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C62" w:rsidRDefault="00F85C62" w:rsidP="00916616">
      <w:pPr>
        <w:jc w:val="center"/>
        <w:rPr>
          <w:b/>
          <w:bCs/>
          <w:sz w:val="28"/>
          <w:szCs w:val="28"/>
        </w:rPr>
      </w:pPr>
    </w:p>
    <w:p w:rsidR="003F6F3B" w:rsidRDefault="003F6F3B" w:rsidP="00916616">
      <w:pPr>
        <w:jc w:val="center"/>
        <w:rPr>
          <w:b/>
          <w:bCs/>
          <w:sz w:val="28"/>
          <w:szCs w:val="28"/>
        </w:rPr>
      </w:pPr>
      <w:r>
        <w:rPr>
          <w:b/>
          <w:bCs/>
          <w:sz w:val="28"/>
          <w:szCs w:val="28"/>
        </w:rPr>
        <w:t>Содержание</w:t>
      </w:r>
    </w:p>
    <w:p w:rsidR="003F6F3B" w:rsidRDefault="003F6F3B" w:rsidP="00916616">
      <w:pPr>
        <w:jc w:val="center"/>
        <w:rPr>
          <w:b/>
          <w:bCs/>
          <w:sz w:val="28"/>
          <w:szCs w:val="28"/>
        </w:rPr>
      </w:pPr>
    </w:p>
    <w:p w:rsidR="003F6F3B" w:rsidRDefault="003F6F3B" w:rsidP="00916616">
      <w:pPr>
        <w:spacing w:line="360" w:lineRule="auto"/>
        <w:ind w:left="-720" w:firstLine="720"/>
        <w:jc w:val="both"/>
        <w:rPr>
          <w:b/>
          <w:bCs/>
          <w:sz w:val="28"/>
          <w:szCs w:val="28"/>
        </w:rPr>
      </w:pPr>
      <w:r>
        <w:rPr>
          <w:b/>
          <w:bCs/>
          <w:sz w:val="28"/>
          <w:szCs w:val="28"/>
        </w:rPr>
        <w:t>Введение</w:t>
      </w:r>
    </w:p>
    <w:p w:rsidR="003F6F3B" w:rsidRDefault="003F6F3B" w:rsidP="00916616">
      <w:pPr>
        <w:spacing w:line="360" w:lineRule="auto"/>
        <w:ind w:left="-720" w:firstLine="720"/>
        <w:jc w:val="both"/>
        <w:rPr>
          <w:b/>
          <w:bCs/>
          <w:sz w:val="28"/>
          <w:szCs w:val="28"/>
        </w:rPr>
      </w:pPr>
      <w:r>
        <w:rPr>
          <w:b/>
          <w:bCs/>
          <w:sz w:val="28"/>
          <w:szCs w:val="28"/>
        </w:rPr>
        <w:t>I Анализ финансового состояния</w:t>
      </w:r>
    </w:p>
    <w:p w:rsidR="003F6F3B" w:rsidRDefault="003F6F3B" w:rsidP="00916616">
      <w:pPr>
        <w:ind w:left="-720" w:firstLine="720"/>
        <w:jc w:val="both"/>
        <w:rPr>
          <w:sz w:val="28"/>
          <w:szCs w:val="28"/>
        </w:rPr>
      </w:pPr>
      <w:r>
        <w:rPr>
          <w:sz w:val="28"/>
          <w:szCs w:val="28"/>
        </w:rPr>
        <w:t>1.Оценка имущественного положения.</w:t>
      </w:r>
    </w:p>
    <w:p w:rsidR="003F6F3B" w:rsidRDefault="003F6F3B" w:rsidP="00916616">
      <w:pPr>
        <w:ind w:left="-720" w:firstLine="720"/>
        <w:jc w:val="both"/>
        <w:rPr>
          <w:sz w:val="28"/>
          <w:szCs w:val="28"/>
        </w:rPr>
      </w:pPr>
      <w:r>
        <w:rPr>
          <w:sz w:val="28"/>
          <w:szCs w:val="28"/>
        </w:rPr>
        <w:t>1.1 Анализ изменений в составе и структуре имущества предприятия</w:t>
      </w:r>
    </w:p>
    <w:p w:rsidR="003F6F3B" w:rsidRDefault="003F6F3B" w:rsidP="00916616">
      <w:pPr>
        <w:ind w:left="-720" w:firstLine="720"/>
        <w:jc w:val="both"/>
        <w:rPr>
          <w:sz w:val="28"/>
          <w:szCs w:val="28"/>
        </w:rPr>
      </w:pPr>
      <w:r>
        <w:rPr>
          <w:sz w:val="28"/>
          <w:szCs w:val="28"/>
        </w:rPr>
        <w:t>1.2.Оценка структуры источников средств предприятия и ее изменение</w:t>
      </w:r>
    </w:p>
    <w:p w:rsidR="003F6F3B" w:rsidRDefault="003F6F3B" w:rsidP="00916616">
      <w:pPr>
        <w:ind w:left="-720" w:firstLine="720"/>
        <w:jc w:val="both"/>
        <w:rPr>
          <w:sz w:val="28"/>
          <w:szCs w:val="28"/>
        </w:rPr>
      </w:pPr>
      <w:r>
        <w:rPr>
          <w:sz w:val="28"/>
          <w:szCs w:val="28"/>
        </w:rPr>
        <w:t>2.Оценка финансового положения</w:t>
      </w:r>
    </w:p>
    <w:p w:rsidR="003F6F3B" w:rsidRDefault="003F6F3B" w:rsidP="00916616">
      <w:pPr>
        <w:ind w:left="-720" w:firstLine="720"/>
        <w:jc w:val="both"/>
        <w:rPr>
          <w:b/>
          <w:bCs/>
          <w:sz w:val="28"/>
          <w:szCs w:val="28"/>
        </w:rPr>
      </w:pPr>
      <w:r>
        <w:rPr>
          <w:sz w:val="28"/>
          <w:szCs w:val="28"/>
        </w:rPr>
        <w:t>2.1.Оценка платежеспособности предприятия и ее динамики</w:t>
      </w:r>
    </w:p>
    <w:p w:rsidR="003F6F3B" w:rsidRDefault="003F6F3B" w:rsidP="00916616">
      <w:pPr>
        <w:ind w:left="-720" w:firstLine="720"/>
        <w:jc w:val="both"/>
        <w:rPr>
          <w:sz w:val="28"/>
          <w:szCs w:val="28"/>
        </w:rPr>
      </w:pPr>
      <w:r>
        <w:rPr>
          <w:sz w:val="28"/>
          <w:szCs w:val="28"/>
        </w:rPr>
        <w:t>2.2.Оценка  динамики показателей ликвидности</w:t>
      </w:r>
    </w:p>
    <w:p w:rsidR="003F6F3B" w:rsidRDefault="003F6F3B" w:rsidP="00916616">
      <w:pPr>
        <w:ind w:left="-720" w:firstLine="720"/>
        <w:jc w:val="both"/>
        <w:rPr>
          <w:sz w:val="28"/>
          <w:szCs w:val="28"/>
        </w:rPr>
      </w:pPr>
      <w:r>
        <w:rPr>
          <w:sz w:val="28"/>
          <w:szCs w:val="28"/>
        </w:rPr>
        <w:t>2.3.Оценка динамики показателей финансовой устойчивости</w:t>
      </w:r>
    </w:p>
    <w:p w:rsidR="003F6F3B" w:rsidRDefault="003F6F3B" w:rsidP="00916616">
      <w:pPr>
        <w:ind w:left="-720" w:firstLine="720"/>
        <w:jc w:val="both"/>
        <w:rPr>
          <w:sz w:val="28"/>
          <w:szCs w:val="28"/>
        </w:rPr>
      </w:pPr>
      <w:r>
        <w:rPr>
          <w:sz w:val="28"/>
          <w:szCs w:val="28"/>
        </w:rPr>
        <w:t>3.Оценка результативности финансово-хозяйственной деятельности предприятия</w:t>
      </w:r>
    </w:p>
    <w:p w:rsidR="003F6F3B" w:rsidRDefault="003F6F3B" w:rsidP="00916616">
      <w:pPr>
        <w:ind w:left="-720" w:firstLine="720"/>
        <w:jc w:val="both"/>
        <w:rPr>
          <w:sz w:val="28"/>
          <w:szCs w:val="28"/>
        </w:rPr>
      </w:pPr>
      <w:r>
        <w:rPr>
          <w:sz w:val="28"/>
          <w:szCs w:val="28"/>
        </w:rPr>
        <w:t>3.1.Оценка влияния изменения объема реализации и активов на их оборачиваемость</w:t>
      </w:r>
    </w:p>
    <w:p w:rsidR="003F6F3B" w:rsidRDefault="003F6F3B" w:rsidP="00916616">
      <w:pPr>
        <w:ind w:left="-720" w:firstLine="720"/>
        <w:jc w:val="both"/>
        <w:rPr>
          <w:sz w:val="28"/>
          <w:szCs w:val="28"/>
        </w:rPr>
      </w:pPr>
      <w:r>
        <w:rPr>
          <w:sz w:val="28"/>
          <w:szCs w:val="28"/>
        </w:rPr>
        <w:t>3.2.Оценка общих и частных показателей оборачиваемости и их динамика</w:t>
      </w:r>
    </w:p>
    <w:p w:rsidR="003F6F3B" w:rsidRDefault="003F6F3B" w:rsidP="00916616">
      <w:pPr>
        <w:ind w:left="-720" w:firstLine="720"/>
        <w:jc w:val="both"/>
        <w:rPr>
          <w:sz w:val="28"/>
          <w:szCs w:val="28"/>
        </w:rPr>
      </w:pPr>
      <w:r>
        <w:rPr>
          <w:sz w:val="28"/>
          <w:szCs w:val="28"/>
        </w:rPr>
        <w:t>3.3.Оценка рентабельности активов  и факторов ее изменения</w:t>
      </w:r>
    </w:p>
    <w:p w:rsidR="003F6F3B" w:rsidRDefault="003F6F3B" w:rsidP="00916616">
      <w:pPr>
        <w:ind w:left="-720" w:firstLine="720"/>
        <w:jc w:val="both"/>
        <w:rPr>
          <w:sz w:val="28"/>
          <w:szCs w:val="28"/>
        </w:rPr>
      </w:pPr>
      <w:r>
        <w:rPr>
          <w:sz w:val="28"/>
          <w:szCs w:val="28"/>
        </w:rPr>
        <w:t>3.4.Оценка чистой рентабельности собственного капитала и факторов ее изменения</w:t>
      </w:r>
    </w:p>
    <w:p w:rsidR="003F6F3B" w:rsidRDefault="003F6F3B" w:rsidP="00916616">
      <w:pPr>
        <w:ind w:left="-720" w:firstLine="720"/>
        <w:jc w:val="both"/>
        <w:rPr>
          <w:b/>
          <w:bCs/>
          <w:sz w:val="28"/>
          <w:szCs w:val="28"/>
        </w:rPr>
      </w:pPr>
      <w:r>
        <w:rPr>
          <w:b/>
          <w:bCs/>
          <w:sz w:val="28"/>
          <w:szCs w:val="28"/>
        </w:rPr>
        <w:t>II Анализ прибыли и затрат</w:t>
      </w:r>
    </w:p>
    <w:p w:rsidR="003F6F3B" w:rsidRDefault="003F6F3B" w:rsidP="00916616">
      <w:pPr>
        <w:ind w:left="-720" w:firstLine="720"/>
        <w:jc w:val="both"/>
        <w:rPr>
          <w:sz w:val="28"/>
          <w:szCs w:val="28"/>
        </w:rPr>
      </w:pPr>
      <w:r>
        <w:rPr>
          <w:sz w:val="28"/>
          <w:szCs w:val="28"/>
        </w:rPr>
        <w:t>1.Оценка изменения  прибыли до налогообложения и ее составляющих и чистой прибыли</w:t>
      </w:r>
    </w:p>
    <w:p w:rsidR="003F6F3B" w:rsidRDefault="003F6F3B" w:rsidP="00916616">
      <w:pPr>
        <w:ind w:left="-720" w:firstLine="720"/>
        <w:jc w:val="both"/>
        <w:rPr>
          <w:sz w:val="28"/>
          <w:szCs w:val="28"/>
        </w:rPr>
      </w:pPr>
      <w:r>
        <w:rPr>
          <w:sz w:val="28"/>
          <w:szCs w:val="28"/>
        </w:rPr>
        <w:t>2.Сравнительный анализ влияния факторов на формирование прибыли от производства и продаж</w:t>
      </w:r>
    </w:p>
    <w:p w:rsidR="003F6F3B" w:rsidRDefault="003F6F3B" w:rsidP="00916616">
      <w:pPr>
        <w:ind w:left="-720" w:firstLine="720"/>
        <w:jc w:val="both"/>
        <w:rPr>
          <w:sz w:val="28"/>
          <w:szCs w:val="28"/>
        </w:rPr>
      </w:pPr>
      <w:r>
        <w:rPr>
          <w:sz w:val="28"/>
          <w:szCs w:val="28"/>
        </w:rPr>
        <w:t>3.Оценка порога рентабельности и прогноз прибыли</w:t>
      </w:r>
    </w:p>
    <w:p w:rsidR="003F6F3B" w:rsidRDefault="003F6F3B" w:rsidP="00916616">
      <w:pPr>
        <w:ind w:left="-720" w:firstLine="720"/>
        <w:jc w:val="both"/>
        <w:rPr>
          <w:sz w:val="28"/>
          <w:szCs w:val="28"/>
        </w:rPr>
      </w:pPr>
      <w:r>
        <w:rPr>
          <w:sz w:val="28"/>
          <w:szCs w:val="28"/>
        </w:rPr>
        <w:t>4.Оценка уровня и динамики показателей прибыльности акций</w:t>
      </w:r>
    </w:p>
    <w:p w:rsidR="003F6F3B" w:rsidRDefault="003F6F3B" w:rsidP="00916616">
      <w:pPr>
        <w:ind w:left="-720" w:firstLine="720"/>
        <w:jc w:val="both"/>
        <w:rPr>
          <w:b/>
          <w:bCs/>
          <w:sz w:val="28"/>
          <w:szCs w:val="28"/>
        </w:rPr>
      </w:pPr>
      <w:r>
        <w:rPr>
          <w:b/>
          <w:bCs/>
          <w:sz w:val="28"/>
          <w:szCs w:val="28"/>
        </w:rPr>
        <w:t>III Анализ конкурентоспособности предприятия.</w:t>
      </w:r>
    </w:p>
    <w:p w:rsidR="003F6F3B" w:rsidRDefault="003F6F3B" w:rsidP="00916616">
      <w:pPr>
        <w:spacing w:line="360" w:lineRule="auto"/>
        <w:ind w:left="-720" w:firstLine="720"/>
        <w:jc w:val="both"/>
        <w:rPr>
          <w:sz w:val="28"/>
          <w:szCs w:val="28"/>
        </w:rPr>
      </w:pPr>
      <w:r>
        <w:rPr>
          <w:sz w:val="28"/>
          <w:szCs w:val="28"/>
        </w:rPr>
        <w:t>1.Оценка инвестиционной привлекательности и анализ параметров-индикаторов по показателям деятельности.</w:t>
      </w:r>
    </w:p>
    <w:p w:rsidR="003F6F3B" w:rsidRDefault="003F6F3B" w:rsidP="00916616">
      <w:pPr>
        <w:spacing w:line="360" w:lineRule="auto"/>
        <w:ind w:left="-720" w:firstLine="720"/>
        <w:jc w:val="both"/>
        <w:rPr>
          <w:b/>
          <w:bCs/>
          <w:sz w:val="28"/>
          <w:szCs w:val="28"/>
        </w:rPr>
      </w:pPr>
      <w:r>
        <w:rPr>
          <w:b/>
          <w:bCs/>
          <w:sz w:val="28"/>
          <w:szCs w:val="28"/>
        </w:rPr>
        <w:t>Заключение</w:t>
      </w:r>
    </w:p>
    <w:p w:rsidR="003F6F3B" w:rsidRDefault="003F6F3B" w:rsidP="00916616">
      <w:pPr>
        <w:spacing w:line="360" w:lineRule="auto"/>
        <w:ind w:left="-720" w:firstLine="720"/>
        <w:jc w:val="both"/>
        <w:rPr>
          <w:b/>
          <w:bCs/>
          <w:sz w:val="28"/>
          <w:szCs w:val="28"/>
        </w:rPr>
      </w:pPr>
      <w:r>
        <w:rPr>
          <w:b/>
          <w:bCs/>
          <w:sz w:val="28"/>
          <w:szCs w:val="28"/>
        </w:rPr>
        <w:t>Список использованной литературы</w:t>
      </w:r>
    </w:p>
    <w:p w:rsidR="003F6F3B" w:rsidRDefault="003F6F3B" w:rsidP="00916616">
      <w:pPr>
        <w:spacing w:line="360" w:lineRule="auto"/>
        <w:ind w:left="-720" w:firstLine="720"/>
        <w:jc w:val="both"/>
        <w:rPr>
          <w:b/>
          <w:bCs/>
          <w:sz w:val="28"/>
          <w:szCs w:val="28"/>
        </w:rPr>
      </w:pPr>
      <w:r>
        <w:rPr>
          <w:b/>
          <w:bCs/>
          <w:sz w:val="28"/>
          <w:szCs w:val="28"/>
        </w:rPr>
        <w:t>Приложение</w:t>
      </w: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right="-397" w:firstLine="709"/>
        <w:jc w:val="both"/>
        <w:outlineLvl w:val="0"/>
        <w:rPr>
          <w:bCs/>
          <w:sz w:val="28"/>
          <w:szCs w:val="28"/>
        </w:rPr>
      </w:pPr>
      <w:r>
        <w:rPr>
          <w:bCs/>
          <w:sz w:val="28"/>
          <w:szCs w:val="28"/>
        </w:rPr>
        <w:t>Введение.</w:t>
      </w:r>
    </w:p>
    <w:p w:rsidR="003F6F3B" w:rsidRDefault="003F6F3B" w:rsidP="00916616">
      <w:pPr>
        <w:spacing w:line="360" w:lineRule="auto"/>
        <w:ind w:right="-397" w:firstLine="709"/>
        <w:jc w:val="both"/>
        <w:outlineLvl w:val="0"/>
        <w:rPr>
          <w:bCs/>
          <w:sz w:val="28"/>
          <w:szCs w:val="28"/>
        </w:rPr>
      </w:pPr>
      <w:r>
        <w:rPr>
          <w:bCs/>
          <w:sz w:val="28"/>
          <w:szCs w:val="28"/>
        </w:rPr>
        <w:t>Финансовый анализ является одной из основных функций финансового менеджмента.</w:t>
      </w:r>
    </w:p>
    <w:p w:rsidR="003F6F3B" w:rsidRDefault="003F6F3B" w:rsidP="00916616">
      <w:pPr>
        <w:spacing w:line="360" w:lineRule="auto"/>
        <w:ind w:right="-397" w:firstLine="709"/>
        <w:jc w:val="both"/>
        <w:outlineLvl w:val="0"/>
        <w:rPr>
          <w:bCs/>
          <w:sz w:val="28"/>
          <w:szCs w:val="28"/>
        </w:rPr>
      </w:pPr>
      <w:r>
        <w:rPr>
          <w:bCs/>
          <w:sz w:val="28"/>
          <w:szCs w:val="28"/>
        </w:rPr>
        <w:t>Финансовый анализ представляет собой процесс исследования финансового состояния и основных результатов финансовой деятельности предприятия с целью выявления резервов, повышения его рыночной стоимости и обеспечения эффективного развития.</w:t>
      </w:r>
      <w:r>
        <w:rPr>
          <w:bCs/>
          <w:sz w:val="28"/>
          <w:szCs w:val="28"/>
          <w:vertAlign w:val="superscript"/>
        </w:rPr>
        <w:t xml:space="preserve"> </w:t>
      </w:r>
      <w:r>
        <w:rPr>
          <w:bCs/>
          <w:sz w:val="28"/>
          <w:szCs w:val="28"/>
        </w:rPr>
        <w:t>Он позволяет изучить соотношение структур его активов и пассивов (то есть средств предприятия и их источников) для определения его финансовой устойчивости и платежеспособности, выявить способность предприятия к устойчивому функционированию и развитию в изменяющихся условиях внешней и внутренней среды.</w:t>
      </w:r>
    </w:p>
    <w:p w:rsidR="003F6F3B" w:rsidRPr="00A70148" w:rsidRDefault="003F6F3B" w:rsidP="00916616">
      <w:pPr>
        <w:spacing w:line="360" w:lineRule="auto"/>
        <w:ind w:right="-397" w:firstLine="709"/>
        <w:jc w:val="both"/>
        <w:outlineLvl w:val="0"/>
        <w:rPr>
          <w:rFonts w:ascii="Arial CYR" w:hAnsi="Arial CYR" w:cs="Arial CYR"/>
          <w:b/>
          <w:bCs/>
          <w:sz w:val="32"/>
          <w:szCs w:val="32"/>
        </w:rPr>
      </w:pPr>
      <w:r>
        <w:rPr>
          <w:bCs/>
          <w:sz w:val="28"/>
          <w:szCs w:val="28"/>
        </w:rPr>
        <w:t>Основная цель финансового анализа -  получение ключевых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управляющего (менеджера) может интересовать как текущее финансовое состояние предприятия, так и прогноз на ближайшую или отдалённую перспективу, то есть ожидаемые параметры финансового состояния. Таким образом, у различных пользователей финансовой информации, заинтересованных в деятельности предприятия, есть свои задачи анализа. Эти задачи решаются на основе динамики абсолютных и относительных финансовых показателей.</w:t>
      </w:r>
    </w:p>
    <w:p w:rsidR="003F6F3B" w:rsidRDefault="003F6F3B" w:rsidP="00916616">
      <w:pPr>
        <w:spacing w:line="360" w:lineRule="auto"/>
        <w:ind w:right="-397" w:firstLine="709"/>
        <w:jc w:val="both"/>
        <w:outlineLvl w:val="0"/>
        <w:rPr>
          <w:bCs/>
          <w:sz w:val="28"/>
          <w:szCs w:val="28"/>
        </w:rPr>
      </w:pPr>
      <w:r w:rsidRPr="00200A4D">
        <w:rPr>
          <w:bCs/>
          <w:sz w:val="28"/>
          <w:szCs w:val="28"/>
        </w:rPr>
        <w:t>Наиболее информативными и важными источниками</w:t>
      </w:r>
      <w:r>
        <w:rPr>
          <w:bCs/>
          <w:sz w:val="28"/>
          <w:szCs w:val="28"/>
        </w:rPr>
        <w:t xml:space="preserve"> информации для анализа и оценки финансового состояния предприятия служит бух. Баланс (форма № 1) и отчет о прибылях и убытках (форма № 2). Баланс отражает состояние имущества, собственного капитала и обязательств  предприятия на определённую дату. Форма № 2 содержит сведения о текущих финансовых результатах деятельности предприятия за отчетный период. Именно данные этих двух источников, а также дополнительные данные используются при расчетах в данной курсовой работа. Курсовая работа посвящена анализу финансового состояния предприятия, в частности оценке имущественного и финансового положения, результативности финансово-хозяйственной деятельности, а также анализу прибыли и затрат и конкурентоспособности предприятия. В заключении делаются выводы об эффективности работы данного предприятия, предлагаются мероприятия по улучшению его финансового состояния.</w:t>
      </w: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Pr="003E7920" w:rsidRDefault="003F6F3B" w:rsidP="00916616">
      <w:pPr>
        <w:spacing w:line="360" w:lineRule="auto"/>
        <w:ind w:left="-720" w:firstLine="720"/>
        <w:rPr>
          <w:b/>
          <w:bCs/>
          <w:sz w:val="28"/>
          <w:szCs w:val="28"/>
        </w:rPr>
      </w:pPr>
      <w:r w:rsidRPr="003E7920">
        <w:rPr>
          <w:b/>
          <w:bCs/>
          <w:sz w:val="28"/>
          <w:szCs w:val="28"/>
        </w:rPr>
        <w:t>I.</w:t>
      </w:r>
      <w:r>
        <w:rPr>
          <w:b/>
          <w:bCs/>
          <w:sz w:val="28"/>
          <w:szCs w:val="28"/>
        </w:rPr>
        <w:t xml:space="preserve"> </w:t>
      </w:r>
      <w:r w:rsidRPr="003E7920">
        <w:rPr>
          <w:b/>
          <w:bCs/>
          <w:sz w:val="28"/>
          <w:szCs w:val="28"/>
        </w:rPr>
        <w:t>Анализ финансового состояния</w:t>
      </w:r>
    </w:p>
    <w:p w:rsidR="003F6F3B" w:rsidRPr="003E7920" w:rsidRDefault="003F6F3B" w:rsidP="00916616">
      <w:pPr>
        <w:spacing w:line="360" w:lineRule="auto"/>
        <w:ind w:left="-720" w:firstLine="720"/>
        <w:rPr>
          <w:sz w:val="28"/>
          <w:szCs w:val="28"/>
        </w:rPr>
      </w:pPr>
      <w:r w:rsidRPr="003E7920">
        <w:rPr>
          <w:sz w:val="28"/>
          <w:szCs w:val="28"/>
        </w:rPr>
        <w:t>1.Оценка имущественного положения.</w:t>
      </w:r>
    </w:p>
    <w:p w:rsidR="003F6F3B" w:rsidRDefault="003F6F3B" w:rsidP="00916616">
      <w:pPr>
        <w:spacing w:line="360" w:lineRule="auto"/>
        <w:ind w:left="-720" w:firstLine="720"/>
        <w:rPr>
          <w:sz w:val="28"/>
          <w:szCs w:val="28"/>
        </w:rPr>
      </w:pPr>
      <w:r w:rsidRPr="003E7920">
        <w:rPr>
          <w:sz w:val="28"/>
          <w:szCs w:val="28"/>
        </w:rPr>
        <w:t>1.1Анализ изменений в составе и структуре имущества предприятия</w:t>
      </w:r>
    </w:p>
    <w:p w:rsidR="003F6F3B" w:rsidRDefault="003F6F3B" w:rsidP="00835F03">
      <w:pPr>
        <w:spacing w:line="360" w:lineRule="auto"/>
        <w:ind w:left="-720" w:firstLine="720"/>
        <w:jc w:val="right"/>
        <w:rPr>
          <w:sz w:val="28"/>
          <w:szCs w:val="28"/>
        </w:rPr>
      </w:pPr>
      <w:r>
        <w:rPr>
          <w:sz w:val="28"/>
          <w:szCs w:val="28"/>
        </w:rPr>
        <w:t>Таблица 1</w:t>
      </w:r>
    </w:p>
    <w:tbl>
      <w:tblPr>
        <w:tblW w:w="10553" w:type="dxa"/>
        <w:tblInd w:w="-601" w:type="dxa"/>
        <w:tblLook w:val="00A0" w:firstRow="1" w:lastRow="0" w:firstColumn="1" w:lastColumn="0" w:noHBand="0" w:noVBand="0"/>
      </w:tblPr>
      <w:tblGrid>
        <w:gridCol w:w="3119"/>
        <w:gridCol w:w="531"/>
        <w:gridCol w:w="887"/>
        <w:gridCol w:w="717"/>
        <w:gridCol w:w="981"/>
        <w:gridCol w:w="977"/>
        <w:gridCol w:w="1149"/>
        <w:gridCol w:w="943"/>
        <w:gridCol w:w="1388"/>
      </w:tblGrid>
      <w:tr w:rsidR="003F6F3B" w:rsidRPr="00916616" w:rsidTr="00036234">
        <w:trPr>
          <w:trHeight w:val="270"/>
        </w:trPr>
        <w:tc>
          <w:tcPr>
            <w:tcW w:w="3119" w:type="dxa"/>
            <w:tcBorders>
              <w:top w:val="single" w:sz="4" w:space="0" w:color="auto"/>
              <w:left w:val="single" w:sz="4" w:space="0" w:color="auto"/>
              <w:bottom w:val="single" w:sz="4" w:space="0" w:color="auto"/>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w:t>
            </w:r>
          </w:p>
        </w:tc>
        <w:tc>
          <w:tcPr>
            <w:tcW w:w="2135" w:type="dxa"/>
            <w:gridSpan w:val="3"/>
            <w:vMerge w:val="restart"/>
            <w:tcBorders>
              <w:top w:val="single" w:sz="4" w:space="0" w:color="auto"/>
              <w:left w:val="single" w:sz="4" w:space="0" w:color="auto"/>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 xml:space="preserve">Абсолютная величина </w:t>
            </w:r>
          </w:p>
        </w:tc>
        <w:tc>
          <w:tcPr>
            <w:tcW w:w="842" w:type="dxa"/>
            <w:tcBorders>
              <w:top w:val="single" w:sz="8" w:space="0" w:color="auto"/>
              <w:left w:val="nil"/>
              <w:bottom w:val="single" w:sz="8" w:space="0" w:color="auto"/>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xml:space="preserve">     Уд.вес,%</w:t>
            </w:r>
          </w:p>
        </w:tc>
        <w:tc>
          <w:tcPr>
            <w:tcW w:w="977" w:type="dxa"/>
            <w:tcBorders>
              <w:top w:val="single" w:sz="8" w:space="0" w:color="auto"/>
              <w:left w:val="nil"/>
              <w:bottom w:val="single" w:sz="8" w:space="0" w:color="auto"/>
              <w:right w:val="nil"/>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 </w:t>
            </w:r>
          </w:p>
        </w:tc>
        <w:tc>
          <w:tcPr>
            <w:tcW w:w="1149" w:type="dxa"/>
            <w:tcBorders>
              <w:top w:val="single" w:sz="4" w:space="0" w:color="auto"/>
              <w:left w:val="single" w:sz="4" w:space="0" w:color="auto"/>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Изменения</w:t>
            </w:r>
          </w:p>
        </w:tc>
        <w:tc>
          <w:tcPr>
            <w:tcW w:w="943" w:type="dxa"/>
            <w:tcBorders>
              <w:top w:val="single" w:sz="8" w:space="0" w:color="auto"/>
              <w:left w:val="nil"/>
              <w:bottom w:val="single" w:sz="8" w:space="0" w:color="auto"/>
              <w:right w:val="nil"/>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 </w:t>
            </w:r>
          </w:p>
        </w:tc>
        <w:tc>
          <w:tcPr>
            <w:tcW w:w="1388" w:type="dxa"/>
            <w:tcBorders>
              <w:top w:val="single" w:sz="8" w:space="0" w:color="auto"/>
              <w:left w:val="nil"/>
              <w:bottom w:val="single" w:sz="8" w:space="0" w:color="auto"/>
              <w:right w:val="single" w:sz="8"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 </w:t>
            </w:r>
          </w:p>
        </w:tc>
      </w:tr>
      <w:tr w:rsidR="003F6F3B" w:rsidRPr="00916616" w:rsidTr="00036234">
        <w:trPr>
          <w:trHeight w:val="270"/>
        </w:trPr>
        <w:tc>
          <w:tcPr>
            <w:tcW w:w="3119" w:type="dxa"/>
            <w:tcBorders>
              <w:top w:val="nil"/>
              <w:left w:val="single" w:sz="4" w:space="0" w:color="auto"/>
              <w:bottom w:val="single" w:sz="4" w:space="0" w:color="auto"/>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w:t>
            </w:r>
          </w:p>
        </w:tc>
        <w:tc>
          <w:tcPr>
            <w:tcW w:w="2135" w:type="dxa"/>
            <w:gridSpan w:val="3"/>
            <w:vMerge/>
            <w:tcBorders>
              <w:top w:val="nil"/>
              <w:left w:val="single" w:sz="4" w:space="0" w:color="auto"/>
              <w:bottom w:val="single" w:sz="4" w:space="0" w:color="auto"/>
              <w:right w:val="single" w:sz="4" w:space="0" w:color="auto"/>
            </w:tcBorders>
            <w:vAlign w:val="center"/>
          </w:tcPr>
          <w:p w:rsidR="003F6F3B" w:rsidRPr="00916616" w:rsidRDefault="003F6F3B" w:rsidP="00916616">
            <w:pPr>
              <w:rPr>
                <w:rFonts w:ascii="Arial CYR" w:hAnsi="Arial CYR" w:cs="Arial CYR"/>
                <w:sz w:val="18"/>
                <w:szCs w:val="18"/>
              </w:rPr>
            </w:pPr>
          </w:p>
        </w:tc>
        <w:tc>
          <w:tcPr>
            <w:tcW w:w="842" w:type="dxa"/>
            <w:vMerge w:val="restart"/>
            <w:tcBorders>
              <w:top w:val="nil"/>
              <w:left w:val="nil"/>
              <w:right w:val="single" w:sz="8"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на</w:t>
            </w:r>
          </w:p>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начало</w:t>
            </w:r>
          </w:p>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 </w:t>
            </w:r>
          </w:p>
        </w:tc>
        <w:tc>
          <w:tcPr>
            <w:tcW w:w="977" w:type="dxa"/>
            <w:vMerge w:val="restart"/>
            <w:tcBorders>
              <w:top w:val="nil"/>
              <w:left w:val="nil"/>
              <w:right w:val="nil"/>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 xml:space="preserve">на </w:t>
            </w:r>
          </w:p>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конец</w:t>
            </w:r>
          </w:p>
        </w:tc>
        <w:tc>
          <w:tcPr>
            <w:tcW w:w="1149" w:type="dxa"/>
            <w:vMerge w:val="restart"/>
            <w:tcBorders>
              <w:top w:val="nil"/>
              <w:left w:val="single" w:sz="8" w:space="0" w:color="auto"/>
              <w:right w:val="single" w:sz="8"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абсол.</w:t>
            </w:r>
          </w:p>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величина</w:t>
            </w:r>
          </w:p>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 </w:t>
            </w:r>
          </w:p>
        </w:tc>
        <w:tc>
          <w:tcPr>
            <w:tcW w:w="943" w:type="dxa"/>
            <w:tcBorders>
              <w:top w:val="nil"/>
              <w:left w:val="nil"/>
              <w:bottom w:val="nil"/>
              <w:right w:val="nil"/>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уд.весов</w:t>
            </w:r>
          </w:p>
        </w:tc>
        <w:tc>
          <w:tcPr>
            <w:tcW w:w="1388" w:type="dxa"/>
            <w:tcBorders>
              <w:top w:val="nil"/>
              <w:left w:val="single" w:sz="8" w:space="0" w:color="auto"/>
              <w:bottom w:val="nil"/>
              <w:right w:val="single" w:sz="8"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прирост</w:t>
            </w:r>
          </w:p>
        </w:tc>
      </w:tr>
      <w:tr w:rsidR="003F6F3B" w:rsidRPr="00916616" w:rsidTr="00036234">
        <w:trPr>
          <w:trHeight w:val="510"/>
        </w:trPr>
        <w:tc>
          <w:tcPr>
            <w:tcW w:w="3119" w:type="dxa"/>
            <w:tcBorders>
              <w:top w:val="nil"/>
              <w:left w:val="single" w:sz="8" w:space="0" w:color="auto"/>
              <w:bottom w:val="nil"/>
              <w:right w:val="single" w:sz="4" w:space="0" w:color="auto"/>
            </w:tcBorders>
            <w:shd w:val="clear" w:color="auto" w:fill="FFFFFF"/>
            <w:noWrap/>
          </w:tcPr>
          <w:p w:rsidR="003F6F3B" w:rsidRPr="00916616" w:rsidRDefault="003F6F3B" w:rsidP="00916616">
            <w:pPr>
              <w:jc w:val="center"/>
              <w:rPr>
                <w:rFonts w:ascii="Arial CYR" w:hAnsi="Arial CYR" w:cs="Arial CYR"/>
                <w:b/>
                <w:bCs/>
                <w:sz w:val="18"/>
                <w:szCs w:val="18"/>
              </w:rPr>
            </w:pPr>
            <w:r w:rsidRPr="00916616">
              <w:rPr>
                <w:rFonts w:ascii="Arial CYR" w:hAnsi="Arial CYR" w:cs="Arial CYR"/>
                <w:b/>
                <w:bCs/>
                <w:sz w:val="18"/>
                <w:szCs w:val="18"/>
              </w:rPr>
              <w:t>АКТИВ</w:t>
            </w:r>
          </w:p>
        </w:tc>
        <w:tc>
          <w:tcPr>
            <w:tcW w:w="531" w:type="dxa"/>
            <w:tcBorders>
              <w:top w:val="nil"/>
              <w:left w:val="nil"/>
              <w:bottom w:val="nil"/>
              <w:right w:val="single" w:sz="4" w:space="0" w:color="auto"/>
            </w:tcBorders>
            <w:shd w:val="clear" w:color="auto" w:fill="FFFFFF"/>
            <w:noWrap/>
          </w:tcPr>
          <w:p w:rsidR="003F6F3B" w:rsidRPr="00916616" w:rsidRDefault="003F6F3B" w:rsidP="00916616">
            <w:pPr>
              <w:jc w:val="center"/>
              <w:rPr>
                <w:rFonts w:ascii="Arial CYR" w:hAnsi="Arial CYR" w:cs="Arial CYR"/>
                <w:b/>
                <w:bCs/>
                <w:sz w:val="18"/>
                <w:szCs w:val="18"/>
              </w:rPr>
            </w:pPr>
            <w:r w:rsidRPr="00916616">
              <w:rPr>
                <w:rFonts w:ascii="Arial CYR" w:hAnsi="Arial CYR" w:cs="Arial CYR"/>
                <w:b/>
                <w:bCs/>
                <w:sz w:val="18"/>
                <w:szCs w:val="18"/>
              </w:rPr>
              <w:t>код стр</w:t>
            </w:r>
          </w:p>
        </w:tc>
        <w:tc>
          <w:tcPr>
            <w:tcW w:w="887" w:type="dxa"/>
            <w:tcBorders>
              <w:top w:val="nil"/>
              <w:left w:val="nil"/>
              <w:bottom w:val="single" w:sz="4" w:space="0" w:color="auto"/>
              <w:right w:val="single" w:sz="4" w:space="0" w:color="auto"/>
            </w:tcBorders>
            <w:shd w:val="clear" w:color="auto" w:fill="FFFFFF"/>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На начало года</w:t>
            </w:r>
          </w:p>
        </w:tc>
        <w:tc>
          <w:tcPr>
            <w:tcW w:w="717" w:type="dxa"/>
            <w:tcBorders>
              <w:top w:val="nil"/>
              <w:left w:val="nil"/>
              <w:bottom w:val="single" w:sz="4" w:space="0" w:color="auto"/>
              <w:right w:val="single" w:sz="4" w:space="0" w:color="auto"/>
            </w:tcBorders>
            <w:shd w:val="clear" w:color="auto" w:fill="FFFFFF"/>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На конец года</w:t>
            </w:r>
          </w:p>
        </w:tc>
        <w:tc>
          <w:tcPr>
            <w:tcW w:w="842" w:type="dxa"/>
            <w:vMerge/>
            <w:tcBorders>
              <w:left w:val="single" w:sz="8" w:space="0" w:color="auto"/>
              <w:right w:val="single" w:sz="8" w:space="0" w:color="auto"/>
            </w:tcBorders>
            <w:noWrap/>
            <w:vAlign w:val="bottom"/>
          </w:tcPr>
          <w:p w:rsidR="003F6F3B" w:rsidRPr="00916616" w:rsidRDefault="003F6F3B" w:rsidP="00916616">
            <w:pPr>
              <w:jc w:val="center"/>
              <w:rPr>
                <w:rFonts w:ascii="Arial CYR" w:hAnsi="Arial CYR" w:cs="Arial CYR"/>
                <w:sz w:val="18"/>
                <w:szCs w:val="18"/>
              </w:rPr>
            </w:pPr>
          </w:p>
        </w:tc>
        <w:tc>
          <w:tcPr>
            <w:tcW w:w="977" w:type="dxa"/>
            <w:vMerge/>
            <w:tcBorders>
              <w:left w:val="nil"/>
              <w:right w:val="nil"/>
            </w:tcBorders>
            <w:noWrap/>
            <w:vAlign w:val="bottom"/>
          </w:tcPr>
          <w:p w:rsidR="003F6F3B" w:rsidRPr="00916616" w:rsidRDefault="003F6F3B" w:rsidP="00916616">
            <w:pPr>
              <w:jc w:val="center"/>
              <w:rPr>
                <w:rFonts w:ascii="Arial CYR" w:hAnsi="Arial CYR" w:cs="Arial CYR"/>
                <w:sz w:val="18"/>
                <w:szCs w:val="18"/>
              </w:rPr>
            </w:pPr>
          </w:p>
        </w:tc>
        <w:tc>
          <w:tcPr>
            <w:tcW w:w="1149" w:type="dxa"/>
            <w:vMerge/>
            <w:tcBorders>
              <w:left w:val="single" w:sz="8" w:space="0" w:color="auto"/>
              <w:right w:val="single" w:sz="8" w:space="0" w:color="auto"/>
            </w:tcBorders>
            <w:noWrap/>
            <w:vAlign w:val="bottom"/>
          </w:tcPr>
          <w:p w:rsidR="003F6F3B" w:rsidRPr="00916616" w:rsidRDefault="003F6F3B" w:rsidP="00916616">
            <w:pPr>
              <w:jc w:val="center"/>
              <w:rPr>
                <w:rFonts w:ascii="Arial CYR" w:hAnsi="Arial CYR" w:cs="Arial CYR"/>
                <w:sz w:val="18"/>
                <w:szCs w:val="18"/>
              </w:rPr>
            </w:pPr>
          </w:p>
        </w:tc>
        <w:tc>
          <w:tcPr>
            <w:tcW w:w="943" w:type="dxa"/>
            <w:tcBorders>
              <w:top w:val="nil"/>
              <w:left w:val="nil"/>
              <w:bottom w:val="nil"/>
              <w:right w:val="nil"/>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в %</w:t>
            </w:r>
          </w:p>
        </w:tc>
        <w:tc>
          <w:tcPr>
            <w:tcW w:w="1388" w:type="dxa"/>
            <w:tcBorders>
              <w:top w:val="nil"/>
              <w:left w:val="single" w:sz="8" w:space="0" w:color="auto"/>
              <w:bottom w:val="nil"/>
              <w:right w:val="single" w:sz="8"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(уменьшение)</w:t>
            </w:r>
          </w:p>
        </w:tc>
      </w:tr>
      <w:tr w:rsidR="003F6F3B" w:rsidRPr="00916616" w:rsidTr="00036234">
        <w:trPr>
          <w:trHeight w:val="255"/>
        </w:trPr>
        <w:tc>
          <w:tcPr>
            <w:tcW w:w="3119" w:type="dxa"/>
            <w:tcBorders>
              <w:top w:val="nil"/>
              <w:left w:val="single" w:sz="8" w:space="0" w:color="auto"/>
              <w:bottom w:val="single" w:sz="4" w:space="0" w:color="auto"/>
              <w:right w:val="single" w:sz="4" w:space="0" w:color="auto"/>
            </w:tcBorders>
            <w:shd w:val="clear" w:color="auto" w:fill="FFFFFF"/>
            <w:noWrap/>
          </w:tcPr>
          <w:p w:rsidR="003F6F3B" w:rsidRPr="00916616" w:rsidRDefault="003F6F3B" w:rsidP="00916616">
            <w:pPr>
              <w:jc w:val="center"/>
              <w:rPr>
                <w:rFonts w:ascii="Arial CYR" w:hAnsi="Arial CYR" w:cs="Arial CYR"/>
                <w:b/>
                <w:bCs/>
                <w:sz w:val="18"/>
                <w:szCs w:val="18"/>
              </w:rPr>
            </w:pPr>
            <w:r w:rsidRPr="00916616">
              <w:rPr>
                <w:rFonts w:ascii="Arial CYR" w:hAnsi="Arial CYR" w:cs="Arial CYR"/>
                <w:b/>
                <w:bCs/>
                <w:sz w:val="18"/>
                <w:szCs w:val="18"/>
              </w:rPr>
              <w:t> </w:t>
            </w:r>
          </w:p>
        </w:tc>
        <w:tc>
          <w:tcPr>
            <w:tcW w:w="531" w:type="dxa"/>
            <w:tcBorders>
              <w:top w:val="nil"/>
              <w:left w:val="nil"/>
              <w:bottom w:val="single" w:sz="4" w:space="0" w:color="auto"/>
              <w:right w:val="single" w:sz="4" w:space="0" w:color="auto"/>
            </w:tcBorders>
            <w:shd w:val="clear" w:color="auto" w:fill="FFFFFF"/>
            <w:noWrap/>
          </w:tcPr>
          <w:p w:rsidR="003F6F3B" w:rsidRPr="00916616" w:rsidRDefault="003F6F3B" w:rsidP="00916616">
            <w:pPr>
              <w:jc w:val="center"/>
              <w:rPr>
                <w:rFonts w:ascii="Arial CYR" w:hAnsi="Arial CYR" w:cs="Arial CYR"/>
                <w:b/>
                <w:bCs/>
                <w:sz w:val="18"/>
                <w:szCs w:val="18"/>
              </w:rPr>
            </w:pPr>
            <w:r w:rsidRPr="00916616">
              <w:rPr>
                <w:rFonts w:ascii="Arial CYR" w:hAnsi="Arial CYR" w:cs="Arial CYR"/>
                <w:b/>
                <w:bCs/>
                <w:sz w:val="18"/>
                <w:szCs w:val="18"/>
              </w:rPr>
              <w:t> </w:t>
            </w:r>
          </w:p>
        </w:tc>
        <w:tc>
          <w:tcPr>
            <w:tcW w:w="887" w:type="dxa"/>
            <w:tcBorders>
              <w:top w:val="nil"/>
              <w:left w:val="nil"/>
              <w:bottom w:val="single" w:sz="4" w:space="0" w:color="auto"/>
              <w:right w:val="single" w:sz="4" w:space="0" w:color="auto"/>
            </w:tcBorders>
            <w:shd w:val="clear" w:color="auto" w:fill="FFFFFF"/>
            <w:noWrap/>
            <w:vAlign w:val="bottom"/>
          </w:tcPr>
          <w:p w:rsidR="003F6F3B" w:rsidRPr="00916616" w:rsidRDefault="003F6F3B" w:rsidP="00916616">
            <w:pPr>
              <w:jc w:val="center"/>
              <w:rPr>
                <w:rFonts w:ascii="Arial CYR" w:hAnsi="Arial CYR" w:cs="Arial CYR"/>
                <w:b/>
                <w:bCs/>
                <w:i/>
                <w:iCs/>
                <w:sz w:val="18"/>
                <w:szCs w:val="18"/>
              </w:rPr>
            </w:pPr>
            <w:r w:rsidRPr="00916616">
              <w:rPr>
                <w:rFonts w:ascii="Arial CYR" w:hAnsi="Arial CYR" w:cs="Arial CYR"/>
                <w:b/>
                <w:bCs/>
                <w:i/>
                <w:iCs/>
                <w:sz w:val="18"/>
                <w:szCs w:val="18"/>
              </w:rPr>
              <w:t> </w:t>
            </w:r>
          </w:p>
        </w:tc>
        <w:tc>
          <w:tcPr>
            <w:tcW w:w="717" w:type="dxa"/>
            <w:tcBorders>
              <w:top w:val="nil"/>
              <w:left w:val="nil"/>
              <w:bottom w:val="single" w:sz="4" w:space="0" w:color="auto"/>
              <w:right w:val="single" w:sz="4" w:space="0" w:color="auto"/>
            </w:tcBorders>
            <w:shd w:val="clear" w:color="auto" w:fill="FFFFFF"/>
            <w:noWrap/>
            <w:vAlign w:val="bottom"/>
          </w:tcPr>
          <w:p w:rsidR="003F6F3B" w:rsidRPr="00916616" w:rsidRDefault="003F6F3B" w:rsidP="00916616">
            <w:pPr>
              <w:jc w:val="center"/>
              <w:rPr>
                <w:rFonts w:ascii="Arial CYR" w:hAnsi="Arial CYR" w:cs="Arial CYR"/>
                <w:b/>
                <w:bCs/>
                <w:i/>
                <w:iCs/>
                <w:sz w:val="18"/>
                <w:szCs w:val="18"/>
              </w:rPr>
            </w:pPr>
            <w:r w:rsidRPr="00916616">
              <w:rPr>
                <w:rFonts w:ascii="Arial CYR" w:hAnsi="Arial CYR" w:cs="Arial CYR"/>
                <w:b/>
                <w:bCs/>
                <w:i/>
                <w:iCs/>
                <w:sz w:val="18"/>
                <w:szCs w:val="18"/>
              </w:rPr>
              <w:t> </w:t>
            </w:r>
          </w:p>
        </w:tc>
        <w:tc>
          <w:tcPr>
            <w:tcW w:w="842" w:type="dxa"/>
            <w:vMerge/>
            <w:tcBorders>
              <w:left w:val="single" w:sz="8" w:space="0" w:color="auto"/>
              <w:bottom w:val="nil"/>
              <w:right w:val="single" w:sz="8" w:space="0" w:color="auto"/>
            </w:tcBorders>
            <w:noWrap/>
            <w:vAlign w:val="bottom"/>
          </w:tcPr>
          <w:p w:rsidR="003F6F3B" w:rsidRPr="00916616" w:rsidRDefault="003F6F3B" w:rsidP="00916616">
            <w:pPr>
              <w:jc w:val="center"/>
              <w:rPr>
                <w:rFonts w:ascii="Arial CYR" w:hAnsi="Arial CYR" w:cs="Arial CYR"/>
                <w:sz w:val="18"/>
                <w:szCs w:val="18"/>
              </w:rPr>
            </w:pPr>
          </w:p>
        </w:tc>
        <w:tc>
          <w:tcPr>
            <w:tcW w:w="977" w:type="dxa"/>
            <w:vMerge/>
            <w:tcBorders>
              <w:left w:val="nil"/>
              <w:bottom w:val="nil"/>
              <w:right w:val="nil"/>
            </w:tcBorders>
            <w:noWrap/>
            <w:vAlign w:val="bottom"/>
          </w:tcPr>
          <w:p w:rsidR="003F6F3B" w:rsidRPr="00916616" w:rsidRDefault="003F6F3B" w:rsidP="00916616">
            <w:pPr>
              <w:jc w:val="center"/>
              <w:rPr>
                <w:rFonts w:ascii="Arial CYR" w:hAnsi="Arial CYR" w:cs="Arial CYR"/>
                <w:sz w:val="18"/>
                <w:szCs w:val="18"/>
              </w:rPr>
            </w:pPr>
          </w:p>
        </w:tc>
        <w:tc>
          <w:tcPr>
            <w:tcW w:w="1149" w:type="dxa"/>
            <w:vMerge/>
            <w:tcBorders>
              <w:left w:val="single" w:sz="8" w:space="0" w:color="auto"/>
              <w:bottom w:val="nil"/>
              <w:right w:val="single" w:sz="8" w:space="0" w:color="auto"/>
            </w:tcBorders>
            <w:noWrap/>
            <w:vAlign w:val="bottom"/>
          </w:tcPr>
          <w:p w:rsidR="003F6F3B" w:rsidRPr="00916616" w:rsidRDefault="003F6F3B" w:rsidP="00916616">
            <w:pPr>
              <w:jc w:val="center"/>
              <w:rPr>
                <w:rFonts w:ascii="Arial CYR" w:hAnsi="Arial CYR" w:cs="Arial CYR"/>
                <w:sz w:val="18"/>
                <w:szCs w:val="18"/>
              </w:rPr>
            </w:pPr>
          </w:p>
        </w:tc>
        <w:tc>
          <w:tcPr>
            <w:tcW w:w="943" w:type="dxa"/>
            <w:tcBorders>
              <w:top w:val="nil"/>
              <w:left w:val="nil"/>
              <w:bottom w:val="nil"/>
              <w:right w:val="nil"/>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пунктах</w:t>
            </w:r>
          </w:p>
        </w:tc>
        <w:tc>
          <w:tcPr>
            <w:tcW w:w="1388" w:type="dxa"/>
            <w:tcBorders>
              <w:top w:val="nil"/>
              <w:left w:val="single" w:sz="8" w:space="0" w:color="auto"/>
              <w:bottom w:val="nil"/>
              <w:right w:val="single" w:sz="8"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к нач.года,%</w:t>
            </w:r>
          </w:p>
        </w:tc>
      </w:tr>
      <w:tr w:rsidR="003F6F3B" w:rsidRPr="00916616" w:rsidTr="00036234">
        <w:trPr>
          <w:trHeight w:val="255"/>
        </w:trPr>
        <w:tc>
          <w:tcPr>
            <w:tcW w:w="3119" w:type="dxa"/>
            <w:tcBorders>
              <w:top w:val="nil"/>
              <w:left w:val="single" w:sz="8" w:space="0" w:color="auto"/>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b/>
                <w:bCs/>
                <w:sz w:val="18"/>
                <w:szCs w:val="18"/>
              </w:rPr>
            </w:pPr>
            <w:r w:rsidRPr="00916616">
              <w:rPr>
                <w:rFonts w:ascii="Arial CYR" w:hAnsi="Arial CYR" w:cs="Arial CYR"/>
                <w:b/>
                <w:bCs/>
                <w:sz w:val="18"/>
                <w:szCs w:val="18"/>
              </w:rPr>
              <w:t>1 ВНЕОБОРОТНЫЕ  АКТИВЫ</w:t>
            </w:r>
          </w:p>
        </w:tc>
        <w:tc>
          <w:tcPr>
            <w:tcW w:w="531" w:type="dxa"/>
            <w:tcBorders>
              <w:top w:val="nil"/>
              <w:left w:val="nil"/>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b/>
                <w:bCs/>
                <w:sz w:val="18"/>
                <w:szCs w:val="18"/>
              </w:rPr>
            </w:pPr>
            <w:r w:rsidRPr="00916616">
              <w:rPr>
                <w:rFonts w:ascii="Arial CYR" w:hAnsi="Arial CYR" w:cs="Arial CYR"/>
                <w:b/>
                <w:bCs/>
                <w:sz w:val="18"/>
                <w:szCs w:val="18"/>
              </w:rPr>
              <w:t> </w:t>
            </w:r>
          </w:p>
        </w:tc>
        <w:tc>
          <w:tcPr>
            <w:tcW w:w="887" w:type="dxa"/>
            <w:tcBorders>
              <w:top w:val="nil"/>
              <w:left w:val="nil"/>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 </w:t>
            </w:r>
          </w:p>
        </w:tc>
        <w:tc>
          <w:tcPr>
            <w:tcW w:w="717" w:type="dxa"/>
            <w:tcBorders>
              <w:top w:val="nil"/>
              <w:left w:val="nil"/>
              <w:bottom w:val="single" w:sz="4" w:space="0" w:color="auto"/>
              <w:right w:val="nil"/>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w:t>
            </w:r>
          </w:p>
        </w:tc>
        <w:tc>
          <w:tcPr>
            <w:tcW w:w="842" w:type="dxa"/>
            <w:tcBorders>
              <w:top w:val="single" w:sz="4" w:space="0" w:color="auto"/>
              <w:left w:val="single" w:sz="4" w:space="0" w:color="auto"/>
              <w:bottom w:val="single" w:sz="4" w:space="0" w:color="auto"/>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w:t>
            </w:r>
          </w:p>
        </w:tc>
        <w:tc>
          <w:tcPr>
            <w:tcW w:w="977" w:type="dxa"/>
            <w:tcBorders>
              <w:top w:val="single" w:sz="4" w:space="0" w:color="auto"/>
              <w:left w:val="nil"/>
              <w:bottom w:val="single" w:sz="4" w:space="0" w:color="auto"/>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w:t>
            </w:r>
          </w:p>
        </w:tc>
        <w:tc>
          <w:tcPr>
            <w:tcW w:w="1149" w:type="dxa"/>
            <w:tcBorders>
              <w:top w:val="single" w:sz="4" w:space="0" w:color="auto"/>
              <w:left w:val="nil"/>
              <w:bottom w:val="single" w:sz="4" w:space="0" w:color="auto"/>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w:t>
            </w:r>
          </w:p>
        </w:tc>
        <w:tc>
          <w:tcPr>
            <w:tcW w:w="943" w:type="dxa"/>
            <w:tcBorders>
              <w:top w:val="single" w:sz="4" w:space="0" w:color="auto"/>
              <w:left w:val="nil"/>
              <w:bottom w:val="single" w:sz="4" w:space="0" w:color="auto"/>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w:t>
            </w:r>
          </w:p>
        </w:tc>
        <w:tc>
          <w:tcPr>
            <w:tcW w:w="1388" w:type="dxa"/>
            <w:tcBorders>
              <w:top w:val="single" w:sz="4" w:space="0" w:color="auto"/>
              <w:left w:val="nil"/>
              <w:bottom w:val="single" w:sz="4" w:space="0" w:color="auto"/>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w:t>
            </w:r>
          </w:p>
        </w:tc>
      </w:tr>
      <w:tr w:rsidR="003F6F3B" w:rsidRPr="00916616" w:rsidTr="00036234">
        <w:trPr>
          <w:trHeight w:val="255"/>
        </w:trPr>
        <w:tc>
          <w:tcPr>
            <w:tcW w:w="3119" w:type="dxa"/>
            <w:tcBorders>
              <w:top w:val="nil"/>
              <w:left w:val="single" w:sz="8" w:space="0" w:color="auto"/>
              <w:bottom w:val="single" w:sz="4" w:space="0" w:color="auto"/>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xml:space="preserve">Нематериальные  активы  </w:t>
            </w:r>
          </w:p>
        </w:tc>
        <w:tc>
          <w:tcPr>
            <w:tcW w:w="531" w:type="dxa"/>
            <w:tcBorders>
              <w:top w:val="nil"/>
              <w:left w:val="nil"/>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110</w:t>
            </w:r>
          </w:p>
        </w:tc>
        <w:tc>
          <w:tcPr>
            <w:tcW w:w="88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120</w:t>
            </w:r>
          </w:p>
        </w:tc>
        <w:tc>
          <w:tcPr>
            <w:tcW w:w="717" w:type="dxa"/>
            <w:tcBorders>
              <w:top w:val="nil"/>
              <w:left w:val="nil"/>
              <w:bottom w:val="single" w:sz="4" w:space="0" w:color="auto"/>
              <w:right w:val="nil"/>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0</w:t>
            </w:r>
          </w:p>
        </w:tc>
        <w:tc>
          <w:tcPr>
            <w:tcW w:w="842" w:type="dxa"/>
            <w:tcBorders>
              <w:top w:val="nil"/>
              <w:left w:val="single" w:sz="4" w:space="0" w:color="auto"/>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0,66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-120</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0,66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-100,00%</w:t>
            </w:r>
          </w:p>
        </w:tc>
      </w:tr>
      <w:tr w:rsidR="003F6F3B" w:rsidRPr="00916616" w:rsidTr="00036234">
        <w:trPr>
          <w:trHeight w:val="240"/>
        </w:trPr>
        <w:tc>
          <w:tcPr>
            <w:tcW w:w="3119" w:type="dxa"/>
            <w:tcBorders>
              <w:top w:val="nil"/>
              <w:left w:val="single" w:sz="8" w:space="0" w:color="auto"/>
              <w:bottom w:val="single" w:sz="4" w:space="0" w:color="auto"/>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xml:space="preserve">Основные  средства </w:t>
            </w:r>
          </w:p>
        </w:tc>
        <w:tc>
          <w:tcPr>
            <w:tcW w:w="531" w:type="dxa"/>
            <w:tcBorders>
              <w:top w:val="nil"/>
              <w:left w:val="nil"/>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120</w:t>
            </w:r>
          </w:p>
        </w:tc>
        <w:tc>
          <w:tcPr>
            <w:tcW w:w="88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8879</w:t>
            </w:r>
          </w:p>
        </w:tc>
        <w:tc>
          <w:tcPr>
            <w:tcW w:w="717" w:type="dxa"/>
            <w:tcBorders>
              <w:top w:val="nil"/>
              <w:left w:val="nil"/>
              <w:bottom w:val="single" w:sz="4" w:space="0" w:color="auto"/>
              <w:right w:val="nil"/>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8877</w:t>
            </w:r>
          </w:p>
        </w:tc>
        <w:tc>
          <w:tcPr>
            <w:tcW w:w="842" w:type="dxa"/>
            <w:tcBorders>
              <w:top w:val="nil"/>
              <w:left w:val="single" w:sz="4" w:space="0" w:color="auto"/>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48,48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49,61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-2</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1,13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-0,02%</w:t>
            </w:r>
          </w:p>
        </w:tc>
      </w:tr>
      <w:tr w:rsidR="003F6F3B" w:rsidRPr="00916616" w:rsidTr="00036234">
        <w:trPr>
          <w:trHeight w:val="255"/>
        </w:trPr>
        <w:tc>
          <w:tcPr>
            <w:tcW w:w="3119" w:type="dxa"/>
            <w:tcBorders>
              <w:top w:val="nil"/>
              <w:left w:val="single" w:sz="8" w:space="0" w:color="auto"/>
              <w:bottom w:val="single" w:sz="4" w:space="0" w:color="auto"/>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xml:space="preserve">Незавершенное  строительство </w:t>
            </w:r>
          </w:p>
        </w:tc>
        <w:tc>
          <w:tcPr>
            <w:tcW w:w="531" w:type="dxa"/>
            <w:tcBorders>
              <w:top w:val="nil"/>
              <w:left w:val="nil"/>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130</w:t>
            </w:r>
          </w:p>
        </w:tc>
        <w:tc>
          <w:tcPr>
            <w:tcW w:w="88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2640</w:t>
            </w:r>
          </w:p>
        </w:tc>
        <w:tc>
          <w:tcPr>
            <w:tcW w:w="717" w:type="dxa"/>
            <w:tcBorders>
              <w:top w:val="nil"/>
              <w:left w:val="nil"/>
              <w:bottom w:val="single" w:sz="4" w:space="0" w:color="auto"/>
              <w:right w:val="nil"/>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2336</w:t>
            </w:r>
          </w:p>
        </w:tc>
        <w:tc>
          <w:tcPr>
            <w:tcW w:w="842" w:type="dxa"/>
            <w:tcBorders>
              <w:top w:val="nil"/>
              <w:left w:val="single" w:sz="4" w:space="0" w:color="auto"/>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14,41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13,05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-304</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1,36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-11,50%</w:t>
            </w:r>
          </w:p>
        </w:tc>
      </w:tr>
      <w:tr w:rsidR="003F6F3B" w:rsidRPr="00916616" w:rsidTr="00036234">
        <w:trPr>
          <w:trHeight w:val="255"/>
        </w:trPr>
        <w:tc>
          <w:tcPr>
            <w:tcW w:w="3119" w:type="dxa"/>
            <w:tcBorders>
              <w:top w:val="nil"/>
              <w:left w:val="single" w:sz="8" w:space="0" w:color="auto"/>
              <w:bottom w:val="single" w:sz="4" w:space="0" w:color="auto"/>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xml:space="preserve">Долгосрочные  фин. вложения  </w:t>
            </w:r>
          </w:p>
        </w:tc>
        <w:tc>
          <w:tcPr>
            <w:tcW w:w="531" w:type="dxa"/>
            <w:tcBorders>
              <w:top w:val="nil"/>
              <w:left w:val="nil"/>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140</w:t>
            </w:r>
          </w:p>
        </w:tc>
        <w:tc>
          <w:tcPr>
            <w:tcW w:w="88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360</w:t>
            </w:r>
          </w:p>
        </w:tc>
        <w:tc>
          <w:tcPr>
            <w:tcW w:w="717" w:type="dxa"/>
            <w:tcBorders>
              <w:top w:val="nil"/>
              <w:left w:val="nil"/>
              <w:bottom w:val="single" w:sz="4" w:space="0" w:color="auto"/>
              <w:right w:val="nil"/>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467</w:t>
            </w:r>
          </w:p>
        </w:tc>
        <w:tc>
          <w:tcPr>
            <w:tcW w:w="842" w:type="dxa"/>
            <w:tcBorders>
              <w:top w:val="nil"/>
              <w:left w:val="single" w:sz="4" w:space="0" w:color="auto"/>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1,97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2,61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107</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0,65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29,81%</w:t>
            </w:r>
          </w:p>
        </w:tc>
      </w:tr>
      <w:tr w:rsidR="003F6F3B" w:rsidRPr="00916616" w:rsidTr="00036234">
        <w:trPr>
          <w:trHeight w:val="255"/>
        </w:trPr>
        <w:tc>
          <w:tcPr>
            <w:tcW w:w="3119" w:type="dxa"/>
            <w:tcBorders>
              <w:top w:val="nil"/>
              <w:left w:val="single" w:sz="8" w:space="0" w:color="auto"/>
              <w:bottom w:val="single" w:sz="4" w:space="0" w:color="auto"/>
              <w:right w:val="single" w:sz="4" w:space="0" w:color="auto"/>
            </w:tcBorders>
            <w:shd w:val="clear" w:color="auto" w:fill="EAF1DD"/>
            <w:noWrap/>
            <w:vAlign w:val="bottom"/>
          </w:tcPr>
          <w:p w:rsidR="003F6F3B" w:rsidRPr="00916616" w:rsidRDefault="003F6F3B" w:rsidP="00916616">
            <w:pPr>
              <w:jc w:val="center"/>
              <w:rPr>
                <w:rFonts w:ascii="Arial CYR" w:hAnsi="Arial CYR" w:cs="Arial CYR"/>
                <w:b/>
                <w:bCs/>
                <w:sz w:val="18"/>
                <w:szCs w:val="18"/>
              </w:rPr>
            </w:pPr>
            <w:r w:rsidRPr="00916616">
              <w:rPr>
                <w:rFonts w:ascii="Arial CYR" w:hAnsi="Arial CYR" w:cs="Arial CYR"/>
                <w:b/>
                <w:bCs/>
                <w:sz w:val="18"/>
                <w:szCs w:val="18"/>
              </w:rPr>
              <w:t>Итого по разделу  1</w:t>
            </w:r>
          </w:p>
        </w:tc>
        <w:tc>
          <w:tcPr>
            <w:tcW w:w="531" w:type="dxa"/>
            <w:tcBorders>
              <w:top w:val="nil"/>
              <w:left w:val="nil"/>
              <w:bottom w:val="single" w:sz="4" w:space="0" w:color="auto"/>
              <w:right w:val="single" w:sz="4" w:space="0" w:color="auto"/>
            </w:tcBorders>
            <w:shd w:val="clear" w:color="auto" w:fill="EAF1DD"/>
            <w:noWrap/>
            <w:vAlign w:val="bottom"/>
          </w:tcPr>
          <w:p w:rsidR="003F6F3B" w:rsidRPr="00916616" w:rsidRDefault="003F6F3B" w:rsidP="00916616">
            <w:pPr>
              <w:jc w:val="center"/>
              <w:rPr>
                <w:rFonts w:ascii="Arial CYR" w:hAnsi="Arial CYR" w:cs="Arial CYR"/>
                <w:b/>
                <w:bCs/>
                <w:sz w:val="18"/>
                <w:szCs w:val="18"/>
              </w:rPr>
            </w:pPr>
            <w:r w:rsidRPr="00916616">
              <w:rPr>
                <w:rFonts w:ascii="Arial CYR" w:hAnsi="Arial CYR" w:cs="Arial CYR"/>
                <w:b/>
                <w:bCs/>
                <w:sz w:val="18"/>
                <w:szCs w:val="18"/>
              </w:rPr>
              <w:t>190</w:t>
            </w:r>
          </w:p>
        </w:tc>
        <w:tc>
          <w:tcPr>
            <w:tcW w:w="887" w:type="dxa"/>
            <w:tcBorders>
              <w:top w:val="nil"/>
              <w:left w:val="nil"/>
              <w:bottom w:val="single" w:sz="4" w:space="0" w:color="auto"/>
              <w:right w:val="single" w:sz="4" w:space="0" w:color="auto"/>
            </w:tcBorders>
            <w:shd w:val="clear" w:color="auto" w:fill="EAF1DD"/>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11998</w:t>
            </w:r>
          </w:p>
        </w:tc>
        <w:tc>
          <w:tcPr>
            <w:tcW w:w="717" w:type="dxa"/>
            <w:tcBorders>
              <w:top w:val="nil"/>
              <w:left w:val="nil"/>
              <w:bottom w:val="single" w:sz="4" w:space="0" w:color="auto"/>
              <w:right w:val="nil"/>
            </w:tcBorders>
            <w:shd w:val="clear" w:color="auto" w:fill="EAF1DD"/>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11680</w:t>
            </w:r>
          </w:p>
        </w:tc>
        <w:tc>
          <w:tcPr>
            <w:tcW w:w="842" w:type="dxa"/>
            <w:tcBorders>
              <w:top w:val="nil"/>
              <w:left w:val="single" w:sz="4" w:space="0" w:color="auto"/>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65,52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65,27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-318</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0,24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-2,65%</w:t>
            </w:r>
          </w:p>
        </w:tc>
      </w:tr>
      <w:tr w:rsidR="003F6F3B" w:rsidRPr="00916616" w:rsidTr="00036234">
        <w:trPr>
          <w:trHeight w:val="255"/>
        </w:trPr>
        <w:tc>
          <w:tcPr>
            <w:tcW w:w="3119" w:type="dxa"/>
            <w:tcBorders>
              <w:top w:val="nil"/>
              <w:left w:val="single" w:sz="8" w:space="0" w:color="auto"/>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b/>
                <w:bCs/>
                <w:sz w:val="18"/>
                <w:szCs w:val="18"/>
              </w:rPr>
            </w:pPr>
            <w:r w:rsidRPr="00916616">
              <w:rPr>
                <w:rFonts w:ascii="Arial CYR" w:hAnsi="Arial CYR" w:cs="Arial CYR"/>
                <w:b/>
                <w:bCs/>
                <w:sz w:val="18"/>
                <w:szCs w:val="18"/>
              </w:rPr>
              <w:t>2 ОБОРОТНЫЕ  АКТИВЫ</w:t>
            </w:r>
          </w:p>
        </w:tc>
        <w:tc>
          <w:tcPr>
            <w:tcW w:w="531" w:type="dxa"/>
            <w:tcBorders>
              <w:top w:val="nil"/>
              <w:left w:val="nil"/>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b/>
                <w:bCs/>
                <w:sz w:val="18"/>
                <w:szCs w:val="18"/>
              </w:rPr>
            </w:pPr>
            <w:r w:rsidRPr="00916616">
              <w:rPr>
                <w:rFonts w:ascii="Arial CYR" w:hAnsi="Arial CYR" w:cs="Arial CYR"/>
                <w:b/>
                <w:bCs/>
                <w:sz w:val="18"/>
                <w:szCs w:val="18"/>
              </w:rPr>
              <w:t> </w:t>
            </w:r>
          </w:p>
        </w:tc>
        <w:tc>
          <w:tcPr>
            <w:tcW w:w="88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717" w:type="dxa"/>
            <w:tcBorders>
              <w:top w:val="nil"/>
              <w:left w:val="nil"/>
              <w:bottom w:val="single" w:sz="4" w:space="0" w:color="auto"/>
              <w:right w:val="nil"/>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842" w:type="dxa"/>
            <w:tcBorders>
              <w:top w:val="nil"/>
              <w:left w:val="single" w:sz="4" w:space="0" w:color="auto"/>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r>
      <w:tr w:rsidR="003F6F3B" w:rsidRPr="00916616" w:rsidTr="00036234">
        <w:trPr>
          <w:trHeight w:val="255"/>
        </w:trPr>
        <w:tc>
          <w:tcPr>
            <w:tcW w:w="3119" w:type="dxa"/>
            <w:tcBorders>
              <w:top w:val="nil"/>
              <w:left w:val="single" w:sz="8" w:space="0" w:color="auto"/>
              <w:bottom w:val="single" w:sz="4" w:space="0" w:color="auto"/>
              <w:right w:val="single" w:sz="4" w:space="0" w:color="auto"/>
            </w:tcBorders>
            <w:shd w:val="clear" w:color="000000" w:fill="FFFFFF"/>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Запасы</w:t>
            </w:r>
          </w:p>
        </w:tc>
        <w:tc>
          <w:tcPr>
            <w:tcW w:w="531" w:type="dxa"/>
            <w:tcBorders>
              <w:top w:val="nil"/>
              <w:left w:val="nil"/>
              <w:bottom w:val="single" w:sz="4" w:space="0" w:color="auto"/>
              <w:right w:val="single" w:sz="4" w:space="0" w:color="auto"/>
            </w:tcBorders>
            <w:shd w:val="clear" w:color="000000" w:fill="FFFFFF"/>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210</w:t>
            </w:r>
          </w:p>
        </w:tc>
        <w:tc>
          <w:tcPr>
            <w:tcW w:w="887" w:type="dxa"/>
            <w:tcBorders>
              <w:top w:val="nil"/>
              <w:left w:val="nil"/>
              <w:bottom w:val="single" w:sz="4" w:space="0" w:color="auto"/>
              <w:right w:val="single" w:sz="4" w:space="0" w:color="auto"/>
            </w:tcBorders>
            <w:shd w:val="clear" w:color="000000" w:fill="FFFFFF"/>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3537</w:t>
            </w:r>
          </w:p>
        </w:tc>
        <w:tc>
          <w:tcPr>
            <w:tcW w:w="717" w:type="dxa"/>
            <w:tcBorders>
              <w:top w:val="nil"/>
              <w:left w:val="nil"/>
              <w:bottom w:val="single" w:sz="4" w:space="0" w:color="auto"/>
              <w:right w:val="nil"/>
            </w:tcBorders>
            <w:shd w:val="clear" w:color="000000" w:fill="FFFFFF"/>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3188</w:t>
            </w:r>
          </w:p>
        </w:tc>
        <w:tc>
          <w:tcPr>
            <w:tcW w:w="842" w:type="dxa"/>
            <w:tcBorders>
              <w:top w:val="nil"/>
              <w:left w:val="single" w:sz="4" w:space="0" w:color="auto"/>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19,31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17,81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-349</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1,50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-9,86%</w:t>
            </w:r>
          </w:p>
        </w:tc>
      </w:tr>
      <w:tr w:rsidR="003F6F3B" w:rsidRPr="00916616" w:rsidTr="00036234">
        <w:trPr>
          <w:trHeight w:val="255"/>
        </w:trPr>
        <w:tc>
          <w:tcPr>
            <w:tcW w:w="3119" w:type="dxa"/>
            <w:tcBorders>
              <w:top w:val="nil"/>
              <w:left w:val="single" w:sz="8" w:space="0" w:color="auto"/>
              <w:bottom w:val="nil"/>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xml:space="preserve">    в том числе :</w:t>
            </w:r>
          </w:p>
        </w:tc>
        <w:tc>
          <w:tcPr>
            <w:tcW w:w="531" w:type="dxa"/>
            <w:tcBorders>
              <w:top w:val="nil"/>
              <w:left w:val="nil"/>
              <w:bottom w:val="nil"/>
              <w:right w:val="single" w:sz="4"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 </w:t>
            </w:r>
          </w:p>
        </w:tc>
        <w:tc>
          <w:tcPr>
            <w:tcW w:w="88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717" w:type="dxa"/>
            <w:tcBorders>
              <w:top w:val="nil"/>
              <w:left w:val="nil"/>
              <w:bottom w:val="single" w:sz="4" w:space="0" w:color="auto"/>
              <w:right w:val="nil"/>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842" w:type="dxa"/>
            <w:tcBorders>
              <w:top w:val="nil"/>
              <w:left w:val="single" w:sz="4" w:space="0" w:color="auto"/>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r>
      <w:tr w:rsidR="003F6F3B" w:rsidRPr="00916616" w:rsidTr="00036234">
        <w:trPr>
          <w:trHeight w:val="255"/>
        </w:trPr>
        <w:tc>
          <w:tcPr>
            <w:tcW w:w="3119" w:type="dxa"/>
            <w:tcBorders>
              <w:top w:val="nil"/>
              <w:left w:val="single" w:sz="8" w:space="0" w:color="auto"/>
              <w:bottom w:val="single" w:sz="4" w:space="0" w:color="auto"/>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xml:space="preserve">    сырье,материалы и др... </w:t>
            </w:r>
          </w:p>
        </w:tc>
        <w:tc>
          <w:tcPr>
            <w:tcW w:w="531" w:type="dxa"/>
            <w:tcBorders>
              <w:top w:val="nil"/>
              <w:left w:val="nil"/>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211</w:t>
            </w:r>
          </w:p>
        </w:tc>
        <w:tc>
          <w:tcPr>
            <w:tcW w:w="88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2842</w:t>
            </w:r>
          </w:p>
        </w:tc>
        <w:tc>
          <w:tcPr>
            <w:tcW w:w="717" w:type="dxa"/>
            <w:tcBorders>
              <w:top w:val="nil"/>
              <w:left w:val="nil"/>
              <w:bottom w:val="single" w:sz="4" w:space="0" w:color="auto"/>
              <w:right w:val="nil"/>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2610</w:t>
            </w:r>
          </w:p>
        </w:tc>
        <w:tc>
          <w:tcPr>
            <w:tcW w:w="842" w:type="dxa"/>
            <w:tcBorders>
              <w:top w:val="nil"/>
              <w:left w:val="single" w:sz="4" w:space="0" w:color="auto"/>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15,52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14,59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-232</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0,93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-8,16%</w:t>
            </w:r>
          </w:p>
        </w:tc>
      </w:tr>
      <w:tr w:rsidR="003F6F3B" w:rsidRPr="00916616" w:rsidTr="00036234">
        <w:trPr>
          <w:trHeight w:val="255"/>
        </w:trPr>
        <w:tc>
          <w:tcPr>
            <w:tcW w:w="3119" w:type="dxa"/>
            <w:tcBorders>
              <w:top w:val="nil"/>
              <w:left w:val="single" w:sz="8" w:space="0" w:color="auto"/>
              <w:bottom w:val="single" w:sz="4" w:space="0" w:color="auto"/>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xml:space="preserve">    затраты в незав-м пр-ве </w:t>
            </w:r>
          </w:p>
        </w:tc>
        <w:tc>
          <w:tcPr>
            <w:tcW w:w="531" w:type="dxa"/>
            <w:tcBorders>
              <w:top w:val="nil"/>
              <w:left w:val="nil"/>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214</w:t>
            </w:r>
          </w:p>
        </w:tc>
        <w:tc>
          <w:tcPr>
            <w:tcW w:w="88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568</w:t>
            </w:r>
          </w:p>
        </w:tc>
        <w:tc>
          <w:tcPr>
            <w:tcW w:w="717" w:type="dxa"/>
            <w:tcBorders>
              <w:top w:val="nil"/>
              <w:left w:val="nil"/>
              <w:bottom w:val="single" w:sz="4" w:space="0" w:color="auto"/>
              <w:right w:val="nil"/>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497</w:t>
            </w:r>
          </w:p>
        </w:tc>
        <w:tc>
          <w:tcPr>
            <w:tcW w:w="842" w:type="dxa"/>
            <w:tcBorders>
              <w:top w:val="nil"/>
              <w:left w:val="single" w:sz="4" w:space="0" w:color="auto"/>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3,10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2,78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-71</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0,33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-12,54%</w:t>
            </w:r>
          </w:p>
        </w:tc>
      </w:tr>
      <w:tr w:rsidR="003F6F3B" w:rsidRPr="00916616" w:rsidTr="00036234">
        <w:trPr>
          <w:trHeight w:val="255"/>
        </w:trPr>
        <w:tc>
          <w:tcPr>
            <w:tcW w:w="3119" w:type="dxa"/>
            <w:tcBorders>
              <w:top w:val="nil"/>
              <w:left w:val="single" w:sz="8" w:space="0" w:color="auto"/>
              <w:bottom w:val="single" w:sz="4" w:space="0" w:color="auto"/>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xml:space="preserve">    готовая прод-я и товары для п/продажи</w:t>
            </w:r>
          </w:p>
        </w:tc>
        <w:tc>
          <w:tcPr>
            <w:tcW w:w="531" w:type="dxa"/>
            <w:tcBorders>
              <w:top w:val="nil"/>
              <w:left w:val="nil"/>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215</w:t>
            </w:r>
          </w:p>
        </w:tc>
        <w:tc>
          <w:tcPr>
            <w:tcW w:w="88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126</w:t>
            </w:r>
          </w:p>
        </w:tc>
        <w:tc>
          <w:tcPr>
            <w:tcW w:w="717" w:type="dxa"/>
            <w:tcBorders>
              <w:top w:val="nil"/>
              <w:left w:val="nil"/>
              <w:bottom w:val="single" w:sz="4" w:space="0" w:color="auto"/>
              <w:right w:val="nil"/>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81</w:t>
            </w:r>
          </w:p>
        </w:tc>
        <w:tc>
          <w:tcPr>
            <w:tcW w:w="842" w:type="dxa"/>
            <w:tcBorders>
              <w:top w:val="nil"/>
              <w:left w:val="single" w:sz="4" w:space="0" w:color="auto"/>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0,69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0,45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-46</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0,24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-36,03%</w:t>
            </w:r>
          </w:p>
        </w:tc>
      </w:tr>
      <w:tr w:rsidR="003F6F3B" w:rsidRPr="00916616" w:rsidTr="00036234">
        <w:trPr>
          <w:trHeight w:val="255"/>
        </w:trPr>
        <w:tc>
          <w:tcPr>
            <w:tcW w:w="3119" w:type="dxa"/>
            <w:tcBorders>
              <w:top w:val="nil"/>
              <w:left w:val="single" w:sz="8" w:space="0" w:color="auto"/>
              <w:bottom w:val="single" w:sz="4" w:space="0" w:color="auto"/>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xml:space="preserve">Налог на добавленную стоимость </w:t>
            </w:r>
          </w:p>
        </w:tc>
        <w:tc>
          <w:tcPr>
            <w:tcW w:w="531" w:type="dxa"/>
            <w:tcBorders>
              <w:top w:val="nil"/>
              <w:left w:val="nil"/>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220</w:t>
            </w:r>
          </w:p>
        </w:tc>
        <w:tc>
          <w:tcPr>
            <w:tcW w:w="88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95</w:t>
            </w:r>
          </w:p>
        </w:tc>
        <w:tc>
          <w:tcPr>
            <w:tcW w:w="717" w:type="dxa"/>
            <w:tcBorders>
              <w:top w:val="nil"/>
              <w:left w:val="nil"/>
              <w:bottom w:val="single" w:sz="4" w:space="0" w:color="auto"/>
              <w:right w:val="nil"/>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124</w:t>
            </w:r>
          </w:p>
        </w:tc>
        <w:tc>
          <w:tcPr>
            <w:tcW w:w="842" w:type="dxa"/>
            <w:tcBorders>
              <w:top w:val="nil"/>
              <w:left w:val="single" w:sz="4" w:space="0" w:color="auto"/>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0,52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0,69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30</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0,18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31,26%</w:t>
            </w:r>
          </w:p>
        </w:tc>
      </w:tr>
      <w:tr w:rsidR="003F6F3B" w:rsidRPr="00916616" w:rsidTr="00036234">
        <w:trPr>
          <w:trHeight w:val="255"/>
        </w:trPr>
        <w:tc>
          <w:tcPr>
            <w:tcW w:w="3119" w:type="dxa"/>
            <w:tcBorders>
              <w:top w:val="nil"/>
              <w:left w:val="single" w:sz="8" w:space="0" w:color="auto"/>
              <w:bottom w:val="single" w:sz="4" w:space="0" w:color="auto"/>
              <w:right w:val="single" w:sz="4" w:space="0" w:color="auto"/>
            </w:tcBorders>
            <w:shd w:val="clear" w:color="000000" w:fill="FFFFFF"/>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Дебиторская задолженность  (менее 12 месяцев)</w:t>
            </w:r>
          </w:p>
        </w:tc>
        <w:tc>
          <w:tcPr>
            <w:tcW w:w="531" w:type="dxa"/>
            <w:tcBorders>
              <w:top w:val="nil"/>
              <w:left w:val="nil"/>
              <w:bottom w:val="single" w:sz="4" w:space="0" w:color="auto"/>
              <w:right w:val="single" w:sz="4" w:space="0" w:color="auto"/>
            </w:tcBorders>
            <w:shd w:val="clear" w:color="000000" w:fill="FFFFFF"/>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240</w:t>
            </w:r>
          </w:p>
        </w:tc>
        <w:tc>
          <w:tcPr>
            <w:tcW w:w="887" w:type="dxa"/>
            <w:tcBorders>
              <w:top w:val="nil"/>
              <w:left w:val="nil"/>
              <w:bottom w:val="single" w:sz="4" w:space="0" w:color="auto"/>
              <w:right w:val="single" w:sz="4" w:space="0" w:color="auto"/>
            </w:tcBorders>
            <w:shd w:val="clear" w:color="000000" w:fill="FFFFFF"/>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1674</w:t>
            </w:r>
          </w:p>
        </w:tc>
        <w:tc>
          <w:tcPr>
            <w:tcW w:w="717" w:type="dxa"/>
            <w:tcBorders>
              <w:top w:val="nil"/>
              <w:left w:val="nil"/>
              <w:bottom w:val="single" w:sz="4" w:space="0" w:color="auto"/>
              <w:right w:val="nil"/>
            </w:tcBorders>
            <w:shd w:val="clear" w:color="000000" w:fill="FFFFFF"/>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2020</w:t>
            </w:r>
          </w:p>
        </w:tc>
        <w:tc>
          <w:tcPr>
            <w:tcW w:w="842" w:type="dxa"/>
            <w:tcBorders>
              <w:top w:val="nil"/>
              <w:left w:val="single" w:sz="4" w:space="0" w:color="auto"/>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9,14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11,29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346</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2,15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20,68%</w:t>
            </w:r>
          </w:p>
        </w:tc>
      </w:tr>
      <w:tr w:rsidR="003F6F3B" w:rsidRPr="00916616" w:rsidTr="00036234">
        <w:trPr>
          <w:trHeight w:val="255"/>
        </w:trPr>
        <w:tc>
          <w:tcPr>
            <w:tcW w:w="3119" w:type="dxa"/>
            <w:tcBorders>
              <w:top w:val="nil"/>
              <w:left w:val="single" w:sz="8" w:space="0" w:color="auto"/>
              <w:bottom w:val="nil"/>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xml:space="preserve">    в том числе :</w:t>
            </w:r>
          </w:p>
        </w:tc>
        <w:tc>
          <w:tcPr>
            <w:tcW w:w="531" w:type="dxa"/>
            <w:tcBorders>
              <w:top w:val="nil"/>
              <w:left w:val="nil"/>
              <w:bottom w:val="nil"/>
              <w:right w:val="single" w:sz="4"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 </w:t>
            </w:r>
          </w:p>
        </w:tc>
        <w:tc>
          <w:tcPr>
            <w:tcW w:w="88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717" w:type="dxa"/>
            <w:tcBorders>
              <w:top w:val="nil"/>
              <w:left w:val="nil"/>
              <w:bottom w:val="single" w:sz="4" w:space="0" w:color="auto"/>
              <w:right w:val="nil"/>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842" w:type="dxa"/>
            <w:tcBorders>
              <w:top w:val="nil"/>
              <w:left w:val="single" w:sz="4" w:space="0" w:color="auto"/>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w:t>
            </w:r>
          </w:p>
        </w:tc>
      </w:tr>
      <w:tr w:rsidR="003F6F3B" w:rsidRPr="00916616" w:rsidTr="00036234">
        <w:trPr>
          <w:trHeight w:val="255"/>
        </w:trPr>
        <w:tc>
          <w:tcPr>
            <w:tcW w:w="3119" w:type="dxa"/>
            <w:tcBorders>
              <w:top w:val="nil"/>
              <w:left w:val="single" w:sz="8" w:space="0" w:color="auto"/>
              <w:bottom w:val="single" w:sz="4" w:space="0" w:color="auto"/>
              <w:right w:val="single" w:sz="4" w:space="0" w:color="auto"/>
            </w:tcBorders>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 xml:space="preserve">    покупатели и заказчики </w:t>
            </w:r>
          </w:p>
        </w:tc>
        <w:tc>
          <w:tcPr>
            <w:tcW w:w="531" w:type="dxa"/>
            <w:tcBorders>
              <w:top w:val="nil"/>
              <w:left w:val="nil"/>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241</w:t>
            </w:r>
          </w:p>
        </w:tc>
        <w:tc>
          <w:tcPr>
            <w:tcW w:w="88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916</w:t>
            </w:r>
          </w:p>
        </w:tc>
        <w:tc>
          <w:tcPr>
            <w:tcW w:w="717" w:type="dxa"/>
            <w:tcBorders>
              <w:top w:val="nil"/>
              <w:left w:val="nil"/>
              <w:bottom w:val="single" w:sz="4" w:space="0" w:color="auto"/>
              <w:right w:val="nil"/>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1212</w:t>
            </w:r>
          </w:p>
        </w:tc>
        <w:tc>
          <w:tcPr>
            <w:tcW w:w="842" w:type="dxa"/>
            <w:tcBorders>
              <w:top w:val="nil"/>
              <w:left w:val="single" w:sz="4" w:space="0" w:color="auto"/>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5,00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6,77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296</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1,77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32,32%</w:t>
            </w:r>
          </w:p>
        </w:tc>
      </w:tr>
      <w:tr w:rsidR="003F6F3B" w:rsidRPr="00916616" w:rsidTr="00036234">
        <w:trPr>
          <w:trHeight w:val="255"/>
        </w:trPr>
        <w:tc>
          <w:tcPr>
            <w:tcW w:w="3119" w:type="dxa"/>
            <w:tcBorders>
              <w:top w:val="nil"/>
              <w:left w:val="single" w:sz="8" w:space="0" w:color="auto"/>
              <w:bottom w:val="single" w:sz="4" w:space="0" w:color="auto"/>
              <w:right w:val="single" w:sz="4" w:space="0" w:color="auto"/>
            </w:tcBorders>
            <w:shd w:val="clear" w:color="000000" w:fill="FFFFFF"/>
            <w:noWrap/>
            <w:vAlign w:val="bottom"/>
          </w:tcPr>
          <w:p w:rsidR="003F6F3B" w:rsidRPr="00916616" w:rsidRDefault="003F6F3B" w:rsidP="00916616">
            <w:pPr>
              <w:rPr>
                <w:rFonts w:ascii="Arial CYR" w:hAnsi="Arial CYR" w:cs="Arial CYR"/>
                <w:sz w:val="18"/>
                <w:szCs w:val="18"/>
              </w:rPr>
            </w:pPr>
            <w:r w:rsidRPr="00916616">
              <w:rPr>
                <w:rFonts w:ascii="Arial CYR" w:hAnsi="Arial CYR" w:cs="Arial CYR"/>
                <w:sz w:val="18"/>
                <w:szCs w:val="18"/>
              </w:rPr>
              <w:t>Денежные средства :</w:t>
            </w:r>
          </w:p>
        </w:tc>
        <w:tc>
          <w:tcPr>
            <w:tcW w:w="531" w:type="dxa"/>
            <w:tcBorders>
              <w:top w:val="nil"/>
              <w:left w:val="nil"/>
              <w:bottom w:val="single" w:sz="4" w:space="0" w:color="auto"/>
              <w:right w:val="single" w:sz="4" w:space="0" w:color="auto"/>
            </w:tcBorders>
            <w:shd w:val="clear" w:color="000000" w:fill="FFFFFF"/>
            <w:noWrap/>
            <w:vAlign w:val="bottom"/>
          </w:tcPr>
          <w:p w:rsidR="003F6F3B" w:rsidRPr="00916616" w:rsidRDefault="003F6F3B" w:rsidP="00916616">
            <w:pPr>
              <w:jc w:val="center"/>
              <w:rPr>
                <w:rFonts w:ascii="Arial CYR" w:hAnsi="Arial CYR" w:cs="Arial CYR"/>
                <w:sz w:val="18"/>
                <w:szCs w:val="18"/>
              </w:rPr>
            </w:pPr>
            <w:r w:rsidRPr="00916616">
              <w:rPr>
                <w:rFonts w:ascii="Arial CYR" w:hAnsi="Arial CYR" w:cs="Arial CYR"/>
                <w:sz w:val="18"/>
                <w:szCs w:val="18"/>
              </w:rPr>
              <w:t>260</w:t>
            </w:r>
          </w:p>
        </w:tc>
        <w:tc>
          <w:tcPr>
            <w:tcW w:w="887" w:type="dxa"/>
            <w:tcBorders>
              <w:top w:val="nil"/>
              <w:left w:val="nil"/>
              <w:bottom w:val="single" w:sz="4" w:space="0" w:color="auto"/>
              <w:right w:val="single" w:sz="4" w:space="0" w:color="auto"/>
            </w:tcBorders>
            <w:shd w:val="clear" w:color="000000" w:fill="FFFFFF"/>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1010</w:t>
            </w:r>
          </w:p>
        </w:tc>
        <w:tc>
          <w:tcPr>
            <w:tcW w:w="717" w:type="dxa"/>
            <w:tcBorders>
              <w:top w:val="nil"/>
              <w:left w:val="nil"/>
              <w:bottom w:val="single" w:sz="4" w:space="0" w:color="auto"/>
              <w:right w:val="nil"/>
            </w:tcBorders>
            <w:shd w:val="clear" w:color="000000" w:fill="FFFFFF"/>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882</w:t>
            </w:r>
          </w:p>
        </w:tc>
        <w:tc>
          <w:tcPr>
            <w:tcW w:w="842" w:type="dxa"/>
            <w:tcBorders>
              <w:top w:val="nil"/>
              <w:left w:val="single" w:sz="4" w:space="0" w:color="auto"/>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5,52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4,93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-128</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0,59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-12,67%</w:t>
            </w:r>
          </w:p>
        </w:tc>
      </w:tr>
      <w:tr w:rsidR="003F6F3B" w:rsidRPr="00916616" w:rsidTr="00036234">
        <w:trPr>
          <w:trHeight w:val="255"/>
        </w:trPr>
        <w:tc>
          <w:tcPr>
            <w:tcW w:w="3119" w:type="dxa"/>
            <w:tcBorders>
              <w:top w:val="nil"/>
              <w:left w:val="single" w:sz="8" w:space="0" w:color="auto"/>
              <w:bottom w:val="nil"/>
              <w:right w:val="single" w:sz="4" w:space="0" w:color="auto"/>
            </w:tcBorders>
            <w:shd w:val="clear" w:color="auto" w:fill="EAF1DD"/>
            <w:noWrap/>
            <w:vAlign w:val="bottom"/>
          </w:tcPr>
          <w:p w:rsidR="003F6F3B" w:rsidRPr="00916616" w:rsidRDefault="003F6F3B" w:rsidP="00916616">
            <w:pPr>
              <w:jc w:val="center"/>
              <w:rPr>
                <w:rFonts w:ascii="Arial CYR" w:hAnsi="Arial CYR" w:cs="Arial CYR"/>
                <w:b/>
                <w:bCs/>
                <w:sz w:val="18"/>
                <w:szCs w:val="18"/>
              </w:rPr>
            </w:pPr>
            <w:r w:rsidRPr="00916616">
              <w:rPr>
                <w:rFonts w:ascii="Arial CYR" w:hAnsi="Arial CYR" w:cs="Arial CYR"/>
                <w:b/>
                <w:bCs/>
                <w:sz w:val="18"/>
                <w:szCs w:val="18"/>
              </w:rPr>
              <w:t>Итого по разделу  2</w:t>
            </w:r>
          </w:p>
        </w:tc>
        <w:tc>
          <w:tcPr>
            <w:tcW w:w="531" w:type="dxa"/>
            <w:tcBorders>
              <w:top w:val="nil"/>
              <w:left w:val="nil"/>
              <w:bottom w:val="nil"/>
              <w:right w:val="single" w:sz="4" w:space="0" w:color="auto"/>
            </w:tcBorders>
            <w:shd w:val="clear" w:color="auto" w:fill="EAF1DD"/>
            <w:noWrap/>
            <w:vAlign w:val="bottom"/>
          </w:tcPr>
          <w:p w:rsidR="003F6F3B" w:rsidRPr="00916616" w:rsidRDefault="003F6F3B" w:rsidP="00916616">
            <w:pPr>
              <w:jc w:val="center"/>
              <w:rPr>
                <w:rFonts w:ascii="Arial CYR" w:hAnsi="Arial CYR" w:cs="Arial CYR"/>
                <w:b/>
                <w:bCs/>
                <w:sz w:val="18"/>
                <w:szCs w:val="18"/>
              </w:rPr>
            </w:pPr>
            <w:r w:rsidRPr="00916616">
              <w:rPr>
                <w:rFonts w:ascii="Arial CYR" w:hAnsi="Arial CYR" w:cs="Arial CYR"/>
                <w:b/>
                <w:bCs/>
                <w:sz w:val="18"/>
                <w:szCs w:val="18"/>
              </w:rPr>
              <w:t>290</w:t>
            </w:r>
          </w:p>
        </w:tc>
        <w:tc>
          <w:tcPr>
            <w:tcW w:w="887" w:type="dxa"/>
            <w:tcBorders>
              <w:top w:val="nil"/>
              <w:left w:val="nil"/>
              <w:bottom w:val="nil"/>
              <w:right w:val="single" w:sz="4" w:space="0" w:color="auto"/>
            </w:tcBorders>
            <w:shd w:val="clear" w:color="auto" w:fill="EAF1DD"/>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6315</w:t>
            </w:r>
          </w:p>
        </w:tc>
        <w:tc>
          <w:tcPr>
            <w:tcW w:w="717" w:type="dxa"/>
            <w:tcBorders>
              <w:top w:val="nil"/>
              <w:left w:val="nil"/>
              <w:bottom w:val="nil"/>
              <w:right w:val="nil"/>
            </w:tcBorders>
            <w:shd w:val="clear" w:color="auto" w:fill="EAF1DD"/>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6214</w:t>
            </w:r>
          </w:p>
        </w:tc>
        <w:tc>
          <w:tcPr>
            <w:tcW w:w="842" w:type="dxa"/>
            <w:tcBorders>
              <w:top w:val="nil"/>
              <w:left w:val="single" w:sz="4" w:space="0" w:color="auto"/>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34,48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34,73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-101</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0,24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-1,60%</w:t>
            </w:r>
          </w:p>
        </w:tc>
      </w:tr>
      <w:tr w:rsidR="003F6F3B" w:rsidRPr="00916616" w:rsidTr="00036234">
        <w:trPr>
          <w:trHeight w:val="255"/>
        </w:trPr>
        <w:tc>
          <w:tcPr>
            <w:tcW w:w="3119" w:type="dxa"/>
            <w:tcBorders>
              <w:top w:val="single" w:sz="4" w:space="0" w:color="auto"/>
              <w:left w:val="single" w:sz="4" w:space="0" w:color="auto"/>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b/>
                <w:bCs/>
                <w:sz w:val="18"/>
                <w:szCs w:val="18"/>
              </w:rPr>
            </w:pPr>
            <w:r w:rsidRPr="00916616">
              <w:rPr>
                <w:rFonts w:ascii="Arial CYR" w:hAnsi="Arial CYR" w:cs="Arial CYR"/>
                <w:b/>
                <w:bCs/>
                <w:sz w:val="18"/>
                <w:szCs w:val="18"/>
              </w:rPr>
              <w:t>БАЛАНС</w:t>
            </w:r>
          </w:p>
        </w:tc>
        <w:tc>
          <w:tcPr>
            <w:tcW w:w="531" w:type="dxa"/>
            <w:tcBorders>
              <w:top w:val="single" w:sz="4" w:space="0" w:color="auto"/>
              <w:left w:val="nil"/>
              <w:bottom w:val="single" w:sz="4" w:space="0" w:color="auto"/>
              <w:right w:val="single" w:sz="4" w:space="0" w:color="auto"/>
            </w:tcBorders>
            <w:noWrap/>
            <w:vAlign w:val="bottom"/>
          </w:tcPr>
          <w:p w:rsidR="003F6F3B" w:rsidRPr="00916616" w:rsidRDefault="003F6F3B" w:rsidP="00916616">
            <w:pPr>
              <w:jc w:val="center"/>
              <w:rPr>
                <w:rFonts w:ascii="Arial CYR" w:hAnsi="Arial CYR" w:cs="Arial CYR"/>
                <w:b/>
                <w:bCs/>
                <w:sz w:val="18"/>
                <w:szCs w:val="18"/>
              </w:rPr>
            </w:pPr>
            <w:r w:rsidRPr="00916616">
              <w:rPr>
                <w:rFonts w:ascii="Arial CYR" w:hAnsi="Arial CYR" w:cs="Arial CYR"/>
                <w:b/>
                <w:bCs/>
                <w:sz w:val="18"/>
                <w:szCs w:val="18"/>
              </w:rPr>
              <w:t>300</w:t>
            </w:r>
          </w:p>
        </w:tc>
        <w:tc>
          <w:tcPr>
            <w:tcW w:w="887" w:type="dxa"/>
            <w:tcBorders>
              <w:top w:val="single" w:sz="4" w:space="0" w:color="auto"/>
              <w:left w:val="nil"/>
              <w:bottom w:val="single" w:sz="4" w:space="0" w:color="auto"/>
              <w:right w:val="single" w:sz="4" w:space="0" w:color="auto"/>
            </w:tcBorders>
            <w:shd w:val="clear" w:color="000000" w:fill="FFFFFF"/>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18313</w:t>
            </w:r>
          </w:p>
        </w:tc>
        <w:tc>
          <w:tcPr>
            <w:tcW w:w="717" w:type="dxa"/>
            <w:tcBorders>
              <w:top w:val="single" w:sz="4" w:space="0" w:color="auto"/>
              <w:left w:val="nil"/>
              <w:bottom w:val="single" w:sz="4" w:space="0" w:color="auto"/>
              <w:right w:val="single" w:sz="4" w:space="0" w:color="auto"/>
            </w:tcBorders>
            <w:shd w:val="clear" w:color="000000" w:fill="FFFFFF"/>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17894</w:t>
            </w:r>
          </w:p>
        </w:tc>
        <w:tc>
          <w:tcPr>
            <w:tcW w:w="842"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100,00    </w:t>
            </w:r>
          </w:p>
        </w:tc>
        <w:tc>
          <w:tcPr>
            <w:tcW w:w="977"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100,00    </w:t>
            </w:r>
          </w:p>
        </w:tc>
        <w:tc>
          <w:tcPr>
            <w:tcW w:w="1149"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-419</w:t>
            </w:r>
          </w:p>
        </w:tc>
        <w:tc>
          <w:tcPr>
            <w:tcW w:w="943"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 xml:space="preserve">           -    </w:t>
            </w:r>
          </w:p>
        </w:tc>
        <w:tc>
          <w:tcPr>
            <w:tcW w:w="1388" w:type="dxa"/>
            <w:tcBorders>
              <w:top w:val="nil"/>
              <w:left w:val="nil"/>
              <w:bottom w:val="single" w:sz="4" w:space="0" w:color="auto"/>
              <w:right w:val="single" w:sz="4" w:space="0" w:color="auto"/>
            </w:tcBorders>
            <w:noWrap/>
            <w:vAlign w:val="bottom"/>
          </w:tcPr>
          <w:p w:rsidR="003F6F3B" w:rsidRPr="00916616" w:rsidRDefault="003F6F3B" w:rsidP="00036234">
            <w:pPr>
              <w:jc w:val="right"/>
              <w:rPr>
                <w:rFonts w:ascii="Arial CYR" w:hAnsi="Arial CYR" w:cs="Arial CYR"/>
                <w:sz w:val="18"/>
                <w:szCs w:val="18"/>
              </w:rPr>
            </w:pPr>
            <w:r w:rsidRPr="00916616">
              <w:rPr>
                <w:rFonts w:ascii="Arial CYR" w:hAnsi="Arial CYR" w:cs="Arial CYR"/>
                <w:sz w:val="18"/>
                <w:szCs w:val="18"/>
              </w:rPr>
              <w:t>-2,29%</w:t>
            </w:r>
          </w:p>
        </w:tc>
      </w:tr>
    </w:tbl>
    <w:p w:rsidR="003F6F3B" w:rsidRDefault="003F6F3B" w:rsidP="00916616">
      <w:pPr>
        <w:spacing w:line="360" w:lineRule="auto"/>
        <w:ind w:firstLine="540"/>
        <w:jc w:val="both"/>
        <w:rPr>
          <w:color w:val="000000"/>
          <w:sz w:val="28"/>
          <w:szCs w:val="28"/>
        </w:rPr>
      </w:pPr>
    </w:p>
    <w:p w:rsidR="003F6F3B" w:rsidRPr="00036234" w:rsidRDefault="003F6F3B" w:rsidP="00036234">
      <w:pPr>
        <w:spacing w:line="360" w:lineRule="auto"/>
        <w:ind w:firstLine="709"/>
        <w:jc w:val="both"/>
        <w:rPr>
          <w:color w:val="000000"/>
          <w:sz w:val="28"/>
          <w:szCs w:val="28"/>
        </w:rPr>
      </w:pPr>
      <w:r w:rsidRPr="00036234">
        <w:rPr>
          <w:color w:val="000000"/>
          <w:sz w:val="28"/>
          <w:szCs w:val="28"/>
        </w:rPr>
        <w:t xml:space="preserve">В целом имущество предприятия снизилось с 18313 тыс. руб. до 17894 тыс. руб., что является отрицательным фактором. Но, его снижение относительно небольшое (412,5 тыс. руб). Снижение  имущества произошло за счет снижения таких показателей как:  оборотные активы на 101 тыс. руб. (на 1,6%), а также внеоборотных активов на 318 тыс.руб. (на 2,7%). Таким образом, в структуре имущества произошли изменения: удельный вес оборотных активов увеличился на 0,24 и составил 54,32 %, а внеоборотных активов снизился на 0,24% и составил 65,27%. </w:t>
      </w:r>
    </w:p>
    <w:p w:rsidR="003F6F3B" w:rsidRPr="00036234" w:rsidRDefault="003F6F3B" w:rsidP="00036234">
      <w:pPr>
        <w:spacing w:line="360" w:lineRule="auto"/>
        <w:ind w:firstLine="540"/>
        <w:jc w:val="both"/>
        <w:rPr>
          <w:color w:val="000000"/>
          <w:sz w:val="28"/>
          <w:szCs w:val="28"/>
        </w:rPr>
      </w:pPr>
      <w:r w:rsidRPr="00036234">
        <w:rPr>
          <w:color w:val="000000"/>
          <w:sz w:val="28"/>
          <w:szCs w:val="28"/>
        </w:rPr>
        <w:t xml:space="preserve">     В составе внеоборотных активов можно выделить увеличение долгосрочных финансовых вложений на 107,3 тыс. руб. (т.е. на 129,8%)</w:t>
      </w:r>
      <w:r w:rsidRPr="00036234">
        <w:rPr>
          <w:rFonts w:eastAsia="Times New Roman"/>
          <w:color w:val="000000"/>
          <w:sz w:val="28"/>
          <w:szCs w:val="28"/>
        </w:rPr>
        <w:t xml:space="preserve"> </w:t>
      </w:r>
      <w:r w:rsidRPr="00036234">
        <w:rPr>
          <w:color w:val="000000"/>
          <w:sz w:val="28"/>
          <w:szCs w:val="28"/>
        </w:rPr>
        <w:t>и снижение нематериальных активов на 120 тыс. руб., а также снижение незавершенного строительства на 71,3тыс. руб.(</w:t>
      </w:r>
      <w:r w:rsidRPr="00036234">
        <w:rPr>
          <w:rFonts w:eastAsia="Times New Roman"/>
          <w:color w:val="000000"/>
          <w:sz w:val="28"/>
          <w:szCs w:val="28"/>
        </w:rPr>
        <w:t>1</w:t>
      </w:r>
      <w:r w:rsidRPr="00036234">
        <w:rPr>
          <w:color w:val="000000"/>
          <w:sz w:val="28"/>
          <w:szCs w:val="28"/>
        </w:rPr>
        <w:t>2,5%).</w:t>
      </w:r>
    </w:p>
    <w:p w:rsidR="003F6F3B" w:rsidRPr="00036234" w:rsidRDefault="003F6F3B" w:rsidP="00036234">
      <w:pPr>
        <w:spacing w:line="360" w:lineRule="auto"/>
        <w:ind w:firstLine="540"/>
        <w:jc w:val="both"/>
        <w:rPr>
          <w:color w:val="000000"/>
          <w:sz w:val="28"/>
          <w:szCs w:val="28"/>
        </w:rPr>
      </w:pPr>
      <w:r w:rsidRPr="00036234">
        <w:rPr>
          <w:color w:val="000000"/>
          <w:sz w:val="28"/>
          <w:szCs w:val="28"/>
        </w:rPr>
        <w:t xml:space="preserve">    Отсюда видно, что именно снижение незавершенного строительства и нематериальных активов дает уменьшение внеоборотных активов. Изменение доли долгосрочных финансовых вложений объясняется тем, что в них инвестируют излишек свободных средств, с целью получения приращения капитала, следовательно, в данном случае у предприятия произошло увеличение свободных средств.</w:t>
      </w:r>
    </w:p>
    <w:p w:rsidR="003F6F3B" w:rsidRPr="00036234" w:rsidRDefault="003F6F3B" w:rsidP="00036234">
      <w:pPr>
        <w:spacing w:line="360" w:lineRule="auto"/>
        <w:ind w:firstLine="540"/>
        <w:jc w:val="both"/>
        <w:rPr>
          <w:color w:val="000000"/>
          <w:sz w:val="28"/>
          <w:szCs w:val="28"/>
        </w:rPr>
      </w:pPr>
      <w:r w:rsidRPr="00036234">
        <w:rPr>
          <w:color w:val="000000"/>
          <w:sz w:val="28"/>
          <w:szCs w:val="28"/>
        </w:rPr>
        <w:t xml:space="preserve">     На понижение оборотных активов повлияло снижение доли запасов на 348,7 тыс. руб. (9,9%), в том числе материалов и других аналогичных ценностей на 8,2%; доли незавершенного производства на 12,5%, а также готовой продукции на 36%. С одной стороны, запасы уменьшаются, вероятно, из-за снижения объёмов выпускаемой продукции. Однако, необходимо помнить, что запасов предприятию необходимо иметь столько, сколько требуется для поддержания непрерывного процесса производства и реализации продукции. Запасы  влияют на качество и цену товара. Но на предприятии произошло снижение незавершенного производства, можно предположить что предприятие вложило средства на улучшение материально-технической базы. </w:t>
      </w:r>
    </w:p>
    <w:p w:rsidR="003F6F3B" w:rsidRPr="00036234" w:rsidRDefault="003F6F3B" w:rsidP="00036234">
      <w:pPr>
        <w:spacing w:line="360" w:lineRule="auto"/>
        <w:ind w:firstLine="540"/>
        <w:jc w:val="both"/>
        <w:rPr>
          <w:color w:val="000000"/>
          <w:sz w:val="28"/>
          <w:szCs w:val="28"/>
        </w:rPr>
      </w:pPr>
      <w:r w:rsidRPr="00036234">
        <w:rPr>
          <w:color w:val="000000"/>
          <w:sz w:val="28"/>
          <w:szCs w:val="28"/>
        </w:rPr>
        <w:t xml:space="preserve">     На предприятии наблюдается увеличение краткосрочной ДЗ на 20,7 %. Это может говорить о неправильной кредитной политике предприятия. В такой ситуации очень важно вести контроль за размером ДЗ и её своевременной инкассацией по расчётам за реализованную продукцию. Желательно также  пересмотреть действующую систему кредитных условий для покупателей данной продукции, постоянно следить за платёжной дисциплиной дебиторов.</w:t>
      </w:r>
    </w:p>
    <w:p w:rsidR="003F6F3B" w:rsidRDefault="003F6F3B" w:rsidP="00036234">
      <w:pPr>
        <w:spacing w:line="360" w:lineRule="auto"/>
        <w:ind w:firstLine="540"/>
        <w:jc w:val="both"/>
        <w:rPr>
          <w:color w:val="000000"/>
          <w:sz w:val="28"/>
          <w:szCs w:val="28"/>
        </w:rPr>
      </w:pPr>
      <w:r w:rsidRPr="00036234">
        <w:rPr>
          <w:color w:val="000000"/>
          <w:sz w:val="28"/>
          <w:szCs w:val="28"/>
        </w:rPr>
        <w:t xml:space="preserve">     Денежные средства предприятия  снизились на 12,7 %. Денежные средства связанны с ликвидностью и платежеспособностью предприятия, поэтому ему необходимо иметь оптимальный размер средств с целью обеспечения постоянной платежеспособности эффективного использования в процессе производства, в данном случае все наоборот.</w:t>
      </w: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Default="003F6F3B" w:rsidP="00036234">
      <w:pPr>
        <w:spacing w:line="360" w:lineRule="auto"/>
        <w:ind w:firstLine="540"/>
        <w:jc w:val="both"/>
        <w:rPr>
          <w:color w:val="000000"/>
          <w:sz w:val="28"/>
          <w:szCs w:val="28"/>
        </w:rPr>
      </w:pPr>
    </w:p>
    <w:p w:rsidR="003F6F3B" w:rsidRPr="00036234" w:rsidRDefault="003F6F3B" w:rsidP="00036234">
      <w:pPr>
        <w:spacing w:line="360" w:lineRule="auto"/>
        <w:ind w:firstLine="540"/>
        <w:jc w:val="both"/>
        <w:rPr>
          <w:color w:val="000000"/>
          <w:sz w:val="28"/>
          <w:szCs w:val="28"/>
        </w:rPr>
      </w:pPr>
    </w:p>
    <w:p w:rsidR="003F6F3B" w:rsidRPr="00036234" w:rsidRDefault="003F6F3B" w:rsidP="00036234">
      <w:pPr>
        <w:spacing w:line="360" w:lineRule="auto"/>
        <w:ind w:firstLine="540"/>
        <w:jc w:val="both"/>
        <w:rPr>
          <w:color w:val="000000"/>
          <w:sz w:val="28"/>
          <w:szCs w:val="28"/>
        </w:rPr>
      </w:pPr>
    </w:p>
    <w:p w:rsidR="003F6F3B" w:rsidRDefault="003F6F3B" w:rsidP="00916616">
      <w:pPr>
        <w:spacing w:line="360" w:lineRule="auto"/>
        <w:rPr>
          <w:sz w:val="28"/>
          <w:szCs w:val="28"/>
        </w:rPr>
      </w:pPr>
      <w:r w:rsidRPr="001E2BD0">
        <w:rPr>
          <w:sz w:val="28"/>
          <w:szCs w:val="28"/>
        </w:rPr>
        <w:t>1</w:t>
      </w:r>
      <w:r>
        <w:rPr>
          <w:sz w:val="28"/>
          <w:szCs w:val="28"/>
        </w:rPr>
        <w:t>.</w:t>
      </w:r>
      <w:r w:rsidRPr="001E2BD0">
        <w:rPr>
          <w:sz w:val="28"/>
          <w:szCs w:val="28"/>
        </w:rPr>
        <w:t>2.Оценка структуры источников средств предприятия и ее изменение</w:t>
      </w:r>
    </w:p>
    <w:p w:rsidR="003F6F3B" w:rsidRPr="001E2BD0" w:rsidRDefault="003F6F3B" w:rsidP="00835F03">
      <w:pPr>
        <w:spacing w:line="360" w:lineRule="auto"/>
        <w:jc w:val="right"/>
        <w:rPr>
          <w:sz w:val="28"/>
          <w:szCs w:val="28"/>
        </w:rPr>
      </w:pPr>
      <w:r>
        <w:rPr>
          <w:sz w:val="28"/>
          <w:szCs w:val="28"/>
        </w:rPr>
        <w:t>Таблица 2</w:t>
      </w:r>
    </w:p>
    <w:tbl>
      <w:tblPr>
        <w:tblW w:w="10065" w:type="dxa"/>
        <w:tblInd w:w="-176" w:type="dxa"/>
        <w:tblLook w:val="00A0" w:firstRow="1" w:lastRow="0" w:firstColumn="1" w:lastColumn="0" w:noHBand="0" w:noVBand="0"/>
      </w:tblPr>
      <w:tblGrid>
        <w:gridCol w:w="2978"/>
        <w:gridCol w:w="567"/>
        <w:gridCol w:w="992"/>
        <w:gridCol w:w="850"/>
        <w:gridCol w:w="851"/>
        <w:gridCol w:w="767"/>
        <w:gridCol w:w="1012"/>
        <w:gridCol w:w="943"/>
        <w:gridCol w:w="1141"/>
      </w:tblGrid>
      <w:tr w:rsidR="003F6F3B" w:rsidRPr="00036234" w:rsidTr="0086735E">
        <w:trPr>
          <w:trHeight w:val="270"/>
        </w:trPr>
        <w:tc>
          <w:tcPr>
            <w:tcW w:w="2978" w:type="dxa"/>
            <w:tcBorders>
              <w:top w:val="single" w:sz="4" w:space="0" w:color="auto"/>
              <w:left w:val="single" w:sz="4" w:space="0" w:color="auto"/>
              <w:bottom w:val="single" w:sz="4" w:space="0" w:color="auto"/>
              <w:right w:val="single" w:sz="4" w:space="0" w:color="auto"/>
            </w:tcBorders>
            <w:noWrap/>
            <w:vAlign w:val="center"/>
          </w:tcPr>
          <w:p w:rsidR="003F6F3B" w:rsidRPr="00036234" w:rsidRDefault="003F6F3B" w:rsidP="0086735E">
            <w:pPr>
              <w:jc w:val="center"/>
              <w:rPr>
                <w:rFonts w:ascii="Arial CYR" w:hAnsi="Arial CYR" w:cs="Arial CYR"/>
                <w:sz w:val="18"/>
                <w:szCs w:val="18"/>
              </w:rPr>
            </w:pPr>
          </w:p>
        </w:tc>
        <w:tc>
          <w:tcPr>
            <w:tcW w:w="2409" w:type="dxa"/>
            <w:gridSpan w:val="3"/>
            <w:vMerge w:val="restart"/>
            <w:tcBorders>
              <w:top w:val="single" w:sz="4" w:space="0" w:color="auto"/>
              <w:left w:val="single" w:sz="4" w:space="0" w:color="auto"/>
              <w:bottom w:val="single" w:sz="4" w:space="0" w:color="auto"/>
              <w:right w:val="single" w:sz="4" w:space="0" w:color="auto"/>
            </w:tcBorders>
            <w:noWrap/>
            <w:vAlign w:val="center"/>
          </w:tcPr>
          <w:p w:rsidR="003F6F3B" w:rsidRPr="00036234" w:rsidRDefault="003F6F3B" w:rsidP="0086735E">
            <w:pPr>
              <w:jc w:val="center"/>
              <w:rPr>
                <w:rFonts w:ascii="Arial CYR" w:hAnsi="Arial CYR" w:cs="Arial CYR"/>
                <w:sz w:val="18"/>
                <w:szCs w:val="18"/>
              </w:rPr>
            </w:pPr>
            <w:r w:rsidRPr="00036234">
              <w:rPr>
                <w:rFonts w:ascii="Arial CYR" w:hAnsi="Arial CYR" w:cs="Arial CYR"/>
                <w:sz w:val="18"/>
                <w:szCs w:val="18"/>
              </w:rPr>
              <w:t>Абсолютная величина</w:t>
            </w:r>
          </w:p>
        </w:tc>
        <w:tc>
          <w:tcPr>
            <w:tcW w:w="1618" w:type="dxa"/>
            <w:gridSpan w:val="2"/>
            <w:tcBorders>
              <w:top w:val="single" w:sz="8" w:space="0" w:color="auto"/>
              <w:left w:val="nil"/>
              <w:bottom w:val="single" w:sz="8" w:space="0" w:color="auto"/>
              <w:right w:val="single" w:sz="4" w:space="0" w:color="auto"/>
            </w:tcBorders>
            <w:noWrap/>
            <w:vAlign w:val="center"/>
          </w:tcPr>
          <w:p w:rsidR="003F6F3B" w:rsidRPr="00036234" w:rsidRDefault="003F6F3B" w:rsidP="0086735E">
            <w:pPr>
              <w:jc w:val="center"/>
              <w:rPr>
                <w:rFonts w:ascii="Arial CYR" w:hAnsi="Arial CYR" w:cs="Arial CYR"/>
                <w:sz w:val="18"/>
                <w:szCs w:val="18"/>
              </w:rPr>
            </w:pPr>
            <w:r w:rsidRPr="00036234">
              <w:rPr>
                <w:rFonts w:ascii="Arial CYR" w:hAnsi="Arial CYR" w:cs="Arial CYR"/>
                <w:sz w:val="18"/>
                <w:szCs w:val="18"/>
              </w:rPr>
              <w:t>Уд.вес,%</w:t>
            </w:r>
          </w:p>
          <w:p w:rsidR="003F6F3B" w:rsidRPr="00036234" w:rsidRDefault="003F6F3B" w:rsidP="0086735E">
            <w:pPr>
              <w:jc w:val="center"/>
              <w:rPr>
                <w:rFonts w:ascii="Arial CYR" w:hAnsi="Arial CYR" w:cs="Arial CYR"/>
                <w:sz w:val="18"/>
                <w:szCs w:val="18"/>
              </w:rPr>
            </w:pPr>
          </w:p>
        </w:tc>
        <w:tc>
          <w:tcPr>
            <w:tcW w:w="1955" w:type="dxa"/>
            <w:gridSpan w:val="2"/>
            <w:tcBorders>
              <w:top w:val="single" w:sz="4" w:space="0" w:color="auto"/>
              <w:left w:val="single" w:sz="4" w:space="0" w:color="auto"/>
              <w:bottom w:val="single" w:sz="4" w:space="0" w:color="auto"/>
              <w:right w:val="single" w:sz="4" w:space="0" w:color="auto"/>
            </w:tcBorders>
            <w:noWrap/>
            <w:vAlign w:val="center"/>
          </w:tcPr>
          <w:p w:rsidR="003F6F3B" w:rsidRPr="00036234" w:rsidRDefault="003F6F3B" w:rsidP="0086735E">
            <w:pPr>
              <w:jc w:val="center"/>
              <w:rPr>
                <w:rFonts w:ascii="Arial CYR" w:hAnsi="Arial CYR" w:cs="Arial CYR"/>
                <w:sz w:val="18"/>
                <w:szCs w:val="18"/>
              </w:rPr>
            </w:pPr>
            <w:r w:rsidRPr="00036234">
              <w:rPr>
                <w:rFonts w:ascii="Arial CYR" w:hAnsi="Arial CYR" w:cs="Arial CYR"/>
                <w:sz w:val="18"/>
                <w:szCs w:val="18"/>
              </w:rPr>
              <w:t>Изменения</w:t>
            </w:r>
          </w:p>
          <w:p w:rsidR="003F6F3B" w:rsidRPr="00036234" w:rsidRDefault="003F6F3B" w:rsidP="0086735E">
            <w:pPr>
              <w:jc w:val="center"/>
              <w:rPr>
                <w:rFonts w:ascii="Arial CYR" w:hAnsi="Arial CYR" w:cs="Arial CYR"/>
                <w:sz w:val="18"/>
                <w:szCs w:val="18"/>
              </w:rPr>
            </w:pPr>
          </w:p>
        </w:tc>
        <w:tc>
          <w:tcPr>
            <w:tcW w:w="1105" w:type="dxa"/>
            <w:tcBorders>
              <w:top w:val="single" w:sz="8" w:space="0" w:color="auto"/>
              <w:left w:val="nil"/>
              <w:bottom w:val="single" w:sz="8" w:space="0" w:color="auto"/>
              <w:right w:val="single" w:sz="8" w:space="0" w:color="auto"/>
            </w:tcBorders>
            <w:noWrap/>
            <w:vAlign w:val="center"/>
          </w:tcPr>
          <w:p w:rsidR="003F6F3B" w:rsidRPr="00036234" w:rsidRDefault="003F6F3B" w:rsidP="0086735E">
            <w:pPr>
              <w:jc w:val="center"/>
              <w:rPr>
                <w:rFonts w:ascii="Arial CYR" w:hAnsi="Arial CYR" w:cs="Arial CYR"/>
                <w:sz w:val="18"/>
                <w:szCs w:val="18"/>
              </w:rPr>
            </w:pPr>
          </w:p>
        </w:tc>
      </w:tr>
      <w:tr w:rsidR="003F6F3B" w:rsidRPr="00036234" w:rsidTr="0086735E">
        <w:trPr>
          <w:trHeight w:val="285"/>
        </w:trPr>
        <w:tc>
          <w:tcPr>
            <w:tcW w:w="2978" w:type="dxa"/>
            <w:tcBorders>
              <w:top w:val="nil"/>
              <w:left w:val="single" w:sz="4" w:space="0" w:color="auto"/>
              <w:bottom w:val="single" w:sz="4" w:space="0" w:color="auto"/>
              <w:right w:val="single" w:sz="4" w:space="0" w:color="auto"/>
            </w:tcBorders>
            <w:noWrap/>
            <w:vAlign w:val="center"/>
          </w:tcPr>
          <w:p w:rsidR="003F6F3B" w:rsidRPr="00036234" w:rsidRDefault="003F6F3B" w:rsidP="0086735E">
            <w:pPr>
              <w:jc w:val="center"/>
              <w:rPr>
                <w:rFonts w:ascii="Arial CYR" w:hAnsi="Arial CYR" w:cs="Arial CYR"/>
                <w:sz w:val="18"/>
                <w:szCs w:val="18"/>
              </w:rPr>
            </w:pPr>
          </w:p>
        </w:tc>
        <w:tc>
          <w:tcPr>
            <w:tcW w:w="2409" w:type="dxa"/>
            <w:gridSpan w:val="3"/>
            <w:vMerge/>
            <w:tcBorders>
              <w:top w:val="nil"/>
              <w:left w:val="single" w:sz="4" w:space="0" w:color="auto"/>
              <w:bottom w:val="single" w:sz="4" w:space="0" w:color="auto"/>
              <w:right w:val="single" w:sz="4" w:space="0" w:color="auto"/>
            </w:tcBorders>
            <w:vAlign w:val="center"/>
          </w:tcPr>
          <w:p w:rsidR="003F6F3B" w:rsidRPr="00036234" w:rsidRDefault="003F6F3B" w:rsidP="0086735E">
            <w:pPr>
              <w:jc w:val="center"/>
              <w:rPr>
                <w:rFonts w:ascii="Arial CYR" w:hAnsi="Arial CYR" w:cs="Arial CYR"/>
                <w:sz w:val="18"/>
                <w:szCs w:val="18"/>
              </w:rPr>
            </w:pPr>
          </w:p>
        </w:tc>
        <w:tc>
          <w:tcPr>
            <w:tcW w:w="851" w:type="dxa"/>
            <w:vMerge w:val="restart"/>
            <w:tcBorders>
              <w:top w:val="nil"/>
              <w:left w:val="nil"/>
              <w:right w:val="single" w:sz="8" w:space="0" w:color="auto"/>
            </w:tcBorders>
            <w:noWrap/>
            <w:vAlign w:val="center"/>
          </w:tcPr>
          <w:p w:rsidR="003F6F3B" w:rsidRPr="00036234" w:rsidRDefault="003F6F3B" w:rsidP="0086735E">
            <w:pPr>
              <w:jc w:val="center"/>
              <w:rPr>
                <w:rFonts w:ascii="Arial CYR" w:hAnsi="Arial CYR" w:cs="Arial CYR"/>
                <w:sz w:val="18"/>
                <w:szCs w:val="18"/>
              </w:rPr>
            </w:pPr>
            <w:r w:rsidRPr="00036234">
              <w:rPr>
                <w:rFonts w:ascii="Arial CYR" w:hAnsi="Arial CYR" w:cs="Arial CYR"/>
                <w:sz w:val="18"/>
                <w:szCs w:val="18"/>
              </w:rPr>
              <w:t>на</w:t>
            </w:r>
          </w:p>
          <w:p w:rsidR="003F6F3B" w:rsidRPr="00036234" w:rsidRDefault="003F6F3B" w:rsidP="0086735E">
            <w:pPr>
              <w:jc w:val="center"/>
              <w:rPr>
                <w:rFonts w:ascii="Arial CYR" w:hAnsi="Arial CYR" w:cs="Arial CYR"/>
                <w:sz w:val="18"/>
                <w:szCs w:val="18"/>
              </w:rPr>
            </w:pPr>
            <w:r w:rsidRPr="00036234">
              <w:rPr>
                <w:rFonts w:ascii="Arial CYR" w:hAnsi="Arial CYR" w:cs="Arial CYR"/>
                <w:sz w:val="18"/>
                <w:szCs w:val="18"/>
              </w:rPr>
              <w:t>начало</w:t>
            </w:r>
          </w:p>
          <w:p w:rsidR="003F6F3B" w:rsidRPr="00036234" w:rsidRDefault="003F6F3B" w:rsidP="0086735E">
            <w:pPr>
              <w:jc w:val="center"/>
              <w:rPr>
                <w:rFonts w:ascii="Arial CYR" w:hAnsi="Arial CYR" w:cs="Arial CYR"/>
                <w:sz w:val="18"/>
                <w:szCs w:val="18"/>
              </w:rPr>
            </w:pPr>
          </w:p>
        </w:tc>
        <w:tc>
          <w:tcPr>
            <w:tcW w:w="767" w:type="dxa"/>
            <w:vMerge w:val="restart"/>
            <w:tcBorders>
              <w:top w:val="nil"/>
              <w:left w:val="nil"/>
              <w:right w:val="nil"/>
            </w:tcBorders>
            <w:noWrap/>
            <w:vAlign w:val="center"/>
          </w:tcPr>
          <w:p w:rsidR="003F6F3B" w:rsidRPr="00036234" w:rsidRDefault="003F6F3B" w:rsidP="0086735E">
            <w:pPr>
              <w:jc w:val="center"/>
              <w:rPr>
                <w:rFonts w:ascii="Arial CYR" w:hAnsi="Arial CYR" w:cs="Arial CYR"/>
                <w:sz w:val="18"/>
                <w:szCs w:val="18"/>
              </w:rPr>
            </w:pPr>
            <w:r w:rsidRPr="00036234">
              <w:rPr>
                <w:rFonts w:ascii="Arial CYR" w:hAnsi="Arial CYR" w:cs="Arial CYR"/>
                <w:sz w:val="18"/>
                <w:szCs w:val="18"/>
              </w:rPr>
              <w:t>на</w:t>
            </w:r>
          </w:p>
          <w:p w:rsidR="003F6F3B" w:rsidRPr="00036234" w:rsidRDefault="003F6F3B" w:rsidP="0086735E">
            <w:pPr>
              <w:jc w:val="center"/>
              <w:rPr>
                <w:rFonts w:ascii="Arial CYR" w:hAnsi="Arial CYR" w:cs="Arial CYR"/>
                <w:sz w:val="18"/>
                <w:szCs w:val="18"/>
              </w:rPr>
            </w:pPr>
            <w:r w:rsidRPr="00036234">
              <w:rPr>
                <w:rFonts w:ascii="Arial CYR" w:hAnsi="Arial CYR" w:cs="Arial CYR"/>
                <w:sz w:val="18"/>
                <w:szCs w:val="18"/>
              </w:rPr>
              <w:t>конец</w:t>
            </w:r>
          </w:p>
        </w:tc>
        <w:tc>
          <w:tcPr>
            <w:tcW w:w="1012" w:type="dxa"/>
            <w:vMerge w:val="restart"/>
            <w:tcBorders>
              <w:top w:val="nil"/>
              <w:left w:val="single" w:sz="8" w:space="0" w:color="auto"/>
              <w:right w:val="single" w:sz="8" w:space="0" w:color="auto"/>
            </w:tcBorders>
            <w:noWrap/>
            <w:vAlign w:val="center"/>
          </w:tcPr>
          <w:p w:rsidR="003F6F3B" w:rsidRPr="00036234" w:rsidRDefault="003F6F3B" w:rsidP="0086735E">
            <w:pPr>
              <w:jc w:val="center"/>
              <w:rPr>
                <w:rFonts w:ascii="Arial CYR" w:hAnsi="Arial CYR" w:cs="Arial CYR"/>
                <w:sz w:val="18"/>
                <w:szCs w:val="18"/>
              </w:rPr>
            </w:pPr>
            <w:r w:rsidRPr="00036234">
              <w:rPr>
                <w:rFonts w:ascii="Arial CYR" w:hAnsi="Arial CYR" w:cs="Arial CYR"/>
                <w:sz w:val="18"/>
                <w:szCs w:val="18"/>
              </w:rPr>
              <w:t>абсол.</w:t>
            </w:r>
          </w:p>
          <w:p w:rsidR="003F6F3B" w:rsidRPr="00036234" w:rsidRDefault="003F6F3B" w:rsidP="0086735E">
            <w:pPr>
              <w:jc w:val="center"/>
              <w:rPr>
                <w:rFonts w:ascii="Arial CYR" w:hAnsi="Arial CYR" w:cs="Arial CYR"/>
                <w:sz w:val="18"/>
                <w:szCs w:val="18"/>
              </w:rPr>
            </w:pPr>
            <w:r w:rsidRPr="00036234">
              <w:rPr>
                <w:rFonts w:ascii="Arial CYR" w:hAnsi="Arial CYR" w:cs="Arial CYR"/>
                <w:sz w:val="18"/>
                <w:szCs w:val="18"/>
              </w:rPr>
              <w:t>величина</w:t>
            </w:r>
          </w:p>
          <w:p w:rsidR="003F6F3B" w:rsidRPr="00036234" w:rsidRDefault="003F6F3B" w:rsidP="0086735E">
            <w:pPr>
              <w:jc w:val="center"/>
              <w:rPr>
                <w:rFonts w:ascii="Arial CYR" w:hAnsi="Arial CYR" w:cs="Arial CYR"/>
                <w:sz w:val="18"/>
                <w:szCs w:val="18"/>
              </w:rPr>
            </w:pPr>
          </w:p>
        </w:tc>
        <w:tc>
          <w:tcPr>
            <w:tcW w:w="943" w:type="dxa"/>
            <w:vMerge w:val="restart"/>
            <w:tcBorders>
              <w:top w:val="nil"/>
              <w:left w:val="nil"/>
              <w:right w:val="nil"/>
            </w:tcBorders>
            <w:noWrap/>
            <w:vAlign w:val="center"/>
          </w:tcPr>
          <w:p w:rsidR="003F6F3B" w:rsidRPr="00036234" w:rsidRDefault="003F6F3B" w:rsidP="0086735E">
            <w:pPr>
              <w:jc w:val="center"/>
              <w:rPr>
                <w:rFonts w:ascii="Arial CYR" w:hAnsi="Arial CYR" w:cs="Arial CYR"/>
                <w:sz w:val="18"/>
                <w:szCs w:val="18"/>
              </w:rPr>
            </w:pPr>
            <w:r w:rsidRPr="00036234">
              <w:rPr>
                <w:rFonts w:ascii="Arial CYR" w:hAnsi="Arial CYR" w:cs="Arial CYR"/>
                <w:sz w:val="18"/>
                <w:szCs w:val="18"/>
              </w:rPr>
              <w:t>уд.весов</w:t>
            </w:r>
          </w:p>
          <w:p w:rsidR="003F6F3B" w:rsidRPr="00036234" w:rsidRDefault="003F6F3B" w:rsidP="0086735E">
            <w:pPr>
              <w:jc w:val="center"/>
              <w:rPr>
                <w:rFonts w:ascii="Arial CYR" w:hAnsi="Arial CYR" w:cs="Arial CYR"/>
                <w:sz w:val="18"/>
                <w:szCs w:val="18"/>
              </w:rPr>
            </w:pPr>
            <w:r w:rsidRPr="00036234">
              <w:rPr>
                <w:rFonts w:ascii="Arial CYR" w:hAnsi="Arial CYR" w:cs="Arial CYR"/>
                <w:sz w:val="18"/>
                <w:szCs w:val="18"/>
              </w:rPr>
              <w:t>в %</w:t>
            </w:r>
          </w:p>
          <w:p w:rsidR="003F6F3B" w:rsidRPr="00036234" w:rsidRDefault="003F6F3B" w:rsidP="0086735E">
            <w:pPr>
              <w:jc w:val="center"/>
              <w:rPr>
                <w:rFonts w:ascii="Arial CYR" w:hAnsi="Arial CYR" w:cs="Arial CYR"/>
                <w:sz w:val="18"/>
                <w:szCs w:val="18"/>
              </w:rPr>
            </w:pPr>
            <w:r w:rsidRPr="00036234">
              <w:rPr>
                <w:rFonts w:ascii="Arial CYR" w:hAnsi="Arial CYR" w:cs="Arial CYR"/>
                <w:sz w:val="18"/>
                <w:szCs w:val="18"/>
              </w:rPr>
              <w:t>пунктах</w:t>
            </w:r>
          </w:p>
        </w:tc>
        <w:tc>
          <w:tcPr>
            <w:tcW w:w="1105" w:type="dxa"/>
            <w:vMerge w:val="restart"/>
            <w:tcBorders>
              <w:top w:val="nil"/>
              <w:left w:val="single" w:sz="8" w:space="0" w:color="auto"/>
              <w:right w:val="single" w:sz="8" w:space="0" w:color="auto"/>
            </w:tcBorders>
            <w:noWrap/>
            <w:vAlign w:val="center"/>
          </w:tcPr>
          <w:p w:rsidR="003F6F3B" w:rsidRPr="00036234" w:rsidRDefault="003F6F3B" w:rsidP="0086735E">
            <w:pPr>
              <w:jc w:val="center"/>
              <w:rPr>
                <w:rFonts w:ascii="Arial CYR" w:hAnsi="Arial CYR" w:cs="Arial CYR"/>
                <w:sz w:val="18"/>
                <w:szCs w:val="18"/>
              </w:rPr>
            </w:pPr>
            <w:r w:rsidRPr="00036234">
              <w:rPr>
                <w:rFonts w:ascii="Arial CYR" w:hAnsi="Arial CYR" w:cs="Arial CYR"/>
                <w:sz w:val="18"/>
                <w:szCs w:val="18"/>
              </w:rPr>
              <w:t>прирост</w:t>
            </w:r>
          </w:p>
          <w:p w:rsidR="003F6F3B" w:rsidRDefault="003F6F3B" w:rsidP="0086735E">
            <w:pPr>
              <w:jc w:val="center"/>
              <w:rPr>
                <w:rFonts w:ascii="Arial CYR" w:hAnsi="Arial CYR" w:cs="Arial CYR"/>
                <w:sz w:val="18"/>
                <w:szCs w:val="18"/>
              </w:rPr>
            </w:pPr>
            <w:r w:rsidRPr="00036234">
              <w:rPr>
                <w:rFonts w:ascii="Arial CYR" w:hAnsi="Arial CYR" w:cs="Arial CYR"/>
                <w:sz w:val="18"/>
                <w:szCs w:val="18"/>
              </w:rPr>
              <w:t>(умень</w:t>
            </w:r>
          </w:p>
          <w:p w:rsidR="003F6F3B" w:rsidRPr="00036234" w:rsidRDefault="003F6F3B" w:rsidP="0086735E">
            <w:pPr>
              <w:jc w:val="center"/>
              <w:rPr>
                <w:rFonts w:ascii="Arial CYR" w:hAnsi="Arial CYR" w:cs="Arial CYR"/>
                <w:sz w:val="18"/>
                <w:szCs w:val="18"/>
              </w:rPr>
            </w:pPr>
            <w:r w:rsidRPr="00036234">
              <w:rPr>
                <w:rFonts w:ascii="Arial CYR" w:hAnsi="Arial CYR" w:cs="Arial CYR"/>
                <w:sz w:val="18"/>
                <w:szCs w:val="18"/>
              </w:rPr>
              <w:t>шение)</w:t>
            </w:r>
          </w:p>
          <w:p w:rsidR="003F6F3B" w:rsidRPr="00036234" w:rsidRDefault="003F6F3B" w:rsidP="0086735E">
            <w:pPr>
              <w:jc w:val="center"/>
              <w:rPr>
                <w:rFonts w:ascii="Arial CYR" w:hAnsi="Arial CYR" w:cs="Arial CYR"/>
                <w:sz w:val="18"/>
                <w:szCs w:val="18"/>
              </w:rPr>
            </w:pPr>
            <w:r w:rsidRPr="00036234">
              <w:rPr>
                <w:rFonts w:ascii="Arial CYR" w:hAnsi="Arial CYR" w:cs="Arial CYR"/>
                <w:sz w:val="18"/>
                <w:szCs w:val="18"/>
              </w:rPr>
              <w:t>к нач.года,%</w:t>
            </w:r>
          </w:p>
        </w:tc>
      </w:tr>
      <w:tr w:rsidR="003F6F3B" w:rsidRPr="00036234" w:rsidTr="0086735E">
        <w:trPr>
          <w:trHeight w:val="510"/>
        </w:trPr>
        <w:tc>
          <w:tcPr>
            <w:tcW w:w="2978" w:type="dxa"/>
            <w:tcBorders>
              <w:top w:val="nil"/>
              <w:left w:val="single" w:sz="8" w:space="0" w:color="auto"/>
              <w:bottom w:val="nil"/>
              <w:right w:val="single" w:sz="4" w:space="0" w:color="auto"/>
            </w:tcBorders>
            <w:shd w:val="clear" w:color="auto" w:fill="FFFFFF"/>
            <w:noWrap/>
            <w:vAlign w:val="center"/>
          </w:tcPr>
          <w:p w:rsidR="003F6F3B" w:rsidRPr="00036234" w:rsidRDefault="003F6F3B" w:rsidP="0086735E">
            <w:pPr>
              <w:jc w:val="center"/>
              <w:rPr>
                <w:rFonts w:ascii="Arial CYR" w:hAnsi="Arial CYR" w:cs="Arial CYR"/>
                <w:b/>
                <w:bCs/>
                <w:sz w:val="18"/>
                <w:szCs w:val="18"/>
              </w:rPr>
            </w:pPr>
            <w:r w:rsidRPr="00036234">
              <w:rPr>
                <w:rFonts w:ascii="Arial CYR" w:hAnsi="Arial CYR" w:cs="Arial CYR"/>
                <w:b/>
                <w:bCs/>
                <w:sz w:val="18"/>
                <w:szCs w:val="18"/>
              </w:rPr>
              <w:t>ПАССИВ</w:t>
            </w:r>
          </w:p>
        </w:tc>
        <w:tc>
          <w:tcPr>
            <w:tcW w:w="567" w:type="dxa"/>
            <w:tcBorders>
              <w:top w:val="nil"/>
              <w:left w:val="nil"/>
              <w:bottom w:val="nil"/>
              <w:right w:val="single" w:sz="4" w:space="0" w:color="auto"/>
            </w:tcBorders>
            <w:shd w:val="clear" w:color="auto" w:fill="FFFFFF"/>
            <w:noWrap/>
            <w:vAlign w:val="center"/>
          </w:tcPr>
          <w:p w:rsidR="003F6F3B" w:rsidRPr="00036234" w:rsidRDefault="003F6F3B" w:rsidP="0086735E">
            <w:pPr>
              <w:jc w:val="center"/>
              <w:rPr>
                <w:rFonts w:ascii="Arial CYR" w:hAnsi="Arial CYR" w:cs="Arial CYR"/>
                <w:b/>
                <w:bCs/>
                <w:sz w:val="18"/>
                <w:szCs w:val="18"/>
              </w:rPr>
            </w:pPr>
            <w:r w:rsidRPr="00036234">
              <w:rPr>
                <w:rFonts w:ascii="Arial CYR" w:hAnsi="Arial CYR" w:cs="Arial CYR"/>
                <w:b/>
                <w:bCs/>
                <w:sz w:val="18"/>
                <w:szCs w:val="18"/>
              </w:rPr>
              <w:t>код стр</w:t>
            </w:r>
          </w:p>
        </w:tc>
        <w:tc>
          <w:tcPr>
            <w:tcW w:w="992" w:type="dxa"/>
            <w:tcBorders>
              <w:top w:val="nil"/>
              <w:left w:val="nil"/>
              <w:bottom w:val="single" w:sz="4" w:space="0" w:color="auto"/>
              <w:right w:val="single" w:sz="4" w:space="0" w:color="auto"/>
            </w:tcBorders>
            <w:shd w:val="clear" w:color="auto" w:fill="FFFFFF"/>
            <w:vAlign w:val="center"/>
          </w:tcPr>
          <w:p w:rsidR="003F6F3B" w:rsidRPr="00036234" w:rsidRDefault="003F6F3B" w:rsidP="0086735E">
            <w:pPr>
              <w:jc w:val="center"/>
              <w:rPr>
                <w:rFonts w:ascii="Arial CYR" w:hAnsi="Arial CYR" w:cs="Arial CYR"/>
                <w:sz w:val="18"/>
                <w:szCs w:val="18"/>
              </w:rPr>
            </w:pPr>
            <w:r w:rsidRPr="00036234">
              <w:rPr>
                <w:rFonts w:ascii="Arial CYR" w:hAnsi="Arial CYR" w:cs="Arial CYR"/>
                <w:sz w:val="18"/>
                <w:szCs w:val="18"/>
              </w:rPr>
              <w:t>На начало года</w:t>
            </w:r>
          </w:p>
        </w:tc>
        <w:tc>
          <w:tcPr>
            <w:tcW w:w="850" w:type="dxa"/>
            <w:tcBorders>
              <w:top w:val="nil"/>
              <w:left w:val="nil"/>
              <w:bottom w:val="single" w:sz="4" w:space="0" w:color="auto"/>
              <w:right w:val="single" w:sz="4" w:space="0" w:color="auto"/>
            </w:tcBorders>
            <w:shd w:val="clear" w:color="auto" w:fill="FFFFFF"/>
            <w:vAlign w:val="center"/>
          </w:tcPr>
          <w:p w:rsidR="003F6F3B" w:rsidRPr="00036234" w:rsidRDefault="003F6F3B" w:rsidP="0086735E">
            <w:pPr>
              <w:jc w:val="center"/>
              <w:rPr>
                <w:rFonts w:ascii="Arial CYR" w:hAnsi="Arial CYR" w:cs="Arial CYR"/>
                <w:sz w:val="18"/>
                <w:szCs w:val="18"/>
              </w:rPr>
            </w:pPr>
            <w:r w:rsidRPr="00036234">
              <w:rPr>
                <w:rFonts w:ascii="Arial CYR" w:hAnsi="Arial CYR" w:cs="Arial CYR"/>
                <w:sz w:val="18"/>
                <w:szCs w:val="18"/>
              </w:rPr>
              <w:t>На конец года</w:t>
            </w:r>
          </w:p>
        </w:tc>
        <w:tc>
          <w:tcPr>
            <w:tcW w:w="851" w:type="dxa"/>
            <w:vMerge/>
            <w:tcBorders>
              <w:left w:val="single" w:sz="8" w:space="0" w:color="auto"/>
              <w:right w:val="single" w:sz="8" w:space="0" w:color="auto"/>
            </w:tcBorders>
            <w:shd w:val="clear" w:color="auto" w:fill="FFFFFF"/>
            <w:noWrap/>
            <w:vAlign w:val="center"/>
          </w:tcPr>
          <w:p w:rsidR="003F6F3B" w:rsidRPr="00036234" w:rsidRDefault="003F6F3B" w:rsidP="0086735E">
            <w:pPr>
              <w:jc w:val="center"/>
              <w:rPr>
                <w:rFonts w:ascii="Arial CYR" w:hAnsi="Arial CYR" w:cs="Arial CYR"/>
                <w:sz w:val="18"/>
                <w:szCs w:val="18"/>
              </w:rPr>
            </w:pPr>
          </w:p>
        </w:tc>
        <w:tc>
          <w:tcPr>
            <w:tcW w:w="767" w:type="dxa"/>
            <w:vMerge/>
            <w:tcBorders>
              <w:left w:val="nil"/>
              <w:right w:val="nil"/>
            </w:tcBorders>
            <w:shd w:val="clear" w:color="auto" w:fill="FFFFFF"/>
            <w:noWrap/>
            <w:vAlign w:val="center"/>
          </w:tcPr>
          <w:p w:rsidR="003F6F3B" w:rsidRPr="00036234" w:rsidRDefault="003F6F3B" w:rsidP="0086735E">
            <w:pPr>
              <w:jc w:val="center"/>
              <w:rPr>
                <w:rFonts w:ascii="Arial CYR" w:hAnsi="Arial CYR" w:cs="Arial CYR"/>
                <w:sz w:val="18"/>
                <w:szCs w:val="18"/>
              </w:rPr>
            </w:pPr>
          </w:p>
        </w:tc>
        <w:tc>
          <w:tcPr>
            <w:tcW w:w="1012" w:type="dxa"/>
            <w:vMerge/>
            <w:tcBorders>
              <w:left w:val="single" w:sz="8" w:space="0" w:color="auto"/>
              <w:right w:val="single" w:sz="8" w:space="0" w:color="auto"/>
            </w:tcBorders>
            <w:shd w:val="clear" w:color="auto" w:fill="FFFFFF"/>
            <w:noWrap/>
            <w:vAlign w:val="center"/>
          </w:tcPr>
          <w:p w:rsidR="003F6F3B" w:rsidRPr="00036234" w:rsidRDefault="003F6F3B" w:rsidP="0086735E">
            <w:pPr>
              <w:jc w:val="center"/>
              <w:rPr>
                <w:rFonts w:ascii="Arial CYR" w:hAnsi="Arial CYR" w:cs="Arial CYR"/>
                <w:sz w:val="18"/>
                <w:szCs w:val="18"/>
              </w:rPr>
            </w:pPr>
          </w:p>
        </w:tc>
        <w:tc>
          <w:tcPr>
            <w:tcW w:w="943" w:type="dxa"/>
            <w:vMerge/>
            <w:tcBorders>
              <w:left w:val="nil"/>
              <w:right w:val="nil"/>
            </w:tcBorders>
            <w:shd w:val="clear" w:color="auto" w:fill="FFFFFF"/>
            <w:noWrap/>
            <w:vAlign w:val="center"/>
          </w:tcPr>
          <w:p w:rsidR="003F6F3B" w:rsidRPr="00036234" w:rsidRDefault="003F6F3B" w:rsidP="0086735E">
            <w:pPr>
              <w:jc w:val="center"/>
              <w:rPr>
                <w:rFonts w:ascii="Arial CYR" w:hAnsi="Arial CYR" w:cs="Arial CYR"/>
                <w:sz w:val="18"/>
                <w:szCs w:val="18"/>
              </w:rPr>
            </w:pPr>
          </w:p>
        </w:tc>
        <w:tc>
          <w:tcPr>
            <w:tcW w:w="1105" w:type="dxa"/>
            <w:vMerge/>
            <w:tcBorders>
              <w:left w:val="single" w:sz="8" w:space="0" w:color="auto"/>
              <w:right w:val="single" w:sz="8" w:space="0" w:color="auto"/>
            </w:tcBorders>
            <w:shd w:val="clear" w:color="auto" w:fill="FFFFFF"/>
            <w:noWrap/>
            <w:vAlign w:val="center"/>
          </w:tcPr>
          <w:p w:rsidR="003F6F3B" w:rsidRPr="00036234" w:rsidRDefault="003F6F3B" w:rsidP="0086735E">
            <w:pPr>
              <w:jc w:val="center"/>
              <w:rPr>
                <w:rFonts w:ascii="Arial CYR" w:hAnsi="Arial CYR" w:cs="Arial CYR"/>
                <w:sz w:val="18"/>
                <w:szCs w:val="18"/>
              </w:rPr>
            </w:pP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shd w:val="clear" w:color="auto" w:fill="FFFFFF"/>
            <w:noWrap/>
          </w:tcPr>
          <w:p w:rsidR="003F6F3B" w:rsidRPr="00036234" w:rsidRDefault="003F6F3B" w:rsidP="00036234">
            <w:pPr>
              <w:jc w:val="center"/>
              <w:rPr>
                <w:rFonts w:ascii="Arial CYR" w:hAnsi="Arial CYR" w:cs="Arial CYR"/>
                <w:b/>
                <w:bCs/>
                <w:sz w:val="18"/>
                <w:szCs w:val="18"/>
              </w:rPr>
            </w:pPr>
            <w:r w:rsidRPr="00036234">
              <w:rPr>
                <w:rFonts w:ascii="Arial CYR" w:hAnsi="Arial CYR" w:cs="Arial CYR"/>
                <w:b/>
                <w:bCs/>
                <w:sz w:val="18"/>
                <w:szCs w:val="18"/>
              </w:rPr>
              <w:t> </w:t>
            </w:r>
          </w:p>
        </w:tc>
        <w:tc>
          <w:tcPr>
            <w:tcW w:w="567" w:type="dxa"/>
            <w:tcBorders>
              <w:top w:val="nil"/>
              <w:left w:val="nil"/>
              <w:bottom w:val="single" w:sz="4" w:space="0" w:color="auto"/>
              <w:right w:val="single" w:sz="4" w:space="0" w:color="auto"/>
            </w:tcBorders>
            <w:shd w:val="clear" w:color="auto" w:fill="FFFFFF"/>
            <w:noWrap/>
          </w:tcPr>
          <w:p w:rsidR="003F6F3B" w:rsidRPr="00036234" w:rsidRDefault="003F6F3B" w:rsidP="00036234">
            <w:pPr>
              <w:jc w:val="center"/>
              <w:rPr>
                <w:rFonts w:ascii="Arial CYR" w:hAnsi="Arial CYR" w:cs="Arial CYR"/>
                <w:b/>
                <w:bCs/>
                <w:sz w:val="18"/>
                <w:szCs w:val="18"/>
              </w:rPr>
            </w:pPr>
            <w:r w:rsidRPr="00036234">
              <w:rPr>
                <w:rFonts w:ascii="Arial CYR" w:hAnsi="Arial CYR" w:cs="Arial CYR"/>
                <w:b/>
                <w:bCs/>
                <w:sz w:val="18"/>
                <w:szCs w:val="18"/>
              </w:rPr>
              <w:t> </w:t>
            </w:r>
          </w:p>
        </w:tc>
        <w:tc>
          <w:tcPr>
            <w:tcW w:w="992" w:type="dxa"/>
            <w:tcBorders>
              <w:top w:val="nil"/>
              <w:left w:val="nil"/>
              <w:bottom w:val="single" w:sz="4" w:space="0" w:color="auto"/>
              <w:right w:val="single" w:sz="4" w:space="0" w:color="auto"/>
            </w:tcBorders>
            <w:shd w:val="clear" w:color="auto" w:fill="FFFFFF"/>
            <w:noWrap/>
            <w:vAlign w:val="bottom"/>
          </w:tcPr>
          <w:p w:rsidR="003F6F3B" w:rsidRPr="00036234" w:rsidRDefault="003F6F3B" w:rsidP="00036234">
            <w:pPr>
              <w:jc w:val="center"/>
              <w:rPr>
                <w:rFonts w:ascii="Arial CYR" w:hAnsi="Arial CYR" w:cs="Arial CYR"/>
                <w:b/>
                <w:bCs/>
                <w:i/>
                <w:iCs/>
                <w:sz w:val="18"/>
                <w:szCs w:val="18"/>
              </w:rPr>
            </w:pPr>
            <w:r w:rsidRPr="00036234">
              <w:rPr>
                <w:rFonts w:ascii="Arial CYR" w:hAnsi="Arial CYR" w:cs="Arial CYR"/>
                <w:b/>
                <w:bCs/>
                <w:i/>
                <w:iCs/>
                <w:sz w:val="18"/>
                <w:szCs w:val="18"/>
              </w:rPr>
              <w:t> </w:t>
            </w:r>
          </w:p>
        </w:tc>
        <w:tc>
          <w:tcPr>
            <w:tcW w:w="850" w:type="dxa"/>
            <w:tcBorders>
              <w:top w:val="nil"/>
              <w:left w:val="nil"/>
              <w:bottom w:val="single" w:sz="4" w:space="0" w:color="auto"/>
              <w:right w:val="single" w:sz="4" w:space="0" w:color="auto"/>
            </w:tcBorders>
            <w:shd w:val="clear" w:color="auto" w:fill="FFFFFF"/>
            <w:noWrap/>
            <w:vAlign w:val="bottom"/>
          </w:tcPr>
          <w:p w:rsidR="003F6F3B" w:rsidRPr="00036234" w:rsidRDefault="003F6F3B" w:rsidP="00036234">
            <w:pPr>
              <w:jc w:val="center"/>
              <w:rPr>
                <w:rFonts w:ascii="Arial CYR" w:hAnsi="Arial CYR" w:cs="Arial CYR"/>
                <w:b/>
                <w:bCs/>
                <w:i/>
                <w:iCs/>
                <w:sz w:val="18"/>
                <w:szCs w:val="18"/>
              </w:rPr>
            </w:pPr>
            <w:r w:rsidRPr="00036234">
              <w:rPr>
                <w:rFonts w:ascii="Arial CYR" w:hAnsi="Arial CYR" w:cs="Arial CYR"/>
                <w:b/>
                <w:bCs/>
                <w:i/>
                <w:iCs/>
                <w:sz w:val="18"/>
                <w:szCs w:val="18"/>
              </w:rPr>
              <w:t> </w:t>
            </w:r>
          </w:p>
        </w:tc>
        <w:tc>
          <w:tcPr>
            <w:tcW w:w="851" w:type="dxa"/>
            <w:vMerge/>
            <w:tcBorders>
              <w:left w:val="single" w:sz="8" w:space="0" w:color="auto"/>
              <w:bottom w:val="nil"/>
              <w:right w:val="single" w:sz="8" w:space="0" w:color="auto"/>
            </w:tcBorders>
            <w:shd w:val="clear" w:color="auto" w:fill="FFFFFF"/>
            <w:noWrap/>
            <w:vAlign w:val="bottom"/>
          </w:tcPr>
          <w:p w:rsidR="003F6F3B" w:rsidRPr="00036234" w:rsidRDefault="003F6F3B" w:rsidP="00036234">
            <w:pPr>
              <w:jc w:val="center"/>
              <w:rPr>
                <w:rFonts w:ascii="Arial CYR" w:hAnsi="Arial CYR" w:cs="Arial CYR"/>
                <w:sz w:val="18"/>
                <w:szCs w:val="18"/>
              </w:rPr>
            </w:pPr>
          </w:p>
        </w:tc>
        <w:tc>
          <w:tcPr>
            <w:tcW w:w="767" w:type="dxa"/>
            <w:vMerge/>
            <w:tcBorders>
              <w:left w:val="nil"/>
              <w:bottom w:val="nil"/>
              <w:right w:val="nil"/>
            </w:tcBorders>
            <w:shd w:val="clear" w:color="auto" w:fill="FFFFFF"/>
            <w:noWrap/>
            <w:vAlign w:val="bottom"/>
          </w:tcPr>
          <w:p w:rsidR="003F6F3B" w:rsidRPr="00036234" w:rsidRDefault="003F6F3B" w:rsidP="00036234">
            <w:pPr>
              <w:jc w:val="center"/>
              <w:rPr>
                <w:rFonts w:ascii="Arial CYR" w:hAnsi="Arial CYR" w:cs="Arial CYR"/>
                <w:sz w:val="18"/>
                <w:szCs w:val="18"/>
              </w:rPr>
            </w:pPr>
          </w:p>
        </w:tc>
        <w:tc>
          <w:tcPr>
            <w:tcW w:w="1012" w:type="dxa"/>
            <w:vMerge/>
            <w:tcBorders>
              <w:left w:val="single" w:sz="8" w:space="0" w:color="auto"/>
              <w:bottom w:val="nil"/>
              <w:right w:val="single" w:sz="8" w:space="0" w:color="auto"/>
            </w:tcBorders>
            <w:shd w:val="clear" w:color="auto" w:fill="FFFFFF"/>
            <w:noWrap/>
            <w:vAlign w:val="bottom"/>
          </w:tcPr>
          <w:p w:rsidR="003F6F3B" w:rsidRPr="00036234" w:rsidRDefault="003F6F3B" w:rsidP="00036234">
            <w:pPr>
              <w:jc w:val="center"/>
              <w:rPr>
                <w:rFonts w:ascii="Arial CYR" w:hAnsi="Arial CYR" w:cs="Arial CYR"/>
                <w:sz w:val="18"/>
                <w:szCs w:val="18"/>
              </w:rPr>
            </w:pPr>
          </w:p>
        </w:tc>
        <w:tc>
          <w:tcPr>
            <w:tcW w:w="943" w:type="dxa"/>
            <w:vMerge/>
            <w:tcBorders>
              <w:left w:val="nil"/>
              <w:bottom w:val="nil"/>
              <w:right w:val="nil"/>
            </w:tcBorders>
            <w:shd w:val="clear" w:color="auto" w:fill="FFFFFF"/>
            <w:noWrap/>
            <w:vAlign w:val="bottom"/>
          </w:tcPr>
          <w:p w:rsidR="003F6F3B" w:rsidRPr="00036234" w:rsidRDefault="003F6F3B" w:rsidP="00036234">
            <w:pPr>
              <w:jc w:val="center"/>
              <w:rPr>
                <w:rFonts w:ascii="Arial CYR" w:hAnsi="Arial CYR" w:cs="Arial CYR"/>
                <w:sz w:val="18"/>
                <w:szCs w:val="18"/>
              </w:rPr>
            </w:pPr>
          </w:p>
        </w:tc>
        <w:tc>
          <w:tcPr>
            <w:tcW w:w="1105" w:type="dxa"/>
            <w:vMerge/>
            <w:tcBorders>
              <w:left w:val="single" w:sz="8" w:space="0" w:color="auto"/>
              <w:bottom w:val="nil"/>
              <w:right w:val="single" w:sz="8" w:space="0" w:color="auto"/>
            </w:tcBorders>
            <w:shd w:val="clear" w:color="auto" w:fill="FFFFFF"/>
            <w:noWrap/>
            <w:vAlign w:val="bottom"/>
          </w:tcPr>
          <w:p w:rsidR="003F6F3B" w:rsidRPr="00036234" w:rsidRDefault="003F6F3B" w:rsidP="00036234">
            <w:pPr>
              <w:jc w:val="center"/>
              <w:rPr>
                <w:rFonts w:ascii="Arial CYR" w:hAnsi="Arial CYR" w:cs="Arial CYR"/>
                <w:sz w:val="18"/>
                <w:szCs w:val="18"/>
              </w:rPr>
            </w:pP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b/>
                <w:bCs/>
                <w:sz w:val="18"/>
                <w:szCs w:val="18"/>
              </w:rPr>
            </w:pPr>
            <w:r w:rsidRPr="00036234">
              <w:rPr>
                <w:rFonts w:ascii="Arial CYR" w:hAnsi="Arial CYR" w:cs="Arial CYR"/>
                <w:b/>
                <w:bCs/>
                <w:sz w:val="18"/>
                <w:szCs w:val="18"/>
              </w:rPr>
              <w:t>3 КАПИТАЛ  И  РЕЗЕРВЫ</w:t>
            </w:r>
          </w:p>
        </w:tc>
        <w:tc>
          <w:tcPr>
            <w:tcW w:w="567" w:type="dxa"/>
            <w:tcBorders>
              <w:top w:val="nil"/>
              <w:left w:val="nil"/>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b/>
                <w:bCs/>
                <w:sz w:val="18"/>
                <w:szCs w:val="18"/>
              </w:rPr>
            </w:pPr>
            <w:r w:rsidRPr="00036234">
              <w:rPr>
                <w:rFonts w:ascii="Arial CYR" w:hAnsi="Arial CYR" w:cs="Arial CYR"/>
                <w:b/>
                <w:bCs/>
                <w:sz w:val="18"/>
                <w:szCs w:val="18"/>
              </w:rPr>
              <w:t> </w:t>
            </w:r>
          </w:p>
        </w:tc>
        <w:tc>
          <w:tcPr>
            <w:tcW w:w="992" w:type="dxa"/>
            <w:tcBorders>
              <w:top w:val="nil"/>
              <w:left w:val="nil"/>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 </w:t>
            </w:r>
          </w:p>
        </w:tc>
        <w:tc>
          <w:tcPr>
            <w:tcW w:w="850" w:type="dxa"/>
            <w:tcBorders>
              <w:top w:val="nil"/>
              <w:left w:val="nil"/>
              <w:bottom w:val="single" w:sz="4" w:space="0" w:color="auto"/>
              <w:right w:val="nil"/>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 </w:t>
            </w:r>
          </w:p>
        </w:tc>
        <w:tc>
          <w:tcPr>
            <w:tcW w:w="851" w:type="dxa"/>
            <w:tcBorders>
              <w:top w:val="single" w:sz="4" w:space="0" w:color="auto"/>
              <w:left w:val="single" w:sz="4" w:space="0" w:color="auto"/>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 </w:t>
            </w:r>
          </w:p>
        </w:tc>
        <w:tc>
          <w:tcPr>
            <w:tcW w:w="767" w:type="dxa"/>
            <w:tcBorders>
              <w:top w:val="single" w:sz="4" w:space="0" w:color="auto"/>
              <w:left w:val="nil"/>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 </w:t>
            </w:r>
          </w:p>
        </w:tc>
        <w:tc>
          <w:tcPr>
            <w:tcW w:w="1012" w:type="dxa"/>
            <w:tcBorders>
              <w:top w:val="single" w:sz="4" w:space="0" w:color="auto"/>
              <w:left w:val="nil"/>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 </w:t>
            </w:r>
          </w:p>
        </w:tc>
        <w:tc>
          <w:tcPr>
            <w:tcW w:w="943" w:type="dxa"/>
            <w:tcBorders>
              <w:top w:val="single" w:sz="4" w:space="0" w:color="auto"/>
              <w:left w:val="nil"/>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 </w:t>
            </w:r>
          </w:p>
        </w:tc>
        <w:tc>
          <w:tcPr>
            <w:tcW w:w="1105" w:type="dxa"/>
            <w:tcBorders>
              <w:top w:val="single" w:sz="4" w:space="0" w:color="auto"/>
              <w:left w:val="nil"/>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 </w:t>
            </w: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 xml:space="preserve">Уставный капитал </w:t>
            </w:r>
          </w:p>
        </w:tc>
        <w:tc>
          <w:tcPr>
            <w:tcW w:w="567" w:type="dxa"/>
            <w:tcBorders>
              <w:top w:val="nil"/>
              <w:left w:val="nil"/>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sz w:val="18"/>
                <w:szCs w:val="18"/>
              </w:rPr>
            </w:pPr>
            <w:r w:rsidRPr="00036234">
              <w:rPr>
                <w:rFonts w:ascii="Arial CYR" w:hAnsi="Arial CYR" w:cs="Arial CYR"/>
                <w:sz w:val="18"/>
                <w:szCs w:val="18"/>
              </w:rPr>
              <w:t>410</w:t>
            </w:r>
          </w:p>
        </w:tc>
        <w:tc>
          <w:tcPr>
            <w:tcW w:w="99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75</w:t>
            </w:r>
          </w:p>
        </w:tc>
        <w:tc>
          <w:tcPr>
            <w:tcW w:w="850" w:type="dxa"/>
            <w:tcBorders>
              <w:top w:val="nil"/>
              <w:left w:val="nil"/>
              <w:bottom w:val="single" w:sz="4" w:space="0" w:color="auto"/>
              <w:right w:val="nil"/>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75</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0,41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0,42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0</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0,01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    </w:t>
            </w: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 xml:space="preserve">Добавочный капитал </w:t>
            </w:r>
          </w:p>
        </w:tc>
        <w:tc>
          <w:tcPr>
            <w:tcW w:w="567" w:type="dxa"/>
            <w:tcBorders>
              <w:top w:val="nil"/>
              <w:left w:val="nil"/>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sz w:val="18"/>
                <w:szCs w:val="18"/>
              </w:rPr>
            </w:pPr>
            <w:r w:rsidRPr="00036234">
              <w:rPr>
                <w:rFonts w:ascii="Arial CYR" w:hAnsi="Arial CYR" w:cs="Arial CYR"/>
                <w:sz w:val="18"/>
                <w:szCs w:val="18"/>
              </w:rPr>
              <w:t>420</w:t>
            </w:r>
          </w:p>
        </w:tc>
        <w:tc>
          <w:tcPr>
            <w:tcW w:w="99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13748</w:t>
            </w:r>
          </w:p>
        </w:tc>
        <w:tc>
          <w:tcPr>
            <w:tcW w:w="850" w:type="dxa"/>
            <w:tcBorders>
              <w:top w:val="nil"/>
              <w:left w:val="nil"/>
              <w:bottom w:val="single" w:sz="4" w:space="0" w:color="auto"/>
              <w:right w:val="nil"/>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14204</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75,07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79,38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457</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4,31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3,32    </w:t>
            </w: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Резервный капитал</w:t>
            </w:r>
          </w:p>
        </w:tc>
        <w:tc>
          <w:tcPr>
            <w:tcW w:w="567" w:type="dxa"/>
            <w:tcBorders>
              <w:top w:val="nil"/>
              <w:left w:val="nil"/>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sz w:val="18"/>
                <w:szCs w:val="18"/>
              </w:rPr>
            </w:pPr>
            <w:r w:rsidRPr="00036234">
              <w:rPr>
                <w:rFonts w:ascii="Arial CYR" w:hAnsi="Arial CYR" w:cs="Arial CYR"/>
                <w:sz w:val="18"/>
                <w:szCs w:val="18"/>
              </w:rPr>
              <w:t>430</w:t>
            </w:r>
          </w:p>
        </w:tc>
        <w:tc>
          <w:tcPr>
            <w:tcW w:w="99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878</w:t>
            </w:r>
          </w:p>
        </w:tc>
        <w:tc>
          <w:tcPr>
            <w:tcW w:w="850" w:type="dxa"/>
            <w:tcBorders>
              <w:top w:val="nil"/>
              <w:left w:val="nil"/>
              <w:bottom w:val="single" w:sz="4" w:space="0" w:color="auto"/>
              <w:right w:val="nil"/>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753</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4,79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4,21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-125</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0,58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14,20    </w:t>
            </w: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shd w:val="clear" w:color="auto" w:fill="F2F2F2"/>
            <w:noWrap/>
            <w:vAlign w:val="bottom"/>
          </w:tcPr>
          <w:p w:rsidR="003F6F3B" w:rsidRPr="00036234" w:rsidRDefault="003F6F3B" w:rsidP="00036234">
            <w:pPr>
              <w:jc w:val="center"/>
              <w:rPr>
                <w:rFonts w:ascii="Arial CYR" w:hAnsi="Arial CYR" w:cs="Arial CYR"/>
                <w:b/>
                <w:bCs/>
                <w:sz w:val="18"/>
                <w:szCs w:val="18"/>
              </w:rPr>
            </w:pPr>
            <w:r w:rsidRPr="00036234">
              <w:rPr>
                <w:rFonts w:ascii="Arial CYR" w:hAnsi="Arial CYR" w:cs="Arial CYR"/>
                <w:b/>
                <w:bCs/>
                <w:sz w:val="18"/>
                <w:szCs w:val="18"/>
              </w:rPr>
              <w:t>Итого по разделу  3</w:t>
            </w:r>
          </w:p>
        </w:tc>
        <w:tc>
          <w:tcPr>
            <w:tcW w:w="567" w:type="dxa"/>
            <w:tcBorders>
              <w:top w:val="nil"/>
              <w:left w:val="nil"/>
              <w:bottom w:val="single" w:sz="4" w:space="0" w:color="auto"/>
              <w:right w:val="single" w:sz="4" w:space="0" w:color="auto"/>
            </w:tcBorders>
            <w:shd w:val="clear" w:color="auto" w:fill="F2F2F2"/>
            <w:noWrap/>
            <w:vAlign w:val="bottom"/>
          </w:tcPr>
          <w:p w:rsidR="003F6F3B" w:rsidRPr="00036234" w:rsidRDefault="003F6F3B" w:rsidP="00036234">
            <w:pPr>
              <w:jc w:val="center"/>
              <w:rPr>
                <w:rFonts w:ascii="Arial CYR" w:hAnsi="Arial CYR" w:cs="Arial CYR"/>
                <w:b/>
                <w:bCs/>
                <w:sz w:val="18"/>
                <w:szCs w:val="18"/>
              </w:rPr>
            </w:pPr>
            <w:r w:rsidRPr="00036234">
              <w:rPr>
                <w:rFonts w:ascii="Arial CYR" w:hAnsi="Arial CYR" w:cs="Arial CYR"/>
                <w:b/>
                <w:bCs/>
                <w:sz w:val="18"/>
                <w:szCs w:val="18"/>
              </w:rPr>
              <w:t>490</w:t>
            </w:r>
          </w:p>
        </w:tc>
        <w:tc>
          <w:tcPr>
            <w:tcW w:w="992" w:type="dxa"/>
            <w:tcBorders>
              <w:top w:val="nil"/>
              <w:left w:val="nil"/>
              <w:bottom w:val="single" w:sz="4" w:space="0" w:color="auto"/>
              <w:right w:val="single" w:sz="4" w:space="0" w:color="auto"/>
            </w:tcBorders>
            <w:shd w:val="clear" w:color="auto" w:fill="F2F2F2"/>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14700</w:t>
            </w:r>
          </w:p>
        </w:tc>
        <w:tc>
          <w:tcPr>
            <w:tcW w:w="850" w:type="dxa"/>
            <w:tcBorders>
              <w:top w:val="nil"/>
              <w:left w:val="nil"/>
              <w:bottom w:val="single" w:sz="4" w:space="0" w:color="auto"/>
              <w:right w:val="nil"/>
            </w:tcBorders>
            <w:shd w:val="clear" w:color="auto" w:fill="F2F2F2"/>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15132</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80,27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84,56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432</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4,29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2,94    </w:t>
            </w: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b/>
                <w:bCs/>
                <w:sz w:val="18"/>
                <w:szCs w:val="18"/>
              </w:rPr>
            </w:pPr>
            <w:r w:rsidRPr="00036234">
              <w:rPr>
                <w:rFonts w:ascii="Arial CYR" w:hAnsi="Arial CYR" w:cs="Arial CYR"/>
                <w:b/>
                <w:bCs/>
                <w:sz w:val="18"/>
                <w:szCs w:val="18"/>
              </w:rPr>
              <w:t>4 ДОЛГОСРОЧНЫЕ  ОБЯЗАТЕЛЬСТВА</w:t>
            </w:r>
          </w:p>
        </w:tc>
        <w:tc>
          <w:tcPr>
            <w:tcW w:w="567" w:type="dxa"/>
            <w:tcBorders>
              <w:top w:val="nil"/>
              <w:left w:val="nil"/>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b/>
                <w:bCs/>
                <w:sz w:val="18"/>
                <w:szCs w:val="18"/>
              </w:rPr>
            </w:pPr>
            <w:r w:rsidRPr="00036234">
              <w:rPr>
                <w:rFonts w:ascii="Arial CYR" w:hAnsi="Arial CYR" w:cs="Arial CYR"/>
                <w:b/>
                <w:bCs/>
                <w:sz w:val="18"/>
                <w:szCs w:val="18"/>
              </w:rPr>
              <w:t> </w:t>
            </w:r>
          </w:p>
        </w:tc>
        <w:tc>
          <w:tcPr>
            <w:tcW w:w="99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850" w:type="dxa"/>
            <w:tcBorders>
              <w:top w:val="nil"/>
              <w:left w:val="nil"/>
              <w:bottom w:val="single" w:sz="4" w:space="0" w:color="auto"/>
              <w:right w:val="nil"/>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shd w:val="clear" w:color="auto" w:fill="F2F2F2"/>
            <w:noWrap/>
            <w:vAlign w:val="bottom"/>
          </w:tcPr>
          <w:p w:rsidR="003F6F3B" w:rsidRPr="00036234" w:rsidRDefault="003F6F3B" w:rsidP="00036234">
            <w:pPr>
              <w:jc w:val="center"/>
              <w:rPr>
                <w:rFonts w:ascii="Arial CYR" w:hAnsi="Arial CYR" w:cs="Arial CYR"/>
                <w:b/>
                <w:bCs/>
                <w:sz w:val="18"/>
                <w:szCs w:val="18"/>
              </w:rPr>
            </w:pPr>
            <w:r w:rsidRPr="00036234">
              <w:rPr>
                <w:rFonts w:ascii="Arial CYR" w:hAnsi="Arial CYR" w:cs="Arial CYR"/>
                <w:b/>
                <w:bCs/>
                <w:sz w:val="18"/>
                <w:szCs w:val="18"/>
              </w:rPr>
              <w:t>Итого по разделу  4</w:t>
            </w:r>
          </w:p>
        </w:tc>
        <w:tc>
          <w:tcPr>
            <w:tcW w:w="567" w:type="dxa"/>
            <w:tcBorders>
              <w:top w:val="nil"/>
              <w:left w:val="nil"/>
              <w:bottom w:val="single" w:sz="4" w:space="0" w:color="auto"/>
              <w:right w:val="single" w:sz="4" w:space="0" w:color="auto"/>
            </w:tcBorders>
            <w:shd w:val="clear" w:color="auto" w:fill="F2F2F2"/>
            <w:noWrap/>
            <w:vAlign w:val="bottom"/>
          </w:tcPr>
          <w:p w:rsidR="003F6F3B" w:rsidRPr="00036234" w:rsidRDefault="003F6F3B" w:rsidP="00036234">
            <w:pPr>
              <w:jc w:val="center"/>
              <w:rPr>
                <w:rFonts w:ascii="Arial CYR" w:hAnsi="Arial CYR" w:cs="Arial CYR"/>
                <w:b/>
                <w:bCs/>
                <w:sz w:val="18"/>
                <w:szCs w:val="18"/>
              </w:rPr>
            </w:pPr>
            <w:r w:rsidRPr="00036234">
              <w:rPr>
                <w:rFonts w:ascii="Arial CYR" w:hAnsi="Arial CYR" w:cs="Arial CYR"/>
                <w:b/>
                <w:bCs/>
                <w:sz w:val="18"/>
                <w:szCs w:val="18"/>
              </w:rPr>
              <w:t>590</w:t>
            </w:r>
          </w:p>
        </w:tc>
        <w:tc>
          <w:tcPr>
            <w:tcW w:w="992" w:type="dxa"/>
            <w:tcBorders>
              <w:top w:val="nil"/>
              <w:left w:val="nil"/>
              <w:bottom w:val="single" w:sz="4" w:space="0" w:color="auto"/>
              <w:right w:val="single" w:sz="4" w:space="0" w:color="auto"/>
            </w:tcBorders>
            <w:shd w:val="clear" w:color="auto" w:fill="F2F2F2"/>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0</w:t>
            </w:r>
          </w:p>
        </w:tc>
        <w:tc>
          <w:tcPr>
            <w:tcW w:w="850" w:type="dxa"/>
            <w:tcBorders>
              <w:top w:val="nil"/>
              <w:left w:val="nil"/>
              <w:bottom w:val="single" w:sz="4" w:space="0" w:color="auto"/>
              <w:right w:val="nil"/>
            </w:tcBorders>
            <w:shd w:val="clear" w:color="auto" w:fill="F2F2F2"/>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0</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0</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    </w:t>
            </w: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b/>
                <w:bCs/>
                <w:sz w:val="18"/>
                <w:szCs w:val="18"/>
              </w:rPr>
            </w:pPr>
            <w:r w:rsidRPr="00036234">
              <w:rPr>
                <w:rFonts w:ascii="Arial CYR" w:hAnsi="Arial CYR" w:cs="Arial CYR"/>
                <w:b/>
                <w:bCs/>
                <w:sz w:val="18"/>
                <w:szCs w:val="18"/>
              </w:rPr>
              <w:t>5 КРАТКОСРОЧНЫЕ  ОБЯЗАТЕЛЬСТВА</w:t>
            </w:r>
          </w:p>
        </w:tc>
        <w:tc>
          <w:tcPr>
            <w:tcW w:w="567" w:type="dxa"/>
            <w:tcBorders>
              <w:top w:val="nil"/>
              <w:left w:val="nil"/>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b/>
                <w:bCs/>
                <w:sz w:val="18"/>
                <w:szCs w:val="18"/>
              </w:rPr>
            </w:pPr>
            <w:r w:rsidRPr="00036234">
              <w:rPr>
                <w:rFonts w:ascii="Arial CYR" w:hAnsi="Arial CYR" w:cs="Arial CYR"/>
                <w:b/>
                <w:bCs/>
                <w:sz w:val="18"/>
                <w:szCs w:val="18"/>
              </w:rPr>
              <w:t> </w:t>
            </w:r>
          </w:p>
        </w:tc>
        <w:tc>
          <w:tcPr>
            <w:tcW w:w="99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850" w:type="dxa"/>
            <w:tcBorders>
              <w:top w:val="nil"/>
              <w:left w:val="nil"/>
              <w:bottom w:val="single" w:sz="4" w:space="0" w:color="auto"/>
              <w:right w:val="nil"/>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 xml:space="preserve">Займы и кредиты </w:t>
            </w:r>
          </w:p>
        </w:tc>
        <w:tc>
          <w:tcPr>
            <w:tcW w:w="567" w:type="dxa"/>
            <w:tcBorders>
              <w:top w:val="nil"/>
              <w:left w:val="nil"/>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sz w:val="18"/>
                <w:szCs w:val="18"/>
              </w:rPr>
            </w:pPr>
            <w:r w:rsidRPr="00036234">
              <w:rPr>
                <w:rFonts w:ascii="Arial CYR" w:hAnsi="Arial CYR" w:cs="Arial CYR"/>
                <w:sz w:val="18"/>
                <w:szCs w:val="18"/>
              </w:rPr>
              <w:t>610</w:t>
            </w:r>
          </w:p>
        </w:tc>
        <w:tc>
          <w:tcPr>
            <w:tcW w:w="992" w:type="dxa"/>
            <w:tcBorders>
              <w:top w:val="nil"/>
              <w:left w:val="nil"/>
              <w:bottom w:val="single" w:sz="4" w:space="0" w:color="auto"/>
              <w:right w:val="single" w:sz="4" w:space="0" w:color="auto"/>
            </w:tcBorders>
            <w:shd w:val="clear" w:color="000000" w:fill="FFFFFF"/>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903</w:t>
            </w:r>
          </w:p>
        </w:tc>
        <w:tc>
          <w:tcPr>
            <w:tcW w:w="850" w:type="dxa"/>
            <w:tcBorders>
              <w:top w:val="nil"/>
              <w:left w:val="nil"/>
              <w:bottom w:val="single" w:sz="4" w:space="0" w:color="auto"/>
              <w:right w:val="nil"/>
            </w:tcBorders>
            <w:shd w:val="clear" w:color="000000" w:fill="FFFFFF"/>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663</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4,93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3,70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-240</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-1,23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-26,61 </w:t>
            </w: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Кредиторская  задолженность</w:t>
            </w:r>
          </w:p>
        </w:tc>
        <w:tc>
          <w:tcPr>
            <w:tcW w:w="567" w:type="dxa"/>
            <w:tcBorders>
              <w:top w:val="nil"/>
              <w:left w:val="nil"/>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sz w:val="18"/>
                <w:szCs w:val="18"/>
              </w:rPr>
            </w:pPr>
            <w:r w:rsidRPr="00036234">
              <w:rPr>
                <w:rFonts w:ascii="Arial CYR" w:hAnsi="Arial CYR" w:cs="Arial CYR"/>
                <w:sz w:val="18"/>
                <w:szCs w:val="18"/>
              </w:rPr>
              <w:t>620</w:t>
            </w:r>
          </w:p>
        </w:tc>
        <w:tc>
          <w:tcPr>
            <w:tcW w:w="992" w:type="dxa"/>
            <w:tcBorders>
              <w:top w:val="nil"/>
              <w:left w:val="nil"/>
              <w:bottom w:val="single" w:sz="4" w:space="0" w:color="auto"/>
              <w:right w:val="single" w:sz="4" w:space="0" w:color="auto"/>
            </w:tcBorders>
            <w:shd w:val="clear" w:color="000000" w:fill="FFFFFF"/>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2601</w:t>
            </w:r>
          </w:p>
        </w:tc>
        <w:tc>
          <w:tcPr>
            <w:tcW w:w="850" w:type="dxa"/>
            <w:tcBorders>
              <w:top w:val="nil"/>
              <w:left w:val="nil"/>
              <w:bottom w:val="single" w:sz="4" w:space="0" w:color="auto"/>
              <w:right w:val="nil"/>
            </w:tcBorders>
            <w:shd w:val="clear" w:color="000000" w:fill="FFFFFF"/>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1906</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14,21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10,65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-696</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-3,55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-26,74 </w:t>
            </w:r>
          </w:p>
        </w:tc>
      </w:tr>
      <w:tr w:rsidR="003F6F3B" w:rsidRPr="00036234" w:rsidTr="0086735E">
        <w:trPr>
          <w:trHeight w:val="255"/>
        </w:trPr>
        <w:tc>
          <w:tcPr>
            <w:tcW w:w="2978" w:type="dxa"/>
            <w:tcBorders>
              <w:top w:val="nil"/>
              <w:left w:val="single" w:sz="8" w:space="0" w:color="auto"/>
              <w:bottom w:val="nil"/>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 xml:space="preserve">    в том числе :</w:t>
            </w:r>
          </w:p>
        </w:tc>
        <w:tc>
          <w:tcPr>
            <w:tcW w:w="567" w:type="dxa"/>
            <w:tcBorders>
              <w:top w:val="nil"/>
              <w:left w:val="nil"/>
              <w:bottom w:val="nil"/>
              <w:right w:val="single" w:sz="4" w:space="0" w:color="auto"/>
            </w:tcBorders>
            <w:noWrap/>
            <w:vAlign w:val="bottom"/>
          </w:tcPr>
          <w:p w:rsidR="003F6F3B" w:rsidRPr="00036234" w:rsidRDefault="003F6F3B" w:rsidP="00036234">
            <w:pPr>
              <w:jc w:val="center"/>
              <w:rPr>
                <w:rFonts w:ascii="Arial CYR" w:hAnsi="Arial CYR" w:cs="Arial CYR"/>
                <w:sz w:val="18"/>
                <w:szCs w:val="18"/>
              </w:rPr>
            </w:pPr>
            <w:r w:rsidRPr="00036234">
              <w:rPr>
                <w:rFonts w:ascii="Arial CYR" w:hAnsi="Arial CYR" w:cs="Arial CYR"/>
                <w:sz w:val="18"/>
                <w:szCs w:val="18"/>
              </w:rPr>
              <w:t> </w:t>
            </w:r>
          </w:p>
        </w:tc>
        <w:tc>
          <w:tcPr>
            <w:tcW w:w="99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850" w:type="dxa"/>
            <w:tcBorders>
              <w:top w:val="nil"/>
              <w:left w:val="nil"/>
              <w:bottom w:val="single" w:sz="4" w:space="0" w:color="auto"/>
              <w:right w:val="nil"/>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w:t>
            </w: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 xml:space="preserve">    поставщики и подрядчики  </w:t>
            </w:r>
          </w:p>
        </w:tc>
        <w:tc>
          <w:tcPr>
            <w:tcW w:w="567" w:type="dxa"/>
            <w:tcBorders>
              <w:top w:val="nil"/>
              <w:left w:val="nil"/>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sz w:val="18"/>
                <w:szCs w:val="18"/>
              </w:rPr>
            </w:pPr>
            <w:r w:rsidRPr="00036234">
              <w:rPr>
                <w:rFonts w:ascii="Arial CYR" w:hAnsi="Arial CYR" w:cs="Arial CYR"/>
                <w:sz w:val="18"/>
                <w:szCs w:val="18"/>
              </w:rPr>
              <w:t>621</w:t>
            </w:r>
          </w:p>
        </w:tc>
        <w:tc>
          <w:tcPr>
            <w:tcW w:w="99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1481</w:t>
            </w:r>
          </w:p>
        </w:tc>
        <w:tc>
          <w:tcPr>
            <w:tcW w:w="850" w:type="dxa"/>
            <w:tcBorders>
              <w:top w:val="nil"/>
              <w:left w:val="nil"/>
              <w:bottom w:val="single" w:sz="4" w:space="0" w:color="auto"/>
              <w:right w:val="nil"/>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1188</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8,09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6,64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-294</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-1,45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-19,82 </w:t>
            </w: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 xml:space="preserve">    задолж-ть перед персоналом организации </w:t>
            </w:r>
          </w:p>
        </w:tc>
        <w:tc>
          <w:tcPr>
            <w:tcW w:w="567" w:type="dxa"/>
            <w:tcBorders>
              <w:top w:val="nil"/>
              <w:left w:val="nil"/>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sz w:val="18"/>
                <w:szCs w:val="18"/>
              </w:rPr>
            </w:pPr>
            <w:r w:rsidRPr="00036234">
              <w:rPr>
                <w:rFonts w:ascii="Arial CYR" w:hAnsi="Arial CYR" w:cs="Arial CYR"/>
                <w:sz w:val="18"/>
                <w:szCs w:val="18"/>
              </w:rPr>
              <w:t>624</w:t>
            </w:r>
          </w:p>
        </w:tc>
        <w:tc>
          <w:tcPr>
            <w:tcW w:w="99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361</w:t>
            </w:r>
          </w:p>
        </w:tc>
        <w:tc>
          <w:tcPr>
            <w:tcW w:w="850" w:type="dxa"/>
            <w:tcBorders>
              <w:top w:val="nil"/>
              <w:left w:val="nil"/>
              <w:bottom w:val="single" w:sz="4" w:space="0" w:color="auto"/>
              <w:right w:val="nil"/>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221</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1,97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1,24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-140</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-0,74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-38,83 </w:t>
            </w: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 xml:space="preserve">    залодж-ть перед госуд. и внебюдж.фондами</w:t>
            </w:r>
          </w:p>
        </w:tc>
        <w:tc>
          <w:tcPr>
            <w:tcW w:w="567" w:type="dxa"/>
            <w:tcBorders>
              <w:top w:val="nil"/>
              <w:left w:val="nil"/>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sz w:val="18"/>
                <w:szCs w:val="18"/>
              </w:rPr>
            </w:pPr>
            <w:r w:rsidRPr="00036234">
              <w:rPr>
                <w:rFonts w:ascii="Arial CYR" w:hAnsi="Arial CYR" w:cs="Arial CYR"/>
                <w:sz w:val="18"/>
                <w:szCs w:val="18"/>
              </w:rPr>
              <w:t>625</w:t>
            </w:r>
          </w:p>
        </w:tc>
        <w:tc>
          <w:tcPr>
            <w:tcW w:w="99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217</w:t>
            </w:r>
          </w:p>
        </w:tc>
        <w:tc>
          <w:tcPr>
            <w:tcW w:w="850" w:type="dxa"/>
            <w:tcBorders>
              <w:top w:val="nil"/>
              <w:left w:val="nil"/>
              <w:bottom w:val="single" w:sz="4" w:space="0" w:color="auto"/>
              <w:right w:val="nil"/>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111</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1,18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0,62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-106</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-0,57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-49,03 </w:t>
            </w: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 xml:space="preserve">    задолженность по налогам и сборам </w:t>
            </w:r>
          </w:p>
        </w:tc>
        <w:tc>
          <w:tcPr>
            <w:tcW w:w="567" w:type="dxa"/>
            <w:tcBorders>
              <w:top w:val="nil"/>
              <w:left w:val="nil"/>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sz w:val="18"/>
                <w:szCs w:val="18"/>
              </w:rPr>
            </w:pPr>
            <w:r w:rsidRPr="00036234">
              <w:rPr>
                <w:rFonts w:ascii="Arial CYR" w:hAnsi="Arial CYR" w:cs="Arial CYR"/>
                <w:sz w:val="18"/>
                <w:szCs w:val="18"/>
              </w:rPr>
              <w:t>626</w:t>
            </w:r>
          </w:p>
        </w:tc>
        <w:tc>
          <w:tcPr>
            <w:tcW w:w="99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361</w:t>
            </w:r>
          </w:p>
        </w:tc>
        <w:tc>
          <w:tcPr>
            <w:tcW w:w="850" w:type="dxa"/>
            <w:tcBorders>
              <w:top w:val="nil"/>
              <w:left w:val="nil"/>
              <w:bottom w:val="single" w:sz="4" w:space="0" w:color="auto"/>
              <w:right w:val="nil"/>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331</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1,97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1,85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-30</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-0,12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-8,28 </w:t>
            </w: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 xml:space="preserve">    прочие  кредиторы</w:t>
            </w:r>
          </w:p>
        </w:tc>
        <w:tc>
          <w:tcPr>
            <w:tcW w:w="567" w:type="dxa"/>
            <w:tcBorders>
              <w:top w:val="nil"/>
              <w:left w:val="nil"/>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sz w:val="18"/>
                <w:szCs w:val="18"/>
              </w:rPr>
            </w:pPr>
            <w:r w:rsidRPr="00036234">
              <w:rPr>
                <w:rFonts w:ascii="Arial CYR" w:hAnsi="Arial CYR" w:cs="Arial CYR"/>
                <w:sz w:val="18"/>
                <w:szCs w:val="18"/>
              </w:rPr>
              <w:t>628</w:t>
            </w:r>
          </w:p>
        </w:tc>
        <w:tc>
          <w:tcPr>
            <w:tcW w:w="99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181</w:t>
            </w:r>
          </w:p>
        </w:tc>
        <w:tc>
          <w:tcPr>
            <w:tcW w:w="850" w:type="dxa"/>
            <w:tcBorders>
              <w:top w:val="nil"/>
              <w:left w:val="nil"/>
              <w:bottom w:val="single" w:sz="4" w:space="0" w:color="auto"/>
              <w:right w:val="nil"/>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55</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0,99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0,31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-126</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-0,68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-69,45 </w:t>
            </w: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Резервы предстоящих расходов</w:t>
            </w:r>
          </w:p>
        </w:tc>
        <w:tc>
          <w:tcPr>
            <w:tcW w:w="567" w:type="dxa"/>
            <w:tcBorders>
              <w:top w:val="nil"/>
              <w:left w:val="nil"/>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sz w:val="18"/>
                <w:szCs w:val="18"/>
              </w:rPr>
            </w:pPr>
            <w:r w:rsidRPr="00036234">
              <w:rPr>
                <w:rFonts w:ascii="Arial CYR" w:hAnsi="Arial CYR" w:cs="Arial CYR"/>
                <w:sz w:val="18"/>
                <w:szCs w:val="18"/>
              </w:rPr>
              <w:t>650</w:t>
            </w:r>
          </w:p>
        </w:tc>
        <w:tc>
          <w:tcPr>
            <w:tcW w:w="99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72</w:t>
            </w:r>
          </w:p>
        </w:tc>
        <w:tc>
          <w:tcPr>
            <w:tcW w:w="850" w:type="dxa"/>
            <w:tcBorders>
              <w:top w:val="nil"/>
              <w:left w:val="nil"/>
              <w:bottom w:val="single" w:sz="4" w:space="0" w:color="auto"/>
              <w:right w:val="nil"/>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56</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0,39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0,31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-17</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-0,08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-23,24 </w:t>
            </w:r>
          </w:p>
        </w:tc>
      </w:tr>
      <w:tr w:rsidR="003F6F3B" w:rsidRPr="00036234" w:rsidTr="0086735E">
        <w:trPr>
          <w:trHeight w:val="255"/>
        </w:trPr>
        <w:tc>
          <w:tcPr>
            <w:tcW w:w="2978" w:type="dxa"/>
            <w:tcBorders>
              <w:top w:val="nil"/>
              <w:left w:val="single" w:sz="8" w:space="0" w:color="auto"/>
              <w:bottom w:val="single" w:sz="4" w:space="0" w:color="auto"/>
              <w:right w:val="single" w:sz="4" w:space="0" w:color="auto"/>
            </w:tcBorders>
            <w:noWrap/>
            <w:vAlign w:val="bottom"/>
          </w:tcPr>
          <w:p w:rsidR="003F6F3B" w:rsidRPr="00036234" w:rsidRDefault="003F6F3B" w:rsidP="00036234">
            <w:pPr>
              <w:rPr>
                <w:rFonts w:ascii="Arial CYR" w:hAnsi="Arial CYR" w:cs="Arial CYR"/>
                <w:sz w:val="18"/>
                <w:szCs w:val="18"/>
              </w:rPr>
            </w:pPr>
            <w:r w:rsidRPr="00036234">
              <w:rPr>
                <w:rFonts w:ascii="Arial CYR" w:hAnsi="Arial CYR" w:cs="Arial CYR"/>
                <w:sz w:val="18"/>
                <w:szCs w:val="18"/>
              </w:rPr>
              <w:t>Прочие краткосрочные обязательства</w:t>
            </w:r>
          </w:p>
        </w:tc>
        <w:tc>
          <w:tcPr>
            <w:tcW w:w="567" w:type="dxa"/>
            <w:tcBorders>
              <w:top w:val="nil"/>
              <w:left w:val="nil"/>
              <w:bottom w:val="single" w:sz="4" w:space="0" w:color="auto"/>
              <w:right w:val="single" w:sz="4" w:space="0" w:color="auto"/>
            </w:tcBorders>
            <w:noWrap/>
            <w:vAlign w:val="bottom"/>
          </w:tcPr>
          <w:p w:rsidR="003F6F3B" w:rsidRPr="00036234" w:rsidRDefault="003F6F3B" w:rsidP="00036234">
            <w:pPr>
              <w:jc w:val="center"/>
              <w:rPr>
                <w:rFonts w:ascii="Arial CYR" w:hAnsi="Arial CYR" w:cs="Arial CYR"/>
                <w:sz w:val="18"/>
                <w:szCs w:val="18"/>
              </w:rPr>
            </w:pPr>
            <w:r w:rsidRPr="00036234">
              <w:rPr>
                <w:rFonts w:ascii="Arial CYR" w:hAnsi="Arial CYR" w:cs="Arial CYR"/>
                <w:sz w:val="18"/>
                <w:szCs w:val="18"/>
              </w:rPr>
              <w:t>660</w:t>
            </w:r>
          </w:p>
        </w:tc>
        <w:tc>
          <w:tcPr>
            <w:tcW w:w="99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36</w:t>
            </w:r>
          </w:p>
        </w:tc>
        <w:tc>
          <w:tcPr>
            <w:tcW w:w="850" w:type="dxa"/>
            <w:tcBorders>
              <w:top w:val="nil"/>
              <w:left w:val="nil"/>
              <w:bottom w:val="single" w:sz="4" w:space="0" w:color="auto"/>
              <w:right w:val="nil"/>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138</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0,20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0,77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102</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0,57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w:t>
            </w:r>
          </w:p>
        </w:tc>
      </w:tr>
      <w:tr w:rsidR="003F6F3B" w:rsidRPr="00036234" w:rsidTr="0086735E">
        <w:trPr>
          <w:trHeight w:val="270"/>
        </w:trPr>
        <w:tc>
          <w:tcPr>
            <w:tcW w:w="2978" w:type="dxa"/>
            <w:tcBorders>
              <w:top w:val="nil"/>
              <w:left w:val="single" w:sz="8" w:space="0" w:color="auto"/>
              <w:bottom w:val="nil"/>
              <w:right w:val="single" w:sz="4" w:space="0" w:color="auto"/>
            </w:tcBorders>
            <w:shd w:val="clear" w:color="auto" w:fill="F2F2F2"/>
            <w:noWrap/>
            <w:vAlign w:val="bottom"/>
          </w:tcPr>
          <w:p w:rsidR="003F6F3B" w:rsidRPr="00036234" w:rsidRDefault="003F6F3B" w:rsidP="00036234">
            <w:pPr>
              <w:jc w:val="center"/>
              <w:rPr>
                <w:rFonts w:ascii="Arial CYR" w:hAnsi="Arial CYR" w:cs="Arial CYR"/>
                <w:b/>
                <w:bCs/>
                <w:sz w:val="18"/>
                <w:szCs w:val="18"/>
              </w:rPr>
            </w:pPr>
            <w:r w:rsidRPr="00036234">
              <w:rPr>
                <w:rFonts w:ascii="Arial CYR" w:hAnsi="Arial CYR" w:cs="Arial CYR"/>
                <w:b/>
                <w:bCs/>
                <w:sz w:val="18"/>
                <w:szCs w:val="18"/>
              </w:rPr>
              <w:t>Итого по разделу  5</w:t>
            </w:r>
          </w:p>
        </w:tc>
        <w:tc>
          <w:tcPr>
            <w:tcW w:w="567" w:type="dxa"/>
            <w:tcBorders>
              <w:top w:val="nil"/>
              <w:left w:val="nil"/>
              <w:bottom w:val="nil"/>
              <w:right w:val="single" w:sz="4" w:space="0" w:color="auto"/>
            </w:tcBorders>
            <w:shd w:val="clear" w:color="auto" w:fill="F2F2F2"/>
            <w:noWrap/>
            <w:vAlign w:val="bottom"/>
          </w:tcPr>
          <w:p w:rsidR="003F6F3B" w:rsidRPr="00036234" w:rsidRDefault="003F6F3B" w:rsidP="00036234">
            <w:pPr>
              <w:jc w:val="center"/>
              <w:rPr>
                <w:rFonts w:ascii="Arial CYR" w:hAnsi="Arial CYR" w:cs="Arial CYR"/>
                <w:b/>
                <w:bCs/>
                <w:sz w:val="18"/>
                <w:szCs w:val="18"/>
              </w:rPr>
            </w:pPr>
            <w:r w:rsidRPr="00036234">
              <w:rPr>
                <w:rFonts w:ascii="Arial CYR" w:hAnsi="Arial CYR" w:cs="Arial CYR"/>
                <w:b/>
                <w:bCs/>
                <w:sz w:val="18"/>
                <w:szCs w:val="18"/>
              </w:rPr>
              <w:t>690</w:t>
            </w:r>
          </w:p>
        </w:tc>
        <w:tc>
          <w:tcPr>
            <w:tcW w:w="992" w:type="dxa"/>
            <w:tcBorders>
              <w:top w:val="nil"/>
              <w:left w:val="nil"/>
              <w:bottom w:val="nil"/>
              <w:right w:val="single" w:sz="4" w:space="0" w:color="auto"/>
            </w:tcBorders>
            <w:shd w:val="clear" w:color="auto" w:fill="F2F2F2"/>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3613</w:t>
            </w:r>
          </w:p>
        </w:tc>
        <w:tc>
          <w:tcPr>
            <w:tcW w:w="850" w:type="dxa"/>
            <w:tcBorders>
              <w:top w:val="nil"/>
              <w:left w:val="nil"/>
              <w:bottom w:val="nil"/>
              <w:right w:val="nil"/>
            </w:tcBorders>
            <w:shd w:val="clear" w:color="auto" w:fill="F2F2F2"/>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2762</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19,73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15,44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-851</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-4,29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-23,55 </w:t>
            </w:r>
          </w:p>
        </w:tc>
      </w:tr>
      <w:tr w:rsidR="003F6F3B" w:rsidRPr="00036234" w:rsidTr="0086735E">
        <w:trPr>
          <w:trHeight w:val="270"/>
        </w:trPr>
        <w:tc>
          <w:tcPr>
            <w:tcW w:w="2978" w:type="dxa"/>
            <w:tcBorders>
              <w:top w:val="single" w:sz="8" w:space="0" w:color="auto"/>
              <w:left w:val="single" w:sz="8" w:space="0" w:color="auto"/>
              <w:bottom w:val="single" w:sz="8" w:space="0" w:color="auto"/>
              <w:right w:val="single" w:sz="4" w:space="0" w:color="auto"/>
            </w:tcBorders>
            <w:noWrap/>
            <w:vAlign w:val="bottom"/>
          </w:tcPr>
          <w:p w:rsidR="003F6F3B" w:rsidRPr="00036234" w:rsidRDefault="003F6F3B" w:rsidP="00036234">
            <w:pPr>
              <w:jc w:val="center"/>
              <w:rPr>
                <w:rFonts w:ascii="Arial CYR" w:hAnsi="Arial CYR" w:cs="Arial CYR"/>
                <w:b/>
                <w:bCs/>
                <w:sz w:val="18"/>
                <w:szCs w:val="18"/>
              </w:rPr>
            </w:pPr>
            <w:r w:rsidRPr="00036234">
              <w:rPr>
                <w:rFonts w:ascii="Arial CYR" w:hAnsi="Arial CYR" w:cs="Arial CYR"/>
                <w:b/>
                <w:bCs/>
                <w:sz w:val="18"/>
                <w:szCs w:val="18"/>
              </w:rPr>
              <w:t>БАЛАНС</w:t>
            </w:r>
          </w:p>
        </w:tc>
        <w:tc>
          <w:tcPr>
            <w:tcW w:w="567" w:type="dxa"/>
            <w:tcBorders>
              <w:top w:val="single" w:sz="8" w:space="0" w:color="auto"/>
              <w:left w:val="nil"/>
              <w:bottom w:val="single" w:sz="8" w:space="0" w:color="auto"/>
              <w:right w:val="single" w:sz="4" w:space="0" w:color="auto"/>
            </w:tcBorders>
            <w:noWrap/>
            <w:vAlign w:val="bottom"/>
          </w:tcPr>
          <w:p w:rsidR="003F6F3B" w:rsidRPr="00036234" w:rsidRDefault="003F6F3B" w:rsidP="00036234">
            <w:pPr>
              <w:jc w:val="center"/>
              <w:rPr>
                <w:rFonts w:ascii="Arial CYR" w:hAnsi="Arial CYR" w:cs="Arial CYR"/>
                <w:b/>
                <w:bCs/>
                <w:sz w:val="18"/>
                <w:szCs w:val="18"/>
              </w:rPr>
            </w:pPr>
            <w:r w:rsidRPr="00036234">
              <w:rPr>
                <w:rFonts w:ascii="Arial CYR" w:hAnsi="Arial CYR" w:cs="Arial CYR"/>
                <w:b/>
                <w:bCs/>
                <w:sz w:val="18"/>
                <w:szCs w:val="18"/>
              </w:rPr>
              <w:t>700</w:t>
            </w:r>
          </w:p>
        </w:tc>
        <w:tc>
          <w:tcPr>
            <w:tcW w:w="992" w:type="dxa"/>
            <w:tcBorders>
              <w:top w:val="single" w:sz="8" w:space="0" w:color="auto"/>
              <w:left w:val="nil"/>
              <w:bottom w:val="single" w:sz="8" w:space="0" w:color="auto"/>
              <w:right w:val="single" w:sz="4" w:space="0" w:color="auto"/>
            </w:tcBorders>
            <w:shd w:val="clear" w:color="000000" w:fill="FFFFFF"/>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18313</w:t>
            </w:r>
          </w:p>
        </w:tc>
        <w:tc>
          <w:tcPr>
            <w:tcW w:w="850" w:type="dxa"/>
            <w:tcBorders>
              <w:top w:val="single" w:sz="8" w:space="0" w:color="auto"/>
              <w:left w:val="nil"/>
              <w:bottom w:val="single" w:sz="8" w:space="0" w:color="auto"/>
              <w:right w:val="nil"/>
            </w:tcBorders>
            <w:shd w:val="clear" w:color="000000" w:fill="FFFFFF"/>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17894</w:t>
            </w:r>
          </w:p>
        </w:tc>
        <w:tc>
          <w:tcPr>
            <w:tcW w:w="851" w:type="dxa"/>
            <w:tcBorders>
              <w:top w:val="nil"/>
              <w:left w:val="single" w:sz="4" w:space="0" w:color="auto"/>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100,00    </w:t>
            </w:r>
          </w:p>
        </w:tc>
        <w:tc>
          <w:tcPr>
            <w:tcW w:w="767"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     100,00    </w:t>
            </w:r>
          </w:p>
        </w:tc>
        <w:tc>
          <w:tcPr>
            <w:tcW w:w="1012"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-419</w:t>
            </w:r>
          </w:p>
        </w:tc>
        <w:tc>
          <w:tcPr>
            <w:tcW w:w="943"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0,00 </w:t>
            </w:r>
          </w:p>
        </w:tc>
        <w:tc>
          <w:tcPr>
            <w:tcW w:w="1105" w:type="dxa"/>
            <w:tcBorders>
              <w:top w:val="nil"/>
              <w:left w:val="nil"/>
              <w:bottom w:val="single" w:sz="4" w:space="0" w:color="auto"/>
              <w:right w:val="single" w:sz="4" w:space="0" w:color="auto"/>
            </w:tcBorders>
            <w:noWrap/>
            <w:vAlign w:val="bottom"/>
          </w:tcPr>
          <w:p w:rsidR="003F6F3B" w:rsidRPr="00036234" w:rsidRDefault="003F6F3B" w:rsidP="0086735E">
            <w:pPr>
              <w:jc w:val="right"/>
              <w:rPr>
                <w:rFonts w:ascii="Arial CYR" w:hAnsi="Arial CYR" w:cs="Arial CYR"/>
                <w:sz w:val="18"/>
                <w:szCs w:val="18"/>
              </w:rPr>
            </w:pPr>
            <w:r w:rsidRPr="00036234">
              <w:rPr>
                <w:rFonts w:ascii="Arial CYR" w:hAnsi="Arial CYR" w:cs="Arial CYR"/>
                <w:sz w:val="18"/>
                <w:szCs w:val="18"/>
              </w:rPr>
              <w:t xml:space="preserve">-2,29 </w:t>
            </w:r>
          </w:p>
        </w:tc>
      </w:tr>
    </w:tbl>
    <w:p w:rsidR="003F6F3B" w:rsidRDefault="003F6F3B" w:rsidP="00916616">
      <w:pPr>
        <w:spacing w:line="360" w:lineRule="auto"/>
        <w:ind w:left="-720" w:firstLine="720"/>
        <w:jc w:val="both"/>
        <w:rPr>
          <w:sz w:val="28"/>
          <w:szCs w:val="28"/>
        </w:rPr>
      </w:pPr>
    </w:p>
    <w:p w:rsidR="003F6F3B" w:rsidRDefault="003F6F3B" w:rsidP="00C61069">
      <w:pPr>
        <w:spacing w:line="360" w:lineRule="auto"/>
        <w:ind w:firstLine="720"/>
        <w:jc w:val="both"/>
        <w:rPr>
          <w:sz w:val="28"/>
          <w:szCs w:val="28"/>
        </w:rPr>
      </w:pPr>
      <w:r>
        <w:rPr>
          <w:sz w:val="28"/>
          <w:szCs w:val="28"/>
        </w:rPr>
        <w:t>Любому предприятию важно следить за соотношением собственных и заёмных источников финансирования активов предприятия. На данном предприятии удельный вес собственного капитала превышает удельный вес заёмного, доля собственного капитала на конец отчётного периода увеличилась на 4,3</w:t>
      </w:r>
      <w:r w:rsidRPr="00EF6BA4">
        <w:rPr>
          <w:sz w:val="28"/>
          <w:szCs w:val="28"/>
        </w:rPr>
        <w:t xml:space="preserve">% </w:t>
      </w:r>
      <w:r>
        <w:rPr>
          <w:sz w:val="28"/>
          <w:szCs w:val="28"/>
        </w:rPr>
        <w:t>и составила 84,3</w:t>
      </w:r>
      <w:r w:rsidRPr="00EF6BA4">
        <w:rPr>
          <w:sz w:val="28"/>
          <w:szCs w:val="28"/>
        </w:rPr>
        <w:t>%</w:t>
      </w:r>
      <w:r>
        <w:rPr>
          <w:sz w:val="28"/>
          <w:szCs w:val="28"/>
        </w:rPr>
        <w:t>.Это говорит о хорошей финансовой независимости предприятия. Наиболее значительным источником собственного капитала является добавочный капитал (79,38</w:t>
      </w:r>
      <w:r w:rsidRPr="003B1BD8">
        <w:rPr>
          <w:sz w:val="28"/>
          <w:szCs w:val="28"/>
        </w:rPr>
        <w:t>%</w:t>
      </w:r>
      <w:r>
        <w:rPr>
          <w:sz w:val="28"/>
          <w:szCs w:val="28"/>
        </w:rPr>
        <w:t xml:space="preserve"> всего пассива), который увеличился за период на 456,7 тыс.руб.  снизился размер резервного капитала (на 14,2</w:t>
      </w:r>
      <w:r w:rsidRPr="003B1BD8">
        <w:rPr>
          <w:sz w:val="28"/>
          <w:szCs w:val="28"/>
        </w:rPr>
        <w:t>%</w:t>
      </w:r>
      <w:r>
        <w:rPr>
          <w:sz w:val="28"/>
          <w:szCs w:val="28"/>
        </w:rPr>
        <w:t xml:space="preserve">), что соответственно повлекло изменение величины собственного капитала предприятия. Нераспределённой прибыли (непокрытого убытка) за данный период у предприятия нет. </w:t>
      </w:r>
    </w:p>
    <w:p w:rsidR="003F6F3B" w:rsidRDefault="003F6F3B" w:rsidP="00C61069">
      <w:pPr>
        <w:spacing w:line="360" w:lineRule="auto"/>
        <w:ind w:firstLine="720"/>
        <w:jc w:val="both"/>
        <w:rPr>
          <w:sz w:val="28"/>
          <w:szCs w:val="28"/>
        </w:rPr>
      </w:pPr>
      <w:r>
        <w:rPr>
          <w:sz w:val="28"/>
          <w:szCs w:val="28"/>
        </w:rPr>
        <w:t xml:space="preserve">     Что касается обязательств предприятия. На конец периода краткосрочные кредиты и займы сократились на 851 тыс.</w:t>
      </w:r>
      <w:r w:rsidRPr="003B1BD8">
        <w:rPr>
          <w:sz w:val="28"/>
          <w:szCs w:val="28"/>
        </w:rPr>
        <w:t xml:space="preserve"> </w:t>
      </w:r>
      <w:r>
        <w:rPr>
          <w:sz w:val="28"/>
          <w:szCs w:val="28"/>
        </w:rPr>
        <w:t>руб. (23,55</w:t>
      </w:r>
      <w:r w:rsidRPr="003B1BD8">
        <w:rPr>
          <w:sz w:val="28"/>
          <w:szCs w:val="28"/>
        </w:rPr>
        <w:t>%)</w:t>
      </w:r>
      <w:r>
        <w:rPr>
          <w:sz w:val="28"/>
          <w:szCs w:val="28"/>
        </w:rPr>
        <w:t>,а долгосрочные обязательства равны нулю. Здесь можно выделить снижение кредиторской задолженности:</w:t>
      </w:r>
    </w:p>
    <w:p w:rsidR="003F6F3B" w:rsidRDefault="003F6F3B" w:rsidP="00C61069">
      <w:pPr>
        <w:spacing w:line="360" w:lineRule="auto"/>
        <w:ind w:firstLine="720"/>
        <w:jc w:val="both"/>
        <w:rPr>
          <w:sz w:val="28"/>
          <w:szCs w:val="28"/>
        </w:rPr>
      </w:pPr>
      <w:r>
        <w:rPr>
          <w:sz w:val="28"/>
          <w:szCs w:val="28"/>
        </w:rPr>
        <w:t>- перед поставщиками и подрядчиками (снижение на 293,6 тыс. руб.),</w:t>
      </w:r>
    </w:p>
    <w:p w:rsidR="003F6F3B" w:rsidRDefault="003F6F3B" w:rsidP="00C61069">
      <w:pPr>
        <w:spacing w:line="360" w:lineRule="auto"/>
        <w:ind w:firstLine="720"/>
        <w:jc w:val="both"/>
        <w:rPr>
          <w:sz w:val="28"/>
          <w:szCs w:val="28"/>
        </w:rPr>
      </w:pPr>
      <w:r>
        <w:rPr>
          <w:sz w:val="28"/>
          <w:szCs w:val="28"/>
        </w:rPr>
        <w:t>- перед персоналом организации (снижение на 29,9</w:t>
      </w:r>
      <w:r w:rsidRPr="009F2A03">
        <w:rPr>
          <w:sz w:val="28"/>
          <w:szCs w:val="28"/>
        </w:rPr>
        <w:t xml:space="preserve"> </w:t>
      </w:r>
      <w:r>
        <w:rPr>
          <w:sz w:val="28"/>
          <w:szCs w:val="28"/>
        </w:rPr>
        <w:t>тыс. руб.),</w:t>
      </w:r>
    </w:p>
    <w:p w:rsidR="003F6F3B" w:rsidRDefault="003F6F3B" w:rsidP="00C61069">
      <w:pPr>
        <w:spacing w:line="360" w:lineRule="auto"/>
        <w:ind w:firstLine="720"/>
        <w:jc w:val="both"/>
        <w:rPr>
          <w:sz w:val="28"/>
          <w:szCs w:val="28"/>
        </w:rPr>
      </w:pPr>
      <w:r>
        <w:rPr>
          <w:sz w:val="28"/>
          <w:szCs w:val="28"/>
        </w:rPr>
        <w:t>- перед гос.бюджетом и внебюджетными фондами (снижение на 106,3</w:t>
      </w:r>
      <w:r w:rsidRPr="009F2A03">
        <w:rPr>
          <w:sz w:val="28"/>
          <w:szCs w:val="28"/>
        </w:rPr>
        <w:t xml:space="preserve"> </w:t>
      </w:r>
      <w:r>
        <w:rPr>
          <w:sz w:val="28"/>
          <w:szCs w:val="28"/>
        </w:rPr>
        <w:t>тыс. руб),</w:t>
      </w:r>
    </w:p>
    <w:p w:rsidR="003F6F3B" w:rsidRDefault="003F6F3B" w:rsidP="00C61069">
      <w:pPr>
        <w:spacing w:line="360" w:lineRule="auto"/>
        <w:ind w:firstLine="720"/>
        <w:jc w:val="both"/>
        <w:rPr>
          <w:sz w:val="28"/>
          <w:szCs w:val="28"/>
        </w:rPr>
      </w:pPr>
      <w:r>
        <w:rPr>
          <w:sz w:val="28"/>
          <w:szCs w:val="28"/>
        </w:rPr>
        <w:t>-прочие кредиторы (снижение на 125,5</w:t>
      </w:r>
      <w:r w:rsidRPr="009F2A03">
        <w:rPr>
          <w:sz w:val="28"/>
          <w:szCs w:val="28"/>
        </w:rPr>
        <w:t xml:space="preserve"> </w:t>
      </w:r>
      <w:r>
        <w:rPr>
          <w:sz w:val="28"/>
          <w:szCs w:val="28"/>
        </w:rPr>
        <w:t>тыс. руб).</w:t>
      </w:r>
    </w:p>
    <w:p w:rsidR="003F6F3B" w:rsidRDefault="003F6F3B" w:rsidP="00C61069">
      <w:pPr>
        <w:spacing w:line="360" w:lineRule="auto"/>
        <w:ind w:firstLine="720"/>
        <w:jc w:val="both"/>
        <w:rPr>
          <w:sz w:val="28"/>
          <w:szCs w:val="28"/>
        </w:rPr>
      </w:pPr>
      <w:r>
        <w:rPr>
          <w:sz w:val="28"/>
          <w:szCs w:val="28"/>
        </w:rPr>
        <w:t xml:space="preserve">     Многие считают, что предприятиям следует как можно дольше оттягивать уплату кредиторской задолженности без ущерба для дальнейшей деятельности компании, однако большой её рост негативно влияет на платёжеспособность и финансовую устойчивость предприятия.</w:t>
      </w:r>
    </w:p>
    <w:p w:rsidR="003F6F3B" w:rsidRDefault="003F6F3B" w:rsidP="00C61069">
      <w:pPr>
        <w:spacing w:line="360" w:lineRule="auto"/>
        <w:ind w:firstLine="720"/>
        <w:jc w:val="both"/>
        <w:rPr>
          <w:sz w:val="28"/>
          <w:szCs w:val="28"/>
        </w:rPr>
      </w:pPr>
      <w:r>
        <w:rPr>
          <w:sz w:val="28"/>
          <w:szCs w:val="28"/>
        </w:rPr>
        <w:t xml:space="preserve">    В целом на предприятии прослеживаются тенденции к снижению доли оборотных и внеоборотных активов, собственных средств, а также снижение доли краткосрочных обязательств, что улучшает общую картину финансового состояния предприятия. Однако, проведённый структурный анализ носит предварительный характер, поскольку в результате его проведения ещё нельзя дать окончательной оценки качества финансового состояния для получения которой необходим расчёт  специальных показателей.</w:t>
      </w:r>
    </w:p>
    <w:p w:rsidR="003F6F3B" w:rsidRDefault="003F6F3B" w:rsidP="00916616">
      <w:pPr>
        <w:spacing w:line="360" w:lineRule="auto"/>
        <w:ind w:right="-397" w:firstLine="684"/>
        <w:jc w:val="both"/>
        <w:rPr>
          <w:sz w:val="28"/>
          <w:szCs w:val="28"/>
        </w:rPr>
      </w:pPr>
      <w:r>
        <w:rPr>
          <w:sz w:val="28"/>
          <w:szCs w:val="28"/>
        </w:rPr>
        <w:t>В оценке имущественного потенциала предприятия используется ряд показателей, рассчитываемых по данным бухгалтерской отчетности.</w:t>
      </w:r>
    </w:p>
    <w:p w:rsidR="003F6F3B" w:rsidRDefault="003F6F3B" w:rsidP="00916616">
      <w:pPr>
        <w:numPr>
          <w:ilvl w:val="0"/>
          <w:numId w:val="2"/>
        </w:numPr>
        <w:spacing w:line="360" w:lineRule="auto"/>
        <w:jc w:val="both"/>
        <w:rPr>
          <w:sz w:val="28"/>
          <w:szCs w:val="28"/>
        </w:rPr>
      </w:pPr>
      <w:r w:rsidRPr="00785920">
        <w:rPr>
          <w:sz w:val="28"/>
          <w:szCs w:val="28"/>
        </w:rPr>
        <w:t>Собственный оборотный капитал (СОК).</w:t>
      </w:r>
    </w:p>
    <w:p w:rsidR="003F6F3B" w:rsidRPr="00785920" w:rsidRDefault="003F6F3B" w:rsidP="00785920">
      <w:pPr>
        <w:spacing w:line="360" w:lineRule="auto"/>
        <w:ind w:left="1440"/>
        <w:jc w:val="both"/>
        <w:rPr>
          <w:sz w:val="28"/>
          <w:szCs w:val="28"/>
        </w:rPr>
      </w:pPr>
      <w:r w:rsidRPr="00785920">
        <w:rPr>
          <w:i/>
        </w:rPr>
        <w:t>СОК = КиР + ДБП + РПР + ДО – ВА</w:t>
      </w:r>
      <w:r w:rsidRPr="002E1944">
        <w:t xml:space="preserve"> , где</w:t>
      </w:r>
    </w:p>
    <w:p w:rsidR="003F6F3B" w:rsidRDefault="003F6F3B" w:rsidP="00916616">
      <w:pPr>
        <w:spacing w:line="360" w:lineRule="auto"/>
        <w:ind w:firstLine="540"/>
        <w:rPr>
          <w:sz w:val="28"/>
          <w:szCs w:val="28"/>
        </w:rPr>
      </w:pPr>
      <w:r>
        <w:rPr>
          <w:sz w:val="28"/>
          <w:szCs w:val="28"/>
        </w:rPr>
        <w:t>КиР – капитал и резервы;</w:t>
      </w:r>
    </w:p>
    <w:p w:rsidR="003F6F3B" w:rsidRDefault="003F6F3B" w:rsidP="00916616">
      <w:pPr>
        <w:spacing w:line="360" w:lineRule="auto"/>
        <w:ind w:firstLine="540"/>
        <w:rPr>
          <w:sz w:val="28"/>
          <w:szCs w:val="28"/>
        </w:rPr>
      </w:pPr>
      <w:r>
        <w:rPr>
          <w:sz w:val="28"/>
          <w:szCs w:val="28"/>
        </w:rPr>
        <w:t>ДБП – доходы будущих периодов;</w:t>
      </w:r>
    </w:p>
    <w:p w:rsidR="003F6F3B" w:rsidRDefault="003F6F3B" w:rsidP="00916616">
      <w:pPr>
        <w:spacing w:line="360" w:lineRule="auto"/>
        <w:ind w:firstLine="540"/>
        <w:rPr>
          <w:sz w:val="28"/>
          <w:szCs w:val="28"/>
        </w:rPr>
      </w:pPr>
      <w:r>
        <w:rPr>
          <w:sz w:val="28"/>
          <w:szCs w:val="28"/>
        </w:rPr>
        <w:t>РПР – резервы предстоящих расходов;</w:t>
      </w:r>
    </w:p>
    <w:p w:rsidR="003F6F3B" w:rsidRDefault="003F6F3B" w:rsidP="00916616">
      <w:pPr>
        <w:spacing w:line="360" w:lineRule="auto"/>
        <w:ind w:firstLine="540"/>
        <w:rPr>
          <w:sz w:val="28"/>
          <w:szCs w:val="28"/>
        </w:rPr>
      </w:pPr>
      <w:r>
        <w:rPr>
          <w:sz w:val="28"/>
          <w:szCs w:val="28"/>
        </w:rPr>
        <w:t>ДО – долгосрочные обязательства;</w:t>
      </w:r>
    </w:p>
    <w:p w:rsidR="003F6F3B" w:rsidRDefault="003F6F3B" w:rsidP="00916616">
      <w:pPr>
        <w:spacing w:line="360" w:lineRule="auto"/>
        <w:ind w:firstLine="540"/>
        <w:rPr>
          <w:sz w:val="28"/>
          <w:szCs w:val="28"/>
        </w:rPr>
      </w:pPr>
      <w:r>
        <w:rPr>
          <w:sz w:val="28"/>
          <w:szCs w:val="28"/>
        </w:rPr>
        <w:t>ВА – внеоборотные активы.</w:t>
      </w:r>
    </w:p>
    <w:p w:rsidR="003F6F3B" w:rsidRPr="002E1944" w:rsidRDefault="003F6F3B" w:rsidP="00916616">
      <w:pPr>
        <w:spacing w:line="360" w:lineRule="auto"/>
        <w:jc w:val="center"/>
        <w:rPr>
          <w:i/>
          <w:sz w:val="28"/>
          <w:szCs w:val="28"/>
        </w:rPr>
      </w:pPr>
      <w:r>
        <w:rPr>
          <w:i/>
          <w:sz w:val="28"/>
          <w:szCs w:val="28"/>
        </w:rPr>
        <w:t>СОК (нач.) = 14700+72,3-11988 = 2784,3</w:t>
      </w:r>
      <w:r w:rsidRPr="002E1944">
        <w:rPr>
          <w:i/>
          <w:sz w:val="28"/>
          <w:szCs w:val="28"/>
        </w:rPr>
        <w:t xml:space="preserve"> тыс. руб.</w:t>
      </w:r>
    </w:p>
    <w:p w:rsidR="003F6F3B" w:rsidRPr="002E1944" w:rsidRDefault="003F6F3B" w:rsidP="00916616">
      <w:pPr>
        <w:spacing w:line="360" w:lineRule="auto"/>
        <w:jc w:val="center"/>
        <w:rPr>
          <w:i/>
          <w:sz w:val="28"/>
          <w:szCs w:val="28"/>
        </w:rPr>
      </w:pPr>
      <w:r>
        <w:rPr>
          <w:i/>
          <w:sz w:val="28"/>
          <w:szCs w:val="28"/>
        </w:rPr>
        <w:t>СОК (кон.) = 15132+55,5-11680 = 3507,5</w:t>
      </w:r>
      <w:r w:rsidRPr="002E1944">
        <w:rPr>
          <w:i/>
          <w:sz w:val="28"/>
          <w:szCs w:val="28"/>
        </w:rPr>
        <w:t xml:space="preserve"> тыс. руб.</w:t>
      </w:r>
    </w:p>
    <w:p w:rsidR="003F6F3B" w:rsidRDefault="003F6F3B" w:rsidP="00916616">
      <w:pPr>
        <w:spacing w:line="360" w:lineRule="auto"/>
        <w:ind w:firstLine="720"/>
        <w:jc w:val="both"/>
        <w:rPr>
          <w:sz w:val="28"/>
          <w:szCs w:val="28"/>
        </w:rPr>
      </w:pPr>
      <w:r>
        <w:rPr>
          <w:sz w:val="28"/>
          <w:szCs w:val="28"/>
        </w:rPr>
        <w:t xml:space="preserve"> Таким образом, в случае единовременного полного погашения краткосрочной задолженности предприятия, у него останутся оборотные активы в сумме 2784,3  тыс. руб. в начале отчетного периода и 3507,5 тыс. руб. в конце.</w:t>
      </w:r>
    </w:p>
    <w:p w:rsidR="003F6F3B" w:rsidRPr="002E1944" w:rsidRDefault="003F6F3B" w:rsidP="00916616">
      <w:pPr>
        <w:spacing w:line="360" w:lineRule="auto"/>
        <w:ind w:firstLine="539"/>
        <w:jc w:val="both"/>
        <w:rPr>
          <w:color w:val="000000"/>
          <w:sz w:val="28"/>
          <w:szCs w:val="28"/>
        </w:rPr>
      </w:pPr>
      <w:r>
        <w:rPr>
          <w:color w:val="000000"/>
          <w:sz w:val="28"/>
          <w:szCs w:val="28"/>
        </w:rPr>
        <w:t>На данном предприятии  собственный капитал превышает внеоборотные активы, что говорит о нормально работающем предприятии. На начало года оборотный капитал, приобретённый за счёт собственных средств и долгосрочных обязательств составил 2784,3 т.р, а на конец 3507,5 т.р.</w:t>
      </w:r>
    </w:p>
    <w:p w:rsidR="003F6F3B" w:rsidRDefault="003F6F3B" w:rsidP="00916616">
      <w:pPr>
        <w:numPr>
          <w:ilvl w:val="0"/>
          <w:numId w:val="2"/>
        </w:numPr>
        <w:spacing w:line="360" w:lineRule="auto"/>
        <w:jc w:val="both"/>
        <w:rPr>
          <w:sz w:val="28"/>
          <w:szCs w:val="28"/>
        </w:rPr>
      </w:pPr>
      <w:r>
        <w:rPr>
          <w:sz w:val="28"/>
          <w:szCs w:val="28"/>
        </w:rPr>
        <w:t>Чистые активы предприятия (ЧА).</w:t>
      </w:r>
    </w:p>
    <w:p w:rsidR="003F6F3B" w:rsidRPr="002E1944" w:rsidRDefault="003F6F3B" w:rsidP="00916616">
      <w:pPr>
        <w:spacing w:line="360" w:lineRule="auto"/>
        <w:ind w:firstLine="720"/>
        <w:jc w:val="both"/>
        <w:rPr>
          <w:i/>
          <w:sz w:val="28"/>
          <w:szCs w:val="28"/>
        </w:rPr>
      </w:pPr>
      <w:r>
        <w:rPr>
          <w:sz w:val="28"/>
          <w:szCs w:val="28"/>
        </w:rPr>
        <w:t>Согласно ГК РФ для акционерных обществ этот показатель должен рассчитываться ежегодно, а его значение при определенных условиях может оказывать влияние на величину и структуру источников средств и выплату дивидендов.</w:t>
      </w:r>
    </w:p>
    <w:p w:rsidR="003F6F3B" w:rsidRDefault="003F6F3B" w:rsidP="00916616">
      <w:pPr>
        <w:spacing w:line="360" w:lineRule="auto"/>
        <w:jc w:val="center"/>
        <w:rPr>
          <w:sz w:val="28"/>
          <w:szCs w:val="28"/>
        </w:rPr>
      </w:pPr>
      <w:r w:rsidRPr="002E1944">
        <w:rPr>
          <w:i/>
          <w:sz w:val="28"/>
          <w:szCs w:val="28"/>
        </w:rPr>
        <w:t>ЧА = (ВА + ОА – ЗУ) – (ДО + КО – ДБП – РПР</w:t>
      </w:r>
      <w:r>
        <w:rPr>
          <w:sz w:val="28"/>
          <w:szCs w:val="28"/>
        </w:rPr>
        <w:t>)  , где</w:t>
      </w:r>
    </w:p>
    <w:p w:rsidR="003F6F3B" w:rsidRDefault="003F6F3B" w:rsidP="00916616">
      <w:pPr>
        <w:spacing w:line="360" w:lineRule="auto"/>
        <w:ind w:firstLine="540"/>
        <w:jc w:val="both"/>
        <w:rPr>
          <w:sz w:val="28"/>
          <w:szCs w:val="28"/>
        </w:rPr>
      </w:pPr>
      <w:r>
        <w:rPr>
          <w:sz w:val="28"/>
          <w:szCs w:val="28"/>
        </w:rPr>
        <w:t>ОА – оборотные активы;</w:t>
      </w:r>
    </w:p>
    <w:p w:rsidR="003F6F3B" w:rsidRDefault="003F6F3B" w:rsidP="00916616">
      <w:pPr>
        <w:spacing w:line="360" w:lineRule="auto"/>
        <w:ind w:firstLine="540"/>
        <w:jc w:val="both"/>
        <w:rPr>
          <w:sz w:val="28"/>
          <w:szCs w:val="28"/>
        </w:rPr>
      </w:pPr>
      <w:r>
        <w:rPr>
          <w:sz w:val="28"/>
          <w:szCs w:val="28"/>
        </w:rPr>
        <w:t>ЗУ – задолженность учредителей по взносам в уставный капитал;</w:t>
      </w:r>
    </w:p>
    <w:p w:rsidR="003F6F3B" w:rsidRPr="002E1944" w:rsidRDefault="003F6F3B" w:rsidP="00916616">
      <w:pPr>
        <w:spacing w:line="360" w:lineRule="auto"/>
        <w:ind w:firstLine="540"/>
        <w:jc w:val="both"/>
        <w:rPr>
          <w:sz w:val="28"/>
          <w:szCs w:val="28"/>
        </w:rPr>
      </w:pPr>
      <w:r>
        <w:rPr>
          <w:sz w:val="28"/>
          <w:szCs w:val="28"/>
        </w:rPr>
        <w:t>КО – краткосрочные обязательства.</w:t>
      </w:r>
    </w:p>
    <w:p w:rsidR="003F6F3B" w:rsidRPr="002E1944" w:rsidRDefault="003F6F3B" w:rsidP="00916616">
      <w:pPr>
        <w:spacing w:line="360" w:lineRule="auto"/>
        <w:ind w:firstLine="540"/>
        <w:rPr>
          <w:i/>
          <w:sz w:val="28"/>
          <w:szCs w:val="28"/>
        </w:rPr>
      </w:pPr>
      <w:r w:rsidRPr="002E1944">
        <w:rPr>
          <w:i/>
          <w:sz w:val="28"/>
          <w:szCs w:val="28"/>
        </w:rPr>
        <w:t xml:space="preserve">           ЧА (на</w:t>
      </w:r>
      <w:r>
        <w:rPr>
          <w:i/>
          <w:sz w:val="28"/>
          <w:szCs w:val="28"/>
        </w:rPr>
        <w:t>ч.) = (11988+6315) –(3613-72,3) = 14762,3</w:t>
      </w:r>
      <w:r w:rsidRPr="002E1944">
        <w:rPr>
          <w:i/>
          <w:sz w:val="28"/>
          <w:szCs w:val="28"/>
        </w:rPr>
        <w:t xml:space="preserve"> тыс.руб.</w:t>
      </w:r>
    </w:p>
    <w:p w:rsidR="003F6F3B" w:rsidRPr="002E1944" w:rsidRDefault="003F6F3B" w:rsidP="00916616">
      <w:pPr>
        <w:spacing w:line="360" w:lineRule="auto"/>
        <w:rPr>
          <w:i/>
          <w:sz w:val="28"/>
          <w:szCs w:val="28"/>
        </w:rPr>
      </w:pPr>
      <w:r>
        <w:rPr>
          <w:i/>
          <w:sz w:val="28"/>
          <w:szCs w:val="28"/>
        </w:rPr>
        <w:t xml:space="preserve">                   </w:t>
      </w:r>
      <w:r w:rsidRPr="002E1944">
        <w:rPr>
          <w:i/>
          <w:sz w:val="28"/>
          <w:szCs w:val="28"/>
        </w:rPr>
        <w:t>ЧА (к</w:t>
      </w:r>
      <w:r>
        <w:rPr>
          <w:i/>
          <w:sz w:val="28"/>
          <w:szCs w:val="28"/>
        </w:rPr>
        <w:t>он.) = (11680+6214) –(2762-55,5) = 15187,5</w:t>
      </w:r>
      <w:r w:rsidRPr="002E1944">
        <w:rPr>
          <w:i/>
          <w:sz w:val="28"/>
          <w:szCs w:val="28"/>
        </w:rPr>
        <w:t xml:space="preserve"> тыс. руб.</w:t>
      </w:r>
    </w:p>
    <w:p w:rsidR="003F6F3B" w:rsidRPr="002E1944" w:rsidRDefault="003F6F3B" w:rsidP="00916616">
      <w:pPr>
        <w:spacing w:line="360" w:lineRule="auto"/>
        <w:ind w:firstLine="720"/>
        <w:jc w:val="both"/>
        <w:rPr>
          <w:sz w:val="28"/>
          <w:szCs w:val="28"/>
        </w:rPr>
      </w:pPr>
      <w:r>
        <w:rPr>
          <w:sz w:val="28"/>
          <w:szCs w:val="28"/>
        </w:rPr>
        <w:t>Таким образом, после расчетов со всеми кредиторами в случае ликвидации предприятия, к распределению среди акционеров останутся активы общества в сумме 14762,3 тыс. руб. в начале отчетного периода и 15187,5 тыс. руб. – в конце периода.</w:t>
      </w:r>
    </w:p>
    <w:p w:rsidR="003F6F3B" w:rsidRPr="00835F03" w:rsidRDefault="003F6F3B" w:rsidP="00916616">
      <w:pPr>
        <w:spacing w:line="360" w:lineRule="auto"/>
        <w:ind w:left="-720" w:firstLine="720"/>
        <w:rPr>
          <w:i/>
          <w:sz w:val="28"/>
          <w:szCs w:val="28"/>
        </w:rPr>
      </w:pPr>
      <w:r w:rsidRPr="00835F03">
        <w:rPr>
          <w:i/>
          <w:sz w:val="28"/>
          <w:szCs w:val="28"/>
        </w:rPr>
        <w:t>2.Оценка финансового положения</w:t>
      </w:r>
    </w:p>
    <w:p w:rsidR="003F6F3B" w:rsidRDefault="003F6F3B" w:rsidP="00916616">
      <w:pPr>
        <w:spacing w:line="360" w:lineRule="auto"/>
        <w:ind w:left="-720" w:firstLine="720"/>
        <w:rPr>
          <w:sz w:val="28"/>
          <w:szCs w:val="28"/>
        </w:rPr>
      </w:pPr>
      <w:r w:rsidRPr="001E2BD0">
        <w:rPr>
          <w:sz w:val="28"/>
          <w:szCs w:val="28"/>
        </w:rPr>
        <w:t>2.1.Оценка платежеспособности предприятия и ее динамики</w:t>
      </w:r>
    </w:p>
    <w:p w:rsidR="003F6F3B" w:rsidRDefault="003F6F3B" w:rsidP="00835F03">
      <w:pPr>
        <w:spacing w:line="360" w:lineRule="auto"/>
        <w:ind w:left="-720" w:firstLine="720"/>
        <w:jc w:val="right"/>
        <w:rPr>
          <w:sz w:val="28"/>
          <w:szCs w:val="28"/>
        </w:rPr>
      </w:pPr>
      <w:r>
        <w:rPr>
          <w:sz w:val="28"/>
          <w:szCs w:val="28"/>
        </w:rPr>
        <w:t>Таблица 3</w:t>
      </w:r>
    </w:p>
    <w:tbl>
      <w:tblPr>
        <w:tblW w:w="9911" w:type="dxa"/>
        <w:tblInd w:w="93" w:type="dxa"/>
        <w:tblLook w:val="0000" w:firstRow="0" w:lastRow="0" w:firstColumn="0" w:lastColumn="0" w:noHBand="0" w:noVBand="0"/>
      </w:tblPr>
      <w:tblGrid>
        <w:gridCol w:w="411"/>
        <w:gridCol w:w="2304"/>
        <w:gridCol w:w="960"/>
        <w:gridCol w:w="960"/>
        <w:gridCol w:w="960"/>
        <w:gridCol w:w="1260"/>
        <w:gridCol w:w="987"/>
        <w:gridCol w:w="1082"/>
        <w:gridCol w:w="987"/>
      </w:tblGrid>
      <w:tr w:rsidR="003F6F3B" w:rsidTr="007B5559">
        <w:trPr>
          <w:trHeight w:val="300"/>
        </w:trPr>
        <w:tc>
          <w:tcPr>
            <w:tcW w:w="411" w:type="dxa"/>
            <w:vMerge w:val="restart"/>
            <w:tcBorders>
              <w:top w:val="single" w:sz="8" w:space="0" w:color="auto"/>
              <w:left w:val="single" w:sz="8" w:space="0" w:color="auto"/>
              <w:right w:val="single" w:sz="8" w:space="0" w:color="auto"/>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N</w:t>
            </w:r>
          </w:p>
          <w:p w:rsidR="003F6F3B" w:rsidRDefault="003F6F3B" w:rsidP="007B5559">
            <w:pPr>
              <w:rPr>
                <w:rFonts w:ascii="Arial CYR" w:hAnsi="Arial CYR" w:cs="Arial CYR"/>
                <w:sz w:val="18"/>
                <w:szCs w:val="18"/>
              </w:rPr>
            </w:pPr>
            <w:r>
              <w:rPr>
                <w:rFonts w:ascii="Arial CYR" w:hAnsi="Arial CYR" w:cs="Arial CYR"/>
                <w:sz w:val="18"/>
                <w:szCs w:val="18"/>
              </w:rPr>
              <w:t>пп</w:t>
            </w:r>
          </w:p>
          <w:p w:rsidR="003F6F3B" w:rsidRDefault="003F6F3B" w:rsidP="007B5559">
            <w:pPr>
              <w:rPr>
                <w:rFonts w:ascii="Arial CYR" w:hAnsi="Arial CYR" w:cs="Arial CYR"/>
                <w:sz w:val="18"/>
                <w:szCs w:val="18"/>
              </w:rPr>
            </w:pPr>
            <w:r>
              <w:rPr>
                <w:rFonts w:ascii="Arial CYR" w:hAnsi="Arial CYR" w:cs="Arial CYR"/>
                <w:sz w:val="18"/>
                <w:szCs w:val="18"/>
              </w:rPr>
              <w:t> </w:t>
            </w:r>
          </w:p>
          <w:p w:rsidR="003F6F3B" w:rsidRDefault="003F6F3B" w:rsidP="007B5559">
            <w:pPr>
              <w:rPr>
                <w:rFonts w:ascii="Arial CYR" w:hAnsi="Arial CYR" w:cs="Arial CYR"/>
                <w:sz w:val="18"/>
                <w:szCs w:val="18"/>
              </w:rPr>
            </w:pPr>
            <w:r>
              <w:rPr>
                <w:rFonts w:ascii="Arial CYR" w:hAnsi="Arial CYR" w:cs="Arial CYR"/>
                <w:sz w:val="18"/>
                <w:szCs w:val="18"/>
              </w:rPr>
              <w:t> </w:t>
            </w:r>
          </w:p>
          <w:p w:rsidR="003F6F3B" w:rsidRDefault="003F6F3B" w:rsidP="007B5559">
            <w:pPr>
              <w:rPr>
                <w:rFonts w:ascii="Arial CYR" w:hAnsi="Arial CYR" w:cs="Arial CYR"/>
                <w:sz w:val="18"/>
                <w:szCs w:val="18"/>
              </w:rPr>
            </w:pPr>
            <w:r>
              <w:rPr>
                <w:rFonts w:ascii="Arial CYR" w:hAnsi="Arial CYR" w:cs="Arial CYR"/>
                <w:sz w:val="18"/>
                <w:szCs w:val="18"/>
              </w:rPr>
              <w:t> </w:t>
            </w:r>
          </w:p>
        </w:tc>
        <w:tc>
          <w:tcPr>
            <w:tcW w:w="2304" w:type="dxa"/>
            <w:vMerge w:val="restart"/>
            <w:tcBorders>
              <w:top w:val="single" w:sz="4" w:space="0" w:color="auto"/>
              <w:left w:val="nil"/>
              <w:right w:val="nil"/>
            </w:tcBorders>
            <w:noWrap/>
            <w:vAlign w:val="bottom"/>
          </w:tcPr>
          <w:p w:rsidR="003F6F3B" w:rsidRDefault="003F6F3B" w:rsidP="007B5559">
            <w:pPr>
              <w:jc w:val="center"/>
              <w:rPr>
                <w:rFonts w:ascii="Arial CYR" w:hAnsi="Arial CYR" w:cs="Arial CYR"/>
                <w:sz w:val="18"/>
                <w:szCs w:val="18"/>
              </w:rPr>
            </w:pPr>
            <w:r>
              <w:rPr>
                <w:rFonts w:ascii="Arial CYR" w:hAnsi="Arial CYR" w:cs="Arial CYR"/>
                <w:sz w:val="18"/>
                <w:szCs w:val="18"/>
              </w:rPr>
              <w:t>Показатель, т.р.</w:t>
            </w:r>
          </w:p>
          <w:p w:rsidR="003F6F3B" w:rsidRDefault="003F6F3B" w:rsidP="007B5559">
            <w:pPr>
              <w:rPr>
                <w:rFonts w:ascii="Arial CYR" w:hAnsi="Arial CYR" w:cs="Arial CYR"/>
                <w:sz w:val="18"/>
                <w:szCs w:val="18"/>
              </w:rPr>
            </w:pPr>
            <w:r>
              <w:rPr>
                <w:rFonts w:ascii="Arial CYR" w:hAnsi="Arial CYR" w:cs="Arial CYR"/>
                <w:sz w:val="18"/>
                <w:szCs w:val="18"/>
              </w:rPr>
              <w:t> </w:t>
            </w:r>
          </w:p>
        </w:tc>
        <w:tc>
          <w:tcPr>
            <w:tcW w:w="960" w:type="dxa"/>
            <w:vMerge w:val="restart"/>
            <w:tcBorders>
              <w:top w:val="single" w:sz="4" w:space="0" w:color="auto"/>
              <w:left w:val="single" w:sz="8" w:space="0" w:color="auto"/>
              <w:right w:val="single" w:sz="8" w:space="0" w:color="auto"/>
            </w:tcBorders>
            <w:noWrap/>
            <w:vAlign w:val="bottom"/>
          </w:tcPr>
          <w:p w:rsidR="003F6F3B" w:rsidRDefault="003F6F3B" w:rsidP="007B5559">
            <w:pPr>
              <w:jc w:val="center"/>
              <w:rPr>
                <w:rFonts w:ascii="Arial CYR" w:hAnsi="Arial CYR" w:cs="Arial CYR"/>
                <w:sz w:val="18"/>
                <w:szCs w:val="18"/>
              </w:rPr>
            </w:pPr>
            <w:r>
              <w:rPr>
                <w:rFonts w:ascii="Arial CYR" w:hAnsi="Arial CYR" w:cs="Arial CYR"/>
                <w:sz w:val="18"/>
                <w:szCs w:val="18"/>
              </w:rPr>
              <w:t>На нач.</w:t>
            </w:r>
          </w:p>
          <w:p w:rsidR="003F6F3B" w:rsidRDefault="003F6F3B" w:rsidP="007B5559">
            <w:pPr>
              <w:jc w:val="center"/>
              <w:rPr>
                <w:rFonts w:ascii="Arial CYR" w:hAnsi="Arial CYR" w:cs="Arial CYR"/>
                <w:sz w:val="18"/>
                <w:szCs w:val="18"/>
              </w:rPr>
            </w:pPr>
            <w:r>
              <w:rPr>
                <w:rFonts w:ascii="Arial CYR" w:hAnsi="Arial CYR" w:cs="Arial CYR"/>
                <w:sz w:val="18"/>
                <w:szCs w:val="18"/>
              </w:rPr>
              <w:t>прошл.</w:t>
            </w:r>
          </w:p>
          <w:p w:rsidR="003F6F3B" w:rsidRDefault="003F6F3B" w:rsidP="007B5559">
            <w:pPr>
              <w:jc w:val="center"/>
              <w:rPr>
                <w:rFonts w:ascii="Arial CYR" w:hAnsi="Arial CYR" w:cs="Arial CYR"/>
                <w:sz w:val="18"/>
                <w:szCs w:val="18"/>
              </w:rPr>
            </w:pPr>
            <w:r>
              <w:rPr>
                <w:rFonts w:ascii="Arial CYR" w:hAnsi="Arial CYR" w:cs="Arial CYR"/>
                <w:sz w:val="18"/>
                <w:szCs w:val="18"/>
              </w:rPr>
              <w:t>года</w:t>
            </w:r>
          </w:p>
          <w:p w:rsidR="003F6F3B" w:rsidRDefault="003F6F3B" w:rsidP="007B5559">
            <w:pPr>
              <w:rPr>
                <w:rFonts w:ascii="Arial CYR" w:hAnsi="Arial CYR" w:cs="Arial CYR"/>
                <w:sz w:val="18"/>
                <w:szCs w:val="18"/>
              </w:rPr>
            </w:pPr>
            <w:r>
              <w:rPr>
                <w:rFonts w:ascii="Arial CYR" w:hAnsi="Arial CYR" w:cs="Arial CYR"/>
                <w:sz w:val="18"/>
                <w:szCs w:val="18"/>
              </w:rPr>
              <w:t> </w:t>
            </w:r>
          </w:p>
          <w:p w:rsidR="003F6F3B" w:rsidRDefault="003F6F3B" w:rsidP="007B5559">
            <w:pPr>
              <w:rPr>
                <w:rFonts w:ascii="Arial CYR" w:hAnsi="Arial CYR" w:cs="Arial CYR"/>
                <w:sz w:val="18"/>
                <w:szCs w:val="18"/>
              </w:rPr>
            </w:pPr>
            <w:r>
              <w:rPr>
                <w:rFonts w:ascii="Arial CYR" w:hAnsi="Arial CYR" w:cs="Arial CYR"/>
                <w:sz w:val="18"/>
                <w:szCs w:val="18"/>
              </w:rPr>
              <w:t> </w:t>
            </w:r>
          </w:p>
        </w:tc>
        <w:tc>
          <w:tcPr>
            <w:tcW w:w="960" w:type="dxa"/>
            <w:vMerge w:val="restart"/>
            <w:tcBorders>
              <w:top w:val="single" w:sz="4" w:space="0" w:color="auto"/>
              <w:left w:val="nil"/>
              <w:right w:val="nil"/>
            </w:tcBorders>
            <w:noWrap/>
            <w:vAlign w:val="bottom"/>
          </w:tcPr>
          <w:p w:rsidR="003F6F3B" w:rsidRDefault="003F6F3B" w:rsidP="007B5559">
            <w:pPr>
              <w:jc w:val="center"/>
              <w:rPr>
                <w:rFonts w:ascii="Arial CYR" w:hAnsi="Arial CYR" w:cs="Arial CYR"/>
                <w:sz w:val="18"/>
                <w:szCs w:val="18"/>
              </w:rPr>
            </w:pPr>
            <w:r>
              <w:rPr>
                <w:rFonts w:ascii="Arial CYR" w:hAnsi="Arial CYR" w:cs="Arial CYR"/>
                <w:sz w:val="18"/>
                <w:szCs w:val="18"/>
              </w:rPr>
              <w:t>На нач.</w:t>
            </w:r>
          </w:p>
          <w:p w:rsidR="003F6F3B" w:rsidRDefault="003F6F3B" w:rsidP="007B5559">
            <w:pPr>
              <w:jc w:val="center"/>
              <w:rPr>
                <w:rFonts w:ascii="Arial CYR" w:hAnsi="Arial CYR" w:cs="Arial CYR"/>
                <w:sz w:val="18"/>
                <w:szCs w:val="18"/>
              </w:rPr>
            </w:pPr>
            <w:r>
              <w:rPr>
                <w:rFonts w:ascii="Arial CYR" w:hAnsi="Arial CYR" w:cs="Arial CYR"/>
                <w:sz w:val="18"/>
                <w:szCs w:val="18"/>
              </w:rPr>
              <w:t>отчетн.</w:t>
            </w:r>
          </w:p>
          <w:p w:rsidR="003F6F3B" w:rsidRDefault="003F6F3B" w:rsidP="007B5559">
            <w:pPr>
              <w:jc w:val="center"/>
              <w:rPr>
                <w:rFonts w:ascii="Arial CYR" w:hAnsi="Arial CYR" w:cs="Arial CYR"/>
                <w:sz w:val="18"/>
                <w:szCs w:val="18"/>
              </w:rPr>
            </w:pPr>
            <w:r>
              <w:rPr>
                <w:rFonts w:ascii="Arial CYR" w:hAnsi="Arial CYR" w:cs="Arial CYR"/>
                <w:sz w:val="18"/>
                <w:szCs w:val="18"/>
              </w:rPr>
              <w:t>года</w:t>
            </w:r>
          </w:p>
          <w:p w:rsidR="003F6F3B" w:rsidRDefault="003F6F3B" w:rsidP="007B5559">
            <w:pPr>
              <w:rPr>
                <w:rFonts w:ascii="Arial CYR" w:hAnsi="Arial CYR" w:cs="Arial CYR"/>
                <w:sz w:val="18"/>
                <w:szCs w:val="18"/>
              </w:rPr>
            </w:pPr>
            <w:r>
              <w:rPr>
                <w:rFonts w:ascii="Arial CYR" w:hAnsi="Arial CYR" w:cs="Arial CYR"/>
                <w:sz w:val="18"/>
                <w:szCs w:val="18"/>
              </w:rPr>
              <w:t> </w:t>
            </w:r>
          </w:p>
        </w:tc>
        <w:tc>
          <w:tcPr>
            <w:tcW w:w="960" w:type="dxa"/>
            <w:vMerge w:val="restart"/>
            <w:tcBorders>
              <w:top w:val="single" w:sz="4" w:space="0" w:color="auto"/>
              <w:left w:val="single" w:sz="8" w:space="0" w:color="auto"/>
              <w:right w:val="single" w:sz="8" w:space="0" w:color="auto"/>
            </w:tcBorders>
            <w:noWrap/>
            <w:vAlign w:val="bottom"/>
          </w:tcPr>
          <w:p w:rsidR="003F6F3B" w:rsidRDefault="003F6F3B" w:rsidP="007B5559">
            <w:pPr>
              <w:jc w:val="center"/>
              <w:rPr>
                <w:rFonts w:ascii="Arial CYR" w:hAnsi="Arial CYR" w:cs="Arial CYR"/>
                <w:sz w:val="18"/>
                <w:szCs w:val="18"/>
              </w:rPr>
            </w:pPr>
            <w:r>
              <w:rPr>
                <w:rFonts w:ascii="Arial CYR" w:hAnsi="Arial CYR" w:cs="Arial CYR"/>
                <w:sz w:val="18"/>
                <w:szCs w:val="18"/>
              </w:rPr>
              <w:t>На конец</w:t>
            </w:r>
          </w:p>
          <w:p w:rsidR="003F6F3B" w:rsidRDefault="003F6F3B" w:rsidP="007B5559">
            <w:pPr>
              <w:jc w:val="center"/>
              <w:rPr>
                <w:rFonts w:ascii="Arial CYR" w:hAnsi="Arial CYR" w:cs="Arial CYR"/>
                <w:sz w:val="18"/>
                <w:szCs w:val="18"/>
              </w:rPr>
            </w:pPr>
            <w:r>
              <w:rPr>
                <w:rFonts w:ascii="Arial CYR" w:hAnsi="Arial CYR" w:cs="Arial CYR"/>
                <w:sz w:val="18"/>
                <w:szCs w:val="18"/>
              </w:rPr>
              <w:t>отчетн.</w:t>
            </w:r>
          </w:p>
          <w:p w:rsidR="003F6F3B" w:rsidRDefault="003F6F3B" w:rsidP="007B5559">
            <w:pPr>
              <w:jc w:val="center"/>
              <w:rPr>
                <w:rFonts w:ascii="Arial CYR" w:hAnsi="Arial CYR" w:cs="Arial CYR"/>
                <w:sz w:val="18"/>
                <w:szCs w:val="18"/>
              </w:rPr>
            </w:pPr>
            <w:r>
              <w:rPr>
                <w:rFonts w:ascii="Arial CYR" w:hAnsi="Arial CYR" w:cs="Arial CYR"/>
                <w:sz w:val="18"/>
                <w:szCs w:val="18"/>
              </w:rPr>
              <w:t>года</w:t>
            </w:r>
          </w:p>
          <w:p w:rsidR="003F6F3B" w:rsidRDefault="003F6F3B" w:rsidP="007B5559">
            <w:pPr>
              <w:rPr>
                <w:rFonts w:ascii="Arial CYR" w:hAnsi="Arial CYR" w:cs="Arial CYR"/>
                <w:sz w:val="18"/>
                <w:szCs w:val="18"/>
              </w:rPr>
            </w:pPr>
            <w:r>
              <w:rPr>
                <w:rFonts w:ascii="Arial CYR" w:hAnsi="Arial CYR" w:cs="Arial CYR"/>
                <w:sz w:val="18"/>
                <w:szCs w:val="18"/>
              </w:rPr>
              <w:t> </w:t>
            </w:r>
          </w:p>
          <w:p w:rsidR="003F6F3B" w:rsidRDefault="003F6F3B" w:rsidP="007B5559">
            <w:pPr>
              <w:rPr>
                <w:rFonts w:ascii="Arial CYR" w:hAnsi="Arial CYR" w:cs="Arial CYR"/>
                <w:sz w:val="18"/>
                <w:szCs w:val="18"/>
              </w:rPr>
            </w:pPr>
            <w:r>
              <w:rPr>
                <w:rFonts w:ascii="Arial CYR" w:hAnsi="Arial CYR" w:cs="Arial CYR"/>
                <w:sz w:val="18"/>
                <w:szCs w:val="18"/>
              </w:rPr>
              <w:t> </w:t>
            </w:r>
          </w:p>
        </w:tc>
        <w:tc>
          <w:tcPr>
            <w:tcW w:w="4316" w:type="dxa"/>
            <w:gridSpan w:val="4"/>
            <w:tcBorders>
              <w:top w:val="single" w:sz="4" w:space="0" w:color="auto"/>
              <w:left w:val="nil"/>
              <w:bottom w:val="single" w:sz="8" w:space="0" w:color="auto"/>
              <w:right w:val="single" w:sz="8" w:space="0" w:color="auto"/>
            </w:tcBorders>
            <w:noWrap/>
            <w:vAlign w:val="bottom"/>
          </w:tcPr>
          <w:p w:rsidR="003F6F3B" w:rsidRDefault="003F6F3B" w:rsidP="007B5559">
            <w:pPr>
              <w:jc w:val="center"/>
              <w:rPr>
                <w:rFonts w:ascii="Arial CYR" w:hAnsi="Arial CYR" w:cs="Arial CYR"/>
                <w:sz w:val="18"/>
                <w:szCs w:val="18"/>
              </w:rPr>
            </w:pPr>
            <w:r>
              <w:rPr>
                <w:rFonts w:ascii="Arial CYR" w:hAnsi="Arial CYR" w:cs="Arial CYR"/>
                <w:sz w:val="18"/>
                <w:szCs w:val="18"/>
              </w:rPr>
              <w:t>Изменения</w:t>
            </w:r>
          </w:p>
        </w:tc>
      </w:tr>
      <w:tr w:rsidR="003F6F3B" w:rsidTr="007B5559">
        <w:trPr>
          <w:trHeight w:val="300"/>
        </w:trPr>
        <w:tc>
          <w:tcPr>
            <w:tcW w:w="411" w:type="dxa"/>
            <w:vMerge/>
            <w:tcBorders>
              <w:left w:val="single" w:sz="8" w:space="0" w:color="auto"/>
              <w:right w:val="single" w:sz="8" w:space="0" w:color="auto"/>
            </w:tcBorders>
            <w:noWrap/>
            <w:vAlign w:val="bottom"/>
          </w:tcPr>
          <w:p w:rsidR="003F6F3B" w:rsidRDefault="003F6F3B" w:rsidP="007B5559">
            <w:pPr>
              <w:rPr>
                <w:rFonts w:ascii="Arial CYR" w:hAnsi="Arial CYR" w:cs="Arial CYR"/>
                <w:sz w:val="18"/>
                <w:szCs w:val="18"/>
              </w:rPr>
            </w:pPr>
          </w:p>
        </w:tc>
        <w:tc>
          <w:tcPr>
            <w:tcW w:w="2304" w:type="dxa"/>
            <w:vMerge/>
            <w:tcBorders>
              <w:left w:val="nil"/>
              <w:right w:val="nil"/>
            </w:tcBorders>
            <w:noWrap/>
            <w:vAlign w:val="bottom"/>
          </w:tcPr>
          <w:p w:rsidR="003F6F3B" w:rsidRDefault="003F6F3B" w:rsidP="007B5559">
            <w:pPr>
              <w:rPr>
                <w:rFonts w:ascii="Arial CYR" w:hAnsi="Arial CYR" w:cs="Arial CYR"/>
                <w:sz w:val="18"/>
                <w:szCs w:val="18"/>
              </w:rPr>
            </w:pPr>
          </w:p>
        </w:tc>
        <w:tc>
          <w:tcPr>
            <w:tcW w:w="960" w:type="dxa"/>
            <w:vMerge/>
            <w:tcBorders>
              <w:left w:val="single" w:sz="8" w:space="0" w:color="auto"/>
              <w:right w:val="single" w:sz="8" w:space="0" w:color="auto"/>
            </w:tcBorders>
            <w:noWrap/>
            <w:vAlign w:val="bottom"/>
          </w:tcPr>
          <w:p w:rsidR="003F6F3B" w:rsidRDefault="003F6F3B" w:rsidP="007B5559">
            <w:pPr>
              <w:rPr>
                <w:rFonts w:ascii="Arial CYR" w:hAnsi="Arial CYR" w:cs="Arial CYR"/>
                <w:sz w:val="18"/>
                <w:szCs w:val="18"/>
              </w:rPr>
            </w:pPr>
          </w:p>
        </w:tc>
        <w:tc>
          <w:tcPr>
            <w:tcW w:w="960" w:type="dxa"/>
            <w:vMerge/>
            <w:tcBorders>
              <w:left w:val="nil"/>
              <w:right w:val="nil"/>
            </w:tcBorders>
            <w:noWrap/>
            <w:vAlign w:val="bottom"/>
          </w:tcPr>
          <w:p w:rsidR="003F6F3B" w:rsidRDefault="003F6F3B" w:rsidP="007B5559">
            <w:pPr>
              <w:rPr>
                <w:rFonts w:ascii="Arial CYR" w:hAnsi="Arial CYR" w:cs="Arial CYR"/>
                <w:sz w:val="18"/>
                <w:szCs w:val="18"/>
              </w:rPr>
            </w:pPr>
          </w:p>
        </w:tc>
        <w:tc>
          <w:tcPr>
            <w:tcW w:w="960" w:type="dxa"/>
            <w:vMerge/>
            <w:tcBorders>
              <w:left w:val="single" w:sz="8" w:space="0" w:color="auto"/>
              <w:right w:val="single" w:sz="8" w:space="0" w:color="auto"/>
            </w:tcBorders>
            <w:noWrap/>
            <w:vAlign w:val="bottom"/>
          </w:tcPr>
          <w:p w:rsidR="003F6F3B" w:rsidRDefault="003F6F3B" w:rsidP="007B5559">
            <w:pPr>
              <w:rPr>
                <w:rFonts w:ascii="Arial CYR" w:hAnsi="Arial CYR" w:cs="Arial CYR"/>
                <w:sz w:val="18"/>
                <w:szCs w:val="18"/>
              </w:rPr>
            </w:pPr>
          </w:p>
        </w:tc>
        <w:tc>
          <w:tcPr>
            <w:tcW w:w="2247" w:type="dxa"/>
            <w:gridSpan w:val="2"/>
            <w:tcBorders>
              <w:top w:val="nil"/>
              <w:left w:val="nil"/>
              <w:bottom w:val="nil"/>
              <w:right w:val="single" w:sz="4" w:space="0" w:color="auto"/>
            </w:tcBorders>
            <w:noWrap/>
            <w:vAlign w:val="bottom"/>
          </w:tcPr>
          <w:p w:rsidR="003F6F3B" w:rsidRDefault="003F6F3B" w:rsidP="007B5559">
            <w:pPr>
              <w:jc w:val="center"/>
              <w:rPr>
                <w:rFonts w:ascii="Arial CYR" w:hAnsi="Arial CYR" w:cs="Arial CYR"/>
                <w:sz w:val="18"/>
                <w:szCs w:val="18"/>
              </w:rPr>
            </w:pPr>
            <w:r>
              <w:rPr>
                <w:rFonts w:ascii="Arial CYR" w:hAnsi="Arial CYR" w:cs="Arial CYR"/>
                <w:sz w:val="18"/>
                <w:szCs w:val="18"/>
              </w:rPr>
              <w:t>За прошлый год</w:t>
            </w:r>
          </w:p>
        </w:tc>
        <w:tc>
          <w:tcPr>
            <w:tcW w:w="2069" w:type="dxa"/>
            <w:gridSpan w:val="2"/>
            <w:tcBorders>
              <w:top w:val="nil"/>
              <w:left w:val="nil"/>
              <w:bottom w:val="nil"/>
              <w:right w:val="single" w:sz="4" w:space="0" w:color="auto"/>
            </w:tcBorders>
            <w:noWrap/>
            <w:vAlign w:val="bottom"/>
          </w:tcPr>
          <w:p w:rsidR="003F6F3B" w:rsidRDefault="003F6F3B" w:rsidP="007B5559">
            <w:pPr>
              <w:jc w:val="center"/>
              <w:rPr>
                <w:rFonts w:ascii="Arial CYR" w:hAnsi="Arial CYR" w:cs="Arial CYR"/>
                <w:sz w:val="18"/>
                <w:szCs w:val="18"/>
              </w:rPr>
            </w:pPr>
            <w:r>
              <w:rPr>
                <w:rFonts w:ascii="Arial CYR" w:hAnsi="Arial CYR" w:cs="Arial CYR"/>
                <w:sz w:val="18"/>
                <w:szCs w:val="18"/>
              </w:rPr>
              <w:t>За отчетный год</w:t>
            </w:r>
          </w:p>
        </w:tc>
      </w:tr>
      <w:tr w:rsidR="003F6F3B" w:rsidTr="007B5559">
        <w:trPr>
          <w:trHeight w:val="890"/>
        </w:trPr>
        <w:tc>
          <w:tcPr>
            <w:tcW w:w="411" w:type="dxa"/>
            <w:vMerge/>
            <w:tcBorders>
              <w:left w:val="single" w:sz="8" w:space="0" w:color="auto"/>
              <w:bottom w:val="single" w:sz="4" w:space="0" w:color="auto"/>
              <w:right w:val="single" w:sz="8" w:space="0" w:color="auto"/>
            </w:tcBorders>
            <w:noWrap/>
            <w:vAlign w:val="bottom"/>
          </w:tcPr>
          <w:p w:rsidR="003F6F3B" w:rsidRDefault="003F6F3B" w:rsidP="007B5559">
            <w:pPr>
              <w:rPr>
                <w:rFonts w:ascii="Arial CYR" w:hAnsi="Arial CYR" w:cs="Arial CYR"/>
                <w:sz w:val="18"/>
                <w:szCs w:val="18"/>
              </w:rPr>
            </w:pPr>
          </w:p>
        </w:tc>
        <w:tc>
          <w:tcPr>
            <w:tcW w:w="2304" w:type="dxa"/>
            <w:vMerge/>
            <w:tcBorders>
              <w:left w:val="nil"/>
              <w:bottom w:val="single" w:sz="4" w:space="0" w:color="auto"/>
              <w:right w:val="nil"/>
            </w:tcBorders>
            <w:noWrap/>
            <w:vAlign w:val="bottom"/>
          </w:tcPr>
          <w:p w:rsidR="003F6F3B" w:rsidRDefault="003F6F3B" w:rsidP="007B5559">
            <w:pPr>
              <w:rPr>
                <w:rFonts w:ascii="Arial CYR" w:hAnsi="Arial CYR" w:cs="Arial CYR"/>
                <w:sz w:val="18"/>
                <w:szCs w:val="18"/>
              </w:rPr>
            </w:pPr>
          </w:p>
        </w:tc>
        <w:tc>
          <w:tcPr>
            <w:tcW w:w="960" w:type="dxa"/>
            <w:vMerge/>
            <w:tcBorders>
              <w:left w:val="single" w:sz="8" w:space="0" w:color="auto"/>
              <w:bottom w:val="single" w:sz="4" w:space="0" w:color="auto"/>
              <w:right w:val="single" w:sz="8" w:space="0" w:color="auto"/>
            </w:tcBorders>
            <w:noWrap/>
            <w:vAlign w:val="bottom"/>
          </w:tcPr>
          <w:p w:rsidR="003F6F3B" w:rsidRDefault="003F6F3B" w:rsidP="007B5559">
            <w:pPr>
              <w:rPr>
                <w:rFonts w:ascii="Arial CYR" w:hAnsi="Arial CYR" w:cs="Arial CYR"/>
                <w:sz w:val="18"/>
                <w:szCs w:val="18"/>
              </w:rPr>
            </w:pPr>
          </w:p>
        </w:tc>
        <w:tc>
          <w:tcPr>
            <w:tcW w:w="960" w:type="dxa"/>
            <w:vMerge/>
            <w:tcBorders>
              <w:left w:val="nil"/>
              <w:bottom w:val="single" w:sz="4" w:space="0" w:color="auto"/>
              <w:right w:val="nil"/>
            </w:tcBorders>
            <w:noWrap/>
            <w:vAlign w:val="bottom"/>
          </w:tcPr>
          <w:p w:rsidR="003F6F3B" w:rsidRDefault="003F6F3B" w:rsidP="007B5559">
            <w:pPr>
              <w:rPr>
                <w:rFonts w:ascii="Arial CYR" w:hAnsi="Arial CYR" w:cs="Arial CYR"/>
                <w:sz w:val="18"/>
                <w:szCs w:val="18"/>
              </w:rPr>
            </w:pPr>
          </w:p>
        </w:tc>
        <w:tc>
          <w:tcPr>
            <w:tcW w:w="960" w:type="dxa"/>
            <w:vMerge/>
            <w:tcBorders>
              <w:left w:val="single" w:sz="8" w:space="0" w:color="auto"/>
              <w:bottom w:val="single" w:sz="4" w:space="0" w:color="auto"/>
              <w:right w:val="single" w:sz="8" w:space="0" w:color="auto"/>
            </w:tcBorders>
            <w:noWrap/>
            <w:vAlign w:val="bottom"/>
          </w:tcPr>
          <w:p w:rsidR="003F6F3B" w:rsidRDefault="003F6F3B" w:rsidP="007B5559">
            <w:pPr>
              <w:rPr>
                <w:rFonts w:ascii="Arial CYR" w:hAnsi="Arial CYR" w:cs="Arial CYR"/>
                <w:sz w:val="18"/>
                <w:szCs w:val="18"/>
              </w:rPr>
            </w:pPr>
          </w:p>
        </w:tc>
        <w:tc>
          <w:tcPr>
            <w:tcW w:w="1260" w:type="dxa"/>
            <w:tcBorders>
              <w:top w:val="single" w:sz="8" w:space="0" w:color="auto"/>
              <w:left w:val="nil"/>
              <w:bottom w:val="single" w:sz="4" w:space="0" w:color="auto"/>
              <w:right w:val="nil"/>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абсолютн.</w:t>
            </w:r>
          </w:p>
          <w:p w:rsidR="003F6F3B" w:rsidRDefault="003F6F3B" w:rsidP="007B5559">
            <w:pPr>
              <w:jc w:val="center"/>
              <w:rPr>
                <w:rFonts w:ascii="Arial CYR" w:hAnsi="Arial CYR" w:cs="Arial CYR"/>
                <w:sz w:val="18"/>
                <w:szCs w:val="18"/>
              </w:rPr>
            </w:pPr>
            <w:r>
              <w:rPr>
                <w:rFonts w:ascii="Arial CYR" w:hAnsi="Arial CYR" w:cs="Arial CYR"/>
                <w:sz w:val="18"/>
                <w:szCs w:val="18"/>
              </w:rPr>
              <w:t>т.р</w:t>
            </w:r>
          </w:p>
          <w:p w:rsidR="003F6F3B" w:rsidRDefault="003F6F3B" w:rsidP="007B5559">
            <w:pPr>
              <w:rPr>
                <w:rFonts w:ascii="Arial CYR" w:hAnsi="Arial CYR" w:cs="Arial CYR"/>
                <w:sz w:val="18"/>
                <w:szCs w:val="18"/>
              </w:rPr>
            </w:pPr>
            <w:r>
              <w:rPr>
                <w:rFonts w:ascii="Arial CYR" w:hAnsi="Arial CYR" w:cs="Arial CYR"/>
                <w:sz w:val="18"/>
                <w:szCs w:val="18"/>
              </w:rPr>
              <w:t> </w:t>
            </w:r>
          </w:p>
        </w:tc>
        <w:tc>
          <w:tcPr>
            <w:tcW w:w="987" w:type="dxa"/>
            <w:tcBorders>
              <w:top w:val="single" w:sz="8" w:space="0" w:color="auto"/>
              <w:left w:val="single" w:sz="8" w:space="0" w:color="auto"/>
              <w:bottom w:val="single" w:sz="4" w:space="0" w:color="auto"/>
              <w:right w:val="single" w:sz="8" w:space="0" w:color="auto"/>
            </w:tcBorders>
            <w:noWrap/>
            <w:vAlign w:val="bottom"/>
          </w:tcPr>
          <w:p w:rsidR="003F6F3B" w:rsidRDefault="003F6F3B" w:rsidP="007B5559">
            <w:pPr>
              <w:jc w:val="center"/>
              <w:rPr>
                <w:rFonts w:ascii="Arial CYR" w:hAnsi="Arial CYR" w:cs="Arial CYR"/>
                <w:sz w:val="18"/>
                <w:szCs w:val="18"/>
              </w:rPr>
            </w:pPr>
            <w:r>
              <w:rPr>
                <w:rFonts w:ascii="Arial CYR" w:hAnsi="Arial CYR" w:cs="Arial CYR"/>
                <w:sz w:val="18"/>
                <w:szCs w:val="18"/>
              </w:rPr>
              <w:t>темп</w:t>
            </w:r>
          </w:p>
          <w:p w:rsidR="003F6F3B" w:rsidRDefault="003F6F3B" w:rsidP="007B5559">
            <w:pPr>
              <w:jc w:val="center"/>
              <w:rPr>
                <w:rFonts w:ascii="Arial CYR" w:hAnsi="Arial CYR" w:cs="Arial CYR"/>
                <w:sz w:val="18"/>
                <w:szCs w:val="18"/>
              </w:rPr>
            </w:pPr>
            <w:r>
              <w:rPr>
                <w:rFonts w:ascii="Arial CYR" w:hAnsi="Arial CYR" w:cs="Arial CYR"/>
                <w:sz w:val="18"/>
                <w:szCs w:val="18"/>
              </w:rPr>
              <w:t>прироста</w:t>
            </w:r>
          </w:p>
          <w:p w:rsidR="003F6F3B" w:rsidRDefault="003F6F3B" w:rsidP="007B5559">
            <w:pPr>
              <w:jc w:val="center"/>
              <w:rPr>
                <w:rFonts w:ascii="Arial CYR" w:hAnsi="Arial CYR" w:cs="Arial CYR"/>
                <w:sz w:val="18"/>
                <w:szCs w:val="18"/>
              </w:rPr>
            </w:pPr>
            <w:r>
              <w:rPr>
                <w:rFonts w:ascii="Arial CYR" w:hAnsi="Arial CYR" w:cs="Arial CYR"/>
                <w:sz w:val="18"/>
                <w:szCs w:val="18"/>
              </w:rPr>
              <w:t>%</w:t>
            </w:r>
          </w:p>
        </w:tc>
        <w:tc>
          <w:tcPr>
            <w:tcW w:w="1082" w:type="dxa"/>
            <w:tcBorders>
              <w:top w:val="single" w:sz="8" w:space="0" w:color="auto"/>
              <w:left w:val="nil"/>
              <w:bottom w:val="single" w:sz="4" w:space="0" w:color="auto"/>
              <w:right w:val="nil"/>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абсолютн.</w:t>
            </w:r>
          </w:p>
          <w:p w:rsidR="003F6F3B" w:rsidRDefault="003F6F3B" w:rsidP="007B5559">
            <w:pPr>
              <w:jc w:val="center"/>
              <w:rPr>
                <w:rFonts w:ascii="Arial CYR" w:hAnsi="Arial CYR" w:cs="Arial CYR"/>
                <w:sz w:val="18"/>
                <w:szCs w:val="18"/>
              </w:rPr>
            </w:pPr>
            <w:r>
              <w:rPr>
                <w:rFonts w:ascii="Arial CYR" w:hAnsi="Arial CYR" w:cs="Arial CYR"/>
                <w:sz w:val="18"/>
                <w:szCs w:val="18"/>
              </w:rPr>
              <w:t>т.р</w:t>
            </w:r>
          </w:p>
          <w:p w:rsidR="003F6F3B" w:rsidRDefault="003F6F3B" w:rsidP="007B5559">
            <w:pPr>
              <w:rPr>
                <w:rFonts w:ascii="Arial CYR" w:hAnsi="Arial CYR" w:cs="Arial CYR"/>
                <w:sz w:val="18"/>
                <w:szCs w:val="18"/>
              </w:rPr>
            </w:pPr>
            <w:r>
              <w:rPr>
                <w:rFonts w:ascii="Arial CYR" w:hAnsi="Arial CYR" w:cs="Arial CYR"/>
                <w:sz w:val="18"/>
                <w:szCs w:val="18"/>
              </w:rPr>
              <w:t> </w:t>
            </w:r>
          </w:p>
        </w:tc>
        <w:tc>
          <w:tcPr>
            <w:tcW w:w="987" w:type="dxa"/>
            <w:tcBorders>
              <w:top w:val="single" w:sz="8" w:space="0" w:color="auto"/>
              <w:left w:val="single" w:sz="8" w:space="0" w:color="auto"/>
              <w:bottom w:val="single" w:sz="4" w:space="0" w:color="auto"/>
              <w:right w:val="single" w:sz="8" w:space="0" w:color="auto"/>
            </w:tcBorders>
            <w:noWrap/>
            <w:vAlign w:val="bottom"/>
          </w:tcPr>
          <w:p w:rsidR="003F6F3B" w:rsidRDefault="003F6F3B" w:rsidP="007B5559">
            <w:pPr>
              <w:jc w:val="center"/>
              <w:rPr>
                <w:rFonts w:ascii="Arial CYR" w:hAnsi="Arial CYR" w:cs="Arial CYR"/>
                <w:sz w:val="18"/>
                <w:szCs w:val="18"/>
              </w:rPr>
            </w:pPr>
            <w:r>
              <w:rPr>
                <w:rFonts w:ascii="Arial CYR" w:hAnsi="Arial CYR" w:cs="Arial CYR"/>
                <w:sz w:val="18"/>
                <w:szCs w:val="18"/>
              </w:rPr>
              <w:t>темп</w:t>
            </w:r>
          </w:p>
          <w:p w:rsidR="003F6F3B" w:rsidRDefault="003F6F3B" w:rsidP="007B5559">
            <w:pPr>
              <w:jc w:val="center"/>
              <w:rPr>
                <w:rFonts w:ascii="Arial CYR" w:hAnsi="Arial CYR" w:cs="Arial CYR"/>
                <w:sz w:val="18"/>
                <w:szCs w:val="18"/>
              </w:rPr>
            </w:pPr>
            <w:r>
              <w:rPr>
                <w:rFonts w:ascii="Arial CYR" w:hAnsi="Arial CYR" w:cs="Arial CYR"/>
                <w:sz w:val="18"/>
                <w:szCs w:val="18"/>
              </w:rPr>
              <w:t>прироста</w:t>
            </w:r>
          </w:p>
          <w:p w:rsidR="003F6F3B" w:rsidRDefault="003F6F3B" w:rsidP="007B5559">
            <w:pPr>
              <w:rPr>
                <w:rFonts w:ascii="Arial CYR" w:hAnsi="Arial CYR" w:cs="Arial CYR"/>
                <w:sz w:val="18"/>
                <w:szCs w:val="18"/>
              </w:rPr>
            </w:pPr>
            <w:r>
              <w:rPr>
                <w:rFonts w:ascii="Arial CYR" w:hAnsi="Arial CYR" w:cs="Arial CYR"/>
                <w:sz w:val="18"/>
                <w:szCs w:val="18"/>
              </w:rPr>
              <w:t xml:space="preserve">        %</w:t>
            </w:r>
          </w:p>
        </w:tc>
      </w:tr>
      <w:tr w:rsidR="003F6F3B" w:rsidTr="007B5559">
        <w:trPr>
          <w:trHeight w:val="285"/>
        </w:trPr>
        <w:tc>
          <w:tcPr>
            <w:tcW w:w="411" w:type="dxa"/>
            <w:tcBorders>
              <w:top w:val="single" w:sz="4" w:space="0" w:color="auto"/>
              <w:left w:val="single" w:sz="8" w:space="0" w:color="auto"/>
              <w:bottom w:val="nil"/>
              <w:right w:val="single" w:sz="8" w:space="0" w:color="auto"/>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1.</w:t>
            </w:r>
          </w:p>
        </w:tc>
        <w:tc>
          <w:tcPr>
            <w:tcW w:w="2304" w:type="dxa"/>
            <w:tcBorders>
              <w:top w:val="single" w:sz="4" w:space="0" w:color="auto"/>
              <w:left w:val="nil"/>
              <w:bottom w:val="nil"/>
              <w:right w:val="nil"/>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Запасы, всего</w:t>
            </w:r>
          </w:p>
        </w:tc>
        <w:tc>
          <w:tcPr>
            <w:tcW w:w="960" w:type="dxa"/>
            <w:tcBorders>
              <w:top w:val="single" w:sz="4" w:space="0" w:color="auto"/>
              <w:left w:val="single" w:sz="8" w:space="0" w:color="auto"/>
              <w:bottom w:val="nil"/>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3183</w:t>
            </w:r>
          </w:p>
        </w:tc>
        <w:tc>
          <w:tcPr>
            <w:tcW w:w="960" w:type="dxa"/>
            <w:tcBorders>
              <w:top w:val="single" w:sz="4" w:space="0" w:color="auto"/>
              <w:left w:val="nil"/>
              <w:bottom w:val="nil"/>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3537</w:t>
            </w:r>
          </w:p>
        </w:tc>
        <w:tc>
          <w:tcPr>
            <w:tcW w:w="960" w:type="dxa"/>
            <w:tcBorders>
              <w:top w:val="single" w:sz="4" w:space="0" w:color="auto"/>
              <w:left w:val="single" w:sz="8" w:space="0" w:color="auto"/>
              <w:bottom w:val="nil"/>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3188</w:t>
            </w:r>
          </w:p>
        </w:tc>
        <w:tc>
          <w:tcPr>
            <w:tcW w:w="1260" w:type="dxa"/>
            <w:tcBorders>
              <w:top w:val="single" w:sz="4" w:space="0" w:color="auto"/>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354</w:t>
            </w:r>
          </w:p>
        </w:tc>
        <w:tc>
          <w:tcPr>
            <w:tcW w:w="987" w:type="dxa"/>
            <w:tcBorders>
              <w:top w:val="single" w:sz="4" w:space="0" w:color="auto"/>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0,11</w:t>
            </w:r>
          </w:p>
        </w:tc>
        <w:tc>
          <w:tcPr>
            <w:tcW w:w="1082" w:type="dxa"/>
            <w:tcBorders>
              <w:top w:val="single" w:sz="4" w:space="0" w:color="auto"/>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-349</w:t>
            </w:r>
          </w:p>
        </w:tc>
        <w:tc>
          <w:tcPr>
            <w:tcW w:w="987" w:type="dxa"/>
            <w:tcBorders>
              <w:top w:val="single" w:sz="4" w:space="0" w:color="auto"/>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-0,10</w:t>
            </w:r>
          </w:p>
        </w:tc>
      </w:tr>
      <w:tr w:rsidR="003F6F3B" w:rsidTr="007B5559">
        <w:trPr>
          <w:trHeight w:val="285"/>
        </w:trPr>
        <w:tc>
          <w:tcPr>
            <w:tcW w:w="411" w:type="dxa"/>
            <w:tcBorders>
              <w:top w:val="single" w:sz="4" w:space="0" w:color="auto"/>
              <w:left w:val="single" w:sz="8" w:space="0" w:color="auto"/>
              <w:bottom w:val="nil"/>
              <w:right w:val="single" w:sz="8" w:space="0" w:color="auto"/>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2.</w:t>
            </w:r>
          </w:p>
        </w:tc>
        <w:tc>
          <w:tcPr>
            <w:tcW w:w="2304" w:type="dxa"/>
            <w:tcBorders>
              <w:top w:val="single" w:sz="4" w:space="0" w:color="auto"/>
              <w:left w:val="nil"/>
              <w:bottom w:val="single" w:sz="4" w:space="0" w:color="auto"/>
              <w:right w:val="nil"/>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Дебиторская задолженность,</w:t>
            </w:r>
          </w:p>
        </w:tc>
        <w:tc>
          <w:tcPr>
            <w:tcW w:w="960" w:type="dxa"/>
            <w:tcBorders>
              <w:top w:val="single" w:sz="4" w:space="0" w:color="auto"/>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1439</w:t>
            </w:r>
          </w:p>
        </w:tc>
        <w:tc>
          <w:tcPr>
            <w:tcW w:w="960" w:type="dxa"/>
            <w:tcBorders>
              <w:top w:val="single" w:sz="4" w:space="0" w:color="auto"/>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1674</w:t>
            </w:r>
          </w:p>
        </w:tc>
        <w:tc>
          <w:tcPr>
            <w:tcW w:w="960" w:type="dxa"/>
            <w:tcBorders>
              <w:top w:val="single" w:sz="4" w:space="0" w:color="auto"/>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2020</w:t>
            </w:r>
          </w:p>
        </w:tc>
        <w:tc>
          <w:tcPr>
            <w:tcW w:w="1260"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234</w:t>
            </w:r>
          </w:p>
        </w:tc>
        <w:tc>
          <w:tcPr>
            <w:tcW w:w="987"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0,16</w:t>
            </w:r>
          </w:p>
        </w:tc>
        <w:tc>
          <w:tcPr>
            <w:tcW w:w="1082"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346</w:t>
            </w:r>
          </w:p>
        </w:tc>
        <w:tc>
          <w:tcPr>
            <w:tcW w:w="987"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0,21</w:t>
            </w:r>
          </w:p>
        </w:tc>
      </w:tr>
      <w:tr w:rsidR="003F6F3B" w:rsidTr="007B5559">
        <w:trPr>
          <w:trHeight w:val="285"/>
        </w:trPr>
        <w:tc>
          <w:tcPr>
            <w:tcW w:w="411" w:type="dxa"/>
            <w:tcBorders>
              <w:top w:val="nil"/>
              <w:left w:val="single" w:sz="8" w:space="0" w:color="auto"/>
              <w:bottom w:val="nil"/>
              <w:right w:val="single" w:sz="8" w:space="0" w:color="auto"/>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 </w:t>
            </w:r>
          </w:p>
        </w:tc>
        <w:tc>
          <w:tcPr>
            <w:tcW w:w="2304" w:type="dxa"/>
            <w:tcBorders>
              <w:top w:val="nil"/>
              <w:left w:val="nil"/>
              <w:bottom w:val="single" w:sz="4" w:space="0" w:color="auto"/>
              <w:right w:val="nil"/>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Денежные средства</w:t>
            </w:r>
          </w:p>
        </w:tc>
        <w:tc>
          <w:tcPr>
            <w:tcW w:w="960"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1010</w:t>
            </w:r>
          </w:p>
        </w:tc>
        <w:tc>
          <w:tcPr>
            <w:tcW w:w="960"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1010</w:t>
            </w:r>
          </w:p>
        </w:tc>
        <w:tc>
          <w:tcPr>
            <w:tcW w:w="960"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882</w:t>
            </w:r>
          </w:p>
        </w:tc>
        <w:tc>
          <w:tcPr>
            <w:tcW w:w="1260"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w:t>
            </w:r>
          </w:p>
        </w:tc>
        <w:tc>
          <w:tcPr>
            <w:tcW w:w="987"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0,00</w:t>
            </w:r>
          </w:p>
        </w:tc>
        <w:tc>
          <w:tcPr>
            <w:tcW w:w="1082"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-128</w:t>
            </w:r>
          </w:p>
        </w:tc>
        <w:tc>
          <w:tcPr>
            <w:tcW w:w="987"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-0,13</w:t>
            </w:r>
          </w:p>
        </w:tc>
      </w:tr>
      <w:tr w:rsidR="003F6F3B" w:rsidTr="007B5559">
        <w:trPr>
          <w:trHeight w:val="285"/>
        </w:trPr>
        <w:tc>
          <w:tcPr>
            <w:tcW w:w="411" w:type="dxa"/>
            <w:tcBorders>
              <w:top w:val="single" w:sz="4" w:space="0" w:color="auto"/>
              <w:left w:val="single" w:sz="8" w:space="0" w:color="auto"/>
              <w:bottom w:val="single" w:sz="4" w:space="0" w:color="auto"/>
              <w:right w:val="single" w:sz="8" w:space="0" w:color="auto"/>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3.</w:t>
            </w:r>
          </w:p>
        </w:tc>
        <w:tc>
          <w:tcPr>
            <w:tcW w:w="2304" w:type="dxa"/>
            <w:tcBorders>
              <w:top w:val="nil"/>
              <w:left w:val="nil"/>
              <w:bottom w:val="single" w:sz="4" w:space="0" w:color="auto"/>
              <w:right w:val="nil"/>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Оборотные активы, всего</w:t>
            </w:r>
          </w:p>
        </w:tc>
        <w:tc>
          <w:tcPr>
            <w:tcW w:w="960"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5632</w:t>
            </w:r>
          </w:p>
        </w:tc>
        <w:tc>
          <w:tcPr>
            <w:tcW w:w="960"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6220</w:t>
            </w:r>
          </w:p>
        </w:tc>
        <w:tc>
          <w:tcPr>
            <w:tcW w:w="960"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6090</w:t>
            </w:r>
          </w:p>
        </w:tc>
        <w:tc>
          <w:tcPr>
            <w:tcW w:w="1260"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588</w:t>
            </w:r>
          </w:p>
        </w:tc>
        <w:tc>
          <w:tcPr>
            <w:tcW w:w="987"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0,10</w:t>
            </w:r>
          </w:p>
        </w:tc>
        <w:tc>
          <w:tcPr>
            <w:tcW w:w="1082"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-131</w:t>
            </w:r>
          </w:p>
        </w:tc>
        <w:tc>
          <w:tcPr>
            <w:tcW w:w="987"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-0,02</w:t>
            </w:r>
          </w:p>
        </w:tc>
      </w:tr>
      <w:tr w:rsidR="003F6F3B" w:rsidTr="007B5559">
        <w:trPr>
          <w:trHeight w:val="285"/>
        </w:trPr>
        <w:tc>
          <w:tcPr>
            <w:tcW w:w="411" w:type="dxa"/>
            <w:tcBorders>
              <w:top w:val="nil"/>
              <w:left w:val="single" w:sz="8" w:space="0" w:color="auto"/>
              <w:bottom w:val="single" w:sz="4" w:space="0" w:color="auto"/>
              <w:right w:val="single" w:sz="8" w:space="0" w:color="auto"/>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4.</w:t>
            </w:r>
          </w:p>
        </w:tc>
        <w:tc>
          <w:tcPr>
            <w:tcW w:w="2304" w:type="dxa"/>
            <w:tcBorders>
              <w:top w:val="nil"/>
              <w:left w:val="nil"/>
              <w:bottom w:val="single" w:sz="4" w:space="0" w:color="auto"/>
              <w:right w:val="nil"/>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Долгосрочные пассивы,всего</w:t>
            </w:r>
          </w:p>
        </w:tc>
        <w:tc>
          <w:tcPr>
            <w:tcW w:w="960"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w:t>
            </w:r>
          </w:p>
        </w:tc>
        <w:tc>
          <w:tcPr>
            <w:tcW w:w="960"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w:t>
            </w:r>
          </w:p>
        </w:tc>
        <w:tc>
          <w:tcPr>
            <w:tcW w:w="960"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w:t>
            </w:r>
          </w:p>
        </w:tc>
        <w:tc>
          <w:tcPr>
            <w:tcW w:w="1260"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w:t>
            </w:r>
          </w:p>
        </w:tc>
        <w:tc>
          <w:tcPr>
            <w:tcW w:w="987"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 xml:space="preserve"> </w:t>
            </w:r>
          </w:p>
        </w:tc>
        <w:tc>
          <w:tcPr>
            <w:tcW w:w="1082"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w:t>
            </w:r>
          </w:p>
        </w:tc>
        <w:tc>
          <w:tcPr>
            <w:tcW w:w="987"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 xml:space="preserve"> </w:t>
            </w:r>
          </w:p>
        </w:tc>
      </w:tr>
      <w:tr w:rsidR="003F6F3B" w:rsidTr="007B5559">
        <w:trPr>
          <w:trHeight w:val="285"/>
        </w:trPr>
        <w:tc>
          <w:tcPr>
            <w:tcW w:w="411" w:type="dxa"/>
            <w:tcBorders>
              <w:top w:val="nil"/>
              <w:left w:val="single" w:sz="8" w:space="0" w:color="auto"/>
              <w:bottom w:val="single" w:sz="4" w:space="0" w:color="auto"/>
              <w:right w:val="single" w:sz="8" w:space="0" w:color="auto"/>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5.</w:t>
            </w:r>
          </w:p>
        </w:tc>
        <w:tc>
          <w:tcPr>
            <w:tcW w:w="2304" w:type="dxa"/>
            <w:tcBorders>
              <w:top w:val="nil"/>
              <w:left w:val="nil"/>
              <w:bottom w:val="single" w:sz="4" w:space="0" w:color="auto"/>
              <w:right w:val="nil"/>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Краткосрочные пассивы,всего</w:t>
            </w:r>
          </w:p>
        </w:tc>
        <w:tc>
          <w:tcPr>
            <w:tcW w:w="960"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3288</w:t>
            </w:r>
          </w:p>
        </w:tc>
        <w:tc>
          <w:tcPr>
            <w:tcW w:w="960"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3613</w:t>
            </w:r>
          </w:p>
        </w:tc>
        <w:tc>
          <w:tcPr>
            <w:tcW w:w="960"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2762</w:t>
            </w:r>
          </w:p>
        </w:tc>
        <w:tc>
          <w:tcPr>
            <w:tcW w:w="1260"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325</w:t>
            </w:r>
          </w:p>
        </w:tc>
        <w:tc>
          <w:tcPr>
            <w:tcW w:w="987"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0,10</w:t>
            </w:r>
          </w:p>
        </w:tc>
        <w:tc>
          <w:tcPr>
            <w:tcW w:w="1082"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-851</w:t>
            </w:r>
          </w:p>
        </w:tc>
        <w:tc>
          <w:tcPr>
            <w:tcW w:w="987"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-0,24</w:t>
            </w:r>
          </w:p>
        </w:tc>
      </w:tr>
      <w:tr w:rsidR="003F6F3B" w:rsidTr="007B5559">
        <w:trPr>
          <w:trHeight w:val="285"/>
        </w:trPr>
        <w:tc>
          <w:tcPr>
            <w:tcW w:w="411" w:type="dxa"/>
            <w:tcBorders>
              <w:top w:val="nil"/>
              <w:left w:val="single" w:sz="8" w:space="0" w:color="auto"/>
              <w:bottom w:val="single" w:sz="4" w:space="0" w:color="auto"/>
              <w:right w:val="single" w:sz="8" w:space="0" w:color="auto"/>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 xml:space="preserve">6. </w:t>
            </w:r>
          </w:p>
        </w:tc>
        <w:tc>
          <w:tcPr>
            <w:tcW w:w="2304" w:type="dxa"/>
            <w:tcBorders>
              <w:top w:val="nil"/>
              <w:left w:val="nil"/>
              <w:bottom w:val="single" w:sz="4" w:space="0" w:color="auto"/>
              <w:right w:val="nil"/>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Всего обязательств (с4+с5)</w:t>
            </w:r>
          </w:p>
        </w:tc>
        <w:tc>
          <w:tcPr>
            <w:tcW w:w="960"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3288</w:t>
            </w:r>
          </w:p>
        </w:tc>
        <w:tc>
          <w:tcPr>
            <w:tcW w:w="960"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3613</w:t>
            </w:r>
          </w:p>
        </w:tc>
        <w:tc>
          <w:tcPr>
            <w:tcW w:w="960"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2762</w:t>
            </w:r>
          </w:p>
        </w:tc>
        <w:tc>
          <w:tcPr>
            <w:tcW w:w="1260"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325</w:t>
            </w:r>
          </w:p>
        </w:tc>
        <w:tc>
          <w:tcPr>
            <w:tcW w:w="987"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0,10</w:t>
            </w:r>
          </w:p>
        </w:tc>
        <w:tc>
          <w:tcPr>
            <w:tcW w:w="1082"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-851</w:t>
            </w:r>
          </w:p>
        </w:tc>
        <w:tc>
          <w:tcPr>
            <w:tcW w:w="987"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-0,24</w:t>
            </w:r>
          </w:p>
        </w:tc>
      </w:tr>
      <w:tr w:rsidR="003F6F3B" w:rsidTr="007B5559">
        <w:trPr>
          <w:trHeight w:val="285"/>
        </w:trPr>
        <w:tc>
          <w:tcPr>
            <w:tcW w:w="411" w:type="dxa"/>
            <w:tcBorders>
              <w:top w:val="nil"/>
              <w:left w:val="single" w:sz="8" w:space="0" w:color="auto"/>
              <w:bottom w:val="single" w:sz="4" w:space="0" w:color="auto"/>
              <w:right w:val="single" w:sz="8" w:space="0" w:color="auto"/>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7.</w:t>
            </w:r>
          </w:p>
        </w:tc>
        <w:tc>
          <w:tcPr>
            <w:tcW w:w="2304" w:type="dxa"/>
            <w:tcBorders>
              <w:top w:val="nil"/>
              <w:left w:val="nil"/>
              <w:bottom w:val="single" w:sz="4" w:space="0" w:color="auto"/>
              <w:right w:val="nil"/>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Оборотный капитал   (с3-с6)</w:t>
            </w:r>
          </w:p>
        </w:tc>
        <w:tc>
          <w:tcPr>
            <w:tcW w:w="960"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2345</w:t>
            </w:r>
          </w:p>
        </w:tc>
        <w:tc>
          <w:tcPr>
            <w:tcW w:w="960"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2607</w:t>
            </w:r>
          </w:p>
        </w:tc>
        <w:tc>
          <w:tcPr>
            <w:tcW w:w="960"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3328</w:t>
            </w:r>
          </w:p>
        </w:tc>
        <w:tc>
          <w:tcPr>
            <w:tcW w:w="1260"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263</w:t>
            </w:r>
          </w:p>
        </w:tc>
        <w:tc>
          <w:tcPr>
            <w:tcW w:w="987"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0,11</w:t>
            </w:r>
          </w:p>
        </w:tc>
        <w:tc>
          <w:tcPr>
            <w:tcW w:w="1082" w:type="dxa"/>
            <w:tcBorders>
              <w:top w:val="nil"/>
              <w:left w:val="nil"/>
              <w:bottom w:val="single" w:sz="4" w:space="0" w:color="auto"/>
              <w:right w:val="nil"/>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720</w:t>
            </w:r>
          </w:p>
        </w:tc>
        <w:tc>
          <w:tcPr>
            <w:tcW w:w="987" w:type="dxa"/>
            <w:tcBorders>
              <w:top w:val="nil"/>
              <w:left w:val="single" w:sz="8" w:space="0" w:color="auto"/>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0,28</w:t>
            </w:r>
          </w:p>
        </w:tc>
      </w:tr>
      <w:tr w:rsidR="003F6F3B" w:rsidTr="007B5559">
        <w:trPr>
          <w:trHeight w:val="300"/>
        </w:trPr>
        <w:tc>
          <w:tcPr>
            <w:tcW w:w="411" w:type="dxa"/>
            <w:tcBorders>
              <w:top w:val="nil"/>
              <w:left w:val="single" w:sz="8" w:space="0" w:color="auto"/>
              <w:bottom w:val="single" w:sz="8" w:space="0" w:color="auto"/>
              <w:right w:val="single" w:sz="8" w:space="0" w:color="auto"/>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8.</w:t>
            </w:r>
          </w:p>
        </w:tc>
        <w:tc>
          <w:tcPr>
            <w:tcW w:w="2304" w:type="dxa"/>
            <w:tcBorders>
              <w:top w:val="nil"/>
              <w:left w:val="nil"/>
              <w:bottom w:val="single" w:sz="8" w:space="0" w:color="auto"/>
              <w:right w:val="single" w:sz="8" w:space="0" w:color="auto"/>
            </w:tcBorders>
            <w:noWrap/>
            <w:vAlign w:val="bottom"/>
          </w:tcPr>
          <w:p w:rsidR="003F6F3B" w:rsidRDefault="003F6F3B" w:rsidP="007B5559">
            <w:pPr>
              <w:rPr>
                <w:rFonts w:ascii="Arial CYR" w:hAnsi="Arial CYR" w:cs="Arial CYR"/>
                <w:sz w:val="18"/>
                <w:szCs w:val="18"/>
              </w:rPr>
            </w:pPr>
            <w:r>
              <w:rPr>
                <w:rFonts w:ascii="Arial CYR" w:hAnsi="Arial CYR" w:cs="Arial CYR"/>
                <w:sz w:val="18"/>
                <w:szCs w:val="18"/>
              </w:rPr>
              <w:t>Чистый оборотный кап-л (с3-с5)</w:t>
            </w:r>
          </w:p>
        </w:tc>
        <w:tc>
          <w:tcPr>
            <w:tcW w:w="960" w:type="dxa"/>
            <w:tcBorders>
              <w:top w:val="nil"/>
              <w:left w:val="nil"/>
              <w:bottom w:val="single" w:sz="8"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2345</w:t>
            </w:r>
          </w:p>
        </w:tc>
        <w:tc>
          <w:tcPr>
            <w:tcW w:w="960" w:type="dxa"/>
            <w:tcBorders>
              <w:top w:val="nil"/>
              <w:left w:val="nil"/>
              <w:bottom w:val="single" w:sz="8"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2607</w:t>
            </w:r>
          </w:p>
        </w:tc>
        <w:tc>
          <w:tcPr>
            <w:tcW w:w="960" w:type="dxa"/>
            <w:tcBorders>
              <w:top w:val="nil"/>
              <w:left w:val="nil"/>
              <w:bottom w:val="single" w:sz="8"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3328</w:t>
            </w:r>
          </w:p>
        </w:tc>
        <w:tc>
          <w:tcPr>
            <w:tcW w:w="1260" w:type="dxa"/>
            <w:tcBorders>
              <w:top w:val="nil"/>
              <w:left w:val="nil"/>
              <w:bottom w:val="single" w:sz="8"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263</w:t>
            </w:r>
          </w:p>
        </w:tc>
        <w:tc>
          <w:tcPr>
            <w:tcW w:w="987" w:type="dxa"/>
            <w:tcBorders>
              <w:top w:val="nil"/>
              <w:left w:val="nil"/>
              <w:bottom w:val="single" w:sz="4"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0,11</w:t>
            </w:r>
          </w:p>
        </w:tc>
        <w:tc>
          <w:tcPr>
            <w:tcW w:w="1082" w:type="dxa"/>
            <w:tcBorders>
              <w:top w:val="nil"/>
              <w:left w:val="nil"/>
              <w:bottom w:val="single" w:sz="8"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720</w:t>
            </w:r>
          </w:p>
        </w:tc>
        <w:tc>
          <w:tcPr>
            <w:tcW w:w="987" w:type="dxa"/>
            <w:tcBorders>
              <w:top w:val="nil"/>
              <w:left w:val="nil"/>
              <w:bottom w:val="single" w:sz="8" w:space="0" w:color="auto"/>
              <w:right w:val="single" w:sz="8" w:space="0" w:color="auto"/>
            </w:tcBorders>
            <w:noWrap/>
            <w:vAlign w:val="bottom"/>
          </w:tcPr>
          <w:p w:rsidR="003F6F3B" w:rsidRPr="00E116F6" w:rsidRDefault="003F6F3B" w:rsidP="007B5559">
            <w:pPr>
              <w:jc w:val="center"/>
              <w:rPr>
                <w:rFonts w:ascii="Arial CYR" w:hAnsi="Arial CYR" w:cs="Arial CYR"/>
                <w:sz w:val="18"/>
                <w:szCs w:val="18"/>
              </w:rPr>
            </w:pPr>
            <w:r w:rsidRPr="00E116F6">
              <w:rPr>
                <w:rFonts w:ascii="Arial CYR" w:hAnsi="Arial CYR" w:cs="Arial CYR"/>
                <w:sz w:val="18"/>
                <w:szCs w:val="18"/>
              </w:rPr>
              <w:t>0,28</w:t>
            </w:r>
          </w:p>
        </w:tc>
      </w:tr>
    </w:tbl>
    <w:p w:rsidR="003F6F3B" w:rsidRDefault="003F6F3B" w:rsidP="00916616">
      <w:pPr>
        <w:spacing w:line="360" w:lineRule="auto"/>
        <w:ind w:left="-720" w:firstLine="720"/>
        <w:rPr>
          <w:sz w:val="28"/>
          <w:szCs w:val="28"/>
        </w:rPr>
      </w:pPr>
    </w:p>
    <w:p w:rsidR="003F6F3B" w:rsidRPr="00E116F6" w:rsidRDefault="003F6F3B" w:rsidP="00E116F6">
      <w:pPr>
        <w:spacing w:line="360" w:lineRule="auto"/>
        <w:ind w:firstLine="708"/>
        <w:jc w:val="both"/>
        <w:rPr>
          <w:color w:val="000000"/>
          <w:sz w:val="28"/>
          <w:szCs w:val="28"/>
        </w:rPr>
      </w:pPr>
      <w:r w:rsidRPr="00E116F6">
        <w:rPr>
          <w:color w:val="000000"/>
          <w:sz w:val="28"/>
          <w:szCs w:val="28"/>
        </w:rPr>
        <w:t>Платёжеспособность предприятия выступает в качестве внешнего проявления финансовой устойчивости, сущностью которой является обеспеченность оборотных активов долгосрочными источниками формирования.</w:t>
      </w:r>
    </w:p>
    <w:p w:rsidR="003F6F3B" w:rsidRDefault="003F6F3B" w:rsidP="00916616">
      <w:pPr>
        <w:spacing w:line="360" w:lineRule="auto"/>
        <w:ind w:firstLine="708"/>
        <w:jc w:val="both"/>
        <w:rPr>
          <w:color w:val="000000"/>
          <w:sz w:val="28"/>
          <w:szCs w:val="28"/>
        </w:rPr>
      </w:pPr>
      <w:r>
        <w:rPr>
          <w:color w:val="000000"/>
          <w:sz w:val="28"/>
          <w:szCs w:val="28"/>
        </w:rPr>
        <w:t>Наиболее существенным показателем, рассчитанным в таблице 3, является ч</w:t>
      </w:r>
      <w:r w:rsidRPr="0041045A">
        <w:rPr>
          <w:color w:val="000000"/>
          <w:sz w:val="28"/>
          <w:szCs w:val="28"/>
        </w:rPr>
        <w:t>истый</w:t>
      </w:r>
      <w:r>
        <w:rPr>
          <w:color w:val="000000"/>
          <w:sz w:val="28"/>
          <w:szCs w:val="28"/>
        </w:rPr>
        <w:t xml:space="preserve"> оборотный капитал предприятия. Он представляет собой</w:t>
      </w:r>
      <w:r w:rsidRPr="0041045A">
        <w:rPr>
          <w:color w:val="000000"/>
          <w:sz w:val="28"/>
          <w:szCs w:val="28"/>
        </w:rPr>
        <w:t xml:space="preserve"> те оборотные активы, которые остаются у предприятия в случае единовременного полного (стопроцентного) погашения краткос</w:t>
      </w:r>
      <w:r>
        <w:rPr>
          <w:color w:val="000000"/>
          <w:sz w:val="28"/>
          <w:szCs w:val="28"/>
        </w:rPr>
        <w:t>рочной задолженности</w:t>
      </w:r>
      <w:r w:rsidRPr="0041045A">
        <w:rPr>
          <w:color w:val="000000"/>
          <w:sz w:val="28"/>
          <w:szCs w:val="28"/>
        </w:rPr>
        <w:t>. Другими словами, это тот запас финансовой устойчивости, который позволяет хозяйст</w:t>
      </w:r>
      <w:r>
        <w:rPr>
          <w:color w:val="000000"/>
          <w:sz w:val="28"/>
          <w:szCs w:val="28"/>
        </w:rPr>
        <w:t>вующе</w:t>
      </w:r>
      <w:r w:rsidRPr="0041045A">
        <w:rPr>
          <w:color w:val="000000"/>
          <w:sz w:val="28"/>
          <w:szCs w:val="28"/>
        </w:rPr>
        <w:t>му субъекту осуществлять бизнес, не опасаясь за свое финансовое положение даже в самой критической ситуации, когда все кредиторы предприятия одновременно потребуют погасить образовавшуюся текущую задолженность.</w:t>
      </w:r>
    </w:p>
    <w:p w:rsidR="003F6F3B" w:rsidRDefault="003F6F3B" w:rsidP="00916616">
      <w:pPr>
        <w:pStyle w:val="21"/>
        <w:ind w:firstLine="709"/>
        <w:rPr>
          <w:szCs w:val="28"/>
        </w:rPr>
      </w:pPr>
      <w:r>
        <w:rPr>
          <w:szCs w:val="28"/>
        </w:rPr>
        <w:t xml:space="preserve">Из расчетов таблицы 3 видно, что на начало прошлого периода величина чистого оборотного капитала положительна (2345 тыс. руб.), что говорит о финансовой устойчивости предприятия. В целом за прошлый период данная величина увеличилась на 263 тыс. руб., за отчетный год –на 720 тыс.руб., т.е. на 0,11 и 0,28% соотвественно. </w:t>
      </w:r>
    </w:p>
    <w:p w:rsidR="003F6F3B" w:rsidRDefault="003F6F3B" w:rsidP="00916616">
      <w:pPr>
        <w:pStyle w:val="21"/>
        <w:ind w:firstLine="709"/>
      </w:pPr>
      <w:r>
        <w:t>Таким образом, величина оборотных активов и в прошлом, и в отчетном году больше величины краткосрочной задолженности (т.е.ЧОК</w:t>
      </w:r>
      <w:r w:rsidRPr="00231196">
        <w:t>&gt;</w:t>
      </w:r>
      <w:r>
        <w:t xml:space="preserve">0), что положительно характеризует платежеспособность предприятия – оно имеет возможность расплатиться по краткосрочным обязательствам за счет текущих активов, при этом наблюдается положительная динамика чистого оборотного капитала, которая показывает увеличение платежеспособности предприятия. </w:t>
      </w:r>
    </w:p>
    <w:p w:rsidR="003F6F3B" w:rsidRDefault="003F6F3B" w:rsidP="00916616">
      <w:pPr>
        <w:spacing w:line="360" w:lineRule="auto"/>
        <w:rPr>
          <w:sz w:val="28"/>
        </w:rPr>
      </w:pPr>
    </w:p>
    <w:p w:rsidR="003F6F3B" w:rsidRDefault="003F6F3B" w:rsidP="00916616">
      <w:pPr>
        <w:spacing w:line="360" w:lineRule="auto"/>
        <w:rPr>
          <w:sz w:val="28"/>
        </w:rPr>
      </w:pPr>
    </w:p>
    <w:p w:rsidR="003F6F3B" w:rsidRDefault="003F6F3B" w:rsidP="00916616">
      <w:pPr>
        <w:spacing w:line="360" w:lineRule="auto"/>
        <w:rPr>
          <w:sz w:val="28"/>
        </w:rPr>
      </w:pPr>
    </w:p>
    <w:p w:rsidR="003F6F3B" w:rsidRDefault="003F6F3B" w:rsidP="00916616">
      <w:pPr>
        <w:spacing w:line="360" w:lineRule="auto"/>
        <w:rPr>
          <w:sz w:val="28"/>
        </w:rPr>
      </w:pPr>
    </w:p>
    <w:p w:rsidR="003F6F3B" w:rsidRDefault="003F6F3B" w:rsidP="00916616">
      <w:pPr>
        <w:spacing w:line="360" w:lineRule="auto"/>
        <w:rPr>
          <w:sz w:val="28"/>
        </w:rPr>
      </w:pPr>
    </w:p>
    <w:p w:rsidR="003F6F3B" w:rsidRDefault="003F6F3B" w:rsidP="00916616">
      <w:pPr>
        <w:spacing w:line="360" w:lineRule="auto"/>
        <w:rPr>
          <w:sz w:val="28"/>
        </w:rPr>
      </w:pPr>
    </w:p>
    <w:p w:rsidR="003F6F3B" w:rsidRDefault="003F6F3B" w:rsidP="00916616">
      <w:pPr>
        <w:spacing w:line="360" w:lineRule="auto"/>
        <w:rPr>
          <w:sz w:val="28"/>
        </w:rPr>
      </w:pPr>
    </w:p>
    <w:p w:rsidR="003F6F3B" w:rsidRDefault="003F6F3B" w:rsidP="00916616">
      <w:pPr>
        <w:spacing w:line="360" w:lineRule="auto"/>
        <w:rPr>
          <w:sz w:val="28"/>
        </w:rPr>
      </w:pPr>
    </w:p>
    <w:p w:rsidR="003F6F3B" w:rsidRDefault="003F6F3B" w:rsidP="00916616">
      <w:pPr>
        <w:spacing w:line="360" w:lineRule="auto"/>
        <w:rPr>
          <w:sz w:val="28"/>
        </w:rPr>
      </w:pPr>
    </w:p>
    <w:p w:rsidR="003F6F3B" w:rsidRDefault="003F6F3B" w:rsidP="00916616">
      <w:pPr>
        <w:spacing w:line="360" w:lineRule="auto"/>
        <w:rPr>
          <w:sz w:val="28"/>
        </w:rPr>
      </w:pPr>
    </w:p>
    <w:p w:rsidR="003F6F3B" w:rsidRDefault="003F6F3B" w:rsidP="00916616">
      <w:pPr>
        <w:spacing w:line="360" w:lineRule="auto"/>
        <w:rPr>
          <w:sz w:val="28"/>
        </w:rPr>
      </w:pPr>
    </w:p>
    <w:p w:rsidR="003F6F3B" w:rsidRDefault="003F6F3B" w:rsidP="00916616">
      <w:pPr>
        <w:spacing w:line="360" w:lineRule="auto"/>
        <w:rPr>
          <w:sz w:val="28"/>
        </w:rPr>
      </w:pPr>
    </w:p>
    <w:p w:rsidR="003F6F3B" w:rsidRDefault="003F6F3B" w:rsidP="00916616">
      <w:pPr>
        <w:spacing w:line="360" w:lineRule="auto"/>
        <w:rPr>
          <w:sz w:val="28"/>
        </w:rPr>
      </w:pPr>
    </w:p>
    <w:p w:rsidR="003F6F3B" w:rsidRDefault="003F6F3B" w:rsidP="00916616">
      <w:pPr>
        <w:spacing w:line="360" w:lineRule="auto"/>
        <w:rPr>
          <w:sz w:val="28"/>
        </w:rPr>
      </w:pPr>
    </w:p>
    <w:p w:rsidR="003F6F3B" w:rsidRDefault="003F6F3B" w:rsidP="00916616">
      <w:pPr>
        <w:spacing w:line="360" w:lineRule="auto"/>
        <w:rPr>
          <w:sz w:val="28"/>
        </w:rPr>
      </w:pPr>
    </w:p>
    <w:p w:rsidR="003F6F3B" w:rsidRDefault="003F6F3B" w:rsidP="00916616">
      <w:pPr>
        <w:spacing w:line="360" w:lineRule="auto"/>
        <w:rPr>
          <w:sz w:val="28"/>
        </w:rPr>
      </w:pPr>
    </w:p>
    <w:p w:rsidR="003F6F3B" w:rsidRDefault="003F6F3B" w:rsidP="00916616">
      <w:pPr>
        <w:spacing w:line="360" w:lineRule="auto"/>
        <w:rPr>
          <w:sz w:val="28"/>
        </w:rPr>
      </w:pPr>
    </w:p>
    <w:p w:rsidR="003F6F3B" w:rsidRDefault="003F6F3B" w:rsidP="00916616">
      <w:pPr>
        <w:spacing w:line="360" w:lineRule="auto"/>
        <w:rPr>
          <w:sz w:val="28"/>
        </w:rPr>
      </w:pPr>
    </w:p>
    <w:p w:rsidR="003F6F3B" w:rsidRDefault="003F6F3B" w:rsidP="00916616">
      <w:pPr>
        <w:spacing w:line="360" w:lineRule="auto"/>
        <w:rPr>
          <w:sz w:val="28"/>
        </w:rPr>
      </w:pPr>
    </w:p>
    <w:p w:rsidR="003F6F3B" w:rsidRPr="00916616" w:rsidRDefault="003F6F3B" w:rsidP="00916616">
      <w:pPr>
        <w:spacing w:line="360" w:lineRule="auto"/>
        <w:rPr>
          <w:sz w:val="28"/>
          <w:szCs w:val="28"/>
        </w:rPr>
      </w:pPr>
    </w:p>
    <w:p w:rsidR="003F6F3B" w:rsidRDefault="003F6F3B" w:rsidP="00916616">
      <w:pPr>
        <w:spacing w:line="360" w:lineRule="auto"/>
        <w:rPr>
          <w:sz w:val="28"/>
          <w:szCs w:val="28"/>
        </w:rPr>
      </w:pPr>
      <w:r w:rsidRPr="001E2BD0">
        <w:rPr>
          <w:sz w:val="28"/>
          <w:szCs w:val="28"/>
        </w:rPr>
        <w:t>2.2.Оценка  динамики показателей ликвидности</w:t>
      </w:r>
    </w:p>
    <w:p w:rsidR="003F6F3B" w:rsidRPr="001E2BD0" w:rsidRDefault="003F6F3B" w:rsidP="00835F03">
      <w:pPr>
        <w:spacing w:line="360" w:lineRule="auto"/>
        <w:jc w:val="right"/>
        <w:rPr>
          <w:sz w:val="28"/>
          <w:szCs w:val="28"/>
        </w:rPr>
      </w:pPr>
      <w:r>
        <w:rPr>
          <w:sz w:val="28"/>
          <w:szCs w:val="28"/>
        </w:rPr>
        <w:t>Таблица 4</w:t>
      </w:r>
    </w:p>
    <w:tbl>
      <w:tblPr>
        <w:tblW w:w="8804" w:type="dxa"/>
        <w:tblInd w:w="93" w:type="dxa"/>
        <w:tblLook w:val="0000" w:firstRow="0" w:lastRow="0" w:firstColumn="0" w:lastColumn="0" w:noHBand="0" w:noVBand="0"/>
      </w:tblPr>
      <w:tblGrid>
        <w:gridCol w:w="411"/>
        <w:gridCol w:w="4282"/>
        <w:gridCol w:w="980"/>
        <w:gridCol w:w="980"/>
        <w:gridCol w:w="1044"/>
        <w:gridCol w:w="1107"/>
      </w:tblGrid>
      <w:tr w:rsidR="003F6F3B" w:rsidTr="00B0722A">
        <w:trPr>
          <w:trHeight w:val="270"/>
        </w:trPr>
        <w:tc>
          <w:tcPr>
            <w:tcW w:w="411" w:type="dxa"/>
            <w:vMerge w:val="restart"/>
            <w:tcBorders>
              <w:top w:val="single" w:sz="8" w:space="0" w:color="auto"/>
              <w:left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N</w:t>
            </w:r>
          </w:p>
          <w:p w:rsidR="003F6F3B" w:rsidRDefault="003F6F3B" w:rsidP="00916616">
            <w:pPr>
              <w:rPr>
                <w:rFonts w:ascii="Arial CYR" w:hAnsi="Arial CYR" w:cs="Arial CYR"/>
                <w:sz w:val="18"/>
                <w:szCs w:val="18"/>
              </w:rPr>
            </w:pPr>
            <w:r>
              <w:rPr>
                <w:rFonts w:ascii="Arial CYR" w:hAnsi="Arial CYR" w:cs="Arial CYR"/>
                <w:sz w:val="18"/>
                <w:szCs w:val="18"/>
              </w:rPr>
              <w:t>пп</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4282" w:type="dxa"/>
            <w:vMerge w:val="restart"/>
            <w:tcBorders>
              <w:top w:val="single" w:sz="8" w:space="0" w:color="auto"/>
              <w:left w:val="nil"/>
              <w:right w:val="nil"/>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Показатели</w:t>
            </w:r>
          </w:p>
          <w:p w:rsidR="003F6F3B" w:rsidRDefault="003F6F3B" w:rsidP="00916616">
            <w:pPr>
              <w:jc w:val="center"/>
              <w:rPr>
                <w:rFonts w:ascii="Arial CYR" w:hAnsi="Arial CYR" w:cs="Arial CYR"/>
                <w:sz w:val="18"/>
                <w:szCs w:val="18"/>
              </w:rPr>
            </w:pPr>
            <w:r>
              <w:rPr>
                <w:rFonts w:ascii="Arial CYR" w:hAnsi="Arial CYR" w:cs="Arial CYR"/>
                <w:sz w:val="18"/>
                <w:szCs w:val="18"/>
              </w:rPr>
              <w:t> </w:t>
            </w:r>
          </w:p>
        </w:tc>
        <w:tc>
          <w:tcPr>
            <w:tcW w:w="980" w:type="dxa"/>
            <w:vMerge w:val="restart"/>
            <w:tcBorders>
              <w:top w:val="single" w:sz="8" w:space="0" w:color="auto"/>
              <w:left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На начало</w:t>
            </w:r>
          </w:p>
          <w:p w:rsidR="003F6F3B" w:rsidRDefault="003F6F3B" w:rsidP="00916616">
            <w:pPr>
              <w:jc w:val="center"/>
              <w:rPr>
                <w:rFonts w:ascii="Arial CYR" w:hAnsi="Arial CYR" w:cs="Arial CYR"/>
                <w:sz w:val="18"/>
                <w:szCs w:val="18"/>
              </w:rPr>
            </w:pPr>
            <w:r>
              <w:rPr>
                <w:rFonts w:ascii="Arial CYR" w:hAnsi="Arial CYR" w:cs="Arial CYR"/>
                <w:sz w:val="18"/>
                <w:szCs w:val="18"/>
              </w:rPr>
              <w:t>года</w:t>
            </w:r>
          </w:p>
          <w:p w:rsidR="003F6F3B" w:rsidRDefault="003F6F3B" w:rsidP="00916616">
            <w:pPr>
              <w:jc w:val="center"/>
              <w:rPr>
                <w:rFonts w:ascii="Arial CYR" w:hAnsi="Arial CYR" w:cs="Arial CYR"/>
                <w:sz w:val="18"/>
                <w:szCs w:val="18"/>
              </w:rPr>
            </w:pPr>
            <w:r>
              <w:rPr>
                <w:rFonts w:ascii="Arial CYR" w:hAnsi="Arial CYR" w:cs="Arial CYR"/>
                <w:sz w:val="18"/>
                <w:szCs w:val="18"/>
              </w:rPr>
              <w:t> </w:t>
            </w:r>
          </w:p>
        </w:tc>
        <w:tc>
          <w:tcPr>
            <w:tcW w:w="980" w:type="dxa"/>
            <w:vMerge w:val="restart"/>
            <w:tcBorders>
              <w:top w:val="single" w:sz="8" w:space="0" w:color="auto"/>
              <w:left w:val="nil"/>
              <w:right w:val="nil"/>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На конец</w:t>
            </w:r>
          </w:p>
          <w:p w:rsidR="003F6F3B" w:rsidRDefault="003F6F3B" w:rsidP="00916616">
            <w:pPr>
              <w:jc w:val="center"/>
              <w:rPr>
                <w:rFonts w:ascii="Arial CYR" w:hAnsi="Arial CYR" w:cs="Arial CYR"/>
                <w:sz w:val="18"/>
                <w:szCs w:val="18"/>
              </w:rPr>
            </w:pPr>
            <w:r>
              <w:rPr>
                <w:rFonts w:ascii="Arial CYR" w:hAnsi="Arial CYR" w:cs="Arial CYR"/>
                <w:sz w:val="18"/>
                <w:szCs w:val="18"/>
              </w:rPr>
              <w:t>года</w:t>
            </w:r>
          </w:p>
          <w:p w:rsidR="003F6F3B" w:rsidRDefault="003F6F3B" w:rsidP="00916616">
            <w:pPr>
              <w:jc w:val="center"/>
              <w:rPr>
                <w:rFonts w:ascii="Arial CYR" w:hAnsi="Arial CYR" w:cs="Arial CYR"/>
                <w:sz w:val="18"/>
                <w:szCs w:val="18"/>
              </w:rPr>
            </w:pPr>
            <w:r>
              <w:rPr>
                <w:rFonts w:ascii="Arial CYR" w:hAnsi="Arial CYR" w:cs="Arial CYR"/>
                <w:sz w:val="18"/>
                <w:szCs w:val="18"/>
              </w:rPr>
              <w:t> </w:t>
            </w:r>
          </w:p>
        </w:tc>
        <w:tc>
          <w:tcPr>
            <w:tcW w:w="2151" w:type="dxa"/>
            <w:gridSpan w:val="2"/>
            <w:tcBorders>
              <w:top w:val="single" w:sz="8" w:space="0" w:color="auto"/>
              <w:left w:val="single" w:sz="8" w:space="0" w:color="auto"/>
              <w:bottom w:val="single" w:sz="8" w:space="0" w:color="auto"/>
              <w:right w:val="single" w:sz="8" w:space="0" w:color="000000"/>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xml:space="preserve">      Изменения</w:t>
            </w:r>
          </w:p>
        </w:tc>
      </w:tr>
      <w:tr w:rsidR="003F6F3B" w:rsidTr="00B0722A">
        <w:trPr>
          <w:trHeight w:val="545"/>
        </w:trPr>
        <w:tc>
          <w:tcPr>
            <w:tcW w:w="411" w:type="dxa"/>
            <w:vMerge/>
            <w:tcBorders>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p>
        </w:tc>
        <w:tc>
          <w:tcPr>
            <w:tcW w:w="4282" w:type="dxa"/>
            <w:vMerge/>
            <w:tcBorders>
              <w:left w:val="nil"/>
              <w:bottom w:val="single" w:sz="4" w:space="0" w:color="auto"/>
              <w:right w:val="nil"/>
            </w:tcBorders>
            <w:noWrap/>
            <w:vAlign w:val="bottom"/>
          </w:tcPr>
          <w:p w:rsidR="003F6F3B" w:rsidRDefault="003F6F3B" w:rsidP="00916616">
            <w:pPr>
              <w:jc w:val="center"/>
              <w:rPr>
                <w:rFonts w:ascii="Arial CYR" w:hAnsi="Arial CYR" w:cs="Arial CYR"/>
                <w:sz w:val="18"/>
                <w:szCs w:val="18"/>
              </w:rPr>
            </w:pPr>
          </w:p>
        </w:tc>
        <w:tc>
          <w:tcPr>
            <w:tcW w:w="980" w:type="dxa"/>
            <w:vMerge/>
            <w:tcBorders>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18"/>
                <w:szCs w:val="18"/>
              </w:rPr>
            </w:pPr>
          </w:p>
        </w:tc>
        <w:tc>
          <w:tcPr>
            <w:tcW w:w="980" w:type="dxa"/>
            <w:vMerge/>
            <w:tcBorders>
              <w:left w:val="nil"/>
              <w:bottom w:val="single" w:sz="4" w:space="0" w:color="auto"/>
              <w:right w:val="nil"/>
            </w:tcBorders>
            <w:noWrap/>
            <w:vAlign w:val="bottom"/>
          </w:tcPr>
          <w:p w:rsidR="003F6F3B" w:rsidRDefault="003F6F3B" w:rsidP="00916616">
            <w:pPr>
              <w:jc w:val="center"/>
              <w:rPr>
                <w:rFonts w:ascii="Arial CYR" w:hAnsi="Arial CYR" w:cs="Arial CYR"/>
                <w:sz w:val="18"/>
                <w:szCs w:val="18"/>
              </w:rPr>
            </w:pPr>
          </w:p>
        </w:tc>
        <w:tc>
          <w:tcPr>
            <w:tcW w:w="1044" w:type="dxa"/>
            <w:tcBorders>
              <w:top w:val="nil"/>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абсолют.</w:t>
            </w:r>
          </w:p>
          <w:p w:rsidR="003F6F3B" w:rsidRDefault="003F6F3B" w:rsidP="00916616">
            <w:pPr>
              <w:jc w:val="center"/>
              <w:rPr>
                <w:rFonts w:ascii="Arial CYR" w:hAnsi="Arial CYR" w:cs="Arial CYR"/>
                <w:sz w:val="18"/>
                <w:szCs w:val="18"/>
              </w:rPr>
            </w:pPr>
            <w:r>
              <w:rPr>
                <w:rFonts w:ascii="Arial CYR" w:hAnsi="Arial CYR" w:cs="Arial CYR"/>
                <w:sz w:val="18"/>
                <w:szCs w:val="18"/>
              </w:rPr>
              <w:t> </w:t>
            </w:r>
          </w:p>
        </w:tc>
        <w:tc>
          <w:tcPr>
            <w:tcW w:w="1107" w:type="dxa"/>
            <w:tcBorders>
              <w:top w:val="nil"/>
              <w:left w:val="nil"/>
              <w:bottom w:val="single" w:sz="4"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 xml:space="preserve">темп </w:t>
            </w:r>
          </w:p>
          <w:p w:rsidR="003F6F3B" w:rsidRDefault="003F6F3B" w:rsidP="00916616">
            <w:pPr>
              <w:jc w:val="center"/>
              <w:rPr>
                <w:rFonts w:ascii="Arial CYR" w:hAnsi="Arial CYR" w:cs="Arial CYR"/>
                <w:sz w:val="18"/>
                <w:szCs w:val="18"/>
              </w:rPr>
            </w:pPr>
            <w:r>
              <w:rPr>
                <w:rFonts w:ascii="Arial CYR" w:hAnsi="Arial CYR" w:cs="Arial CYR"/>
                <w:sz w:val="18"/>
                <w:szCs w:val="18"/>
              </w:rPr>
              <w:t>роста,%</w:t>
            </w:r>
          </w:p>
        </w:tc>
      </w:tr>
      <w:tr w:rsidR="003F6F3B" w:rsidTr="00B0722A">
        <w:trPr>
          <w:trHeight w:val="255"/>
        </w:trPr>
        <w:tc>
          <w:tcPr>
            <w:tcW w:w="411" w:type="dxa"/>
            <w:tcBorders>
              <w:top w:val="single" w:sz="4" w:space="0" w:color="auto"/>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xml:space="preserve">1. </w:t>
            </w:r>
          </w:p>
        </w:tc>
        <w:tc>
          <w:tcPr>
            <w:tcW w:w="4282" w:type="dxa"/>
            <w:tcBorders>
              <w:top w:val="single" w:sz="4" w:space="0" w:color="auto"/>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Коэффициент текущей ликвидности</w:t>
            </w:r>
          </w:p>
        </w:tc>
        <w:tc>
          <w:tcPr>
            <w:tcW w:w="980"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1,76</w:t>
            </w:r>
          </w:p>
        </w:tc>
        <w:tc>
          <w:tcPr>
            <w:tcW w:w="980" w:type="dxa"/>
            <w:tcBorders>
              <w:top w:val="single" w:sz="4" w:space="0" w:color="auto"/>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2,25</w:t>
            </w:r>
          </w:p>
        </w:tc>
        <w:tc>
          <w:tcPr>
            <w:tcW w:w="1044" w:type="dxa"/>
            <w:tcBorders>
              <w:top w:val="single" w:sz="4" w:space="0" w:color="auto"/>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0,49</w:t>
            </w:r>
          </w:p>
        </w:tc>
        <w:tc>
          <w:tcPr>
            <w:tcW w:w="1107" w:type="dxa"/>
            <w:tcBorders>
              <w:top w:val="single" w:sz="4" w:space="0" w:color="auto"/>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128,08</w:t>
            </w:r>
          </w:p>
        </w:tc>
      </w:tr>
      <w:tr w:rsidR="003F6F3B" w:rsidTr="00B0722A">
        <w:trPr>
          <w:trHeight w:val="255"/>
        </w:trPr>
        <w:tc>
          <w:tcPr>
            <w:tcW w:w="411"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2.</w:t>
            </w:r>
          </w:p>
        </w:tc>
        <w:tc>
          <w:tcPr>
            <w:tcW w:w="4282" w:type="dxa"/>
            <w:tcBorders>
              <w:top w:val="nil"/>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Промежуточный коэффициент ликвидности</w:t>
            </w:r>
          </w:p>
        </w:tc>
        <w:tc>
          <w:tcPr>
            <w:tcW w:w="98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0,76</w:t>
            </w:r>
          </w:p>
        </w:tc>
        <w:tc>
          <w:tcPr>
            <w:tcW w:w="980"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1,07</w:t>
            </w:r>
          </w:p>
        </w:tc>
        <w:tc>
          <w:tcPr>
            <w:tcW w:w="1044"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0,31</w:t>
            </w:r>
          </w:p>
        </w:tc>
        <w:tc>
          <w:tcPr>
            <w:tcW w:w="1107"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141,45</w:t>
            </w:r>
          </w:p>
        </w:tc>
      </w:tr>
      <w:tr w:rsidR="003F6F3B" w:rsidTr="00B0722A">
        <w:trPr>
          <w:trHeight w:val="255"/>
        </w:trPr>
        <w:tc>
          <w:tcPr>
            <w:tcW w:w="411"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3.</w:t>
            </w:r>
          </w:p>
        </w:tc>
        <w:tc>
          <w:tcPr>
            <w:tcW w:w="4282" w:type="dxa"/>
            <w:tcBorders>
              <w:top w:val="nil"/>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Коэффициент абсолютной ликвидности</w:t>
            </w:r>
          </w:p>
        </w:tc>
        <w:tc>
          <w:tcPr>
            <w:tcW w:w="98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0,29</w:t>
            </w:r>
          </w:p>
        </w:tc>
        <w:tc>
          <w:tcPr>
            <w:tcW w:w="980"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0,33</w:t>
            </w:r>
          </w:p>
        </w:tc>
        <w:tc>
          <w:tcPr>
            <w:tcW w:w="1044"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0,04</w:t>
            </w:r>
          </w:p>
        </w:tc>
        <w:tc>
          <w:tcPr>
            <w:tcW w:w="1107"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114,25</w:t>
            </w:r>
          </w:p>
        </w:tc>
      </w:tr>
      <w:tr w:rsidR="003F6F3B" w:rsidTr="00B0722A">
        <w:trPr>
          <w:trHeight w:val="270"/>
        </w:trPr>
        <w:tc>
          <w:tcPr>
            <w:tcW w:w="411" w:type="dxa"/>
            <w:tcBorders>
              <w:top w:val="nil"/>
              <w:left w:val="single" w:sz="8" w:space="0" w:color="auto"/>
              <w:bottom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xml:space="preserve">4. </w:t>
            </w:r>
          </w:p>
        </w:tc>
        <w:tc>
          <w:tcPr>
            <w:tcW w:w="4282" w:type="dxa"/>
            <w:tcBorders>
              <w:top w:val="nil"/>
              <w:left w:val="nil"/>
              <w:bottom w:val="single" w:sz="8"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Удельный вес запасов и затрат</w:t>
            </w:r>
          </w:p>
        </w:tc>
        <w:tc>
          <w:tcPr>
            <w:tcW w:w="98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1,00</w:t>
            </w:r>
          </w:p>
        </w:tc>
        <w:tc>
          <w:tcPr>
            <w:tcW w:w="980"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1,18</w:t>
            </w:r>
          </w:p>
        </w:tc>
        <w:tc>
          <w:tcPr>
            <w:tcW w:w="1044"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0,18</w:t>
            </w:r>
          </w:p>
        </w:tc>
        <w:tc>
          <w:tcPr>
            <w:tcW w:w="1107"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117,92</w:t>
            </w:r>
          </w:p>
        </w:tc>
      </w:tr>
    </w:tbl>
    <w:p w:rsidR="003F6F3B" w:rsidRDefault="003F6F3B" w:rsidP="00916616">
      <w:pPr>
        <w:spacing w:line="360" w:lineRule="auto"/>
        <w:ind w:right="-82" w:firstLine="540"/>
        <w:jc w:val="both"/>
        <w:rPr>
          <w:sz w:val="28"/>
          <w:szCs w:val="28"/>
        </w:rPr>
      </w:pPr>
    </w:p>
    <w:p w:rsidR="003F6F3B" w:rsidRDefault="003F6F3B" w:rsidP="00B0722A">
      <w:pPr>
        <w:spacing w:line="360" w:lineRule="auto"/>
        <w:ind w:right="-82" w:firstLine="709"/>
        <w:jc w:val="both"/>
        <w:rPr>
          <w:sz w:val="28"/>
          <w:szCs w:val="28"/>
        </w:rPr>
      </w:pPr>
      <w:r>
        <w:rPr>
          <w:sz w:val="28"/>
          <w:szCs w:val="28"/>
        </w:rPr>
        <w:t xml:space="preserve">Для оценки платёжеспособности предприятия используются </w:t>
      </w:r>
    </w:p>
    <w:p w:rsidR="003F6F3B" w:rsidRDefault="003F6F3B" w:rsidP="007B5559">
      <w:pPr>
        <w:spacing w:line="360" w:lineRule="auto"/>
        <w:ind w:right="-82"/>
        <w:jc w:val="both"/>
        <w:rPr>
          <w:sz w:val="28"/>
          <w:szCs w:val="28"/>
        </w:rPr>
      </w:pPr>
      <w:r>
        <w:rPr>
          <w:sz w:val="28"/>
          <w:szCs w:val="28"/>
        </w:rPr>
        <w:t>4 относительных показателя, различающихся набором ликвидных активов, рассматриваемых в качестве покрытия краткосрочных обязательств.</w:t>
      </w:r>
    </w:p>
    <w:p w:rsidR="003F6F3B" w:rsidRPr="007B5559" w:rsidRDefault="003F6F3B" w:rsidP="007B5559">
      <w:pPr>
        <w:spacing w:line="360" w:lineRule="auto"/>
        <w:ind w:right="-82" w:firstLine="540"/>
        <w:jc w:val="both"/>
        <w:rPr>
          <w:sz w:val="28"/>
          <w:szCs w:val="28"/>
        </w:rPr>
      </w:pPr>
      <w:r>
        <w:rPr>
          <w:sz w:val="28"/>
          <w:szCs w:val="28"/>
        </w:rPr>
        <w:t xml:space="preserve">     </w:t>
      </w:r>
      <w:r w:rsidRPr="007B5559">
        <w:rPr>
          <w:sz w:val="28"/>
          <w:szCs w:val="28"/>
        </w:rPr>
        <w:t>1)</w:t>
      </w:r>
      <w:r>
        <w:rPr>
          <w:sz w:val="28"/>
          <w:szCs w:val="28"/>
        </w:rPr>
        <w:t xml:space="preserve"> </w:t>
      </w:r>
      <w:r w:rsidRPr="007B5559">
        <w:rPr>
          <w:sz w:val="28"/>
          <w:szCs w:val="28"/>
        </w:rPr>
        <w:t xml:space="preserve">Коэффициент текущей ликвидности за отчетный период увеличился на 128,08% и составил на конец года 2,25, тогда как рекомендуемое его значение больше или равно 2. Таким образом, на 1 рубль текущей краткосрочной задолженности </w:t>
      </w:r>
      <w:r>
        <w:rPr>
          <w:sz w:val="28"/>
          <w:szCs w:val="28"/>
        </w:rPr>
        <w:t>приходится 1,76</w:t>
      </w:r>
      <w:r w:rsidRPr="007B5559">
        <w:rPr>
          <w:sz w:val="28"/>
          <w:szCs w:val="28"/>
        </w:rPr>
        <w:t xml:space="preserve"> руб. и 2,</w:t>
      </w:r>
      <w:r>
        <w:rPr>
          <w:sz w:val="28"/>
          <w:szCs w:val="28"/>
        </w:rPr>
        <w:t>25</w:t>
      </w:r>
      <w:r w:rsidRPr="007B5559">
        <w:rPr>
          <w:sz w:val="28"/>
          <w:szCs w:val="28"/>
        </w:rPr>
        <w:t xml:space="preserve"> руб. оборотных средств на начало и конец года соответственно. </w:t>
      </w:r>
    </w:p>
    <w:p w:rsidR="003F6F3B" w:rsidRDefault="003F6F3B" w:rsidP="00B0722A">
      <w:pPr>
        <w:spacing w:line="360" w:lineRule="auto"/>
        <w:ind w:right="-82" w:firstLine="540"/>
        <w:jc w:val="both"/>
        <w:rPr>
          <w:sz w:val="28"/>
          <w:szCs w:val="28"/>
        </w:rPr>
      </w:pPr>
      <w:r>
        <w:rPr>
          <w:sz w:val="28"/>
          <w:szCs w:val="28"/>
        </w:rPr>
        <w:t xml:space="preserve">2) Норматив для промежуточного коэффициента ликвидности составляет 0,8 и более, значение коэффициента полученного на предприятии 0,76 и 1,07 на начало и конец года соответственно. </w:t>
      </w:r>
    </w:p>
    <w:p w:rsidR="003F6F3B" w:rsidRDefault="003F6F3B" w:rsidP="00B0722A">
      <w:pPr>
        <w:spacing w:line="360" w:lineRule="auto"/>
        <w:ind w:right="-82" w:firstLine="540"/>
        <w:jc w:val="both"/>
        <w:rPr>
          <w:sz w:val="28"/>
          <w:szCs w:val="28"/>
        </w:rPr>
      </w:pPr>
      <w:r>
        <w:rPr>
          <w:sz w:val="28"/>
          <w:szCs w:val="28"/>
        </w:rPr>
        <w:t xml:space="preserve">3) Коэффициент абсолютной ликвидности на данном предприятии в прошлом периоде составил 0,29, в отчетном - 0,3. Коэффициент показывает, что организация может покрыть только 30 </w:t>
      </w:r>
      <w:r w:rsidRPr="00C714A2">
        <w:rPr>
          <w:sz w:val="28"/>
          <w:szCs w:val="28"/>
        </w:rPr>
        <w:t xml:space="preserve">% </w:t>
      </w:r>
      <w:r>
        <w:rPr>
          <w:sz w:val="28"/>
          <w:szCs w:val="28"/>
        </w:rPr>
        <w:t>краткосрочной задолженности за счет имеющихся денежных средств и краткосрочных финансовых вложений, быстро реализуемых в случае необходимости. Рекомендуемое значение этого коэффициента больше или равно 0,15.</w:t>
      </w:r>
    </w:p>
    <w:p w:rsidR="003F6F3B" w:rsidRDefault="003F6F3B" w:rsidP="00B0722A">
      <w:pPr>
        <w:spacing w:line="360" w:lineRule="auto"/>
        <w:ind w:right="-82" w:firstLine="540"/>
        <w:jc w:val="both"/>
        <w:rPr>
          <w:sz w:val="28"/>
          <w:szCs w:val="28"/>
        </w:rPr>
      </w:pPr>
      <w:r>
        <w:rPr>
          <w:sz w:val="28"/>
          <w:szCs w:val="28"/>
        </w:rPr>
        <w:t>4) Доля запасов и затрат в покрытии увеличилась на 17,9</w:t>
      </w:r>
      <w:r w:rsidRPr="00C714A2">
        <w:rPr>
          <w:sz w:val="28"/>
          <w:szCs w:val="28"/>
        </w:rPr>
        <w:t>%</w:t>
      </w:r>
      <w:r>
        <w:rPr>
          <w:sz w:val="28"/>
          <w:szCs w:val="28"/>
        </w:rPr>
        <w:t xml:space="preserve"> и составила на конец периода 1,18.</w:t>
      </w:r>
    </w:p>
    <w:p w:rsidR="003F6F3B" w:rsidRDefault="003F6F3B" w:rsidP="00B0722A">
      <w:pPr>
        <w:spacing w:line="360" w:lineRule="auto"/>
        <w:ind w:right="-82" w:firstLine="540"/>
        <w:jc w:val="both"/>
        <w:rPr>
          <w:sz w:val="28"/>
          <w:szCs w:val="28"/>
        </w:rPr>
      </w:pPr>
      <w:r>
        <w:rPr>
          <w:sz w:val="28"/>
          <w:szCs w:val="28"/>
        </w:rPr>
        <w:t xml:space="preserve">     Таким образом, исходя из расчётов, можно сделать вывод о том, что активы предприятия ликвидные. Предприятие получает денежные средства от покупателей за реализованную продукцию (старается снизить ДЗ на сколько это возможно). </w:t>
      </w:r>
    </w:p>
    <w:p w:rsidR="003F6F3B" w:rsidRDefault="003F6F3B" w:rsidP="00916616">
      <w:pPr>
        <w:spacing w:line="360" w:lineRule="auto"/>
        <w:rPr>
          <w:sz w:val="28"/>
          <w:szCs w:val="28"/>
        </w:rPr>
      </w:pPr>
      <w:r w:rsidRPr="0025246B">
        <w:rPr>
          <w:sz w:val="28"/>
          <w:szCs w:val="28"/>
        </w:rPr>
        <w:t>2.3.Оценка динамики показателей финансовой устойчивости</w:t>
      </w:r>
    </w:p>
    <w:p w:rsidR="003F6F3B" w:rsidRPr="0025246B" w:rsidRDefault="003F6F3B" w:rsidP="00835F03">
      <w:pPr>
        <w:spacing w:line="360" w:lineRule="auto"/>
        <w:jc w:val="right"/>
        <w:rPr>
          <w:sz w:val="28"/>
          <w:szCs w:val="28"/>
        </w:rPr>
      </w:pPr>
      <w:r>
        <w:rPr>
          <w:sz w:val="28"/>
          <w:szCs w:val="28"/>
        </w:rPr>
        <w:t>Таблица 5</w:t>
      </w:r>
    </w:p>
    <w:tbl>
      <w:tblPr>
        <w:tblW w:w="9069" w:type="dxa"/>
        <w:tblInd w:w="93" w:type="dxa"/>
        <w:tblLook w:val="0000" w:firstRow="0" w:lastRow="0" w:firstColumn="0" w:lastColumn="0" w:noHBand="0" w:noVBand="0"/>
      </w:tblPr>
      <w:tblGrid>
        <w:gridCol w:w="411"/>
        <w:gridCol w:w="5127"/>
        <w:gridCol w:w="827"/>
        <w:gridCol w:w="827"/>
        <w:gridCol w:w="992"/>
        <w:gridCol w:w="885"/>
      </w:tblGrid>
      <w:tr w:rsidR="003F6F3B" w:rsidTr="001639C9">
        <w:trPr>
          <w:trHeight w:val="300"/>
        </w:trPr>
        <w:tc>
          <w:tcPr>
            <w:tcW w:w="411" w:type="dxa"/>
            <w:vMerge w:val="restart"/>
            <w:tcBorders>
              <w:top w:val="single" w:sz="8" w:space="0" w:color="auto"/>
              <w:left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N</w:t>
            </w:r>
          </w:p>
          <w:p w:rsidR="003F6F3B" w:rsidRDefault="003F6F3B" w:rsidP="00916616">
            <w:pPr>
              <w:rPr>
                <w:rFonts w:ascii="Arial CYR" w:hAnsi="Arial CYR" w:cs="Arial CYR"/>
                <w:sz w:val="18"/>
                <w:szCs w:val="18"/>
              </w:rPr>
            </w:pPr>
            <w:r>
              <w:rPr>
                <w:rFonts w:ascii="Arial CYR" w:hAnsi="Arial CYR" w:cs="Arial CYR"/>
                <w:sz w:val="18"/>
                <w:szCs w:val="18"/>
              </w:rPr>
              <w:t>пп</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5127" w:type="dxa"/>
            <w:vMerge w:val="restart"/>
            <w:tcBorders>
              <w:top w:val="single" w:sz="8" w:space="0" w:color="auto"/>
              <w:left w:val="nil"/>
              <w:right w:val="nil"/>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Показатель</w:t>
            </w:r>
          </w:p>
          <w:p w:rsidR="003F6F3B" w:rsidRDefault="003F6F3B" w:rsidP="00916616">
            <w:pPr>
              <w:jc w:val="center"/>
              <w:rPr>
                <w:rFonts w:ascii="Arial CYR" w:hAnsi="Arial CYR" w:cs="Arial CYR"/>
                <w:sz w:val="18"/>
                <w:szCs w:val="18"/>
              </w:rPr>
            </w:pPr>
            <w:r>
              <w:rPr>
                <w:rFonts w:ascii="Arial CYR" w:hAnsi="Arial CYR" w:cs="Arial CYR"/>
                <w:sz w:val="18"/>
                <w:szCs w:val="18"/>
              </w:rPr>
              <w:t> </w:t>
            </w:r>
          </w:p>
        </w:tc>
        <w:tc>
          <w:tcPr>
            <w:tcW w:w="827" w:type="dxa"/>
            <w:vMerge w:val="restart"/>
            <w:tcBorders>
              <w:top w:val="single" w:sz="8" w:space="0" w:color="auto"/>
              <w:left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На</w:t>
            </w:r>
          </w:p>
          <w:p w:rsidR="003F6F3B" w:rsidRDefault="003F6F3B" w:rsidP="00916616">
            <w:pPr>
              <w:jc w:val="center"/>
              <w:rPr>
                <w:rFonts w:ascii="Arial CYR" w:hAnsi="Arial CYR" w:cs="Arial CYR"/>
                <w:sz w:val="18"/>
                <w:szCs w:val="18"/>
              </w:rPr>
            </w:pPr>
            <w:r>
              <w:rPr>
                <w:rFonts w:ascii="Arial CYR" w:hAnsi="Arial CYR" w:cs="Arial CYR"/>
                <w:sz w:val="18"/>
                <w:szCs w:val="18"/>
              </w:rPr>
              <w:t>начало</w:t>
            </w:r>
          </w:p>
          <w:p w:rsidR="003F6F3B" w:rsidRDefault="003F6F3B" w:rsidP="00916616">
            <w:pPr>
              <w:jc w:val="center"/>
              <w:rPr>
                <w:rFonts w:ascii="Arial CYR" w:hAnsi="Arial CYR" w:cs="Arial CYR"/>
                <w:sz w:val="18"/>
                <w:szCs w:val="18"/>
              </w:rPr>
            </w:pPr>
            <w:r>
              <w:rPr>
                <w:rFonts w:ascii="Arial CYR" w:hAnsi="Arial CYR" w:cs="Arial CYR"/>
                <w:sz w:val="18"/>
                <w:szCs w:val="18"/>
              </w:rPr>
              <w:t>года</w:t>
            </w:r>
          </w:p>
        </w:tc>
        <w:tc>
          <w:tcPr>
            <w:tcW w:w="827" w:type="dxa"/>
            <w:vMerge w:val="restart"/>
            <w:tcBorders>
              <w:top w:val="single" w:sz="8" w:space="0" w:color="auto"/>
              <w:left w:val="nil"/>
              <w:right w:val="nil"/>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 xml:space="preserve">На </w:t>
            </w:r>
          </w:p>
          <w:p w:rsidR="003F6F3B" w:rsidRDefault="003F6F3B" w:rsidP="00916616">
            <w:pPr>
              <w:jc w:val="center"/>
              <w:rPr>
                <w:rFonts w:ascii="Arial CYR" w:hAnsi="Arial CYR" w:cs="Arial CYR"/>
                <w:sz w:val="18"/>
                <w:szCs w:val="18"/>
              </w:rPr>
            </w:pPr>
            <w:r>
              <w:rPr>
                <w:rFonts w:ascii="Arial CYR" w:hAnsi="Arial CYR" w:cs="Arial CYR"/>
                <w:sz w:val="18"/>
                <w:szCs w:val="18"/>
              </w:rPr>
              <w:t>конец</w:t>
            </w:r>
          </w:p>
          <w:p w:rsidR="003F6F3B" w:rsidRDefault="003F6F3B" w:rsidP="00916616">
            <w:pPr>
              <w:jc w:val="center"/>
              <w:rPr>
                <w:rFonts w:ascii="Arial CYR" w:hAnsi="Arial CYR" w:cs="Arial CYR"/>
                <w:sz w:val="18"/>
                <w:szCs w:val="18"/>
              </w:rPr>
            </w:pPr>
            <w:r>
              <w:rPr>
                <w:rFonts w:ascii="Arial CYR" w:hAnsi="Arial CYR" w:cs="Arial CYR"/>
                <w:sz w:val="18"/>
                <w:szCs w:val="18"/>
              </w:rPr>
              <w:t>года</w:t>
            </w:r>
          </w:p>
        </w:tc>
        <w:tc>
          <w:tcPr>
            <w:tcW w:w="1877" w:type="dxa"/>
            <w:gridSpan w:val="2"/>
            <w:tcBorders>
              <w:top w:val="single" w:sz="8" w:space="0" w:color="auto"/>
              <w:left w:val="single" w:sz="8" w:space="0" w:color="auto"/>
              <w:bottom w:val="single" w:sz="8" w:space="0" w:color="auto"/>
              <w:right w:val="single" w:sz="8" w:space="0" w:color="000000"/>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xml:space="preserve">        Изменения</w:t>
            </w:r>
          </w:p>
        </w:tc>
      </w:tr>
      <w:tr w:rsidR="003F6F3B" w:rsidTr="001639C9">
        <w:trPr>
          <w:trHeight w:val="635"/>
        </w:trPr>
        <w:tc>
          <w:tcPr>
            <w:tcW w:w="411" w:type="dxa"/>
            <w:vMerge/>
            <w:tcBorders>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p>
        </w:tc>
        <w:tc>
          <w:tcPr>
            <w:tcW w:w="5127" w:type="dxa"/>
            <w:vMerge/>
            <w:tcBorders>
              <w:left w:val="nil"/>
              <w:bottom w:val="single" w:sz="4" w:space="0" w:color="auto"/>
              <w:right w:val="nil"/>
            </w:tcBorders>
            <w:noWrap/>
            <w:vAlign w:val="bottom"/>
          </w:tcPr>
          <w:p w:rsidR="003F6F3B" w:rsidRDefault="003F6F3B" w:rsidP="00916616">
            <w:pPr>
              <w:jc w:val="center"/>
              <w:rPr>
                <w:rFonts w:ascii="Arial CYR" w:hAnsi="Arial CYR" w:cs="Arial CYR"/>
                <w:sz w:val="18"/>
                <w:szCs w:val="18"/>
              </w:rPr>
            </w:pPr>
          </w:p>
        </w:tc>
        <w:tc>
          <w:tcPr>
            <w:tcW w:w="827" w:type="dxa"/>
            <w:vMerge/>
            <w:tcBorders>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18"/>
                <w:szCs w:val="18"/>
              </w:rPr>
            </w:pPr>
          </w:p>
        </w:tc>
        <w:tc>
          <w:tcPr>
            <w:tcW w:w="827" w:type="dxa"/>
            <w:vMerge/>
            <w:tcBorders>
              <w:left w:val="nil"/>
              <w:bottom w:val="single" w:sz="4" w:space="0" w:color="auto"/>
              <w:right w:val="nil"/>
            </w:tcBorders>
            <w:noWrap/>
            <w:vAlign w:val="bottom"/>
          </w:tcPr>
          <w:p w:rsidR="003F6F3B" w:rsidRDefault="003F6F3B" w:rsidP="00916616">
            <w:pPr>
              <w:jc w:val="center"/>
              <w:rPr>
                <w:rFonts w:ascii="Arial CYR" w:hAnsi="Arial CYR" w:cs="Arial CYR"/>
                <w:sz w:val="18"/>
                <w:szCs w:val="18"/>
              </w:rPr>
            </w:pPr>
          </w:p>
        </w:tc>
        <w:tc>
          <w:tcPr>
            <w:tcW w:w="992" w:type="dxa"/>
            <w:tcBorders>
              <w:top w:val="nil"/>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абсолют-</w:t>
            </w:r>
          </w:p>
          <w:p w:rsidR="003F6F3B" w:rsidRDefault="003F6F3B" w:rsidP="00916616">
            <w:pPr>
              <w:jc w:val="center"/>
              <w:rPr>
                <w:rFonts w:ascii="Arial CYR" w:hAnsi="Arial CYR" w:cs="Arial CYR"/>
                <w:sz w:val="18"/>
                <w:szCs w:val="18"/>
              </w:rPr>
            </w:pPr>
            <w:r>
              <w:rPr>
                <w:rFonts w:ascii="Arial CYR" w:hAnsi="Arial CYR" w:cs="Arial CYR"/>
                <w:sz w:val="18"/>
                <w:szCs w:val="18"/>
              </w:rPr>
              <w:t>ные</w:t>
            </w:r>
          </w:p>
        </w:tc>
        <w:tc>
          <w:tcPr>
            <w:tcW w:w="885" w:type="dxa"/>
            <w:tcBorders>
              <w:top w:val="nil"/>
              <w:left w:val="nil"/>
              <w:bottom w:val="single" w:sz="4"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темп</w:t>
            </w:r>
          </w:p>
          <w:p w:rsidR="003F6F3B" w:rsidRDefault="003F6F3B" w:rsidP="00916616">
            <w:pPr>
              <w:jc w:val="center"/>
              <w:rPr>
                <w:rFonts w:ascii="Arial CYR" w:hAnsi="Arial CYR" w:cs="Arial CYR"/>
                <w:sz w:val="18"/>
                <w:szCs w:val="18"/>
              </w:rPr>
            </w:pPr>
            <w:r>
              <w:rPr>
                <w:rFonts w:ascii="Arial CYR" w:hAnsi="Arial CYR" w:cs="Arial CYR"/>
                <w:sz w:val="18"/>
                <w:szCs w:val="18"/>
              </w:rPr>
              <w:t>роста, %</w:t>
            </w:r>
          </w:p>
        </w:tc>
      </w:tr>
      <w:tr w:rsidR="003F6F3B" w:rsidTr="001639C9">
        <w:trPr>
          <w:trHeight w:val="300"/>
        </w:trPr>
        <w:tc>
          <w:tcPr>
            <w:tcW w:w="411" w:type="dxa"/>
            <w:tcBorders>
              <w:top w:val="nil"/>
              <w:left w:val="single" w:sz="8" w:space="0" w:color="auto"/>
              <w:bottom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1</w:t>
            </w:r>
          </w:p>
        </w:tc>
        <w:tc>
          <w:tcPr>
            <w:tcW w:w="5127" w:type="dxa"/>
            <w:tcBorders>
              <w:top w:val="nil"/>
              <w:left w:val="nil"/>
              <w:bottom w:val="single" w:sz="8" w:space="0" w:color="auto"/>
              <w:right w:val="nil"/>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2</w:t>
            </w:r>
          </w:p>
        </w:tc>
        <w:tc>
          <w:tcPr>
            <w:tcW w:w="827" w:type="dxa"/>
            <w:tcBorders>
              <w:top w:val="nil"/>
              <w:left w:val="single" w:sz="8" w:space="0" w:color="auto"/>
              <w:bottom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3</w:t>
            </w:r>
          </w:p>
        </w:tc>
        <w:tc>
          <w:tcPr>
            <w:tcW w:w="827" w:type="dxa"/>
            <w:tcBorders>
              <w:top w:val="nil"/>
              <w:left w:val="nil"/>
              <w:bottom w:val="single" w:sz="8" w:space="0" w:color="auto"/>
              <w:right w:val="nil"/>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4</w:t>
            </w:r>
          </w:p>
        </w:tc>
        <w:tc>
          <w:tcPr>
            <w:tcW w:w="992" w:type="dxa"/>
            <w:tcBorders>
              <w:top w:val="nil"/>
              <w:left w:val="single" w:sz="8" w:space="0" w:color="auto"/>
              <w:bottom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5</w:t>
            </w:r>
          </w:p>
        </w:tc>
        <w:tc>
          <w:tcPr>
            <w:tcW w:w="885" w:type="dxa"/>
            <w:tcBorders>
              <w:top w:val="nil"/>
              <w:left w:val="nil"/>
              <w:bottom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6</w:t>
            </w:r>
          </w:p>
        </w:tc>
      </w:tr>
      <w:tr w:rsidR="003F6F3B" w:rsidTr="001639C9">
        <w:trPr>
          <w:trHeight w:val="830"/>
        </w:trPr>
        <w:tc>
          <w:tcPr>
            <w:tcW w:w="411" w:type="dxa"/>
            <w:tcBorders>
              <w:top w:val="nil"/>
              <w:left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1.</w:t>
            </w:r>
          </w:p>
          <w:p w:rsidR="003F6F3B" w:rsidRDefault="003F6F3B" w:rsidP="00916616">
            <w:pPr>
              <w:rPr>
                <w:rFonts w:ascii="Arial CYR" w:hAnsi="Arial CYR" w:cs="Arial CYR"/>
                <w:sz w:val="18"/>
                <w:szCs w:val="18"/>
              </w:rPr>
            </w:pPr>
            <w:r>
              <w:rPr>
                <w:rFonts w:ascii="Arial CYR" w:hAnsi="Arial CYR" w:cs="Arial CYR"/>
                <w:sz w:val="18"/>
                <w:szCs w:val="18"/>
              </w:rPr>
              <w:t> </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5127" w:type="dxa"/>
            <w:tcBorders>
              <w:top w:val="nil"/>
              <w:left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Коэффициент финансовой независимости (автономности, собственности). Уд.вес</w:t>
            </w:r>
          </w:p>
          <w:p w:rsidR="003F6F3B" w:rsidRDefault="003F6F3B" w:rsidP="00916616">
            <w:pPr>
              <w:rPr>
                <w:rFonts w:ascii="Arial CYR" w:hAnsi="Arial CYR" w:cs="Arial CYR"/>
                <w:sz w:val="18"/>
                <w:szCs w:val="18"/>
              </w:rPr>
            </w:pPr>
            <w:r>
              <w:rPr>
                <w:rFonts w:ascii="Arial CYR" w:hAnsi="Arial CYR" w:cs="Arial CYR"/>
                <w:sz w:val="18"/>
                <w:szCs w:val="18"/>
              </w:rPr>
              <w:t>собственных источников в валюте баланса, %</w:t>
            </w:r>
          </w:p>
        </w:tc>
        <w:tc>
          <w:tcPr>
            <w:tcW w:w="827" w:type="dxa"/>
            <w:tcBorders>
              <w:top w:val="nil"/>
              <w:left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80,67%</w:t>
            </w:r>
          </w:p>
        </w:tc>
        <w:tc>
          <w:tcPr>
            <w:tcW w:w="827" w:type="dxa"/>
            <w:tcBorders>
              <w:top w:val="nil"/>
              <w:left w:val="nil"/>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84,87%</w:t>
            </w:r>
          </w:p>
        </w:tc>
        <w:tc>
          <w:tcPr>
            <w:tcW w:w="992" w:type="dxa"/>
            <w:tcBorders>
              <w:top w:val="nil"/>
              <w:left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4,21%</w:t>
            </w:r>
          </w:p>
        </w:tc>
        <w:tc>
          <w:tcPr>
            <w:tcW w:w="885" w:type="dxa"/>
            <w:tcBorders>
              <w:top w:val="nil"/>
              <w:left w:val="nil"/>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105,22</w:t>
            </w:r>
          </w:p>
        </w:tc>
      </w:tr>
      <w:tr w:rsidR="003F6F3B" w:rsidTr="001639C9">
        <w:trPr>
          <w:trHeight w:val="790"/>
        </w:trPr>
        <w:tc>
          <w:tcPr>
            <w:tcW w:w="411" w:type="dxa"/>
            <w:tcBorders>
              <w:top w:val="single" w:sz="4" w:space="0" w:color="auto"/>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xml:space="preserve">2. </w:t>
            </w:r>
          </w:p>
          <w:p w:rsidR="003F6F3B" w:rsidRDefault="003F6F3B" w:rsidP="00916616">
            <w:pPr>
              <w:rPr>
                <w:rFonts w:ascii="Arial CYR" w:hAnsi="Arial CYR" w:cs="Arial CYR"/>
                <w:sz w:val="18"/>
                <w:szCs w:val="18"/>
              </w:rPr>
            </w:pPr>
            <w:r>
              <w:rPr>
                <w:rFonts w:ascii="Arial CYR" w:hAnsi="Arial CYR" w:cs="Arial CYR"/>
                <w:sz w:val="18"/>
                <w:szCs w:val="18"/>
              </w:rPr>
              <w:t> </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5127" w:type="dxa"/>
            <w:tcBorders>
              <w:top w:val="single" w:sz="4" w:space="0" w:color="auto"/>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Коэффициент финансовой устойчивости.</w:t>
            </w:r>
          </w:p>
          <w:p w:rsidR="003F6F3B" w:rsidRDefault="003F6F3B" w:rsidP="00916616">
            <w:pPr>
              <w:rPr>
                <w:rFonts w:ascii="Arial CYR" w:hAnsi="Arial CYR" w:cs="Arial CYR"/>
                <w:sz w:val="18"/>
                <w:szCs w:val="18"/>
              </w:rPr>
            </w:pPr>
            <w:r>
              <w:rPr>
                <w:rFonts w:ascii="Arial CYR" w:hAnsi="Arial CYR" w:cs="Arial CYR"/>
                <w:sz w:val="18"/>
                <w:szCs w:val="18"/>
              </w:rPr>
              <w:t>Уд. вес собственных источников и долгоср.</w:t>
            </w:r>
          </w:p>
          <w:p w:rsidR="003F6F3B" w:rsidRDefault="003F6F3B" w:rsidP="00916616">
            <w:pPr>
              <w:rPr>
                <w:rFonts w:ascii="Arial CYR" w:hAnsi="Arial CYR" w:cs="Arial CYR"/>
                <w:sz w:val="18"/>
                <w:szCs w:val="18"/>
              </w:rPr>
            </w:pPr>
            <w:r>
              <w:rPr>
                <w:rFonts w:ascii="Arial CYR" w:hAnsi="Arial CYR" w:cs="Arial CYR"/>
                <w:sz w:val="18"/>
                <w:szCs w:val="18"/>
              </w:rPr>
              <w:t xml:space="preserve"> заемных средств в валюте баланса,%</w:t>
            </w:r>
          </w:p>
        </w:tc>
        <w:tc>
          <w:tcPr>
            <w:tcW w:w="827"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80,67%</w:t>
            </w:r>
          </w:p>
        </w:tc>
        <w:tc>
          <w:tcPr>
            <w:tcW w:w="827" w:type="dxa"/>
            <w:tcBorders>
              <w:top w:val="single" w:sz="4" w:space="0" w:color="auto"/>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84,87%</w:t>
            </w:r>
          </w:p>
        </w:tc>
        <w:tc>
          <w:tcPr>
            <w:tcW w:w="992"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4,21%</w:t>
            </w:r>
          </w:p>
        </w:tc>
        <w:tc>
          <w:tcPr>
            <w:tcW w:w="885" w:type="dxa"/>
            <w:tcBorders>
              <w:top w:val="single" w:sz="4" w:space="0" w:color="auto"/>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105,22</w:t>
            </w:r>
          </w:p>
        </w:tc>
      </w:tr>
      <w:tr w:rsidR="003F6F3B" w:rsidTr="001639C9">
        <w:trPr>
          <w:trHeight w:val="255"/>
        </w:trPr>
        <w:tc>
          <w:tcPr>
            <w:tcW w:w="411" w:type="dxa"/>
            <w:tcBorders>
              <w:top w:val="single" w:sz="4" w:space="0" w:color="auto"/>
              <w:left w:val="single" w:sz="8" w:space="0" w:color="auto"/>
              <w:bottom w:val="nil"/>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3.</w:t>
            </w:r>
          </w:p>
        </w:tc>
        <w:tc>
          <w:tcPr>
            <w:tcW w:w="5127" w:type="dxa"/>
            <w:tcBorders>
              <w:top w:val="single" w:sz="4" w:space="0" w:color="auto"/>
              <w:left w:val="nil"/>
              <w:bottom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Уд. вес заемных средств в валюте баланса,%</w:t>
            </w:r>
          </w:p>
        </w:tc>
        <w:tc>
          <w:tcPr>
            <w:tcW w:w="827" w:type="dxa"/>
            <w:tcBorders>
              <w:top w:val="single" w:sz="4" w:space="0" w:color="auto"/>
              <w:left w:val="single" w:sz="8" w:space="0" w:color="auto"/>
              <w:bottom w:val="nil"/>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18,74%</w:t>
            </w:r>
          </w:p>
        </w:tc>
        <w:tc>
          <w:tcPr>
            <w:tcW w:w="827" w:type="dxa"/>
            <w:tcBorders>
              <w:top w:val="single" w:sz="4" w:space="0" w:color="auto"/>
              <w:left w:val="nil"/>
              <w:bottom w:val="nil"/>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15,13%</w:t>
            </w:r>
          </w:p>
        </w:tc>
        <w:tc>
          <w:tcPr>
            <w:tcW w:w="992" w:type="dxa"/>
            <w:tcBorders>
              <w:top w:val="single" w:sz="4" w:space="0" w:color="auto"/>
              <w:left w:val="nil"/>
              <w:bottom w:val="nil"/>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-3,62%</w:t>
            </w:r>
          </w:p>
        </w:tc>
        <w:tc>
          <w:tcPr>
            <w:tcW w:w="885" w:type="dxa"/>
            <w:tcBorders>
              <w:top w:val="single" w:sz="4" w:space="0" w:color="auto"/>
              <w:left w:val="nil"/>
              <w:bottom w:val="nil"/>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80,71</w:t>
            </w:r>
          </w:p>
        </w:tc>
      </w:tr>
      <w:tr w:rsidR="003F6F3B" w:rsidTr="001639C9">
        <w:trPr>
          <w:trHeight w:val="835"/>
        </w:trPr>
        <w:tc>
          <w:tcPr>
            <w:tcW w:w="411" w:type="dxa"/>
            <w:tcBorders>
              <w:top w:val="single" w:sz="4" w:space="0" w:color="auto"/>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4.</w:t>
            </w:r>
          </w:p>
          <w:p w:rsidR="003F6F3B" w:rsidRDefault="003F6F3B" w:rsidP="00916616">
            <w:pPr>
              <w:rPr>
                <w:rFonts w:ascii="Arial CYR" w:hAnsi="Arial CYR" w:cs="Arial CYR"/>
                <w:sz w:val="18"/>
                <w:szCs w:val="18"/>
              </w:rPr>
            </w:pPr>
            <w:r>
              <w:rPr>
                <w:rFonts w:ascii="Arial CYR" w:hAnsi="Arial CYR" w:cs="Arial CYR"/>
                <w:sz w:val="18"/>
                <w:szCs w:val="18"/>
              </w:rPr>
              <w:t> </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5127" w:type="dxa"/>
            <w:tcBorders>
              <w:top w:val="single" w:sz="4" w:space="0" w:color="auto"/>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xml:space="preserve">Коэффициент зависимости от внешних займов и обязательств (отношение заемных средств к </w:t>
            </w:r>
          </w:p>
          <w:p w:rsidR="003F6F3B" w:rsidRDefault="003F6F3B" w:rsidP="00916616">
            <w:pPr>
              <w:rPr>
                <w:rFonts w:ascii="Arial CYR" w:hAnsi="Arial CYR" w:cs="Arial CYR"/>
                <w:sz w:val="18"/>
                <w:szCs w:val="18"/>
              </w:rPr>
            </w:pPr>
            <w:r>
              <w:rPr>
                <w:rFonts w:ascii="Arial CYR" w:hAnsi="Arial CYR" w:cs="Arial CYR"/>
                <w:sz w:val="18"/>
                <w:szCs w:val="18"/>
              </w:rPr>
              <w:t>собственным)</w:t>
            </w:r>
          </w:p>
        </w:tc>
        <w:tc>
          <w:tcPr>
            <w:tcW w:w="827"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0,240</w:t>
            </w:r>
          </w:p>
        </w:tc>
        <w:tc>
          <w:tcPr>
            <w:tcW w:w="827" w:type="dxa"/>
            <w:tcBorders>
              <w:top w:val="single" w:sz="4" w:space="0" w:color="auto"/>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0,178</w:t>
            </w:r>
          </w:p>
        </w:tc>
        <w:tc>
          <w:tcPr>
            <w:tcW w:w="992"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-0,061</w:t>
            </w:r>
          </w:p>
        </w:tc>
        <w:tc>
          <w:tcPr>
            <w:tcW w:w="885" w:type="dxa"/>
            <w:tcBorders>
              <w:top w:val="single" w:sz="4" w:space="0" w:color="auto"/>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74,350</w:t>
            </w:r>
          </w:p>
        </w:tc>
      </w:tr>
      <w:tr w:rsidR="003F6F3B" w:rsidTr="001639C9">
        <w:trPr>
          <w:trHeight w:val="765"/>
        </w:trPr>
        <w:tc>
          <w:tcPr>
            <w:tcW w:w="411" w:type="dxa"/>
            <w:tcBorders>
              <w:top w:val="single" w:sz="4" w:space="0" w:color="auto"/>
              <w:left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5.</w:t>
            </w:r>
          </w:p>
          <w:p w:rsidR="003F6F3B" w:rsidRDefault="003F6F3B" w:rsidP="00916616">
            <w:pPr>
              <w:rPr>
                <w:rFonts w:ascii="Arial CYR" w:hAnsi="Arial CYR" w:cs="Arial CYR"/>
                <w:sz w:val="18"/>
                <w:szCs w:val="18"/>
              </w:rPr>
            </w:pPr>
            <w:r>
              <w:rPr>
                <w:rFonts w:ascii="Arial CYR" w:hAnsi="Arial CYR" w:cs="Arial CYR"/>
                <w:sz w:val="18"/>
                <w:szCs w:val="18"/>
              </w:rPr>
              <w:t> </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5127" w:type="dxa"/>
            <w:tcBorders>
              <w:top w:val="single" w:sz="4" w:space="0" w:color="auto"/>
              <w:left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Коэффициент участия собственных и</w:t>
            </w:r>
          </w:p>
          <w:p w:rsidR="003F6F3B" w:rsidRDefault="003F6F3B" w:rsidP="00916616">
            <w:pPr>
              <w:rPr>
                <w:rFonts w:ascii="Arial CYR" w:hAnsi="Arial CYR" w:cs="Arial CYR"/>
                <w:sz w:val="18"/>
                <w:szCs w:val="18"/>
              </w:rPr>
            </w:pPr>
            <w:r>
              <w:rPr>
                <w:rFonts w:ascii="Arial CYR" w:hAnsi="Arial CYR" w:cs="Arial CYR"/>
                <w:sz w:val="18"/>
                <w:szCs w:val="18"/>
              </w:rPr>
              <w:t xml:space="preserve">долгосрочных заемных средств в </w:t>
            </w:r>
          </w:p>
          <w:p w:rsidR="003F6F3B" w:rsidRDefault="003F6F3B" w:rsidP="00916616">
            <w:pPr>
              <w:rPr>
                <w:rFonts w:ascii="Arial CYR" w:hAnsi="Arial CYR" w:cs="Arial CYR"/>
                <w:sz w:val="18"/>
                <w:szCs w:val="18"/>
              </w:rPr>
            </w:pPr>
            <w:r>
              <w:rPr>
                <w:rFonts w:ascii="Arial CYR" w:hAnsi="Arial CYR" w:cs="Arial CYR"/>
                <w:sz w:val="18"/>
                <w:szCs w:val="18"/>
              </w:rPr>
              <w:t>материальных запасах и затратах</w:t>
            </w:r>
          </w:p>
        </w:tc>
        <w:tc>
          <w:tcPr>
            <w:tcW w:w="827" w:type="dxa"/>
            <w:tcBorders>
              <w:top w:val="single" w:sz="4" w:space="0" w:color="auto"/>
              <w:left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0,784</w:t>
            </w:r>
          </w:p>
        </w:tc>
        <w:tc>
          <w:tcPr>
            <w:tcW w:w="827" w:type="dxa"/>
            <w:tcBorders>
              <w:top w:val="single" w:sz="4" w:space="0" w:color="auto"/>
              <w:left w:val="nil"/>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1,100</w:t>
            </w:r>
          </w:p>
        </w:tc>
        <w:tc>
          <w:tcPr>
            <w:tcW w:w="992" w:type="dxa"/>
            <w:tcBorders>
              <w:top w:val="single" w:sz="4" w:space="0" w:color="auto"/>
              <w:left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0,316</w:t>
            </w:r>
          </w:p>
        </w:tc>
        <w:tc>
          <w:tcPr>
            <w:tcW w:w="885" w:type="dxa"/>
            <w:tcBorders>
              <w:top w:val="single" w:sz="4" w:space="0" w:color="auto"/>
              <w:left w:val="nil"/>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140,258</w:t>
            </w:r>
          </w:p>
        </w:tc>
      </w:tr>
      <w:tr w:rsidR="003F6F3B" w:rsidTr="001639C9">
        <w:trPr>
          <w:trHeight w:val="255"/>
        </w:trPr>
        <w:tc>
          <w:tcPr>
            <w:tcW w:w="411" w:type="dxa"/>
            <w:vMerge w:val="restart"/>
            <w:tcBorders>
              <w:top w:val="single" w:sz="4" w:space="0" w:color="auto"/>
              <w:left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6.</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5127" w:type="dxa"/>
            <w:tcBorders>
              <w:top w:val="single" w:sz="4" w:space="0" w:color="auto"/>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Коэффициент финансовой маневренности:</w:t>
            </w:r>
          </w:p>
        </w:tc>
        <w:tc>
          <w:tcPr>
            <w:tcW w:w="827" w:type="dxa"/>
            <w:tcBorders>
              <w:top w:val="single" w:sz="4" w:space="0" w:color="auto"/>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18"/>
                <w:szCs w:val="18"/>
              </w:rPr>
            </w:pPr>
          </w:p>
        </w:tc>
        <w:tc>
          <w:tcPr>
            <w:tcW w:w="827" w:type="dxa"/>
            <w:tcBorders>
              <w:top w:val="single" w:sz="4" w:space="0" w:color="auto"/>
              <w:left w:val="nil"/>
              <w:bottom w:val="single" w:sz="4" w:space="0" w:color="auto"/>
              <w:right w:val="nil"/>
            </w:tcBorders>
            <w:noWrap/>
            <w:vAlign w:val="bottom"/>
          </w:tcPr>
          <w:p w:rsidR="003F6F3B" w:rsidRDefault="003F6F3B" w:rsidP="00916616">
            <w:pPr>
              <w:jc w:val="center"/>
              <w:rPr>
                <w:rFonts w:ascii="Arial CYR" w:hAnsi="Arial CYR" w:cs="Arial CYR"/>
                <w:sz w:val="18"/>
                <w:szCs w:val="18"/>
              </w:rPr>
            </w:pPr>
          </w:p>
        </w:tc>
        <w:tc>
          <w:tcPr>
            <w:tcW w:w="992" w:type="dxa"/>
            <w:tcBorders>
              <w:top w:val="single" w:sz="4" w:space="0" w:color="auto"/>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18"/>
                <w:szCs w:val="18"/>
              </w:rPr>
            </w:pPr>
          </w:p>
        </w:tc>
        <w:tc>
          <w:tcPr>
            <w:tcW w:w="885" w:type="dxa"/>
            <w:tcBorders>
              <w:top w:val="single" w:sz="4" w:space="0" w:color="auto"/>
              <w:left w:val="nil"/>
              <w:bottom w:val="single" w:sz="4" w:space="0" w:color="auto"/>
              <w:right w:val="single" w:sz="8" w:space="0" w:color="auto"/>
            </w:tcBorders>
            <w:noWrap/>
            <w:vAlign w:val="bottom"/>
          </w:tcPr>
          <w:p w:rsidR="003F6F3B" w:rsidRDefault="003F6F3B" w:rsidP="00916616">
            <w:pPr>
              <w:jc w:val="center"/>
              <w:rPr>
                <w:rFonts w:ascii="Arial CYR" w:hAnsi="Arial CYR" w:cs="Arial CYR"/>
                <w:sz w:val="18"/>
                <w:szCs w:val="18"/>
              </w:rPr>
            </w:pPr>
          </w:p>
        </w:tc>
      </w:tr>
      <w:tr w:rsidR="003F6F3B" w:rsidTr="001639C9">
        <w:trPr>
          <w:trHeight w:val="520"/>
        </w:trPr>
        <w:tc>
          <w:tcPr>
            <w:tcW w:w="411" w:type="dxa"/>
            <w:vMerge/>
            <w:tcBorders>
              <w:left w:val="single" w:sz="8" w:space="0" w:color="auto"/>
              <w:right w:val="single" w:sz="8" w:space="0" w:color="auto"/>
            </w:tcBorders>
            <w:noWrap/>
            <w:vAlign w:val="bottom"/>
          </w:tcPr>
          <w:p w:rsidR="003F6F3B" w:rsidRDefault="003F6F3B" w:rsidP="00916616">
            <w:pPr>
              <w:rPr>
                <w:rFonts w:ascii="Arial CYR" w:hAnsi="Arial CYR" w:cs="Arial CYR"/>
                <w:sz w:val="18"/>
                <w:szCs w:val="18"/>
              </w:rPr>
            </w:pPr>
          </w:p>
        </w:tc>
        <w:tc>
          <w:tcPr>
            <w:tcW w:w="5127" w:type="dxa"/>
            <w:tcBorders>
              <w:top w:val="nil"/>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а) отношение всех активов к собственным и</w:t>
            </w:r>
          </w:p>
          <w:p w:rsidR="003F6F3B" w:rsidRDefault="003F6F3B" w:rsidP="00916616">
            <w:pPr>
              <w:rPr>
                <w:rFonts w:ascii="Arial CYR" w:hAnsi="Arial CYR" w:cs="Arial CYR"/>
                <w:sz w:val="18"/>
                <w:szCs w:val="18"/>
              </w:rPr>
            </w:pPr>
            <w:r>
              <w:rPr>
                <w:rFonts w:ascii="Arial CYR" w:hAnsi="Arial CYR" w:cs="Arial CYR"/>
                <w:sz w:val="18"/>
                <w:szCs w:val="18"/>
              </w:rPr>
              <w:t xml:space="preserve">    долгосрочным заемным средствам</w:t>
            </w:r>
          </w:p>
        </w:tc>
        <w:tc>
          <w:tcPr>
            <w:tcW w:w="827"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1,240</w:t>
            </w:r>
          </w:p>
        </w:tc>
        <w:tc>
          <w:tcPr>
            <w:tcW w:w="827"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1,178</w:t>
            </w:r>
          </w:p>
        </w:tc>
        <w:tc>
          <w:tcPr>
            <w:tcW w:w="992"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-0,061</w:t>
            </w:r>
          </w:p>
        </w:tc>
        <w:tc>
          <w:tcPr>
            <w:tcW w:w="885"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95,041</w:t>
            </w:r>
          </w:p>
        </w:tc>
      </w:tr>
      <w:tr w:rsidR="003F6F3B" w:rsidTr="001639C9">
        <w:trPr>
          <w:trHeight w:val="535"/>
        </w:trPr>
        <w:tc>
          <w:tcPr>
            <w:tcW w:w="411" w:type="dxa"/>
            <w:vMerge/>
            <w:tcBorders>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p>
        </w:tc>
        <w:tc>
          <w:tcPr>
            <w:tcW w:w="5127" w:type="dxa"/>
            <w:tcBorders>
              <w:top w:val="single" w:sz="4" w:space="0" w:color="auto"/>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xml:space="preserve">б) отношение чистых оборотных активов к </w:t>
            </w:r>
          </w:p>
          <w:p w:rsidR="003F6F3B" w:rsidRDefault="003F6F3B" w:rsidP="00916616">
            <w:pPr>
              <w:rPr>
                <w:rFonts w:ascii="Arial CYR" w:hAnsi="Arial CYR" w:cs="Arial CYR"/>
                <w:sz w:val="18"/>
                <w:szCs w:val="18"/>
              </w:rPr>
            </w:pPr>
            <w:r>
              <w:rPr>
                <w:rFonts w:ascii="Arial CYR" w:hAnsi="Arial CYR" w:cs="Arial CYR"/>
                <w:sz w:val="18"/>
                <w:szCs w:val="18"/>
              </w:rPr>
              <w:t xml:space="preserve">    собств.и долгоср. заемным средствам</w:t>
            </w:r>
          </w:p>
        </w:tc>
        <w:tc>
          <w:tcPr>
            <w:tcW w:w="827"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0,159</w:t>
            </w:r>
          </w:p>
        </w:tc>
        <w:tc>
          <w:tcPr>
            <w:tcW w:w="827" w:type="dxa"/>
            <w:tcBorders>
              <w:top w:val="single" w:sz="4" w:space="0" w:color="auto"/>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0,172</w:t>
            </w:r>
          </w:p>
        </w:tc>
        <w:tc>
          <w:tcPr>
            <w:tcW w:w="992"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0,013</w:t>
            </w:r>
          </w:p>
        </w:tc>
        <w:tc>
          <w:tcPr>
            <w:tcW w:w="885" w:type="dxa"/>
            <w:tcBorders>
              <w:top w:val="single" w:sz="4" w:space="0" w:color="auto"/>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108,167</w:t>
            </w:r>
          </w:p>
        </w:tc>
      </w:tr>
    </w:tbl>
    <w:p w:rsidR="003F6F3B" w:rsidRDefault="003F6F3B" w:rsidP="00C52E65">
      <w:pPr>
        <w:spacing w:line="360" w:lineRule="auto"/>
        <w:ind w:firstLine="539"/>
        <w:jc w:val="both"/>
        <w:rPr>
          <w:sz w:val="28"/>
          <w:szCs w:val="28"/>
        </w:rPr>
      </w:pPr>
    </w:p>
    <w:p w:rsidR="003F6F3B" w:rsidRDefault="003F6F3B" w:rsidP="00C52E65">
      <w:pPr>
        <w:spacing w:line="360" w:lineRule="auto"/>
        <w:ind w:firstLine="539"/>
        <w:jc w:val="both"/>
        <w:rPr>
          <w:sz w:val="28"/>
          <w:szCs w:val="28"/>
        </w:rPr>
      </w:pPr>
      <w:r>
        <w:rPr>
          <w:sz w:val="28"/>
          <w:szCs w:val="28"/>
        </w:rPr>
        <w:t>Теперь проведём анализ показателей финансовой устойчивости.</w:t>
      </w:r>
    </w:p>
    <w:p w:rsidR="003F6F3B" w:rsidRPr="00724775" w:rsidRDefault="003F6F3B" w:rsidP="00C52E65">
      <w:pPr>
        <w:spacing w:line="360" w:lineRule="auto"/>
        <w:ind w:firstLine="539"/>
        <w:jc w:val="both"/>
        <w:rPr>
          <w:sz w:val="28"/>
          <w:szCs w:val="28"/>
        </w:rPr>
      </w:pPr>
      <w:r>
        <w:rPr>
          <w:sz w:val="28"/>
          <w:szCs w:val="28"/>
        </w:rPr>
        <w:t xml:space="preserve">     Коэффициент финансовой независимости увеличился </w:t>
      </w:r>
      <w:r w:rsidRPr="00953377">
        <w:rPr>
          <w:sz w:val="28"/>
          <w:szCs w:val="28"/>
        </w:rPr>
        <w:t xml:space="preserve">с </w:t>
      </w:r>
      <w:r>
        <w:rPr>
          <w:sz w:val="28"/>
          <w:szCs w:val="28"/>
        </w:rPr>
        <w:t>80,67</w:t>
      </w:r>
      <w:r w:rsidRPr="00953377">
        <w:rPr>
          <w:sz w:val="28"/>
          <w:szCs w:val="28"/>
        </w:rPr>
        <w:t xml:space="preserve">% до </w:t>
      </w:r>
      <w:r>
        <w:rPr>
          <w:sz w:val="28"/>
          <w:szCs w:val="28"/>
        </w:rPr>
        <w:t>84,87</w:t>
      </w:r>
      <w:r w:rsidRPr="00953377">
        <w:rPr>
          <w:sz w:val="28"/>
          <w:szCs w:val="28"/>
        </w:rPr>
        <w:t>%, что говорит о</w:t>
      </w:r>
      <w:r>
        <w:rPr>
          <w:sz w:val="28"/>
          <w:szCs w:val="28"/>
        </w:rPr>
        <w:t>б</w:t>
      </w:r>
      <w:r w:rsidRPr="00953377">
        <w:rPr>
          <w:sz w:val="28"/>
          <w:szCs w:val="28"/>
        </w:rPr>
        <w:t xml:space="preserve"> </w:t>
      </w:r>
      <w:r>
        <w:rPr>
          <w:sz w:val="28"/>
          <w:szCs w:val="28"/>
        </w:rPr>
        <w:t xml:space="preserve">увеличении финансовой устойчивости. Этот коэффициент показывает, что доля собственных средств предприятия в общей сумме средств, авансированных в его деятельность, увеличилось на 5,22 </w:t>
      </w:r>
      <w:r w:rsidRPr="00724775">
        <w:rPr>
          <w:sz w:val="28"/>
          <w:szCs w:val="28"/>
        </w:rPr>
        <w:t>%</w:t>
      </w:r>
      <w:r>
        <w:rPr>
          <w:sz w:val="28"/>
          <w:szCs w:val="28"/>
        </w:rPr>
        <w:t>.</w:t>
      </w:r>
    </w:p>
    <w:p w:rsidR="003F6F3B" w:rsidRDefault="003F6F3B" w:rsidP="00C52E65">
      <w:pPr>
        <w:spacing w:line="360" w:lineRule="auto"/>
        <w:ind w:firstLine="539"/>
        <w:jc w:val="both"/>
        <w:rPr>
          <w:sz w:val="28"/>
          <w:szCs w:val="28"/>
        </w:rPr>
      </w:pPr>
      <w:r>
        <w:rPr>
          <w:sz w:val="28"/>
          <w:szCs w:val="28"/>
        </w:rPr>
        <w:t xml:space="preserve">     Коэффициент финансовой устойчивости увеличился на 5,22 </w:t>
      </w:r>
      <w:r w:rsidRPr="00C75850">
        <w:rPr>
          <w:sz w:val="28"/>
          <w:szCs w:val="28"/>
        </w:rPr>
        <w:t>%</w:t>
      </w:r>
      <w:r>
        <w:rPr>
          <w:sz w:val="28"/>
          <w:szCs w:val="28"/>
        </w:rPr>
        <w:t>. Это вызвано увеличением удельного веса собственных источников и долгосрочных заемных средств, в сумме на 4,21 %.</w:t>
      </w:r>
    </w:p>
    <w:p w:rsidR="003F6F3B" w:rsidRDefault="003F6F3B" w:rsidP="00C52E65">
      <w:pPr>
        <w:spacing w:line="360" w:lineRule="auto"/>
        <w:ind w:firstLine="539"/>
        <w:jc w:val="both"/>
        <w:rPr>
          <w:sz w:val="28"/>
          <w:szCs w:val="28"/>
        </w:rPr>
      </w:pPr>
      <w:r>
        <w:rPr>
          <w:sz w:val="28"/>
          <w:szCs w:val="28"/>
        </w:rPr>
        <w:t xml:space="preserve">     Коэффициент зависимости от внешних займов и обязательств снизился на 0.061. </w:t>
      </w:r>
    </w:p>
    <w:p w:rsidR="003F6F3B" w:rsidRDefault="003F6F3B" w:rsidP="00C52E65">
      <w:pPr>
        <w:spacing w:line="360" w:lineRule="auto"/>
        <w:ind w:firstLine="539"/>
        <w:jc w:val="both"/>
        <w:rPr>
          <w:sz w:val="28"/>
          <w:szCs w:val="28"/>
        </w:rPr>
      </w:pPr>
      <w:r>
        <w:rPr>
          <w:sz w:val="28"/>
          <w:szCs w:val="28"/>
        </w:rPr>
        <w:t xml:space="preserve">     Следует также заметить, что произошло увеличение коэффициента участия собственных и долгосрочных заёмных средств в материальных запасах и затратах с 0,784 до 1,1. Это говорит о том, что закупки сырья, материалов и других запасов стали больше финансироваться за счёт собственных средств.</w:t>
      </w:r>
    </w:p>
    <w:p w:rsidR="003F6F3B" w:rsidRDefault="003F6F3B" w:rsidP="00C52E65">
      <w:pPr>
        <w:spacing w:line="360" w:lineRule="auto"/>
        <w:ind w:firstLine="539"/>
        <w:jc w:val="both"/>
        <w:rPr>
          <w:sz w:val="28"/>
          <w:szCs w:val="28"/>
        </w:rPr>
      </w:pPr>
      <w:r>
        <w:rPr>
          <w:sz w:val="28"/>
          <w:szCs w:val="28"/>
        </w:rPr>
        <w:t xml:space="preserve">     Коэффициент финансовой маневренности, рассчитанный как отношение всех активов к собственным и долгосрочным заёмным средствам остался прежним, т.к. долгосрочных обязательств у предприятия нет.</w:t>
      </w:r>
    </w:p>
    <w:p w:rsidR="003F6F3B" w:rsidRDefault="003F6F3B" w:rsidP="00916616">
      <w:pPr>
        <w:spacing w:line="360" w:lineRule="auto"/>
        <w:ind w:firstLine="539"/>
        <w:jc w:val="both"/>
        <w:rPr>
          <w:sz w:val="28"/>
          <w:szCs w:val="28"/>
        </w:rPr>
      </w:pPr>
    </w:p>
    <w:p w:rsidR="003F6F3B" w:rsidRDefault="003F6F3B" w:rsidP="00916616">
      <w:pPr>
        <w:spacing w:line="360" w:lineRule="auto"/>
        <w:ind w:firstLine="539"/>
        <w:jc w:val="both"/>
        <w:rPr>
          <w:sz w:val="28"/>
          <w:szCs w:val="28"/>
        </w:rPr>
      </w:pPr>
    </w:p>
    <w:p w:rsidR="003F6F3B" w:rsidRDefault="003F6F3B" w:rsidP="00916616">
      <w:pPr>
        <w:spacing w:line="360" w:lineRule="auto"/>
        <w:ind w:firstLine="539"/>
        <w:jc w:val="both"/>
        <w:rPr>
          <w:sz w:val="28"/>
          <w:szCs w:val="28"/>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Default="003F6F3B" w:rsidP="00916616">
      <w:pPr>
        <w:ind w:left="-720"/>
        <w:rPr>
          <w:rFonts w:ascii="Arial CYR" w:hAnsi="Arial CYR" w:cs="Arial CYR"/>
          <w:sz w:val="22"/>
          <w:szCs w:val="22"/>
        </w:rPr>
      </w:pPr>
    </w:p>
    <w:p w:rsidR="003F6F3B" w:rsidRPr="00835F03" w:rsidRDefault="003F6F3B" w:rsidP="00F012B3">
      <w:pPr>
        <w:spacing w:line="360" w:lineRule="auto"/>
        <w:jc w:val="center"/>
        <w:rPr>
          <w:i/>
          <w:sz w:val="28"/>
          <w:szCs w:val="28"/>
        </w:rPr>
      </w:pPr>
      <w:r w:rsidRPr="00835F03">
        <w:rPr>
          <w:i/>
          <w:sz w:val="28"/>
          <w:szCs w:val="28"/>
        </w:rPr>
        <w:t>3.Оценка результативности финансово-хозяйственной деятельности   предприятия</w:t>
      </w:r>
      <w:r>
        <w:rPr>
          <w:i/>
          <w:sz w:val="28"/>
          <w:szCs w:val="28"/>
        </w:rPr>
        <w:t>.</w:t>
      </w:r>
    </w:p>
    <w:p w:rsidR="003F6F3B" w:rsidRDefault="003F6F3B" w:rsidP="00835F03">
      <w:pPr>
        <w:spacing w:line="360" w:lineRule="auto"/>
        <w:rPr>
          <w:sz w:val="28"/>
          <w:szCs w:val="28"/>
        </w:rPr>
      </w:pPr>
      <w:r w:rsidRPr="003D3508">
        <w:rPr>
          <w:sz w:val="28"/>
          <w:szCs w:val="28"/>
        </w:rPr>
        <w:t>3.1.Оценка влияния изменения объема реализации и активов на их оборачиваемость</w:t>
      </w:r>
      <w:r>
        <w:rPr>
          <w:sz w:val="28"/>
          <w:szCs w:val="28"/>
        </w:rPr>
        <w:t>.</w:t>
      </w:r>
    </w:p>
    <w:p w:rsidR="003F6F3B" w:rsidRDefault="003F6F3B" w:rsidP="00835F03">
      <w:pPr>
        <w:spacing w:line="360" w:lineRule="auto"/>
        <w:jc w:val="right"/>
        <w:rPr>
          <w:sz w:val="28"/>
          <w:szCs w:val="28"/>
        </w:rPr>
      </w:pPr>
      <w:r>
        <w:rPr>
          <w:sz w:val="28"/>
          <w:szCs w:val="28"/>
        </w:rPr>
        <w:t>Таблица 6</w:t>
      </w:r>
    </w:p>
    <w:tbl>
      <w:tblPr>
        <w:tblW w:w="9950" w:type="dxa"/>
        <w:tblInd w:w="108" w:type="dxa"/>
        <w:tblLook w:val="0000" w:firstRow="0" w:lastRow="0" w:firstColumn="0" w:lastColumn="0" w:noHBand="0" w:noVBand="0"/>
      </w:tblPr>
      <w:tblGrid>
        <w:gridCol w:w="411"/>
        <w:gridCol w:w="2320"/>
        <w:gridCol w:w="1000"/>
        <w:gridCol w:w="1000"/>
        <w:gridCol w:w="882"/>
        <w:gridCol w:w="1078"/>
        <w:gridCol w:w="1041"/>
        <w:gridCol w:w="1009"/>
        <w:gridCol w:w="1209"/>
      </w:tblGrid>
      <w:tr w:rsidR="003F6F3B" w:rsidTr="00916616">
        <w:trPr>
          <w:trHeight w:val="605"/>
        </w:trPr>
        <w:tc>
          <w:tcPr>
            <w:tcW w:w="411" w:type="dxa"/>
            <w:vMerge w:val="restart"/>
            <w:tcBorders>
              <w:top w:val="single" w:sz="8" w:space="0" w:color="auto"/>
              <w:left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N</w:t>
            </w:r>
          </w:p>
          <w:p w:rsidR="003F6F3B" w:rsidRDefault="003F6F3B" w:rsidP="00916616">
            <w:pPr>
              <w:rPr>
                <w:rFonts w:ascii="Arial CYR" w:hAnsi="Arial CYR" w:cs="Arial CYR"/>
                <w:sz w:val="18"/>
                <w:szCs w:val="18"/>
              </w:rPr>
            </w:pPr>
            <w:r>
              <w:rPr>
                <w:rFonts w:ascii="Arial CYR" w:hAnsi="Arial CYR" w:cs="Arial CYR"/>
                <w:sz w:val="18"/>
                <w:szCs w:val="18"/>
              </w:rPr>
              <w:t>пп</w:t>
            </w:r>
          </w:p>
          <w:p w:rsidR="003F6F3B" w:rsidRDefault="003F6F3B" w:rsidP="00916616">
            <w:pPr>
              <w:rPr>
                <w:rFonts w:ascii="Arial CYR" w:hAnsi="Arial CYR" w:cs="Arial CYR"/>
                <w:sz w:val="18"/>
                <w:szCs w:val="18"/>
              </w:rPr>
            </w:pPr>
            <w:r>
              <w:rPr>
                <w:rFonts w:ascii="Arial CYR" w:hAnsi="Arial CYR" w:cs="Arial CYR"/>
                <w:sz w:val="18"/>
                <w:szCs w:val="18"/>
              </w:rPr>
              <w:t> </w:t>
            </w:r>
          </w:p>
          <w:p w:rsidR="003F6F3B" w:rsidRDefault="003F6F3B" w:rsidP="00916616">
            <w:pPr>
              <w:rPr>
                <w:rFonts w:ascii="Arial CYR" w:hAnsi="Arial CYR" w:cs="Arial CYR"/>
                <w:sz w:val="18"/>
                <w:szCs w:val="18"/>
              </w:rPr>
            </w:pPr>
            <w:r>
              <w:rPr>
                <w:rFonts w:ascii="Arial CYR" w:hAnsi="Arial CYR" w:cs="Arial CYR"/>
                <w:sz w:val="18"/>
                <w:szCs w:val="18"/>
              </w:rPr>
              <w:t> </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2320" w:type="dxa"/>
            <w:vMerge w:val="restart"/>
            <w:tcBorders>
              <w:top w:val="single" w:sz="4" w:space="0" w:color="auto"/>
              <w:left w:val="nil"/>
              <w:right w:val="nil"/>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Показатель,т.р.</w:t>
            </w:r>
          </w:p>
          <w:p w:rsidR="003F6F3B" w:rsidRDefault="003F6F3B" w:rsidP="00916616">
            <w:pPr>
              <w:jc w:val="center"/>
              <w:rPr>
                <w:rFonts w:ascii="Arial CYR" w:hAnsi="Arial CYR" w:cs="Arial CYR"/>
                <w:sz w:val="18"/>
                <w:szCs w:val="18"/>
              </w:rPr>
            </w:pPr>
            <w:r>
              <w:rPr>
                <w:rFonts w:ascii="Arial CYR" w:hAnsi="Arial CYR" w:cs="Arial CYR"/>
                <w:sz w:val="18"/>
                <w:szCs w:val="18"/>
              </w:rPr>
              <w:t> </w:t>
            </w:r>
          </w:p>
        </w:tc>
        <w:tc>
          <w:tcPr>
            <w:tcW w:w="1000" w:type="dxa"/>
            <w:vMerge w:val="restart"/>
            <w:tcBorders>
              <w:top w:val="single" w:sz="8" w:space="0" w:color="auto"/>
              <w:left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Прош.</w:t>
            </w:r>
          </w:p>
          <w:p w:rsidR="003F6F3B" w:rsidRDefault="003F6F3B" w:rsidP="00916616">
            <w:pPr>
              <w:jc w:val="center"/>
              <w:rPr>
                <w:rFonts w:ascii="Arial CYR" w:hAnsi="Arial CYR" w:cs="Arial CYR"/>
                <w:sz w:val="18"/>
                <w:szCs w:val="18"/>
              </w:rPr>
            </w:pPr>
            <w:r>
              <w:rPr>
                <w:rFonts w:ascii="Arial CYR" w:hAnsi="Arial CYR" w:cs="Arial CYR"/>
                <w:sz w:val="18"/>
                <w:szCs w:val="18"/>
              </w:rPr>
              <w:t>год</w:t>
            </w:r>
          </w:p>
          <w:p w:rsidR="003F6F3B" w:rsidRDefault="003F6F3B" w:rsidP="00916616">
            <w:pPr>
              <w:rPr>
                <w:rFonts w:ascii="Arial CYR" w:hAnsi="Arial CYR" w:cs="Arial CYR"/>
                <w:sz w:val="18"/>
                <w:szCs w:val="18"/>
              </w:rPr>
            </w:pPr>
            <w:r>
              <w:rPr>
                <w:rFonts w:ascii="Arial CYR" w:hAnsi="Arial CYR" w:cs="Arial CYR"/>
                <w:sz w:val="18"/>
                <w:szCs w:val="18"/>
              </w:rPr>
              <w:t> </w:t>
            </w:r>
          </w:p>
          <w:p w:rsidR="003F6F3B" w:rsidRDefault="003F6F3B" w:rsidP="00916616">
            <w:pPr>
              <w:rPr>
                <w:rFonts w:ascii="Arial CYR" w:hAnsi="Arial CYR" w:cs="Arial CYR"/>
                <w:sz w:val="18"/>
                <w:szCs w:val="18"/>
              </w:rPr>
            </w:pPr>
            <w:r>
              <w:rPr>
                <w:rFonts w:ascii="Arial CYR" w:hAnsi="Arial CYR" w:cs="Arial CYR"/>
                <w:sz w:val="18"/>
                <w:szCs w:val="18"/>
              </w:rPr>
              <w:t> </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1000" w:type="dxa"/>
            <w:vMerge w:val="restart"/>
            <w:tcBorders>
              <w:top w:val="single" w:sz="8" w:space="0" w:color="auto"/>
              <w:left w:val="nil"/>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Отчетн.</w:t>
            </w:r>
          </w:p>
          <w:p w:rsidR="003F6F3B" w:rsidRDefault="003F6F3B" w:rsidP="00916616">
            <w:pPr>
              <w:jc w:val="center"/>
              <w:rPr>
                <w:rFonts w:ascii="Arial CYR" w:hAnsi="Arial CYR" w:cs="Arial CYR"/>
                <w:sz w:val="18"/>
                <w:szCs w:val="18"/>
              </w:rPr>
            </w:pPr>
            <w:r>
              <w:rPr>
                <w:rFonts w:ascii="Arial CYR" w:hAnsi="Arial CYR" w:cs="Arial CYR"/>
                <w:sz w:val="18"/>
                <w:szCs w:val="18"/>
              </w:rPr>
              <w:t>год</w:t>
            </w:r>
          </w:p>
          <w:p w:rsidR="003F6F3B" w:rsidRDefault="003F6F3B" w:rsidP="00916616">
            <w:pPr>
              <w:rPr>
                <w:rFonts w:ascii="Arial CYR" w:hAnsi="Arial CYR" w:cs="Arial CYR"/>
                <w:sz w:val="18"/>
                <w:szCs w:val="18"/>
              </w:rPr>
            </w:pPr>
            <w:r>
              <w:rPr>
                <w:rFonts w:ascii="Arial CYR" w:hAnsi="Arial CYR" w:cs="Arial CYR"/>
                <w:sz w:val="18"/>
                <w:szCs w:val="18"/>
              </w:rPr>
              <w:t> </w:t>
            </w:r>
          </w:p>
          <w:p w:rsidR="003F6F3B" w:rsidRDefault="003F6F3B" w:rsidP="00916616">
            <w:pPr>
              <w:rPr>
                <w:rFonts w:ascii="Arial CYR" w:hAnsi="Arial CYR" w:cs="Arial CYR"/>
                <w:sz w:val="18"/>
                <w:szCs w:val="18"/>
              </w:rPr>
            </w:pPr>
            <w:r>
              <w:rPr>
                <w:rFonts w:ascii="Arial CYR" w:hAnsi="Arial CYR" w:cs="Arial CYR"/>
                <w:sz w:val="18"/>
                <w:szCs w:val="18"/>
              </w:rPr>
              <w:t> </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1960" w:type="dxa"/>
            <w:gridSpan w:val="2"/>
            <w:tcBorders>
              <w:top w:val="single" w:sz="8" w:space="0" w:color="auto"/>
              <w:left w:val="single" w:sz="8" w:space="0" w:color="auto"/>
              <w:bottom w:val="single" w:sz="4" w:space="0" w:color="auto"/>
              <w:right w:val="single" w:sz="8" w:space="0" w:color="000000"/>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xml:space="preserve">        Коэфф.</w:t>
            </w:r>
          </w:p>
          <w:p w:rsidR="003F6F3B" w:rsidRDefault="003F6F3B" w:rsidP="00916616">
            <w:pPr>
              <w:jc w:val="center"/>
              <w:rPr>
                <w:rFonts w:ascii="Arial CYR" w:hAnsi="Arial CYR" w:cs="Arial CYR"/>
                <w:sz w:val="18"/>
                <w:szCs w:val="18"/>
              </w:rPr>
            </w:pPr>
            <w:r>
              <w:rPr>
                <w:rFonts w:ascii="Arial CYR" w:hAnsi="Arial CYR" w:cs="Arial CYR"/>
                <w:sz w:val="18"/>
                <w:szCs w:val="18"/>
              </w:rPr>
              <w:t>оборач-ти</w:t>
            </w:r>
          </w:p>
        </w:tc>
        <w:tc>
          <w:tcPr>
            <w:tcW w:w="2050" w:type="dxa"/>
            <w:gridSpan w:val="2"/>
            <w:tcBorders>
              <w:top w:val="single" w:sz="8" w:space="0" w:color="auto"/>
              <w:left w:val="single" w:sz="8" w:space="0" w:color="auto"/>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xml:space="preserve">     Темп прироста</w:t>
            </w:r>
          </w:p>
          <w:p w:rsidR="003F6F3B" w:rsidRDefault="003F6F3B" w:rsidP="00916616">
            <w:pPr>
              <w:rPr>
                <w:rFonts w:ascii="Arial CYR" w:hAnsi="Arial CYR" w:cs="Arial CYR"/>
                <w:sz w:val="18"/>
                <w:szCs w:val="18"/>
              </w:rPr>
            </w:pPr>
            <w:r>
              <w:rPr>
                <w:rFonts w:ascii="Arial CYR" w:hAnsi="Arial CYR" w:cs="Arial CYR"/>
                <w:sz w:val="18"/>
                <w:szCs w:val="18"/>
              </w:rPr>
              <w:t xml:space="preserve">       (снижения),%</w:t>
            </w:r>
          </w:p>
        </w:tc>
        <w:tc>
          <w:tcPr>
            <w:tcW w:w="1209" w:type="dxa"/>
            <w:vMerge w:val="restart"/>
            <w:tcBorders>
              <w:top w:val="single" w:sz="8" w:space="0" w:color="auto"/>
              <w:left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Соотноше-</w:t>
            </w:r>
          </w:p>
          <w:p w:rsidR="003F6F3B" w:rsidRDefault="003F6F3B" w:rsidP="00916616">
            <w:pPr>
              <w:rPr>
                <w:rFonts w:ascii="Arial CYR" w:hAnsi="Arial CYR" w:cs="Arial CYR"/>
                <w:sz w:val="18"/>
                <w:szCs w:val="18"/>
              </w:rPr>
            </w:pPr>
            <w:r>
              <w:rPr>
                <w:rFonts w:ascii="Arial CYR" w:hAnsi="Arial CYR" w:cs="Arial CYR"/>
                <w:sz w:val="18"/>
                <w:szCs w:val="18"/>
              </w:rPr>
              <w:t>ние темпов</w:t>
            </w:r>
          </w:p>
          <w:p w:rsidR="003F6F3B" w:rsidRDefault="003F6F3B" w:rsidP="00916616">
            <w:pPr>
              <w:rPr>
                <w:rFonts w:ascii="Arial CYR" w:hAnsi="Arial CYR" w:cs="Arial CYR"/>
                <w:sz w:val="18"/>
                <w:szCs w:val="18"/>
              </w:rPr>
            </w:pPr>
            <w:r>
              <w:rPr>
                <w:rFonts w:ascii="Arial CYR" w:hAnsi="Arial CYR" w:cs="Arial CYR"/>
                <w:sz w:val="18"/>
                <w:szCs w:val="18"/>
              </w:rPr>
              <w:t>прироста</w:t>
            </w:r>
          </w:p>
          <w:p w:rsidR="003F6F3B" w:rsidRDefault="003F6F3B" w:rsidP="00916616">
            <w:pPr>
              <w:rPr>
                <w:rFonts w:ascii="Arial CYR" w:hAnsi="Arial CYR" w:cs="Arial CYR"/>
                <w:sz w:val="18"/>
                <w:szCs w:val="18"/>
              </w:rPr>
            </w:pPr>
            <w:r>
              <w:rPr>
                <w:rFonts w:ascii="Arial CYR" w:hAnsi="Arial CYR" w:cs="Arial CYR"/>
                <w:sz w:val="18"/>
                <w:szCs w:val="18"/>
              </w:rPr>
              <w:t>активов и</w:t>
            </w:r>
          </w:p>
          <w:p w:rsidR="003F6F3B" w:rsidRDefault="003F6F3B" w:rsidP="00916616">
            <w:pPr>
              <w:rPr>
                <w:rFonts w:ascii="Arial CYR" w:hAnsi="Arial CYR" w:cs="Arial CYR"/>
                <w:sz w:val="18"/>
                <w:szCs w:val="18"/>
              </w:rPr>
            </w:pPr>
            <w:r>
              <w:rPr>
                <w:rFonts w:ascii="Arial CYR" w:hAnsi="Arial CYR" w:cs="Arial CYR"/>
                <w:sz w:val="18"/>
                <w:szCs w:val="18"/>
              </w:rPr>
              <w:t>реализации</w:t>
            </w:r>
          </w:p>
        </w:tc>
      </w:tr>
      <w:tr w:rsidR="003F6F3B" w:rsidTr="00916616">
        <w:trPr>
          <w:trHeight w:val="855"/>
        </w:trPr>
        <w:tc>
          <w:tcPr>
            <w:tcW w:w="411" w:type="dxa"/>
            <w:vMerge/>
            <w:tcBorders>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p>
        </w:tc>
        <w:tc>
          <w:tcPr>
            <w:tcW w:w="2320" w:type="dxa"/>
            <w:vMerge/>
            <w:tcBorders>
              <w:left w:val="nil"/>
              <w:bottom w:val="single" w:sz="4" w:space="0" w:color="auto"/>
              <w:right w:val="nil"/>
            </w:tcBorders>
            <w:noWrap/>
            <w:vAlign w:val="bottom"/>
          </w:tcPr>
          <w:p w:rsidR="003F6F3B" w:rsidRDefault="003F6F3B" w:rsidP="00916616">
            <w:pPr>
              <w:jc w:val="center"/>
              <w:rPr>
                <w:rFonts w:ascii="Arial CYR" w:hAnsi="Arial CYR" w:cs="Arial CYR"/>
                <w:sz w:val="18"/>
                <w:szCs w:val="18"/>
              </w:rPr>
            </w:pPr>
          </w:p>
        </w:tc>
        <w:tc>
          <w:tcPr>
            <w:tcW w:w="1000" w:type="dxa"/>
            <w:vMerge/>
            <w:tcBorders>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p>
        </w:tc>
        <w:tc>
          <w:tcPr>
            <w:tcW w:w="1000" w:type="dxa"/>
            <w:vMerge/>
            <w:tcBorders>
              <w:left w:val="nil"/>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p>
        </w:tc>
        <w:tc>
          <w:tcPr>
            <w:tcW w:w="882" w:type="dxa"/>
            <w:tcBorders>
              <w:top w:val="single" w:sz="4" w:space="0" w:color="auto"/>
              <w:left w:val="nil"/>
              <w:bottom w:val="single" w:sz="4"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прош.</w:t>
            </w:r>
          </w:p>
          <w:p w:rsidR="003F6F3B" w:rsidRDefault="003F6F3B" w:rsidP="00916616">
            <w:pPr>
              <w:jc w:val="center"/>
              <w:rPr>
                <w:rFonts w:ascii="Arial CYR" w:hAnsi="Arial CYR" w:cs="Arial CYR"/>
                <w:sz w:val="18"/>
                <w:szCs w:val="18"/>
              </w:rPr>
            </w:pPr>
            <w:r>
              <w:rPr>
                <w:rFonts w:ascii="Arial CYR" w:hAnsi="Arial CYR" w:cs="Arial CYR"/>
                <w:sz w:val="18"/>
                <w:szCs w:val="18"/>
              </w:rPr>
              <w:t>год</w:t>
            </w:r>
          </w:p>
          <w:p w:rsidR="003F6F3B" w:rsidRDefault="003F6F3B" w:rsidP="00916616">
            <w:pPr>
              <w:jc w:val="center"/>
              <w:rPr>
                <w:rFonts w:ascii="Arial CYR" w:hAnsi="Arial CYR" w:cs="Arial CYR"/>
                <w:sz w:val="18"/>
                <w:szCs w:val="18"/>
              </w:rPr>
            </w:pPr>
            <w:r>
              <w:rPr>
                <w:rFonts w:ascii="Arial CYR" w:hAnsi="Arial CYR" w:cs="Arial CYR"/>
                <w:sz w:val="18"/>
                <w:szCs w:val="18"/>
              </w:rPr>
              <w:t> </w:t>
            </w:r>
          </w:p>
        </w:tc>
        <w:tc>
          <w:tcPr>
            <w:tcW w:w="1078" w:type="dxa"/>
            <w:tcBorders>
              <w:top w:val="single" w:sz="4" w:space="0" w:color="auto"/>
              <w:left w:val="nil"/>
              <w:bottom w:val="single" w:sz="4" w:space="0" w:color="auto"/>
              <w:right w:val="nil"/>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отчетн.</w:t>
            </w:r>
          </w:p>
          <w:p w:rsidR="003F6F3B" w:rsidRDefault="003F6F3B" w:rsidP="00916616">
            <w:pPr>
              <w:jc w:val="center"/>
              <w:rPr>
                <w:rFonts w:ascii="Arial CYR" w:hAnsi="Arial CYR" w:cs="Arial CYR"/>
                <w:sz w:val="18"/>
                <w:szCs w:val="18"/>
              </w:rPr>
            </w:pPr>
            <w:r>
              <w:rPr>
                <w:rFonts w:ascii="Arial CYR" w:hAnsi="Arial CYR" w:cs="Arial CYR"/>
                <w:sz w:val="18"/>
                <w:szCs w:val="18"/>
              </w:rPr>
              <w:t>год</w:t>
            </w:r>
          </w:p>
          <w:p w:rsidR="003F6F3B" w:rsidRDefault="003F6F3B" w:rsidP="00916616">
            <w:pPr>
              <w:jc w:val="center"/>
              <w:rPr>
                <w:rFonts w:ascii="Arial CYR" w:hAnsi="Arial CYR" w:cs="Arial CYR"/>
                <w:sz w:val="18"/>
                <w:szCs w:val="18"/>
              </w:rPr>
            </w:pPr>
            <w:r>
              <w:rPr>
                <w:rFonts w:ascii="Arial CYR" w:hAnsi="Arial CYR" w:cs="Arial CYR"/>
                <w:sz w:val="18"/>
                <w:szCs w:val="18"/>
              </w:rPr>
              <w:t> </w:t>
            </w:r>
          </w:p>
        </w:tc>
        <w:tc>
          <w:tcPr>
            <w:tcW w:w="1041" w:type="dxa"/>
            <w:tcBorders>
              <w:top w:val="single" w:sz="4" w:space="0" w:color="auto"/>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абсол.</w:t>
            </w:r>
          </w:p>
          <w:p w:rsidR="003F6F3B" w:rsidRDefault="003F6F3B" w:rsidP="00916616">
            <w:pPr>
              <w:jc w:val="center"/>
              <w:rPr>
                <w:rFonts w:ascii="Arial CYR" w:hAnsi="Arial CYR" w:cs="Arial CYR"/>
                <w:sz w:val="18"/>
                <w:szCs w:val="18"/>
              </w:rPr>
            </w:pPr>
            <w:r>
              <w:rPr>
                <w:rFonts w:ascii="Arial CYR" w:hAnsi="Arial CYR" w:cs="Arial CYR"/>
                <w:sz w:val="18"/>
                <w:szCs w:val="18"/>
              </w:rPr>
              <w:t>величины</w:t>
            </w:r>
          </w:p>
          <w:p w:rsidR="003F6F3B" w:rsidRDefault="003F6F3B" w:rsidP="00916616">
            <w:pPr>
              <w:jc w:val="center"/>
              <w:rPr>
                <w:rFonts w:ascii="Arial CYR" w:hAnsi="Arial CYR" w:cs="Arial CYR"/>
                <w:sz w:val="18"/>
                <w:szCs w:val="18"/>
              </w:rPr>
            </w:pPr>
            <w:r>
              <w:rPr>
                <w:rFonts w:ascii="Arial CYR" w:hAnsi="Arial CYR" w:cs="Arial CYR"/>
                <w:sz w:val="18"/>
                <w:szCs w:val="18"/>
              </w:rPr>
              <w:t> </w:t>
            </w:r>
          </w:p>
        </w:tc>
        <w:tc>
          <w:tcPr>
            <w:tcW w:w="1009" w:type="dxa"/>
            <w:tcBorders>
              <w:top w:val="single" w:sz="4" w:space="0" w:color="auto"/>
              <w:left w:val="nil"/>
              <w:bottom w:val="single" w:sz="4" w:space="0" w:color="auto"/>
              <w:right w:val="nil"/>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коэфф.</w:t>
            </w:r>
          </w:p>
          <w:p w:rsidR="003F6F3B" w:rsidRDefault="003F6F3B" w:rsidP="00916616">
            <w:pPr>
              <w:jc w:val="center"/>
              <w:rPr>
                <w:rFonts w:ascii="Arial CYR" w:hAnsi="Arial CYR" w:cs="Arial CYR"/>
                <w:sz w:val="18"/>
                <w:szCs w:val="18"/>
              </w:rPr>
            </w:pPr>
            <w:r>
              <w:rPr>
                <w:rFonts w:ascii="Arial CYR" w:hAnsi="Arial CYR" w:cs="Arial CYR"/>
                <w:sz w:val="18"/>
                <w:szCs w:val="18"/>
              </w:rPr>
              <w:t>оборачи-</w:t>
            </w:r>
          </w:p>
          <w:p w:rsidR="003F6F3B" w:rsidRDefault="003F6F3B" w:rsidP="00916616">
            <w:pPr>
              <w:jc w:val="center"/>
              <w:rPr>
                <w:rFonts w:ascii="Arial CYR" w:hAnsi="Arial CYR" w:cs="Arial CYR"/>
                <w:sz w:val="18"/>
                <w:szCs w:val="18"/>
              </w:rPr>
            </w:pPr>
            <w:r>
              <w:rPr>
                <w:rFonts w:ascii="Arial CYR" w:hAnsi="Arial CYR" w:cs="Arial CYR"/>
                <w:sz w:val="18"/>
                <w:szCs w:val="18"/>
              </w:rPr>
              <w:t>ваемости</w:t>
            </w:r>
          </w:p>
        </w:tc>
        <w:tc>
          <w:tcPr>
            <w:tcW w:w="1209" w:type="dxa"/>
            <w:vMerge/>
            <w:tcBorders>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p>
        </w:tc>
      </w:tr>
      <w:tr w:rsidR="003F6F3B" w:rsidTr="00916616">
        <w:trPr>
          <w:trHeight w:val="615"/>
        </w:trPr>
        <w:tc>
          <w:tcPr>
            <w:tcW w:w="411" w:type="dxa"/>
            <w:tcBorders>
              <w:top w:val="single" w:sz="4" w:space="0" w:color="auto"/>
              <w:left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1.</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2320" w:type="dxa"/>
            <w:tcBorders>
              <w:top w:val="single" w:sz="4" w:space="0" w:color="auto"/>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Среднегодовая величина</w:t>
            </w:r>
          </w:p>
          <w:p w:rsidR="003F6F3B" w:rsidRDefault="003F6F3B" w:rsidP="00916616">
            <w:pPr>
              <w:rPr>
                <w:rFonts w:ascii="Arial CYR" w:hAnsi="Arial CYR" w:cs="Arial CYR"/>
                <w:sz w:val="18"/>
                <w:szCs w:val="18"/>
              </w:rPr>
            </w:pPr>
            <w:r>
              <w:rPr>
                <w:rFonts w:ascii="Arial CYR" w:hAnsi="Arial CYR" w:cs="Arial CYR"/>
                <w:sz w:val="18"/>
                <w:szCs w:val="18"/>
              </w:rPr>
              <w:t>всех активов</w:t>
            </w:r>
          </w:p>
        </w:tc>
        <w:tc>
          <w:tcPr>
            <w:tcW w:w="1000"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16112,12</w:t>
            </w:r>
          </w:p>
        </w:tc>
        <w:tc>
          <w:tcPr>
            <w:tcW w:w="1000" w:type="dxa"/>
            <w:tcBorders>
              <w:top w:val="single" w:sz="4" w:space="0" w:color="auto"/>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18104</w:t>
            </w:r>
          </w:p>
        </w:tc>
        <w:tc>
          <w:tcPr>
            <w:tcW w:w="882" w:type="dxa"/>
            <w:tcBorders>
              <w:top w:val="single" w:sz="4" w:space="0" w:color="auto"/>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0,85</w:t>
            </w:r>
          </w:p>
        </w:tc>
        <w:tc>
          <w:tcPr>
            <w:tcW w:w="1078" w:type="dxa"/>
            <w:tcBorders>
              <w:top w:val="single" w:sz="4" w:space="0" w:color="auto"/>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1,14</w:t>
            </w:r>
          </w:p>
        </w:tc>
        <w:tc>
          <w:tcPr>
            <w:tcW w:w="1041"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12,36</w:t>
            </w:r>
          </w:p>
        </w:tc>
        <w:tc>
          <w:tcPr>
            <w:tcW w:w="1009" w:type="dxa"/>
            <w:tcBorders>
              <w:top w:val="single" w:sz="4" w:space="0" w:color="auto"/>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34,84927</w:t>
            </w:r>
          </w:p>
        </w:tc>
        <w:tc>
          <w:tcPr>
            <w:tcW w:w="1209"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0,240</w:t>
            </w:r>
          </w:p>
        </w:tc>
      </w:tr>
      <w:tr w:rsidR="003F6F3B" w:rsidTr="00916616">
        <w:trPr>
          <w:trHeight w:val="625"/>
        </w:trPr>
        <w:tc>
          <w:tcPr>
            <w:tcW w:w="411" w:type="dxa"/>
            <w:tcBorders>
              <w:top w:val="single" w:sz="4" w:space="0" w:color="auto"/>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2.</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2320" w:type="dxa"/>
            <w:tcBorders>
              <w:top w:val="single" w:sz="4" w:space="0" w:color="auto"/>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Среднегодовая величина</w:t>
            </w:r>
          </w:p>
          <w:p w:rsidR="003F6F3B" w:rsidRDefault="003F6F3B" w:rsidP="00916616">
            <w:pPr>
              <w:rPr>
                <w:rFonts w:ascii="Arial CYR" w:hAnsi="Arial CYR" w:cs="Arial CYR"/>
                <w:sz w:val="18"/>
                <w:szCs w:val="18"/>
              </w:rPr>
            </w:pPr>
            <w:r>
              <w:rPr>
                <w:rFonts w:ascii="Arial CYR" w:hAnsi="Arial CYR" w:cs="Arial CYR"/>
                <w:sz w:val="18"/>
                <w:szCs w:val="18"/>
              </w:rPr>
              <w:t>текущих активов</w:t>
            </w:r>
          </w:p>
        </w:tc>
        <w:tc>
          <w:tcPr>
            <w:tcW w:w="1000"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5387,47</w:t>
            </w:r>
          </w:p>
        </w:tc>
        <w:tc>
          <w:tcPr>
            <w:tcW w:w="1000" w:type="dxa"/>
            <w:tcBorders>
              <w:top w:val="single" w:sz="4" w:space="0" w:color="auto"/>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6265</w:t>
            </w:r>
          </w:p>
        </w:tc>
        <w:tc>
          <w:tcPr>
            <w:tcW w:w="882" w:type="dxa"/>
            <w:tcBorders>
              <w:top w:val="single" w:sz="4" w:space="0" w:color="auto"/>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2,53</w:t>
            </w:r>
          </w:p>
        </w:tc>
        <w:tc>
          <w:tcPr>
            <w:tcW w:w="1078" w:type="dxa"/>
            <w:tcBorders>
              <w:top w:val="single" w:sz="4" w:space="0" w:color="auto"/>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3,30</w:t>
            </w:r>
          </w:p>
        </w:tc>
        <w:tc>
          <w:tcPr>
            <w:tcW w:w="1041"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16,28</w:t>
            </w:r>
          </w:p>
        </w:tc>
        <w:tc>
          <w:tcPr>
            <w:tcW w:w="1009" w:type="dxa"/>
            <w:tcBorders>
              <w:top w:val="single" w:sz="4" w:space="0" w:color="auto"/>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30,30</w:t>
            </w:r>
          </w:p>
        </w:tc>
        <w:tc>
          <w:tcPr>
            <w:tcW w:w="1209"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0,316</w:t>
            </w:r>
          </w:p>
        </w:tc>
      </w:tr>
      <w:tr w:rsidR="003F6F3B" w:rsidTr="00916616">
        <w:trPr>
          <w:trHeight w:val="615"/>
        </w:trPr>
        <w:tc>
          <w:tcPr>
            <w:tcW w:w="411" w:type="dxa"/>
            <w:tcBorders>
              <w:top w:val="single" w:sz="4" w:space="0" w:color="auto"/>
              <w:left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3.</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2320" w:type="dxa"/>
            <w:tcBorders>
              <w:top w:val="single" w:sz="4" w:space="0" w:color="auto"/>
              <w:left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Среднегодовая величина</w:t>
            </w:r>
          </w:p>
          <w:p w:rsidR="003F6F3B" w:rsidRDefault="003F6F3B" w:rsidP="00916616">
            <w:pPr>
              <w:rPr>
                <w:rFonts w:ascii="Arial CYR" w:hAnsi="Arial CYR" w:cs="Arial CYR"/>
                <w:sz w:val="18"/>
                <w:szCs w:val="18"/>
              </w:rPr>
            </w:pPr>
            <w:r>
              <w:rPr>
                <w:rFonts w:ascii="Arial CYR" w:hAnsi="Arial CYR" w:cs="Arial CYR"/>
                <w:sz w:val="18"/>
                <w:szCs w:val="18"/>
              </w:rPr>
              <w:t>запасов и затрат</w:t>
            </w:r>
          </w:p>
        </w:tc>
        <w:tc>
          <w:tcPr>
            <w:tcW w:w="1000" w:type="dxa"/>
            <w:tcBorders>
              <w:top w:val="single" w:sz="4" w:space="0" w:color="auto"/>
              <w:left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2958,69</w:t>
            </w:r>
          </w:p>
        </w:tc>
        <w:tc>
          <w:tcPr>
            <w:tcW w:w="1000" w:type="dxa"/>
            <w:tcBorders>
              <w:top w:val="single" w:sz="4" w:space="0" w:color="auto"/>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3362</w:t>
            </w:r>
          </w:p>
        </w:tc>
        <w:tc>
          <w:tcPr>
            <w:tcW w:w="882" w:type="dxa"/>
            <w:tcBorders>
              <w:top w:val="single" w:sz="4" w:space="0" w:color="auto"/>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3,92</w:t>
            </w:r>
          </w:p>
        </w:tc>
        <w:tc>
          <w:tcPr>
            <w:tcW w:w="1078" w:type="dxa"/>
            <w:tcBorders>
              <w:top w:val="single" w:sz="4" w:space="0" w:color="auto"/>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5,29</w:t>
            </w:r>
          </w:p>
        </w:tc>
        <w:tc>
          <w:tcPr>
            <w:tcW w:w="1041"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13,64</w:t>
            </w:r>
          </w:p>
        </w:tc>
        <w:tc>
          <w:tcPr>
            <w:tcW w:w="1009" w:type="dxa"/>
            <w:tcBorders>
              <w:top w:val="single" w:sz="4" w:space="0" w:color="auto"/>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35,14</w:t>
            </w:r>
          </w:p>
        </w:tc>
        <w:tc>
          <w:tcPr>
            <w:tcW w:w="1209"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0,265</w:t>
            </w:r>
          </w:p>
        </w:tc>
      </w:tr>
      <w:tr w:rsidR="003F6F3B" w:rsidTr="00916616">
        <w:trPr>
          <w:trHeight w:val="1015"/>
        </w:trPr>
        <w:tc>
          <w:tcPr>
            <w:tcW w:w="411" w:type="dxa"/>
            <w:tcBorders>
              <w:top w:val="single" w:sz="4" w:space="0" w:color="auto"/>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4.</w:t>
            </w:r>
          </w:p>
          <w:p w:rsidR="003F6F3B" w:rsidRDefault="003F6F3B" w:rsidP="00916616">
            <w:pPr>
              <w:rPr>
                <w:rFonts w:ascii="Arial CYR" w:hAnsi="Arial CYR" w:cs="Arial CYR"/>
                <w:sz w:val="18"/>
                <w:szCs w:val="18"/>
              </w:rPr>
            </w:pPr>
            <w:r>
              <w:rPr>
                <w:rFonts w:ascii="Arial CYR" w:hAnsi="Arial CYR" w:cs="Arial CYR"/>
                <w:sz w:val="18"/>
                <w:szCs w:val="18"/>
              </w:rPr>
              <w:t> </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2320" w:type="dxa"/>
            <w:tcBorders>
              <w:top w:val="single" w:sz="4" w:space="0" w:color="auto"/>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Среднегодовая величина</w:t>
            </w:r>
          </w:p>
          <w:p w:rsidR="003F6F3B" w:rsidRDefault="003F6F3B" w:rsidP="00916616">
            <w:pPr>
              <w:rPr>
                <w:rFonts w:ascii="Arial CYR" w:hAnsi="Arial CYR" w:cs="Arial CYR"/>
                <w:sz w:val="18"/>
                <w:szCs w:val="18"/>
              </w:rPr>
            </w:pPr>
            <w:r>
              <w:rPr>
                <w:rFonts w:ascii="Arial CYR" w:hAnsi="Arial CYR" w:cs="Arial CYR"/>
                <w:sz w:val="18"/>
                <w:szCs w:val="18"/>
              </w:rPr>
              <w:t>дебиторской</w:t>
            </w:r>
          </w:p>
          <w:p w:rsidR="003F6F3B" w:rsidRDefault="003F6F3B" w:rsidP="00916616">
            <w:pPr>
              <w:rPr>
                <w:rFonts w:ascii="Arial CYR" w:hAnsi="Arial CYR" w:cs="Arial CYR"/>
                <w:sz w:val="18"/>
                <w:szCs w:val="18"/>
              </w:rPr>
            </w:pPr>
            <w:r>
              <w:rPr>
                <w:rFonts w:ascii="Arial CYR" w:hAnsi="Arial CYR" w:cs="Arial CYR"/>
                <w:sz w:val="18"/>
                <w:szCs w:val="18"/>
              </w:rPr>
              <w:t>задолженности</w:t>
            </w:r>
          </w:p>
        </w:tc>
        <w:tc>
          <w:tcPr>
            <w:tcW w:w="1000"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1643,43</w:t>
            </w:r>
          </w:p>
        </w:tc>
        <w:tc>
          <w:tcPr>
            <w:tcW w:w="1000" w:type="dxa"/>
            <w:tcBorders>
              <w:top w:val="single" w:sz="4" w:space="0" w:color="auto"/>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1847</w:t>
            </w:r>
          </w:p>
        </w:tc>
        <w:tc>
          <w:tcPr>
            <w:tcW w:w="882" w:type="dxa"/>
            <w:tcBorders>
              <w:top w:val="single" w:sz="4" w:space="0" w:color="auto"/>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8,31</w:t>
            </w:r>
          </w:p>
        </w:tc>
        <w:tc>
          <w:tcPr>
            <w:tcW w:w="1078" w:type="dxa"/>
            <w:tcBorders>
              <w:top w:val="single" w:sz="4" w:space="0" w:color="auto"/>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11,20</w:t>
            </w:r>
          </w:p>
        </w:tc>
        <w:tc>
          <w:tcPr>
            <w:tcW w:w="1041"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12,36</w:t>
            </w:r>
          </w:p>
        </w:tc>
        <w:tc>
          <w:tcPr>
            <w:tcW w:w="1009" w:type="dxa"/>
            <w:tcBorders>
              <w:top w:val="single" w:sz="4" w:space="0" w:color="auto"/>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34,85</w:t>
            </w:r>
          </w:p>
        </w:tc>
        <w:tc>
          <w:tcPr>
            <w:tcW w:w="1209"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0,240</w:t>
            </w:r>
          </w:p>
        </w:tc>
      </w:tr>
      <w:tr w:rsidR="003F6F3B" w:rsidTr="00916616">
        <w:trPr>
          <w:trHeight w:val="595"/>
        </w:trPr>
        <w:tc>
          <w:tcPr>
            <w:tcW w:w="411" w:type="dxa"/>
            <w:tcBorders>
              <w:top w:val="nil"/>
              <w:left w:val="single" w:sz="8" w:space="0" w:color="auto"/>
              <w:bottom w:val="nil"/>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5.</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2320" w:type="dxa"/>
            <w:tcBorders>
              <w:top w:val="nil"/>
              <w:left w:val="nil"/>
              <w:bottom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Себестоимость</w:t>
            </w:r>
          </w:p>
          <w:p w:rsidR="003F6F3B" w:rsidRDefault="003F6F3B" w:rsidP="00916616">
            <w:pPr>
              <w:rPr>
                <w:rFonts w:ascii="Arial CYR" w:hAnsi="Arial CYR" w:cs="Arial CYR"/>
                <w:sz w:val="18"/>
                <w:szCs w:val="18"/>
              </w:rPr>
            </w:pPr>
            <w:r>
              <w:rPr>
                <w:rFonts w:ascii="Arial CYR" w:hAnsi="Arial CYR" w:cs="Arial CYR"/>
                <w:sz w:val="18"/>
                <w:szCs w:val="18"/>
              </w:rPr>
              <w:t>реализации</w:t>
            </w:r>
          </w:p>
        </w:tc>
        <w:tc>
          <w:tcPr>
            <w:tcW w:w="1000" w:type="dxa"/>
            <w:tcBorders>
              <w:top w:val="nil"/>
              <w:left w:val="single" w:sz="8" w:space="0" w:color="auto"/>
              <w:bottom w:val="nil"/>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11585,20</w:t>
            </w:r>
          </w:p>
        </w:tc>
        <w:tc>
          <w:tcPr>
            <w:tcW w:w="1000" w:type="dxa"/>
            <w:tcBorders>
              <w:top w:val="nil"/>
              <w:left w:val="nil"/>
              <w:bottom w:val="nil"/>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17792</w:t>
            </w:r>
          </w:p>
        </w:tc>
        <w:tc>
          <w:tcPr>
            <w:tcW w:w="882" w:type="dxa"/>
            <w:tcBorders>
              <w:top w:val="nil"/>
              <w:left w:val="nil"/>
              <w:bottom w:val="nil"/>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X</w:t>
            </w:r>
          </w:p>
        </w:tc>
        <w:tc>
          <w:tcPr>
            <w:tcW w:w="1078" w:type="dxa"/>
            <w:tcBorders>
              <w:top w:val="nil"/>
              <w:left w:val="nil"/>
              <w:bottom w:val="nil"/>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X</w:t>
            </w:r>
          </w:p>
        </w:tc>
        <w:tc>
          <w:tcPr>
            <w:tcW w:w="1041" w:type="dxa"/>
            <w:tcBorders>
              <w:top w:val="nil"/>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53,57</w:t>
            </w:r>
          </w:p>
        </w:tc>
        <w:tc>
          <w:tcPr>
            <w:tcW w:w="1009"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X</w:t>
            </w:r>
          </w:p>
        </w:tc>
        <w:tc>
          <w:tcPr>
            <w:tcW w:w="1209" w:type="dxa"/>
            <w:tcBorders>
              <w:top w:val="nil"/>
              <w:left w:val="single" w:sz="8" w:space="0" w:color="auto"/>
              <w:bottom w:val="nil"/>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X</w:t>
            </w:r>
          </w:p>
        </w:tc>
      </w:tr>
      <w:tr w:rsidR="003F6F3B" w:rsidTr="00916616">
        <w:trPr>
          <w:trHeight w:val="905"/>
        </w:trPr>
        <w:tc>
          <w:tcPr>
            <w:tcW w:w="411" w:type="dxa"/>
            <w:tcBorders>
              <w:top w:val="single" w:sz="4" w:space="0" w:color="auto"/>
              <w:left w:val="single" w:sz="8" w:space="0" w:color="auto"/>
              <w:bottom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6.</w:t>
            </w:r>
          </w:p>
          <w:p w:rsidR="003F6F3B" w:rsidRDefault="003F6F3B" w:rsidP="00916616">
            <w:pPr>
              <w:rPr>
                <w:rFonts w:ascii="Arial CYR" w:hAnsi="Arial CYR" w:cs="Arial CYR"/>
                <w:sz w:val="18"/>
                <w:szCs w:val="18"/>
              </w:rPr>
            </w:pPr>
            <w:r>
              <w:rPr>
                <w:rFonts w:ascii="Arial CYR" w:hAnsi="Arial CYR" w:cs="Arial CYR"/>
                <w:sz w:val="18"/>
                <w:szCs w:val="18"/>
              </w:rPr>
              <w:t> </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2320" w:type="dxa"/>
            <w:tcBorders>
              <w:top w:val="single" w:sz="4" w:space="0" w:color="auto"/>
              <w:left w:val="nil"/>
              <w:bottom w:val="single" w:sz="8"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Реализация продукции,</w:t>
            </w:r>
          </w:p>
          <w:p w:rsidR="003F6F3B" w:rsidRDefault="003F6F3B" w:rsidP="00916616">
            <w:pPr>
              <w:rPr>
                <w:rFonts w:ascii="Arial CYR" w:hAnsi="Arial CYR" w:cs="Arial CYR"/>
                <w:sz w:val="18"/>
                <w:szCs w:val="18"/>
              </w:rPr>
            </w:pPr>
            <w:r>
              <w:rPr>
                <w:rFonts w:ascii="Arial CYR" w:hAnsi="Arial CYR" w:cs="Arial CYR"/>
                <w:sz w:val="18"/>
                <w:szCs w:val="18"/>
              </w:rPr>
              <w:t>работ и услуг без НДС и</w:t>
            </w:r>
          </w:p>
          <w:p w:rsidR="003F6F3B" w:rsidRDefault="003F6F3B" w:rsidP="00916616">
            <w:pPr>
              <w:rPr>
                <w:rFonts w:ascii="Arial CYR" w:hAnsi="Arial CYR" w:cs="Arial CYR"/>
                <w:sz w:val="18"/>
                <w:szCs w:val="18"/>
              </w:rPr>
            </w:pPr>
            <w:r>
              <w:rPr>
                <w:rFonts w:ascii="Arial CYR" w:hAnsi="Arial CYR" w:cs="Arial CYR"/>
                <w:sz w:val="18"/>
                <w:szCs w:val="18"/>
              </w:rPr>
              <w:t>акцизов (Ф 2)</w:t>
            </w:r>
          </w:p>
        </w:tc>
        <w:tc>
          <w:tcPr>
            <w:tcW w:w="1000" w:type="dxa"/>
            <w:tcBorders>
              <w:top w:val="single" w:sz="4" w:space="0" w:color="auto"/>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13654,00</w:t>
            </w:r>
          </w:p>
        </w:tc>
        <w:tc>
          <w:tcPr>
            <w:tcW w:w="1000" w:type="dxa"/>
            <w:tcBorders>
              <w:top w:val="single" w:sz="4" w:space="0" w:color="auto"/>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20688</w:t>
            </w:r>
          </w:p>
        </w:tc>
        <w:tc>
          <w:tcPr>
            <w:tcW w:w="882" w:type="dxa"/>
            <w:tcBorders>
              <w:top w:val="single" w:sz="4" w:space="0" w:color="auto"/>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X</w:t>
            </w:r>
          </w:p>
        </w:tc>
        <w:tc>
          <w:tcPr>
            <w:tcW w:w="1078" w:type="dxa"/>
            <w:tcBorders>
              <w:top w:val="single" w:sz="4" w:space="0" w:color="auto"/>
              <w:left w:val="nil"/>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X</w:t>
            </w:r>
          </w:p>
        </w:tc>
        <w:tc>
          <w:tcPr>
            <w:tcW w:w="1041" w:type="dxa"/>
            <w:tcBorders>
              <w:top w:val="nil"/>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51,52</w:t>
            </w:r>
          </w:p>
        </w:tc>
        <w:tc>
          <w:tcPr>
            <w:tcW w:w="1009" w:type="dxa"/>
            <w:tcBorders>
              <w:top w:val="nil"/>
              <w:left w:val="nil"/>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X</w:t>
            </w:r>
          </w:p>
        </w:tc>
        <w:tc>
          <w:tcPr>
            <w:tcW w:w="1209" w:type="dxa"/>
            <w:tcBorders>
              <w:top w:val="single" w:sz="4" w:space="0" w:color="auto"/>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X</w:t>
            </w:r>
          </w:p>
        </w:tc>
      </w:tr>
    </w:tbl>
    <w:p w:rsidR="003F6F3B" w:rsidRDefault="003F6F3B" w:rsidP="00916616">
      <w:pPr>
        <w:spacing w:line="360" w:lineRule="auto"/>
        <w:jc w:val="both"/>
        <w:rPr>
          <w:sz w:val="28"/>
          <w:szCs w:val="28"/>
        </w:rPr>
      </w:pPr>
    </w:p>
    <w:p w:rsidR="003F6F3B" w:rsidRDefault="003F6F3B" w:rsidP="00682473">
      <w:pPr>
        <w:spacing w:line="360" w:lineRule="auto"/>
        <w:ind w:firstLine="539"/>
        <w:jc w:val="both"/>
        <w:rPr>
          <w:sz w:val="28"/>
          <w:szCs w:val="28"/>
        </w:rPr>
      </w:pPr>
      <w:r w:rsidRPr="002C6AD3">
        <w:rPr>
          <w:sz w:val="28"/>
          <w:szCs w:val="28"/>
        </w:rPr>
        <w:t xml:space="preserve">     </w:t>
      </w:r>
      <w:r>
        <w:rPr>
          <w:sz w:val="28"/>
          <w:szCs w:val="28"/>
        </w:rPr>
        <w:t>Все показатели имеют тенденцию к увеличению. Так, например, среднегодовая величина всех активов возросла на 12,36</w:t>
      </w:r>
      <w:r w:rsidRPr="006659FF">
        <w:rPr>
          <w:sz w:val="28"/>
          <w:szCs w:val="28"/>
        </w:rPr>
        <w:t>%</w:t>
      </w:r>
      <w:r>
        <w:rPr>
          <w:sz w:val="28"/>
          <w:szCs w:val="28"/>
        </w:rPr>
        <w:t xml:space="preserve">, а коэффициент оборачиваемости увеличился на 34,84 </w:t>
      </w:r>
      <w:r w:rsidRPr="006659FF">
        <w:rPr>
          <w:sz w:val="28"/>
          <w:szCs w:val="28"/>
        </w:rPr>
        <w:t>%</w:t>
      </w:r>
      <w:r>
        <w:rPr>
          <w:sz w:val="28"/>
          <w:szCs w:val="28"/>
        </w:rPr>
        <w:t>. Если рассматривать соотношение темпов прироста активов и реализации, можно увидеть, что все они опережают темпы прироста реализации продукции: прирост текущих активов 16,28</w:t>
      </w:r>
      <w:r w:rsidRPr="00F953C5">
        <w:rPr>
          <w:sz w:val="28"/>
          <w:szCs w:val="28"/>
        </w:rPr>
        <w:t>%</w:t>
      </w:r>
      <w:r>
        <w:rPr>
          <w:sz w:val="28"/>
          <w:szCs w:val="28"/>
        </w:rPr>
        <w:t>, запасов и затрат 13,64</w:t>
      </w:r>
      <w:r w:rsidRPr="00F953C5">
        <w:rPr>
          <w:sz w:val="28"/>
          <w:szCs w:val="28"/>
        </w:rPr>
        <w:t>%</w:t>
      </w:r>
      <w:r>
        <w:rPr>
          <w:sz w:val="28"/>
          <w:szCs w:val="28"/>
        </w:rPr>
        <w:t>, ДЗ 12,36</w:t>
      </w:r>
      <w:r w:rsidRPr="00F953C5">
        <w:rPr>
          <w:sz w:val="28"/>
          <w:szCs w:val="28"/>
        </w:rPr>
        <w:t>%</w:t>
      </w:r>
      <w:r>
        <w:rPr>
          <w:sz w:val="28"/>
          <w:szCs w:val="28"/>
        </w:rPr>
        <w:t xml:space="preserve">. </w:t>
      </w:r>
    </w:p>
    <w:p w:rsidR="003F6F3B" w:rsidRPr="00955E3C" w:rsidRDefault="003F6F3B" w:rsidP="00846283">
      <w:pPr>
        <w:spacing w:line="360" w:lineRule="auto"/>
        <w:ind w:right="96" w:firstLine="720"/>
        <w:jc w:val="both"/>
        <w:rPr>
          <w:sz w:val="28"/>
          <w:szCs w:val="28"/>
        </w:rPr>
      </w:pPr>
      <w:r w:rsidRPr="00955E3C">
        <w:rPr>
          <w:sz w:val="28"/>
          <w:szCs w:val="28"/>
        </w:rPr>
        <w:t>Таким образом, чем быстрее оборачиваются активы, тем больший объём продукции может быть произведён и реализован при заданной их сумме. Или при заданном объёме производства ускорен</w:t>
      </w:r>
      <w:r>
        <w:rPr>
          <w:sz w:val="28"/>
          <w:szCs w:val="28"/>
        </w:rPr>
        <w:t>ная</w:t>
      </w:r>
      <w:r w:rsidRPr="00955E3C">
        <w:rPr>
          <w:sz w:val="28"/>
          <w:szCs w:val="28"/>
        </w:rPr>
        <w:t xml:space="preserve"> оборачиваемости позволит высвободить часть активов и использовать их на другие цели.</w:t>
      </w:r>
    </w:p>
    <w:p w:rsidR="003F6F3B" w:rsidRDefault="003F6F3B" w:rsidP="00846283">
      <w:pPr>
        <w:spacing w:line="360" w:lineRule="auto"/>
        <w:ind w:right="96" w:firstLine="540"/>
        <w:jc w:val="both"/>
        <w:rPr>
          <w:sz w:val="28"/>
          <w:szCs w:val="28"/>
        </w:rPr>
      </w:pPr>
    </w:p>
    <w:p w:rsidR="003F6F3B" w:rsidRPr="00EE4C5C" w:rsidRDefault="003F6F3B" w:rsidP="00916616">
      <w:pPr>
        <w:spacing w:line="360" w:lineRule="auto"/>
        <w:rPr>
          <w:i/>
          <w:sz w:val="28"/>
          <w:szCs w:val="28"/>
        </w:rPr>
      </w:pPr>
      <w:r w:rsidRPr="00EE4C5C">
        <w:rPr>
          <w:i/>
          <w:sz w:val="28"/>
          <w:szCs w:val="28"/>
        </w:rPr>
        <w:t>3.2.Оценка общих и частных показателей оборачиваемости и их динамика</w:t>
      </w:r>
      <w:r>
        <w:rPr>
          <w:i/>
          <w:sz w:val="28"/>
          <w:szCs w:val="28"/>
        </w:rPr>
        <w:t>.</w:t>
      </w:r>
    </w:p>
    <w:p w:rsidR="003F6F3B" w:rsidRPr="003D3508" w:rsidRDefault="003F6F3B" w:rsidP="007A17D9">
      <w:pPr>
        <w:spacing w:line="360" w:lineRule="auto"/>
        <w:jc w:val="right"/>
        <w:rPr>
          <w:sz w:val="28"/>
          <w:szCs w:val="28"/>
        </w:rPr>
      </w:pPr>
      <w:r>
        <w:rPr>
          <w:sz w:val="28"/>
          <w:szCs w:val="28"/>
        </w:rPr>
        <w:t>Таблица 7</w:t>
      </w:r>
    </w:p>
    <w:tbl>
      <w:tblPr>
        <w:tblW w:w="9229" w:type="dxa"/>
        <w:tblInd w:w="93" w:type="dxa"/>
        <w:tblLook w:val="0000" w:firstRow="0" w:lastRow="0" w:firstColumn="0" w:lastColumn="0" w:noHBand="0" w:noVBand="0"/>
      </w:tblPr>
      <w:tblGrid>
        <w:gridCol w:w="411"/>
        <w:gridCol w:w="2700"/>
        <w:gridCol w:w="960"/>
        <w:gridCol w:w="960"/>
        <w:gridCol w:w="1135"/>
        <w:gridCol w:w="960"/>
        <w:gridCol w:w="1022"/>
        <w:gridCol w:w="1081"/>
      </w:tblGrid>
      <w:tr w:rsidR="003F6F3B" w:rsidTr="00194C42">
        <w:trPr>
          <w:trHeight w:val="270"/>
        </w:trPr>
        <w:tc>
          <w:tcPr>
            <w:tcW w:w="411" w:type="dxa"/>
            <w:vMerge w:val="restart"/>
            <w:tcBorders>
              <w:top w:val="single" w:sz="4" w:space="0" w:color="auto"/>
              <w:left w:val="single" w:sz="8" w:space="0" w:color="auto"/>
              <w:right w:val="single" w:sz="8" w:space="0" w:color="auto"/>
            </w:tcBorders>
            <w:noWrap/>
            <w:vAlign w:val="center"/>
          </w:tcPr>
          <w:p w:rsidR="003F6F3B" w:rsidRDefault="003F6F3B" w:rsidP="00194C42">
            <w:pPr>
              <w:jc w:val="center"/>
              <w:rPr>
                <w:rFonts w:ascii="Arial CYR" w:hAnsi="Arial CYR" w:cs="Arial CYR"/>
                <w:sz w:val="18"/>
                <w:szCs w:val="18"/>
              </w:rPr>
            </w:pPr>
            <w:r>
              <w:rPr>
                <w:rFonts w:ascii="Arial CYR" w:hAnsi="Arial CYR" w:cs="Arial CYR"/>
                <w:sz w:val="18"/>
                <w:szCs w:val="18"/>
              </w:rPr>
              <w:t>N</w:t>
            </w:r>
          </w:p>
          <w:p w:rsidR="003F6F3B" w:rsidRDefault="003F6F3B" w:rsidP="00194C42">
            <w:pPr>
              <w:jc w:val="center"/>
              <w:rPr>
                <w:rFonts w:ascii="Arial CYR" w:hAnsi="Arial CYR" w:cs="Arial CYR"/>
                <w:sz w:val="18"/>
                <w:szCs w:val="18"/>
              </w:rPr>
            </w:pPr>
            <w:r>
              <w:rPr>
                <w:rFonts w:ascii="Arial CYR" w:hAnsi="Arial CYR" w:cs="Arial CYR"/>
                <w:sz w:val="18"/>
                <w:szCs w:val="18"/>
              </w:rPr>
              <w:t>пп</w:t>
            </w:r>
          </w:p>
          <w:p w:rsidR="003F6F3B" w:rsidRDefault="003F6F3B" w:rsidP="00194C42">
            <w:pPr>
              <w:jc w:val="center"/>
              <w:rPr>
                <w:rFonts w:ascii="Arial CYR" w:hAnsi="Arial CYR" w:cs="Arial CYR"/>
                <w:sz w:val="18"/>
                <w:szCs w:val="18"/>
              </w:rPr>
            </w:pPr>
          </w:p>
          <w:p w:rsidR="003F6F3B" w:rsidRDefault="003F6F3B" w:rsidP="00194C42">
            <w:pPr>
              <w:jc w:val="center"/>
              <w:rPr>
                <w:rFonts w:ascii="Arial CYR" w:hAnsi="Arial CYR" w:cs="Arial CYR"/>
                <w:sz w:val="18"/>
                <w:szCs w:val="18"/>
              </w:rPr>
            </w:pPr>
          </w:p>
          <w:p w:rsidR="003F6F3B" w:rsidRDefault="003F6F3B" w:rsidP="00194C42">
            <w:pPr>
              <w:jc w:val="center"/>
              <w:rPr>
                <w:rFonts w:ascii="Arial CYR" w:hAnsi="Arial CYR" w:cs="Arial CYR"/>
                <w:sz w:val="18"/>
                <w:szCs w:val="18"/>
              </w:rPr>
            </w:pPr>
          </w:p>
          <w:p w:rsidR="003F6F3B" w:rsidRDefault="003F6F3B" w:rsidP="00194C42">
            <w:pPr>
              <w:jc w:val="center"/>
              <w:rPr>
                <w:rFonts w:ascii="Arial CYR" w:hAnsi="Arial CYR" w:cs="Arial CYR"/>
                <w:sz w:val="18"/>
                <w:szCs w:val="18"/>
              </w:rPr>
            </w:pPr>
          </w:p>
        </w:tc>
        <w:tc>
          <w:tcPr>
            <w:tcW w:w="2700" w:type="dxa"/>
            <w:vMerge w:val="restart"/>
            <w:tcBorders>
              <w:top w:val="single" w:sz="4" w:space="0" w:color="auto"/>
              <w:left w:val="nil"/>
              <w:right w:val="nil"/>
            </w:tcBorders>
            <w:noWrap/>
            <w:vAlign w:val="center"/>
          </w:tcPr>
          <w:p w:rsidR="003F6F3B" w:rsidRDefault="003F6F3B" w:rsidP="00194C42">
            <w:pPr>
              <w:jc w:val="center"/>
              <w:rPr>
                <w:rFonts w:ascii="Arial CYR" w:hAnsi="Arial CYR" w:cs="Arial CYR"/>
                <w:sz w:val="18"/>
                <w:szCs w:val="18"/>
              </w:rPr>
            </w:pPr>
            <w:r>
              <w:rPr>
                <w:rFonts w:ascii="Arial CYR" w:hAnsi="Arial CYR" w:cs="Arial CYR"/>
                <w:sz w:val="18"/>
                <w:szCs w:val="18"/>
              </w:rPr>
              <w:t>Коэффициент</w:t>
            </w:r>
          </w:p>
          <w:p w:rsidR="003F6F3B" w:rsidRDefault="003F6F3B" w:rsidP="00194C42">
            <w:pPr>
              <w:jc w:val="center"/>
              <w:rPr>
                <w:rFonts w:ascii="Arial CYR" w:hAnsi="Arial CYR" w:cs="Arial CYR"/>
                <w:sz w:val="18"/>
                <w:szCs w:val="18"/>
              </w:rPr>
            </w:pPr>
            <w:r>
              <w:rPr>
                <w:rFonts w:ascii="Arial CYR" w:hAnsi="Arial CYR" w:cs="Arial CYR"/>
                <w:sz w:val="18"/>
                <w:szCs w:val="18"/>
              </w:rPr>
              <w:t>оборачиваемости</w:t>
            </w:r>
          </w:p>
          <w:p w:rsidR="003F6F3B" w:rsidRDefault="003F6F3B" w:rsidP="00194C42">
            <w:pPr>
              <w:jc w:val="center"/>
              <w:rPr>
                <w:rFonts w:ascii="Arial CYR" w:hAnsi="Arial CYR" w:cs="Arial CYR"/>
                <w:sz w:val="18"/>
                <w:szCs w:val="18"/>
              </w:rPr>
            </w:pPr>
          </w:p>
        </w:tc>
        <w:tc>
          <w:tcPr>
            <w:tcW w:w="960" w:type="dxa"/>
            <w:vMerge w:val="restart"/>
            <w:tcBorders>
              <w:top w:val="single" w:sz="4" w:space="0" w:color="auto"/>
              <w:left w:val="single" w:sz="8" w:space="0" w:color="auto"/>
              <w:right w:val="single" w:sz="8" w:space="0" w:color="auto"/>
            </w:tcBorders>
            <w:noWrap/>
            <w:vAlign w:val="center"/>
          </w:tcPr>
          <w:p w:rsidR="003F6F3B" w:rsidRDefault="003F6F3B" w:rsidP="00194C42">
            <w:pPr>
              <w:jc w:val="center"/>
              <w:rPr>
                <w:rFonts w:ascii="Arial CYR" w:hAnsi="Arial CYR" w:cs="Arial CYR"/>
                <w:sz w:val="18"/>
                <w:szCs w:val="18"/>
              </w:rPr>
            </w:pPr>
            <w:r>
              <w:rPr>
                <w:rFonts w:ascii="Arial CYR" w:hAnsi="Arial CYR" w:cs="Arial CYR"/>
                <w:sz w:val="18"/>
                <w:szCs w:val="18"/>
              </w:rPr>
              <w:t>Прош.</w:t>
            </w:r>
          </w:p>
          <w:p w:rsidR="003F6F3B" w:rsidRDefault="003F6F3B" w:rsidP="00194C42">
            <w:pPr>
              <w:jc w:val="center"/>
              <w:rPr>
                <w:rFonts w:ascii="Arial CYR" w:hAnsi="Arial CYR" w:cs="Arial CYR"/>
                <w:sz w:val="18"/>
                <w:szCs w:val="18"/>
              </w:rPr>
            </w:pPr>
            <w:r>
              <w:rPr>
                <w:rFonts w:ascii="Arial CYR" w:hAnsi="Arial CYR" w:cs="Arial CYR"/>
                <w:sz w:val="18"/>
                <w:szCs w:val="18"/>
              </w:rPr>
              <w:t>год</w:t>
            </w:r>
          </w:p>
        </w:tc>
        <w:tc>
          <w:tcPr>
            <w:tcW w:w="960" w:type="dxa"/>
            <w:vMerge w:val="restart"/>
            <w:tcBorders>
              <w:top w:val="single" w:sz="4" w:space="0" w:color="auto"/>
              <w:left w:val="nil"/>
              <w:right w:val="nil"/>
            </w:tcBorders>
            <w:noWrap/>
            <w:vAlign w:val="center"/>
          </w:tcPr>
          <w:p w:rsidR="003F6F3B" w:rsidRDefault="003F6F3B" w:rsidP="00194C42">
            <w:pPr>
              <w:jc w:val="center"/>
              <w:rPr>
                <w:rFonts w:ascii="Arial CYR" w:hAnsi="Arial CYR" w:cs="Arial CYR"/>
                <w:sz w:val="18"/>
                <w:szCs w:val="18"/>
              </w:rPr>
            </w:pPr>
            <w:r>
              <w:rPr>
                <w:rFonts w:ascii="Arial CYR" w:hAnsi="Arial CYR" w:cs="Arial CYR"/>
                <w:sz w:val="18"/>
                <w:szCs w:val="18"/>
              </w:rPr>
              <w:t>Отчетн.</w:t>
            </w:r>
          </w:p>
          <w:p w:rsidR="003F6F3B" w:rsidRDefault="003F6F3B" w:rsidP="00194C42">
            <w:pPr>
              <w:jc w:val="center"/>
              <w:rPr>
                <w:rFonts w:ascii="Arial CYR" w:hAnsi="Arial CYR" w:cs="Arial CYR"/>
                <w:sz w:val="18"/>
                <w:szCs w:val="18"/>
              </w:rPr>
            </w:pPr>
            <w:r>
              <w:rPr>
                <w:rFonts w:ascii="Arial CYR" w:hAnsi="Arial CYR" w:cs="Arial CYR"/>
                <w:sz w:val="18"/>
                <w:szCs w:val="18"/>
              </w:rPr>
              <w:t>год</w:t>
            </w:r>
          </w:p>
          <w:p w:rsidR="003F6F3B" w:rsidRDefault="003F6F3B" w:rsidP="00194C42">
            <w:pPr>
              <w:jc w:val="center"/>
              <w:rPr>
                <w:rFonts w:ascii="Arial CYR" w:hAnsi="Arial CYR" w:cs="Arial CYR"/>
                <w:sz w:val="18"/>
                <w:szCs w:val="18"/>
              </w:rPr>
            </w:pPr>
          </w:p>
        </w:tc>
        <w:tc>
          <w:tcPr>
            <w:tcW w:w="1135" w:type="dxa"/>
            <w:vMerge w:val="restart"/>
            <w:tcBorders>
              <w:top w:val="single" w:sz="8" w:space="0" w:color="auto"/>
              <w:left w:val="single" w:sz="8" w:space="0" w:color="auto"/>
              <w:right w:val="single" w:sz="8" w:space="0" w:color="auto"/>
            </w:tcBorders>
            <w:noWrap/>
            <w:vAlign w:val="center"/>
          </w:tcPr>
          <w:p w:rsidR="003F6F3B" w:rsidRDefault="003F6F3B" w:rsidP="00194C42">
            <w:pPr>
              <w:jc w:val="center"/>
              <w:rPr>
                <w:rFonts w:ascii="Arial CYR" w:hAnsi="Arial CYR" w:cs="Arial CYR"/>
                <w:sz w:val="18"/>
                <w:szCs w:val="18"/>
              </w:rPr>
            </w:pPr>
            <w:r>
              <w:rPr>
                <w:rFonts w:ascii="Arial CYR" w:hAnsi="Arial CYR" w:cs="Arial CYR"/>
                <w:sz w:val="18"/>
                <w:szCs w:val="18"/>
              </w:rPr>
              <w:t>Отчетн.год</w:t>
            </w:r>
          </w:p>
          <w:p w:rsidR="003F6F3B" w:rsidRDefault="003F6F3B" w:rsidP="00194C42">
            <w:pPr>
              <w:jc w:val="center"/>
              <w:rPr>
                <w:rFonts w:ascii="Arial CYR" w:hAnsi="Arial CYR" w:cs="Arial CYR"/>
                <w:sz w:val="18"/>
                <w:szCs w:val="18"/>
              </w:rPr>
            </w:pPr>
            <w:r>
              <w:rPr>
                <w:rFonts w:ascii="Arial CYR" w:hAnsi="Arial CYR" w:cs="Arial CYR"/>
                <w:sz w:val="18"/>
                <w:szCs w:val="18"/>
              </w:rPr>
              <w:t>исходя</w:t>
            </w:r>
          </w:p>
          <w:p w:rsidR="003F6F3B" w:rsidRDefault="003F6F3B" w:rsidP="00194C42">
            <w:pPr>
              <w:jc w:val="center"/>
              <w:rPr>
                <w:rFonts w:ascii="Arial CYR" w:hAnsi="Arial CYR" w:cs="Arial CYR"/>
                <w:sz w:val="18"/>
                <w:szCs w:val="18"/>
              </w:rPr>
            </w:pPr>
            <w:r>
              <w:rPr>
                <w:rFonts w:ascii="Arial CYR" w:hAnsi="Arial CYR" w:cs="Arial CYR"/>
                <w:sz w:val="18"/>
                <w:szCs w:val="18"/>
              </w:rPr>
              <w:t>из реа-</w:t>
            </w:r>
          </w:p>
          <w:p w:rsidR="003F6F3B" w:rsidRDefault="003F6F3B" w:rsidP="00194C42">
            <w:pPr>
              <w:jc w:val="center"/>
              <w:rPr>
                <w:rFonts w:ascii="Arial CYR" w:hAnsi="Arial CYR" w:cs="Arial CYR"/>
                <w:sz w:val="18"/>
                <w:szCs w:val="18"/>
              </w:rPr>
            </w:pPr>
            <w:r>
              <w:rPr>
                <w:rFonts w:ascii="Arial CYR" w:hAnsi="Arial CYR" w:cs="Arial CYR"/>
                <w:sz w:val="18"/>
                <w:szCs w:val="18"/>
              </w:rPr>
              <w:t>лизации</w:t>
            </w:r>
          </w:p>
          <w:p w:rsidR="003F6F3B" w:rsidRDefault="003F6F3B" w:rsidP="00194C42">
            <w:pPr>
              <w:jc w:val="center"/>
              <w:rPr>
                <w:rFonts w:ascii="Arial CYR" w:hAnsi="Arial CYR" w:cs="Arial CYR"/>
                <w:sz w:val="18"/>
                <w:szCs w:val="18"/>
              </w:rPr>
            </w:pPr>
            <w:r>
              <w:rPr>
                <w:rFonts w:ascii="Arial CYR" w:hAnsi="Arial CYR" w:cs="Arial CYR"/>
                <w:sz w:val="18"/>
                <w:szCs w:val="18"/>
              </w:rPr>
              <w:t>прош.</w:t>
            </w:r>
          </w:p>
          <w:p w:rsidR="003F6F3B" w:rsidRDefault="003F6F3B" w:rsidP="00194C42">
            <w:pPr>
              <w:jc w:val="center"/>
              <w:rPr>
                <w:rFonts w:ascii="Arial CYR" w:hAnsi="Arial CYR" w:cs="Arial CYR"/>
                <w:sz w:val="18"/>
                <w:szCs w:val="18"/>
              </w:rPr>
            </w:pPr>
            <w:r>
              <w:rPr>
                <w:rFonts w:ascii="Arial CYR" w:hAnsi="Arial CYR" w:cs="Arial CYR"/>
                <w:sz w:val="18"/>
                <w:szCs w:val="18"/>
              </w:rPr>
              <w:t>года</w:t>
            </w:r>
          </w:p>
        </w:tc>
        <w:tc>
          <w:tcPr>
            <w:tcW w:w="3063" w:type="dxa"/>
            <w:gridSpan w:val="3"/>
            <w:tcBorders>
              <w:top w:val="single" w:sz="8" w:space="0" w:color="auto"/>
              <w:left w:val="nil"/>
              <w:bottom w:val="single" w:sz="8" w:space="0" w:color="auto"/>
              <w:right w:val="single" w:sz="8" w:space="0" w:color="000000"/>
            </w:tcBorders>
            <w:noWrap/>
            <w:vAlign w:val="center"/>
          </w:tcPr>
          <w:p w:rsidR="003F6F3B" w:rsidRDefault="003F6F3B" w:rsidP="00194C42">
            <w:pPr>
              <w:jc w:val="center"/>
              <w:rPr>
                <w:rFonts w:ascii="Arial CYR" w:hAnsi="Arial CYR" w:cs="Arial CYR"/>
                <w:sz w:val="18"/>
                <w:szCs w:val="18"/>
              </w:rPr>
            </w:pPr>
            <w:r>
              <w:rPr>
                <w:rFonts w:ascii="Arial CYR" w:hAnsi="Arial CYR" w:cs="Arial CYR"/>
                <w:sz w:val="18"/>
                <w:szCs w:val="18"/>
              </w:rPr>
              <w:t>Отклонения</w:t>
            </w:r>
          </w:p>
        </w:tc>
      </w:tr>
      <w:tr w:rsidR="003F6F3B" w:rsidTr="00EE79A7">
        <w:trPr>
          <w:trHeight w:val="545"/>
        </w:trPr>
        <w:tc>
          <w:tcPr>
            <w:tcW w:w="411" w:type="dxa"/>
            <w:vMerge/>
            <w:tcBorders>
              <w:left w:val="single" w:sz="8" w:space="0" w:color="auto"/>
              <w:right w:val="single" w:sz="8" w:space="0" w:color="auto"/>
            </w:tcBorders>
            <w:noWrap/>
            <w:vAlign w:val="center"/>
          </w:tcPr>
          <w:p w:rsidR="003F6F3B" w:rsidRDefault="003F6F3B" w:rsidP="00194C42">
            <w:pPr>
              <w:jc w:val="center"/>
              <w:rPr>
                <w:rFonts w:ascii="Arial CYR" w:hAnsi="Arial CYR" w:cs="Arial CYR"/>
                <w:sz w:val="18"/>
                <w:szCs w:val="18"/>
              </w:rPr>
            </w:pPr>
          </w:p>
        </w:tc>
        <w:tc>
          <w:tcPr>
            <w:tcW w:w="2700" w:type="dxa"/>
            <w:vMerge/>
            <w:tcBorders>
              <w:left w:val="nil"/>
              <w:right w:val="nil"/>
            </w:tcBorders>
            <w:noWrap/>
            <w:vAlign w:val="center"/>
          </w:tcPr>
          <w:p w:rsidR="003F6F3B" w:rsidRDefault="003F6F3B" w:rsidP="00194C42">
            <w:pPr>
              <w:jc w:val="center"/>
              <w:rPr>
                <w:rFonts w:ascii="Arial CYR" w:hAnsi="Arial CYR" w:cs="Arial CYR"/>
                <w:sz w:val="18"/>
                <w:szCs w:val="18"/>
              </w:rPr>
            </w:pPr>
          </w:p>
        </w:tc>
        <w:tc>
          <w:tcPr>
            <w:tcW w:w="960" w:type="dxa"/>
            <w:vMerge/>
            <w:tcBorders>
              <w:left w:val="single" w:sz="8" w:space="0" w:color="auto"/>
              <w:right w:val="single" w:sz="8" w:space="0" w:color="auto"/>
            </w:tcBorders>
            <w:noWrap/>
            <w:vAlign w:val="center"/>
          </w:tcPr>
          <w:p w:rsidR="003F6F3B" w:rsidRDefault="003F6F3B" w:rsidP="00194C42">
            <w:pPr>
              <w:jc w:val="center"/>
              <w:rPr>
                <w:rFonts w:ascii="Arial CYR" w:hAnsi="Arial CYR" w:cs="Arial CYR"/>
                <w:sz w:val="18"/>
                <w:szCs w:val="18"/>
              </w:rPr>
            </w:pPr>
          </w:p>
        </w:tc>
        <w:tc>
          <w:tcPr>
            <w:tcW w:w="960" w:type="dxa"/>
            <w:vMerge/>
            <w:tcBorders>
              <w:left w:val="nil"/>
              <w:right w:val="nil"/>
            </w:tcBorders>
            <w:noWrap/>
            <w:vAlign w:val="center"/>
          </w:tcPr>
          <w:p w:rsidR="003F6F3B" w:rsidRDefault="003F6F3B" w:rsidP="00194C42">
            <w:pPr>
              <w:jc w:val="center"/>
              <w:rPr>
                <w:rFonts w:ascii="Arial CYR" w:hAnsi="Arial CYR" w:cs="Arial CYR"/>
                <w:sz w:val="18"/>
                <w:szCs w:val="18"/>
              </w:rPr>
            </w:pPr>
          </w:p>
        </w:tc>
        <w:tc>
          <w:tcPr>
            <w:tcW w:w="1135" w:type="dxa"/>
            <w:vMerge/>
            <w:tcBorders>
              <w:left w:val="single" w:sz="8" w:space="0" w:color="auto"/>
              <w:right w:val="single" w:sz="8" w:space="0" w:color="auto"/>
            </w:tcBorders>
            <w:noWrap/>
            <w:vAlign w:val="center"/>
          </w:tcPr>
          <w:p w:rsidR="003F6F3B" w:rsidRDefault="003F6F3B" w:rsidP="00194C42">
            <w:pPr>
              <w:jc w:val="center"/>
              <w:rPr>
                <w:rFonts w:ascii="Arial CYR" w:hAnsi="Arial CYR" w:cs="Arial CYR"/>
                <w:sz w:val="18"/>
                <w:szCs w:val="18"/>
              </w:rPr>
            </w:pPr>
          </w:p>
        </w:tc>
        <w:tc>
          <w:tcPr>
            <w:tcW w:w="960" w:type="dxa"/>
            <w:vMerge w:val="restart"/>
            <w:tcBorders>
              <w:top w:val="nil"/>
              <w:left w:val="nil"/>
              <w:right w:val="nil"/>
            </w:tcBorders>
            <w:noWrap/>
            <w:vAlign w:val="center"/>
          </w:tcPr>
          <w:p w:rsidR="003F6F3B" w:rsidRDefault="003F6F3B" w:rsidP="00194C42">
            <w:pPr>
              <w:jc w:val="center"/>
              <w:rPr>
                <w:rFonts w:ascii="Arial CYR" w:hAnsi="Arial CYR" w:cs="Arial CYR"/>
                <w:sz w:val="18"/>
                <w:szCs w:val="18"/>
              </w:rPr>
            </w:pPr>
            <w:r>
              <w:rPr>
                <w:rFonts w:ascii="Arial CYR" w:hAnsi="Arial CYR" w:cs="Arial CYR"/>
                <w:sz w:val="18"/>
                <w:szCs w:val="18"/>
              </w:rPr>
              <w:t>Всего</w:t>
            </w:r>
          </w:p>
        </w:tc>
        <w:tc>
          <w:tcPr>
            <w:tcW w:w="2103" w:type="dxa"/>
            <w:gridSpan w:val="2"/>
            <w:tcBorders>
              <w:top w:val="single" w:sz="8" w:space="0" w:color="auto"/>
              <w:left w:val="single" w:sz="8" w:space="0" w:color="auto"/>
              <w:bottom w:val="single" w:sz="4" w:space="0" w:color="auto"/>
              <w:right w:val="single" w:sz="8" w:space="0" w:color="000000"/>
            </w:tcBorders>
            <w:noWrap/>
            <w:vAlign w:val="center"/>
          </w:tcPr>
          <w:p w:rsidR="003F6F3B" w:rsidRDefault="003F6F3B" w:rsidP="00194C42">
            <w:pPr>
              <w:jc w:val="center"/>
              <w:rPr>
                <w:rFonts w:ascii="Arial CYR" w:hAnsi="Arial CYR" w:cs="Arial CYR"/>
                <w:sz w:val="18"/>
                <w:szCs w:val="18"/>
              </w:rPr>
            </w:pPr>
            <w:r>
              <w:rPr>
                <w:rFonts w:ascii="Arial CYR" w:hAnsi="Arial CYR" w:cs="Arial CYR"/>
                <w:sz w:val="18"/>
                <w:szCs w:val="18"/>
              </w:rPr>
              <w:t>В т.ч. за счет</w:t>
            </w:r>
          </w:p>
          <w:p w:rsidR="003F6F3B" w:rsidRDefault="003F6F3B" w:rsidP="00194C42">
            <w:pPr>
              <w:jc w:val="center"/>
              <w:rPr>
                <w:rFonts w:ascii="Arial CYR" w:hAnsi="Arial CYR" w:cs="Arial CYR"/>
                <w:sz w:val="18"/>
                <w:szCs w:val="18"/>
              </w:rPr>
            </w:pPr>
            <w:r>
              <w:rPr>
                <w:rFonts w:ascii="Arial CYR" w:hAnsi="Arial CYR" w:cs="Arial CYR"/>
                <w:sz w:val="18"/>
                <w:szCs w:val="18"/>
              </w:rPr>
              <w:t>Изменений</w:t>
            </w:r>
          </w:p>
        </w:tc>
      </w:tr>
      <w:tr w:rsidR="003F6F3B" w:rsidTr="00EE79A7">
        <w:trPr>
          <w:trHeight w:val="800"/>
        </w:trPr>
        <w:tc>
          <w:tcPr>
            <w:tcW w:w="411" w:type="dxa"/>
            <w:vMerge/>
            <w:tcBorders>
              <w:left w:val="single" w:sz="8" w:space="0" w:color="auto"/>
              <w:bottom w:val="single" w:sz="4" w:space="0" w:color="auto"/>
              <w:right w:val="single" w:sz="8" w:space="0" w:color="auto"/>
            </w:tcBorders>
            <w:noWrap/>
            <w:vAlign w:val="center"/>
          </w:tcPr>
          <w:p w:rsidR="003F6F3B" w:rsidRDefault="003F6F3B" w:rsidP="00194C42">
            <w:pPr>
              <w:jc w:val="center"/>
              <w:rPr>
                <w:rFonts w:ascii="Arial CYR" w:hAnsi="Arial CYR" w:cs="Arial CYR"/>
                <w:sz w:val="18"/>
                <w:szCs w:val="18"/>
              </w:rPr>
            </w:pPr>
          </w:p>
        </w:tc>
        <w:tc>
          <w:tcPr>
            <w:tcW w:w="2700" w:type="dxa"/>
            <w:vMerge/>
            <w:tcBorders>
              <w:left w:val="nil"/>
              <w:bottom w:val="single" w:sz="4" w:space="0" w:color="auto"/>
              <w:right w:val="nil"/>
            </w:tcBorders>
            <w:noWrap/>
            <w:vAlign w:val="center"/>
          </w:tcPr>
          <w:p w:rsidR="003F6F3B" w:rsidRDefault="003F6F3B" w:rsidP="00194C42">
            <w:pPr>
              <w:jc w:val="center"/>
              <w:rPr>
                <w:rFonts w:ascii="Arial CYR" w:hAnsi="Arial CYR" w:cs="Arial CYR"/>
                <w:sz w:val="18"/>
                <w:szCs w:val="18"/>
              </w:rPr>
            </w:pPr>
          </w:p>
        </w:tc>
        <w:tc>
          <w:tcPr>
            <w:tcW w:w="960" w:type="dxa"/>
            <w:vMerge/>
            <w:tcBorders>
              <w:left w:val="single" w:sz="8" w:space="0" w:color="auto"/>
              <w:bottom w:val="single" w:sz="4" w:space="0" w:color="auto"/>
              <w:right w:val="single" w:sz="8" w:space="0" w:color="auto"/>
            </w:tcBorders>
            <w:noWrap/>
            <w:vAlign w:val="center"/>
          </w:tcPr>
          <w:p w:rsidR="003F6F3B" w:rsidRDefault="003F6F3B" w:rsidP="00194C42">
            <w:pPr>
              <w:jc w:val="center"/>
              <w:rPr>
                <w:rFonts w:ascii="Arial CYR" w:hAnsi="Arial CYR" w:cs="Arial CYR"/>
                <w:sz w:val="18"/>
                <w:szCs w:val="18"/>
              </w:rPr>
            </w:pPr>
          </w:p>
        </w:tc>
        <w:tc>
          <w:tcPr>
            <w:tcW w:w="960" w:type="dxa"/>
            <w:vMerge/>
            <w:tcBorders>
              <w:left w:val="nil"/>
              <w:bottom w:val="single" w:sz="4" w:space="0" w:color="auto"/>
              <w:right w:val="nil"/>
            </w:tcBorders>
            <w:noWrap/>
            <w:vAlign w:val="center"/>
          </w:tcPr>
          <w:p w:rsidR="003F6F3B" w:rsidRDefault="003F6F3B" w:rsidP="00194C42">
            <w:pPr>
              <w:jc w:val="center"/>
              <w:rPr>
                <w:rFonts w:ascii="Arial CYR" w:hAnsi="Arial CYR" w:cs="Arial CYR"/>
                <w:sz w:val="18"/>
                <w:szCs w:val="18"/>
              </w:rPr>
            </w:pPr>
          </w:p>
        </w:tc>
        <w:tc>
          <w:tcPr>
            <w:tcW w:w="1135" w:type="dxa"/>
            <w:vMerge/>
            <w:tcBorders>
              <w:left w:val="single" w:sz="8" w:space="0" w:color="auto"/>
              <w:bottom w:val="single" w:sz="4" w:space="0" w:color="auto"/>
              <w:right w:val="single" w:sz="8" w:space="0" w:color="auto"/>
            </w:tcBorders>
            <w:noWrap/>
            <w:vAlign w:val="center"/>
          </w:tcPr>
          <w:p w:rsidR="003F6F3B" w:rsidRDefault="003F6F3B" w:rsidP="00194C42">
            <w:pPr>
              <w:jc w:val="center"/>
              <w:rPr>
                <w:rFonts w:ascii="Arial CYR" w:hAnsi="Arial CYR" w:cs="Arial CYR"/>
                <w:sz w:val="18"/>
                <w:szCs w:val="18"/>
              </w:rPr>
            </w:pPr>
          </w:p>
        </w:tc>
        <w:tc>
          <w:tcPr>
            <w:tcW w:w="960" w:type="dxa"/>
            <w:vMerge/>
            <w:tcBorders>
              <w:left w:val="nil"/>
              <w:bottom w:val="single" w:sz="4" w:space="0" w:color="auto"/>
              <w:right w:val="nil"/>
            </w:tcBorders>
            <w:noWrap/>
            <w:vAlign w:val="center"/>
          </w:tcPr>
          <w:p w:rsidR="003F6F3B" w:rsidRDefault="003F6F3B" w:rsidP="00194C42">
            <w:pPr>
              <w:jc w:val="center"/>
              <w:rPr>
                <w:rFonts w:ascii="Arial CYR" w:hAnsi="Arial CYR" w:cs="Arial CYR"/>
                <w:sz w:val="18"/>
                <w:szCs w:val="18"/>
              </w:rPr>
            </w:pPr>
          </w:p>
        </w:tc>
        <w:tc>
          <w:tcPr>
            <w:tcW w:w="1022" w:type="dxa"/>
            <w:tcBorders>
              <w:top w:val="single" w:sz="4" w:space="0" w:color="auto"/>
              <w:left w:val="single" w:sz="8" w:space="0" w:color="auto"/>
              <w:bottom w:val="single" w:sz="4" w:space="0" w:color="auto"/>
              <w:right w:val="single" w:sz="8" w:space="0" w:color="auto"/>
            </w:tcBorders>
            <w:noWrap/>
            <w:vAlign w:val="center"/>
          </w:tcPr>
          <w:p w:rsidR="003F6F3B" w:rsidRDefault="003F6F3B" w:rsidP="00194C42">
            <w:pPr>
              <w:jc w:val="center"/>
              <w:rPr>
                <w:rFonts w:ascii="Arial CYR" w:hAnsi="Arial CYR" w:cs="Arial CYR"/>
                <w:sz w:val="18"/>
                <w:szCs w:val="18"/>
              </w:rPr>
            </w:pPr>
            <w:r>
              <w:rPr>
                <w:rFonts w:ascii="Arial CYR" w:hAnsi="Arial CYR" w:cs="Arial CYR"/>
                <w:sz w:val="18"/>
                <w:szCs w:val="18"/>
              </w:rPr>
              <w:t>объема</w:t>
            </w:r>
          </w:p>
          <w:p w:rsidR="003F6F3B" w:rsidRDefault="003F6F3B" w:rsidP="00194C42">
            <w:pPr>
              <w:jc w:val="center"/>
              <w:rPr>
                <w:rFonts w:ascii="Arial CYR" w:hAnsi="Arial CYR" w:cs="Arial CYR"/>
                <w:sz w:val="18"/>
                <w:szCs w:val="18"/>
              </w:rPr>
            </w:pPr>
            <w:r>
              <w:rPr>
                <w:rFonts w:ascii="Arial CYR" w:hAnsi="Arial CYR" w:cs="Arial CYR"/>
                <w:sz w:val="18"/>
                <w:szCs w:val="18"/>
              </w:rPr>
              <w:t>реализа-</w:t>
            </w:r>
          </w:p>
          <w:p w:rsidR="003F6F3B" w:rsidRDefault="003F6F3B" w:rsidP="00194C42">
            <w:pPr>
              <w:jc w:val="center"/>
              <w:rPr>
                <w:rFonts w:ascii="Arial CYR" w:hAnsi="Arial CYR" w:cs="Arial CYR"/>
                <w:sz w:val="18"/>
                <w:szCs w:val="18"/>
              </w:rPr>
            </w:pPr>
            <w:r>
              <w:rPr>
                <w:rFonts w:ascii="Arial CYR" w:hAnsi="Arial CYR" w:cs="Arial CYR"/>
                <w:sz w:val="18"/>
                <w:szCs w:val="18"/>
              </w:rPr>
              <w:t>ции</w:t>
            </w:r>
          </w:p>
        </w:tc>
        <w:tc>
          <w:tcPr>
            <w:tcW w:w="1081" w:type="dxa"/>
            <w:tcBorders>
              <w:top w:val="single" w:sz="4" w:space="0" w:color="auto"/>
              <w:left w:val="nil"/>
              <w:bottom w:val="single" w:sz="4" w:space="0" w:color="auto"/>
              <w:right w:val="single" w:sz="8" w:space="0" w:color="auto"/>
            </w:tcBorders>
            <w:noWrap/>
            <w:vAlign w:val="center"/>
          </w:tcPr>
          <w:p w:rsidR="003F6F3B" w:rsidRDefault="003F6F3B" w:rsidP="00194C42">
            <w:pPr>
              <w:jc w:val="center"/>
              <w:rPr>
                <w:rFonts w:ascii="Arial CYR" w:hAnsi="Arial CYR" w:cs="Arial CYR"/>
                <w:sz w:val="18"/>
                <w:szCs w:val="18"/>
              </w:rPr>
            </w:pPr>
            <w:r>
              <w:rPr>
                <w:rFonts w:ascii="Arial CYR" w:hAnsi="Arial CYR" w:cs="Arial CYR"/>
                <w:sz w:val="18"/>
                <w:szCs w:val="18"/>
              </w:rPr>
              <w:t>активов</w:t>
            </w:r>
          </w:p>
          <w:p w:rsidR="003F6F3B" w:rsidRDefault="003F6F3B" w:rsidP="00194C42">
            <w:pPr>
              <w:jc w:val="center"/>
              <w:rPr>
                <w:rFonts w:ascii="Arial CYR" w:hAnsi="Arial CYR" w:cs="Arial CYR"/>
                <w:sz w:val="18"/>
                <w:szCs w:val="18"/>
              </w:rPr>
            </w:pPr>
          </w:p>
          <w:p w:rsidR="003F6F3B" w:rsidRDefault="003F6F3B" w:rsidP="00194C42">
            <w:pPr>
              <w:jc w:val="center"/>
              <w:rPr>
                <w:rFonts w:ascii="Arial CYR" w:hAnsi="Arial CYR" w:cs="Arial CYR"/>
                <w:sz w:val="18"/>
                <w:szCs w:val="18"/>
              </w:rPr>
            </w:pPr>
          </w:p>
        </w:tc>
      </w:tr>
      <w:tr w:rsidR="003F6F3B" w:rsidTr="00194C42">
        <w:trPr>
          <w:trHeight w:val="255"/>
        </w:trPr>
        <w:tc>
          <w:tcPr>
            <w:tcW w:w="411"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1.</w:t>
            </w:r>
          </w:p>
        </w:tc>
        <w:tc>
          <w:tcPr>
            <w:tcW w:w="2700" w:type="dxa"/>
            <w:tcBorders>
              <w:top w:val="nil"/>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Всех активов</w:t>
            </w:r>
          </w:p>
        </w:tc>
        <w:tc>
          <w:tcPr>
            <w:tcW w:w="9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0,85</w:t>
            </w:r>
          </w:p>
        </w:tc>
        <w:tc>
          <w:tcPr>
            <w:tcW w:w="960"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1,14</w:t>
            </w:r>
          </w:p>
        </w:tc>
        <w:tc>
          <w:tcPr>
            <w:tcW w:w="1135"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1,28</w:t>
            </w:r>
          </w:p>
        </w:tc>
        <w:tc>
          <w:tcPr>
            <w:tcW w:w="960"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0,30</w:t>
            </w:r>
          </w:p>
        </w:tc>
        <w:tc>
          <w:tcPr>
            <w:tcW w:w="1022"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0,43</w:t>
            </w:r>
          </w:p>
        </w:tc>
        <w:tc>
          <w:tcPr>
            <w:tcW w:w="1081"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-0,14</w:t>
            </w:r>
          </w:p>
        </w:tc>
      </w:tr>
      <w:tr w:rsidR="003F6F3B" w:rsidTr="00194C42">
        <w:trPr>
          <w:trHeight w:val="255"/>
        </w:trPr>
        <w:tc>
          <w:tcPr>
            <w:tcW w:w="411"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2.</w:t>
            </w:r>
          </w:p>
        </w:tc>
        <w:tc>
          <w:tcPr>
            <w:tcW w:w="2700" w:type="dxa"/>
            <w:tcBorders>
              <w:top w:val="nil"/>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Текущих активов</w:t>
            </w:r>
          </w:p>
        </w:tc>
        <w:tc>
          <w:tcPr>
            <w:tcW w:w="9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2,53</w:t>
            </w:r>
          </w:p>
        </w:tc>
        <w:tc>
          <w:tcPr>
            <w:tcW w:w="960"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3,30</w:t>
            </w:r>
          </w:p>
        </w:tc>
        <w:tc>
          <w:tcPr>
            <w:tcW w:w="1135"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3,84</w:t>
            </w:r>
          </w:p>
        </w:tc>
        <w:tc>
          <w:tcPr>
            <w:tcW w:w="960"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0,77</w:t>
            </w:r>
          </w:p>
        </w:tc>
        <w:tc>
          <w:tcPr>
            <w:tcW w:w="1022"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1,31</w:t>
            </w:r>
          </w:p>
        </w:tc>
        <w:tc>
          <w:tcPr>
            <w:tcW w:w="1081"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-0,54</w:t>
            </w:r>
          </w:p>
        </w:tc>
      </w:tr>
      <w:tr w:rsidR="003F6F3B" w:rsidTr="00194C42">
        <w:trPr>
          <w:trHeight w:val="255"/>
        </w:trPr>
        <w:tc>
          <w:tcPr>
            <w:tcW w:w="411"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3.</w:t>
            </w:r>
          </w:p>
        </w:tc>
        <w:tc>
          <w:tcPr>
            <w:tcW w:w="2700" w:type="dxa"/>
            <w:tcBorders>
              <w:top w:val="nil"/>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Запасов и затрат</w:t>
            </w:r>
          </w:p>
        </w:tc>
        <w:tc>
          <w:tcPr>
            <w:tcW w:w="9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3,92</w:t>
            </w:r>
          </w:p>
        </w:tc>
        <w:tc>
          <w:tcPr>
            <w:tcW w:w="960"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5,29</w:t>
            </w:r>
          </w:p>
        </w:tc>
        <w:tc>
          <w:tcPr>
            <w:tcW w:w="1135"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6,01</w:t>
            </w:r>
          </w:p>
        </w:tc>
        <w:tc>
          <w:tcPr>
            <w:tcW w:w="960"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1,38</w:t>
            </w:r>
          </w:p>
        </w:tc>
        <w:tc>
          <w:tcPr>
            <w:tcW w:w="1022"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2,10</w:t>
            </w:r>
          </w:p>
        </w:tc>
        <w:tc>
          <w:tcPr>
            <w:tcW w:w="1081"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-0,72</w:t>
            </w:r>
          </w:p>
        </w:tc>
      </w:tr>
      <w:tr w:rsidR="003F6F3B" w:rsidTr="00194C42">
        <w:trPr>
          <w:trHeight w:val="520"/>
        </w:trPr>
        <w:tc>
          <w:tcPr>
            <w:tcW w:w="411"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4.</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2700" w:type="dxa"/>
            <w:tcBorders>
              <w:top w:val="nil"/>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xml:space="preserve">Дебиторской </w:t>
            </w:r>
          </w:p>
          <w:p w:rsidR="003F6F3B" w:rsidRDefault="003F6F3B" w:rsidP="00916616">
            <w:pPr>
              <w:rPr>
                <w:rFonts w:ascii="Arial CYR" w:hAnsi="Arial CYR" w:cs="Arial CYR"/>
                <w:sz w:val="18"/>
                <w:szCs w:val="18"/>
              </w:rPr>
            </w:pPr>
            <w:r>
              <w:rPr>
                <w:rFonts w:ascii="Arial CYR" w:hAnsi="Arial CYR" w:cs="Arial CYR"/>
                <w:sz w:val="18"/>
                <w:szCs w:val="18"/>
              </w:rPr>
              <w:t>задолженности</w:t>
            </w:r>
          </w:p>
        </w:tc>
        <w:tc>
          <w:tcPr>
            <w:tcW w:w="9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8,31</w:t>
            </w:r>
          </w:p>
        </w:tc>
        <w:tc>
          <w:tcPr>
            <w:tcW w:w="960"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11,20</w:t>
            </w:r>
          </w:p>
        </w:tc>
        <w:tc>
          <w:tcPr>
            <w:tcW w:w="1135"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12,59</w:t>
            </w:r>
          </w:p>
        </w:tc>
        <w:tc>
          <w:tcPr>
            <w:tcW w:w="960"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2,90</w:t>
            </w:r>
          </w:p>
        </w:tc>
        <w:tc>
          <w:tcPr>
            <w:tcW w:w="1022"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4,28</w:t>
            </w:r>
          </w:p>
        </w:tc>
        <w:tc>
          <w:tcPr>
            <w:tcW w:w="1081"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-1,38</w:t>
            </w:r>
          </w:p>
        </w:tc>
      </w:tr>
    </w:tbl>
    <w:p w:rsidR="003F6F3B" w:rsidRPr="00F0529A" w:rsidRDefault="003F6F3B" w:rsidP="00E06A00">
      <w:pPr>
        <w:spacing w:line="360" w:lineRule="auto"/>
        <w:ind w:firstLine="539"/>
        <w:jc w:val="both"/>
        <w:rPr>
          <w:sz w:val="28"/>
          <w:szCs w:val="28"/>
        </w:rPr>
      </w:pPr>
    </w:p>
    <w:p w:rsidR="003F6F3B" w:rsidRDefault="003F6F3B" w:rsidP="00E06A00">
      <w:pPr>
        <w:spacing w:line="360" w:lineRule="auto"/>
        <w:ind w:firstLine="539"/>
        <w:jc w:val="both"/>
        <w:rPr>
          <w:sz w:val="28"/>
          <w:szCs w:val="28"/>
        </w:rPr>
      </w:pPr>
      <w:r>
        <w:rPr>
          <w:sz w:val="28"/>
          <w:szCs w:val="28"/>
        </w:rPr>
        <w:t xml:space="preserve">Как говорилось выше, все коэффициенты оборачиваемости различных видов активов увеличиваются, что является положительным моментом для предприятия. Так коэффициент оборачиваемости всех активов увеличился на 0,3, причем изменение произошло под влиянием двух факторов – за счет увеличения объема реализации (оборачиваемость увеличилась на 0,43%) и изменения активов (снизилась на 0,14%).Аналогичная ситуация наблюдается и по другим показателям – они имеют тенденцию роста. Так оборачиваемость текущих активов увеличилась на 0,7; запасов и затрат увеличилось на 1,38 и ДЗ  на 2,9.  Это говорит о быстрой оборачиваемости оборотных активов. </w:t>
      </w: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Pr="00F75B88" w:rsidRDefault="003F6F3B" w:rsidP="00916616">
      <w:pPr>
        <w:spacing w:line="360" w:lineRule="auto"/>
        <w:ind w:left="-720" w:firstLine="720"/>
        <w:rPr>
          <w:sz w:val="28"/>
          <w:szCs w:val="28"/>
        </w:rPr>
      </w:pPr>
      <w:r w:rsidRPr="00F75B88">
        <w:rPr>
          <w:sz w:val="28"/>
          <w:szCs w:val="28"/>
        </w:rPr>
        <w:t>3.3.Оценка рентабельности активов  и факторов ее изменения</w:t>
      </w:r>
    </w:p>
    <w:p w:rsidR="003F6F3B" w:rsidRPr="003A6DC0" w:rsidRDefault="003F6F3B" w:rsidP="007A17D9">
      <w:pPr>
        <w:spacing w:line="360" w:lineRule="auto"/>
        <w:ind w:left="-720" w:firstLine="720"/>
        <w:jc w:val="right"/>
        <w:rPr>
          <w:sz w:val="28"/>
          <w:szCs w:val="28"/>
        </w:rPr>
      </w:pPr>
      <w:r>
        <w:rPr>
          <w:sz w:val="28"/>
          <w:szCs w:val="28"/>
        </w:rPr>
        <w:t>Таблица 8</w:t>
      </w:r>
    </w:p>
    <w:tbl>
      <w:tblPr>
        <w:tblW w:w="8749" w:type="dxa"/>
        <w:tblInd w:w="93" w:type="dxa"/>
        <w:tblLook w:val="0000" w:firstRow="0" w:lastRow="0" w:firstColumn="0" w:lastColumn="0" w:noHBand="0" w:noVBand="0"/>
      </w:tblPr>
      <w:tblGrid>
        <w:gridCol w:w="580"/>
        <w:gridCol w:w="4538"/>
        <w:gridCol w:w="1276"/>
        <w:gridCol w:w="1135"/>
        <w:gridCol w:w="1220"/>
      </w:tblGrid>
      <w:tr w:rsidR="003F6F3B" w:rsidTr="0037410D">
        <w:trPr>
          <w:trHeight w:val="300"/>
        </w:trPr>
        <w:tc>
          <w:tcPr>
            <w:tcW w:w="580" w:type="dxa"/>
            <w:tcBorders>
              <w:top w:val="single" w:sz="8" w:space="0" w:color="auto"/>
              <w:left w:val="single" w:sz="8" w:space="0" w:color="auto"/>
              <w:bottom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пп</w:t>
            </w:r>
          </w:p>
        </w:tc>
        <w:tc>
          <w:tcPr>
            <w:tcW w:w="4538" w:type="dxa"/>
            <w:tcBorders>
              <w:top w:val="single" w:sz="8" w:space="0" w:color="auto"/>
              <w:left w:val="nil"/>
              <w:bottom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Показатель</w:t>
            </w:r>
          </w:p>
        </w:tc>
        <w:tc>
          <w:tcPr>
            <w:tcW w:w="1276" w:type="dxa"/>
            <w:tcBorders>
              <w:top w:val="single" w:sz="8" w:space="0" w:color="auto"/>
              <w:left w:val="nil"/>
              <w:bottom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Прош.год</w:t>
            </w:r>
          </w:p>
        </w:tc>
        <w:tc>
          <w:tcPr>
            <w:tcW w:w="1135" w:type="dxa"/>
            <w:tcBorders>
              <w:top w:val="single" w:sz="8" w:space="0" w:color="auto"/>
              <w:left w:val="nil"/>
              <w:bottom w:val="single" w:sz="8" w:space="0" w:color="auto"/>
              <w:right w:val="nil"/>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Отчетн.год</w:t>
            </w:r>
          </w:p>
        </w:tc>
        <w:tc>
          <w:tcPr>
            <w:tcW w:w="1220" w:type="dxa"/>
            <w:tcBorders>
              <w:top w:val="single" w:sz="8" w:space="0" w:color="auto"/>
              <w:left w:val="single" w:sz="8" w:space="0" w:color="auto"/>
              <w:bottom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Отклонения</w:t>
            </w:r>
          </w:p>
        </w:tc>
      </w:tr>
      <w:tr w:rsidR="003F6F3B" w:rsidTr="0037410D">
        <w:trPr>
          <w:trHeight w:val="300"/>
        </w:trPr>
        <w:tc>
          <w:tcPr>
            <w:tcW w:w="580"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1.</w:t>
            </w:r>
          </w:p>
        </w:tc>
        <w:tc>
          <w:tcPr>
            <w:tcW w:w="4538" w:type="dxa"/>
            <w:tcBorders>
              <w:top w:val="nil"/>
              <w:left w:val="nil"/>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Чистая рентабельность продаж, в %</w:t>
            </w:r>
          </w:p>
        </w:tc>
        <w:tc>
          <w:tcPr>
            <w:tcW w:w="1276"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6,97%</w:t>
            </w:r>
          </w:p>
        </w:tc>
        <w:tc>
          <w:tcPr>
            <w:tcW w:w="1135"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6,20%</w:t>
            </w:r>
          </w:p>
        </w:tc>
        <w:tc>
          <w:tcPr>
            <w:tcW w:w="1220"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-0,77%</w:t>
            </w:r>
          </w:p>
        </w:tc>
      </w:tr>
      <w:tr w:rsidR="003F6F3B" w:rsidTr="0037410D">
        <w:trPr>
          <w:trHeight w:val="285"/>
        </w:trPr>
        <w:tc>
          <w:tcPr>
            <w:tcW w:w="580"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2.</w:t>
            </w:r>
          </w:p>
        </w:tc>
        <w:tc>
          <w:tcPr>
            <w:tcW w:w="4538" w:type="dxa"/>
            <w:tcBorders>
              <w:top w:val="nil"/>
              <w:left w:val="nil"/>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Оборачиваемость всех активов</w:t>
            </w:r>
          </w:p>
        </w:tc>
        <w:tc>
          <w:tcPr>
            <w:tcW w:w="1276"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0,85</w:t>
            </w: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1,14</w:t>
            </w: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0,30</w:t>
            </w:r>
          </w:p>
        </w:tc>
      </w:tr>
      <w:tr w:rsidR="003F6F3B" w:rsidTr="0037410D">
        <w:trPr>
          <w:trHeight w:val="285"/>
        </w:trPr>
        <w:tc>
          <w:tcPr>
            <w:tcW w:w="580"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3.</w:t>
            </w:r>
          </w:p>
        </w:tc>
        <w:tc>
          <w:tcPr>
            <w:tcW w:w="4538" w:type="dxa"/>
            <w:tcBorders>
              <w:top w:val="nil"/>
              <w:left w:val="nil"/>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Оборачиваемость текущих активов</w:t>
            </w:r>
          </w:p>
        </w:tc>
        <w:tc>
          <w:tcPr>
            <w:tcW w:w="1276"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2,53</w:t>
            </w: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3,30</w:t>
            </w: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0,77</w:t>
            </w:r>
          </w:p>
        </w:tc>
      </w:tr>
      <w:tr w:rsidR="003F6F3B" w:rsidTr="0037410D">
        <w:trPr>
          <w:trHeight w:val="285"/>
        </w:trPr>
        <w:tc>
          <w:tcPr>
            <w:tcW w:w="580"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4.</w:t>
            </w:r>
          </w:p>
        </w:tc>
        <w:tc>
          <w:tcPr>
            <w:tcW w:w="4538" w:type="dxa"/>
            <w:tcBorders>
              <w:top w:val="nil"/>
              <w:left w:val="nil"/>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Рентабельность текущих активов, в %</w:t>
            </w:r>
          </w:p>
        </w:tc>
        <w:tc>
          <w:tcPr>
            <w:tcW w:w="1276"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17,66%</w:t>
            </w:r>
          </w:p>
        </w:tc>
        <w:tc>
          <w:tcPr>
            <w:tcW w:w="1135"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20,47%</w:t>
            </w:r>
          </w:p>
        </w:tc>
        <w:tc>
          <w:tcPr>
            <w:tcW w:w="1220"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2,81%</w:t>
            </w:r>
          </w:p>
        </w:tc>
      </w:tr>
      <w:tr w:rsidR="003F6F3B" w:rsidTr="0037410D">
        <w:trPr>
          <w:trHeight w:val="285"/>
        </w:trPr>
        <w:tc>
          <w:tcPr>
            <w:tcW w:w="580"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5.</w:t>
            </w:r>
          </w:p>
        </w:tc>
        <w:tc>
          <w:tcPr>
            <w:tcW w:w="4538" w:type="dxa"/>
            <w:tcBorders>
              <w:top w:val="nil"/>
              <w:left w:val="nil"/>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Рентабельность активов предприятия, в %</w:t>
            </w:r>
          </w:p>
        </w:tc>
        <w:tc>
          <w:tcPr>
            <w:tcW w:w="1276"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5,91%</w:t>
            </w:r>
          </w:p>
        </w:tc>
        <w:tc>
          <w:tcPr>
            <w:tcW w:w="1135"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7,08%</w:t>
            </w:r>
          </w:p>
        </w:tc>
        <w:tc>
          <w:tcPr>
            <w:tcW w:w="1220"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1,18%</w:t>
            </w:r>
          </w:p>
        </w:tc>
      </w:tr>
      <w:tr w:rsidR="003F6F3B" w:rsidTr="0037410D">
        <w:trPr>
          <w:trHeight w:val="285"/>
        </w:trPr>
        <w:tc>
          <w:tcPr>
            <w:tcW w:w="580"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6.</w:t>
            </w:r>
          </w:p>
        </w:tc>
        <w:tc>
          <w:tcPr>
            <w:tcW w:w="4538" w:type="dxa"/>
            <w:tcBorders>
              <w:top w:val="nil"/>
              <w:left w:val="nil"/>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Изменение рентабельности предприятия за счет:</w:t>
            </w:r>
          </w:p>
        </w:tc>
        <w:tc>
          <w:tcPr>
            <w:tcW w:w="1276"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r>
      <w:tr w:rsidR="003F6F3B" w:rsidTr="0037410D">
        <w:trPr>
          <w:trHeight w:val="285"/>
        </w:trPr>
        <w:tc>
          <w:tcPr>
            <w:tcW w:w="580"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w:t>
            </w:r>
          </w:p>
        </w:tc>
        <w:tc>
          <w:tcPr>
            <w:tcW w:w="4538" w:type="dxa"/>
            <w:tcBorders>
              <w:top w:val="nil"/>
              <w:left w:val="nil"/>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а) оборачиваемости активов</w:t>
            </w:r>
          </w:p>
        </w:tc>
        <w:tc>
          <w:tcPr>
            <w:tcW w:w="1276"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2,06%</w:t>
            </w:r>
          </w:p>
        </w:tc>
      </w:tr>
      <w:tr w:rsidR="003F6F3B" w:rsidTr="0037410D">
        <w:trPr>
          <w:trHeight w:val="300"/>
        </w:trPr>
        <w:tc>
          <w:tcPr>
            <w:tcW w:w="580" w:type="dxa"/>
            <w:tcBorders>
              <w:top w:val="nil"/>
              <w:left w:val="single" w:sz="8" w:space="0" w:color="auto"/>
              <w:bottom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w:t>
            </w:r>
          </w:p>
        </w:tc>
        <w:tc>
          <w:tcPr>
            <w:tcW w:w="4538" w:type="dxa"/>
            <w:tcBorders>
              <w:top w:val="nil"/>
              <w:left w:val="nil"/>
              <w:bottom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б) рентабельности продаж</w:t>
            </w:r>
          </w:p>
        </w:tc>
        <w:tc>
          <w:tcPr>
            <w:tcW w:w="1276"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p>
        </w:tc>
        <w:tc>
          <w:tcPr>
            <w:tcW w:w="1135"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p>
        </w:tc>
        <w:tc>
          <w:tcPr>
            <w:tcW w:w="1220"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-0,88%</w:t>
            </w:r>
          </w:p>
        </w:tc>
      </w:tr>
    </w:tbl>
    <w:p w:rsidR="003F6F3B" w:rsidRDefault="003F6F3B" w:rsidP="00916616">
      <w:pPr>
        <w:pStyle w:val="ab"/>
        <w:spacing w:line="360" w:lineRule="auto"/>
        <w:ind w:firstLine="540"/>
        <w:jc w:val="both"/>
        <w:rPr>
          <w:rFonts w:ascii="Times New Roman" w:hAnsi="Times New Roman"/>
          <w:b w:val="0"/>
          <w:i w:val="0"/>
          <w:sz w:val="28"/>
          <w:szCs w:val="28"/>
        </w:rPr>
      </w:pPr>
    </w:p>
    <w:p w:rsidR="003F6F3B" w:rsidRPr="007A17D9" w:rsidRDefault="003F6F3B" w:rsidP="007A17D9">
      <w:pPr>
        <w:pStyle w:val="ab"/>
        <w:spacing w:line="360" w:lineRule="auto"/>
        <w:ind w:firstLine="540"/>
        <w:jc w:val="both"/>
        <w:rPr>
          <w:rFonts w:ascii="Times New Roman" w:hAnsi="Times New Roman"/>
          <w:b w:val="0"/>
          <w:i w:val="0"/>
          <w:sz w:val="28"/>
          <w:szCs w:val="28"/>
        </w:rPr>
      </w:pPr>
      <w:r w:rsidRPr="005836EF">
        <w:rPr>
          <w:sz w:val="28"/>
          <w:szCs w:val="28"/>
        </w:rPr>
        <w:t xml:space="preserve">      </w:t>
      </w:r>
      <w:r w:rsidRPr="007A17D9">
        <w:rPr>
          <w:rFonts w:ascii="Times New Roman" w:hAnsi="Times New Roman"/>
          <w:b w:val="0"/>
          <w:i w:val="0"/>
          <w:sz w:val="28"/>
          <w:szCs w:val="28"/>
        </w:rPr>
        <w:t>Для оценки эффективности хозяйственной деятельности используются показатели рентабельности. Рентабельность отражает степень прибыльности и характеризует эффективность деятельности в использовании соответствующих средств.</w:t>
      </w:r>
    </w:p>
    <w:p w:rsidR="003F6F3B" w:rsidRPr="007A17D9" w:rsidRDefault="003F6F3B" w:rsidP="007A17D9">
      <w:pPr>
        <w:pStyle w:val="ab"/>
        <w:spacing w:line="360" w:lineRule="auto"/>
        <w:ind w:firstLine="540"/>
        <w:jc w:val="both"/>
        <w:rPr>
          <w:rFonts w:ascii="Times New Roman" w:hAnsi="Times New Roman"/>
          <w:b w:val="0"/>
          <w:i w:val="0"/>
          <w:sz w:val="28"/>
          <w:szCs w:val="28"/>
        </w:rPr>
      </w:pPr>
      <w:r w:rsidRPr="007A17D9">
        <w:rPr>
          <w:rFonts w:ascii="Times New Roman" w:hAnsi="Times New Roman"/>
          <w:b w:val="0"/>
          <w:i w:val="0"/>
          <w:sz w:val="28"/>
          <w:szCs w:val="28"/>
        </w:rPr>
        <w:t xml:space="preserve">     На данном предприятии за отчётный год произошло снижение чистой рентабельности продаж с </w:t>
      </w:r>
      <w:r>
        <w:rPr>
          <w:rFonts w:ascii="Times New Roman" w:hAnsi="Times New Roman"/>
          <w:b w:val="0"/>
          <w:i w:val="0"/>
          <w:sz w:val="28"/>
          <w:szCs w:val="28"/>
        </w:rPr>
        <w:t>6,97</w:t>
      </w:r>
      <w:r w:rsidRPr="007A17D9">
        <w:rPr>
          <w:rFonts w:ascii="Times New Roman" w:hAnsi="Times New Roman"/>
          <w:b w:val="0"/>
          <w:i w:val="0"/>
          <w:sz w:val="28"/>
          <w:szCs w:val="28"/>
        </w:rPr>
        <w:t>% до 6,</w:t>
      </w:r>
      <w:r>
        <w:rPr>
          <w:rFonts w:ascii="Times New Roman" w:hAnsi="Times New Roman"/>
          <w:b w:val="0"/>
          <w:i w:val="0"/>
          <w:sz w:val="28"/>
          <w:szCs w:val="28"/>
        </w:rPr>
        <w:t>2% (на 0,77</w:t>
      </w:r>
      <w:r w:rsidRPr="007A17D9">
        <w:rPr>
          <w:rFonts w:ascii="Times New Roman" w:hAnsi="Times New Roman"/>
          <w:b w:val="0"/>
          <w:i w:val="0"/>
          <w:sz w:val="28"/>
          <w:szCs w:val="28"/>
        </w:rPr>
        <w:t>%).Это говорит о том, что на конец отчётного года на 1 рубль реализованной продукции приходится 6 руб 2 коп. прибыли. Снижение рентабельности продаж является следствием снижением цен при постоянных затратах на производство реализованной продукции (работ, услуг) или увеличение затрат на производство при постоянных ценах.</w:t>
      </w:r>
    </w:p>
    <w:p w:rsidR="003F6F3B" w:rsidRDefault="003F6F3B" w:rsidP="007A17D9">
      <w:pPr>
        <w:pStyle w:val="ab"/>
        <w:spacing w:line="360" w:lineRule="auto"/>
        <w:ind w:firstLine="540"/>
        <w:jc w:val="both"/>
        <w:rPr>
          <w:rFonts w:ascii="Times New Roman" w:hAnsi="Times New Roman"/>
          <w:b w:val="0"/>
          <w:i w:val="0"/>
          <w:sz w:val="28"/>
          <w:szCs w:val="28"/>
        </w:rPr>
      </w:pPr>
      <w:r w:rsidRPr="007A17D9">
        <w:rPr>
          <w:rFonts w:ascii="Times New Roman" w:hAnsi="Times New Roman"/>
          <w:b w:val="0"/>
          <w:i w:val="0"/>
          <w:sz w:val="28"/>
          <w:szCs w:val="28"/>
        </w:rPr>
        <w:t xml:space="preserve">    Рентабельность текущих активов увеличилась на </w:t>
      </w:r>
      <w:r>
        <w:rPr>
          <w:rFonts w:ascii="Times New Roman" w:hAnsi="Times New Roman"/>
          <w:b w:val="0"/>
          <w:i w:val="0"/>
          <w:sz w:val="28"/>
          <w:szCs w:val="28"/>
        </w:rPr>
        <w:t>2,81</w:t>
      </w:r>
      <w:r w:rsidRPr="007A17D9">
        <w:rPr>
          <w:rFonts w:ascii="Times New Roman" w:hAnsi="Times New Roman"/>
          <w:b w:val="0"/>
          <w:i w:val="0"/>
          <w:sz w:val="28"/>
          <w:szCs w:val="28"/>
        </w:rPr>
        <w:t xml:space="preserve"> %, то есть на каждый рубль, вложенный в оборотные активы с</w:t>
      </w:r>
      <w:r>
        <w:rPr>
          <w:rFonts w:ascii="Times New Roman" w:hAnsi="Times New Roman"/>
          <w:b w:val="0"/>
          <w:i w:val="0"/>
          <w:sz w:val="28"/>
          <w:szCs w:val="28"/>
        </w:rPr>
        <w:t>тало приходиться в среднем на 2</w:t>
      </w:r>
      <w:r w:rsidRPr="007A17D9">
        <w:rPr>
          <w:rFonts w:ascii="Times New Roman" w:hAnsi="Times New Roman"/>
          <w:b w:val="0"/>
          <w:i w:val="0"/>
          <w:sz w:val="28"/>
          <w:szCs w:val="28"/>
        </w:rPr>
        <w:t xml:space="preserve">руб </w:t>
      </w:r>
      <w:r>
        <w:rPr>
          <w:rFonts w:ascii="Times New Roman" w:hAnsi="Times New Roman"/>
          <w:b w:val="0"/>
          <w:i w:val="0"/>
          <w:sz w:val="28"/>
          <w:szCs w:val="28"/>
        </w:rPr>
        <w:t>81</w:t>
      </w:r>
      <w:r w:rsidRPr="007A17D9">
        <w:rPr>
          <w:rFonts w:ascii="Times New Roman" w:hAnsi="Times New Roman"/>
          <w:b w:val="0"/>
          <w:i w:val="0"/>
          <w:sz w:val="28"/>
          <w:szCs w:val="28"/>
        </w:rPr>
        <w:t xml:space="preserve"> коп. больше в отчётном периоде по сравнению с предыдущим. </w:t>
      </w:r>
    </w:p>
    <w:p w:rsidR="003F6F3B" w:rsidRPr="007A17D9" w:rsidRDefault="003F6F3B" w:rsidP="007A17D9">
      <w:pPr>
        <w:pStyle w:val="ab"/>
        <w:spacing w:line="360" w:lineRule="auto"/>
        <w:ind w:firstLine="540"/>
        <w:jc w:val="both"/>
        <w:rPr>
          <w:rFonts w:ascii="Times New Roman" w:hAnsi="Times New Roman"/>
          <w:b w:val="0"/>
          <w:i w:val="0"/>
          <w:sz w:val="28"/>
          <w:szCs w:val="28"/>
        </w:rPr>
      </w:pPr>
      <w:r w:rsidRPr="007A17D9">
        <w:rPr>
          <w:rFonts w:ascii="Times New Roman" w:hAnsi="Times New Roman"/>
          <w:b w:val="0"/>
          <w:i w:val="0"/>
          <w:sz w:val="28"/>
          <w:szCs w:val="28"/>
        </w:rPr>
        <w:t>В целом рентабельно</w:t>
      </w:r>
      <w:r>
        <w:rPr>
          <w:rFonts w:ascii="Times New Roman" w:hAnsi="Times New Roman"/>
          <w:b w:val="0"/>
          <w:i w:val="0"/>
          <w:sz w:val="28"/>
          <w:szCs w:val="28"/>
        </w:rPr>
        <w:t xml:space="preserve">сть активов увеличилась на 1,18% . Изменение рентабельности произошло за счет двух факторов: +2,06% за счет изменения оборачиваемости, -0,88% за счет рентабельности продаж. </w:t>
      </w:r>
    </w:p>
    <w:p w:rsidR="003F6F3B" w:rsidRPr="00F9465D" w:rsidRDefault="003F6F3B" w:rsidP="00916616">
      <w:pPr>
        <w:pStyle w:val="ab"/>
        <w:spacing w:line="360" w:lineRule="auto"/>
        <w:ind w:firstLine="540"/>
        <w:jc w:val="both"/>
        <w:rPr>
          <w:rFonts w:ascii="Times New Roman" w:hAnsi="Times New Roman"/>
          <w:b w:val="0"/>
          <w:i w:val="0"/>
          <w:sz w:val="28"/>
          <w:szCs w:val="28"/>
        </w:rPr>
      </w:pPr>
      <w:r>
        <w:rPr>
          <w:rFonts w:ascii="Times New Roman" w:hAnsi="Times New Roman"/>
          <w:b w:val="0"/>
          <w:i w:val="0"/>
          <w:sz w:val="28"/>
          <w:szCs w:val="28"/>
        </w:rPr>
        <w:t>В итоге у</w:t>
      </w:r>
      <w:r w:rsidRPr="00F9465D">
        <w:rPr>
          <w:rFonts w:ascii="Times New Roman" w:hAnsi="Times New Roman"/>
          <w:b w:val="0"/>
          <w:i w:val="0"/>
          <w:sz w:val="28"/>
          <w:szCs w:val="28"/>
        </w:rPr>
        <w:t>величение рентабельности активов предприятия является положительным фактом, т.к. характеризует увеличение прибыли на единицу активов.</w:t>
      </w:r>
    </w:p>
    <w:p w:rsidR="003F6F3B" w:rsidRDefault="003F6F3B" w:rsidP="00916616"/>
    <w:p w:rsidR="003F6F3B" w:rsidRDefault="003F6F3B" w:rsidP="00916616">
      <w:pPr>
        <w:spacing w:line="360" w:lineRule="auto"/>
        <w:ind w:left="180"/>
        <w:jc w:val="both"/>
        <w:rPr>
          <w:sz w:val="28"/>
          <w:szCs w:val="28"/>
        </w:rPr>
      </w:pPr>
      <w:r w:rsidRPr="00304814">
        <w:rPr>
          <w:sz w:val="28"/>
          <w:szCs w:val="28"/>
        </w:rPr>
        <w:t>3.4.Оценка чистой рентабельности собственного капитала и факторов ее изменения</w:t>
      </w:r>
      <w:r>
        <w:rPr>
          <w:sz w:val="28"/>
          <w:szCs w:val="28"/>
        </w:rPr>
        <w:t>.</w:t>
      </w:r>
    </w:p>
    <w:p w:rsidR="003F6F3B" w:rsidRPr="00304814" w:rsidRDefault="003F6F3B" w:rsidP="007A17D9">
      <w:pPr>
        <w:spacing w:line="360" w:lineRule="auto"/>
        <w:ind w:left="180"/>
        <w:jc w:val="right"/>
        <w:rPr>
          <w:sz w:val="28"/>
          <w:szCs w:val="28"/>
        </w:rPr>
      </w:pPr>
      <w:r>
        <w:rPr>
          <w:sz w:val="28"/>
          <w:szCs w:val="28"/>
        </w:rPr>
        <w:t>Таблица 9</w:t>
      </w:r>
    </w:p>
    <w:tbl>
      <w:tblPr>
        <w:tblW w:w="8645" w:type="dxa"/>
        <w:tblInd w:w="93" w:type="dxa"/>
        <w:tblLook w:val="0000" w:firstRow="0" w:lastRow="0" w:firstColumn="0" w:lastColumn="0" w:noHBand="0" w:noVBand="0"/>
      </w:tblPr>
      <w:tblGrid>
        <w:gridCol w:w="410"/>
        <w:gridCol w:w="4720"/>
        <w:gridCol w:w="1160"/>
        <w:gridCol w:w="1135"/>
        <w:gridCol w:w="1220"/>
      </w:tblGrid>
      <w:tr w:rsidR="003F6F3B" w:rsidTr="00916616">
        <w:trPr>
          <w:trHeight w:val="270"/>
        </w:trPr>
        <w:tc>
          <w:tcPr>
            <w:tcW w:w="410" w:type="dxa"/>
            <w:tcBorders>
              <w:top w:val="single" w:sz="8" w:space="0" w:color="auto"/>
              <w:left w:val="single" w:sz="8" w:space="0" w:color="auto"/>
              <w:bottom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w:t>
            </w:r>
          </w:p>
        </w:tc>
        <w:tc>
          <w:tcPr>
            <w:tcW w:w="4720" w:type="dxa"/>
            <w:tcBorders>
              <w:top w:val="single" w:sz="8" w:space="0" w:color="auto"/>
              <w:left w:val="nil"/>
              <w:bottom w:val="single" w:sz="8" w:space="0" w:color="auto"/>
              <w:right w:val="nil"/>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Показатель</w:t>
            </w:r>
          </w:p>
        </w:tc>
        <w:tc>
          <w:tcPr>
            <w:tcW w:w="1160" w:type="dxa"/>
            <w:tcBorders>
              <w:top w:val="single" w:sz="8" w:space="0" w:color="auto"/>
              <w:left w:val="single" w:sz="8" w:space="0" w:color="auto"/>
              <w:bottom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Прош.год</w:t>
            </w:r>
          </w:p>
        </w:tc>
        <w:tc>
          <w:tcPr>
            <w:tcW w:w="1135" w:type="dxa"/>
            <w:tcBorders>
              <w:top w:val="single" w:sz="8" w:space="0" w:color="auto"/>
              <w:left w:val="nil"/>
              <w:bottom w:val="single" w:sz="8" w:space="0" w:color="auto"/>
              <w:right w:val="nil"/>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Отчетн.год</w:t>
            </w:r>
          </w:p>
        </w:tc>
        <w:tc>
          <w:tcPr>
            <w:tcW w:w="1220" w:type="dxa"/>
            <w:tcBorders>
              <w:top w:val="single" w:sz="8" w:space="0" w:color="auto"/>
              <w:left w:val="single" w:sz="8" w:space="0" w:color="auto"/>
              <w:bottom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Отклонения</w:t>
            </w:r>
          </w:p>
        </w:tc>
      </w:tr>
      <w:tr w:rsidR="003F6F3B" w:rsidTr="00916616">
        <w:trPr>
          <w:trHeight w:val="255"/>
        </w:trPr>
        <w:tc>
          <w:tcPr>
            <w:tcW w:w="410"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1.</w:t>
            </w:r>
          </w:p>
        </w:tc>
        <w:tc>
          <w:tcPr>
            <w:tcW w:w="4720" w:type="dxa"/>
            <w:tcBorders>
              <w:top w:val="nil"/>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Среднегодовая величина всех активов, т.р.</w:t>
            </w:r>
          </w:p>
        </w:tc>
        <w:tc>
          <w:tcPr>
            <w:tcW w:w="11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16112,12</w:t>
            </w: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18103,50</w:t>
            </w: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1991,39</w:t>
            </w:r>
          </w:p>
        </w:tc>
      </w:tr>
      <w:tr w:rsidR="003F6F3B" w:rsidTr="00916616">
        <w:trPr>
          <w:trHeight w:val="255"/>
        </w:trPr>
        <w:tc>
          <w:tcPr>
            <w:tcW w:w="410"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2.</w:t>
            </w:r>
          </w:p>
        </w:tc>
        <w:tc>
          <w:tcPr>
            <w:tcW w:w="4720" w:type="dxa"/>
            <w:tcBorders>
              <w:top w:val="nil"/>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xml:space="preserve">Прибыль, оставшаяся в распоряжении предпр-я, т.р. </w:t>
            </w:r>
          </w:p>
        </w:tc>
        <w:tc>
          <w:tcPr>
            <w:tcW w:w="11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951,60</w:t>
            </w:r>
          </w:p>
        </w:tc>
        <w:tc>
          <w:tcPr>
            <w:tcW w:w="1135"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1282,60</w:t>
            </w:r>
          </w:p>
        </w:tc>
        <w:tc>
          <w:tcPr>
            <w:tcW w:w="1220"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331,00</w:t>
            </w:r>
          </w:p>
        </w:tc>
      </w:tr>
      <w:tr w:rsidR="003F6F3B" w:rsidTr="00916616">
        <w:trPr>
          <w:trHeight w:val="255"/>
        </w:trPr>
        <w:tc>
          <w:tcPr>
            <w:tcW w:w="410" w:type="dxa"/>
            <w:tcBorders>
              <w:top w:val="nil"/>
              <w:left w:val="single" w:sz="8" w:space="0" w:color="auto"/>
              <w:bottom w:val="nil"/>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3.</w:t>
            </w:r>
          </w:p>
        </w:tc>
        <w:tc>
          <w:tcPr>
            <w:tcW w:w="4720" w:type="dxa"/>
            <w:tcBorders>
              <w:top w:val="nil"/>
              <w:left w:val="nil"/>
              <w:bottom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Объем реализации продукции, работ и услуг</w:t>
            </w:r>
          </w:p>
        </w:tc>
        <w:tc>
          <w:tcPr>
            <w:tcW w:w="1160" w:type="dxa"/>
            <w:tcBorders>
              <w:top w:val="nil"/>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18"/>
                <w:szCs w:val="18"/>
              </w:rPr>
            </w:pPr>
          </w:p>
        </w:tc>
        <w:tc>
          <w:tcPr>
            <w:tcW w:w="1135" w:type="dxa"/>
            <w:tcBorders>
              <w:top w:val="nil"/>
              <w:left w:val="nil"/>
              <w:bottom w:val="single" w:sz="4" w:space="0" w:color="auto"/>
              <w:right w:val="nil"/>
            </w:tcBorders>
            <w:noWrap/>
            <w:vAlign w:val="bottom"/>
          </w:tcPr>
          <w:p w:rsidR="003F6F3B" w:rsidRDefault="003F6F3B" w:rsidP="00916616">
            <w:pPr>
              <w:jc w:val="center"/>
              <w:rPr>
                <w:rFonts w:ascii="Arial CYR" w:hAnsi="Arial CYR" w:cs="Arial CYR"/>
                <w:sz w:val="18"/>
                <w:szCs w:val="18"/>
              </w:rPr>
            </w:pPr>
          </w:p>
        </w:tc>
        <w:tc>
          <w:tcPr>
            <w:tcW w:w="1220" w:type="dxa"/>
            <w:tcBorders>
              <w:top w:val="nil"/>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18"/>
                <w:szCs w:val="18"/>
              </w:rPr>
            </w:pPr>
          </w:p>
        </w:tc>
      </w:tr>
      <w:tr w:rsidR="003F6F3B" w:rsidTr="00916616">
        <w:trPr>
          <w:trHeight w:val="255"/>
        </w:trPr>
        <w:tc>
          <w:tcPr>
            <w:tcW w:w="410" w:type="dxa"/>
            <w:tcBorders>
              <w:top w:val="nil"/>
              <w:left w:val="single" w:sz="8" w:space="0" w:color="auto"/>
              <w:bottom w:val="nil"/>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w:t>
            </w:r>
          </w:p>
        </w:tc>
        <w:tc>
          <w:tcPr>
            <w:tcW w:w="4720" w:type="dxa"/>
            <w:tcBorders>
              <w:top w:val="nil"/>
              <w:left w:val="nil"/>
              <w:bottom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xml:space="preserve">без НДС и акцизов, т.р. </w:t>
            </w:r>
          </w:p>
        </w:tc>
        <w:tc>
          <w:tcPr>
            <w:tcW w:w="11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13654,00</w:t>
            </w: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20688,00</w:t>
            </w: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7034,00</w:t>
            </w:r>
          </w:p>
        </w:tc>
      </w:tr>
      <w:tr w:rsidR="003F6F3B" w:rsidTr="00916616">
        <w:trPr>
          <w:trHeight w:val="255"/>
        </w:trPr>
        <w:tc>
          <w:tcPr>
            <w:tcW w:w="410" w:type="dxa"/>
            <w:tcBorders>
              <w:top w:val="single" w:sz="4" w:space="0" w:color="auto"/>
              <w:left w:val="single" w:sz="8" w:space="0" w:color="auto"/>
              <w:bottom w:val="nil"/>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4.</w:t>
            </w:r>
          </w:p>
        </w:tc>
        <w:tc>
          <w:tcPr>
            <w:tcW w:w="4720" w:type="dxa"/>
            <w:tcBorders>
              <w:top w:val="single" w:sz="4" w:space="0" w:color="auto"/>
              <w:left w:val="nil"/>
              <w:bottom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Среднегодовая сумма собственного капитала</w:t>
            </w:r>
          </w:p>
        </w:tc>
        <w:tc>
          <w:tcPr>
            <w:tcW w:w="11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r>
      <w:tr w:rsidR="003F6F3B" w:rsidTr="00916616">
        <w:trPr>
          <w:trHeight w:val="255"/>
        </w:trPr>
        <w:tc>
          <w:tcPr>
            <w:tcW w:w="410"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w:t>
            </w:r>
          </w:p>
        </w:tc>
        <w:tc>
          <w:tcPr>
            <w:tcW w:w="4720" w:type="dxa"/>
            <w:tcBorders>
              <w:top w:val="nil"/>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(средств), т.р.</w:t>
            </w:r>
          </w:p>
        </w:tc>
        <w:tc>
          <w:tcPr>
            <w:tcW w:w="11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14380,70</w:t>
            </w: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14979,90</w:t>
            </w: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599,20</w:t>
            </w:r>
          </w:p>
        </w:tc>
      </w:tr>
      <w:tr w:rsidR="003F6F3B" w:rsidTr="00916616">
        <w:trPr>
          <w:trHeight w:val="255"/>
        </w:trPr>
        <w:tc>
          <w:tcPr>
            <w:tcW w:w="410" w:type="dxa"/>
            <w:tcBorders>
              <w:top w:val="nil"/>
              <w:left w:val="single" w:sz="8" w:space="0" w:color="auto"/>
              <w:bottom w:val="nil"/>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xml:space="preserve">5. </w:t>
            </w:r>
          </w:p>
        </w:tc>
        <w:tc>
          <w:tcPr>
            <w:tcW w:w="4720" w:type="dxa"/>
            <w:tcBorders>
              <w:top w:val="nil"/>
              <w:left w:val="nil"/>
              <w:bottom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Коэффициент фин. маневренности (стр1:стр4)</w:t>
            </w:r>
          </w:p>
        </w:tc>
        <w:tc>
          <w:tcPr>
            <w:tcW w:w="11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1,12</w:t>
            </w: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1,21</w:t>
            </w: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0,09</w:t>
            </w:r>
          </w:p>
        </w:tc>
      </w:tr>
      <w:tr w:rsidR="003F6F3B" w:rsidTr="00916616">
        <w:trPr>
          <w:trHeight w:val="255"/>
        </w:trPr>
        <w:tc>
          <w:tcPr>
            <w:tcW w:w="410" w:type="dxa"/>
            <w:tcBorders>
              <w:top w:val="single" w:sz="4" w:space="0" w:color="auto"/>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6.</w:t>
            </w:r>
          </w:p>
        </w:tc>
        <w:tc>
          <w:tcPr>
            <w:tcW w:w="4720" w:type="dxa"/>
            <w:tcBorders>
              <w:top w:val="single" w:sz="4" w:space="0" w:color="auto"/>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Коэффициент оборач-ти всех активов (стр3:стр1)</w:t>
            </w:r>
          </w:p>
        </w:tc>
        <w:tc>
          <w:tcPr>
            <w:tcW w:w="11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0,85</w:t>
            </w: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1,14</w:t>
            </w: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0,30</w:t>
            </w:r>
          </w:p>
        </w:tc>
      </w:tr>
      <w:tr w:rsidR="003F6F3B" w:rsidTr="00916616">
        <w:trPr>
          <w:trHeight w:val="255"/>
        </w:trPr>
        <w:tc>
          <w:tcPr>
            <w:tcW w:w="410" w:type="dxa"/>
            <w:tcBorders>
              <w:top w:val="nil"/>
              <w:left w:val="single" w:sz="8" w:space="0" w:color="auto"/>
              <w:bottom w:val="nil"/>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7.</w:t>
            </w:r>
          </w:p>
        </w:tc>
        <w:tc>
          <w:tcPr>
            <w:tcW w:w="4720" w:type="dxa"/>
            <w:tcBorders>
              <w:top w:val="nil"/>
              <w:left w:val="nil"/>
              <w:bottom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Рентабельность реализованной продукции, %</w:t>
            </w:r>
          </w:p>
        </w:tc>
        <w:tc>
          <w:tcPr>
            <w:tcW w:w="11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r>
      <w:tr w:rsidR="003F6F3B" w:rsidTr="00916616">
        <w:trPr>
          <w:trHeight w:val="255"/>
        </w:trPr>
        <w:tc>
          <w:tcPr>
            <w:tcW w:w="410" w:type="dxa"/>
            <w:tcBorders>
              <w:top w:val="nil"/>
              <w:left w:val="single" w:sz="8" w:space="0" w:color="auto"/>
              <w:bottom w:val="nil"/>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w:t>
            </w:r>
          </w:p>
        </w:tc>
        <w:tc>
          <w:tcPr>
            <w:tcW w:w="4720" w:type="dxa"/>
            <w:tcBorders>
              <w:top w:val="nil"/>
              <w:left w:val="nil"/>
              <w:bottom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(стр2:стр3х100)</w:t>
            </w:r>
          </w:p>
        </w:tc>
        <w:tc>
          <w:tcPr>
            <w:tcW w:w="11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6,97</w:t>
            </w: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6,20</w:t>
            </w: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-0,77</w:t>
            </w:r>
          </w:p>
        </w:tc>
      </w:tr>
      <w:tr w:rsidR="003F6F3B" w:rsidTr="00916616">
        <w:trPr>
          <w:trHeight w:val="255"/>
        </w:trPr>
        <w:tc>
          <w:tcPr>
            <w:tcW w:w="410" w:type="dxa"/>
            <w:tcBorders>
              <w:top w:val="single" w:sz="4" w:space="0" w:color="auto"/>
              <w:left w:val="single" w:sz="8" w:space="0" w:color="auto"/>
              <w:bottom w:val="nil"/>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8.</w:t>
            </w:r>
          </w:p>
        </w:tc>
        <w:tc>
          <w:tcPr>
            <w:tcW w:w="4720" w:type="dxa"/>
            <w:tcBorders>
              <w:top w:val="single" w:sz="4" w:space="0" w:color="auto"/>
              <w:left w:val="nil"/>
              <w:bottom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Рентабельность собственного капитала, %</w:t>
            </w:r>
          </w:p>
        </w:tc>
        <w:tc>
          <w:tcPr>
            <w:tcW w:w="11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r>
      <w:tr w:rsidR="003F6F3B" w:rsidTr="00916616">
        <w:trPr>
          <w:trHeight w:val="255"/>
        </w:trPr>
        <w:tc>
          <w:tcPr>
            <w:tcW w:w="410"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w:t>
            </w:r>
          </w:p>
        </w:tc>
        <w:tc>
          <w:tcPr>
            <w:tcW w:w="4720" w:type="dxa"/>
            <w:tcBorders>
              <w:top w:val="nil"/>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(стр2:стр4х100 или стр5хстр6хстр7)</w:t>
            </w:r>
          </w:p>
        </w:tc>
        <w:tc>
          <w:tcPr>
            <w:tcW w:w="11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6,62</w:t>
            </w:r>
          </w:p>
        </w:tc>
        <w:tc>
          <w:tcPr>
            <w:tcW w:w="1135"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8,56</w:t>
            </w:r>
          </w:p>
        </w:tc>
        <w:tc>
          <w:tcPr>
            <w:tcW w:w="1220"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1,94</w:t>
            </w:r>
          </w:p>
        </w:tc>
      </w:tr>
      <w:tr w:rsidR="003F6F3B" w:rsidTr="00916616">
        <w:trPr>
          <w:trHeight w:val="255"/>
        </w:trPr>
        <w:tc>
          <w:tcPr>
            <w:tcW w:w="410" w:type="dxa"/>
            <w:tcBorders>
              <w:top w:val="nil"/>
              <w:left w:val="single" w:sz="8" w:space="0" w:color="auto"/>
              <w:bottom w:val="nil"/>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9.</w:t>
            </w:r>
          </w:p>
        </w:tc>
        <w:tc>
          <w:tcPr>
            <w:tcW w:w="4720" w:type="dxa"/>
            <w:tcBorders>
              <w:top w:val="nil"/>
              <w:left w:val="nil"/>
              <w:bottom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Влияние на изменение рентабельности собственного</w:t>
            </w:r>
          </w:p>
        </w:tc>
        <w:tc>
          <w:tcPr>
            <w:tcW w:w="11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r>
      <w:tr w:rsidR="003F6F3B" w:rsidTr="00916616">
        <w:trPr>
          <w:trHeight w:val="255"/>
        </w:trPr>
        <w:tc>
          <w:tcPr>
            <w:tcW w:w="410" w:type="dxa"/>
            <w:tcBorders>
              <w:top w:val="nil"/>
              <w:left w:val="single" w:sz="8" w:space="0" w:color="auto"/>
              <w:bottom w:val="nil"/>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w:t>
            </w:r>
          </w:p>
        </w:tc>
        <w:tc>
          <w:tcPr>
            <w:tcW w:w="4720" w:type="dxa"/>
            <w:tcBorders>
              <w:top w:val="nil"/>
              <w:left w:val="nil"/>
              <w:bottom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капитала отклонений:</w:t>
            </w:r>
          </w:p>
        </w:tc>
        <w:tc>
          <w:tcPr>
            <w:tcW w:w="11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r>
      <w:tr w:rsidR="003F6F3B" w:rsidTr="00916616">
        <w:trPr>
          <w:trHeight w:val="255"/>
        </w:trPr>
        <w:tc>
          <w:tcPr>
            <w:tcW w:w="410" w:type="dxa"/>
            <w:tcBorders>
              <w:top w:val="single" w:sz="4" w:space="0" w:color="auto"/>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w:t>
            </w:r>
          </w:p>
        </w:tc>
        <w:tc>
          <w:tcPr>
            <w:tcW w:w="4720" w:type="dxa"/>
            <w:tcBorders>
              <w:top w:val="single" w:sz="4" w:space="0" w:color="auto"/>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а) коэффициентов финансовой маневренности</w:t>
            </w:r>
          </w:p>
        </w:tc>
        <w:tc>
          <w:tcPr>
            <w:tcW w:w="11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0,52</w:t>
            </w:r>
          </w:p>
        </w:tc>
      </w:tr>
      <w:tr w:rsidR="003F6F3B" w:rsidTr="00916616">
        <w:trPr>
          <w:trHeight w:val="255"/>
        </w:trPr>
        <w:tc>
          <w:tcPr>
            <w:tcW w:w="410"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w:t>
            </w:r>
          </w:p>
        </w:tc>
        <w:tc>
          <w:tcPr>
            <w:tcW w:w="4720" w:type="dxa"/>
            <w:tcBorders>
              <w:top w:val="nil"/>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б) коэффициентов оборачиваемости</w:t>
            </w:r>
          </w:p>
        </w:tc>
        <w:tc>
          <w:tcPr>
            <w:tcW w:w="11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2,49</w:t>
            </w:r>
          </w:p>
        </w:tc>
      </w:tr>
      <w:tr w:rsidR="003F6F3B" w:rsidTr="00916616">
        <w:trPr>
          <w:trHeight w:val="255"/>
        </w:trPr>
        <w:tc>
          <w:tcPr>
            <w:tcW w:w="410"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w:t>
            </w:r>
          </w:p>
        </w:tc>
        <w:tc>
          <w:tcPr>
            <w:tcW w:w="4720" w:type="dxa"/>
            <w:tcBorders>
              <w:top w:val="nil"/>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в) рентабельности реализованной продукции</w:t>
            </w:r>
          </w:p>
        </w:tc>
        <w:tc>
          <w:tcPr>
            <w:tcW w:w="116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135"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22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-1,06</w:t>
            </w:r>
          </w:p>
        </w:tc>
      </w:tr>
      <w:tr w:rsidR="003F6F3B" w:rsidTr="00916616">
        <w:trPr>
          <w:trHeight w:val="270"/>
        </w:trPr>
        <w:tc>
          <w:tcPr>
            <w:tcW w:w="410" w:type="dxa"/>
            <w:tcBorders>
              <w:top w:val="nil"/>
              <w:left w:val="single" w:sz="8" w:space="0" w:color="auto"/>
              <w:bottom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w:t>
            </w:r>
          </w:p>
        </w:tc>
        <w:tc>
          <w:tcPr>
            <w:tcW w:w="4720" w:type="dxa"/>
            <w:tcBorders>
              <w:top w:val="nil"/>
              <w:left w:val="nil"/>
              <w:bottom w:val="single" w:sz="8"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г) баланс отклонений</w:t>
            </w:r>
          </w:p>
        </w:tc>
        <w:tc>
          <w:tcPr>
            <w:tcW w:w="1160" w:type="dxa"/>
            <w:tcBorders>
              <w:top w:val="nil"/>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135"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1220"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1,94</w:t>
            </w:r>
          </w:p>
        </w:tc>
      </w:tr>
    </w:tbl>
    <w:p w:rsidR="003F6F3B" w:rsidRDefault="003F6F3B" w:rsidP="00916616">
      <w:pPr>
        <w:spacing w:line="360" w:lineRule="auto"/>
        <w:ind w:left="-720" w:right="-79" w:firstLine="902"/>
        <w:jc w:val="both"/>
        <w:rPr>
          <w:sz w:val="28"/>
          <w:szCs w:val="28"/>
        </w:rPr>
      </w:pPr>
    </w:p>
    <w:p w:rsidR="003F6F3B" w:rsidRPr="005B319C" w:rsidRDefault="003F6F3B" w:rsidP="005B319C">
      <w:pPr>
        <w:pStyle w:val="ab"/>
        <w:spacing w:line="360" w:lineRule="auto"/>
        <w:ind w:firstLine="709"/>
        <w:jc w:val="both"/>
        <w:rPr>
          <w:rFonts w:ascii="Times New Roman" w:hAnsi="Times New Roman"/>
          <w:b w:val="0"/>
          <w:i w:val="0"/>
          <w:sz w:val="28"/>
          <w:szCs w:val="28"/>
        </w:rPr>
      </w:pPr>
      <w:r w:rsidRPr="005B319C">
        <w:rPr>
          <w:rFonts w:ascii="Times New Roman" w:hAnsi="Times New Roman"/>
          <w:b w:val="0"/>
          <w:i w:val="0"/>
          <w:sz w:val="28"/>
          <w:szCs w:val="28"/>
        </w:rPr>
        <w:t>Для анализа факторов, влияющих на изменение чистой рентабельности собственного капитала, используем факторный анализ.</w:t>
      </w:r>
    </w:p>
    <w:p w:rsidR="003F6F3B" w:rsidRDefault="003F6F3B" w:rsidP="005B319C">
      <w:pPr>
        <w:pStyle w:val="ab"/>
        <w:spacing w:line="360" w:lineRule="auto"/>
        <w:ind w:firstLine="709"/>
        <w:jc w:val="both"/>
        <w:rPr>
          <w:rFonts w:ascii="Times New Roman" w:hAnsi="Times New Roman"/>
          <w:b w:val="0"/>
          <w:i w:val="0"/>
          <w:sz w:val="28"/>
          <w:szCs w:val="28"/>
        </w:rPr>
      </w:pPr>
      <w:r w:rsidRPr="005B319C">
        <w:rPr>
          <w:rFonts w:ascii="Times New Roman" w:hAnsi="Times New Roman"/>
          <w:b w:val="0"/>
          <w:i w:val="0"/>
          <w:sz w:val="28"/>
          <w:szCs w:val="28"/>
        </w:rPr>
        <w:t>Рентабельность собственного капитала показывает эффективность использования собственного капитала. На данном предприятии она увеличилась с 6,</w:t>
      </w:r>
      <w:r>
        <w:rPr>
          <w:rFonts w:ascii="Times New Roman" w:hAnsi="Times New Roman"/>
          <w:b w:val="0"/>
          <w:i w:val="0"/>
          <w:sz w:val="28"/>
          <w:szCs w:val="28"/>
        </w:rPr>
        <w:t>62</w:t>
      </w:r>
      <w:r w:rsidRPr="005B319C">
        <w:rPr>
          <w:rFonts w:ascii="Times New Roman" w:hAnsi="Times New Roman"/>
          <w:b w:val="0"/>
          <w:i w:val="0"/>
          <w:sz w:val="28"/>
          <w:szCs w:val="28"/>
        </w:rPr>
        <w:t xml:space="preserve"> до 8,56%. На рентабельность собственного капитала оказывают влияние следующие факторы: изменение коэффициента финансовой манёвренности, коэффициентов оборачиваемости, рентабельности продаж. Коэффициент финансовой маневренности в прошлом году равен 1,12 , за отчётный год он вырос до 1,2</w:t>
      </w:r>
      <w:r>
        <w:rPr>
          <w:rFonts w:ascii="Times New Roman" w:hAnsi="Times New Roman"/>
          <w:b w:val="0"/>
          <w:i w:val="0"/>
          <w:sz w:val="28"/>
          <w:szCs w:val="28"/>
        </w:rPr>
        <w:t>1</w:t>
      </w:r>
      <w:r w:rsidRPr="005B319C">
        <w:rPr>
          <w:rFonts w:ascii="Times New Roman" w:hAnsi="Times New Roman"/>
          <w:b w:val="0"/>
          <w:i w:val="0"/>
          <w:sz w:val="28"/>
          <w:szCs w:val="28"/>
        </w:rPr>
        <w:t xml:space="preserve">, таким образом, изменение чистой рентабельности собственного капитала под влиянием </w:t>
      </w:r>
      <w:r>
        <w:rPr>
          <w:rFonts w:ascii="Times New Roman" w:hAnsi="Times New Roman"/>
          <w:b w:val="0"/>
          <w:i w:val="0"/>
          <w:sz w:val="28"/>
          <w:szCs w:val="28"/>
        </w:rPr>
        <w:t>данного коэффициента равно 0,52</w:t>
      </w:r>
      <w:r w:rsidRPr="005B319C">
        <w:rPr>
          <w:rFonts w:ascii="Times New Roman" w:hAnsi="Times New Roman"/>
          <w:b w:val="0"/>
          <w:i w:val="0"/>
          <w:sz w:val="28"/>
          <w:szCs w:val="28"/>
        </w:rPr>
        <w:t xml:space="preserve">. Увеличение коэффициента оборачиваемости всех активов на 0,3 привело к </w:t>
      </w:r>
      <w:r>
        <w:rPr>
          <w:rFonts w:ascii="Times New Roman" w:hAnsi="Times New Roman"/>
          <w:b w:val="0"/>
          <w:i w:val="0"/>
          <w:sz w:val="28"/>
          <w:szCs w:val="28"/>
        </w:rPr>
        <w:t>увеличению</w:t>
      </w:r>
      <w:r w:rsidRPr="005B319C">
        <w:rPr>
          <w:rFonts w:ascii="Times New Roman" w:hAnsi="Times New Roman"/>
          <w:b w:val="0"/>
          <w:i w:val="0"/>
          <w:sz w:val="28"/>
          <w:szCs w:val="28"/>
        </w:rPr>
        <w:t xml:space="preserve"> чистой рентабельности </w:t>
      </w:r>
      <w:r>
        <w:rPr>
          <w:rFonts w:ascii="Times New Roman" w:hAnsi="Times New Roman"/>
          <w:b w:val="0"/>
          <w:i w:val="0"/>
          <w:sz w:val="28"/>
          <w:szCs w:val="28"/>
        </w:rPr>
        <w:t>собственного капитала на 2,49; а снижение</w:t>
      </w:r>
      <w:r w:rsidRPr="005B319C">
        <w:rPr>
          <w:rFonts w:ascii="Times New Roman" w:hAnsi="Times New Roman"/>
          <w:b w:val="0"/>
          <w:i w:val="0"/>
          <w:sz w:val="28"/>
          <w:szCs w:val="28"/>
        </w:rPr>
        <w:t xml:space="preserve"> чистой рентабельности продаж на </w:t>
      </w:r>
      <w:r>
        <w:rPr>
          <w:rFonts w:ascii="Times New Roman" w:hAnsi="Times New Roman"/>
          <w:b w:val="0"/>
          <w:i w:val="0"/>
          <w:sz w:val="28"/>
          <w:szCs w:val="28"/>
        </w:rPr>
        <w:t>0,77 привело к снижению рентабельности на 1,06</w:t>
      </w:r>
      <w:r w:rsidRPr="005B319C">
        <w:rPr>
          <w:rFonts w:ascii="Times New Roman" w:hAnsi="Times New Roman"/>
          <w:b w:val="0"/>
          <w:i w:val="0"/>
          <w:sz w:val="28"/>
          <w:szCs w:val="28"/>
        </w:rPr>
        <w:t>.</w:t>
      </w:r>
    </w:p>
    <w:p w:rsidR="003F6F3B" w:rsidRDefault="003F6F3B" w:rsidP="005B319C">
      <w:pPr>
        <w:pStyle w:val="ab"/>
        <w:spacing w:line="360" w:lineRule="auto"/>
        <w:ind w:firstLine="709"/>
        <w:jc w:val="both"/>
        <w:rPr>
          <w:sz w:val="28"/>
          <w:szCs w:val="28"/>
        </w:rPr>
      </w:pPr>
      <w:r w:rsidRPr="005B319C">
        <w:rPr>
          <w:rFonts w:ascii="Times New Roman" w:hAnsi="Times New Roman"/>
          <w:b w:val="0"/>
          <w:i w:val="0"/>
          <w:sz w:val="28"/>
          <w:szCs w:val="28"/>
        </w:rPr>
        <w:t xml:space="preserve">Общее изменение чистой рентабельности собственного капитала под влиянием трех факторов составило </w:t>
      </w:r>
      <w:r>
        <w:rPr>
          <w:rFonts w:ascii="Times New Roman" w:hAnsi="Times New Roman"/>
          <w:b w:val="0"/>
          <w:i w:val="0"/>
          <w:sz w:val="28"/>
          <w:szCs w:val="28"/>
        </w:rPr>
        <w:t>1,94</w:t>
      </w:r>
      <w:r w:rsidRPr="005B319C">
        <w:rPr>
          <w:rFonts w:ascii="Times New Roman" w:hAnsi="Times New Roman"/>
          <w:b w:val="0"/>
          <w:i w:val="0"/>
          <w:sz w:val="28"/>
          <w:szCs w:val="28"/>
        </w:rPr>
        <w:t xml:space="preserve"> %</w:t>
      </w:r>
      <w:r>
        <w:rPr>
          <w:rFonts w:ascii="Times New Roman" w:hAnsi="Times New Roman"/>
          <w:b w:val="0"/>
          <w:i w:val="0"/>
          <w:sz w:val="28"/>
          <w:szCs w:val="28"/>
        </w:rPr>
        <w:t xml:space="preserve">, т.е. в отчетном году сумма чистой прибыли, приходящейся на 1 рубль собственного капитала увеличилась на 1,94%. </w:t>
      </w:r>
      <w:r w:rsidRPr="005B319C">
        <w:rPr>
          <w:rFonts w:ascii="Times New Roman" w:hAnsi="Times New Roman"/>
          <w:b w:val="0"/>
          <w:i w:val="0"/>
          <w:sz w:val="28"/>
          <w:szCs w:val="28"/>
        </w:rPr>
        <w:t xml:space="preserve"> Итак, увеличение коэффициента чистой рентабельности собственного капитала говорит о повышении эффективности использования собственного капитала</w:t>
      </w:r>
      <w:r>
        <w:rPr>
          <w:sz w:val="28"/>
          <w:szCs w:val="28"/>
        </w:rPr>
        <w:t>.</w:t>
      </w:r>
    </w:p>
    <w:p w:rsidR="003F6F3B" w:rsidRDefault="003F6F3B" w:rsidP="00916616">
      <w:pPr>
        <w:pStyle w:val="ab"/>
        <w:spacing w:line="360" w:lineRule="auto"/>
        <w:ind w:firstLine="540"/>
        <w:jc w:val="both"/>
        <w:rPr>
          <w:rFonts w:ascii="Times New Roman" w:hAnsi="Times New Roman"/>
          <w:b w:val="0"/>
          <w:i w:val="0"/>
          <w:sz w:val="28"/>
          <w:szCs w:val="28"/>
        </w:rPr>
      </w:pPr>
    </w:p>
    <w:p w:rsidR="003F6F3B" w:rsidRDefault="003F6F3B" w:rsidP="00916616">
      <w:pPr>
        <w:pStyle w:val="ab"/>
        <w:spacing w:line="360" w:lineRule="auto"/>
        <w:ind w:firstLine="540"/>
        <w:jc w:val="both"/>
        <w:rPr>
          <w:rFonts w:ascii="Times New Roman" w:hAnsi="Times New Roman"/>
          <w:b w:val="0"/>
          <w:i w:val="0"/>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Default="003F6F3B" w:rsidP="00916616">
      <w:pPr>
        <w:spacing w:line="360" w:lineRule="auto"/>
        <w:jc w:val="both"/>
        <w:rPr>
          <w:sz w:val="28"/>
          <w:szCs w:val="28"/>
        </w:rPr>
      </w:pPr>
    </w:p>
    <w:p w:rsidR="003F6F3B" w:rsidRPr="0077390F" w:rsidRDefault="003F6F3B" w:rsidP="00916616">
      <w:pPr>
        <w:spacing w:line="360" w:lineRule="auto"/>
        <w:ind w:left="-720" w:right="-81" w:firstLine="720"/>
        <w:jc w:val="both"/>
        <w:rPr>
          <w:b/>
          <w:bCs/>
          <w:sz w:val="28"/>
          <w:szCs w:val="28"/>
        </w:rPr>
      </w:pPr>
      <w:r w:rsidRPr="0077390F">
        <w:rPr>
          <w:b/>
          <w:bCs/>
          <w:sz w:val="28"/>
          <w:szCs w:val="28"/>
        </w:rPr>
        <w:t>II</w:t>
      </w:r>
      <w:r>
        <w:rPr>
          <w:b/>
          <w:bCs/>
          <w:sz w:val="28"/>
          <w:szCs w:val="28"/>
        </w:rPr>
        <w:t>.</w:t>
      </w:r>
      <w:r w:rsidRPr="0077390F">
        <w:rPr>
          <w:b/>
          <w:bCs/>
          <w:sz w:val="28"/>
          <w:szCs w:val="28"/>
        </w:rPr>
        <w:t xml:space="preserve"> Анализ прибыли и затрат</w:t>
      </w:r>
      <w:r>
        <w:rPr>
          <w:b/>
          <w:bCs/>
          <w:sz w:val="28"/>
          <w:szCs w:val="28"/>
        </w:rPr>
        <w:t>.</w:t>
      </w:r>
    </w:p>
    <w:p w:rsidR="003F6F3B" w:rsidRPr="00E828A5" w:rsidRDefault="003F6F3B" w:rsidP="00916616">
      <w:pPr>
        <w:spacing w:line="360" w:lineRule="auto"/>
        <w:ind w:right="-81"/>
        <w:jc w:val="both"/>
        <w:rPr>
          <w:i/>
          <w:sz w:val="28"/>
          <w:szCs w:val="28"/>
        </w:rPr>
      </w:pPr>
      <w:r w:rsidRPr="00E828A5">
        <w:rPr>
          <w:i/>
          <w:sz w:val="28"/>
          <w:szCs w:val="28"/>
        </w:rPr>
        <w:t>1.Оценка изменения  прибыли до налогообложения и ее составляющих и чистой прибыли</w:t>
      </w:r>
      <w:r>
        <w:rPr>
          <w:i/>
          <w:sz w:val="28"/>
          <w:szCs w:val="28"/>
        </w:rPr>
        <w:t>.</w:t>
      </w:r>
    </w:p>
    <w:p w:rsidR="003F6F3B" w:rsidRPr="007F7F54" w:rsidRDefault="003F6F3B" w:rsidP="00E828A5">
      <w:pPr>
        <w:spacing w:line="360" w:lineRule="auto"/>
        <w:ind w:right="-81"/>
        <w:jc w:val="right"/>
        <w:rPr>
          <w:sz w:val="28"/>
          <w:szCs w:val="28"/>
        </w:rPr>
      </w:pPr>
      <w:r>
        <w:rPr>
          <w:sz w:val="28"/>
          <w:szCs w:val="28"/>
        </w:rPr>
        <w:t>Таблица 10</w:t>
      </w:r>
    </w:p>
    <w:tbl>
      <w:tblPr>
        <w:tblW w:w="8929" w:type="dxa"/>
        <w:tblInd w:w="93" w:type="dxa"/>
        <w:tblLook w:val="0000" w:firstRow="0" w:lastRow="0" w:firstColumn="0" w:lastColumn="0" w:noHBand="0" w:noVBand="0"/>
      </w:tblPr>
      <w:tblGrid>
        <w:gridCol w:w="410"/>
        <w:gridCol w:w="4600"/>
        <w:gridCol w:w="994"/>
        <w:gridCol w:w="1005"/>
        <w:gridCol w:w="944"/>
        <w:gridCol w:w="976"/>
      </w:tblGrid>
      <w:tr w:rsidR="003F6F3B" w:rsidTr="00916616">
        <w:trPr>
          <w:trHeight w:val="300"/>
        </w:trPr>
        <w:tc>
          <w:tcPr>
            <w:tcW w:w="410" w:type="dxa"/>
            <w:vMerge w:val="restart"/>
            <w:tcBorders>
              <w:top w:val="single" w:sz="8" w:space="0" w:color="auto"/>
              <w:left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w:t>
            </w:r>
          </w:p>
          <w:p w:rsidR="003F6F3B" w:rsidRDefault="003F6F3B" w:rsidP="00916616">
            <w:pPr>
              <w:rPr>
                <w:rFonts w:ascii="Arial CYR" w:hAnsi="Arial CYR" w:cs="Arial CYR"/>
                <w:sz w:val="18"/>
                <w:szCs w:val="18"/>
              </w:rPr>
            </w:pPr>
            <w:r>
              <w:rPr>
                <w:rFonts w:ascii="Arial CYR" w:hAnsi="Arial CYR" w:cs="Arial CYR"/>
                <w:sz w:val="18"/>
                <w:szCs w:val="18"/>
              </w:rPr>
              <w:t> </w:t>
            </w:r>
          </w:p>
          <w:p w:rsidR="003F6F3B" w:rsidRDefault="003F6F3B" w:rsidP="00916616">
            <w:pPr>
              <w:rPr>
                <w:rFonts w:ascii="Arial CYR" w:hAnsi="Arial CYR" w:cs="Arial CYR"/>
                <w:sz w:val="18"/>
                <w:szCs w:val="18"/>
              </w:rPr>
            </w:pPr>
            <w:r>
              <w:rPr>
                <w:rFonts w:ascii="Arial CYR" w:hAnsi="Arial CYR" w:cs="Arial CYR"/>
                <w:sz w:val="18"/>
                <w:szCs w:val="18"/>
              </w:rPr>
              <w:t> </w:t>
            </w:r>
          </w:p>
        </w:tc>
        <w:tc>
          <w:tcPr>
            <w:tcW w:w="4600" w:type="dxa"/>
            <w:vMerge w:val="restart"/>
            <w:tcBorders>
              <w:top w:val="single" w:sz="8" w:space="0" w:color="auto"/>
              <w:left w:val="nil"/>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Показатель</w:t>
            </w:r>
          </w:p>
          <w:p w:rsidR="003F6F3B" w:rsidRDefault="003F6F3B" w:rsidP="00916616">
            <w:pPr>
              <w:jc w:val="center"/>
              <w:rPr>
                <w:rFonts w:ascii="Arial CYR" w:hAnsi="Arial CYR" w:cs="Arial CYR"/>
                <w:sz w:val="18"/>
                <w:szCs w:val="18"/>
              </w:rPr>
            </w:pPr>
            <w:r>
              <w:rPr>
                <w:rFonts w:ascii="Arial CYR" w:hAnsi="Arial CYR" w:cs="Arial CYR"/>
                <w:sz w:val="18"/>
                <w:szCs w:val="18"/>
              </w:rPr>
              <w:t> </w:t>
            </w:r>
          </w:p>
          <w:p w:rsidR="003F6F3B" w:rsidRDefault="003F6F3B" w:rsidP="00916616">
            <w:pPr>
              <w:jc w:val="center"/>
              <w:rPr>
                <w:rFonts w:ascii="Arial CYR" w:hAnsi="Arial CYR" w:cs="Arial CYR"/>
                <w:sz w:val="18"/>
                <w:szCs w:val="18"/>
              </w:rPr>
            </w:pPr>
            <w:r>
              <w:rPr>
                <w:rFonts w:ascii="Arial CYR" w:hAnsi="Arial CYR" w:cs="Arial CYR"/>
                <w:sz w:val="18"/>
                <w:szCs w:val="18"/>
              </w:rPr>
              <w:t> </w:t>
            </w:r>
          </w:p>
        </w:tc>
        <w:tc>
          <w:tcPr>
            <w:tcW w:w="1999" w:type="dxa"/>
            <w:gridSpan w:val="2"/>
            <w:tcBorders>
              <w:top w:val="single" w:sz="8" w:space="0" w:color="auto"/>
              <w:left w:val="single" w:sz="8" w:space="0" w:color="auto"/>
              <w:bottom w:val="single" w:sz="8" w:space="0" w:color="auto"/>
              <w:right w:val="single" w:sz="8" w:space="0" w:color="000000"/>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xml:space="preserve">       Прибыль, т.р.</w:t>
            </w:r>
          </w:p>
        </w:tc>
        <w:tc>
          <w:tcPr>
            <w:tcW w:w="1920" w:type="dxa"/>
            <w:gridSpan w:val="2"/>
            <w:vMerge w:val="restart"/>
            <w:tcBorders>
              <w:top w:val="single" w:sz="8" w:space="0" w:color="auto"/>
              <w:left w:val="single" w:sz="8" w:space="0" w:color="auto"/>
              <w:right w:val="single" w:sz="8" w:space="0" w:color="000000"/>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xml:space="preserve">       Прирост(+)</w:t>
            </w:r>
          </w:p>
          <w:p w:rsidR="003F6F3B" w:rsidRDefault="003F6F3B" w:rsidP="00916616">
            <w:pPr>
              <w:rPr>
                <w:rFonts w:ascii="Arial CYR" w:hAnsi="Arial CYR" w:cs="Arial CYR"/>
                <w:sz w:val="18"/>
                <w:szCs w:val="18"/>
              </w:rPr>
            </w:pPr>
            <w:r>
              <w:rPr>
                <w:rFonts w:ascii="Arial CYR" w:hAnsi="Arial CYR" w:cs="Arial CYR"/>
                <w:sz w:val="18"/>
                <w:szCs w:val="18"/>
              </w:rPr>
              <w:t xml:space="preserve">       снижение(-)</w:t>
            </w:r>
          </w:p>
        </w:tc>
      </w:tr>
      <w:tr w:rsidR="003F6F3B" w:rsidTr="00916616">
        <w:trPr>
          <w:trHeight w:val="300"/>
        </w:trPr>
        <w:tc>
          <w:tcPr>
            <w:tcW w:w="410" w:type="dxa"/>
            <w:vMerge/>
            <w:tcBorders>
              <w:left w:val="single" w:sz="8" w:space="0" w:color="auto"/>
              <w:right w:val="single" w:sz="8" w:space="0" w:color="auto"/>
            </w:tcBorders>
            <w:noWrap/>
            <w:vAlign w:val="bottom"/>
          </w:tcPr>
          <w:p w:rsidR="003F6F3B" w:rsidRDefault="003F6F3B" w:rsidP="00916616">
            <w:pPr>
              <w:rPr>
                <w:rFonts w:ascii="Arial CYR" w:hAnsi="Arial CYR" w:cs="Arial CYR"/>
                <w:sz w:val="18"/>
                <w:szCs w:val="18"/>
              </w:rPr>
            </w:pPr>
          </w:p>
        </w:tc>
        <w:tc>
          <w:tcPr>
            <w:tcW w:w="4600" w:type="dxa"/>
            <w:vMerge/>
            <w:tcBorders>
              <w:left w:val="nil"/>
              <w:right w:val="single" w:sz="8" w:space="0" w:color="auto"/>
            </w:tcBorders>
            <w:noWrap/>
            <w:vAlign w:val="bottom"/>
          </w:tcPr>
          <w:p w:rsidR="003F6F3B" w:rsidRDefault="003F6F3B" w:rsidP="00916616">
            <w:pPr>
              <w:jc w:val="center"/>
              <w:rPr>
                <w:rFonts w:ascii="Arial CYR" w:hAnsi="Arial CYR" w:cs="Arial CYR"/>
                <w:sz w:val="18"/>
                <w:szCs w:val="18"/>
              </w:rPr>
            </w:pPr>
          </w:p>
        </w:tc>
        <w:tc>
          <w:tcPr>
            <w:tcW w:w="994" w:type="dxa"/>
            <w:vMerge w:val="restart"/>
            <w:tcBorders>
              <w:top w:val="nil"/>
              <w:left w:val="nil"/>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прошлый</w:t>
            </w:r>
          </w:p>
          <w:p w:rsidR="003F6F3B" w:rsidRDefault="003F6F3B" w:rsidP="00916616">
            <w:pPr>
              <w:jc w:val="center"/>
              <w:rPr>
                <w:rFonts w:ascii="Arial CYR" w:hAnsi="Arial CYR" w:cs="Arial CYR"/>
                <w:sz w:val="18"/>
                <w:szCs w:val="18"/>
              </w:rPr>
            </w:pPr>
            <w:r>
              <w:rPr>
                <w:rFonts w:ascii="Arial CYR" w:hAnsi="Arial CYR" w:cs="Arial CYR"/>
                <w:sz w:val="18"/>
                <w:szCs w:val="18"/>
              </w:rPr>
              <w:t>год</w:t>
            </w:r>
          </w:p>
        </w:tc>
        <w:tc>
          <w:tcPr>
            <w:tcW w:w="1005" w:type="dxa"/>
            <w:vMerge w:val="restart"/>
            <w:tcBorders>
              <w:top w:val="nil"/>
              <w:left w:val="nil"/>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отчетный</w:t>
            </w:r>
          </w:p>
          <w:p w:rsidR="003F6F3B" w:rsidRDefault="003F6F3B" w:rsidP="00916616">
            <w:pPr>
              <w:jc w:val="center"/>
              <w:rPr>
                <w:rFonts w:ascii="Arial CYR" w:hAnsi="Arial CYR" w:cs="Arial CYR"/>
                <w:sz w:val="18"/>
                <w:szCs w:val="18"/>
              </w:rPr>
            </w:pPr>
            <w:r>
              <w:rPr>
                <w:rFonts w:ascii="Arial CYR" w:hAnsi="Arial CYR" w:cs="Arial CYR"/>
                <w:sz w:val="18"/>
                <w:szCs w:val="18"/>
              </w:rPr>
              <w:t>год</w:t>
            </w:r>
          </w:p>
        </w:tc>
        <w:tc>
          <w:tcPr>
            <w:tcW w:w="1920" w:type="dxa"/>
            <w:gridSpan w:val="2"/>
            <w:vMerge/>
            <w:tcBorders>
              <w:left w:val="single" w:sz="8" w:space="0" w:color="auto"/>
              <w:bottom w:val="single" w:sz="8" w:space="0" w:color="auto"/>
              <w:right w:val="single" w:sz="8" w:space="0" w:color="000000"/>
            </w:tcBorders>
            <w:noWrap/>
            <w:vAlign w:val="bottom"/>
          </w:tcPr>
          <w:p w:rsidR="003F6F3B" w:rsidRDefault="003F6F3B" w:rsidP="00916616">
            <w:pPr>
              <w:rPr>
                <w:rFonts w:ascii="Arial CYR" w:hAnsi="Arial CYR" w:cs="Arial CYR"/>
                <w:sz w:val="18"/>
                <w:szCs w:val="18"/>
              </w:rPr>
            </w:pPr>
          </w:p>
        </w:tc>
      </w:tr>
      <w:tr w:rsidR="003F6F3B" w:rsidTr="003C030D">
        <w:trPr>
          <w:trHeight w:val="300"/>
        </w:trPr>
        <w:tc>
          <w:tcPr>
            <w:tcW w:w="410" w:type="dxa"/>
            <w:vMerge/>
            <w:tcBorders>
              <w:left w:val="single" w:sz="8" w:space="0" w:color="auto"/>
              <w:bottom w:val="single" w:sz="8" w:space="0" w:color="auto"/>
              <w:right w:val="single" w:sz="8" w:space="0" w:color="auto"/>
            </w:tcBorders>
            <w:noWrap/>
            <w:vAlign w:val="bottom"/>
          </w:tcPr>
          <w:p w:rsidR="003F6F3B" w:rsidRDefault="003F6F3B" w:rsidP="00916616">
            <w:pPr>
              <w:rPr>
                <w:rFonts w:ascii="Arial CYR" w:hAnsi="Arial CYR" w:cs="Arial CYR"/>
                <w:sz w:val="18"/>
                <w:szCs w:val="18"/>
              </w:rPr>
            </w:pPr>
          </w:p>
        </w:tc>
        <w:tc>
          <w:tcPr>
            <w:tcW w:w="4600" w:type="dxa"/>
            <w:vMerge/>
            <w:tcBorders>
              <w:left w:val="nil"/>
              <w:bottom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p>
        </w:tc>
        <w:tc>
          <w:tcPr>
            <w:tcW w:w="994" w:type="dxa"/>
            <w:vMerge/>
            <w:tcBorders>
              <w:left w:val="nil"/>
              <w:bottom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p>
        </w:tc>
        <w:tc>
          <w:tcPr>
            <w:tcW w:w="1005" w:type="dxa"/>
            <w:vMerge/>
            <w:tcBorders>
              <w:left w:val="nil"/>
              <w:bottom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p>
        </w:tc>
        <w:tc>
          <w:tcPr>
            <w:tcW w:w="944" w:type="dxa"/>
            <w:tcBorders>
              <w:top w:val="nil"/>
              <w:left w:val="nil"/>
              <w:bottom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т.р.</w:t>
            </w:r>
          </w:p>
        </w:tc>
        <w:tc>
          <w:tcPr>
            <w:tcW w:w="976" w:type="dxa"/>
            <w:tcBorders>
              <w:top w:val="nil"/>
              <w:left w:val="nil"/>
              <w:bottom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w:t>
            </w:r>
          </w:p>
        </w:tc>
      </w:tr>
      <w:tr w:rsidR="003F6F3B" w:rsidTr="003C030D">
        <w:trPr>
          <w:trHeight w:val="285"/>
        </w:trPr>
        <w:tc>
          <w:tcPr>
            <w:tcW w:w="410"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1.</w:t>
            </w:r>
          </w:p>
        </w:tc>
        <w:tc>
          <w:tcPr>
            <w:tcW w:w="4600" w:type="dxa"/>
            <w:tcBorders>
              <w:top w:val="nil"/>
              <w:left w:val="nil"/>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Прибыль от реализации продукции,работ,услуг</w:t>
            </w:r>
          </w:p>
        </w:tc>
        <w:tc>
          <w:tcPr>
            <w:tcW w:w="994"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xml:space="preserve">2 069  </w:t>
            </w:r>
          </w:p>
        </w:tc>
        <w:tc>
          <w:tcPr>
            <w:tcW w:w="1005"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xml:space="preserve">2 896  </w:t>
            </w:r>
          </w:p>
        </w:tc>
        <w:tc>
          <w:tcPr>
            <w:tcW w:w="944"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827,5</w:t>
            </w:r>
          </w:p>
        </w:tc>
        <w:tc>
          <w:tcPr>
            <w:tcW w:w="976"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40,00</w:t>
            </w:r>
          </w:p>
        </w:tc>
      </w:tr>
      <w:tr w:rsidR="003F6F3B" w:rsidTr="003C030D">
        <w:trPr>
          <w:trHeight w:val="285"/>
        </w:trPr>
        <w:tc>
          <w:tcPr>
            <w:tcW w:w="410"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2.</w:t>
            </w:r>
          </w:p>
        </w:tc>
        <w:tc>
          <w:tcPr>
            <w:tcW w:w="4600" w:type="dxa"/>
            <w:tcBorders>
              <w:top w:val="nil"/>
              <w:left w:val="nil"/>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Результат от прочей реализации</w:t>
            </w:r>
          </w:p>
        </w:tc>
        <w:tc>
          <w:tcPr>
            <w:tcW w:w="994"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xml:space="preserve">-83  </w:t>
            </w:r>
          </w:p>
        </w:tc>
        <w:tc>
          <w:tcPr>
            <w:tcW w:w="1005"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xml:space="preserve">-372  </w:t>
            </w:r>
          </w:p>
        </w:tc>
        <w:tc>
          <w:tcPr>
            <w:tcW w:w="944"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-289,6</w:t>
            </w:r>
          </w:p>
        </w:tc>
        <w:tc>
          <w:tcPr>
            <w:tcW w:w="976"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349,76</w:t>
            </w:r>
          </w:p>
        </w:tc>
      </w:tr>
      <w:tr w:rsidR="003F6F3B" w:rsidTr="003C030D">
        <w:trPr>
          <w:trHeight w:val="300"/>
        </w:trPr>
        <w:tc>
          <w:tcPr>
            <w:tcW w:w="410"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4.</w:t>
            </w:r>
          </w:p>
        </w:tc>
        <w:tc>
          <w:tcPr>
            <w:tcW w:w="4600" w:type="dxa"/>
            <w:tcBorders>
              <w:top w:val="nil"/>
              <w:left w:val="nil"/>
              <w:bottom w:val="single" w:sz="4"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Балансовая прибыль</w:t>
            </w:r>
          </w:p>
        </w:tc>
        <w:tc>
          <w:tcPr>
            <w:tcW w:w="994"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xml:space="preserve">1 986  </w:t>
            </w:r>
          </w:p>
        </w:tc>
        <w:tc>
          <w:tcPr>
            <w:tcW w:w="1005"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xml:space="preserve">2 524  </w:t>
            </w:r>
          </w:p>
        </w:tc>
        <w:tc>
          <w:tcPr>
            <w:tcW w:w="944"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537,9</w:t>
            </w:r>
          </w:p>
        </w:tc>
        <w:tc>
          <w:tcPr>
            <w:tcW w:w="976"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27,08</w:t>
            </w:r>
          </w:p>
        </w:tc>
      </w:tr>
      <w:tr w:rsidR="003F6F3B" w:rsidTr="003C030D">
        <w:trPr>
          <w:trHeight w:val="300"/>
        </w:trPr>
        <w:tc>
          <w:tcPr>
            <w:tcW w:w="410" w:type="dxa"/>
            <w:tcBorders>
              <w:top w:val="nil"/>
              <w:left w:val="single" w:sz="8" w:space="0" w:color="auto"/>
              <w:bottom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5.</w:t>
            </w:r>
          </w:p>
        </w:tc>
        <w:tc>
          <w:tcPr>
            <w:tcW w:w="4600" w:type="dxa"/>
            <w:tcBorders>
              <w:top w:val="nil"/>
              <w:left w:val="nil"/>
              <w:bottom w:val="single" w:sz="8" w:space="0" w:color="auto"/>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Прибыль, оставшаяся в распоряжении предприятия</w:t>
            </w:r>
          </w:p>
        </w:tc>
        <w:tc>
          <w:tcPr>
            <w:tcW w:w="994"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xml:space="preserve">952  </w:t>
            </w:r>
          </w:p>
        </w:tc>
        <w:tc>
          <w:tcPr>
            <w:tcW w:w="1005"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xml:space="preserve">1 283  </w:t>
            </w:r>
          </w:p>
        </w:tc>
        <w:tc>
          <w:tcPr>
            <w:tcW w:w="944"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331</w:t>
            </w:r>
          </w:p>
        </w:tc>
        <w:tc>
          <w:tcPr>
            <w:tcW w:w="976"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34,78</w:t>
            </w:r>
          </w:p>
        </w:tc>
      </w:tr>
    </w:tbl>
    <w:p w:rsidR="003F6F3B" w:rsidRDefault="003F6F3B" w:rsidP="00916616">
      <w:pPr>
        <w:spacing w:line="360" w:lineRule="auto"/>
        <w:ind w:left="-720" w:right="-79" w:firstLine="720"/>
        <w:jc w:val="both"/>
        <w:rPr>
          <w:sz w:val="28"/>
          <w:szCs w:val="28"/>
        </w:rPr>
      </w:pPr>
    </w:p>
    <w:p w:rsidR="003F6F3B" w:rsidRDefault="003F6F3B" w:rsidP="00D969BF">
      <w:pPr>
        <w:spacing w:line="360" w:lineRule="auto"/>
        <w:ind w:right="96" w:firstLine="720"/>
        <w:jc w:val="both"/>
        <w:rPr>
          <w:sz w:val="28"/>
          <w:szCs w:val="28"/>
        </w:rPr>
      </w:pPr>
      <w:r>
        <w:rPr>
          <w:sz w:val="28"/>
          <w:szCs w:val="28"/>
        </w:rPr>
        <w:t>В целом, в отчетном году по сравнению с прошлым, чистая прибыль предприятия увеличилась на 34,78</w:t>
      </w:r>
      <w:r w:rsidRPr="00B849F3">
        <w:rPr>
          <w:sz w:val="28"/>
          <w:szCs w:val="28"/>
        </w:rPr>
        <w:t>%</w:t>
      </w:r>
      <w:r>
        <w:rPr>
          <w:sz w:val="28"/>
          <w:szCs w:val="28"/>
        </w:rPr>
        <w:t xml:space="preserve"> (с 951,6 тыс. руб. до 1282,6 тыс. руб.). Это изменение произошло, как результат от прибыли от продаж и прочей реализации. Таким образом, можно говорить об увеличении доходности основной деятельности (прибыль от продаж увеличилась на 40</w:t>
      </w:r>
      <w:r w:rsidRPr="00ED0973">
        <w:rPr>
          <w:sz w:val="28"/>
          <w:szCs w:val="28"/>
        </w:rPr>
        <w:t>%</w:t>
      </w:r>
      <w:r>
        <w:rPr>
          <w:sz w:val="28"/>
          <w:szCs w:val="28"/>
        </w:rPr>
        <w:t>).</w:t>
      </w:r>
    </w:p>
    <w:p w:rsidR="003F6F3B" w:rsidRDefault="003F6F3B" w:rsidP="00D969BF">
      <w:pPr>
        <w:spacing w:line="360" w:lineRule="auto"/>
        <w:ind w:right="96" w:firstLine="720"/>
        <w:jc w:val="both"/>
        <w:rPr>
          <w:sz w:val="28"/>
          <w:szCs w:val="28"/>
        </w:rPr>
      </w:pPr>
      <w:r>
        <w:rPr>
          <w:sz w:val="28"/>
          <w:szCs w:val="28"/>
        </w:rPr>
        <w:t xml:space="preserve">     На анализируемом предприятии также доходы, полученные от внереализационных операций, снизили рост прибыли  на 289,6 тыс. руб. Это может быть выплата ранее списанных долгов, прибыль прошлых лет, выявленная в отчетном году кредиторская задолженность, по которой срок исковой давности истек и др.</w:t>
      </w:r>
    </w:p>
    <w:p w:rsidR="003F6F3B" w:rsidRDefault="003F6F3B" w:rsidP="00916616">
      <w:pPr>
        <w:spacing w:line="360" w:lineRule="auto"/>
        <w:ind w:right="96" w:firstLine="720"/>
        <w:jc w:val="both"/>
        <w:rPr>
          <w:sz w:val="28"/>
          <w:szCs w:val="28"/>
        </w:rPr>
      </w:pPr>
    </w:p>
    <w:p w:rsidR="003F6F3B" w:rsidRDefault="003F6F3B" w:rsidP="00916616">
      <w:pPr>
        <w:spacing w:line="360" w:lineRule="auto"/>
        <w:ind w:right="96" w:firstLine="720"/>
        <w:jc w:val="both"/>
        <w:rPr>
          <w:sz w:val="28"/>
          <w:szCs w:val="28"/>
        </w:rPr>
      </w:pPr>
    </w:p>
    <w:p w:rsidR="003F6F3B" w:rsidRDefault="003F6F3B" w:rsidP="00916616">
      <w:pPr>
        <w:spacing w:line="360" w:lineRule="auto"/>
        <w:ind w:left="-720" w:firstLine="720"/>
        <w:jc w:val="both"/>
        <w:rPr>
          <w:sz w:val="28"/>
          <w:szCs w:val="28"/>
        </w:rPr>
      </w:pPr>
    </w:p>
    <w:p w:rsidR="003F6F3B" w:rsidRDefault="003F6F3B" w:rsidP="00916616">
      <w:pPr>
        <w:spacing w:line="360" w:lineRule="auto"/>
        <w:ind w:left="-720" w:firstLine="720"/>
        <w:jc w:val="both"/>
        <w:rPr>
          <w:sz w:val="28"/>
          <w:szCs w:val="28"/>
        </w:rPr>
      </w:pPr>
    </w:p>
    <w:p w:rsidR="003F6F3B" w:rsidRDefault="003F6F3B" w:rsidP="00916616">
      <w:pPr>
        <w:spacing w:line="360" w:lineRule="auto"/>
        <w:ind w:left="-720" w:firstLine="720"/>
        <w:jc w:val="both"/>
        <w:rPr>
          <w:sz w:val="28"/>
          <w:szCs w:val="28"/>
        </w:rPr>
      </w:pPr>
    </w:p>
    <w:p w:rsidR="003F6F3B" w:rsidRDefault="003F6F3B" w:rsidP="00916616">
      <w:pPr>
        <w:spacing w:line="360" w:lineRule="auto"/>
        <w:ind w:left="-720" w:firstLine="720"/>
        <w:jc w:val="both"/>
        <w:rPr>
          <w:sz w:val="28"/>
          <w:szCs w:val="28"/>
        </w:rPr>
      </w:pPr>
    </w:p>
    <w:p w:rsidR="003F6F3B" w:rsidRDefault="003F6F3B" w:rsidP="00916616">
      <w:pPr>
        <w:spacing w:line="360" w:lineRule="auto"/>
        <w:ind w:left="-720" w:firstLine="720"/>
        <w:jc w:val="both"/>
        <w:rPr>
          <w:sz w:val="28"/>
          <w:szCs w:val="28"/>
        </w:rPr>
      </w:pPr>
    </w:p>
    <w:p w:rsidR="003F6F3B" w:rsidRDefault="003F6F3B" w:rsidP="00916616">
      <w:pPr>
        <w:spacing w:line="360" w:lineRule="auto"/>
        <w:ind w:left="-720" w:firstLine="720"/>
        <w:jc w:val="both"/>
        <w:rPr>
          <w:sz w:val="28"/>
          <w:szCs w:val="28"/>
        </w:rPr>
      </w:pPr>
    </w:p>
    <w:p w:rsidR="003F6F3B" w:rsidRDefault="003F6F3B" w:rsidP="00916616">
      <w:pPr>
        <w:spacing w:line="360" w:lineRule="auto"/>
        <w:ind w:left="-720" w:firstLine="720"/>
        <w:jc w:val="both"/>
        <w:rPr>
          <w:sz w:val="28"/>
          <w:szCs w:val="28"/>
        </w:rPr>
      </w:pPr>
    </w:p>
    <w:p w:rsidR="003F6F3B" w:rsidRPr="00D969BF" w:rsidRDefault="003F6F3B" w:rsidP="00916616">
      <w:pPr>
        <w:spacing w:line="360" w:lineRule="auto"/>
        <w:ind w:left="-720" w:firstLine="720"/>
        <w:jc w:val="both"/>
        <w:rPr>
          <w:i/>
          <w:sz w:val="28"/>
          <w:szCs w:val="28"/>
        </w:rPr>
      </w:pPr>
      <w:r w:rsidRPr="00D969BF">
        <w:rPr>
          <w:i/>
          <w:sz w:val="28"/>
          <w:szCs w:val="28"/>
        </w:rPr>
        <w:t>2.Сравнительный анализ влияния факторов на формирование прибыли от производства и продаж</w:t>
      </w:r>
      <w:r>
        <w:rPr>
          <w:i/>
          <w:sz w:val="28"/>
          <w:szCs w:val="28"/>
        </w:rPr>
        <w:t>.</w:t>
      </w:r>
    </w:p>
    <w:p w:rsidR="003F6F3B" w:rsidRPr="007F7F54" w:rsidRDefault="003F6F3B" w:rsidP="005630A2">
      <w:pPr>
        <w:spacing w:line="360" w:lineRule="auto"/>
        <w:ind w:left="-720" w:firstLine="720"/>
        <w:jc w:val="right"/>
        <w:rPr>
          <w:sz w:val="28"/>
          <w:szCs w:val="28"/>
        </w:rPr>
      </w:pPr>
      <w:r>
        <w:rPr>
          <w:sz w:val="28"/>
          <w:szCs w:val="28"/>
        </w:rPr>
        <w:t>Таблица 11</w:t>
      </w:r>
    </w:p>
    <w:tbl>
      <w:tblPr>
        <w:tblW w:w="8662" w:type="dxa"/>
        <w:tblInd w:w="93" w:type="dxa"/>
        <w:tblLook w:val="0000" w:firstRow="0" w:lastRow="0" w:firstColumn="0" w:lastColumn="0" w:noHBand="0" w:noVBand="0"/>
      </w:tblPr>
      <w:tblGrid>
        <w:gridCol w:w="431"/>
        <w:gridCol w:w="2986"/>
        <w:gridCol w:w="1134"/>
        <w:gridCol w:w="1418"/>
        <w:gridCol w:w="1134"/>
        <w:gridCol w:w="1559"/>
      </w:tblGrid>
      <w:tr w:rsidR="003F6F3B" w:rsidTr="00D969BF">
        <w:trPr>
          <w:trHeight w:val="270"/>
        </w:trPr>
        <w:tc>
          <w:tcPr>
            <w:tcW w:w="431" w:type="dxa"/>
            <w:vMerge w:val="restart"/>
            <w:tcBorders>
              <w:top w:val="single" w:sz="8" w:space="0" w:color="auto"/>
              <w:left w:val="single" w:sz="8"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w:t>
            </w:r>
          </w:p>
          <w:p w:rsidR="003F6F3B" w:rsidRDefault="003F6F3B" w:rsidP="00916616">
            <w:pPr>
              <w:rPr>
                <w:rFonts w:ascii="Arial CYR" w:hAnsi="Arial CYR" w:cs="Arial CYR"/>
                <w:sz w:val="20"/>
                <w:szCs w:val="20"/>
              </w:rPr>
            </w:pPr>
            <w:r>
              <w:rPr>
                <w:rFonts w:ascii="Arial CYR" w:hAnsi="Arial CYR" w:cs="Arial CYR"/>
                <w:sz w:val="20"/>
                <w:szCs w:val="20"/>
              </w:rPr>
              <w:t> </w:t>
            </w:r>
          </w:p>
          <w:p w:rsidR="003F6F3B" w:rsidRDefault="003F6F3B" w:rsidP="00916616">
            <w:pPr>
              <w:rPr>
                <w:rFonts w:ascii="Arial CYR" w:hAnsi="Arial CYR" w:cs="Arial CYR"/>
                <w:sz w:val="20"/>
                <w:szCs w:val="20"/>
              </w:rPr>
            </w:pPr>
            <w:r>
              <w:rPr>
                <w:rFonts w:ascii="Arial CYR" w:hAnsi="Arial CYR" w:cs="Arial CYR"/>
                <w:sz w:val="20"/>
                <w:szCs w:val="20"/>
              </w:rPr>
              <w:t> </w:t>
            </w:r>
          </w:p>
          <w:p w:rsidR="003F6F3B" w:rsidRDefault="003F6F3B" w:rsidP="00916616">
            <w:pPr>
              <w:rPr>
                <w:rFonts w:ascii="Arial CYR" w:hAnsi="Arial CYR" w:cs="Arial CYR"/>
                <w:sz w:val="20"/>
                <w:szCs w:val="20"/>
              </w:rPr>
            </w:pPr>
            <w:r>
              <w:rPr>
                <w:rFonts w:ascii="Arial CYR" w:hAnsi="Arial CYR" w:cs="Arial CYR"/>
                <w:sz w:val="20"/>
                <w:szCs w:val="20"/>
              </w:rPr>
              <w:t> </w:t>
            </w:r>
          </w:p>
        </w:tc>
        <w:tc>
          <w:tcPr>
            <w:tcW w:w="2986" w:type="dxa"/>
            <w:vMerge w:val="restart"/>
            <w:tcBorders>
              <w:top w:val="single" w:sz="8" w:space="0" w:color="auto"/>
              <w:left w:val="single" w:sz="8"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 </w:t>
            </w:r>
          </w:p>
          <w:p w:rsidR="003F6F3B" w:rsidRDefault="003F6F3B" w:rsidP="00916616">
            <w:pPr>
              <w:jc w:val="center"/>
              <w:rPr>
                <w:rFonts w:ascii="Arial CYR" w:hAnsi="Arial CYR" w:cs="Arial CYR"/>
                <w:sz w:val="20"/>
                <w:szCs w:val="20"/>
              </w:rPr>
            </w:pPr>
            <w:r>
              <w:rPr>
                <w:rFonts w:ascii="Arial CYR" w:hAnsi="Arial CYR" w:cs="Arial CYR"/>
                <w:sz w:val="20"/>
                <w:szCs w:val="20"/>
              </w:rPr>
              <w:t>Факторы</w:t>
            </w:r>
          </w:p>
          <w:p w:rsidR="003F6F3B" w:rsidRDefault="003F6F3B" w:rsidP="00916616">
            <w:pPr>
              <w:rPr>
                <w:rFonts w:ascii="Arial CYR" w:hAnsi="Arial CYR" w:cs="Arial CYR"/>
                <w:sz w:val="20"/>
                <w:szCs w:val="20"/>
              </w:rPr>
            </w:pPr>
            <w:r>
              <w:rPr>
                <w:rFonts w:ascii="Arial CYR" w:hAnsi="Arial CYR" w:cs="Arial CYR"/>
                <w:sz w:val="20"/>
                <w:szCs w:val="20"/>
              </w:rPr>
              <w:t> </w:t>
            </w:r>
          </w:p>
          <w:p w:rsidR="003F6F3B" w:rsidRDefault="003F6F3B" w:rsidP="00916616">
            <w:pPr>
              <w:rPr>
                <w:rFonts w:ascii="Arial CYR" w:hAnsi="Arial CYR" w:cs="Arial CYR"/>
                <w:sz w:val="20"/>
                <w:szCs w:val="20"/>
              </w:rPr>
            </w:pPr>
            <w:r>
              <w:rPr>
                <w:rFonts w:ascii="Arial CYR" w:hAnsi="Arial CYR" w:cs="Arial CYR"/>
                <w:sz w:val="20"/>
                <w:szCs w:val="20"/>
              </w:rPr>
              <w:t> </w:t>
            </w:r>
          </w:p>
        </w:tc>
        <w:tc>
          <w:tcPr>
            <w:tcW w:w="5245" w:type="dxa"/>
            <w:gridSpan w:val="4"/>
            <w:tcBorders>
              <w:top w:val="single" w:sz="8" w:space="0" w:color="auto"/>
              <w:left w:val="nil"/>
              <w:bottom w:val="single" w:sz="8" w:space="0" w:color="auto"/>
              <w:right w:val="single" w:sz="8" w:space="0" w:color="000000"/>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 xml:space="preserve">    Влияние на сверхплановую прибыль</w:t>
            </w:r>
          </w:p>
        </w:tc>
      </w:tr>
      <w:tr w:rsidR="003F6F3B" w:rsidTr="00D969BF">
        <w:trPr>
          <w:trHeight w:val="545"/>
        </w:trPr>
        <w:tc>
          <w:tcPr>
            <w:tcW w:w="431" w:type="dxa"/>
            <w:vMerge/>
            <w:tcBorders>
              <w:left w:val="single" w:sz="8" w:space="0" w:color="auto"/>
              <w:right w:val="nil"/>
            </w:tcBorders>
            <w:noWrap/>
            <w:vAlign w:val="bottom"/>
          </w:tcPr>
          <w:p w:rsidR="003F6F3B" w:rsidRDefault="003F6F3B" w:rsidP="00916616">
            <w:pPr>
              <w:rPr>
                <w:rFonts w:ascii="Arial CYR" w:hAnsi="Arial CYR" w:cs="Arial CYR"/>
                <w:sz w:val="20"/>
                <w:szCs w:val="20"/>
              </w:rPr>
            </w:pPr>
          </w:p>
        </w:tc>
        <w:tc>
          <w:tcPr>
            <w:tcW w:w="2986" w:type="dxa"/>
            <w:vMerge/>
            <w:tcBorders>
              <w:left w:val="single" w:sz="8" w:space="0" w:color="auto"/>
              <w:right w:val="single" w:sz="8" w:space="0" w:color="auto"/>
            </w:tcBorders>
            <w:noWrap/>
            <w:vAlign w:val="bottom"/>
          </w:tcPr>
          <w:p w:rsidR="003F6F3B" w:rsidRDefault="003F6F3B" w:rsidP="00916616">
            <w:pPr>
              <w:rPr>
                <w:rFonts w:ascii="Arial CYR" w:hAnsi="Arial CYR" w:cs="Arial CYR"/>
                <w:sz w:val="20"/>
                <w:szCs w:val="20"/>
              </w:rPr>
            </w:pPr>
          </w:p>
        </w:tc>
        <w:tc>
          <w:tcPr>
            <w:tcW w:w="2552" w:type="dxa"/>
            <w:gridSpan w:val="2"/>
            <w:tcBorders>
              <w:top w:val="single" w:sz="8" w:space="0" w:color="auto"/>
              <w:left w:val="nil"/>
              <w:bottom w:val="single" w:sz="4" w:space="0" w:color="auto"/>
              <w:right w:val="single" w:sz="8" w:space="0" w:color="000000"/>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 xml:space="preserve">    от реализации</w:t>
            </w:r>
          </w:p>
          <w:p w:rsidR="003F6F3B" w:rsidRDefault="003F6F3B" w:rsidP="00916616">
            <w:pPr>
              <w:rPr>
                <w:rFonts w:ascii="Arial CYR" w:hAnsi="Arial CYR" w:cs="Arial CYR"/>
                <w:sz w:val="20"/>
                <w:szCs w:val="20"/>
              </w:rPr>
            </w:pPr>
            <w:r>
              <w:rPr>
                <w:rFonts w:ascii="Arial CYR" w:hAnsi="Arial CYR" w:cs="Arial CYR"/>
                <w:sz w:val="20"/>
                <w:szCs w:val="20"/>
              </w:rPr>
              <w:t xml:space="preserve">        продукции</w:t>
            </w:r>
          </w:p>
        </w:tc>
        <w:tc>
          <w:tcPr>
            <w:tcW w:w="2693" w:type="dxa"/>
            <w:gridSpan w:val="2"/>
            <w:tcBorders>
              <w:top w:val="single" w:sz="8" w:space="0" w:color="auto"/>
              <w:left w:val="single" w:sz="8" w:space="0" w:color="auto"/>
              <w:bottom w:val="single" w:sz="4" w:space="0" w:color="auto"/>
              <w:right w:val="single" w:sz="8" w:space="0" w:color="000000"/>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 xml:space="preserve">    от производства</w:t>
            </w:r>
          </w:p>
          <w:p w:rsidR="003F6F3B" w:rsidRDefault="003F6F3B" w:rsidP="00916616">
            <w:pPr>
              <w:rPr>
                <w:rFonts w:ascii="Arial CYR" w:hAnsi="Arial CYR" w:cs="Arial CYR"/>
                <w:sz w:val="20"/>
                <w:szCs w:val="20"/>
              </w:rPr>
            </w:pPr>
            <w:r>
              <w:rPr>
                <w:rFonts w:ascii="Arial CYR" w:hAnsi="Arial CYR" w:cs="Arial CYR"/>
                <w:sz w:val="20"/>
                <w:szCs w:val="20"/>
              </w:rPr>
              <w:t xml:space="preserve">        продукции</w:t>
            </w:r>
          </w:p>
        </w:tc>
      </w:tr>
      <w:tr w:rsidR="003F6F3B" w:rsidTr="00D969BF">
        <w:trPr>
          <w:trHeight w:val="270"/>
        </w:trPr>
        <w:tc>
          <w:tcPr>
            <w:tcW w:w="431" w:type="dxa"/>
            <w:vMerge/>
            <w:tcBorders>
              <w:left w:val="single" w:sz="8" w:space="0" w:color="auto"/>
              <w:bottom w:val="single" w:sz="4" w:space="0" w:color="auto"/>
              <w:right w:val="nil"/>
            </w:tcBorders>
            <w:noWrap/>
            <w:vAlign w:val="bottom"/>
          </w:tcPr>
          <w:p w:rsidR="003F6F3B" w:rsidRDefault="003F6F3B" w:rsidP="00916616">
            <w:pPr>
              <w:rPr>
                <w:rFonts w:ascii="Arial CYR" w:hAnsi="Arial CYR" w:cs="Arial CYR"/>
                <w:sz w:val="20"/>
                <w:szCs w:val="20"/>
              </w:rPr>
            </w:pPr>
          </w:p>
        </w:tc>
        <w:tc>
          <w:tcPr>
            <w:tcW w:w="2986" w:type="dxa"/>
            <w:vMerge/>
            <w:tcBorders>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p>
        </w:tc>
        <w:tc>
          <w:tcPr>
            <w:tcW w:w="1134" w:type="dxa"/>
            <w:tcBorders>
              <w:top w:val="single" w:sz="4" w:space="0" w:color="auto"/>
              <w:left w:val="nil"/>
              <w:bottom w:val="single" w:sz="8" w:space="0" w:color="auto"/>
              <w:right w:val="single" w:sz="8" w:space="0" w:color="auto"/>
            </w:tcBorders>
            <w:noWrap/>
            <w:vAlign w:val="bottom"/>
          </w:tcPr>
          <w:p w:rsidR="003F6F3B" w:rsidRDefault="003F6F3B" w:rsidP="00916616">
            <w:pPr>
              <w:jc w:val="center"/>
              <w:rPr>
                <w:rFonts w:ascii="Arial CYR" w:hAnsi="Arial CYR" w:cs="Arial CYR"/>
                <w:sz w:val="20"/>
                <w:szCs w:val="20"/>
              </w:rPr>
            </w:pPr>
            <w:r>
              <w:rPr>
                <w:rFonts w:ascii="Arial CYR" w:hAnsi="Arial CYR" w:cs="Arial CYR"/>
                <w:sz w:val="20"/>
                <w:szCs w:val="20"/>
              </w:rPr>
              <w:t>т.р.</w:t>
            </w:r>
          </w:p>
        </w:tc>
        <w:tc>
          <w:tcPr>
            <w:tcW w:w="1418" w:type="dxa"/>
            <w:tcBorders>
              <w:top w:val="single" w:sz="4" w:space="0" w:color="auto"/>
              <w:left w:val="nil"/>
              <w:bottom w:val="single" w:sz="8" w:space="0" w:color="auto"/>
              <w:right w:val="single" w:sz="8" w:space="0" w:color="auto"/>
            </w:tcBorders>
            <w:noWrap/>
            <w:vAlign w:val="bottom"/>
          </w:tcPr>
          <w:p w:rsidR="003F6F3B" w:rsidRDefault="003F6F3B" w:rsidP="00916616">
            <w:pPr>
              <w:jc w:val="center"/>
              <w:rPr>
                <w:rFonts w:ascii="Arial CYR" w:hAnsi="Arial CYR" w:cs="Arial CYR"/>
                <w:sz w:val="20"/>
                <w:szCs w:val="20"/>
              </w:rPr>
            </w:pPr>
            <w:r>
              <w:rPr>
                <w:rFonts w:ascii="Arial CYR" w:hAnsi="Arial CYR" w:cs="Arial CYR"/>
                <w:sz w:val="20"/>
                <w:szCs w:val="20"/>
              </w:rPr>
              <w:t>% к итогу</w:t>
            </w:r>
          </w:p>
        </w:tc>
        <w:tc>
          <w:tcPr>
            <w:tcW w:w="1134" w:type="dxa"/>
            <w:tcBorders>
              <w:top w:val="single" w:sz="4" w:space="0" w:color="auto"/>
              <w:left w:val="nil"/>
              <w:bottom w:val="single" w:sz="8" w:space="0" w:color="auto"/>
              <w:right w:val="single" w:sz="8" w:space="0" w:color="auto"/>
            </w:tcBorders>
            <w:noWrap/>
            <w:vAlign w:val="bottom"/>
          </w:tcPr>
          <w:p w:rsidR="003F6F3B" w:rsidRDefault="003F6F3B" w:rsidP="00916616">
            <w:pPr>
              <w:jc w:val="center"/>
              <w:rPr>
                <w:rFonts w:ascii="Arial CYR" w:hAnsi="Arial CYR" w:cs="Arial CYR"/>
                <w:sz w:val="20"/>
                <w:szCs w:val="20"/>
              </w:rPr>
            </w:pPr>
            <w:r>
              <w:rPr>
                <w:rFonts w:ascii="Arial CYR" w:hAnsi="Arial CYR" w:cs="Arial CYR"/>
                <w:sz w:val="20"/>
                <w:szCs w:val="20"/>
              </w:rPr>
              <w:t>т.р.</w:t>
            </w:r>
          </w:p>
        </w:tc>
        <w:tc>
          <w:tcPr>
            <w:tcW w:w="1559" w:type="dxa"/>
            <w:tcBorders>
              <w:top w:val="single" w:sz="4" w:space="0" w:color="auto"/>
              <w:left w:val="nil"/>
              <w:bottom w:val="single" w:sz="8" w:space="0" w:color="auto"/>
              <w:right w:val="single" w:sz="8" w:space="0" w:color="auto"/>
            </w:tcBorders>
            <w:noWrap/>
            <w:vAlign w:val="bottom"/>
          </w:tcPr>
          <w:p w:rsidR="003F6F3B" w:rsidRDefault="003F6F3B" w:rsidP="00916616">
            <w:pPr>
              <w:jc w:val="center"/>
              <w:rPr>
                <w:rFonts w:ascii="Arial CYR" w:hAnsi="Arial CYR" w:cs="Arial CYR"/>
                <w:sz w:val="20"/>
                <w:szCs w:val="20"/>
              </w:rPr>
            </w:pPr>
            <w:r>
              <w:rPr>
                <w:rFonts w:ascii="Arial CYR" w:hAnsi="Arial CYR" w:cs="Arial CYR"/>
                <w:sz w:val="20"/>
                <w:szCs w:val="20"/>
              </w:rPr>
              <w:t>% к итогу</w:t>
            </w:r>
          </w:p>
        </w:tc>
      </w:tr>
      <w:tr w:rsidR="003F6F3B" w:rsidTr="00D969BF">
        <w:trPr>
          <w:trHeight w:val="255"/>
        </w:trPr>
        <w:tc>
          <w:tcPr>
            <w:tcW w:w="431" w:type="dxa"/>
            <w:tcBorders>
              <w:top w:val="nil"/>
              <w:left w:val="single" w:sz="8" w:space="0" w:color="auto"/>
              <w:bottom w:val="single" w:sz="4"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 </w:t>
            </w:r>
          </w:p>
        </w:tc>
        <w:tc>
          <w:tcPr>
            <w:tcW w:w="2986" w:type="dxa"/>
            <w:tcBorders>
              <w:top w:val="nil"/>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20"/>
                <w:szCs w:val="20"/>
              </w:rPr>
            </w:pPr>
            <w:r>
              <w:rPr>
                <w:rFonts w:ascii="Arial CYR" w:hAnsi="Arial CYR" w:cs="Arial CYR"/>
                <w:sz w:val="20"/>
                <w:szCs w:val="20"/>
              </w:rPr>
              <w:t>За счет изменений</w:t>
            </w:r>
          </w:p>
        </w:tc>
        <w:tc>
          <w:tcPr>
            <w:tcW w:w="1134" w:type="dxa"/>
            <w:tcBorders>
              <w:top w:val="nil"/>
              <w:left w:val="nil"/>
              <w:bottom w:val="single" w:sz="4" w:space="0" w:color="auto"/>
              <w:right w:val="nil"/>
            </w:tcBorders>
            <w:noWrap/>
            <w:vAlign w:val="bottom"/>
          </w:tcPr>
          <w:p w:rsidR="003F6F3B" w:rsidRDefault="003F6F3B" w:rsidP="00916616">
            <w:pPr>
              <w:jc w:val="center"/>
              <w:rPr>
                <w:rFonts w:ascii="Arial CYR" w:hAnsi="Arial CYR" w:cs="Arial CYR"/>
                <w:sz w:val="20"/>
                <w:szCs w:val="20"/>
              </w:rPr>
            </w:pPr>
            <w:r>
              <w:rPr>
                <w:rFonts w:ascii="Arial CYR" w:hAnsi="Arial CYR" w:cs="Arial CYR"/>
                <w:sz w:val="20"/>
                <w:szCs w:val="20"/>
              </w:rPr>
              <w:t> </w:t>
            </w:r>
          </w:p>
        </w:tc>
        <w:tc>
          <w:tcPr>
            <w:tcW w:w="1418" w:type="dxa"/>
            <w:tcBorders>
              <w:top w:val="nil"/>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20"/>
                <w:szCs w:val="20"/>
              </w:rPr>
            </w:pPr>
            <w:r>
              <w:rPr>
                <w:rFonts w:ascii="Arial CYR" w:hAnsi="Arial CYR" w:cs="Arial CYR"/>
                <w:sz w:val="20"/>
                <w:szCs w:val="20"/>
              </w:rPr>
              <w:t> </w:t>
            </w:r>
          </w:p>
        </w:tc>
        <w:tc>
          <w:tcPr>
            <w:tcW w:w="1134" w:type="dxa"/>
            <w:tcBorders>
              <w:top w:val="nil"/>
              <w:left w:val="nil"/>
              <w:bottom w:val="single" w:sz="4" w:space="0" w:color="auto"/>
              <w:right w:val="nil"/>
            </w:tcBorders>
            <w:noWrap/>
            <w:vAlign w:val="bottom"/>
          </w:tcPr>
          <w:p w:rsidR="003F6F3B" w:rsidRDefault="003F6F3B" w:rsidP="00916616">
            <w:pPr>
              <w:jc w:val="center"/>
              <w:rPr>
                <w:rFonts w:ascii="Arial CYR" w:hAnsi="Arial CYR" w:cs="Arial CYR"/>
                <w:sz w:val="20"/>
                <w:szCs w:val="20"/>
              </w:rPr>
            </w:pPr>
            <w:r>
              <w:rPr>
                <w:rFonts w:ascii="Arial CYR" w:hAnsi="Arial CYR" w:cs="Arial CYR"/>
                <w:sz w:val="20"/>
                <w:szCs w:val="20"/>
              </w:rPr>
              <w:t> </w:t>
            </w:r>
          </w:p>
        </w:tc>
        <w:tc>
          <w:tcPr>
            <w:tcW w:w="1559" w:type="dxa"/>
            <w:tcBorders>
              <w:top w:val="nil"/>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20"/>
                <w:szCs w:val="20"/>
              </w:rPr>
            </w:pPr>
            <w:r>
              <w:rPr>
                <w:rFonts w:ascii="Arial CYR" w:hAnsi="Arial CYR" w:cs="Arial CYR"/>
                <w:sz w:val="20"/>
                <w:szCs w:val="20"/>
              </w:rPr>
              <w:t> </w:t>
            </w:r>
          </w:p>
        </w:tc>
      </w:tr>
      <w:tr w:rsidR="003F6F3B" w:rsidTr="00D969BF">
        <w:trPr>
          <w:trHeight w:val="255"/>
        </w:trPr>
        <w:tc>
          <w:tcPr>
            <w:tcW w:w="431" w:type="dxa"/>
            <w:tcBorders>
              <w:top w:val="nil"/>
              <w:left w:val="single" w:sz="8" w:space="0" w:color="auto"/>
              <w:bottom w:val="single" w:sz="4"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1.</w:t>
            </w:r>
          </w:p>
        </w:tc>
        <w:tc>
          <w:tcPr>
            <w:tcW w:w="2986"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Объема реализации</w:t>
            </w:r>
          </w:p>
        </w:tc>
        <w:tc>
          <w:tcPr>
            <w:tcW w:w="1134" w:type="dxa"/>
            <w:tcBorders>
              <w:top w:val="nil"/>
              <w:left w:val="nil"/>
              <w:bottom w:val="single" w:sz="4" w:space="0" w:color="auto"/>
              <w:right w:val="nil"/>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426</w:t>
            </w:r>
          </w:p>
        </w:tc>
        <w:tc>
          <w:tcPr>
            <w:tcW w:w="1418"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51,52</w:t>
            </w:r>
          </w:p>
        </w:tc>
        <w:tc>
          <w:tcPr>
            <w:tcW w:w="1134" w:type="dxa"/>
            <w:tcBorders>
              <w:top w:val="nil"/>
              <w:left w:val="nil"/>
              <w:bottom w:val="single" w:sz="4" w:space="0" w:color="auto"/>
              <w:right w:val="nil"/>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398,4</w:t>
            </w:r>
          </w:p>
        </w:tc>
        <w:tc>
          <w:tcPr>
            <w:tcW w:w="1559"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113,18</w:t>
            </w:r>
          </w:p>
        </w:tc>
      </w:tr>
      <w:tr w:rsidR="003F6F3B" w:rsidTr="00D969BF">
        <w:trPr>
          <w:trHeight w:val="255"/>
        </w:trPr>
        <w:tc>
          <w:tcPr>
            <w:tcW w:w="431" w:type="dxa"/>
            <w:tcBorders>
              <w:top w:val="nil"/>
              <w:left w:val="single" w:sz="8" w:space="0" w:color="auto"/>
              <w:bottom w:val="single" w:sz="4"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2.</w:t>
            </w:r>
          </w:p>
        </w:tc>
        <w:tc>
          <w:tcPr>
            <w:tcW w:w="2986"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Структурных сдвигов</w:t>
            </w:r>
          </w:p>
        </w:tc>
        <w:tc>
          <w:tcPr>
            <w:tcW w:w="1134" w:type="dxa"/>
            <w:tcBorders>
              <w:top w:val="nil"/>
              <w:left w:val="nil"/>
              <w:bottom w:val="single" w:sz="4" w:space="0" w:color="auto"/>
              <w:right w:val="nil"/>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 xml:space="preserve">-95  </w:t>
            </w:r>
          </w:p>
        </w:tc>
        <w:tc>
          <w:tcPr>
            <w:tcW w:w="1418"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-11,52</w:t>
            </w:r>
          </w:p>
        </w:tc>
        <w:tc>
          <w:tcPr>
            <w:tcW w:w="1134" w:type="dxa"/>
            <w:tcBorders>
              <w:top w:val="nil"/>
              <w:left w:val="nil"/>
              <w:bottom w:val="single" w:sz="4" w:space="0" w:color="auto"/>
              <w:right w:val="nil"/>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 xml:space="preserve">-257  </w:t>
            </w:r>
          </w:p>
        </w:tc>
        <w:tc>
          <w:tcPr>
            <w:tcW w:w="1559"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-73,15</w:t>
            </w:r>
          </w:p>
        </w:tc>
      </w:tr>
      <w:tr w:rsidR="003F6F3B" w:rsidTr="00D969BF">
        <w:trPr>
          <w:trHeight w:val="255"/>
        </w:trPr>
        <w:tc>
          <w:tcPr>
            <w:tcW w:w="431" w:type="dxa"/>
            <w:tcBorders>
              <w:top w:val="nil"/>
              <w:left w:val="single" w:sz="8" w:space="0" w:color="auto"/>
              <w:bottom w:val="single" w:sz="4"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3.</w:t>
            </w:r>
          </w:p>
        </w:tc>
        <w:tc>
          <w:tcPr>
            <w:tcW w:w="2986"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Полной себестоимости</w:t>
            </w:r>
          </w:p>
        </w:tc>
        <w:tc>
          <w:tcPr>
            <w:tcW w:w="1134" w:type="dxa"/>
            <w:tcBorders>
              <w:top w:val="nil"/>
              <w:left w:val="nil"/>
              <w:bottom w:val="single" w:sz="4" w:space="0" w:color="auto"/>
              <w:right w:val="nil"/>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 xml:space="preserve">-3 724  </w:t>
            </w:r>
          </w:p>
        </w:tc>
        <w:tc>
          <w:tcPr>
            <w:tcW w:w="1418"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-450,01</w:t>
            </w:r>
          </w:p>
        </w:tc>
        <w:tc>
          <w:tcPr>
            <w:tcW w:w="1134" w:type="dxa"/>
            <w:tcBorders>
              <w:top w:val="nil"/>
              <w:left w:val="nil"/>
              <w:bottom w:val="single" w:sz="4" w:space="0" w:color="auto"/>
              <w:right w:val="nil"/>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 xml:space="preserve">-3 934,8  </w:t>
            </w:r>
          </w:p>
        </w:tc>
        <w:tc>
          <w:tcPr>
            <w:tcW w:w="1559"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-1117,84</w:t>
            </w:r>
          </w:p>
        </w:tc>
      </w:tr>
      <w:tr w:rsidR="003F6F3B" w:rsidTr="00D969BF">
        <w:trPr>
          <w:trHeight w:val="255"/>
        </w:trPr>
        <w:tc>
          <w:tcPr>
            <w:tcW w:w="431" w:type="dxa"/>
            <w:tcBorders>
              <w:top w:val="nil"/>
              <w:left w:val="single" w:sz="8" w:space="0" w:color="auto"/>
              <w:bottom w:val="single" w:sz="4"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4.</w:t>
            </w:r>
          </w:p>
        </w:tc>
        <w:tc>
          <w:tcPr>
            <w:tcW w:w="2986"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Цен на продукцию</w:t>
            </w:r>
          </w:p>
        </w:tc>
        <w:tc>
          <w:tcPr>
            <w:tcW w:w="1134" w:type="dxa"/>
            <w:tcBorders>
              <w:top w:val="nil"/>
              <w:left w:val="nil"/>
              <w:bottom w:val="single" w:sz="4" w:space="0" w:color="auto"/>
              <w:right w:val="nil"/>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 xml:space="preserve">4 220  </w:t>
            </w:r>
          </w:p>
        </w:tc>
        <w:tc>
          <w:tcPr>
            <w:tcW w:w="1418"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510,01</w:t>
            </w:r>
          </w:p>
        </w:tc>
        <w:tc>
          <w:tcPr>
            <w:tcW w:w="1134" w:type="dxa"/>
            <w:tcBorders>
              <w:top w:val="nil"/>
              <w:left w:val="nil"/>
              <w:bottom w:val="single" w:sz="4" w:space="0" w:color="auto"/>
              <w:right w:val="nil"/>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 xml:space="preserve">4 146  </w:t>
            </w:r>
          </w:p>
        </w:tc>
        <w:tc>
          <w:tcPr>
            <w:tcW w:w="1559"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1177,81</w:t>
            </w:r>
          </w:p>
        </w:tc>
      </w:tr>
      <w:tr w:rsidR="003F6F3B" w:rsidTr="00D969BF">
        <w:trPr>
          <w:trHeight w:val="270"/>
        </w:trPr>
        <w:tc>
          <w:tcPr>
            <w:tcW w:w="431" w:type="dxa"/>
            <w:tcBorders>
              <w:top w:val="nil"/>
              <w:left w:val="single" w:sz="8" w:space="0" w:color="auto"/>
              <w:bottom w:val="single" w:sz="8"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 </w:t>
            </w:r>
          </w:p>
        </w:tc>
        <w:tc>
          <w:tcPr>
            <w:tcW w:w="2986" w:type="dxa"/>
            <w:tcBorders>
              <w:top w:val="nil"/>
              <w:left w:val="single" w:sz="8" w:space="0" w:color="auto"/>
              <w:bottom w:val="single" w:sz="8" w:space="0" w:color="auto"/>
              <w:right w:val="single" w:sz="8" w:space="0" w:color="auto"/>
            </w:tcBorders>
            <w:noWrap/>
            <w:vAlign w:val="bottom"/>
          </w:tcPr>
          <w:p w:rsidR="003F6F3B" w:rsidRDefault="003F6F3B" w:rsidP="00916616">
            <w:pPr>
              <w:jc w:val="center"/>
              <w:rPr>
                <w:rFonts w:ascii="Arial CYR" w:hAnsi="Arial CYR" w:cs="Arial CYR"/>
                <w:b/>
                <w:bCs/>
                <w:sz w:val="20"/>
                <w:szCs w:val="20"/>
              </w:rPr>
            </w:pPr>
            <w:r>
              <w:rPr>
                <w:rFonts w:ascii="Arial CYR" w:hAnsi="Arial CYR" w:cs="Arial CYR"/>
                <w:b/>
                <w:bCs/>
                <w:sz w:val="20"/>
                <w:szCs w:val="20"/>
              </w:rPr>
              <w:t>ИТОГО</w:t>
            </w:r>
          </w:p>
        </w:tc>
        <w:tc>
          <w:tcPr>
            <w:tcW w:w="1134" w:type="dxa"/>
            <w:tcBorders>
              <w:top w:val="nil"/>
              <w:left w:val="nil"/>
              <w:bottom w:val="single" w:sz="8" w:space="0" w:color="auto"/>
              <w:right w:val="nil"/>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827,50</w:t>
            </w:r>
          </w:p>
        </w:tc>
        <w:tc>
          <w:tcPr>
            <w:tcW w:w="1418" w:type="dxa"/>
            <w:tcBorders>
              <w:top w:val="nil"/>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100,00</w:t>
            </w:r>
          </w:p>
        </w:tc>
        <w:tc>
          <w:tcPr>
            <w:tcW w:w="1134" w:type="dxa"/>
            <w:tcBorders>
              <w:top w:val="nil"/>
              <w:left w:val="nil"/>
              <w:bottom w:val="single" w:sz="8" w:space="0" w:color="auto"/>
              <w:right w:val="nil"/>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352,0</w:t>
            </w:r>
          </w:p>
        </w:tc>
        <w:tc>
          <w:tcPr>
            <w:tcW w:w="1559" w:type="dxa"/>
            <w:tcBorders>
              <w:top w:val="nil"/>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100,00</w:t>
            </w:r>
          </w:p>
        </w:tc>
      </w:tr>
    </w:tbl>
    <w:p w:rsidR="003F6F3B" w:rsidRDefault="003F6F3B" w:rsidP="00916616">
      <w:pPr>
        <w:spacing w:line="360" w:lineRule="auto"/>
        <w:ind w:left="-720" w:right="-79" w:firstLine="720"/>
        <w:jc w:val="both"/>
        <w:rPr>
          <w:sz w:val="28"/>
          <w:szCs w:val="28"/>
        </w:rPr>
      </w:pPr>
    </w:p>
    <w:p w:rsidR="003F6F3B" w:rsidRDefault="003F6F3B" w:rsidP="00916616">
      <w:pPr>
        <w:pStyle w:val="ab"/>
        <w:spacing w:line="360" w:lineRule="auto"/>
        <w:jc w:val="both"/>
        <w:rPr>
          <w:rFonts w:ascii="Times New Roman" w:hAnsi="Times New Roman"/>
          <w:b w:val="0"/>
          <w:i w:val="0"/>
          <w:spacing w:val="8"/>
          <w:sz w:val="28"/>
        </w:rPr>
      </w:pPr>
      <w:r>
        <w:rPr>
          <w:rFonts w:ascii="Times New Roman" w:hAnsi="Times New Roman"/>
          <w:b w:val="0"/>
          <w:i w:val="0"/>
          <w:spacing w:val="8"/>
          <w:sz w:val="28"/>
        </w:rPr>
        <w:t>Дополнительные расчеты</w:t>
      </w:r>
    </w:p>
    <w:p w:rsidR="003F6F3B" w:rsidRDefault="003F6F3B" w:rsidP="00916616">
      <w:pPr>
        <w:pStyle w:val="ab"/>
        <w:spacing w:line="360" w:lineRule="auto"/>
        <w:jc w:val="both"/>
        <w:rPr>
          <w:rFonts w:ascii="Times New Roman" w:hAnsi="Times New Roman"/>
          <w:b w:val="0"/>
          <w:i w:val="0"/>
          <w:spacing w:val="8"/>
          <w:sz w:val="28"/>
        </w:rPr>
      </w:pPr>
      <w:r>
        <w:rPr>
          <w:rFonts w:ascii="Times New Roman" w:hAnsi="Times New Roman"/>
          <w:b w:val="0"/>
          <w:i w:val="0"/>
          <w:spacing w:val="8"/>
          <w:sz w:val="28"/>
        </w:rPr>
        <w:t>Таблица 11.1. – Прибыль от продаж</w:t>
      </w:r>
    </w:p>
    <w:tbl>
      <w:tblPr>
        <w:tblW w:w="6819" w:type="dxa"/>
        <w:tblInd w:w="93" w:type="dxa"/>
        <w:tblLook w:val="00A0" w:firstRow="1" w:lastRow="0" w:firstColumn="1" w:lastColumn="0" w:noHBand="0" w:noVBand="0"/>
      </w:tblPr>
      <w:tblGrid>
        <w:gridCol w:w="2280"/>
        <w:gridCol w:w="1421"/>
        <w:gridCol w:w="1559"/>
        <w:gridCol w:w="1559"/>
      </w:tblGrid>
      <w:tr w:rsidR="003F6F3B" w:rsidRPr="00B64522" w:rsidTr="00B64522">
        <w:trPr>
          <w:trHeight w:val="255"/>
        </w:trPr>
        <w:tc>
          <w:tcPr>
            <w:tcW w:w="2280" w:type="dxa"/>
            <w:tcBorders>
              <w:top w:val="single" w:sz="8" w:space="0" w:color="auto"/>
              <w:left w:val="single" w:sz="8" w:space="0" w:color="auto"/>
              <w:bottom w:val="single" w:sz="4" w:space="0" w:color="auto"/>
              <w:right w:val="single" w:sz="4" w:space="0" w:color="auto"/>
            </w:tcBorders>
            <w:noWrap/>
            <w:vAlign w:val="bottom"/>
          </w:tcPr>
          <w:p w:rsidR="003F6F3B" w:rsidRPr="00B64522" w:rsidRDefault="003F6F3B" w:rsidP="00B64522">
            <w:pPr>
              <w:rPr>
                <w:rFonts w:ascii="Arial CYR" w:hAnsi="Arial CYR" w:cs="Arial CYR"/>
                <w:sz w:val="20"/>
                <w:szCs w:val="20"/>
              </w:rPr>
            </w:pPr>
            <w:r w:rsidRPr="00B64522">
              <w:rPr>
                <w:rFonts w:ascii="Arial CYR" w:hAnsi="Arial CYR" w:cs="Arial CYR"/>
                <w:sz w:val="20"/>
                <w:szCs w:val="20"/>
              </w:rPr>
              <w:t>показатели</w:t>
            </w:r>
          </w:p>
        </w:tc>
        <w:tc>
          <w:tcPr>
            <w:tcW w:w="1421" w:type="dxa"/>
            <w:tcBorders>
              <w:top w:val="single" w:sz="8" w:space="0" w:color="auto"/>
              <w:left w:val="nil"/>
              <w:bottom w:val="single" w:sz="4" w:space="0" w:color="auto"/>
              <w:right w:val="single" w:sz="4" w:space="0" w:color="auto"/>
            </w:tcBorders>
            <w:noWrap/>
            <w:vAlign w:val="bottom"/>
          </w:tcPr>
          <w:p w:rsidR="003F6F3B" w:rsidRPr="00B64522" w:rsidRDefault="003F6F3B" w:rsidP="00B64522">
            <w:pPr>
              <w:rPr>
                <w:rFonts w:ascii="Arial CYR" w:hAnsi="Arial CYR" w:cs="Arial CYR"/>
                <w:sz w:val="20"/>
                <w:szCs w:val="20"/>
              </w:rPr>
            </w:pPr>
            <w:r w:rsidRPr="00B64522">
              <w:rPr>
                <w:rFonts w:ascii="Arial CYR" w:hAnsi="Arial CYR" w:cs="Arial CYR"/>
                <w:sz w:val="20"/>
                <w:szCs w:val="20"/>
              </w:rPr>
              <w:t>баз.пер</w:t>
            </w:r>
          </w:p>
        </w:tc>
        <w:tc>
          <w:tcPr>
            <w:tcW w:w="1559" w:type="dxa"/>
            <w:tcBorders>
              <w:top w:val="single" w:sz="8" w:space="0" w:color="auto"/>
              <w:left w:val="nil"/>
              <w:bottom w:val="single" w:sz="4" w:space="0" w:color="auto"/>
              <w:right w:val="single" w:sz="4" w:space="0" w:color="auto"/>
            </w:tcBorders>
            <w:shd w:val="clear" w:color="000000" w:fill="FFFFFF"/>
            <w:noWrap/>
            <w:vAlign w:val="bottom"/>
          </w:tcPr>
          <w:p w:rsidR="003F6F3B" w:rsidRPr="00B64522" w:rsidRDefault="003F6F3B" w:rsidP="00B64522">
            <w:pPr>
              <w:rPr>
                <w:rFonts w:ascii="Arial CYR" w:hAnsi="Arial CYR" w:cs="Arial CYR"/>
                <w:sz w:val="20"/>
                <w:szCs w:val="20"/>
              </w:rPr>
            </w:pPr>
            <w:r w:rsidRPr="00B64522">
              <w:rPr>
                <w:rFonts w:ascii="Arial CYR" w:hAnsi="Arial CYR" w:cs="Arial CYR"/>
                <w:sz w:val="20"/>
                <w:szCs w:val="20"/>
              </w:rPr>
              <w:t>в тек.ценах</w:t>
            </w:r>
          </w:p>
        </w:tc>
        <w:tc>
          <w:tcPr>
            <w:tcW w:w="1559" w:type="dxa"/>
            <w:tcBorders>
              <w:top w:val="single" w:sz="8" w:space="0" w:color="auto"/>
              <w:left w:val="nil"/>
              <w:bottom w:val="single" w:sz="4" w:space="0" w:color="auto"/>
              <w:right w:val="single" w:sz="8" w:space="0" w:color="auto"/>
            </w:tcBorders>
            <w:noWrap/>
            <w:vAlign w:val="bottom"/>
          </w:tcPr>
          <w:p w:rsidR="003F6F3B" w:rsidRPr="00B64522" w:rsidRDefault="003F6F3B" w:rsidP="00B64522">
            <w:pPr>
              <w:rPr>
                <w:rFonts w:ascii="Arial CYR" w:hAnsi="Arial CYR" w:cs="Arial CYR"/>
                <w:sz w:val="20"/>
                <w:szCs w:val="20"/>
              </w:rPr>
            </w:pPr>
            <w:r w:rsidRPr="00B64522">
              <w:rPr>
                <w:rFonts w:ascii="Arial CYR" w:hAnsi="Arial CYR" w:cs="Arial CYR"/>
                <w:sz w:val="20"/>
                <w:szCs w:val="20"/>
              </w:rPr>
              <w:t>отч.пер</w:t>
            </w:r>
          </w:p>
        </w:tc>
      </w:tr>
      <w:tr w:rsidR="003F6F3B" w:rsidRPr="00B64522" w:rsidTr="00B64522">
        <w:trPr>
          <w:trHeight w:val="255"/>
        </w:trPr>
        <w:tc>
          <w:tcPr>
            <w:tcW w:w="2280" w:type="dxa"/>
            <w:tcBorders>
              <w:top w:val="nil"/>
              <w:left w:val="single" w:sz="8" w:space="0" w:color="auto"/>
              <w:bottom w:val="single" w:sz="4" w:space="0" w:color="auto"/>
              <w:right w:val="single" w:sz="4" w:space="0" w:color="auto"/>
            </w:tcBorders>
            <w:noWrap/>
            <w:vAlign w:val="bottom"/>
          </w:tcPr>
          <w:p w:rsidR="003F6F3B" w:rsidRPr="00B64522" w:rsidRDefault="003F6F3B" w:rsidP="00B64522">
            <w:pPr>
              <w:rPr>
                <w:rFonts w:ascii="Arial CYR" w:hAnsi="Arial CYR" w:cs="Arial CYR"/>
                <w:sz w:val="20"/>
                <w:szCs w:val="20"/>
              </w:rPr>
            </w:pPr>
            <w:r w:rsidRPr="00B64522">
              <w:rPr>
                <w:rFonts w:ascii="Arial CYR" w:hAnsi="Arial CYR" w:cs="Arial CYR"/>
                <w:sz w:val="20"/>
                <w:szCs w:val="20"/>
              </w:rPr>
              <w:t>выручка</w:t>
            </w:r>
          </w:p>
        </w:tc>
        <w:tc>
          <w:tcPr>
            <w:tcW w:w="1421" w:type="dxa"/>
            <w:tcBorders>
              <w:top w:val="nil"/>
              <w:left w:val="nil"/>
              <w:bottom w:val="single" w:sz="4" w:space="0" w:color="auto"/>
              <w:right w:val="single" w:sz="4" w:space="0" w:color="auto"/>
            </w:tcBorders>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 xml:space="preserve">13 654,00  </w:t>
            </w:r>
          </w:p>
        </w:tc>
        <w:tc>
          <w:tcPr>
            <w:tcW w:w="1559" w:type="dxa"/>
            <w:tcBorders>
              <w:top w:val="nil"/>
              <w:left w:val="nil"/>
              <w:bottom w:val="single" w:sz="4" w:space="0" w:color="auto"/>
              <w:right w:val="single" w:sz="4" w:space="0" w:color="auto"/>
            </w:tcBorders>
            <w:shd w:val="clear" w:color="000000" w:fill="FFFFFF"/>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16468</w:t>
            </w:r>
          </w:p>
        </w:tc>
        <w:tc>
          <w:tcPr>
            <w:tcW w:w="1559" w:type="dxa"/>
            <w:tcBorders>
              <w:top w:val="nil"/>
              <w:left w:val="nil"/>
              <w:bottom w:val="single" w:sz="4" w:space="0" w:color="auto"/>
              <w:right w:val="single" w:sz="8" w:space="0" w:color="auto"/>
            </w:tcBorders>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 xml:space="preserve">20 688,00  </w:t>
            </w:r>
          </w:p>
        </w:tc>
      </w:tr>
      <w:tr w:rsidR="003F6F3B" w:rsidRPr="00B64522" w:rsidTr="00B64522">
        <w:trPr>
          <w:trHeight w:val="255"/>
        </w:trPr>
        <w:tc>
          <w:tcPr>
            <w:tcW w:w="2280" w:type="dxa"/>
            <w:tcBorders>
              <w:top w:val="nil"/>
              <w:left w:val="single" w:sz="8" w:space="0" w:color="auto"/>
              <w:bottom w:val="single" w:sz="4" w:space="0" w:color="auto"/>
              <w:right w:val="single" w:sz="4" w:space="0" w:color="auto"/>
            </w:tcBorders>
            <w:noWrap/>
            <w:vAlign w:val="bottom"/>
          </w:tcPr>
          <w:p w:rsidR="003F6F3B" w:rsidRPr="00B64522" w:rsidRDefault="003F6F3B" w:rsidP="00B64522">
            <w:pPr>
              <w:rPr>
                <w:rFonts w:ascii="Arial CYR" w:hAnsi="Arial CYR" w:cs="Arial CYR"/>
                <w:sz w:val="20"/>
                <w:szCs w:val="20"/>
              </w:rPr>
            </w:pPr>
            <w:r w:rsidRPr="00B64522">
              <w:rPr>
                <w:rFonts w:ascii="Arial CYR" w:hAnsi="Arial CYR" w:cs="Arial CYR"/>
                <w:sz w:val="20"/>
                <w:szCs w:val="20"/>
              </w:rPr>
              <w:t>себестоимость</w:t>
            </w:r>
          </w:p>
        </w:tc>
        <w:tc>
          <w:tcPr>
            <w:tcW w:w="1421" w:type="dxa"/>
            <w:tcBorders>
              <w:top w:val="nil"/>
              <w:left w:val="nil"/>
              <w:bottom w:val="single" w:sz="4" w:space="0" w:color="auto"/>
              <w:right w:val="single" w:sz="4" w:space="0" w:color="auto"/>
            </w:tcBorders>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 xml:space="preserve">11 585  </w:t>
            </w:r>
          </w:p>
        </w:tc>
        <w:tc>
          <w:tcPr>
            <w:tcW w:w="1559" w:type="dxa"/>
            <w:tcBorders>
              <w:top w:val="nil"/>
              <w:left w:val="nil"/>
              <w:bottom w:val="single" w:sz="4" w:space="0" w:color="auto"/>
              <w:right w:val="single" w:sz="4" w:space="0" w:color="auto"/>
            </w:tcBorders>
            <w:shd w:val="clear" w:color="000000" w:fill="FFFFFF"/>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14067,86</w:t>
            </w:r>
          </w:p>
        </w:tc>
        <w:tc>
          <w:tcPr>
            <w:tcW w:w="1559" w:type="dxa"/>
            <w:tcBorders>
              <w:top w:val="nil"/>
              <w:left w:val="nil"/>
              <w:bottom w:val="single" w:sz="4" w:space="0" w:color="auto"/>
              <w:right w:val="single" w:sz="8" w:space="0" w:color="auto"/>
            </w:tcBorders>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 xml:space="preserve">17 792  </w:t>
            </w:r>
          </w:p>
        </w:tc>
      </w:tr>
      <w:tr w:rsidR="003F6F3B" w:rsidRPr="00B64522" w:rsidTr="00B64522">
        <w:trPr>
          <w:trHeight w:val="270"/>
        </w:trPr>
        <w:tc>
          <w:tcPr>
            <w:tcW w:w="2280" w:type="dxa"/>
            <w:tcBorders>
              <w:top w:val="nil"/>
              <w:left w:val="single" w:sz="8" w:space="0" w:color="auto"/>
              <w:bottom w:val="single" w:sz="8" w:space="0" w:color="auto"/>
              <w:right w:val="single" w:sz="4" w:space="0" w:color="auto"/>
            </w:tcBorders>
            <w:noWrap/>
            <w:vAlign w:val="bottom"/>
          </w:tcPr>
          <w:p w:rsidR="003F6F3B" w:rsidRPr="00B64522" w:rsidRDefault="003F6F3B" w:rsidP="00B64522">
            <w:pPr>
              <w:rPr>
                <w:rFonts w:ascii="Arial CYR" w:hAnsi="Arial CYR" w:cs="Arial CYR"/>
                <w:sz w:val="20"/>
                <w:szCs w:val="20"/>
              </w:rPr>
            </w:pPr>
            <w:r w:rsidRPr="00B64522">
              <w:rPr>
                <w:rFonts w:ascii="Arial CYR" w:hAnsi="Arial CYR" w:cs="Arial CYR"/>
                <w:sz w:val="20"/>
                <w:szCs w:val="20"/>
              </w:rPr>
              <w:t>прибыль</w:t>
            </w:r>
          </w:p>
        </w:tc>
        <w:tc>
          <w:tcPr>
            <w:tcW w:w="1421" w:type="dxa"/>
            <w:tcBorders>
              <w:top w:val="nil"/>
              <w:left w:val="nil"/>
              <w:bottom w:val="single" w:sz="8" w:space="0" w:color="auto"/>
              <w:right w:val="single" w:sz="4" w:space="0" w:color="auto"/>
            </w:tcBorders>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 xml:space="preserve">2 069  </w:t>
            </w:r>
          </w:p>
        </w:tc>
        <w:tc>
          <w:tcPr>
            <w:tcW w:w="1559" w:type="dxa"/>
            <w:tcBorders>
              <w:top w:val="nil"/>
              <w:left w:val="nil"/>
              <w:bottom w:val="single" w:sz="8" w:space="0" w:color="auto"/>
              <w:right w:val="single" w:sz="4" w:space="0" w:color="auto"/>
            </w:tcBorders>
            <w:shd w:val="clear" w:color="000000" w:fill="FFFFFF"/>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2399,8</w:t>
            </w:r>
          </w:p>
        </w:tc>
        <w:tc>
          <w:tcPr>
            <w:tcW w:w="1559" w:type="dxa"/>
            <w:tcBorders>
              <w:top w:val="nil"/>
              <w:left w:val="nil"/>
              <w:bottom w:val="single" w:sz="8" w:space="0" w:color="auto"/>
              <w:right w:val="single" w:sz="8" w:space="0" w:color="auto"/>
            </w:tcBorders>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 xml:space="preserve">2 896  </w:t>
            </w:r>
          </w:p>
        </w:tc>
      </w:tr>
    </w:tbl>
    <w:p w:rsidR="003F6F3B" w:rsidRDefault="003F6F3B" w:rsidP="00916616">
      <w:pPr>
        <w:pStyle w:val="ab"/>
        <w:spacing w:line="360" w:lineRule="auto"/>
        <w:jc w:val="both"/>
        <w:rPr>
          <w:rFonts w:ascii="Times New Roman" w:hAnsi="Times New Roman"/>
          <w:b w:val="0"/>
          <w:i w:val="0"/>
          <w:sz w:val="28"/>
          <w:szCs w:val="28"/>
        </w:rPr>
      </w:pPr>
    </w:p>
    <w:tbl>
      <w:tblPr>
        <w:tblW w:w="5260" w:type="dxa"/>
        <w:tblInd w:w="93" w:type="dxa"/>
        <w:tblLook w:val="00A0" w:firstRow="1" w:lastRow="0" w:firstColumn="1" w:lastColumn="0" w:noHBand="0" w:noVBand="0"/>
      </w:tblPr>
      <w:tblGrid>
        <w:gridCol w:w="2280"/>
        <w:gridCol w:w="1563"/>
        <w:gridCol w:w="1417"/>
      </w:tblGrid>
      <w:tr w:rsidR="003F6F3B" w:rsidRPr="00B64522" w:rsidTr="00B64522">
        <w:trPr>
          <w:trHeight w:val="270"/>
        </w:trPr>
        <w:tc>
          <w:tcPr>
            <w:tcW w:w="2280" w:type="dxa"/>
            <w:tcBorders>
              <w:top w:val="single" w:sz="8" w:space="0" w:color="auto"/>
              <w:left w:val="single" w:sz="8" w:space="0" w:color="auto"/>
              <w:bottom w:val="single" w:sz="8" w:space="0" w:color="auto"/>
              <w:right w:val="single" w:sz="8" w:space="0" w:color="auto"/>
            </w:tcBorders>
            <w:noWrap/>
            <w:vAlign w:val="bottom"/>
          </w:tcPr>
          <w:p w:rsidR="003F6F3B" w:rsidRPr="00B64522" w:rsidRDefault="003F6F3B" w:rsidP="00B64522">
            <w:pPr>
              <w:rPr>
                <w:rFonts w:ascii="Arial" w:hAnsi="Arial" w:cs="Arial"/>
                <w:sz w:val="20"/>
                <w:szCs w:val="20"/>
              </w:rPr>
            </w:pPr>
            <w:r w:rsidRPr="00B64522">
              <w:rPr>
                <w:rFonts w:ascii="Arial" w:hAnsi="Arial" w:cs="Arial"/>
                <w:sz w:val="20"/>
                <w:szCs w:val="20"/>
              </w:rPr>
              <w:t>п(ц)</w:t>
            </w:r>
          </w:p>
        </w:tc>
        <w:tc>
          <w:tcPr>
            <w:tcW w:w="1563" w:type="dxa"/>
            <w:tcBorders>
              <w:top w:val="single" w:sz="8" w:space="0" w:color="auto"/>
              <w:left w:val="nil"/>
              <w:bottom w:val="single" w:sz="8" w:space="0" w:color="auto"/>
              <w:right w:val="single" w:sz="8" w:space="0" w:color="auto"/>
            </w:tcBorders>
            <w:noWrap/>
            <w:vAlign w:val="bottom"/>
          </w:tcPr>
          <w:p w:rsidR="003F6F3B" w:rsidRPr="00B64522" w:rsidRDefault="003F6F3B" w:rsidP="00B64522">
            <w:pPr>
              <w:jc w:val="right"/>
              <w:rPr>
                <w:rFonts w:ascii="Arial" w:hAnsi="Arial" w:cs="Arial"/>
                <w:sz w:val="20"/>
                <w:szCs w:val="20"/>
              </w:rPr>
            </w:pPr>
            <w:r w:rsidRPr="00B64522">
              <w:rPr>
                <w:rFonts w:ascii="Arial" w:hAnsi="Arial" w:cs="Arial"/>
                <w:sz w:val="20"/>
                <w:szCs w:val="20"/>
              </w:rPr>
              <w:t xml:space="preserve">4 220,34 </w:t>
            </w:r>
          </w:p>
        </w:tc>
        <w:tc>
          <w:tcPr>
            <w:tcW w:w="1417" w:type="dxa"/>
            <w:tcBorders>
              <w:top w:val="nil"/>
              <w:left w:val="nil"/>
              <w:bottom w:val="nil"/>
              <w:right w:val="nil"/>
            </w:tcBorders>
            <w:noWrap/>
            <w:vAlign w:val="bottom"/>
          </w:tcPr>
          <w:p w:rsidR="003F6F3B" w:rsidRPr="00B64522" w:rsidRDefault="003F6F3B" w:rsidP="00B64522">
            <w:pPr>
              <w:rPr>
                <w:rFonts w:ascii="Arial" w:hAnsi="Arial" w:cs="Arial"/>
                <w:sz w:val="20"/>
                <w:szCs w:val="20"/>
              </w:rPr>
            </w:pPr>
          </w:p>
        </w:tc>
      </w:tr>
      <w:tr w:rsidR="003F6F3B" w:rsidRPr="00B64522" w:rsidTr="00B64522">
        <w:trPr>
          <w:trHeight w:val="270"/>
        </w:trPr>
        <w:tc>
          <w:tcPr>
            <w:tcW w:w="2280" w:type="dxa"/>
            <w:tcBorders>
              <w:top w:val="nil"/>
              <w:left w:val="single" w:sz="8" w:space="0" w:color="auto"/>
              <w:bottom w:val="single" w:sz="8" w:space="0" w:color="auto"/>
              <w:right w:val="single" w:sz="8" w:space="0" w:color="auto"/>
            </w:tcBorders>
            <w:noWrap/>
            <w:vAlign w:val="bottom"/>
          </w:tcPr>
          <w:p w:rsidR="003F6F3B" w:rsidRPr="00B64522" w:rsidRDefault="003F6F3B" w:rsidP="00B64522">
            <w:pPr>
              <w:rPr>
                <w:rFonts w:ascii="Arial" w:hAnsi="Arial" w:cs="Arial"/>
                <w:sz w:val="20"/>
                <w:szCs w:val="20"/>
              </w:rPr>
            </w:pPr>
            <w:r w:rsidRPr="00B64522">
              <w:rPr>
                <w:rFonts w:ascii="Arial" w:hAnsi="Arial" w:cs="Arial"/>
                <w:sz w:val="20"/>
                <w:szCs w:val="20"/>
              </w:rPr>
              <w:t>п(с/с)</w:t>
            </w:r>
          </w:p>
        </w:tc>
        <w:tc>
          <w:tcPr>
            <w:tcW w:w="1563" w:type="dxa"/>
            <w:tcBorders>
              <w:top w:val="nil"/>
              <w:left w:val="nil"/>
              <w:bottom w:val="single" w:sz="8" w:space="0" w:color="auto"/>
              <w:right w:val="single" w:sz="8" w:space="0" w:color="auto"/>
            </w:tcBorders>
            <w:noWrap/>
            <w:vAlign w:val="bottom"/>
          </w:tcPr>
          <w:p w:rsidR="003F6F3B" w:rsidRPr="00B64522" w:rsidRDefault="003F6F3B" w:rsidP="00B64522">
            <w:pPr>
              <w:jc w:val="right"/>
              <w:rPr>
                <w:rFonts w:ascii="Arial" w:hAnsi="Arial" w:cs="Arial"/>
                <w:sz w:val="20"/>
                <w:szCs w:val="20"/>
              </w:rPr>
            </w:pPr>
            <w:r w:rsidRPr="00B64522">
              <w:rPr>
                <w:rFonts w:ascii="Arial" w:hAnsi="Arial" w:cs="Arial"/>
                <w:sz w:val="20"/>
                <w:szCs w:val="20"/>
              </w:rPr>
              <w:t>-3723,84</w:t>
            </w:r>
          </w:p>
        </w:tc>
        <w:tc>
          <w:tcPr>
            <w:tcW w:w="1417" w:type="dxa"/>
            <w:tcBorders>
              <w:top w:val="nil"/>
              <w:left w:val="nil"/>
              <w:bottom w:val="nil"/>
              <w:right w:val="nil"/>
            </w:tcBorders>
            <w:noWrap/>
            <w:vAlign w:val="bottom"/>
          </w:tcPr>
          <w:p w:rsidR="003F6F3B" w:rsidRPr="00B64522" w:rsidRDefault="003F6F3B" w:rsidP="00B64522">
            <w:pPr>
              <w:rPr>
                <w:rFonts w:ascii="Arial" w:hAnsi="Arial" w:cs="Arial"/>
                <w:sz w:val="20"/>
                <w:szCs w:val="20"/>
              </w:rPr>
            </w:pPr>
          </w:p>
        </w:tc>
      </w:tr>
      <w:tr w:rsidR="003F6F3B" w:rsidRPr="00B64522" w:rsidTr="00B64522">
        <w:trPr>
          <w:trHeight w:val="270"/>
        </w:trPr>
        <w:tc>
          <w:tcPr>
            <w:tcW w:w="2280" w:type="dxa"/>
            <w:tcBorders>
              <w:top w:val="nil"/>
              <w:left w:val="single" w:sz="8" w:space="0" w:color="auto"/>
              <w:bottom w:val="single" w:sz="8" w:space="0" w:color="auto"/>
              <w:right w:val="single" w:sz="8" w:space="0" w:color="auto"/>
            </w:tcBorders>
            <w:noWrap/>
            <w:vAlign w:val="bottom"/>
          </w:tcPr>
          <w:p w:rsidR="003F6F3B" w:rsidRPr="00B64522" w:rsidRDefault="003F6F3B" w:rsidP="00B64522">
            <w:pPr>
              <w:rPr>
                <w:rFonts w:ascii="Arial" w:hAnsi="Arial" w:cs="Arial"/>
                <w:sz w:val="20"/>
                <w:szCs w:val="20"/>
              </w:rPr>
            </w:pPr>
            <w:r w:rsidRPr="00B64522">
              <w:rPr>
                <w:rFonts w:ascii="Arial" w:hAnsi="Arial" w:cs="Arial"/>
                <w:sz w:val="20"/>
                <w:szCs w:val="20"/>
              </w:rPr>
              <w:t>п(ор)</w:t>
            </w:r>
          </w:p>
        </w:tc>
        <w:tc>
          <w:tcPr>
            <w:tcW w:w="1563" w:type="dxa"/>
            <w:tcBorders>
              <w:top w:val="nil"/>
              <w:left w:val="nil"/>
              <w:bottom w:val="single" w:sz="8" w:space="0" w:color="auto"/>
              <w:right w:val="single" w:sz="8" w:space="0" w:color="auto"/>
            </w:tcBorders>
            <w:noWrap/>
            <w:vAlign w:val="bottom"/>
          </w:tcPr>
          <w:p w:rsidR="003F6F3B" w:rsidRPr="00B64522" w:rsidRDefault="003F6F3B" w:rsidP="00B64522">
            <w:pPr>
              <w:jc w:val="right"/>
              <w:rPr>
                <w:rFonts w:ascii="Arial" w:hAnsi="Arial" w:cs="Arial"/>
                <w:sz w:val="20"/>
                <w:szCs w:val="20"/>
              </w:rPr>
            </w:pPr>
            <w:r w:rsidRPr="00B64522">
              <w:rPr>
                <w:rFonts w:ascii="Arial" w:hAnsi="Arial" w:cs="Arial"/>
                <w:sz w:val="20"/>
                <w:szCs w:val="20"/>
              </w:rPr>
              <w:t>426,31</w:t>
            </w:r>
          </w:p>
        </w:tc>
        <w:tc>
          <w:tcPr>
            <w:tcW w:w="1417" w:type="dxa"/>
            <w:tcBorders>
              <w:top w:val="nil"/>
              <w:left w:val="nil"/>
              <w:bottom w:val="nil"/>
              <w:right w:val="nil"/>
            </w:tcBorders>
            <w:noWrap/>
            <w:vAlign w:val="bottom"/>
          </w:tcPr>
          <w:p w:rsidR="003F6F3B" w:rsidRPr="00B64522" w:rsidRDefault="003F6F3B" w:rsidP="00B64522">
            <w:pPr>
              <w:rPr>
                <w:rFonts w:ascii="Arial" w:hAnsi="Arial" w:cs="Arial"/>
                <w:sz w:val="20"/>
                <w:szCs w:val="20"/>
              </w:rPr>
            </w:pPr>
          </w:p>
        </w:tc>
      </w:tr>
      <w:tr w:rsidR="003F6F3B" w:rsidRPr="00B64522" w:rsidTr="00B64522">
        <w:trPr>
          <w:trHeight w:val="270"/>
        </w:trPr>
        <w:tc>
          <w:tcPr>
            <w:tcW w:w="2280" w:type="dxa"/>
            <w:tcBorders>
              <w:top w:val="nil"/>
              <w:left w:val="single" w:sz="8" w:space="0" w:color="auto"/>
              <w:bottom w:val="single" w:sz="8" w:space="0" w:color="auto"/>
              <w:right w:val="single" w:sz="8" w:space="0" w:color="auto"/>
            </w:tcBorders>
            <w:noWrap/>
            <w:vAlign w:val="bottom"/>
          </w:tcPr>
          <w:p w:rsidR="003F6F3B" w:rsidRPr="00B64522" w:rsidRDefault="003F6F3B" w:rsidP="00B64522">
            <w:pPr>
              <w:rPr>
                <w:rFonts w:ascii="Arial" w:hAnsi="Arial" w:cs="Arial"/>
                <w:sz w:val="20"/>
                <w:szCs w:val="20"/>
              </w:rPr>
            </w:pPr>
            <w:r w:rsidRPr="00B64522">
              <w:rPr>
                <w:rFonts w:ascii="Arial" w:hAnsi="Arial" w:cs="Arial"/>
                <w:sz w:val="20"/>
                <w:szCs w:val="20"/>
              </w:rPr>
              <w:t>п(стр)</w:t>
            </w:r>
          </w:p>
        </w:tc>
        <w:tc>
          <w:tcPr>
            <w:tcW w:w="1563" w:type="dxa"/>
            <w:tcBorders>
              <w:top w:val="nil"/>
              <w:left w:val="nil"/>
              <w:bottom w:val="single" w:sz="8" w:space="0" w:color="auto"/>
              <w:right w:val="single" w:sz="8" w:space="0" w:color="auto"/>
            </w:tcBorders>
            <w:noWrap/>
            <w:vAlign w:val="bottom"/>
          </w:tcPr>
          <w:p w:rsidR="003F6F3B" w:rsidRPr="00B64522" w:rsidRDefault="003F6F3B" w:rsidP="00B64522">
            <w:pPr>
              <w:jc w:val="right"/>
              <w:rPr>
                <w:rFonts w:ascii="Arial" w:hAnsi="Arial" w:cs="Arial"/>
                <w:sz w:val="20"/>
                <w:szCs w:val="20"/>
              </w:rPr>
            </w:pPr>
            <w:r w:rsidRPr="00B64522">
              <w:rPr>
                <w:rFonts w:ascii="Arial" w:hAnsi="Arial" w:cs="Arial"/>
                <w:sz w:val="20"/>
                <w:szCs w:val="20"/>
              </w:rPr>
              <w:t xml:space="preserve">-95  </w:t>
            </w:r>
          </w:p>
        </w:tc>
        <w:tc>
          <w:tcPr>
            <w:tcW w:w="1417" w:type="dxa"/>
            <w:tcBorders>
              <w:top w:val="nil"/>
              <w:left w:val="nil"/>
              <w:bottom w:val="nil"/>
              <w:right w:val="nil"/>
            </w:tcBorders>
            <w:noWrap/>
            <w:vAlign w:val="bottom"/>
          </w:tcPr>
          <w:p w:rsidR="003F6F3B" w:rsidRPr="00B64522" w:rsidRDefault="003F6F3B" w:rsidP="00B64522">
            <w:pPr>
              <w:rPr>
                <w:rFonts w:ascii="Arial" w:hAnsi="Arial" w:cs="Arial"/>
                <w:sz w:val="20"/>
                <w:szCs w:val="20"/>
              </w:rPr>
            </w:pPr>
          </w:p>
        </w:tc>
      </w:tr>
      <w:tr w:rsidR="003F6F3B" w:rsidRPr="00B64522" w:rsidTr="00B64522">
        <w:trPr>
          <w:trHeight w:val="270"/>
        </w:trPr>
        <w:tc>
          <w:tcPr>
            <w:tcW w:w="2280" w:type="dxa"/>
            <w:tcBorders>
              <w:top w:val="nil"/>
              <w:left w:val="single" w:sz="8" w:space="0" w:color="auto"/>
              <w:bottom w:val="single" w:sz="8" w:space="0" w:color="auto"/>
              <w:right w:val="single" w:sz="8" w:space="0" w:color="auto"/>
            </w:tcBorders>
            <w:noWrap/>
            <w:vAlign w:val="bottom"/>
          </w:tcPr>
          <w:p w:rsidR="003F6F3B" w:rsidRPr="00B64522" w:rsidRDefault="003F6F3B" w:rsidP="00B64522">
            <w:pPr>
              <w:rPr>
                <w:rFonts w:ascii="Arial" w:hAnsi="Arial" w:cs="Arial"/>
                <w:sz w:val="20"/>
                <w:szCs w:val="20"/>
              </w:rPr>
            </w:pPr>
            <w:r w:rsidRPr="00B64522">
              <w:rPr>
                <w:rFonts w:ascii="Arial" w:hAnsi="Arial" w:cs="Arial"/>
                <w:sz w:val="20"/>
                <w:szCs w:val="20"/>
              </w:rPr>
              <w:t>пбощ</w:t>
            </w:r>
          </w:p>
        </w:tc>
        <w:tc>
          <w:tcPr>
            <w:tcW w:w="1563" w:type="dxa"/>
            <w:tcBorders>
              <w:top w:val="nil"/>
              <w:left w:val="nil"/>
              <w:bottom w:val="single" w:sz="8" w:space="0" w:color="auto"/>
              <w:right w:val="single" w:sz="8" w:space="0" w:color="auto"/>
            </w:tcBorders>
            <w:noWrap/>
            <w:vAlign w:val="bottom"/>
          </w:tcPr>
          <w:p w:rsidR="003F6F3B" w:rsidRPr="00B64522" w:rsidRDefault="003F6F3B" w:rsidP="00B64522">
            <w:pPr>
              <w:jc w:val="right"/>
              <w:rPr>
                <w:rFonts w:ascii="Arial" w:hAnsi="Arial" w:cs="Arial"/>
                <w:sz w:val="20"/>
                <w:szCs w:val="20"/>
              </w:rPr>
            </w:pPr>
            <w:r w:rsidRPr="00B64522">
              <w:rPr>
                <w:rFonts w:ascii="Arial" w:hAnsi="Arial" w:cs="Arial"/>
                <w:sz w:val="20"/>
                <w:szCs w:val="20"/>
              </w:rPr>
              <w:t xml:space="preserve">827,50 </w:t>
            </w:r>
          </w:p>
        </w:tc>
        <w:tc>
          <w:tcPr>
            <w:tcW w:w="1417" w:type="dxa"/>
            <w:tcBorders>
              <w:top w:val="single" w:sz="8" w:space="0" w:color="auto"/>
              <w:left w:val="nil"/>
              <w:bottom w:val="single" w:sz="8" w:space="0" w:color="auto"/>
              <w:right w:val="single" w:sz="8" w:space="0" w:color="auto"/>
            </w:tcBorders>
            <w:noWrap/>
            <w:vAlign w:val="bottom"/>
          </w:tcPr>
          <w:p w:rsidR="003F6F3B" w:rsidRPr="00B64522" w:rsidRDefault="003F6F3B" w:rsidP="00B64522">
            <w:pPr>
              <w:jc w:val="right"/>
              <w:rPr>
                <w:rFonts w:ascii="Arial" w:hAnsi="Arial" w:cs="Arial"/>
                <w:sz w:val="20"/>
                <w:szCs w:val="20"/>
              </w:rPr>
            </w:pPr>
            <w:r w:rsidRPr="00B64522">
              <w:rPr>
                <w:rFonts w:ascii="Arial" w:hAnsi="Arial" w:cs="Arial"/>
                <w:sz w:val="20"/>
                <w:szCs w:val="20"/>
              </w:rPr>
              <w:t xml:space="preserve">828  </w:t>
            </w:r>
          </w:p>
        </w:tc>
      </w:tr>
    </w:tbl>
    <w:p w:rsidR="003F6F3B" w:rsidRDefault="003F6F3B" w:rsidP="00916616">
      <w:pPr>
        <w:pStyle w:val="ab"/>
        <w:spacing w:line="360" w:lineRule="auto"/>
        <w:jc w:val="both"/>
        <w:rPr>
          <w:rFonts w:ascii="Times New Roman" w:hAnsi="Times New Roman"/>
          <w:b w:val="0"/>
          <w:i w:val="0"/>
          <w:sz w:val="28"/>
        </w:rPr>
      </w:pPr>
    </w:p>
    <w:p w:rsidR="003F6F3B" w:rsidRDefault="003F6F3B" w:rsidP="00916616">
      <w:pPr>
        <w:pStyle w:val="ab"/>
        <w:spacing w:line="360" w:lineRule="auto"/>
        <w:jc w:val="both"/>
        <w:rPr>
          <w:rFonts w:ascii="Times New Roman" w:hAnsi="Times New Roman"/>
          <w:b w:val="0"/>
          <w:i w:val="0"/>
          <w:sz w:val="28"/>
        </w:rPr>
      </w:pPr>
      <w:r>
        <w:rPr>
          <w:rFonts w:ascii="Times New Roman" w:hAnsi="Times New Roman"/>
          <w:b w:val="0"/>
          <w:i w:val="0"/>
          <w:sz w:val="28"/>
        </w:rPr>
        <w:t>Таблица 11.2. – Прибыль от производства</w:t>
      </w:r>
    </w:p>
    <w:tbl>
      <w:tblPr>
        <w:tblW w:w="8237" w:type="dxa"/>
        <w:tblInd w:w="93" w:type="dxa"/>
        <w:tblLook w:val="00A0" w:firstRow="1" w:lastRow="0" w:firstColumn="1" w:lastColumn="0" w:noHBand="0" w:noVBand="0"/>
      </w:tblPr>
      <w:tblGrid>
        <w:gridCol w:w="2524"/>
        <w:gridCol w:w="1886"/>
        <w:gridCol w:w="1842"/>
        <w:gridCol w:w="1985"/>
      </w:tblGrid>
      <w:tr w:rsidR="003F6F3B" w:rsidRPr="00B64522" w:rsidTr="00B64522">
        <w:trPr>
          <w:trHeight w:val="255"/>
        </w:trPr>
        <w:tc>
          <w:tcPr>
            <w:tcW w:w="2524" w:type="dxa"/>
            <w:tcBorders>
              <w:top w:val="single" w:sz="8" w:space="0" w:color="auto"/>
              <w:left w:val="single" w:sz="8" w:space="0" w:color="auto"/>
              <w:bottom w:val="single" w:sz="4" w:space="0" w:color="auto"/>
              <w:right w:val="single" w:sz="4" w:space="0" w:color="auto"/>
            </w:tcBorders>
            <w:noWrap/>
            <w:vAlign w:val="bottom"/>
          </w:tcPr>
          <w:p w:rsidR="003F6F3B" w:rsidRPr="00B64522" w:rsidRDefault="003F6F3B" w:rsidP="00B64522">
            <w:pPr>
              <w:rPr>
                <w:rFonts w:ascii="Arial CYR" w:hAnsi="Arial CYR" w:cs="Arial CYR"/>
                <w:sz w:val="20"/>
                <w:szCs w:val="20"/>
              </w:rPr>
            </w:pPr>
            <w:r w:rsidRPr="00B64522">
              <w:rPr>
                <w:rFonts w:ascii="Arial CYR" w:hAnsi="Arial CYR" w:cs="Arial CYR"/>
                <w:sz w:val="20"/>
                <w:szCs w:val="20"/>
              </w:rPr>
              <w:t>показатели</w:t>
            </w:r>
          </w:p>
        </w:tc>
        <w:tc>
          <w:tcPr>
            <w:tcW w:w="1886" w:type="dxa"/>
            <w:tcBorders>
              <w:top w:val="single" w:sz="8" w:space="0" w:color="auto"/>
              <w:left w:val="nil"/>
              <w:bottom w:val="single" w:sz="4" w:space="0" w:color="auto"/>
              <w:right w:val="single" w:sz="4" w:space="0" w:color="auto"/>
            </w:tcBorders>
            <w:noWrap/>
            <w:vAlign w:val="bottom"/>
          </w:tcPr>
          <w:p w:rsidR="003F6F3B" w:rsidRPr="00B64522" w:rsidRDefault="003F6F3B" w:rsidP="00B64522">
            <w:pPr>
              <w:rPr>
                <w:rFonts w:ascii="Arial CYR" w:hAnsi="Arial CYR" w:cs="Arial CYR"/>
                <w:sz w:val="20"/>
                <w:szCs w:val="20"/>
              </w:rPr>
            </w:pPr>
            <w:r w:rsidRPr="00B64522">
              <w:rPr>
                <w:rFonts w:ascii="Arial CYR" w:hAnsi="Arial CYR" w:cs="Arial CYR"/>
                <w:sz w:val="20"/>
                <w:szCs w:val="20"/>
              </w:rPr>
              <w:t>баз.пер</w:t>
            </w:r>
          </w:p>
        </w:tc>
        <w:tc>
          <w:tcPr>
            <w:tcW w:w="1842" w:type="dxa"/>
            <w:tcBorders>
              <w:top w:val="single" w:sz="8" w:space="0" w:color="auto"/>
              <w:left w:val="nil"/>
              <w:bottom w:val="single" w:sz="4" w:space="0" w:color="auto"/>
              <w:right w:val="single" w:sz="4" w:space="0" w:color="auto"/>
            </w:tcBorders>
            <w:noWrap/>
            <w:vAlign w:val="bottom"/>
          </w:tcPr>
          <w:p w:rsidR="003F6F3B" w:rsidRPr="00B64522" w:rsidRDefault="003F6F3B" w:rsidP="00B64522">
            <w:pPr>
              <w:rPr>
                <w:rFonts w:ascii="Arial CYR" w:hAnsi="Arial CYR" w:cs="Arial CYR"/>
                <w:sz w:val="20"/>
                <w:szCs w:val="20"/>
              </w:rPr>
            </w:pPr>
            <w:r w:rsidRPr="00B64522">
              <w:rPr>
                <w:rFonts w:ascii="Arial CYR" w:hAnsi="Arial CYR" w:cs="Arial CYR"/>
                <w:sz w:val="20"/>
                <w:szCs w:val="20"/>
              </w:rPr>
              <w:t>в тек.ценах</w:t>
            </w:r>
          </w:p>
        </w:tc>
        <w:tc>
          <w:tcPr>
            <w:tcW w:w="1985" w:type="dxa"/>
            <w:tcBorders>
              <w:top w:val="single" w:sz="8" w:space="0" w:color="auto"/>
              <w:left w:val="nil"/>
              <w:bottom w:val="single" w:sz="4" w:space="0" w:color="auto"/>
              <w:right w:val="single" w:sz="8" w:space="0" w:color="auto"/>
            </w:tcBorders>
            <w:noWrap/>
            <w:vAlign w:val="bottom"/>
          </w:tcPr>
          <w:p w:rsidR="003F6F3B" w:rsidRPr="00B64522" w:rsidRDefault="003F6F3B" w:rsidP="00B64522">
            <w:pPr>
              <w:rPr>
                <w:rFonts w:ascii="Arial CYR" w:hAnsi="Arial CYR" w:cs="Arial CYR"/>
                <w:sz w:val="20"/>
                <w:szCs w:val="20"/>
              </w:rPr>
            </w:pPr>
            <w:r w:rsidRPr="00B64522">
              <w:rPr>
                <w:rFonts w:ascii="Arial CYR" w:hAnsi="Arial CYR" w:cs="Arial CYR"/>
                <w:sz w:val="20"/>
                <w:szCs w:val="20"/>
              </w:rPr>
              <w:t>отч.пер.</w:t>
            </w:r>
          </w:p>
        </w:tc>
      </w:tr>
      <w:tr w:rsidR="003F6F3B" w:rsidRPr="00B64522" w:rsidTr="00B64522">
        <w:trPr>
          <w:trHeight w:val="255"/>
        </w:trPr>
        <w:tc>
          <w:tcPr>
            <w:tcW w:w="2524" w:type="dxa"/>
            <w:tcBorders>
              <w:top w:val="nil"/>
              <w:left w:val="single" w:sz="8" w:space="0" w:color="auto"/>
              <w:bottom w:val="single" w:sz="4" w:space="0" w:color="auto"/>
              <w:right w:val="single" w:sz="4" w:space="0" w:color="auto"/>
            </w:tcBorders>
            <w:noWrap/>
            <w:vAlign w:val="bottom"/>
          </w:tcPr>
          <w:p w:rsidR="003F6F3B" w:rsidRPr="00B64522" w:rsidRDefault="003F6F3B" w:rsidP="00B64522">
            <w:pPr>
              <w:rPr>
                <w:rFonts w:ascii="Arial CYR" w:hAnsi="Arial CYR" w:cs="Arial CYR"/>
                <w:sz w:val="20"/>
                <w:szCs w:val="20"/>
              </w:rPr>
            </w:pPr>
            <w:r w:rsidRPr="00B64522">
              <w:rPr>
                <w:rFonts w:ascii="Arial CYR" w:hAnsi="Arial CYR" w:cs="Arial CYR"/>
                <w:sz w:val="20"/>
                <w:szCs w:val="20"/>
              </w:rPr>
              <w:t>выручка+доходы</w:t>
            </w:r>
          </w:p>
        </w:tc>
        <w:tc>
          <w:tcPr>
            <w:tcW w:w="1886" w:type="dxa"/>
            <w:tcBorders>
              <w:top w:val="nil"/>
              <w:left w:val="nil"/>
              <w:bottom w:val="single" w:sz="4" w:space="0" w:color="auto"/>
              <w:right w:val="single" w:sz="4" w:space="0" w:color="auto"/>
            </w:tcBorders>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13778,20</w:t>
            </w:r>
          </w:p>
        </w:tc>
        <w:tc>
          <w:tcPr>
            <w:tcW w:w="1842" w:type="dxa"/>
            <w:tcBorders>
              <w:top w:val="nil"/>
              <w:left w:val="nil"/>
              <w:bottom w:val="single" w:sz="4" w:space="0" w:color="auto"/>
              <w:right w:val="single" w:sz="4" w:space="0" w:color="auto"/>
            </w:tcBorders>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16542</w:t>
            </w:r>
          </w:p>
        </w:tc>
        <w:tc>
          <w:tcPr>
            <w:tcW w:w="1985" w:type="dxa"/>
            <w:tcBorders>
              <w:top w:val="nil"/>
              <w:left w:val="nil"/>
              <w:bottom w:val="single" w:sz="4" w:space="0" w:color="auto"/>
              <w:right w:val="single" w:sz="8" w:space="0" w:color="auto"/>
            </w:tcBorders>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20688,00</w:t>
            </w:r>
          </w:p>
        </w:tc>
      </w:tr>
      <w:tr w:rsidR="003F6F3B" w:rsidRPr="00B64522" w:rsidTr="00B64522">
        <w:trPr>
          <w:trHeight w:val="255"/>
        </w:trPr>
        <w:tc>
          <w:tcPr>
            <w:tcW w:w="2524" w:type="dxa"/>
            <w:tcBorders>
              <w:top w:val="nil"/>
              <w:left w:val="single" w:sz="8" w:space="0" w:color="auto"/>
              <w:bottom w:val="single" w:sz="4" w:space="0" w:color="auto"/>
              <w:right w:val="single" w:sz="4" w:space="0" w:color="auto"/>
            </w:tcBorders>
            <w:noWrap/>
            <w:vAlign w:val="bottom"/>
          </w:tcPr>
          <w:p w:rsidR="003F6F3B" w:rsidRPr="00B64522" w:rsidRDefault="003F6F3B" w:rsidP="00B64522">
            <w:pPr>
              <w:rPr>
                <w:rFonts w:ascii="Arial CYR" w:hAnsi="Arial CYR" w:cs="Arial CYR"/>
                <w:sz w:val="20"/>
                <w:szCs w:val="20"/>
              </w:rPr>
            </w:pPr>
            <w:r w:rsidRPr="00B64522">
              <w:rPr>
                <w:rFonts w:ascii="Arial CYR" w:hAnsi="Arial CYR" w:cs="Arial CYR"/>
                <w:sz w:val="20"/>
                <w:szCs w:val="20"/>
              </w:rPr>
              <w:t>себестоимость+расходы</w:t>
            </w:r>
          </w:p>
        </w:tc>
        <w:tc>
          <w:tcPr>
            <w:tcW w:w="1886" w:type="dxa"/>
            <w:tcBorders>
              <w:top w:val="nil"/>
              <w:left w:val="nil"/>
              <w:bottom w:val="single" w:sz="4" w:space="0" w:color="auto"/>
              <w:right w:val="single" w:sz="4" w:space="0" w:color="auto"/>
            </w:tcBorders>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11792,00</w:t>
            </w:r>
          </w:p>
        </w:tc>
        <w:tc>
          <w:tcPr>
            <w:tcW w:w="1842" w:type="dxa"/>
            <w:tcBorders>
              <w:top w:val="nil"/>
              <w:left w:val="nil"/>
              <w:bottom w:val="single" w:sz="4" w:space="0" w:color="auto"/>
              <w:right w:val="single" w:sz="4" w:space="0" w:color="auto"/>
            </w:tcBorders>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14415,2</w:t>
            </w:r>
          </w:p>
        </w:tc>
        <w:tc>
          <w:tcPr>
            <w:tcW w:w="1985" w:type="dxa"/>
            <w:tcBorders>
              <w:top w:val="nil"/>
              <w:left w:val="nil"/>
              <w:bottom w:val="single" w:sz="4" w:space="0" w:color="auto"/>
              <w:right w:val="single" w:sz="8" w:space="0" w:color="auto"/>
            </w:tcBorders>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18350,00</w:t>
            </w:r>
          </w:p>
        </w:tc>
      </w:tr>
      <w:tr w:rsidR="003F6F3B" w:rsidRPr="00B64522" w:rsidTr="00B64522">
        <w:trPr>
          <w:trHeight w:val="270"/>
        </w:trPr>
        <w:tc>
          <w:tcPr>
            <w:tcW w:w="2524" w:type="dxa"/>
            <w:tcBorders>
              <w:top w:val="nil"/>
              <w:left w:val="single" w:sz="8" w:space="0" w:color="auto"/>
              <w:bottom w:val="single" w:sz="8" w:space="0" w:color="auto"/>
              <w:right w:val="single" w:sz="4" w:space="0" w:color="auto"/>
            </w:tcBorders>
            <w:noWrap/>
            <w:vAlign w:val="bottom"/>
          </w:tcPr>
          <w:p w:rsidR="003F6F3B" w:rsidRPr="00B64522" w:rsidRDefault="003F6F3B" w:rsidP="00B64522">
            <w:pPr>
              <w:rPr>
                <w:rFonts w:ascii="Arial CYR" w:hAnsi="Arial CYR" w:cs="Arial CYR"/>
                <w:sz w:val="20"/>
                <w:szCs w:val="20"/>
              </w:rPr>
            </w:pPr>
            <w:r w:rsidRPr="00B64522">
              <w:rPr>
                <w:rFonts w:ascii="Arial CYR" w:hAnsi="Arial CYR" w:cs="Arial CYR"/>
                <w:sz w:val="20"/>
                <w:szCs w:val="20"/>
              </w:rPr>
              <w:t>прибыль</w:t>
            </w:r>
          </w:p>
        </w:tc>
        <w:tc>
          <w:tcPr>
            <w:tcW w:w="1886" w:type="dxa"/>
            <w:tcBorders>
              <w:top w:val="nil"/>
              <w:left w:val="nil"/>
              <w:bottom w:val="single" w:sz="8" w:space="0" w:color="auto"/>
              <w:right w:val="single" w:sz="4" w:space="0" w:color="auto"/>
            </w:tcBorders>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1986,00</w:t>
            </w:r>
          </w:p>
        </w:tc>
        <w:tc>
          <w:tcPr>
            <w:tcW w:w="1842" w:type="dxa"/>
            <w:tcBorders>
              <w:top w:val="nil"/>
              <w:left w:val="nil"/>
              <w:bottom w:val="single" w:sz="8" w:space="0" w:color="auto"/>
              <w:right w:val="single" w:sz="4" w:space="0" w:color="auto"/>
            </w:tcBorders>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2126,92</w:t>
            </w:r>
          </w:p>
        </w:tc>
        <w:tc>
          <w:tcPr>
            <w:tcW w:w="1985" w:type="dxa"/>
            <w:tcBorders>
              <w:top w:val="nil"/>
              <w:left w:val="nil"/>
              <w:bottom w:val="single" w:sz="8" w:space="0" w:color="auto"/>
              <w:right w:val="single" w:sz="8" w:space="0" w:color="auto"/>
            </w:tcBorders>
            <w:noWrap/>
            <w:vAlign w:val="bottom"/>
          </w:tcPr>
          <w:p w:rsidR="003F6F3B" w:rsidRPr="00B64522" w:rsidRDefault="003F6F3B" w:rsidP="00B64522">
            <w:pPr>
              <w:jc w:val="right"/>
              <w:rPr>
                <w:rFonts w:ascii="Arial CYR" w:hAnsi="Arial CYR" w:cs="Arial CYR"/>
                <w:sz w:val="20"/>
                <w:szCs w:val="20"/>
              </w:rPr>
            </w:pPr>
            <w:r w:rsidRPr="00B64522">
              <w:rPr>
                <w:rFonts w:ascii="Arial CYR" w:hAnsi="Arial CYR" w:cs="Arial CYR"/>
                <w:sz w:val="20"/>
                <w:szCs w:val="20"/>
              </w:rPr>
              <w:t>2337,70</w:t>
            </w:r>
          </w:p>
        </w:tc>
      </w:tr>
    </w:tbl>
    <w:p w:rsidR="003F6F3B" w:rsidRDefault="003F6F3B" w:rsidP="00916616">
      <w:pPr>
        <w:pStyle w:val="ab"/>
        <w:spacing w:line="360" w:lineRule="auto"/>
        <w:jc w:val="both"/>
        <w:rPr>
          <w:rFonts w:ascii="Times New Roman" w:hAnsi="Times New Roman"/>
          <w:b w:val="0"/>
          <w:i w:val="0"/>
          <w:sz w:val="28"/>
        </w:rPr>
      </w:pPr>
    </w:p>
    <w:tbl>
      <w:tblPr>
        <w:tblW w:w="5260" w:type="dxa"/>
        <w:tblInd w:w="93" w:type="dxa"/>
        <w:tblLook w:val="00A0" w:firstRow="1" w:lastRow="0" w:firstColumn="1" w:lastColumn="0" w:noHBand="0" w:noVBand="0"/>
      </w:tblPr>
      <w:tblGrid>
        <w:gridCol w:w="1858"/>
        <w:gridCol w:w="2126"/>
        <w:gridCol w:w="1276"/>
      </w:tblGrid>
      <w:tr w:rsidR="003F6F3B" w:rsidRPr="00B64522" w:rsidTr="00B64522">
        <w:trPr>
          <w:trHeight w:val="270"/>
        </w:trPr>
        <w:tc>
          <w:tcPr>
            <w:tcW w:w="1858" w:type="dxa"/>
            <w:tcBorders>
              <w:top w:val="single" w:sz="8" w:space="0" w:color="auto"/>
              <w:left w:val="single" w:sz="8" w:space="0" w:color="auto"/>
              <w:bottom w:val="single" w:sz="8" w:space="0" w:color="auto"/>
              <w:right w:val="single" w:sz="8" w:space="0" w:color="auto"/>
            </w:tcBorders>
            <w:noWrap/>
            <w:vAlign w:val="bottom"/>
          </w:tcPr>
          <w:p w:rsidR="003F6F3B" w:rsidRPr="00B64522" w:rsidRDefault="003F6F3B" w:rsidP="00B64522">
            <w:pPr>
              <w:rPr>
                <w:rFonts w:ascii="Arial" w:hAnsi="Arial" w:cs="Arial"/>
                <w:sz w:val="20"/>
                <w:szCs w:val="20"/>
              </w:rPr>
            </w:pPr>
            <w:r w:rsidRPr="00B64522">
              <w:rPr>
                <w:rFonts w:ascii="Arial" w:hAnsi="Arial" w:cs="Arial"/>
                <w:sz w:val="20"/>
                <w:szCs w:val="20"/>
              </w:rPr>
              <w:t>п(ц)</w:t>
            </w:r>
          </w:p>
        </w:tc>
        <w:tc>
          <w:tcPr>
            <w:tcW w:w="2126" w:type="dxa"/>
            <w:tcBorders>
              <w:top w:val="single" w:sz="8" w:space="0" w:color="auto"/>
              <w:left w:val="nil"/>
              <w:bottom w:val="single" w:sz="8" w:space="0" w:color="auto"/>
              <w:right w:val="single" w:sz="8" w:space="0" w:color="auto"/>
            </w:tcBorders>
            <w:noWrap/>
            <w:vAlign w:val="bottom"/>
          </w:tcPr>
          <w:p w:rsidR="003F6F3B" w:rsidRPr="00B64522" w:rsidRDefault="003F6F3B" w:rsidP="00B64522">
            <w:pPr>
              <w:jc w:val="right"/>
              <w:rPr>
                <w:rFonts w:ascii="Arial" w:hAnsi="Arial" w:cs="Arial"/>
                <w:sz w:val="20"/>
                <w:szCs w:val="20"/>
              </w:rPr>
            </w:pPr>
            <w:r w:rsidRPr="00B64522">
              <w:rPr>
                <w:rFonts w:ascii="Arial" w:hAnsi="Arial" w:cs="Arial"/>
                <w:sz w:val="20"/>
                <w:szCs w:val="20"/>
              </w:rPr>
              <w:t xml:space="preserve">4 145,88 </w:t>
            </w:r>
          </w:p>
        </w:tc>
        <w:tc>
          <w:tcPr>
            <w:tcW w:w="1276" w:type="dxa"/>
            <w:tcBorders>
              <w:top w:val="nil"/>
              <w:left w:val="nil"/>
              <w:bottom w:val="nil"/>
              <w:right w:val="nil"/>
            </w:tcBorders>
            <w:noWrap/>
            <w:vAlign w:val="bottom"/>
          </w:tcPr>
          <w:p w:rsidR="003F6F3B" w:rsidRPr="00B64522" w:rsidRDefault="003F6F3B" w:rsidP="00B64522">
            <w:pPr>
              <w:rPr>
                <w:rFonts w:ascii="Arial" w:hAnsi="Arial" w:cs="Arial"/>
                <w:sz w:val="20"/>
                <w:szCs w:val="20"/>
              </w:rPr>
            </w:pPr>
          </w:p>
        </w:tc>
      </w:tr>
      <w:tr w:rsidR="003F6F3B" w:rsidRPr="00B64522" w:rsidTr="00B64522">
        <w:trPr>
          <w:trHeight w:val="270"/>
        </w:trPr>
        <w:tc>
          <w:tcPr>
            <w:tcW w:w="1858" w:type="dxa"/>
            <w:tcBorders>
              <w:top w:val="nil"/>
              <w:left w:val="single" w:sz="8" w:space="0" w:color="auto"/>
              <w:bottom w:val="single" w:sz="8" w:space="0" w:color="auto"/>
              <w:right w:val="single" w:sz="8" w:space="0" w:color="auto"/>
            </w:tcBorders>
            <w:noWrap/>
            <w:vAlign w:val="bottom"/>
          </w:tcPr>
          <w:p w:rsidR="003F6F3B" w:rsidRPr="00B64522" w:rsidRDefault="003F6F3B" w:rsidP="00B64522">
            <w:pPr>
              <w:rPr>
                <w:rFonts w:ascii="Arial" w:hAnsi="Arial" w:cs="Arial"/>
                <w:sz w:val="20"/>
                <w:szCs w:val="20"/>
              </w:rPr>
            </w:pPr>
            <w:r w:rsidRPr="00B64522">
              <w:rPr>
                <w:rFonts w:ascii="Arial" w:hAnsi="Arial" w:cs="Arial"/>
                <w:sz w:val="20"/>
                <w:szCs w:val="20"/>
              </w:rPr>
              <w:t>п(с/с)</w:t>
            </w:r>
          </w:p>
        </w:tc>
        <w:tc>
          <w:tcPr>
            <w:tcW w:w="2126" w:type="dxa"/>
            <w:tcBorders>
              <w:top w:val="nil"/>
              <w:left w:val="nil"/>
              <w:bottom w:val="single" w:sz="8" w:space="0" w:color="auto"/>
              <w:right w:val="single" w:sz="8" w:space="0" w:color="auto"/>
            </w:tcBorders>
            <w:noWrap/>
            <w:vAlign w:val="bottom"/>
          </w:tcPr>
          <w:p w:rsidR="003F6F3B" w:rsidRPr="00B64522" w:rsidRDefault="003F6F3B" w:rsidP="00B64522">
            <w:pPr>
              <w:jc w:val="right"/>
              <w:rPr>
                <w:rFonts w:ascii="Arial" w:hAnsi="Arial" w:cs="Arial"/>
                <w:sz w:val="20"/>
                <w:szCs w:val="20"/>
              </w:rPr>
            </w:pPr>
            <w:r w:rsidRPr="00B64522">
              <w:rPr>
                <w:rFonts w:ascii="Arial" w:hAnsi="Arial" w:cs="Arial"/>
                <w:sz w:val="20"/>
                <w:szCs w:val="20"/>
              </w:rPr>
              <w:t>-3934,80</w:t>
            </w:r>
          </w:p>
        </w:tc>
        <w:tc>
          <w:tcPr>
            <w:tcW w:w="1276" w:type="dxa"/>
            <w:tcBorders>
              <w:top w:val="nil"/>
              <w:left w:val="nil"/>
              <w:bottom w:val="nil"/>
              <w:right w:val="nil"/>
            </w:tcBorders>
            <w:noWrap/>
            <w:vAlign w:val="bottom"/>
          </w:tcPr>
          <w:p w:rsidR="003F6F3B" w:rsidRPr="00B64522" w:rsidRDefault="003F6F3B" w:rsidP="00B64522">
            <w:pPr>
              <w:rPr>
                <w:rFonts w:ascii="Arial" w:hAnsi="Arial" w:cs="Arial"/>
                <w:sz w:val="20"/>
                <w:szCs w:val="20"/>
              </w:rPr>
            </w:pPr>
          </w:p>
        </w:tc>
      </w:tr>
      <w:tr w:rsidR="003F6F3B" w:rsidRPr="00B64522" w:rsidTr="00B64522">
        <w:trPr>
          <w:trHeight w:val="270"/>
        </w:trPr>
        <w:tc>
          <w:tcPr>
            <w:tcW w:w="1858" w:type="dxa"/>
            <w:tcBorders>
              <w:top w:val="nil"/>
              <w:left w:val="single" w:sz="8" w:space="0" w:color="auto"/>
              <w:bottom w:val="single" w:sz="8" w:space="0" w:color="auto"/>
              <w:right w:val="single" w:sz="8" w:space="0" w:color="auto"/>
            </w:tcBorders>
            <w:noWrap/>
            <w:vAlign w:val="bottom"/>
          </w:tcPr>
          <w:p w:rsidR="003F6F3B" w:rsidRPr="00B64522" w:rsidRDefault="003F6F3B" w:rsidP="00B64522">
            <w:pPr>
              <w:rPr>
                <w:rFonts w:ascii="Arial" w:hAnsi="Arial" w:cs="Arial"/>
                <w:sz w:val="20"/>
                <w:szCs w:val="20"/>
              </w:rPr>
            </w:pPr>
            <w:r w:rsidRPr="00B64522">
              <w:rPr>
                <w:rFonts w:ascii="Arial" w:hAnsi="Arial" w:cs="Arial"/>
                <w:sz w:val="20"/>
                <w:szCs w:val="20"/>
              </w:rPr>
              <w:t>п(ор)</w:t>
            </w:r>
          </w:p>
        </w:tc>
        <w:tc>
          <w:tcPr>
            <w:tcW w:w="2126" w:type="dxa"/>
            <w:tcBorders>
              <w:top w:val="nil"/>
              <w:left w:val="nil"/>
              <w:bottom w:val="single" w:sz="8" w:space="0" w:color="auto"/>
              <w:right w:val="single" w:sz="8" w:space="0" w:color="auto"/>
            </w:tcBorders>
            <w:noWrap/>
            <w:vAlign w:val="bottom"/>
          </w:tcPr>
          <w:p w:rsidR="003F6F3B" w:rsidRPr="00B64522" w:rsidRDefault="003F6F3B" w:rsidP="00B64522">
            <w:pPr>
              <w:jc w:val="right"/>
              <w:rPr>
                <w:rFonts w:ascii="Arial" w:hAnsi="Arial" w:cs="Arial"/>
                <w:sz w:val="20"/>
                <w:szCs w:val="20"/>
              </w:rPr>
            </w:pPr>
            <w:r w:rsidRPr="00B64522">
              <w:rPr>
                <w:rFonts w:ascii="Arial" w:hAnsi="Arial" w:cs="Arial"/>
                <w:sz w:val="20"/>
                <w:szCs w:val="20"/>
              </w:rPr>
              <w:t>398,39</w:t>
            </w:r>
          </w:p>
        </w:tc>
        <w:tc>
          <w:tcPr>
            <w:tcW w:w="1276" w:type="dxa"/>
            <w:tcBorders>
              <w:top w:val="nil"/>
              <w:left w:val="nil"/>
              <w:bottom w:val="nil"/>
              <w:right w:val="nil"/>
            </w:tcBorders>
            <w:noWrap/>
            <w:vAlign w:val="bottom"/>
          </w:tcPr>
          <w:p w:rsidR="003F6F3B" w:rsidRPr="00B64522" w:rsidRDefault="003F6F3B" w:rsidP="00B64522">
            <w:pPr>
              <w:rPr>
                <w:rFonts w:ascii="Arial" w:hAnsi="Arial" w:cs="Arial"/>
                <w:sz w:val="20"/>
                <w:szCs w:val="20"/>
              </w:rPr>
            </w:pPr>
          </w:p>
        </w:tc>
      </w:tr>
      <w:tr w:rsidR="003F6F3B" w:rsidRPr="00B64522" w:rsidTr="00B64522">
        <w:trPr>
          <w:trHeight w:val="270"/>
        </w:trPr>
        <w:tc>
          <w:tcPr>
            <w:tcW w:w="1858" w:type="dxa"/>
            <w:tcBorders>
              <w:top w:val="nil"/>
              <w:left w:val="single" w:sz="8" w:space="0" w:color="auto"/>
              <w:bottom w:val="single" w:sz="8" w:space="0" w:color="auto"/>
              <w:right w:val="single" w:sz="8" w:space="0" w:color="auto"/>
            </w:tcBorders>
            <w:noWrap/>
            <w:vAlign w:val="bottom"/>
          </w:tcPr>
          <w:p w:rsidR="003F6F3B" w:rsidRPr="00B64522" w:rsidRDefault="003F6F3B" w:rsidP="00B64522">
            <w:pPr>
              <w:rPr>
                <w:rFonts w:ascii="Arial" w:hAnsi="Arial" w:cs="Arial"/>
                <w:sz w:val="20"/>
                <w:szCs w:val="20"/>
              </w:rPr>
            </w:pPr>
            <w:r w:rsidRPr="00B64522">
              <w:rPr>
                <w:rFonts w:ascii="Arial" w:hAnsi="Arial" w:cs="Arial"/>
                <w:sz w:val="20"/>
                <w:szCs w:val="20"/>
              </w:rPr>
              <w:t>п(стр)</w:t>
            </w:r>
          </w:p>
        </w:tc>
        <w:tc>
          <w:tcPr>
            <w:tcW w:w="2126" w:type="dxa"/>
            <w:tcBorders>
              <w:top w:val="nil"/>
              <w:left w:val="nil"/>
              <w:bottom w:val="single" w:sz="8" w:space="0" w:color="auto"/>
              <w:right w:val="single" w:sz="8" w:space="0" w:color="auto"/>
            </w:tcBorders>
            <w:noWrap/>
            <w:vAlign w:val="bottom"/>
          </w:tcPr>
          <w:p w:rsidR="003F6F3B" w:rsidRPr="00B64522" w:rsidRDefault="003F6F3B" w:rsidP="00B64522">
            <w:pPr>
              <w:jc w:val="right"/>
              <w:rPr>
                <w:rFonts w:ascii="Arial" w:hAnsi="Arial" w:cs="Arial"/>
                <w:sz w:val="20"/>
                <w:szCs w:val="20"/>
              </w:rPr>
            </w:pPr>
            <w:r w:rsidRPr="00B64522">
              <w:rPr>
                <w:rFonts w:ascii="Arial" w:hAnsi="Arial" w:cs="Arial"/>
                <w:sz w:val="20"/>
                <w:szCs w:val="20"/>
              </w:rPr>
              <w:t xml:space="preserve">-257  </w:t>
            </w:r>
          </w:p>
        </w:tc>
        <w:tc>
          <w:tcPr>
            <w:tcW w:w="1276" w:type="dxa"/>
            <w:tcBorders>
              <w:top w:val="nil"/>
              <w:left w:val="nil"/>
              <w:bottom w:val="nil"/>
              <w:right w:val="nil"/>
            </w:tcBorders>
            <w:noWrap/>
            <w:vAlign w:val="bottom"/>
          </w:tcPr>
          <w:p w:rsidR="003F6F3B" w:rsidRPr="00B64522" w:rsidRDefault="003F6F3B" w:rsidP="00B64522">
            <w:pPr>
              <w:rPr>
                <w:rFonts w:ascii="Arial" w:hAnsi="Arial" w:cs="Arial"/>
                <w:sz w:val="20"/>
                <w:szCs w:val="20"/>
              </w:rPr>
            </w:pPr>
          </w:p>
        </w:tc>
      </w:tr>
      <w:tr w:rsidR="003F6F3B" w:rsidRPr="00B64522" w:rsidTr="00B64522">
        <w:trPr>
          <w:trHeight w:val="270"/>
        </w:trPr>
        <w:tc>
          <w:tcPr>
            <w:tcW w:w="1858" w:type="dxa"/>
            <w:tcBorders>
              <w:top w:val="nil"/>
              <w:left w:val="single" w:sz="8" w:space="0" w:color="auto"/>
              <w:bottom w:val="single" w:sz="8" w:space="0" w:color="auto"/>
              <w:right w:val="single" w:sz="8" w:space="0" w:color="auto"/>
            </w:tcBorders>
            <w:noWrap/>
            <w:vAlign w:val="bottom"/>
          </w:tcPr>
          <w:p w:rsidR="003F6F3B" w:rsidRPr="00B64522" w:rsidRDefault="003F6F3B" w:rsidP="00B64522">
            <w:pPr>
              <w:rPr>
                <w:rFonts w:ascii="Arial" w:hAnsi="Arial" w:cs="Arial"/>
                <w:sz w:val="20"/>
                <w:szCs w:val="20"/>
              </w:rPr>
            </w:pPr>
            <w:r w:rsidRPr="00B64522">
              <w:rPr>
                <w:rFonts w:ascii="Arial" w:hAnsi="Arial" w:cs="Arial"/>
                <w:sz w:val="20"/>
                <w:szCs w:val="20"/>
              </w:rPr>
              <w:t>пбощ</w:t>
            </w:r>
          </w:p>
        </w:tc>
        <w:tc>
          <w:tcPr>
            <w:tcW w:w="2126" w:type="dxa"/>
            <w:tcBorders>
              <w:top w:val="nil"/>
              <w:left w:val="nil"/>
              <w:bottom w:val="single" w:sz="8" w:space="0" w:color="auto"/>
              <w:right w:val="single" w:sz="8" w:space="0" w:color="auto"/>
            </w:tcBorders>
            <w:noWrap/>
            <w:vAlign w:val="bottom"/>
          </w:tcPr>
          <w:p w:rsidR="003F6F3B" w:rsidRPr="00B64522" w:rsidRDefault="003F6F3B" w:rsidP="00B64522">
            <w:pPr>
              <w:jc w:val="right"/>
              <w:rPr>
                <w:rFonts w:ascii="Arial" w:hAnsi="Arial" w:cs="Arial"/>
                <w:sz w:val="20"/>
                <w:szCs w:val="20"/>
              </w:rPr>
            </w:pPr>
            <w:r w:rsidRPr="00B64522">
              <w:rPr>
                <w:rFonts w:ascii="Arial" w:hAnsi="Arial" w:cs="Arial"/>
                <w:sz w:val="20"/>
                <w:szCs w:val="20"/>
              </w:rPr>
              <w:t xml:space="preserve">352,00 </w:t>
            </w:r>
          </w:p>
        </w:tc>
        <w:tc>
          <w:tcPr>
            <w:tcW w:w="1276" w:type="dxa"/>
            <w:tcBorders>
              <w:top w:val="single" w:sz="8" w:space="0" w:color="auto"/>
              <w:left w:val="nil"/>
              <w:bottom w:val="single" w:sz="8" w:space="0" w:color="auto"/>
              <w:right w:val="single" w:sz="8" w:space="0" w:color="auto"/>
            </w:tcBorders>
            <w:noWrap/>
            <w:vAlign w:val="bottom"/>
          </w:tcPr>
          <w:p w:rsidR="003F6F3B" w:rsidRPr="00B64522" w:rsidRDefault="003F6F3B" w:rsidP="00B64522">
            <w:pPr>
              <w:jc w:val="right"/>
              <w:rPr>
                <w:rFonts w:ascii="Arial" w:hAnsi="Arial" w:cs="Arial"/>
                <w:sz w:val="20"/>
                <w:szCs w:val="20"/>
              </w:rPr>
            </w:pPr>
            <w:r w:rsidRPr="00B64522">
              <w:rPr>
                <w:rFonts w:ascii="Arial" w:hAnsi="Arial" w:cs="Arial"/>
                <w:sz w:val="20"/>
                <w:szCs w:val="20"/>
              </w:rPr>
              <w:t xml:space="preserve">352  </w:t>
            </w:r>
          </w:p>
        </w:tc>
      </w:tr>
    </w:tbl>
    <w:p w:rsidR="003F6F3B" w:rsidRDefault="003F6F3B" w:rsidP="00DC4C40">
      <w:pPr>
        <w:pStyle w:val="a9"/>
        <w:ind w:firstLine="0"/>
        <w:rPr>
          <w:sz w:val="28"/>
          <w:szCs w:val="28"/>
        </w:rPr>
      </w:pPr>
    </w:p>
    <w:p w:rsidR="003F6F3B" w:rsidRDefault="003F6F3B" w:rsidP="00DC4C40">
      <w:pPr>
        <w:pStyle w:val="a9"/>
        <w:ind w:firstLine="540"/>
        <w:rPr>
          <w:sz w:val="28"/>
          <w:szCs w:val="28"/>
        </w:rPr>
      </w:pPr>
      <w:r>
        <w:rPr>
          <w:sz w:val="28"/>
          <w:szCs w:val="28"/>
        </w:rPr>
        <w:t>При проведении сравнительного анализа влияния факторов на формирование прибыли от производства продукции можно выделить следующие тенденции:</w:t>
      </w:r>
    </w:p>
    <w:p w:rsidR="003F6F3B" w:rsidRDefault="003F6F3B" w:rsidP="00DC4C40">
      <w:pPr>
        <w:pStyle w:val="a9"/>
        <w:ind w:firstLine="540"/>
        <w:rPr>
          <w:sz w:val="28"/>
          <w:szCs w:val="28"/>
        </w:rPr>
      </w:pPr>
      <w:r>
        <w:rPr>
          <w:sz w:val="28"/>
          <w:szCs w:val="28"/>
        </w:rPr>
        <w:t>Прибыль от производства продукции увеличилась на 352 тыс. руб. в отчетном году по сравнению с прошлым. За счет изменения объёма реализации прибыль от производства увеличилась 398,4 тыс. руб., изменения цен на продукцию на 4145,9 тыс. руб., структуры реализации и полной себестоимости снизилась на 257 и 3934,8 тыс. руб. соответственно.</w:t>
      </w:r>
    </w:p>
    <w:p w:rsidR="003F6F3B" w:rsidRDefault="003F6F3B" w:rsidP="00DC4C40">
      <w:pPr>
        <w:pStyle w:val="a9"/>
        <w:ind w:firstLine="540"/>
        <w:rPr>
          <w:sz w:val="28"/>
          <w:szCs w:val="28"/>
        </w:rPr>
      </w:pPr>
      <w:r>
        <w:rPr>
          <w:sz w:val="28"/>
          <w:szCs w:val="28"/>
        </w:rPr>
        <w:t xml:space="preserve"> Однако анализ прибыли от продаж является более значимым для предприятия. Прибыль от продаж в отчётном периоде, также как и прибыль от производства увеличилась на 827,50 тыс. руб. за счет изменения объёма реализации (на 426,3тыс.руб.), цен на продукцию (на 4220,34 тыс. руб.), структуры реализации снизилась (на 95 тыс. руб.), полной себестоимости (на 3723,84 тыс. руб.). В целом предприятие работает  успешно.</w:t>
      </w:r>
    </w:p>
    <w:p w:rsidR="003F6F3B" w:rsidRDefault="003F6F3B" w:rsidP="00916616">
      <w:pPr>
        <w:pStyle w:val="a9"/>
        <w:ind w:firstLine="540"/>
        <w:rPr>
          <w:sz w:val="28"/>
          <w:szCs w:val="28"/>
        </w:rPr>
      </w:pPr>
    </w:p>
    <w:p w:rsidR="003F6F3B" w:rsidRDefault="003F6F3B" w:rsidP="00916616">
      <w:pPr>
        <w:pStyle w:val="a9"/>
        <w:ind w:firstLine="54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Default="003F6F3B" w:rsidP="00916616">
      <w:pPr>
        <w:spacing w:line="360" w:lineRule="auto"/>
        <w:ind w:left="-720" w:firstLine="720"/>
        <w:rPr>
          <w:sz w:val="28"/>
          <w:szCs w:val="28"/>
        </w:rPr>
      </w:pPr>
    </w:p>
    <w:p w:rsidR="003F6F3B" w:rsidRPr="00DC4C40" w:rsidRDefault="003F6F3B" w:rsidP="00916616">
      <w:pPr>
        <w:spacing w:line="360" w:lineRule="auto"/>
        <w:ind w:left="-720" w:firstLine="720"/>
        <w:rPr>
          <w:i/>
          <w:sz w:val="28"/>
          <w:szCs w:val="28"/>
        </w:rPr>
      </w:pPr>
      <w:r w:rsidRPr="00DC4C40">
        <w:rPr>
          <w:i/>
          <w:sz w:val="28"/>
          <w:szCs w:val="28"/>
        </w:rPr>
        <w:t>3.Оценка порога рентабельности и прогноз прибыли</w:t>
      </w:r>
    </w:p>
    <w:p w:rsidR="003F6F3B" w:rsidRPr="007F7F54" w:rsidRDefault="003F6F3B" w:rsidP="00DC4C40">
      <w:pPr>
        <w:spacing w:line="360" w:lineRule="auto"/>
        <w:ind w:left="-720" w:firstLine="720"/>
        <w:jc w:val="right"/>
        <w:rPr>
          <w:sz w:val="28"/>
          <w:szCs w:val="28"/>
        </w:rPr>
      </w:pPr>
      <w:r>
        <w:rPr>
          <w:sz w:val="28"/>
          <w:szCs w:val="28"/>
        </w:rPr>
        <w:t>Таблица 12</w:t>
      </w:r>
    </w:p>
    <w:tbl>
      <w:tblPr>
        <w:tblW w:w="8069" w:type="dxa"/>
        <w:tblInd w:w="93" w:type="dxa"/>
        <w:tblLook w:val="0000" w:firstRow="0" w:lastRow="0" w:firstColumn="0" w:lastColumn="0" w:noHBand="0" w:noVBand="0"/>
      </w:tblPr>
      <w:tblGrid>
        <w:gridCol w:w="495"/>
        <w:gridCol w:w="5874"/>
        <w:gridCol w:w="1700"/>
      </w:tblGrid>
      <w:tr w:rsidR="003F6F3B" w:rsidTr="00916616">
        <w:trPr>
          <w:trHeight w:val="530"/>
        </w:trPr>
        <w:tc>
          <w:tcPr>
            <w:tcW w:w="495" w:type="dxa"/>
            <w:tcBorders>
              <w:top w:val="single" w:sz="8" w:space="0" w:color="auto"/>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w:t>
            </w:r>
          </w:p>
          <w:p w:rsidR="003F6F3B" w:rsidRDefault="003F6F3B" w:rsidP="00916616">
            <w:pPr>
              <w:jc w:val="center"/>
              <w:rPr>
                <w:rFonts w:ascii="Arial CYR" w:hAnsi="Arial CYR" w:cs="Arial CYR"/>
                <w:sz w:val="20"/>
                <w:szCs w:val="20"/>
              </w:rPr>
            </w:pPr>
            <w:r>
              <w:rPr>
                <w:rFonts w:ascii="Arial CYR" w:hAnsi="Arial CYR" w:cs="Arial CYR"/>
                <w:sz w:val="20"/>
                <w:szCs w:val="20"/>
              </w:rPr>
              <w:t> </w:t>
            </w:r>
          </w:p>
        </w:tc>
        <w:tc>
          <w:tcPr>
            <w:tcW w:w="5874" w:type="dxa"/>
            <w:tcBorders>
              <w:top w:val="single" w:sz="8" w:space="0" w:color="auto"/>
              <w:left w:val="nil"/>
              <w:bottom w:val="single" w:sz="4" w:space="0" w:color="auto"/>
              <w:right w:val="nil"/>
            </w:tcBorders>
            <w:noWrap/>
            <w:vAlign w:val="bottom"/>
          </w:tcPr>
          <w:p w:rsidR="003F6F3B" w:rsidRDefault="003F6F3B" w:rsidP="00916616">
            <w:pPr>
              <w:jc w:val="center"/>
              <w:rPr>
                <w:rFonts w:ascii="Arial CYR" w:hAnsi="Arial CYR" w:cs="Arial CYR"/>
                <w:sz w:val="20"/>
                <w:szCs w:val="20"/>
              </w:rPr>
            </w:pPr>
            <w:r>
              <w:rPr>
                <w:rFonts w:ascii="Arial CYR" w:hAnsi="Arial CYR" w:cs="Arial CYR"/>
                <w:sz w:val="20"/>
                <w:szCs w:val="20"/>
              </w:rPr>
              <w:t>Показатель</w:t>
            </w:r>
          </w:p>
          <w:p w:rsidR="003F6F3B" w:rsidRDefault="003F6F3B" w:rsidP="00916616">
            <w:pPr>
              <w:jc w:val="center"/>
              <w:rPr>
                <w:rFonts w:ascii="Arial CYR" w:hAnsi="Arial CYR" w:cs="Arial CYR"/>
                <w:sz w:val="20"/>
                <w:szCs w:val="20"/>
              </w:rPr>
            </w:pPr>
            <w:r>
              <w:rPr>
                <w:rFonts w:ascii="Arial CYR" w:hAnsi="Arial CYR" w:cs="Arial CYR"/>
                <w:sz w:val="20"/>
                <w:szCs w:val="20"/>
              </w:rPr>
              <w:t> </w:t>
            </w:r>
          </w:p>
        </w:tc>
        <w:tc>
          <w:tcPr>
            <w:tcW w:w="1700" w:type="dxa"/>
            <w:tcBorders>
              <w:top w:val="single" w:sz="8" w:space="0" w:color="auto"/>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20"/>
                <w:szCs w:val="20"/>
              </w:rPr>
            </w:pPr>
            <w:r>
              <w:rPr>
                <w:rFonts w:ascii="Arial CYR" w:hAnsi="Arial CYR" w:cs="Arial CYR"/>
                <w:sz w:val="20"/>
                <w:szCs w:val="20"/>
              </w:rPr>
              <w:t xml:space="preserve">Величина </w:t>
            </w:r>
          </w:p>
          <w:p w:rsidR="003F6F3B" w:rsidRDefault="003F6F3B" w:rsidP="00916616">
            <w:pPr>
              <w:jc w:val="center"/>
              <w:rPr>
                <w:rFonts w:ascii="Arial CYR" w:hAnsi="Arial CYR" w:cs="Arial CYR"/>
                <w:sz w:val="20"/>
                <w:szCs w:val="20"/>
              </w:rPr>
            </w:pPr>
            <w:r>
              <w:rPr>
                <w:rFonts w:ascii="Arial CYR" w:hAnsi="Arial CYR" w:cs="Arial CYR"/>
                <w:sz w:val="20"/>
                <w:szCs w:val="20"/>
              </w:rPr>
              <w:t>показателя</w:t>
            </w:r>
          </w:p>
        </w:tc>
      </w:tr>
      <w:tr w:rsidR="003F6F3B" w:rsidTr="00916616">
        <w:trPr>
          <w:trHeight w:val="255"/>
        </w:trPr>
        <w:tc>
          <w:tcPr>
            <w:tcW w:w="495" w:type="dxa"/>
            <w:tcBorders>
              <w:top w:val="single" w:sz="4" w:space="0" w:color="auto"/>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1.</w:t>
            </w:r>
          </w:p>
        </w:tc>
        <w:tc>
          <w:tcPr>
            <w:tcW w:w="5874" w:type="dxa"/>
            <w:tcBorders>
              <w:top w:val="single" w:sz="4" w:space="0" w:color="auto"/>
              <w:left w:val="nil"/>
              <w:bottom w:val="single" w:sz="4"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Объем реализации за отчетный год, т.р.(без НДС и акцизов)</w:t>
            </w:r>
          </w:p>
        </w:tc>
        <w:tc>
          <w:tcPr>
            <w:tcW w:w="1700"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 xml:space="preserve">20 688,00  </w:t>
            </w:r>
          </w:p>
        </w:tc>
      </w:tr>
      <w:tr w:rsidR="003F6F3B" w:rsidTr="00916616">
        <w:trPr>
          <w:trHeight w:val="255"/>
        </w:trPr>
        <w:tc>
          <w:tcPr>
            <w:tcW w:w="495"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2.</w:t>
            </w:r>
          </w:p>
        </w:tc>
        <w:tc>
          <w:tcPr>
            <w:tcW w:w="5874" w:type="dxa"/>
            <w:tcBorders>
              <w:top w:val="nil"/>
              <w:left w:val="nil"/>
              <w:bottom w:val="single" w:sz="4"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Переменные расходы в отчетном году, т.р.</w:t>
            </w:r>
          </w:p>
        </w:tc>
        <w:tc>
          <w:tcPr>
            <w:tcW w:w="170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 xml:space="preserve">10 675,02  </w:t>
            </w:r>
          </w:p>
        </w:tc>
      </w:tr>
      <w:tr w:rsidR="003F6F3B" w:rsidTr="00916616">
        <w:trPr>
          <w:trHeight w:val="255"/>
        </w:trPr>
        <w:tc>
          <w:tcPr>
            <w:tcW w:w="495"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3.</w:t>
            </w:r>
          </w:p>
        </w:tc>
        <w:tc>
          <w:tcPr>
            <w:tcW w:w="5874" w:type="dxa"/>
            <w:tcBorders>
              <w:top w:val="nil"/>
              <w:left w:val="nil"/>
              <w:bottom w:val="single" w:sz="4"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Валовая прибыль, т.р. (стр1-стр2)</w:t>
            </w:r>
          </w:p>
        </w:tc>
        <w:tc>
          <w:tcPr>
            <w:tcW w:w="170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 xml:space="preserve">10 012,98  </w:t>
            </w:r>
          </w:p>
        </w:tc>
      </w:tr>
      <w:tr w:rsidR="003F6F3B" w:rsidTr="00916616">
        <w:trPr>
          <w:trHeight w:val="255"/>
        </w:trPr>
        <w:tc>
          <w:tcPr>
            <w:tcW w:w="495"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4.</w:t>
            </w:r>
          </w:p>
        </w:tc>
        <w:tc>
          <w:tcPr>
            <w:tcW w:w="5874" w:type="dxa"/>
            <w:tcBorders>
              <w:top w:val="nil"/>
              <w:left w:val="nil"/>
              <w:bottom w:val="single" w:sz="4"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Постоянные расходы в отчетном году, т.р.</w:t>
            </w:r>
          </w:p>
        </w:tc>
        <w:tc>
          <w:tcPr>
            <w:tcW w:w="170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 xml:space="preserve">7 116,68  </w:t>
            </w:r>
          </w:p>
        </w:tc>
      </w:tr>
      <w:tr w:rsidR="003F6F3B" w:rsidTr="00916616">
        <w:trPr>
          <w:trHeight w:val="255"/>
        </w:trPr>
        <w:tc>
          <w:tcPr>
            <w:tcW w:w="495"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5.</w:t>
            </w:r>
          </w:p>
        </w:tc>
        <w:tc>
          <w:tcPr>
            <w:tcW w:w="5874" w:type="dxa"/>
            <w:tcBorders>
              <w:top w:val="nil"/>
              <w:left w:val="nil"/>
              <w:bottom w:val="single" w:sz="4"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Прибыль,т.р. (стр3-стр4)</w:t>
            </w:r>
          </w:p>
        </w:tc>
        <w:tc>
          <w:tcPr>
            <w:tcW w:w="170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 xml:space="preserve">2 896,30  </w:t>
            </w:r>
          </w:p>
        </w:tc>
      </w:tr>
      <w:tr w:rsidR="003F6F3B" w:rsidTr="00916616">
        <w:trPr>
          <w:trHeight w:val="255"/>
        </w:trPr>
        <w:tc>
          <w:tcPr>
            <w:tcW w:w="495"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6.</w:t>
            </w:r>
          </w:p>
        </w:tc>
        <w:tc>
          <w:tcPr>
            <w:tcW w:w="5874" w:type="dxa"/>
            <w:tcBorders>
              <w:top w:val="nil"/>
              <w:left w:val="nil"/>
              <w:bottom w:val="single" w:sz="4"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Коэффициент валовой прибыли в выручке от реализации</w:t>
            </w:r>
          </w:p>
        </w:tc>
        <w:tc>
          <w:tcPr>
            <w:tcW w:w="170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 xml:space="preserve">0,48  </w:t>
            </w:r>
          </w:p>
        </w:tc>
      </w:tr>
      <w:tr w:rsidR="003F6F3B" w:rsidTr="00916616">
        <w:trPr>
          <w:trHeight w:val="255"/>
        </w:trPr>
        <w:tc>
          <w:tcPr>
            <w:tcW w:w="495"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7.</w:t>
            </w:r>
          </w:p>
        </w:tc>
        <w:tc>
          <w:tcPr>
            <w:tcW w:w="5874" w:type="dxa"/>
            <w:tcBorders>
              <w:top w:val="nil"/>
              <w:left w:val="nil"/>
              <w:bottom w:val="single" w:sz="4"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Коэффициент переменных расходов в выручке от реализации</w:t>
            </w:r>
          </w:p>
        </w:tc>
        <w:tc>
          <w:tcPr>
            <w:tcW w:w="170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 xml:space="preserve">0,52  </w:t>
            </w:r>
          </w:p>
        </w:tc>
      </w:tr>
      <w:tr w:rsidR="003F6F3B" w:rsidTr="00916616">
        <w:trPr>
          <w:trHeight w:val="790"/>
        </w:trPr>
        <w:tc>
          <w:tcPr>
            <w:tcW w:w="495" w:type="dxa"/>
            <w:tcBorders>
              <w:top w:val="nil"/>
              <w:left w:val="single" w:sz="8"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8.</w:t>
            </w:r>
          </w:p>
          <w:p w:rsidR="003F6F3B" w:rsidRDefault="003F6F3B" w:rsidP="00916616">
            <w:pPr>
              <w:rPr>
                <w:rFonts w:ascii="Arial CYR" w:hAnsi="Arial CYR" w:cs="Arial CYR"/>
                <w:sz w:val="20"/>
                <w:szCs w:val="20"/>
              </w:rPr>
            </w:pPr>
            <w:r>
              <w:rPr>
                <w:rFonts w:ascii="Arial CYR" w:hAnsi="Arial CYR" w:cs="Arial CYR"/>
                <w:sz w:val="20"/>
                <w:szCs w:val="20"/>
              </w:rPr>
              <w:t> </w:t>
            </w:r>
          </w:p>
          <w:p w:rsidR="003F6F3B" w:rsidRDefault="003F6F3B" w:rsidP="00916616">
            <w:pPr>
              <w:rPr>
                <w:rFonts w:ascii="Arial CYR" w:hAnsi="Arial CYR" w:cs="Arial CYR"/>
                <w:sz w:val="20"/>
                <w:szCs w:val="20"/>
              </w:rPr>
            </w:pPr>
            <w:r>
              <w:rPr>
                <w:rFonts w:ascii="Arial CYR" w:hAnsi="Arial CYR" w:cs="Arial CYR"/>
                <w:sz w:val="20"/>
                <w:szCs w:val="20"/>
              </w:rPr>
              <w:t> </w:t>
            </w:r>
          </w:p>
        </w:tc>
        <w:tc>
          <w:tcPr>
            <w:tcW w:w="5874" w:type="dxa"/>
            <w:tcBorders>
              <w:top w:val="nil"/>
              <w:left w:val="nil"/>
              <w:right w:val="nil"/>
            </w:tcBorders>
            <w:noWrap/>
            <w:vAlign w:val="bottom"/>
          </w:tcPr>
          <w:p w:rsidR="003F6F3B" w:rsidRDefault="003F6F3B" w:rsidP="00550116">
            <w:pPr>
              <w:rPr>
                <w:rFonts w:ascii="Arial CYR" w:hAnsi="Arial CYR" w:cs="Arial CYR"/>
                <w:sz w:val="20"/>
                <w:szCs w:val="20"/>
              </w:rPr>
            </w:pPr>
            <w:r>
              <w:rPr>
                <w:rFonts w:ascii="Arial CYR" w:hAnsi="Arial CYR" w:cs="Arial CYR"/>
                <w:sz w:val="20"/>
                <w:szCs w:val="20"/>
              </w:rPr>
              <w:t>Порог рентабельности для объема реализации, обеспечивающего валовую прибыль в пределах постоянных расходов, т.р. (стр4:стр6)</w:t>
            </w:r>
          </w:p>
        </w:tc>
        <w:tc>
          <w:tcPr>
            <w:tcW w:w="1700" w:type="dxa"/>
            <w:tcBorders>
              <w:top w:val="nil"/>
              <w:left w:val="single" w:sz="8"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 xml:space="preserve">14 703,90  </w:t>
            </w:r>
          </w:p>
        </w:tc>
      </w:tr>
      <w:tr w:rsidR="003F6F3B" w:rsidTr="00916616">
        <w:trPr>
          <w:trHeight w:val="520"/>
        </w:trPr>
        <w:tc>
          <w:tcPr>
            <w:tcW w:w="495" w:type="dxa"/>
            <w:tcBorders>
              <w:top w:val="single" w:sz="4" w:space="0" w:color="auto"/>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9.</w:t>
            </w:r>
          </w:p>
          <w:p w:rsidR="003F6F3B" w:rsidRDefault="003F6F3B" w:rsidP="00916616">
            <w:pPr>
              <w:rPr>
                <w:rFonts w:ascii="Arial CYR" w:hAnsi="Arial CYR" w:cs="Arial CYR"/>
                <w:sz w:val="20"/>
                <w:szCs w:val="20"/>
              </w:rPr>
            </w:pPr>
            <w:r>
              <w:rPr>
                <w:rFonts w:ascii="Arial CYR" w:hAnsi="Arial CYR" w:cs="Arial CYR"/>
                <w:sz w:val="20"/>
                <w:szCs w:val="20"/>
              </w:rPr>
              <w:t> </w:t>
            </w:r>
          </w:p>
        </w:tc>
        <w:tc>
          <w:tcPr>
            <w:tcW w:w="5874" w:type="dxa"/>
            <w:tcBorders>
              <w:top w:val="single" w:sz="4" w:space="0" w:color="auto"/>
              <w:left w:val="nil"/>
              <w:bottom w:val="single" w:sz="4"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 xml:space="preserve">Ежемесячная (в среднем) реализация, ниже которой </w:t>
            </w:r>
          </w:p>
          <w:p w:rsidR="003F6F3B" w:rsidRDefault="003F6F3B" w:rsidP="00916616">
            <w:pPr>
              <w:rPr>
                <w:rFonts w:ascii="Arial CYR" w:hAnsi="Arial CYR" w:cs="Arial CYR"/>
                <w:sz w:val="20"/>
                <w:szCs w:val="20"/>
              </w:rPr>
            </w:pPr>
            <w:r>
              <w:rPr>
                <w:rFonts w:ascii="Arial CYR" w:hAnsi="Arial CYR" w:cs="Arial CYR"/>
                <w:sz w:val="20"/>
                <w:szCs w:val="20"/>
              </w:rPr>
              <w:t>предприятиебудет работать в убыток, т.р. (стр8:12месяцев)</w:t>
            </w:r>
          </w:p>
        </w:tc>
        <w:tc>
          <w:tcPr>
            <w:tcW w:w="1700"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 xml:space="preserve">1 225,33  </w:t>
            </w:r>
          </w:p>
        </w:tc>
      </w:tr>
      <w:tr w:rsidR="003F6F3B" w:rsidTr="00916616">
        <w:trPr>
          <w:trHeight w:val="255"/>
        </w:trPr>
        <w:tc>
          <w:tcPr>
            <w:tcW w:w="495" w:type="dxa"/>
            <w:tcBorders>
              <w:top w:val="single" w:sz="4" w:space="0" w:color="auto"/>
              <w:left w:val="single" w:sz="8" w:space="0" w:color="auto"/>
              <w:bottom w:val="nil"/>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10.</w:t>
            </w:r>
          </w:p>
        </w:tc>
        <w:tc>
          <w:tcPr>
            <w:tcW w:w="5874" w:type="dxa"/>
            <w:tcBorders>
              <w:top w:val="single" w:sz="4" w:space="0" w:color="auto"/>
              <w:left w:val="nil"/>
              <w:bottom w:val="nil"/>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Число дней до "мертвой точки" [365дней:(стр1:стр8)]</w:t>
            </w:r>
          </w:p>
        </w:tc>
        <w:tc>
          <w:tcPr>
            <w:tcW w:w="1700" w:type="dxa"/>
            <w:tcBorders>
              <w:top w:val="single" w:sz="4" w:space="0" w:color="auto"/>
              <w:left w:val="single" w:sz="8" w:space="0" w:color="auto"/>
              <w:bottom w:val="nil"/>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 xml:space="preserve">259,42  </w:t>
            </w:r>
          </w:p>
        </w:tc>
      </w:tr>
      <w:tr w:rsidR="003F6F3B" w:rsidTr="00916616">
        <w:trPr>
          <w:trHeight w:val="520"/>
        </w:trPr>
        <w:tc>
          <w:tcPr>
            <w:tcW w:w="495" w:type="dxa"/>
            <w:tcBorders>
              <w:top w:val="single" w:sz="4" w:space="0" w:color="auto"/>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11.</w:t>
            </w:r>
          </w:p>
          <w:p w:rsidR="003F6F3B" w:rsidRDefault="003F6F3B" w:rsidP="00916616">
            <w:pPr>
              <w:rPr>
                <w:rFonts w:ascii="Arial CYR" w:hAnsi="Arial CYR" w:cs="Arial CYR"/>
                <w:sz w:val="20"/>
                <w:szCs w:val="20"/>
              </w:rPr>
            </w:pPr>
            <w:r>
              <w:rPr>
                <w:rFonts w:ascii="Arial CYR" w:hAnsi="Arial CYR" w:cs="Arial CYR"/>
                <w:sz w:val="20"/>
                <w:szCs w:val="20"/>
              </w:rPr>
              <w:t> </w:t>
            </w:r>
          </w:p>
        </w:tc>
        <w:tc>
          <w:tcPr>
            <w:tcW w:w="5874" w:type="dxa"/>
            <w:tcBorders>
              <w:top w:val="single" w:sz="4" w:space="0" w:color="auto"/>
              <w:left w:val="nil"/>
              <w:bottom w:val="single" w:sz="4"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Ожидаемая прибыль по прогнозным расчетам на будущий</w:t>
            </w:r>
          </w:p>
          <w:p w:rsidR="003F6F3B" w:rsidRDefault="003F6F3B" w:rsidP="00916616">
            <w:pPr>
              <w:rPr>
                <w:rFonts w:ascii="Arial CYR" w:hAnsi="Arial CYR" w:cs="Arial CYR"/>
                <w:sz w:val="20"/>
                <w:szCs w:val="20"/>
              </w:rPr>
            </w:pPr>
            <w:r>
              <w:rPr>
                <w:rFonts w:ascii="Arial CYR" w:hAnsi="Arial CYR" w:cs="Arial CYR"/>
                <w:sz w:val="20"/>
                <w:szCs w:val="20"/>
              </w:rPr>
              <w:t>год, т.р.</w:t>
            </w:r>
          </w:p>
        </w:tc>
        <w:tc>
          <w:tcPr>
            <w:tcW w:w="1700"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 xml:space="preserve">2 780,45  </w:t>
            </w:r>
          </w:p>
        </w:tc>
      </w:tr>
      <w:tr w:rsidR="003F6F3B" w:rsidTr="00916616">
        <w:trPr>
          <w:trHeight w:val="525"/>
        </w:trPr>
        <w:tc>
          <w:tcPr>
            <w:tcW w:w="495" w:type="dxa"/>
            <w:tcBorders>
              <w:top w:val="single" w:sz="4" w:space="0" w:color="auto"/>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12.</w:t>
            </w:r>
          </w:p>
          <w:p w:rsidR="003F6F3B" w:rsidRDefault="003F6F3B" w:rsidP="00916616">
            <w:pPr>
              <w:rPr>
                <w:rFonts w:ascii="Arial CYR" w:hAnsi="Arial CYR" w:cs="Arial CYR"/>
                <w:sz w:val="20"/>
                <w:szCs w:val="20"/>
              </w:rPr>
            </w:pPr>
            <w:r>
              <w:rPr>
                <w:rFonts w:ascii="Arial CYR" w:hAnsi="Arial CYR" w:cs="Arial CYR"/>
                <w:sz w:val="20"/>
                <w:szCs w:val="20"/>
              </w:rPr>
              <w:t> </w:t>
            </w:r>
          </w:p>
        </w:tc>
        <w:tc>
          <w:tcPr>
            <w:tcW w:w="5874" w:type="dxa"/>
            <w:tcBorders>
              <w:top w:val="single" w:sz="4" w:space="0" w:color="auto"/>
              <w:left w:val="nil"/>
              <w:bottom w:val="single" w:sz="4"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Объем реализации, обеспечивающий прогнозируемую</w:t>
            </w:r>
          </w:p>
          <w:p w:rsidR="003F6F3B" w:rsidRDefault="003F6F3B" w:rsidP="00916616">
            <w:pPr>
              <w:rPr>
                <w:rFonts w:ascii="Arial CYR" w:hAnsi="Arial CYR" w:cs="Arial CYR"/>
                <w:sz w:val="20"/>
                <w:szCs w:val="20"/>
              </w:rPr>
            </w:pPr>
            <w:r>
              <w:rPr>
                <w:rFonts w:ascii="Arial CYR" w:hAnsi="Arial CYR" w:cs="Arial CYR"/>
                <w:sz w:val="20"/>
                <w:szCs w:val="20"/>
              </w:rPr>
              <w:t>прибыль, т.р. [(стр11+стр4):стр6]</w:t>
            </w:r>
          </w:p>
        </w:tc>
        <w:tc>
          <w:tcPr>
            <w:tcW w:w="1700" w:type="dxa"/>
            <w:tcBorders>
              <w:top w:val="single" w:sz="4" w:space="0" w:color="auto"/>
              <w:left w:val="single" w:sz="8" w:space="0" w:color="auto"/>
              <w:bottom w:val="single" w:sz="4" w:space="0" w:color="auto"/>
              <w:right w:val="single" w:sz="8" w:space="0" w:color="auto"/>
            </w:tcBorders>
            <w:noWrap/>
            <w:vAlign w:val="bottom"/>
          </w:tcPr>
          <w:p w:rsidR="003F6F3B" w:rsidRDefault="003F6F3B" w:rsidP="00550116">
            <w:pPr>
              <w:jc w:val="center"/>
              <w:rPr>
                <w:rFonts w:ascii="Arial CYR" w:hAnsi="Arial CYR" w:cs="Arial CYR"/>
                <w:sz w:val="20"/>
                <w:szCs w:val="20"/>
              </w:rPr>
            </w:pPr>
            <w:r>
              <w:rPr>
                <w:rFonts w:ascii="Arial CYR" w:hAnsi="Arial CYR" w:cs="Arial CYR"/>
                <w:sz w:val="20"/>
                <w:szCs w:val="20"/>
              </w:rPr>
              <w:t xml:space="preserve">20 448,64  </w:t>
            </w:r>
          </w:p>
          <w:p w:rsidR="003F6F3B" w:rsidRDefault="003F6F3B" w:rsidP="00916616">
            <w:pPr>
              <w:jc w:val="center"/>
              <w:rPr>
                <w:rFonts w:ascii="Arial CYR" w:hAnsi="Arial CYR" w:cs="Arial CYR"/>
                <w:sz w:val="20"/>
                <w:szCs w:val="20"/>
              </w:rPr>
            </w:pPr>
          </w:p>
        </w:tc>
      </w:tr>
    </w:tbl>
    <w:p w:rsidR="003F6F3B" w:rsidRDefault="003F6F3B" w:rsidP="00916616">
      <w:pPr>
        <w:spacing w:line="360" w:lineRule="auto"/>
        <w:ind w:left="-720" w:right="-79" w:firstLine="720"/>
        <w:jc w:val="both"/>
        <w:rPr>
          <w:sz w:val="28"/>
          <w:szCs w:val="28"/>
        </w:rPr>
      </w:pPr>
    </w:p>
    <w:p w:rsidR="003F6F3B" w:rsidRDefault="003F6F3B" w:rsidP="00247D34">
      <w:pPr>
        <w:spacing w:line="360" w:lineRule="auto"/>
        <w:ind w:right="96" w:firstLine="708"/>
        <w:jc w:val="both"/>
        <w:rPr>
          <w:sz w:val="28"/>
          <w:szCs w:val="28"/>
        </w:rPr>
      </w:pPr>
      <w:r>
        <w:rPr>
          <w:sz w:val="28"/>
          <w:szCs w:val="28"/>
        </w:rPr>
        <w:t xml:space="preserve">Для расчёта порога рентабельности сначала необходимо рассчитать коэффициент валовой прибыли в выручке от реализации или коэффициент покрытия. На данном предприятии он равен 0,48 и показывает ту долю выручки, которая в настоящий момент покрывает постоянные издержки и прибыль предприятия. </w:t>
      </w:r>
    </w:p>
    <w:p w:rsidR="003F6F3B" w:rsidRDefault="003F6F3B" w:rsidP="00247D34">
      <w:pPr>
        <w:spacing w:line="360" w:lineRule="auto"/>
        <w:ind w:right="96" w:firstLine="708"/>
        <w:jc w:val="both"/>
        <w:rPr>
          <w:sz w:val="28"/>
          <w:szCs w:val="28"/>
        </w:rPr>
      </w:pPr>
      <w:r>
        <w:rPr>
          <w:sz w:val="28"/>
          <w:szCs w:val="28"/>
        </w:rPr>
        <w:t xml:space="preserve">Порог рентабельности рассчитывается делением постоянных расходов в отчётном году на коэффициент покрытия и показывает, какого объема производства в отчетном году надо было достичь, чтобы окупить производственные затраты. На анализируемом предприятии затраты в отчётном году окупились при значении выручки равном 14703,9тыс. руб.; причем ежемесячная реализация должна была составить в среднем 1225,33 тыс. руб. </w:t>
      </w:r>
    </w:p>
    <w:p w:rsidR="003F6F3B" w:rsidRDefault="003F6F3B" w:rsidP="00247D34">
      <w:pPr>
        <w:spacing w:line="360" w:lineRule="auto"/>
        <w:ind w:right="96" w:firstLine="708"/>
        <w:jc w:val="both"/>
        <w:rPr>
          <w:sz w:val="28"/>
          <w:szCs w:val="28"/>
        </w:rPr>
      </w:pPr>
      <w:r>
        <w:rPr>
          <w:sz w:val="28"/>
          <w:szCs w:val="28"/>
        </w:rPr>
        <w:t>Если смотреть относительно календарного периода, то предприятие будет работать в убыток 259 дней и только потом сможет приносить прибыль. Само же выражение «мертвая точка» применяется для обозначения объёма выпуска, достаточного для покрытия всех издержек, но недостаточного для получения прибыли.</w:t>
      </w:r>
    </w:p>
    <w:p w:rsidR="003F6F3B" w:rsidRPr="00247D34" w:rsidRDefault="003F6F3B" w:rsidP="00247D34">
      <w:pPr>
        <w:spacing w:line="360" w:lineRule="auto"/>
        <w:ind w:right="96" w:firstLine="708"/>
        <w:jc w:val="both"/>
        <w:rPr>
          <w:sz w:val="28"/>
          <w:szCs w:val="28"/>
        </w:rPr>
      </w:pPr>
      <w:r>
        <w:rPr>
          <w:sz w:val="28"/>
          <w:szCs w:val="28"/>
        </w:rPr>
        <w:t xml:space="preserve">     Ожидаемая прибыль по прогнозным расчётам на будущий год составит 2780,45 тыс. руб. Для этого объём реализации, обеспечивающий прогнозируемую прибыль, должен составить 20448,64 тыс. руб.</w:t>
      </w:r>
      <w:r w:rsidRPr="00247D34">
        <w:rPr>
          <w:sz w:val="28"/>
          <w:szCs w:val="28"/>
        </w:rPr>
        <w:t xml:space="preserve">          </w:t>
      </w:r>
    </w:p>
    <w:p w:rsidR="003F6F3B" w:rsidRDefault="003F6F3B" w:rsidP="00916616">
      <w:pPr>
        <w:spacing w:line="360" w:lineRule="auto"/>
        <w:ind w:right="96" w:firstLine="708"/>
        <w:jc w:val="both"/>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Pr>
        <w:rPr>
          <w:sz w:val="28"/>
          <w:szCs w:val="28"/>
        </w:rPr>
      </w:pPr>
    </w:p>
    <w:p w:rsidR="003F6F3B" w:rsidRDefault="003F6F3B" w:rsidP="00916616"/>
    <w:p w:rsidR="003F6F3B" w:rsidRPr="00247D34" w:rsidRDefault="003F6F3B" w:rsidP="00916616">
      <w:pPr>
        <w:spacing w:line="360" w:lineRule="auto"/>
        <w:ind w:left="-720" w:right="-79" w:firstLine="720"/>
        <w:jc w:val="both"/>
        <w:rPr>
          <w:i/>
          <w:sz w:val="28"/>
          <w:szCs w:val="28"/>
        </w:rPr>
      </w:pPr>
      <w:r w:rsidRPr="00247D34">
        <w:rPr>
          <w:i/>
          <w:sz w:val="28"/>
          <w:szCs w:val="28"/>
        </w:rPr>
        <w:t>4.Оценка уровня и динамики показателей прибыльности акций</w:t>
      </w:r>
    </w:p>
    <w:p w:rsidR="003F6F3B" w:rsidRPr="007F7F54" w:rsidRDefault="003F6F3B" w:rsidP="00247D34">
      <w:pPr>
        <w:spacing w:line="360" w:lineRule="auto"/>
        <w:ind w:left="-720" w:right="-79" w:firstLine="720"/>
        <w:jc w:val="right"/>
        <w:rPr>
          <w:sz w:val="28"/>
          <w:szCs w:val="28"/>
        </w:rPr>
      </w:pPr>
      <w:r>
        <w:rPr>
          <w:sz w:val="28"/>
          <w:szCs w:val="28"/>
        </w:rPr>
        <w:t>Таблица 13</w:t>
      </w:r>
    </w:p>
    <w:tbl>
      <w:tblPr>
        <w:tblW w:w="9229" w:type="dxa"/>
        <w:tblInd w:w="93" w:type="dxa"/>
        <w:tblLook w:val="0000" w:firstRow="0" w:lastRow="0" w:firstColumn="0" w:lastColumn="0" w:noHBand="0" w:noVBand="0"/>
      </w:tblPr>
      <w:tblGrid>
        <w:gridCol w:w="431"/>
        <w:gridCol w:w="4829"/>
        <w:gridCol w:w="1240"/>
        <w:gridCol w:w="1238"/>
        <w:gridCol w:w="1491"/>
      </w:tblGrid>
      <w:tr w:rsidR="003F6F3B" w:rsidTr="00247D34">
        <w:trPr>
          <w:trHeight w:val="755"/>
        </w:trPr>
        <w:tc>
          <w:tcPr>
            <w:tcW w:w="431" w:type="dxa"/>
            <w:tcBorders>
              <w:top w:val="single" w:sz="8" w:space="0" w:color="auto"/>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20"/>
                <w:szCs w:val="20"/>
              </w:rPr>
            </w:pPr>
            <w:r>
              <w:rPr>
                <w:rFonts w:ascii="Arial CYR" w:hAnsi="Arial CYR" w:cs="Arial CYR"/>
                <w:sz w:val="20"/>
                <w:szCs w:val="20"/>
              </w:rPr>
              <w:t>№</w:t>
            </w:r>
          </w:p>
          <w:p w:rsidR="003F6F3B" w:rsidRDefault="003F6F3B" w:rsidP="00916616">
            <w:pPr>
              <w:jc w:val="center"/>
              <w:rPr>
                <w:rFonts w:ascii="Arial CYR" w:hAnsi="Arial CYR" w:cs="Arial CYR"/>
                <w:sz w:val="20"/>
                <w:szCs w:val="20"/>
              </w:rPr>
            </w:pPr>
            <w:r>
              <w:rPr>
                <w:rFonts w:ascii="Arial CYR" w:hAnsi="Arial CYR" w:cs="Arial CYR"/>
                <w:sz w:val="20"/>
                <w:szCs w:val="20"/>
              </w:rPr>
              <w:t> </w:t>
            </w:r>
          </w:p>
        </w:tc>
        <w:tc>
          <w:tcPr>
            <w:tcW w:w="4829" w:type="dxa"/>
            <w:tcBorders>
              <w:top w:val="single" w:sz="8" w:space="0" w:color="auto"/>
              <w:left w:val="nil"/>
              <w:bottom w:val="single" w:sz="4" w:space="0" w:color="auto"/>
              <w:right w:val="nil"/>
            </w:tcBorders>
            <w:noWrap/>
            <w:vAlign w:val="bottom"/>
          </w:tcPr>
          <w:p w:rsidR="003F6F3B" w:rsidRDefault="003F6F3B" w:rsidP="00916616">
            <w:pPr>
              <w:jc w:val="center"/>
              <w:rPr>
                <w:rFonts w:ascii="Arial CYR" w:hAnsi="Arial CYR" w:cs="Arial CYR"/>
                <w:sz w:val="20"/>
                <w:szCs w:val="20"/>
              </w:rPr>
            </w:pPr>
            <w:r>
              <w:rPr>
                <w:rFonts w:ascii="Arial CYR" w:hAnsi="Arial CYR" w:cs="Arial CYR"/>
                <w:sz w:val="20"/>
                <w:szCs w:val="20"/>
              </w:rPr>
              <w:t>Показатель</w:t>
            </w:r>
          </w:p>
          <w:p w:rsidR="003F6F3B" w:rsidRDefault="003F6F3B" w:rsidP="00916616">
            <w:pPr>
              <w:jc w:val="center"/>
              <w:rPr>
                <w:rFonts w:ascii="Arial CYR" w:hAnsi="Arial CYR" w:cs="Arial CYR"/>
                <w:sz w:val="20"/>
                <w:szCs w:val="20"/>
              </w:rPr>
            </w:pPr>
            <w:r>
              <w:rPr>
                <w:rFonts w:ascii="Arial CYR" w:hAnsi="Arial CYR" w:cs="Arial CYR"/>
                <w:sz w:val="20"/>
                <w:szCs w:val="20"/>
              </w:rPr>
              <w:t> </w:t>
            </w:r>
          </w:p>
        </w:tc>
        <w:tc>
          <w:tcPr>
            <w:tcW w:w="1240" w:type="dxa"/>
            <w:tcBorders>
              <w:top w:val="single" w:sz="8" w:space="0" w:color="auto"/>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20"/>
                <w:szCs w:val="20"/>
              </w:rPr>
            </w:pPr>
            <w:r>
              <w:rPr>
                <w:rFonts w:ascii="Arial CYR" w:hAnsi="Arial CYR" w:cs="Arial CYR"/>
                <w:sz w:val="20"/>
                <w:szCs w:val="20"/>
              </w:rPr>
              <w:t>Прош.год</w:t>
            </w:r>
          </w:p>
          <w:p w:rsidR="003F6F3B" w:rsidRDefault="003F6F3B" w:rsidP="00916616">
            <w:pPr>
              <w:jc w:val="center"/>
              <w:rPr>
                <w:rFonts w:ascii="Arial CYR" w:hAnsi="Arial CYR" w:cs="Arial CYR"/>
                <w:sz w:val="20"/>
                <w:szCs w:val="20"/>
              </w:rPr>
            </w:pPr>
            <w:r>
              <w:rPr>
                <w:rFonts w:ascii="Arial CYR" w:hAnsi="Arial CYR" w:cs="Arial CYR"/>
                <w:sz w:val="20"/>
                <w:szCs w:val="20"/>
              </w:rPr>
              <w:t> </w:t>
            </w:r>
          </w:p>
        </w:tc>
        <w:tc>
          <w:tcPr>
            <w:tcW w:w="1238" w:type="dxa"/>
            <w:tcBorders>
              <w:top w:val="single" w:sz="8" w:space="0" w:color="auto"/>
              <w:left w:val="nil"/>
              <w:bottom w:val="single" w:sz="4" w:space="0" w:color="auto"/>
              <w:right w:val="nil"/>
            </w:tcBorders>
            <w:noWrap/>
            <w:vAlign w:val="bottom"/>
          </w:tcPr>
          <w:p w:rsidR="003F6F3B" w:rsidRDefault="003F6F3B" w:rsidP="00916616">
            <w:pPr>
              <w:jc w:val="center"/>
              <w:rPr>
                <w:rFonts w:ascii="Arial CYR" w:hAnsi="Arial CYR" w:cs="Arial CYR"/>
                <w:sz w:val="20"/>
                <w:szCs w:val="20"/>
              </w:rPr>
            </w:pPr>
            <w:r>
              <w:rPr>
                <w:rFonts w:ascii="Arial CYR" w:hAnsi="Arial CYR" w:cs="Arial CYR"/>
                <w:sz w:val="20"/>
                <w:szCs w:val="20"/>
              </w:rPr>
              <w:t>Отчетн.год</w:t>
            </w:r>
          </w:p>
          <w:p w:rsidR="003F6F3B" w:rsidRDefault="003F6F3B" w:rsidP="00916616">
            <w:pPr>
              <w:jc w:val="center"/>
              <w:rPr>
                <w:rFonts w:ascii="Arial CYR" w:hAnsi="Arial CYR" w:cs="Arial CYR"/>
                <w:sz w:val="20"/>
                <w:szCs w:val="20"/>
              </w:rPr>
            </w:pPr>
            <w:r>
              <w:rPr>
                <w:rFonts w:ascii="Arial CYR" w:hAnsi="Arial CYR" w:cs="Arial CYR"/>
                <w:sz w:val="20"/>
                <w:szCs w:val="20"/>
              </w:rPr>
              <w:t> </w:t>
            </w:r>
          </w:p>
        </w:tc>
        <w:tc>
          <w:tcPr>
            <w:tcW w:w="1491" w:type="dxa"/>
            <w:tcBorders>
              <w:top w:val="single" w:sz="8" w:space="0" w:color="auto"/>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20"/>
                <w:szCs w:val="20"/>
              </w:rPr>
            </w:pPr>
            <w:r>
              <w:rPr>
                <w:rFonts w:ascii="Arial CYR" w:hAnsi="Arial CYR" w:cs="Arial CYR"/>
                <w:sz w:val="20"/>
                <w:szCs w:val="20"/>
              </w:rPr>
              <w:t>Темп роста</w:t>
            </w:r>
          </w:p>
          <w:p w:rsidR="003F6F3B" w:rsidRDefault="003F6F3B" w:rsidP="00916616">
            <w:pPr>
              <w:jc w:val="center"/>
              <w:rPr>
                <w:rFonts w:ascii="Arial CYR" w:hAnsi="Arial CYR" w:cs="Arial CYR"/>
                <w:sz w:val="20"/>
                <w:szCs w:val="20"/>
              </w:rPr>
            </w:pPr>
            <w:r>
              <w:rPr>
                <w:rFonts w:ascii="Arial CYR" w:hAnsi="Arial CYR" w:cs="Arial CYR"/>
                <w:sz w:val="20"/>
                <w:szCs w:val="20"/>
              </w:rPr>
              <w:t>%</w:t>
            </w:r>
          </w:p>
        </w:tc>
      </w:tr>
      <w:tr w:rsidR="003F6F3B" w:rsidTr="00247D34">
        <w:trPr>
          <w:trHeight w:val="510"/>
        </w:trPr>
        <w:tc>
          <w:tcPr>
            <w:tcW w:w="431" w:type="dxa"/>
            <w:tcBorders>
              <w:top w:val="single" w:sz="4" w:space="0" w:color="auto"/>
              <w:left w:val="single" w:sz="8"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1.</w:t>
            </w:r>
          </w:p>
          <w:p w:rsidR="003F6F3B" w:rsidRDefault="003F6F3B" w:rsidP="00916616">
            <w:pPr>
              <w:rPr>
                <w:rFonts w:ascii="Arial CYR" w:hAnsi="Arial CYR" w:cs="Arial CYR"/>
                <w:sz w:val="20"/>
                <w:szCs w:val="20"/>
              </w:rPr>
            </w:pPr>
            <w:r>
              <w:rPr>
                <w:rFonts w:ascii="Arial CYR" w:hAnsi="Arial CYR" w:cs="Arial CYR"/>
                <w:sz w:val="20"/>
                <w:szCs w:val="20"/>
              </w:rPr>
              <w:t> </w:t>
            </w:r>
          </w:p>
        </w:tc>
        <w:tc>
          <w:tcPr>
            <w:tcW w:w="4829" w:type="dxa"/>
            <w:tcBorders>
              <w:top w:val="single" w:sz="4" w:space="0" w:color="auto"/>
              <w:left w:val="nil"/>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Сумма прибыли,оставшейся у предприятия,</w:t>
            </w:r>
          </w:p>
          <w:p w:rsidR="003F6F3B" w:rsidRDefault="003F6F3B" w:rsidP="00916616">
            <w:pPr>
              <w:rPr>
                <w:rFonts w:ascii="Arial CYR" w:hAnsi="Arial CYR" w:cs="Arial CYR"/>
                <w:sz w:val="20"/>
                <w:szCs w:val="20"/>
              </w:rPr>
            </w:pPr>
            <w:r>
              <w:rPr>
                <w:rFonts w:ascii="Arial CYR" w:hAnsi="Arial CYR" w:cs="Arial CYR"/>
                <w:sz w:val="20"/>
                <w:szCs w:val="20"/>
              </w:rPr>
              <w:t>приходящаяся на акции, т.р.</w:t>
            </w:r>
          </w:p>
        </w:tc>
        <w:tc>
          <w:tcPr>
            <w:tcW w:w="1240"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133,22</w:t>
            </w:r>
          </w:p>
        </w:tc>
        <w:tc>
          <w:tcPr>
            <w:tcW w:w="1238" w:type="dxa"/>
            <w:tcBorders>
              <w:top w:val="single" w:sz="4" w:space="0" w:color="auto"/>
              <w:left w:val="nil"/>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218,04</w:t>
            </w:r>
          </w:p>
        </w:tc>
        <w:tc>
          <w:tcPr>
            <w:tcW w:w="1491" w:type="dxa"/>
            <w:tcBorders>
              <w:top w:val="single" w:sz="4" w:space="0" w:color="auto"/>
              <w:left w:val="nil"/>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163,67</w:t>
            </w:r>
          </w:p>
        </w:tc>
      </w:tr>
      <w:tr w:rsidR="003F6F3B" w:rsidTr="00247D34">
        <w:trPr>
          <w:trHeight w:val="433"/>
        </w:trPr>
        <w:tc>
          <w:tcPr>
            <w:tcW w:w="431" w:type="dxa"/>
            <w:tcBorders>
              <w:top w:val="single" w:sz="4" w:space="0" w:color="auto"/>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2.</w:t>
            </w:r>
          </w:p>
        </w:tc>
        <w:tc>
          <w:tcPr>
            <w:tcW w:w="4829" w:type="dxa"/>
            <w:tcBorders>
              <w:top w:val="single" w:sz="4" w:space="0" w:color="auto"/>
              <w:left w:val="nil"/>
              <w:bottom w:val="single" w:sz="4"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Дивиденд на одну акцию, руб.</w:t>
            </w:r>
          </w:p>
        </w:tc>
        <w:tc>
          <w:tcPr>
            <w:tcW w:w="1240"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1,78</w:t>
            </w:r>
          </w:p>
        </w:tc>
        <w:tc>
          <w:tcPr>
            <w:tcW w:w="1238" w:type="dxa"/>
            <w:tcBorders>
              <w:top w:val="single" w:sz="4" w:space="0" w:color="auto"/>
              <w:left w:val="nil"/>
              <w:bottom w:val="single" w:sz="4" w:space="0" w:color="auto"/>
              <w:right w:val="nil"/>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2,91</w:t>
            </w:r>
          </w:p>
        </w:tc>
        <w:tc>
          <w:tcPr>
            <w:tcW w:w="1491" w:type="dxa"/>
            <w:tcBorders>
              <w:top w:val="single" w:sz="4" w:space="0" w:color="auto"/>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163,67</w:t>
            </w:r>
          </w:p>
        </w:tc>
      </w:tr>
      <w:tr w:rsidR="003F6F3B" w:rsidTr="00247D34">
        <w:trPr>
          <w:trHeight w:val="685"/>
        </w:trPr>
        <w:tc>
          <w:tcPr>
            <w:tcW w:w="431" w:type="dxa"/>
            <w:tcBorders>
              <w:top w:val="nil"/>
              <w:left w:val="single" w:sz="8" w:space="0" w:color="auto"/>
              <w:bottom w:val="single" w:sz="4" w:space="0" w:color="auto"/>
              <w:right w:val="single" w:sz="8" w:space="0" w:color="auto"/>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3.</w:t>
            </w:r>
          </w:p>
          <w:p w:rsidR="003F6F3B" w:rsidRDefault="003F6F3B" w:rsidP="00916616">
            <w:pPr>
              <w:rPr>
                <w:rFonts w:ascii="Arial CYR" w:hAnsi="Arial CYR" w:cs="Arial CYR"/>
                <w:sz w:val="20"/>
                <w:szCs w:val="20"/>
              </w:rPr>
            </w:pPr>
            <w:r>
              <w:rPr>
                <w:rFonts w:ascii="Arial CYR" w:hAnsi="Arial CYR" w:cs="Arial CYR"/>
                <w:sz w:val="20"/>
                <w:szCs w:val="20"/>
              </w:rPr>
              <w:t> </w:t>
            </w:r>
          </w:p>
        </w:tc>
        <w:tc>
          <w:tcPr>
            <w:tcW w:w="4829" w:type="dxa"/>
            <w:tcBorders>
              <w:top w:val="nil"/>
              <w:left w:val="nil"/>
              <w:bottom w:val="single" w:sz="4" w:space="0" w:color="auto"/>
              <w:right w:val="nil"/>
            </w:tcBorders>
            <w:noWrap/>
            <w:vAlign w:val="bottom"/>
          </w:tcPr>
          <w:p w:rsidR="003F6F3B" w:rsidRDefault="003F6F3B" w:rsidP="00916616">
            <w:pPr>
              <w:rPr>
                <w:rFonts w:ascii="Arial CYR" w:hAnsi="Arial CYR" w:cs="Arial CYR"/>
                <w:sz w:val="20"/>
                <w:szCs w:val="20"/>
              </w:rPr>
            </w:pPr>
            <w:r>
              <w:rPr>
                <w:rFonts w:ascii="Arial CYR" w:hAnsi="Arial CYR" w:cs="Arial CYR"/>
                <w:sz w:val="20"/>
                <w:szCs w:val="20"/>
              </w:rPr>
              <w:t>Удельный вес дивиденда к сумме прибыли,</w:t>
            </w:r>
          </w:p>
          <w:p w:rsidR="003F6F3B" w:rsidRDefault="003F6F3B" w:rsidP="00916616">
            <w:pPr>
              <w:rPr>
                <w:rFonts w:ascii="Arial CYR" w:hAnsi="Arial CYR" w:cs="Arial CYR"/>
                <w:sz w:val="20"/>
                <w:szCs w:val="20"/>
              </w:rPr>
            </w:pPr>
            <w:r>
              <w:rPr>
                <w:rFonts w:ascii="Arial CYR" w:hAnsi="Arial CYR" w:cs="Arial CYR"/>
                <w:sz w:val="20"/>
                <w:szCs w:val="20"/>
              </w:rPr>
              <w:t>оставшейся у предприятия, на одну акцию, %</w:t>
            </w:r>
          </w:p>
        </w:tc>
        <w:tc>
          <w:tcPr>
            <w:tcW w:w="1240"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1,33</w:t>
            </w:r>
          </w:p>
        </w:tc>
        <w:tc>
          <w:tcPr>
            <w:tcW w:w="1238" w:type="dxa"/>
            <w:tcBorders>
              <w:top w:val="nil"/>
              <w:left w:val="nil"/>
              <w:bottom w:val="single" w:sz="4" w:space="0" w:color="auto"/>
              <w:right w:val="nil"/>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1,33</w:t>
            </w:r>
          </w:p>
        </w:tc>
        <w:tc>
          <w:tcPr>
            <w:tcW w:w="1491"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20"/>
                <w:szCs w:val="20"/>
              </w:rPr>
            </w:pPr>
            <w:r>
              <w:rPr>
                <w:rFonts w:ascii="Arial CYR" w:hAnsi="Arial CYR" w:cs="Arial CYR"/>
                <w:sz w:val="20"/>
                <w:szCs w:val="20"/>
              </w:rPr>
              <w:t>100,00</w:t>
            </w:r>
          </w:p>
        </w:tc>
      </w:tr>
    </w:tbl>
    <w:p w:rsidR="003F6F3B" w:rsidRDefault="003F6F3B" w:rsidP="00916616">
      <w:pPr>
        <w:pStyle w:val="ab"/>
        <w:spacing w:line="360" w:lineRule="auto"/>
        <w:ind w:firstLine="540"/>
        <w:jc w:val="both"/>
        <w:rPr>
          <w:rFonts w:ascii="Times New Roman" w:hAnsi="Times New Roman"/>
          <w:b w:val="0"/>
          <w:i w:val="0"/>
          <w:sz w:val="28"/>
          <w:szCs w:val="28"/>
        </w:rPr>
      </w:pPr>
    </w:p>
    <w:p w:rsidR="003F6F3B" w:rsidRPr="00011138" w:rsidRDefault="003F6F3B" w:rsidP="00011138">
      <w:pPr>
        <w:pStyle w:val="ab"/>
        <w:spacing w:line="360" w:lineRule="auto"/>
        <w:ind w:firstLine="540"/>
        <w:jc w:val="both"/>
        <w:rPr>
          <w:rFonts w:ascii="Times New Roman" w:hAnsi="Times New Roman"/>
          <w:b w:val="0"/>
          <w:i w:val="0"/>
          <w:sz w:val="28"/>
          <w:szCs w:val="28"/>
        </w:rPr>
      </w:pPr>
      <w:r w:rsidRPr="00011138">
        <w:rPr>
          <w:rFonts w:ascii="Times New Roman" w:hAnsi="Times New Roman"/>
          <w:b w:val="0"/>
          <w:i w:val="0"/>
          <w:sz w:val="28"/>
          <w:szCs w:val="28"/>
        </w:rPr>
        <w:t>Сумма прибыли, оставшейся у предприятия, приходящаяся на акции в отчетном году  возросла на 16</w:t>
      </w:r>
      <w:r>
        <w:rPr>
          <w:rFonts w:ascii="Times New Roman" w:hAnsi="Times New Roman"/>
          <w:b w:val="0"/>
          <w:i w:val="0"/>
          <w:sz w:val="28"/>
          <w:szCs w:val="28"/>
        </w:rPr>
        <w:t>3,67</w:t>
      </w:r>
      <w:r w:rsidRPr="00011138">
        <w:rPr>
          <w:rFonts w:ascii="Times New Roman" w:hAnsi="Times New Roman"/>
          <w:b w:val="0"/>
          <w:i w:val="0"/>
          <w:sz w:val="28"/>
          <w:szCs w:val="28"/>
        </w:rPr>
        <w:t xml:space="preserve"> % по сравнению с прошлым годом и составила 2</w:t>
      </w:r>
      <w:r>
        <w:rPr>
          <w:rFonts w:ascii="Times New Roman" w:hAnsi="Times New Roman"/>
          <w:b w:val="0"/>
          <w:i w:val="0"/>
          <w:sz w:val="28"/>
          <w:szCs w:val="28"/>
        </w:rPr>
        <w:t>18,04</w:t>
      </w:r>
      <w:r w:rsidRPr="00011138">
        <w:rPr>
          <w:rFonts w:ascii="Times New Roman" w:hAnsi="Times New Roman"/>
          <w:b w:val="0"/>
          <w:i w:val="0"/>
          <w:sz w:val="28"/>
          <w:szCs w:val="28"/>
        </w:rPr>
        <w:t xml:space="preserve"> тыс.руб. Таким образом, дивиденд на одну акцию возрос на аналогичную величину и составил в отчетном году </w:t>
      </w:r>
      <w:r>
        <w:rPr>
          <w:rFonts w:ascii="Times New Roman" w:hAnsi="Times New Roman"/>
          <w:b w:val="0"/>
          <w:i w:val="0"/>
          <w:sz w:val="28"/>
          <w:szCs w:val="28"/>
        </w:rPr>
        <w:t>2,91</w:t>
      </w:r>
      <w:r w:rsidRPr="00011138">
        <w:rPr>
          <w:rFonts w:ascii="Times New Roman" w:hAnsi="Times New Roman"/>
          <w:b w:val="0"/>
          <w:i w:val="0"/>
          <w:sz w:val="28"/>
          <w:szCs w:val="28"/>
        </w:rPr>
        <w:t xml:space="preserve"> руб. Такое повышение произошло за счет увеличения процента чистой прибыли, которая идет на выплату дивидендов. </w:t>
      </w:r>
    </w:p>
    <w:p w:rsidR="003F6F3B" w:rsidRPr="00011138" w:rsidRDefault="003F6F3B" w:rsidP="00011138">
      <w:pPr>
        <w:pStyle w:val="ab"/>
        <w:spacing w:line="360" w:lineRule="auto"/>
        <w:ind w:firstLine="540"/>
        <w:jc w:val="both"/>
        <w:rPr>
          <w:rFonts w:ascii="Times New Roman" w:hAnsi="Times New Roman"/>
          <w:b w:val="0"/>
          <w:i w:val="0"/>
          <w:sz w:val="28"/>
          <w:szCs w:val="28"/>
        </w:rPr>
      </w:pPr>
      <w:r w:rsidRPr="00011138">
        <w:rPr>
          <w:rFonts w:ascii="Times New Roman" w:hAnsi="Times New Roman"/>
          <w:b w:val="0"/>
          <w:i w:val="0"/>
          <w:sz w:val="28"/>
          <w:szCs w:val="28"/>
        </w:rPr>
        <w:t xml:space="preserve">     Увеличение дивидендного дохода может произойти как результат принятого руководством решения из-за улучшения работы предприятия, вследствие чего   и  возросла доходность акционеров.</w:t>
      </w:r>
    </w:p>
    <w:p w:rsidR="003F6F3B" w:rsidRPr="00011138" w:rsidRDefault="003F6F3B" w:rsidP="00011138">
      <w:pPr>
        <w:pStyle w:val="ab"/>
        <w:spacing w:line="360" w:lineRule="auto"/>
        <w:ind w:firstLine="540"/>
        <w:jc w:val="both"/>
        <w:rPr>
          <w:rFonts w:ascii="Times New Roman" w:hAnsi="Times New Roman"/>
          <w:b w:val="0"/>
          <w:i w:val="0"/>
          <w:sz w:val="28"/>
          <w:szCs w:val="28"/>
        </w:rPr>
      </w:pPr>
    </w:p>
    <w:p w:rsidR="003F6F3B" w:rsidRDefault="003F6F3B" w:rsidP="00916616">
      <w:pPr>
        <w:pStyle w:val="ab"/>
        <w:spacing w:line="360" w:lineRule="auto"/>
        <w:ind w:firstLine="540"/>
        <w:jc w:val="both"/>
        <w:rPr>
          <w:rFonts w:ascii="Times New Roman" w:hAnsi="Times New Roman"/>
          <w:b w:val="0"/>
          <w:i w:val="0"/>
          <w:sz w:val="28"/>
          <w:szCs w:val="28"/>
        </w:rPr>
      </w:pPr>
    </w:p>
    <w:p w:rsidR="003F6F3B" w:rsidRDefault="003F6F3B" w:rsidP="00916616">
      <w:pPr>
        <w:pStyle w:val="ab"/>
        <w:spacing w:line="360" w:lineRule="auto"/>
        <w:ind w:firstLine="540"/>
        <w:jc w:val="both"/>
        <w:rPr>
          <w:rFonts w:ascii="Times New Roman" w:hAnsi="Times New Roman"/>
          <w:b w:val="0"/>
          <w:i w:val="0"/>
          <w:sz w:val="28"/>
          <w:szCs w:val="28"/>
        </w:rPr>
      </w:pPr>
    </w:p>
    <w:p w:rsidR="003F6F3B" w:rsidRDefault="003F6F3B" w:rsidP="00916616">
      <w:pPr>
        <w:pStyle w:val="a7"/>
        <w:spacing w:line="360" w:lineRule="auto"/>
        <w:ind w:left="-720" w:firstLine="720"/>
        <w:jc w:val="both"/>
        <w:rPr>
          <w:sz w:val="28"/>
          <w:szCs w:val="28"/>
          <w:lang w:val="ru-RU"/>
        </w:rPr>
      </w:pPr>
    </w:p>
    <w:p w:rsidR="003F6F3B" w:rsidRDefault="003F6F3B" w:rsidP="00916616">
      <w:pPr>
        <w:pStyle w:val="a7"/>
        <w:spacing w:line="360" w:lineRule="auto"/>
        <w:ind w:left="-720" w:firstLine="720"/>
        <w:jc w:val="both"/>
        <w:rPr>
          <w:sz w:val="28"/>
          <w:szCs w:val="28"/>
          <w:lang w:val="ru-RU"/>
        </w:rPr>
      </w:pPr>
    </w:p>
    <w:p w:rsidR="003F6F3B" w:rsidRDefault="003F6F3B" w:rsidP="00916616">
      <w:pPr>
        <w:pStyle w:val="a7"/>
        <w:spacing w:line="360" w:lineRule="auto"/>
        <w:ind w:left="-720" w:firstLine="720"/>
        <w:jc w:val="both"/>
        <w:rPr>
          <w:sz w:val="28"/>
          <w:szCs w:val="28"/>
          <w:lang w:val="ru-RU"/>
        </w:rPr>
      </w:pPr>
    </w:p>
    <w:p w:rsidR="003F6F3B" w:rsidRDefault="003F6F3B" w:rsidP="00916616">
      <w:pPr>
        <w:pStyle w:val="a7"/>
        <w:spacing w:line="360" w:lineRule="auto"/>
        <w:ind w:left="-720" w:firstLine="720"/>
        <w:jc w:val="both"/>
        <w:rPr>
          <w:sz w:val="28"/>
          <w:szCs w:val="28"/>
          <w:lang w:val="ru-RU"/>
        </w:rPr>
      </w:pPr>
    </w:p>
    <w:p w:rsidR="003F6F3B" w:rsidRDefault="003F6F3B" w:rsidP="00916616">
      <w:pPr>
        <w:pStyle w:val="a7"/>
        <w:spacing w:line="360" w:lineRule="auto"/>
        <w:ind w:left="-720" w:firstLine="720"/>
        <w:jc w:val="both"/>
        <w:rPr>
          <w:sz w:val="28"/>
          <w:szCs w:val="28"/>
          <w:lang w:val="ru-RU"/>
        </w:rPr>
      </w:pPr>
    </w:p>
    <w:p w:rsidR="003F6F3B" w:rsidRDefault="003F6F3B" w:rsidP="00916616">
      <w:pPr>
        <w:pStyle w:val="a7"/>
        <w:spacing w:line="360" w:lineRule="auto"/>
        <w:ind w:left="-720" w:firstLine="720"/>
        <w:jc w:val="both"/>
        <w:rPr>
          <w:sz w:val="28"/>
          <w:szCs w:val="28"/>
          <w:lang w:val="ru-RU"/>
        </w:rPr>
      </w:pPr>
    </w:p>
    <w:p w:rsidR="003F6F3B" w:rsidRPr="00121C94" w:rsidRDefault="003F6F3B" w:rsidP="00916616">
      <w:pPr>
        <w:spacing w:line="360" w:lineRule="auto"/>
        <w:ind w:left="-720" w:right="-79" w:firstLine="720"/>
        <w:jc w:val="both"/>
        <w:rPr>
          <w:b/>
          <w:bCs/>
          <w:sz w:val="28"/>
          <w:szCs w:val="28"/>
        </w:rPr>
      </w:pPr>
      <w:r w:rsidRPr="00121C94">
        <w:rPr>
          <w:b/>
          <w:bCs/>
          <w:sz w:val="28"/>
          <w:szCs w:val="28"/>
        </w:rPr>
        <w:t>III Анализ конкурентоспособности предприятия</w:t>
      </w:r>
    </w:p>
    <w:p w:rsidR="003F6F3B" w:rsidRPr="00011138" w:rsidRDefault="003F6F3B" w:rsidP="00916616">
      <w:pPr>
        <w:spacing w:line="360" w:lineRule="auto"/>
        <w:ind w:right="-79"/>
        <w:jc w:val="both"/>
        <w:rPr>
          <w:i/>
          <w:sz w:val="28"/>
          <w:szCs w:val="28"/>
        </w:rPr>
      </w:pPr>
      <w:r w:rsidRPr="00011138">
        <w:rPr>
          <w:i/>
          <w:sz w:val="28"/>
          <w:szCs w:val="28"/>
        </w:rPr>
        <w:t>1.Оценка инвестиционной привлекательности и анализ параметров-индикаторов по показателям деятельности.</w:t>
      </w:r>
    </w:p>
    <w:p w:rsidR="003F6F3B" w:rsidRPr="008079DA" w:rsidRDefault="003F6F3B" w:rsidP="00011138">
      <w:pPr>
        <w:spacing w:line="360" w:lineRule="auto"/>
        <w:ind w:right="-79"/>
        <w:jc w:val="right"/>
        <w:rPr>
          <w:sz w:val="28"/>
          <w:szCs w:val="28"/>
        </w:rPr>
      </w:pPr>
      <w:r>
        <w:rPr>
          <w:sz w:val="28"/>
          <w:szCs w:val="28"/>
        </w:rPr>
        <w:t>Таблица 14</w:t>
      </w:r>
    </w:p>
    <w:tbl>
      <w:tblPr>
        <w:tblW w:w="10639" w:type="dxa"/>
        <w:tblInd w:w="-612" w:type="dxa"/>
        <w:tblLook w:val="0000" w:firstRow="0" w:lastRow="0" w:firstColumn="0" w:lastColumn="0" w:noHBand="0" w:noVBand="0"/>
      </w:tblPr>
      <w:tblGrid>
        <w:gridCol w:w="461"/>
        <w:gridCol w:w="2386"/>
        <w:gridCol w:w="1039"/>
        <w:gridCol w:w="900"/>
        <w:gridCol w:w="1139"/>
        <w:gridCol w:w="812"/>
        <w:gridCol w:w="1139"/>
        <w:gridCol w:w="812"/>
        <w:gridCol w:w="1139"/>
        <w:gridCol w:w="812"/>
      </w:tblGrid>
      <w:tr w:rsidR="003F6F3B" w:rsidTr="00460026">
        <w:trPr>
          <w:trHeight w:val="270"/>
        </w:trPr>
        <w:tc>
          <w:tcPr>
            <w:tcW w:w="461" w:type="dxa"/>
            <w:vMerge w:val="restart"/>
            <w:tcBorders>
              <w:top w:val="single" w:sz="8" w:space="0" w:color="auto"/>
              <w:left w:val="single" w:sz="8" w:space="0" w:color="auto"/>
              <w:right w:val="single" w:sz="8" w:space="0" w:color="auto"/>
            </w:tcBorders>
            <w:noWrap/>
            <w:vAlign w:val="bottom"/>
          </w:tcPr>
          <w:p w:rsidR="003F6F3B" w:rsidRDefault="003F6F3B" w:rsidP="00916616">
            <w:pPr>
              <w:jc w:val="center"/>
              <w:rPr>
                <w:rFonts w:ascii="Arial CYR" w:hAnsi="Arial CYR" w:cs="Arial CYR"/>
                <w:b/>
                <w:bCs/>
                <w:sz w:val="18"/>
                <w:szCs w:val="18"/>
              </w:rPr>
            </w:pPr>
            <w:r>
              <w:rPr>
                <w:rFonts w:ascii="Arial CYR" w:hAnsi="Arial CYR" w:cs="Arial CYR"/>
                <w:b/>
                <w:bCs/>
                <w:sz w:val="18"/>
                <w:szCs w:val="18"/>
              </w:rPr>
              <w:t>№</w:t>
            </w:r>
          </w:p>
          <w:p w:rsidR="003F6F3B" w:rsidRDefault="003F6F3B" w:rsidP="00916616">
            <w:pPr>
              <w:rPr>
                <w:rFonts w:ascii="Arial CYR" w:hAnsi="Arial CYR" w:cs="Arial CYR"/>
                <w:b/>
                <w:bCs/>
                <w:sz w:val="18"/>
                <w:szCs w:val="18"/>
              </w:rPr>
            </w:pPr>
            <w:r>
              <w:rPr>
                <w:rFonts w:ascii="Arial CYR" w:hAnsi="Arial CYR" w:cs="Arial CYR"/>
                <w:sz w:val="18"/>
                <w:szCs w:val="18"/>
              </w:rPr>
              <w:t>п/п</w:t>
            </w:r>
          </w:p>
          <w:p w:rsidR="003F6F3B" w:rsidRDefault="003F6F3B" w:rsidP="00916616">
            <w:pPr>
              <w:jc w:val="center"/>
              <w:rPr>
                <w:rFonts w:ascii="Arial CYR" w:hAnsi="Arial CYR" w:cs="Arial CYR"/>
                <w:b/>
                <w:bCs/>
                <w:sz w:val="18"/>
                <w:szCs w:val="18"/>
              </w:rPr>
            </w:pPr>
            <w:r>
              <w:rPr>
                <w:rFonts w:ascii="Arial CYR" w:hAnsi="Arial CYR" w:cs="Arial CYR"/>
                <w:b/>
                <w:bCs/>
                <w:sz w:val="18"/>
                <w:szCs w:val="18"/>
              </w:rPr>
              <w:t> </w:t>
            </w:r>
          </w:p>
        </w:tc>
        <w:tc>
          <w:tcPr>
            <w:tcW w:w="2386" w:type="dxa"/>
            <w:vMerge w:val="restart"/>
            <w:tcBorders>
              <w:top w:val="single" w:sz="8" w:space="0" w:color="auto"/>
              <w:left w:val="nil"/>
              <w:right w:val="single" w:sz="8" w:space="0" w:color="auto"/>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 </w:t>
            </w:r>
          </w:p>
          <w:p w:rsidR="003F6F3B" w:rsidRDefault="003F6F3B" w:rsidP="00916616">
            <w:pPr>
              <w:rPr>
                <w:rFonts w:ascii="Arial CYR" w:hAnsi="Arial CYR" w:cs="Arial CYR"/>
                <w:sz w:val="18"/>
                <w:szCs w:val="18"/>
              </w:rPr>
            </w:pPr>
            <w:r>
              <w:rPr>
                <w:rFonts w:ascii="Arial CYR" w:hAnsi="Arial CYR" w:cs="Arial CYR"/>
                <w:b/>
                <w:bCs/>
                <w:sz w:val="18"/>
                <w:szCs w:val="18"/>
              </w:rPr>
              <w:t>Параметры-</w:t>
            </w:r>
          </w:p>
          <w:p w:rsidR="003F6F3B" w:rsidRDefault="003F6F3B" w:rsidP="00916616">
            <w:pPr>
              <w:rPr>
                <w:rFonts w:ascii="Arial CYR" w:hAnsi="Arial CYR" w:cs="Arial CYR"/>
                <w:sz w:val="18"/>
                <w:szCs w:val="18"/>
              </w:rPr>
            </w:pPr>
            <w:r>
              <w:rPr>
                <w:rFonts w:ascii="Arial CYR" w:hAnsi="Arial CYR" w:cs="Arial CYR"/>
                <w:b/>
                <w:bCs/>
                <w:sz w:val="18"/>
                <w:szCs w:val="18"/>
              </w:rPr>
              <w:t>индикаторы</w:t>
            </w:r>
          </w:p>
        </w:tc>
        <w:tc>
          <w:tcPr>
            <w:tcW w:w="7792" w:type="dxa"/>
            <w:gridSpan w:val="8"/>
            <w:tcBorders>
              <w:top w:val="single" w:sz="8" w:space="0" w:color="auto"/>
              <w:left w:val="nil"/>
              <w:bottom w:val="single" w:sz="8" w:space="0" w:color="auto"/>
              <w:right w:val="single" w:sz="8" w:space="0" w:color="000000"/>
            </w:tcBorders>
            <w:noWrap/>
            <w:vAlign w:val="bottom"/>
          </w:tcPr>
          <w:p w:rsidR="003F6F3B" w:rsidRDefault="003F6F3B" w:rsidP="00916616">
            <w:pPr>
              <w:jc w:val="center"/>
              <w:rPr>
                <w:rFonts w:ascii="Arial CYR" w:hAnsi="Arial CYR" w:cs="Arial CYR"/>
                <w:b/>
                <w:bCs/>
                <w:sz w:val="18"/>
                <w:szCs w:val="18"/>
              </w:rPr>
            </w:pPr>
            <w:r>
              <w:rPr>
                <w:rFonts w:ascii="Arial CYR" w:hAnsi="Arial CYR" w:cs="Arial CYR"/>
                <w:b/>
                <w:bCs/>
                <w:sz w:val="18"/>
                <w:szCs w:val="18"/>
              </w:rPr>
              <w:t xml:space="preserve">                                Темпы  роста  параметров,%</w:t>
            </w:r>
          </w:p>
        </w:tc>
      </w:tr>
      <w:tr w:rsidR="003F6F3B" w:rsidTr="00460026">
        <w:trPr>
          <w:trHeight w:val="270"/>
        </w:trPr>
        <w:tc>
          <w:tcPr>
            <w:tcW w:w="461" w:type="dxa"/>
            <w:vMerge/>
            <w:tcBorders>
              <w:left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p>
        </w:tc>
        <w:tc>
          <w:tcPr>
            <w:tcW w:w="2386" w:type="dxa"/>
            <w:vMerge/>
            <w:tcBorders>
              <w:left w:val="nil"/>
              <w:right w:val="single" w:sz="8" w:space="0" w:color="auto"/>
            </w:tcBorders>
            <w:noWrap/>
            <w:vAlign w:val="bottom"/>
          </w:tcPr>
          <w:p w:rsidR="003F6F3B" w:rsidRDefault="003F6F3B" w:rsidP="00916616">
            <w:pPr>
              <w:rPr>
                <w:rFonts w:ascii="Arial CYR" w:hAnsi="Arial CYR" w:cs="Arial CYR"/>
                <w:b/>
                <w:bCs/>
                <w:sz w:val="18"/>
                <w:szCs w:val="18"/>
              </w:rPr>
            </w:pPr>
          </w:p>
        </w:tc>
        <w:tc>
          <w:tcPr>
            <w:tcW w:w="1939" w:type="dxa"/>
            <w:gridSpan w:val="2"/>
            <w:tcBorders>
              <w:top w:val="single" w:sz="8" w:space="0" w:color="auto"/>
              <w:left w:val="nil"/>
              <w:bottom w:val="single" w:sz="8" w:space="0" w:color="auto"/>
              <w:right w:val="single" w:sz="8" w:space="0" w:color="000000"/>
            </w:tcBorders>
            <w:noWrap/>
            <w:vAlign w:val="bottom"/>
          </w:tcPr>
          <w:p w:rsidR="003F6F3B" w:rsidRDefault="003F6F3B" w:rsidP="00916616">
            <w:pPr>
              <w:jc w:val="center"/>
              <w:rPr>
                <w:rFonts w:ascii="Arial CYR" w:hAnsi="Arial CYR" w:cs="Arial CYR"/>
                <w:b/>
                <w:bCs/>
                <w:sz w:val="18"/>
                <w:szCs w:val="18"/>
              </w:rPr>
            </w:pPr>
            <w:r>
              <w:rPr>
                <w:rFonts w:ascii="Arial CYR" w:hAnsi="Arial CYR" w:cs="Arial CYR"/>
                <w:b/>
                <w:bCs/>
                <w:sz w:val="18"/>
                <w:szCs w:val="18"/>
              </w:rPr>
              <w:t>Анализируемое предпр-е</w:t>
            </w:r>
          </w:p>
        </w:tc>
        <w:tc>
          <w:tcPr>
            <w:tcW w:w="1951" w:type="dxa"/>
            <w:gridSpan w:val="2"/>
            <w:tcBorders>
              <w:top w:val="single" w:sz="8" w:space="0" w:color="auto"/>
              <w:left w:val="nil"/>
              <w:bottom w:val="nil"/>
              <w:right w:val="single" w:sz="8" w:space="0" w:color="000000"/>
            </w:tcBorders>
            <w:noWrap/>
            <w:vAlign w:val="bottom"/>
          </w:tcPr>
          <w:p w:rsidR="003F6F3B" w:rsidRDefault="003F6F3B" w:rsidP="00916616">
            <w:pPr>
              <w:jc w:val="center"/>
              <w:rPr>
                <w:rFonts w:ascii="Arial CYR" w:hAnsi="Arial CYR" w:cs="Arial CYR"/>
                <w:b/>
                <w:bCs/>
                <w:sz w:val="18"/>
                <w:szCs w:val="18"/>
              </w:rPr>
            </w:pPr>
            <w:r>
              <w:rPr>
                <w:rFonts w:ascii="Arial CYR" w:hAnsi="Arial CYR" w:cs="Arial CYR"/>
                <w:b/>
                <w:bCs/>
                <w:sz w:val="18"/>
                <w:szCs w:val="18"/>
              </w:rPr>
              <w:t>№1</w:t>
            </w:r>
          </w:p>
        </w:tc>
        <w:tc>
          <w:tcPr>
            <w:tcW w:w="1951" w:type="dxa"/>
            <w:gridSpan w:val="2"/>
            <w:tcBorders>
              <w:top w:val="single" w:sz="8" w:space="0" w:color="auto"/>
              <w:left w:val="nil"/>
              <w:bottom w:val="nil"/>
              <w:right w:val="single" w:sz="8" w:space="0" w:color="000000"/>
            </w:tcBorders>
            <w:noWrap/>
            <w:vAlign w:val="bottom"/>
          </w:tcPr>
          <w:p w:rsidR="003F6F3B" w:rsidRDefault="003F6F3B" w:rsidP="00916616">
            <w:pPr>
              <w:jc w:val="center"/>
              <w:rPr>
                <w:rFonts w:ascii="Arial CYR" w:hAnsi="Arial CYR" w:cs="Arial CYR"/>
                <w:b/>
                <w:bCs/>
                <w:sz w:val="18"/>
                <w:szCs w:val="18"/>
              </w:rPr>
            </w:pPr>
            <w:r>
              <w:rPr>
                <w:rFonts w:ascii="Arial CYR" w:hAnsi="Arial CYR" w:cs="Arial CYR"/>
                <w:b/>
                <w:bCs/>
                <w:sz w:val="18"/>
                <w:szCs w:val="18"/>
              </w:rPr>
              <w:t>№2</w:t>
            </w:r>
          </w:p>
        </w:tc>
        <w:tc>
          <w:tcPr>
            <w:tcW w:w="1951" w:type="dxa"/>
            <w:gridSpan w:val="2"/>
            <w:tcBorders>
              <w:top w:val="single" w:sz="8" w:space="0" w:color="auto"/>
              <w:left w:val="nil"/>
              <w:bottom w:val="nil"/>
              <w:right w:val="single" w:sz="8" w:space="0" w:color="000000"/>
            </w:tcBorders>
            <w:noWrap/>
            <w:vAlign w:val="bottom"/>
          </w:tcPr>
          <w:p w:rsidR="003F6F3B" w:rsidRDefault="003F6F3B" w:rsidP="00916616">
            <w:pPr>
              <w:jc w:val="center"/>
              <w:rPr>
                <w:rFonts w:ascii="Arial CYR" w:hAnsi="Arial CYR" w:cs="Arial CYR"/>
                <w:b/>
                <w:bCs/>
                <w:sz w:val="18"/>
                <w:szCs w:val="18"/>
              </w:rPr>
            </w:pPr>
            <w:r>
              <w:rPr>
                <w:rFonts w:ascii="Arial CYR" w:hAnsi="Arial CYR" w:cs="Arial CYR"/>
                <w:b/>
                <w:bCs/>
                <w:sz w:val="18"/>
                <w:szCs w:val="18"/>
              </w:rPr>
              <w:t>№3</w:t>
            </w:r>
          </w:p>
        </w:tc>
      </w:tr>
      <w:tr w:rsidR="003F6F3B" w:rsidTr="00460026">
        <w:trPr>
          <w:trHeight w:val="270"/>
        </w:trPr>
        <w:tc>
          <w:tcPr>
            <w:tcW w:w="461" w:type="dxa"/>
            <w:vMerge/>
            <w:tcBorders>
              <w:left w:val="single" w:sz="8" w:space="0" w:color="auto"/>
              <w:bottom w:val="single" w:sz="8" w:space="0" w:color="auto"/>
              <w:right w:val="single" w:sz="8" w:space="0" w:color="auto"/>
            </w:tcBorders>
            <w:noWrap/>
            <w:vAlign w:val="bottom"/>
          </w:tcPr>
          <w:p w:rsidR="003F6F3B" w:rsidRDefault="003F6F3B" w:rsidP="00916616">
            <w:pPr>
              <w:jc w:val="center"/>
              <w:rPr>
                <w:rFonts w:ascii="Arial CYR" w:hAnsi="Arial CYR" w:cs="Arial CYR"/>
                <w:b/>
                <w:bCs/>
                <w:sz w:val="18"/>
                <w:szCs w:val="18"/>
              </w:rPr>
            </w:pPr>
          </w:p>
        </w:tc>
        <w:tc>
          <w:tcPr>
            <w:tcW w:w="2386" w:type="dxa"/>
            <w:vMerge/>
            <w:tcBorders>
              <w:left w:val="nil"/>
              <w:bottom w:val="single" w:sz="8" w:space="0" w:color="auto"/>
              <w:right w:val="single" w:sz="8" w:space="0" w:color="auto"/>
            </w:tcBorders>
            <w:noWrap/>
            <w:vAlign w:val="bottom"/>
          </w:tcPr>
          <w:p w:rsidR="003F6F3B" w:rsidRDefault="003F6F3B" w:rsidP="00916616">
            <w:pPr>
              <w:rPr>
                <w:rFonts w:ascii="Arial CYR" w:hAnsi="Arial CYR" w:cs="Arial CYR"/>
                <w:b/>
                <w:bCs/>
                <w:sz w:val="18"/>
                <w:szCs w:val="18"/>
              </w:rPr>
            </w:pPr>
          </w:p>
        </w:tc>
        <w:tc>
          <w:tcPr>
            <w:tcW w:w="1039" w:type="dxa"/>
            <w:tcBorders>
              <w:top w:val="nil"/>
              <w:left w:val="nil"/>
              <w:bottom w:val="single" w:sz="8" w:space="0" w:color="auto"/>
              <w:right w:val="nil"/>
            </w:tcBorders>
            <w:noWrap/>
            <w:vAlign w:val="bottom"/>
          </w:tcPr>
          <w:p w:rsidR="003F6F3B" w:rsidRDefault="003F6F3B" w:rsidP="00916616">
            <w:pPr>
              <w:jc w:val="center"/>
              <w:rPr>
                <w:rFonts w:ascii="Arial CYR" w:hAnsi="Arial CYR" w:cs="Arial CYR"/>
                <w:b/>
                <w:bCs/>
                <w:sz w:val="18"/>
                <w:szCs w:val="18"/>
              </w:rPr>
            </w:pPr>
            <w:r>
              <w:rPr>
                <w:rFonts w:ascii="Arial CYR" w:hAnsi="Arial CYR" w:cs="Arial CYR"/>
                <w:b/>
                <w:bCs/>
                <w:sz w:val="18"/>
                <w:szCs w:val="18"/>
              </w:rPr>
              <w:t>значение</w:t>
            </w:r>
          </w:p>
        </w:tc>
        <w:tc>
          <w:tcPr>
            <w:tcW w:w="900" w:type="dxa"/>
            <w:tcBorders>
              <w:top w:val="nil"/>
              <w:left w:val="single" w:sz="8" w:space="0" w:color="auto"/>
              <w:bottom w:val="single" w:sz="8" w:space="0" w:color="auto"/>
              <w:right w:val="single" w:sz="8" w:space="0" w:color="auto"/>
            </w:tcBorders>
            <w:noWrap/>
            <w:vAlign w:val="bottom"/>
          </w:tcPr>
          <w:p w:rsidR="003F6F3B" w:rsidRDefault="003F6F3B" w:rsidP="00916616">
            <w:pPr>
              <w:jc w:val="center"/>
              <w:rPr>
                <w:rFonts w:ascii="Arial CYR" w:hAnsi="Arial CYR" w:cs="Arial CYR"/>
                <w:b/>
                <w:bCs/>
                <w:sz w:val="18"/>
                <w:szCs w:val="18"/>
              </w:rPr>
            </w:pPr>
            <w:r>
              <w:rPr>
                <w:rFonts w:ascii="Arial CYR" w:hAnsi="Arial CYR" w:cs="Arial CYR"/>
                <w:b/>
                <w:bCs/>
                <w:sz w:val="18"/>
                <w:szCs w:val="18"/>
              </w:rPr>
              <w:t>место</w:t>
            </w:r>
          </w:p>
        </w:tc>
        <w:tc>
          <w:tcPr>
            <w:tcW w:w="1139" w:type="dxa"/>
            <w:tcBorders>
              <w:top w:val="single" w:sz="8" w:space="0" w:color="auto"/>
              <w:left w:val="nil"/>
              <w:bottom w:val="nil"/>
              <w:right w:val="nil"/>
            </w:tcBorders>
            <w:noWrap/>
            <w:vAlign w:val="bottom"/>
          </w:tcPr>
          <w:p w:rsidR="003F6F3B" w:rsidRDefault="003F6F3B" w:rsidP="00916616">
            <w:pPr>
              <w:jc w:val="center"/>
              <w:rPr>
                <w:rFonts w:ascii="Arial CYR" w:hAnsi="Arial CYR" w:cs="Arial CYR"/>
                <w:b/>
                <w:bCs/>
                <w:sz w:val="18"/>
                <w:szCs w:val="18"/>
              </w:rPr>
            </w:pPr>
            <w:r>
              <w:rPr>
                <w:rFonts w:ascii="Arial CYR" w:hAnsi="Arial CYR" w:cs="Arial CYR"/>
                <w:b/>
                <w:bCs/>
                <w:sz w:val="18"/>
                <w:szCs w:val="18"/>
              </w:rPr>
              <w:t>значение</w:t>
            </w:r>
          </w:p>
        </w:tc>
        <w:tc>
          <w:tcPr>
            <w:tcW w:w="812" w:type="dxa"/>
            <w:tcBorders>
              <w:top w:val="single" w:sz="8" w:space="0" w:color="auto"/>
              <w:left w:val="single" w:sz="8" w:space="0" w:color="auto"/>
              <w:bottom w:val="nil"/>
              <w:right w:val="single" w:sz="8" w:space="0" w:color="auto"/>
            </w:tcBorders>
            <w:noWrap/>
            <w:vAlign w:val="bottom"/>
          </w:tcPr>
          <w:p w:rsidR="003F6F3B" w:rsidRDefault="003F6F3B" w:rsidP="00916616">
            <w:pPr>
              <w:jc w:val="center"/>
              <w:rPr>
                <w:rFonts w:ascii="Arial CYR" w:hAnsi="Arial CYR" w:cs="Arial CYR"/>
                <w:b/>
                <w:bCs/>
                <w:sz w:val="18"/>
                <w:szCs w:val="18"/>
              </w:rPr>
            </w:pPr>
            <w:r>
              <w:rPr>
                <w:rFonts w:ascii="Arial CYR" w:hAnsi="Arial CYR" w:cs="Arial CYR"/>
                <w:b/>
                <w:bCs/>
                <w:sz w:val="18"/>
                <w:szCs w:val="18"/>
              </w:rPr>
              <w:t>место</w:t>
            </w:r>
          </w:p>
        </w:tc>
        <w:tc>
          <w:tcPr>
            <w:tcW w:w="1139" w:type="dxa"/>
            <w:tcBorders>
              <w:top w:val="single" w:sz="8" w:space="0" w:color="auto"/>
              <w:left w:val="nil"/>
              <w:bottom w:val="nil"/>
              <w:right w:val="single" w:sz="8" w:space="0" w:color="auto"/>
            </w:tcBorders>
            <w:noWrap/>
            <w:vAlign w:val="bottom"/>
          </w:tcPr>
          <w:p w:rsidR="003F6F3B" w:rsidRDefault="003F6F3B" w:rsidP="00916616">
            <w:pPr>
              <w:jc w:val="center"/>
              <w:rPr>
                <w:rFonts w:ascii="Arial CYR" w:hAnsi="Arial CYR" w:cs="Arial CYR"/>
                <w:b/>
                <w:bCs/>
                <w:sz w:val="18"/>
                <w:szCs w:val="18"/>
              </w:rPr>
            </w:pPr>
            <w:r>
              <w:rPr>
                <w:rFonts w:ascii="Arial CYR" w:hAnsi="Arial CYR" w:cs="Arial CYR"/>
                <w:b/>
                <w:bCs/>
                <w:sz w:val="18"/>
                <w:szCs w:val="18"/>
              </w:rPr>
              <w:t>значение</w:t>
            </w:r>
          </w:p>
        </w:tc>
        <w:tc>
          <w:tcPr>
            <w:tcW w:w="812" w:type="dxa"/>
            <w:tcBorders>
              <w:top w:val="single" w:sz="8" w:space="0" w:color="auto"/>
              <w:left w:val="nil"/>
              <w:bottom w:val="nil"/>
              <w:right w:val="single" w:sz="8" w:space="0" w:color="auto"/>
            </w:tcBorders>
            <w:noWrap/>
            <w:vAlign w:val="bottom"/>
          </w:tcPr>
          <w:p w:rsidR="003F6F3B" w:rsidRDefault="003F6F3B" w:rsidP="00916616">
            <w:pPr>
              <w:jc w:val="center"/>
              <w:rPr>
                <w:rFonts w:ascii="Arial CYR" w:hAnsi="Arial CYR" w:cs="Arial CYR"/>
                <w:b/>
                <w:bCs/>
                <w:sz w:val="18"/>
                <w:szCs w:val="18"/>
              </w:rPr>
            </w:pPr>
            <w:r>
              <w:rPr>
                <w:rFonts w:ascii="Arial CYR" w:hAnsi="Arial CYR" w:cs="Arial CYR"/>
                <w:b/>
                <w:bCs/>
                <w:sz w:val="18"/>
                <w:szCs w:val="18"/>
              </w:rPr>
              <w:t>место</w:t>
            </w:r>
          </w:p>
        </w:tc>
        <w:tc>
          <w:tcPr>
            <w:tcW w:w="1139" w:type="dxa"/>
            <w:tcBorders>
              <w:top w:val="single" w:sz="8" w:space="0" w:color="auto"/>
              <w:left w:val="nil"/>
              <w:bottom w:val="nil"/>
              <w:right w:val="single" w:sz="8" w:space="0" w:color="auto"/>
            </w:tcBorders>
            <w:noWrap/>
            <w:vAlign w:val="bottom"/>
          </w:tcPr>
          <w:p w:rsidR="003F6F3B" w:rsidRDefault="003F6F3B" w:rsidP="00916616">
            <w:pPr>
              <w:jc w:val="center"/>
              <w:rPr>
                <w:rFonts w:ascii="Arial CYR" w:hAnsi="Arial CYR" w:cs="Arial CYR"/>
                <w:b/>
                <w:bCs/>
                <w:sz w:val="18"/>
                <w:szCs w:val="18"/>
              </w:rPr>
            </w:pPr>
            <w:r>
              <w:rPr>
                <w:rFonts w:ascii="Arial CYR" w:hAnsi="Arial CYR" w:cs="Arial CYR"/>
                <w:b/>
                <w:bCs/>
                <w:sz w:val="18"/>
                <w:szCs w:val="18"/>
              </w:rPr>
              <w:t>значение</w:t>
            </w:r>
          </w:p>
        </w:tc>
        <w:tc>
          <w:tcPr>
            <w:tcW w:w="812" w:type="dxa"/>
            <w:tcBorders>
              <w:top w:val="single" w:sz="8" w:space="0" w:color="auto"/>
              <w:left w:val="nil"/>
              <w:bottom w:val="nil"/>
              <w:right w:val="single" w:sz="8" w:space="0" w:color="auto"/>
            </w:tcBorders>
            <w:noWrap/>
            <w:vAlign w:val="bottom"/>
          </w:tcPr>
          <w:p w:rsidR="003F6F3B" w:rsidRDefault="003F6F3B" w:rsidP="00916616">
            <w:pPr>
              <w:jc w:val="center"/>
              <w:rPr>
                <w:rFonts w:ascii="Arial CYR" w:hAnsi="Arial CYR" w:cs="Arial CYR"/>
                <w:b/>
                <w:bCs/>
                <w:sz w:val="18"/>
                <w:szCs w:val="18"/>
              </w:rPr>
            </w:pPr>
            <w:r>
              <w:rPr>
                <w:rFonts w:ascii="Arial CYR" w:hAnsi="Arial CYR" w:cs="Arial CYR"/>
                <w:b/>
                <w:bCs/>
                <w:sz w:val="18"/>
                <w:szCs w:val="18"/>
              </w:rPr>
              <w:t>место</w:t>
            </w:r>
          </w:p>
        </w:tc>
      </w:tr>
      <w:tr w:rsidR="003F6F3B" w:rsidTr="00460026">
        <w:trPr>
          <w:trHeight w:val="545"/>
        </w:trPr>
        <w:tc>
          <w:tcPr>
            <w:tcW w:w="461" w:type="dxa"/>
            <w:tcBorders>
              <w:top w:val="nil"/>
              <w:left w:val="single" w:sz="8" w:space="0" w:color="auto"/>
              <w:bottom w:val="nil"/>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1</w:t>
            </w:r>
          </w:p>
          <w:p w:rsidR="003F6F3B" w:rsidRDefault="003F6F3B" w:rsidP="00916616">
            <w:pPr>
              <w:jc w:val="center"/>
              <w:rPr>
                <w:rFonts w:ascii="Arial CYR" w:hAnsi="Arial CYR" w:cs="Arial CYR"/>
                <w:sz w:val="18"/>
                <w:szCs w:val="18"/>
              </w:rPr>
            </w:pPr>
            <w:r>
              <w:rPr>
                <w:rFonts w:ascii="Arial CYR" w:hAnsi="Arial CYR" w:cs="Arial CYR"/>
                <w:sz w:val="18"/>
                <w:szCs w:val="18"/>
              </w:rPr>
              <w:t> </w:t>
            </w:r>
          </w:p>
        </w:tc>
        <w:tc>
          <w:tcPr>
            <w:tcW w:w="2386" w:type="dxa"/>
            <w:tcBorders>
              <w:top w:val="nil"/>
              <w:left w:val="nil"/>
              <w:bottom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Коэф.  Финансовой</w:t>
            </w:r>
          </w:p>
          <w:p w:rsidR="003F6F3B" w:rsidRDefault="003F6F3B" w:rsidP="00916616">
            <w:pPr>
              <w:rPr>
                <w:rFonts w:ascii="Arial CYR" w:hAnsi="Arial CYR" w:cs="Arial CYR"/>
                <w:sz w:val="18"/>
                <w:szCs w:val="18"/>
              </w:rPr>
            </w:pPr>
            <w:r>
              <w:rPr>
                <w:rFonts w:ascii="Arial CYR" w:hAnsi="Arial CYR" w:cs="Arial CYR"/>
                <w:sz w:val="18"/>
                <w:szCs w:val="18"/>
              </w:rPr>
              <w:t>независамости</w:t>
            </w:r>
          </w:p>
        </w:tc>
        <w:tc>
          <w:tcPr>
            <w:tcW w:w="1039" w:type="dxa"/>
            <w:tcBorders>
              <w:top w:val="nil"/>
              <w:left w:val="single" w:sz="8" w:space="0" w:color="auto"/>
              <w:bottom w:val="nil"/>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105,22</w:t>
            </w:r>
          </w:p>
        </w:tc>
        <w:tc>
          <w:tcPr>
            <w:tcW w:w="900" w:type="dxa"/>
            <w:tcBorders>
              <w:top w:val="nil"/>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w:t>
            </w:r>
          </w:p>
        </w:tc>
        <w:tc>
          <w:tcPr>
            <w:tcW w:w="1139" w:type="dxa"/>
            <w:tcBorders>
              <w:top w:val="single" w:sz="8" w:space="0" w:color="auto"/>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105,0%</w:t>
            </w:r>
          </w:p>
        </w:tc>
        <w:tc>
          <w:tcPr>
            <w:tcW w:w="812" w:type="dxa"/>
            <w:tcBorders>
              <w:top w:val="single" w:sz="8" w:space="0" w:color="auto"/>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w:t>
            </w:r>
          </w:p>
        </w:tc>
        <w:tc>
          <w:tcPr>
            <w:tcW w:w="1139" w:type="dxa"/>
            <w:tcBorders>
              <w:top w:val="single" w:sz="8" w:space="0" w:color="auto"/>
              <w:left w:val="nil"/>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104,0%</w:t>
            </w:r>
          </w:p>
        </w:tc>
        <w:tc>
          <w:tcPr>
            <w:tcW w:w="812" w:type="dxa"/>
            <w:tcBorders>
              <w:top w:val="single" w:sz="8" w:space="0" w:color="auto"/>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w:t>
            </w:r>
          </w:p>
        </w:tc>
        <w:tc>
          <w:tcPr>
            <w:tcW w:w="1139" w:type="dxa"/>
            <w:tcBorders>
              <w:top w:val="single" w:sz="8" w:space="0" w:color="auto"/>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101,0%</w:t>
            </w:r>
          </w:p>
        </w:tc>
        <w:tc>
          <w:tcPr>
            <w:tcW w:w="812" w:type="dxa"/>
            <w:tcBorders>
              <w:top w:val="single" w:sz="8" w:space="0" w:color="auto"/>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4</w:t>
            </w:r>
          </w:p>
        </w:tc>
      </w:tr>
      <w:tr w:rsidR="003F6F3B" w:rsidTr="00460026">
        <w:trPr>
          <w:trHeight w:val="815"/>
        </w:trPr>
        <w:tc>
          <w:tcPr>
            <w:tcW w:w="461" w:type="dxa"/>
            <w:tcBorders>
              <w:top w:val="single" w:sz="8" w:space="0" w:color="auto"/>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2</w:t>
            </w:r>
          </w:p>
          <w:p w:rsidR="003F6F3B" w:rsidRDefault="003F6F3B" w:rsidP="00916616">
            <w:pPr>
              <w:jc w:val="center"/>
              <w:rPr>
                <w:rFonts w:ascii="Arial CYR" w:hAnsi="Arial CYR" w:cs="Arial CYR"/>
                <w:sz w:val="18"/>
                <w:szCs w:val="18"/>
              </w:rPr>
            </w:pPr>
            <w:r>
              <w:rPr>
                <w:rFonts w:ascii="Arial CYR" w:hAnsi="Arial CYR" w:cs="Arial CYR"/>
                <w:sz w:val="18"/>
                <w:szCs w:val="18"/>
              </w:rPr>
              <w:t> </w:t>
            </w:r>
          </w:p>
          <w:p w:rsidR="003F6F3B" w:rsidRDefault="003F6F3B" w:rsidP="00916616">
            <w:pPr>
              <w:jc w:val="center"/>
              <w:rPr>
                <w:rFonts w:ascii="Arial CYR" w:hAnsi="Arial CYR" w:cs="Arial CYR"/>
                <w:sz w:val="18"/>
                <w:szCs w:val="18"/>
              </w:rPr>
            </w:pPr>
            <w:r>
              <w:rPr>
                <w:rFonts w:ascii="Arial CYR" w:hAnsi="Arial CYR" w:cs="Arial CYR"/>
                <w:sz w:val="18"/>
                <w:szCs w:val="18"/>
              </w:rPr>
              <w:t> </w:t>
            </w:r>
          </w:p>
        </w:tc>
        <w:tc>
          <w:tcPr>
            <w:tcW w:w="2386" w:type="dxa"/>
            <w:tcBorders>
              <w:top w:val="single" w:sz="8" w:space="0" w:color="auto"/>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Коэф.    Зависимости</w:t>
            </w:r>
          </w:p>
          <w:p w:rsidR="003F6F3B" w:rsidRDefault="003F6F3B" w:rsidP="00916616">
            <w:pPr>
              <w:rPr>
                <w:rFonts w:ascii="Arial CYR" w:hAnsi="Arial CYR" w:cs="Arial CYR"/>
                <w:sz w:val="18"/>
                <w:szCs w:val="18"/>
              </w:rPr>
            </w:pPr>
            <w:r>
              <w:rPr>
                <w:rFonts w:ascii="Arial CYR" w:hAnsi="Arial CYR" w:cs="Arial CYR"/>
                <w:sz w:val="18"/>
                <w:szCs w:val="18"/>
              </w:rPr>
              <w:t xml:space="preserve">от  внешних  займов  </w:t>
            </w:r>
          </w:p>
          <w:p w:rsidR="003F6F3B" w:rsidRDefault="003F6F3B" w:rsidP="00916616">
            <w:pPr>
              <w:rPr>
                <w:rFonts w:ascii="Arial CYR" w:hAnsi="Arial CYR" w:cs="Arial CYR"/>
                <w:sz w:val="18"/>
                <w:szCs w:val="18"/>
              </w:rPr>
            </w:pPr>
            <w:r>
              <w:rPr>
                <w:rFonts w:ascii="Arial CYR" w:hAnsi="Arial CYR" w:cs="Arial CYR"/>
                <w:sz w:val="18"/>
                <w:szCs w:val="18"/>
              </w:rPr>
              <w:t>и  обязательств</w:t>
            </w:r>
          </w:p>
        </w:tc>
        <w:tc>
          <w:tcPr>
            <w:tcW w:w="1039" w:type="dxa"/>
            <w:tcBorders>
              <w:top w:val="single" w:sz="8" w:space="0" w:color="auto"/>
              <w:left w:val="single" w:sz="8" w:space="0" w:color="auto"/>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74,35</w:t>
            </w:r>
          </w:p>
        </w:tc>
        <w:tc>
          <w:tcPr>
            <w:tcW w:w="900" w:type="dxa"/>
            <w:tcBorders>
              <w:top w:val="nil"/>
              <w:left w:val="single" w:sz="8" w:space="0" w:color="auto"/>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4</w:t>
            </w:r>
          </w:p>
        </w:tc>
        <w:tc>
          <w:tcPr>
            <w:tcW w:w="1139" w:type="dxa"/>
            <w:tcBorders>
              <w:top w:val="nil"/>
              <w:left w:val="single" w:sz="8" w:space="0" w:color="auto"/>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95,0%</w:t>
            </w:r>
          </w:p>
        </w:tc>
        <w:tc>
          <w:tcPr>
            <w:tcW w:w="812"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w:t>
            </w:r>
          </w:p>
        </w:tc>
        <w:tc>
          <w:tcPr>
            <w:tcW w:w="1139"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98,0%</w:t>
            </w:r>
          </w:p>
        </w:tc>
        <w:tc>
          <w:tcPr>
            <w:tcW w:w="812" w:type="dxa"/>
            <w:tcBorders>
              <w:top w:val="nil"/>
              <w:left w:val="single" w:sz="8" w:space="0" w:color="auto"/>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w:t>
            </w:r>
          </w:p>
        </w:tc>
        <w:tc>
          <w:tcPr>
            <w:tcW w:w="1139"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94,0%</w:t>
            </w:r>
          </w:p>
        </w:tc>
        <w:tc>
          <w:tcPr>
            <w:tcW w:w="812"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w:t>
            </w:r>
          </w:p>
        </w:tc>
      </w:tr>
      <w:tr w:rsidR="003F6F3B" w:rsidTr="00460026">
        <w:trPr>
          <w:trHeight w:val="545"/>
        </w:trPr>
        <w:tc>
          <w:tcPr>
            <w:tcW w:w="461" w:type="dxa"/>
            <w:tcBorders>
              <w:top w:val="single" w:sz="4" w:space="0" w:color="auto"/>
              <w:left w:val="single" w:sz="8" w:space="0" w:color="auto"/>
              <w:bottom w:val="nil"/>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3</w:t>
            </w:r>
          </w:p>
          <w:p w:rsidR="003F6F3B" w:rsidRDefault="003F6F3B" w:rsidP="00916616">
            <w:pPr>
              <w:jc w:val="center"/>
              <w:rPr>
                <w:rFonts w:ascii="Arial CYR" w:hAnsi="Arial CYR" w:cs="Arial CYR"/>
                <w:sz w:val="18"/>
                <w:szCs w:val="18"/>
              </w:rPr>
            </w:pPr>
            <w:r>
              <w:rPr>
                <w:rFonts w:ascii="Arial CYR" w:hAnsi="Arial CYR" w:cs="Arial CYR"/>
                <w:sz w:val="18"/>
                <w:szCs w:val="18"/>
              </w:rPr>
              <w:t> </w:t>
            </w:r>
          </w:p>
        </w:tc>
        <w:tc>
          <w:tcPr>
            <w:tcW w:w="2386" w:type="dxa"/>
            <w:tcBorders>
              <w:top w:val="single" w:sz="4" w:space="0" w:color="auto"/>
              <w:left w:val="nil"/>
              <w:bottom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Коэф.  Оборачивае-</w:t>
            </w:r>
          </w:p>
          <w:p w:rsidR="003F6F3B" w:rsidRDefault="003F6F3B" w:rsidP="00916616">
            <w:pPr>
              <w:rPr>
                <w:rFonts w:ascii="Arial CYR" w:hAnsi="Arial CYR" w:cs="Arial CYR"/>
                <w:sz w:val="18"/>
                <w:szCs w:val="18"/>
              </w:rPr>
            </w:pPr>
            <w:r>
              <w:rPr>
                <w:rFonts w:ascii="Arial CYR" w:hAnsi="Arial CYR" w:cs="Arial CYR"/>
                <w:sz w:val="18"/>
                <w:szCs w:val="18"/>
              </w:rPr>
              <w:t>мости  всех  активов</w:t>
            </w:r>
          </w:p>
        </w:tc>
        <w:tc>
          <w:tcPr>
            <w:tcW w:w="1039" w:type="dxa"/>
            <w:tcBorders>
              <w:top w:val="single" w:sz="4" w:space="0" w:color="auto"/>
              <w:left w:val="single" w:sz="8" w:space="0" w:color="auto"/>
              <w:bottom w:val="nil"/>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134,85</w:t>
            </w:r>
          </w:p>
        </w:tc>
        <w:tc>
          <w:tcPr>
            <w:tcW w:w="900" w:type="dxa"/>
            <w:tcBorders>
              <w:top w:val="single" w:sz="4" w:space="0" w:color="auto"/>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w:t>
            </w:r>
          </w:p>
        </w:tc>
        <w:tc>
          <w:tcPr>
            <w:tcW w:w="1139" w:type="dxa"/>
            <w:tcBorders>
              <w:top w:val="single" w:sz="4" w:space="0" w:color="auto"/>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100,5%</w:t>
            </w:r>
          </w:p>
        </w:tc>
        <w:tc>
          <w:tcPr>
            <w:tcW w:w="812" w:type="dxa"/>
            <w:tcBorders>
              <w:top w:val="single" w:sz="4" w:space="0" w:color="auto"/>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4</w:t>
            </w:r>
          </w:p>
        </w:tc>
        <w:tc>
          <w:tcPr>
            <w:tcW w:w="1139" w:type="dxa"/>
            <w:tcBorders>
              <w:top w:val="single" w:sz="4" w:space="0" w:color="auto"/>
              <w:left w:val="nil"/>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101,0%</w:t>
            </w:r>
          </w:p>
        </w:tc>
        <w:tc>
          <w:tcPr>
            <w:tcW w:w="812" w:type="dxa"/>
            <w:tcBorders>
              <w:top w:val="single" w:sz="4" w:space="0" w:color="auto"/>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w:t>
            </w:r>
          </w:p>
        </w:tc>
        <w:tc>
          <w:tcPr>
            <w:tcW w:w="1139" w:type="dxa"/>
            <w:tcBorders>
              <w:top w:val="single" w:sz="4" w:space="0" w:color="auto"/>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102,0%</w:t>
            </w:r>
          </w:p>
        </w:tc>
        <w:tc>
          <w:tcPr>
            <w:tcW w:w="812" w:type="dxa"/>
            <w:tcBorders>
              <w:top w:val="single" w:sz="4" w:space="0" w:color="auto"/>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w:t>
            </w:r>
          </w:p>
        </w:tc>
      </w:tr>
      <w:tr w:rsidR="003F6F3B" w:rsidTr="00460026">
        <w:trPr>
          <w:trHeight w:val="635"/>
        </w:trPr>
        <w:tc>
          <w:tcPr>
            <w:tcW w:w="461" w:type="dxa"/>
            <w:tcBorders>
              <w:top w:val="single" w:sz="8" w:space="0" w:color="auto"/>
              <w:left w:val="single" w:sz="8" w:space="0" w:color="auto"/>
              <w:bottom w:val="single" w:sz="4"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4</w:t>
            </w:r>
          </w:p>
          <w:p w:rsidR="003F6F3B" w:rsidRDefault="003F6F3B" w:rsidP="00916616">
            <w:pPr>
              <w:jc w:val="center"/>
              <w:rPr>
                <w:rFonts w:ascii="Arial CYR" w:hAnsi="Arial CYR" w:cs="Arial CYR"/>
                <w:sz w:val="18"/>
                <w:szCs w:val="18"/>
              </w:rPr>
            </w:pPr>
            <w:r>
              <w:rPr>
                <w:rFonts w:ascii="Arial CYR" w:hAnsi="Arial CYR" w:cs="Arial CYR"/>
                <w:sz w:val="18"/>
                <w:szCs w:val="18"/>
              </w:rPr>
              <w:t> </w:t>
            </w:r>
          </w:p>
        </w:tc>
        <w:tc>
          <w:tcPr>
            <w:tcW w:w="2386" w:type="dxa"/>
            <w:tcBorders>
              <w:top w:val="single" w:sz="8" w:space="0" w:color="auto"/>
              <w:left w:val="nil"/>
              <w:bottom w:val="single" w:sz="4"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Коэф.  Оборачивае-</w:t>
            </w:r>
          </w:p>
          <w:p w:rsidR="003F6F3B" w:rsidRDefault="003F6F3B" w:rsidP="00916616">
            <w:pPr>
              <w:rPr>
                <w:rFonts w:ascii="Arial CYR" w:hAnsi="Arial CYR" w:cs="Arial CYR"/>
                <w:sz w:val="18"/>
                <w:szCs w:val="18"/>
              </w:rPr>
            </w:pPr>
            <w:r>
              <w:rPr>
                <w:rFonts w:ascii="Arial CYR" w:hAnsi="Arial CYR" w:cs="Arial CYR"/>
                <w:sz w:val="18"/>
                <w:szCs w:val="18"/>
              </w:rPr>
              <w:t>мости текущих активов</w:t>
            </w:r>
          </w:p>
        </w:tc>
        <w:tc>
          <w:tcPr>
            <w:tcW w:w="1039" w:type="dxa"/>
            <w:tcBorders>
              <w:top w:val="single" w:sz="8" w:space="0" w:color="auto"/>
              <w:left w:val="single" w:sz="8" w:space="0" w:color="auto"/>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130,30</w:t>
            </w:r>
          </w:p>
        </w:tc>
        <w:tc>
          <w:tcPr>
            <w:tcW w:w="900" w:type="dxa"/>
            <w:tcBorders>
              <w:top w:val="nil"/>
              <w:left w:val="single" w:sz="8" w:space="0" w:color="auto"/>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w:t>
            </w:r>
          </w:p>
        </w:tc>
        <w:tc>
          <w:tcPr>
            <w:tcW w:w="1139" w:type="dxa"/>
            <w:tcBorders>
              <w:top w:val="nil"/>
              <w:left w:val="single" w:sz="8" w:space="0" w:color="auto"/>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101,5%</w:t>
            </w:r>
          </w:p>
        </w:tc>
        <w:tc>
          <w:tcPr>
            <w:tcW w:w="812"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w:t>
            </w:r>
          </w:p>
        </w:tc>
        <w:tc>
          <w:tcPr>
            <w:tcW w:w="1139" w:type="dxa"/>
            <w:tcBorders>
              <w:top w:val="nil"/>
              <w:left w:val="nil"/>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102,0%</w:t>
            </w:r>
          </w:p>
        </w:tc>
        <w:tc>
          <w:tcPr>
            <w:tcW w:w="812" w:type="dxa"/>
            <w:tcBorders>
              <w:top w:val="nil"/>
              <w:left w:val="single" w:sz="8" w:space="0" w:color="auto"/>
              <w:bottom w:val="single" w:sz="4"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w:t>
            </w:r>
          </w:p>
        </w:tc>
        <w:tc>
          <w:tcPr>
            <w:tcW w:w="1139" w:type="dxa"/>
            <w:tcBorders>
              <w:top w:val="nil"/>
              <w:left w:val="single" w:sz="8" w:space="0" w:color="auto"/>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100,5%</w:t>
            </w:r>
          </w:p>
        </w:tc>
        <w:tc>
          <w:tcPr>
            <w:tcW w:w="812" w:type="dxa"/>
            <w:tcBorders>
              <w:top w:val="nil"/>
              <w:left w:val="nil"/>
              <w:bottom w:val="single" w:sz="4"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4</w:t>
            </w:r>
          </w:p>
        </w:tc>
      </w:tr>
      <w:tr w:rsidR="003F6F3B" w:rsidTr="00460026">
        <w:trPr>
          <w:trHeight w:val="545"/>
        </w:trPr>
        <w:tc>
          <w:tcPr>
            <w:tcW w:w="461" w:type="dxa"/>
            <w:tcBorders>
              <w:top w:val="single" w:sz="4" w:space="0" w:color="auto"/>
              <w:left w:val="single" w:sz="8" w:space="0" w:color="auto"/>
              <w:bottom w:val="nil"/>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5</w:t>
            </w:r>
          </w:p>
          <w:p w:rsidR="003F6F3B" w:rsidRDefault="003F6F3B" w:rsidP="00916616">
            <w:pPr>
              <w:jc w:val="center"/>
              <w:rPr>
                <w:rFonts w:ascii="Arial CYR" w:hAnsi="Arial CYR" w:cs="Arial CYR"/>
                <w:sz w:val="18"/>
                <w:szCs w:val="18"/>
              </w:rPr>
            </w:pPr>
            <w:r>
              <w:rPr>
                <w:rFonts w:ascii="Arial CYR" w:hAnsi="Arial CYR" w:cs="Arial CYR"/>
                <w:sz w:val="18"/>
                <w:szCs w:val="18"/>
              </w:rPr>
              <w:t> </w:t>
            </w:r>
          </w:p>
        </w:tc>
        <w:tc>
          <w:tcPr>
            <w:tcW w:w="2386" w:type="dxa"/>
            <w:tcBorders>
              <w:top w:val="single" w:sz="4" w:space="0" w:color="auto"/>
              <w:left w:val="nil"/>
              <w:bottom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Коэф.  Финансовой</w:t>
            </w:r>
          </w:p>
          <w:p w:rsidR="003F6F3B" w:rsidRDefault="003F6F3B" w:rsidP="00916616">
            <w:pPr>
              <w:rPr>
                <w:rFonts w:ascii="Arial CYR" w:hAnsi="Arial CYR" w:cs="Arial CYR"/>
                <w:sz w:val="18"/>
                <w:szCs w:val="18"/>
              </w:rPr>
            </w:pPr>
            <w:r>
              <w:rPr>
                <w:rFonts w:ascii="Arial CYR" w:hAnsi="Arial CYR" w:cs="Arial CYR"/>
                <w:sz w:val="18"/>
                <w:szCs w:val="18"/>
              </w:rPr>
              <w:t>манёвренности</w:t>
            </w:r>
          </w:p>
        </w:tc>
        <w:tc>
          <w:tcPr>
            <w:tcW w:w="1039" w:type="dxa"/>
            <w:tcBorders>
              <w:top w:val="single" w:sz="4" w:space="0" w:color="auto"/>
              <w:left w:val="single" w:sz="8" w:space="0" w:color="auto"/>
              <w:bottom w:val="nil"/>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107,87</w:t>
            </w:r>
          </w:p>
        </w:tc>
        <w:tc>
          <w:tcPr>
            <w:tcW w:w="900" w:type="dxa"/>
            <w:tcBorders>
              <w:top w:val="single" w:sz="4" w:space="0" w:color="auto"/>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w:t>
            </w:r>
          </w:p>
        </w:tc>
        <w:tc>
          <w:tcPr>
            <w:tcW w:w="1139" w:type="dxa"/>
            <w:tcBorders>
              <w:top w:val="single" w:sz="4" w:space="0" w:color="auto"/>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102,0%</w:t>
            </w:r>
          </w:p>
        </w:tc>
        <w:tc>
          <w:tcPr>
            <w:tcW w:w="812" w:type="dxa"/>
            <w:tcBorders>
              <w:top w:val="single" w:sz="4" w:space="0" w:color="auto"/>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4</w:t>
            </w:r>
          </w:p>
        </w:tc>
        <w:tc>
          <w:tcPr>
            <w:tcW w:w="1139" w:type="dxa"/>
            <w:tcBorders>
              <w:top w:val="single" w:sz="4" w:space="0" w:color="auto"/>
              <w:left w:val="nil"/>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109,0%</w:t>
            </w:r>
          </w:p>
        </w:tc>
        <w:tc>
          <w:tcPr>
            <w:tcW w:w="812" w:type="dxa"/>
            <w:tcBorders>
              <w:top w:val="single" w:sz="4" w:space="0" w:color="auto"/>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w:t>
            </w:r>
          </w:p>
        </w:tc>
        <w:tc>
          <w:tcPr>
            <w:tcW w:w="1139" w:type="dxa"/>
            <w:tcBorders>
              <w:top w:val="single" w:sz="4" w:space="0" w:color="auto"/>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105,0%</w:t>
            </w:r>
          </w:p>
        </w:tc>
        <w:tc>
          <w:tcPr>
            <w:tcW w:w="812" w:type="dxa"/>
            <w:tcBorders>
              <w:top w:val="single" w:sz="4" w:space="0" w:color="auto"/>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w:t>
            </w:r>
          </w:p>
        </w:tc>
      </w:tr>
      <w:tr w:rsidR="003F6F3B" w:rsidTr="00460026">
        <w:trPr>
          <w:trHeight w:val="695"/>
        </w:trPr>
        <w:tc>
          <w:tcPr>
            <w:tcW w:w="461" w:type="dxa"/>
            <w:tcBorders>
              <w:top w:val="single" w:sz="8" w:space="0" w:color="auto"/>
              <w:left w:val="single" w:sz="8" w:space="0" w:color="auto"/>
              <w:bottom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6</w:t>
            </w:r>
          </w:p>
          <w:p w:rsidR="003F6F3B" w:rsidRDefault="003F6F3B" w:rsidP="00916616">
            <w:pPr>
              <w:jc w:val="center"/>
              <w:rPr>
                <w:rFonts w:ascii="Arial CYR" w:hAnsi="Arial CYR" w:cs="Arial CYR"/>
                <w:sz w:val="18"/>
                <w:szCs w:val="18"/>
              </w:rPr>
            </w:pPr>
            <w:r>
              <w:rPr>
                <w:rFonts w:ascii="Arial CYR" w:hAnsi="Arial CYR" w:cs="Arial CYR"/>
                <w:sz w:val="18"/>
                <w:szCs w:val="18"/>
              </w:rPr>
              <w:t> </w:t>
            </w:r>
          </w:p>
        </w:tc>
        <w:tc>
          <w:tcPr>
            <w:tcW w:w="2386" w:type="dxa"/>
            <w:tcBorders>
              <w:top w:val="single" w:sz="8" w:space="0" w:color="auto"/>
              <w:left w:val="nil"/>
              <w:bottom w:val="single" w:sz="8"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Рентабельность</w:t>
            </w:r>
          </w:p>
          <w:p w:rsidR="003F6F3B" w:rsidRDefault="003F6F3B" w:rsidP="00916616">
            <w:pPr>
              <w:rPr>
                <w:rFonts w:ascii="Arial CYR" w:hAnsi="Arial CYR" w:cs="Arial CYR"/>
                <w:sz w:val="18"/>
                <w:szCs w:val="18"/>
              </w:rPr>
            </w:pPr>
            <w:r>
              <w:rPr>
                <w:rFonts w:ascii="Arial CYR" w:hAnsi="Arial CYR" w:cs="Arial CYR"/>
                <w:sz w:val="18"/>
                <w:szCs w:val="18"/>
              </w:rPr>
              <w:t>собственного  капитала</w:t>
            </w:r>
          </w:p>
        </w:tc>
        <w:tc>
          <w:tcPr>
            <w:tcW w:w="1039" w:type="dxa"/>
            <w:tcBorders>
              <w:top w:val="single" w:sz="8" w:space="0" w:color="auto"/>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129,39</w:t>
            </w:r>
          </w:p>
        </w:tc>
        <w:tc>
          <w:tcPr>
            <w:tcW w:w="900" w:type="dxa"/>
            <w:tcBorders>
              <w:top w:val="nil"/>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w:t>
            </w:r>
          </w:p>
        </w:tc>
        <w:tc>
          <w:tcPr>
            <w:tcW w:w="1139" w:type="dxa"/>
            <w:tcBorders>
              <w:top w:val="nil"/>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114,0%</w:t>
            </w:r>
          </w:p>
        </w:tc>
        <w:tc>
          <w:tcPr>
            <w:tcW w:w="812" w:type="dxa"/>
            <w:tcBorders>
              <w:top w:val="nil"/>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w:t>
            </w:r>
          </w:p>
        </w:tc>
        <w:tc>
          <w:tcPr>
            <w:tcW w:w="1139" w:type="dxa"/>
            <w:tcBorders>
              <w:top w:val="nil"/>
              <w:left w:val="nil"/>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113,0%</w:t>
            </w:r>
          </w:p>
        </w:tc>
        <w:tc>
          <w:tcPr>
            <w:tcW w:w="812" w:type="dxa"/>
            <w:tcBorders>
              <w:top w:val="nil"/>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w:t>
            </w:r>
          </w:p>
        </w:tc>
        <w:tc>
          <w:tcPr>
            <w:tcW w:w="1139" w:type="dxa"/>
            <w:tcBorders>
              <w:top w:val="nil"/>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106,0%</w:t>
            </w:r>
          </w:p>
        </w:tc>
        <w:tc>
          <w:tcPr>
            <w:tcW w:w="812"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4</w:t>
            </w:r>
          </w:p>
        </w:tc>
      </w:tr>
      <w:tr w:rsidR="003F6F3B" w:rsidTr="00460026">
        <w:trPr>
          <w:trHeight w:val="545"/>
        </w:trPr>
        <w:tc>
          <w:tcPr>
            <w:tcW w:w="461" w:type="dxa"/>
            <w:tcBorders>
              <w:top w:val="nil"/>
              <w:left w:val="single" w:sz="8" w:space="0" w:color="auto"/>
              <w:bottom w:val="nil"/>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7</w:t>
            </w:r>
          </w:p>
          <w:p w:rsidR="003F6F3B" w:rsidRDefault="003F6F3B" w:rsidP="00916616">
            <w:pPr>
              <w:jc w:val="center"/>
              <w:rPr>
                <w:rFonts w:ascii="Arial CYR" w:hAnsi="Arial CYR" w:cs="Arial CYR"/>
                <w:sz w:val="18"/>
                <w:szCs w:val="18"/>
              </w:rPr>
            </w:pPr>
            <w:r>
              <w:rPr>
                <w:rFonts w:ascii="Arial CYR" w:hAnsi="Arial CYR" w:cs="Arial CYR"/>
                <w:sz w:val="18"/>
                <w:szCs w:val="18"/>
              </w:rPr>
              <w:t> </w:t>
            </w:r>
          </w:p>
        </w:tc>
        <w:tc>
          <w:tcPr>
            <w:tcW w:w="2386" w:type="dxa"/>
            <w:tcBorders>
              <w:top w:val="nil"/>
              <w:left w:val="nil"/>
              <w:bottom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Рентабельность</w:t>
            </w:r>
          </w:p>
          <w:p w:rsidR="003F6F3B" w:rsidRDefault="003F6F3B" w:rsidP="00916616">
            <w:pPr>
              <w:rPr>
                <w:rFonts w:ascii="Arial CYR" w:hAnsi="Arial CYR" w:cs="Arial CYR"/>
                <w:sz w:val="18"/>
                <w:szCs w:val="18"/>
              </w:rPr>
            </w:pPr>
            <w:r>
              <w:rPr>
                <w:rFonts w:ascii="Arial CYR" w:hAnsi="Arial CYR" w:cs="Arial CYR"/>
                <w:sz w:val="18"/>
                <w:szCs w:val="18"/>
              </w:rPr>
              <w:t>продаж</w:t>
            </w:r>
          </w:p>
        </w:tc>
        <w:tc>
          <w:tcPr>
            <w:tcW w:w="1039" w:type="dxa"/>
            <w:tcBorders>
              <w:top w:val="nil"/>
              <w:left w:val="single" w:sz="8" w:space="0" w:color="auto"/>
              <w:bottom w:val="nil"/>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88,96</w:t>
            </w:r>
          </w:p>
        </w:tc>
        <w:tc>
          <w:tcPr>
            <w:tcW w:w="900" w:type="dxa"/>
            <w:tcBorders>
              <w:top w:val="nil"/>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4</w:t>
            </w:r>
          </w:p>
        </w:tc>
        <w:tc>
          <w:tcPr>
            <w:tcW w:w="1139" w:type="dxa"/>
            <w:tcBorders>
              <w:top w:val="nil"/>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111,0%</w:t>
            </w:r>
          </w:p>
        </w:tc>
        <w:tc>
          <w:tcPr>
            <w:tcW w:w="812" w:type="dxa"/>
            <w:tcBorders>
              <w:top w:val="nil"/>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w:t>
            </w:r>
          </w:p>
        </w:tc>
        <w:tc>
          <w:tcPr>
            <w:tcW w:w="1139" w:type="dxa"/>
            <w:tcBorders>
              <w:top w:val="nil"/>
              <w:left w:val="nil"/>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111,5%</w:t>
            </w:r>
          </w:p>
        </w:tc>
        <w:tc>
          <w:tcPr>
            <w:tcW w:w="812" w:type="dxa"/>
            <w:tcBorders>
              <w:top w:val="nil"/>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w:t>
            </w:r>
          </w:p>
        </w:tc>
        <w:tc>
          <w:tcPr>
            <w:tcW w:w="1139" w:type="dxa"/>
            <w:tcBorders>
              <w:top w:val="nil"/>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118,0%</w:t>
            </w:r>
          </w:p>
        </w:tc>
        <w:tc>
          <w:tcPr>
            <w:tcW w:w="812"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w:t>
            </w:r>
          </w:p>
        </w:tc>
      </w:tr>
      <w:tr w:rsidR="003F6F3B" w:rsidTr="00460026">
        <w:trPr>
          <w:trHeight w:val="270"/>
        </w:trPr>
        <w:tc>
          <w:tcPr>
            <w:tcW w:w="461" w:type="dxa"/>
            <w:tcBorders>
              <w:top w:val="single" w:sz="8" w:space="0" w:color="auto"/>
              <w:left w:val="single" w:sz="8" w:space="0" w:color="auto"/>
              <w:bottom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8</w:t>
            </w:r>
          </w:p>
        </w:tc>
        <w:tc>
          <w:tcPr>
            <w:tcW w:w="2386" w:type="dxa"/>
            <w:tcBorders>
              <w:top w:val="single" w:sz="8" w:space="0" w:color="auto"/>
              <w:left w:val="nil"/>
              <w:bottom w:val="single" w:sz="8"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Выручка  от  реализации</w:t>
            </w:r>
          </w:p>
        </w:tc>
        <w:tc>
          <w:tcPr>
            <w:tcW w:w="1039" w:type="dxa"/>
            <w:tcBorders>
              <w:top w:val="single" w:sz="8" w:space="0" w:color="auto"/>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151,52</w:t>
            </w:r>
          </w:p>
        </w:tc>
        <w:tc>
          <w:tcPr>
            <w:tcW w:w="900" w:type="dxa"/>
            <w:tcBorders>
              <w:top w:val="nil"/>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w:t>
            </w:r>
          </w:p>
        </w:tc>
        <w:tc>
          <w:tcPr>
            <w:tcW w:w="1139" w:type="dxa"/>
            <w:tcBorders>
              <w:top w:val="nil"/>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108,0%</w:t>
            </w:r>
          </w:p>
        </w:tc>
        <w:tc>
          <w:tcPr>
            <w:tcW w:w="812"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4</w:t>
            </w:r>
          </w:p>
        </w:tc>
        <w:tc>
          <w:tcPr>
            <w:tcW w:w="1139"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110,0%</w:t>
            </w:r>
          </w:p>
        </w:tc>
        <w:tc>
          <w:tcPr>
            <w:tcW w:w="812" w:type="dxa"/>
            <w:tcBorders>
              <w:top w:val="nil"/>
              <w:left w:val="nil"/>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w:t>
            </w:r>
          </w:p>
        </w:tc>
        <w:tc>
          <w:tcPr>
            <w:tcW w:w="1139" w:type="dxa"/>
            <w:tcBorders>
              <w:top w:val="nil"/>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115,0%</w:t>
            </w:r>
          </w:p>
        </w:tc>
        <w:tc>
          <w:tcPr>
            <w:tcW w:w="812"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w:t>
            </w:r>
          </w:p>
        </w:tc>
      </w:tr>
      <w:tr w:rsidR="003F6F3B" w:rsidTr="00460026">
        <w:trPr>
          <w:trHeight w:val="270"/>
        </w:trPr>
        <w:tc>
          <w:tcPr>
            <w:tcW w:w="461" w:type="dxa"/>
            <w:tcBorders>
              <w:top w:val="nil"/>
              <w:left w:val="single" w:sz="8" w:space="0" w:color="auto"/>
              <w:bottom w:val="nil"/>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9</w:t>
            </w:r>
          </w:p>
        </w:tc>
        <w:tc>
          <w:tcPr>
            <w:tcW w:w="2386" w:type="dxa"/>
            <w:tcBorders>
              <w:top w:val="nil"/>
              <w:left w:val="nil"/>
              <w:bottom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Прибыль  от  реализации</w:t>
            </w:r>
          </w:p>
        </w:tc>
        <w:tc>
          <w:tcPr>
            <w:tcW w:w="1039" w:type="dxa"/>
            <w:tcBorders>
              <w:top w:val="nil"/>
              <w:left w:val="single" w:sz="8" w:space="0" w:color="auto"/>
              <w:bottom w:val="nil"/>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140,00</w:t>
            </w:r>
          </w:p>
        </w:tc>
        <w:tc>
          <w:tcPr>
            <w:tcW w:w="900" w:type="dxa"/>
            <w:tcBorders>
              <w:top w:val="nil"/>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w:t>
            </w:r>
          </w:p>
        </w:tc>
        <w:tc>
          <w:tcPr>
            <w:tcW w:w="1139" w:type="dxa"/>
            <w:tcBorders>
              <w:top w:val="nil"/>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128,0%</w:t>
            </w:r>
          </w:p>
        </w:tc>
        <w:tc>
          <w:tcPr>
            <w:tcW w:w="812"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w:t>
            </w:r>
          </w:p>
        </w:tc>
        <w:tc>
          <w:tcPr>
            <w:tcW w:w="1139"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126,0%</w:t>
            </w:r>
          </w:p>
        </w:tc>
        <w:tc>
          <w:tcPr>
            <w:tcW w:w="812" w:type="dxa"/>
            <w:tcBorders>
              <w:top w:val="nil"/>
              <w:left w:val="nil"/>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w:t>
            </w:r>
          </w:p>
        </w:tc>
        <w:tc>
          <w:tcPr>
            <w:tcW w:w="1139" w:type="dxa"/>
            <w:tcBorders>
              <w:top w:val="nil"/>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116,0%</w:t>
            </w:r>
          </w:p>
        </w:tc>
        <w:tc>
          <w:tcPr>
            <w:tcW w:w="812"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4</w:t>
            </w:r>
          </w:p>
        </w:tc>
      </w:tr>
      <w:tr w:rsidR="003F6F3B" w:rsidTr="00460026">
        <w:trPr>
          <w:trHeight w:val="270"/>
        </w:trPr>
        <w:tc>
          <w:tcPr>
            <w:tcW w:w="461" w:type="dxa"/>
            <w:tcBorders>
              <w:top w:val="single" w:sz="8" w:space="0" w:color="auto"/>
              <w:left w:val="single" w:sz="8" w:space="0" w:color="auto"/>
              <w:bottom w:val="single" w:sz="8" w:space="0" w:color="auto"/>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10</w:t>
            </w:r>
          </w:p>
        </w:tc>
        <w:tc>
          <w:tcPr>
            <w:tcW w:w="2386" w:type="dxa"/>
            <w:tcBorders>
              <w:top w:val="single" w:sz="8" w:space="0" w:color="auto"/>
              <w:left w:val="nil"/>
              <w:bottom w:val="single" w:sz="8"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Балансовая  прибыль</w:t>
            </w:r>
          </w:p>
        </w:tc>
        <w:tc>
          <w:tcPr>
            <w:tcW w:w="1039" w:type="dxa"/>
            <w:tcBorders>
              <w:top w:val="single" w:sz="8" w:space="0" w:color="auto"/>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127,08</w:t>
            </w:r>
          </w:p>
        </w:tc>
        <w:tc>
          <w:tcPr>
            <w:tcW w:w="900" w:type="dxa"/>
            <w:tcBorders>
              <w:top w:val="nil"/>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w:t>
            </w:r>
          </w:p>
        </w:tc>
        <w:tc>
          <w:tcPr>
            <w:tcW w:w="1139" w:type="dxa"/>
            <w:tcBorders>
              <w:top w:val="nil"/>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121,0%</w:t>
            </w:r>
          </w:p>
        </w:tc>
        <w:tc>
          <w:tcPr>
            <w:tcW w:w="812"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w:t>
            </w:r>
          </w:p>
        </w:tc>
        <w:tc>
          <w:tcPr>
            <w:tcW w:w="1139"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111,0%</w:t>
            </w:r>
          </w:p>
        </w:tc>
        <w:tc>
          <w:tcPr>
            <w:tcW w:w="812" w:type="dxa"/>
            <w:tcBorders>
              <w:top w:val="nil"/>
              <w:left w:val="nil"/>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4</w:t>
            </w:r>
          </w:p>
        </w:tc>
        <w:tc>
          <w:tcPr>
            <w:tcW w:w="1139" w:type="dxa"/>
            <w:tcBorders>
              <w:top w:val="nil"/>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120,0%</w:t>
            </w:r>
          </w:p>
        </w:tc>
        <w:tc>
          <w:tcPr>
            <w:tcW w:w="812"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w:t>
            </w:r>
          </w:p>
        </w:tc>
      </w:tr>
      <w:tr w:rsidR="003F6F3B" w:rsidTr="00460026">
        <w:trPr>
          <w:trHeight w:val="270"/>
        </w:trPr>
        <w:tc>
          <w:tcPr>
            <w:tcW w:w="461" w:type="dxa"/>
            <w:tcBorders>
              <w:top w:val="nil"/>
              <w:left w:val="single" w:sz="8" w:space="0" w:color="auto"/>
              <w:bottom w:val="nil"/>
              <w:right w:val="single" w:sz="8" w:space="0" w:color="auto"/>
            </w:tcBorders>
            <w:noWrap/>
            <w:vAlign w:val="bottom"/>
          </w:tcPr>
          <w:p w:rsidR="003F6F3B" w:rsidRDefault="003F6F3B" w:rsidP="00916616">
            <w:pPr>
              <w:jc w:val="center"/>
              <w:rPr>
                <w:rFonts w:ascii="Arial CYR" w:hAnsi="Arial CYR" w:cs="Arial CYR"/>
                <w:sz w:val="18"/>
                <w:szCs w:val="18"/>
              </w:rPr>
            </w:pPr>
            <w:r>
              <w:rPr>
                <w:rFonts w:ascii="Arial CYR" w:hAnsi="Arial CYR" w:cs="Arial CYR"/>
                <w:sz w:val="18"/>
                <w:szCs w:val="18"/>
              </w:rPr>
              <w:t>11</w:t>
            </w:r>
          </w:p>
        </w:tc>
        <w:tc>
          <w:tcPr>
            <w:tcW w:w="2386" w:type="dxa"/>
            <w:tcBorders>
              <w:top w:val="nil"/>
              <w:left w:val="nil"/>
              <w:bottom w:val="nil"/>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Чистая прибыль</w:t>
            </w:r>
          </w:p>
        </w:tc>
        <w:tc>
          <w:tcPr>
            <w:tcW w:w="1039" w:type="dxa"/>
            <w:tcBorders>
              <w:top w:val="nil"/>
              <w:left w:val="single" w:sz="8" w:space="0" w:color="auto"/>
              <w:bottom w:val="nil"/>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134,78</w:t>
            </w:r>
          </w:p>
        </w:tc>
        <w:tc>
          <w:tcPr>
            <w:tcW w:w="900" w:type="dxa"/>
            <w:tcBorders>
              <w:top w:val="nil"/>
              <w:left w:val="single" w:sz="8" w:space="0" w:color="auto"/>
              <w:bottom w:val="nil"/>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w:t>
            </w:r>
          </w:p>
        </w:tc>
        <w:tc>
          <w:tcPr>
            <w:tcW w:w="1139" w:type="dxa"/>
            <w:tcBorders>
              <w:top w:val="nil"/>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115,0%</w:t>
            </w:r>
          </w:p>
        </w:tc>
        <w:tc>
          <w:tcPr>
            <w:tcW w:w="812"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4</w:t>
            </w:r>
          </w:p>
        </w:tc>
        <w:tc>
          <w:tcPr>
            <w:tcW w:w="1139" w:type="dxa"/>
            <w:tcBorders>
              <w:top w:val="nil"/>
              <w:left w:val="nil"/>
              <w:bottom w:val="nil"/>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120,0%</w:t>
            </w:r>
          </w:p>
        </w:tc>
        <w:tc>
          <w:tcPr>
            <w:tcW w:w="812" w:type="dxa"/>
            <w:tcBorders>
              <w:top w:val="nil"/>
              <w:left w:val="nil"/>
              <w:bottom w:val="nil"/>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w:t>
            </w:r>
          </w:p>
        </w:tc>
        <w:tc>
          <w:tcPr>
            <w:tcW w:w="1139" w:type="dxa"/>
            <w:tcBorders>
              <w:top w:val="nil"/>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121,0%</w:t>
            </w:r>
          </w:p>
        </w:tc>
        <w:tc>
          <w:tcPr>
            <w:tcW w:w="812"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w:t>
            </w:r>
          </w:p>
        </w:tc>
      </w:tr>
      <w:tr w:rsidR="003F6F3B" w:rsidTr="00460026">
        <w:trPr>
          <w:trHeight w:val="270"/>
        </w:trPr>
        <w:tc>
          <w:tcPr>
            <w:tcW w:w="461" w:type="dxa"/>
            <w:tcBorders>
              <w:top w:val="single" w:sz="8" w:space="0" w:color="auto"/>
              <w:left w:val="single" w:sz="8" w:space="0" w:color="auto"/>
              <w:bottom w:val="single" w:sz="8" w:space="0" w:color="auto"/>
              <w:right w:val="single" w:sz="8" w:space="0" w:color="auto"/>
            </w:tcBorders>
            <w:noWrap/>
            <w:vAlign w:val="bottom"/>
          </w:tcPr>
          <w:p w:rsidR="003F6F3B" w:rsidRDefault="003F6F3B" w:rsidP="00916616">
            <w:pPr>
              <w:jc w:val="right"/>
              <w:rPr>
                <w:rFonts w:ascii="Arial CYR" w:hAnsi="Arial CYR" w:cs="Arial CYR"/>
                <w:sz w:val="18"/>
                <w:szCs w:val="18"/>
              </w:rPr>
            </w:pPr>
            <w:r>
              <w:rPr>
                <w:rFonts w:ascii="Arial CYR" w:hAnsi="Arial CYR" w:cs="Arial CYR"/>
                <w:sz w:val="18"/>
                <w:szCs w:val="18"/>
              </w:rPr>
              <w:t>12</w:t>
            </w:r>
          </w:p>
        </w:tc>
        <w:tc>
          <w:tcPr>
            <w:tcW w:w="2386" w:type="dxa"/>
            <w:tcBorders>
              <w:top w:val="single" w:sz="8" w:space="0" w:color="auto"/>
              <w:left w:val="nil"/>
              <w:bottom w:val="single" w:sz="8" w:space="0" w:color="auto"/>
              <w:right w:val="nil"/>
            </w:tcBorders>
            <w:noWrap/>
            <w:vAlign w:val="bottom"/>
          </w:tcPr>
          <w:p w:rsidR="003F6F3B" w:rsidRDefault="003F6F3B" w:rsidP="00916616">
            <w:pPr>
              <w:rPr>
                <w:rFonts w:ascii="Arial CYR" w:hAnsi="Arial CYR" w:cs="Arial CYR"/>
                <w:sz w:val="18"/>
                <w:szCs w:val="18"/>
              </w:rPr>
            </w:pPr>
            <w:r>
              <w:rPr>
                <w:rFonts w:ascii="Arial CYR" w:hAnsi="Arial CYR" w:cs="Arial CYR"/>
                <w:sz w:val="18"/>
                <w:szCs w:val="18"/>
              </w:rPr>
              <w:t>Итого сумма мест</w:t>
            </w:r>
          </w:p>
        </w:tc>
        <w:tc>
          <w:tcPr>
            <w:tcW w:w="1039" w:type="dxa"/>
            <w:tcBorders>
              <w:top w:val="single" w:sz="8" w:space="0" w:color="auto"/>
              <w:left w:val="single" w:sz="8" w:space="0" w:color="auto"/>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900" w:type="dxa"/>
            <w:tcBorders>
              <w:top w:val="single" w:sz="8" w:space="0" w:color="auto"/>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18</w:t>
            </w:r>
          </w:p>
        </w:tc>
        <w:tc>
          <w:tcPr>
            <w:tcW w:w="1139" w:type="dxa"/>
            <w:tcBorders>
              <w:top w:val="nil"/>
              <w:left w:val="nil"/>
              <w:bottom w:val="single" w:sz="8" w:space="0" w:color="auto"/>
              <w:right w:val="single" w:sz="8" w:space="0" w:color="auto"/>
            </w:tcBorders>
            <w:noWrap/>
            <w:vAlign w:val="bottom"/>
          </w:tcPr>
          <w:p w:rsidR="003F6F3B" w:rsidRDefault="003F6F3B">
            <w:pPr>
              <w:rPr>
                <w:rFonts w:ascii="Arial CYR" w:hAnsi="Arial CYR" w:cs="Arial CYR"/>
                <w:sz w:val="18"/>
                <w:szCs w:val="18"/>
              </w:rPr>
            </w:pPr>
            <w:r>
              <w:rPr>
                <w:rFonts w:ascii="Arial CYR" w:hAnsi="Arial CYR" w:cs="Arial CYR"/>
                <w:sz w:val="18"/>
                <w:szCs w:val="18"/>
              </w:rPr>
              <w:t> </w:t>
            </w:r>
          </w:p>
        </w:tc>
        <w:tc>
          <w:tcPr>
            <w:tcW w:w="812"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32</w:t>
            </w:r>
          </w:p>
        </w:tc>
        <w:tc>
          <w:tcPr>
            <w:tcW w:w="1139" w:type="dxa"/>
            <w:tcBorders>
              <w:top w:val="single" w:sz="8" w:space="0" w:color="auto"/>
              <w:left w:val="nil"/>
              <w:bottom w:val="single" w:sz="8" w:space="0" w:color="auto"/>
              <w:right w:val="nil"/>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812" w:type="dxa"/>
            <w:tcBorders>
              <w:top w:val="single" w:sz="8" w:space="0" w:color="auto"/>
              <w:left w:val="single" w:sz="8" w:space="0" w:color="auto"/>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28</w:t>
            </w:r>
          </w:p>
        </w:tc>
        <w:tc>
          <w:tcPr>
            <w:tcW w:w="1139"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 </w:t>
            </w:r>
          </w:p>
        </w:tc>
        <w:tc>
          <w:tcPr>
            <w:tcW w:w="812" w:type="dxa"/>
            <w:tcBorders>
              <w:top w:val="nil"/>
              <w:left w:val="nil"/>
              <w:bottom w:val="single" w:sz="8" w:space="0" w:color="auto"/>
              <w:right w:val="single" w:sz="8" w:space="0" w:color="auto"/>
            </w:tcBorders>
            <w:noWrap/>
            <w:vAlign w:val="bottom"/>
          </w:tcPr>
          <w:p w:rsidR="003F6F3B" w:rsidRDefault="003F6F3B">
            <w:pPr>
              <w:jc w:val="center"/>
              <w:rPr>
                <w:rFonts w:ascii="Arial CYR" w:hAnsi="Arial CYR" w:cs="Arial CYR"/>
                <w:sz w:val="18"/>
                <w:szCs w:val="18"/>
              </w:rPr>
            </w:pPr>
            <w:r>
              <w:rPr>
                <w:rFonts w:ascii="Arial CYR" w:hAnsi="Arial CYR" w:cs="Arial CYR"/>
                <w:sz w:val="18"/>
                <w:szCs w:val="18"/>
              </w:rPr>
              <w:t>32</w:t>
            </w:r>
          </w:p>
        </w:tc>
      </w:tr>
    </w:tbl>
    <w:p w:rsidR="003F6F3B" w:rsidRPr="00EE79A7" w:rsidRDefault="003F6F3B" w:rsidP="00EE79A7">
      <w:pPr>
        <w:pStyle w:val="ad"/>
      </w:pPr>
    </w:p>
    <w:p w:rsidR="003F6F3B" w:rsidRDefault="003F6F3B" w:rsidP="00916616">
      <w:pPr>
        <w:pStyle w:val="ad"/>
      </w:pPr>
      <w:r>
        <w:t>Анализ конкурентоспособности необходим для выявления сильных и слабых мест предприятия по сравнению с фирмами-конкурентами. Полученные данные по оценке конкурентоспособности могут использоваться предприятием для руководства к действию: повышать те конкурентные преимущества, по которым в данный момент имеешь плохие показатели, а на те показатели, которые превышают соответственные значения конкурентов, делать упор в разработке мер по улучшению финансового состояния.</w:t>
      </w:r>
    </w:p>
    <w:p w:rsidR="003F6F3B" w:rsidRDefault="003F6F3B" w:rsidP="00916616">
      <w:pPr>
        <w:pStyle w:val="ad"/>
      </w:pPr>
      <w:r>
        <w:t>Также анализ важен и для инвесторов – они будут вкладывать деньги только в те предприятия, которые показывают устойчивые темпы роста своего финансового положения, которые имеют конкурентные преимущества по сравнению с другими предприятиями.</w:t>
      </w:r>
    </w:p>
    <w:p w:rsidR="003F6F3B" w:rsidRPr="00AB1C31" w:rsidRDefault="003F6F3B" w:rsidP="00916616">
      <w:pPr>
        <w:pStyle w:val="ab"/>
        <w:spacing w:line="360" w:lineRule="auto"/>
        <w:ind w:firstLine="539"/>
        <w:jc w:val="both"/>
        <w:rPr>
          <w:rFonts w:ascii="Times New Roman" w:hAnsi="Times New Roman"/>
          <w:b w:val="0"/>
          <w:bCs/>
          <w:i w:val="0"/>
          <w:iCs/>
          <w:sz w:val="28"/>
          <w:szCs w:val="28"/>
        </w:rPr>
      </w:pPr>
      <w:r w:rsidRPr="00AB1C31">
        <w:rPr>
          <w:rFonts w:ascii="Times New Roman" w:hAnsi="Times New Roman"/>
          <w:b w:val="0"/>
          <w:bCs/>
          <w:i w:val="0"/>
          <w:iCs/>
          <w:sz w:val="28"/>
          <w:szCs w:val="28"/>
        </w:rPr>
        <w:t xml:space="preserve">Анализ параметров-индикаторов по показателям деятельности показал, что анализируемое предприятие находится на </w:t>
      </w:r>
      <w:r>
        <w:rPr>
          <w:rFonts w:ascii="Times New Roman" w:hAnsi="Times New Roman"/>
          <w:b w:val="0"/>
          <w:bCs/>
          <w:i w:val="0"/>
          <w:iCs/>
          <w:sz w:val="28"/>
          <w:szCs w:val="28"/>
        </w:rPr>
        <w:t>первом</w:t>
      </w:r>
      <w:r w:rsidRPr="00AB1C31">
        <w:rPr>
          <w:rFonts w:ascii="Times New Roman" w:hAnsi="Times New Roman"/>
          <w:b w:val="0"/>
          <w:bCs/>
          <w:i w:val="0"/>
          <w:iCs/>
          <w:sz w:val="28"/>
          <w:szCs w:val="28"/>
        </w:rPr>
        <w:t xml:space="preserve"> месте среди конкурентов. </w:t>
      </w:r>
    </w:p>
    <w:p w:rsidR="003F6F3B" w:rsidRPr="00AB1C31" w:rsidRDefault="003F6F3B" w:rsidP="00916616">
      <w:pPr>
        <w:spacing w:line="360" w:lineRule="auto"/>
        <w:ind w:right="-82" w:firstLine="539"/>
        <w:jc w:val="both"/>
        <w:rPr>
          <w:sz w:val="28"/>
          <w:szCs w:val="28"/>
        </w:rPr>
      </w:pPr>
      <w:r>
        <w:rPr>
          <w:sz w:val="28"/>
          <w:szCs w:val="28"/>
        </w:rPr>
        <w:t>Оцениваемое предприятие не</w:t>
      </w:r>
      <w:r w:rsidRPr="00AB1C31">
        <w:rPr>
          <w:sz w:val="28"/>
          <w:szCs w:val="28"/>
        </w:rPr>
        <w:t>конкурентоспособно</w:t>
      </w:r>
      <w:r>
        <w:rPr>
          <w:sz w:val="28"/>
          <w:szCs w:val="28"/>
        </w:rPr>
        <w:t xml:space="preserve"> лишь по</w:t>
      </w:r>
      <w:r w:rsidRPr="00AB1C31">
        <w:rPr>
          <w:sz w:val="28"/>
          <w:szCs w:val="28"/>
        </w:rPr>
        <w:t xml:space="preserve"> показа</w:t>
      </w:r>
      <w:r>
        <w:rPr>
          <w:sz w:val="28"/>
          <w:szCs w:val="28"/>
        </w:rPr>
        <w:t>телям коэффициента зависимости от внешних займов и рентабельности продаж</w:t>
      </w:r>
      <w:r w:rsidRPr="00AB1C31">
        <w:rPr>
          <w:sz w:val="28"/>
          <w:szCs w:val="28"/>
        </w:rPr>
        <w:t xml:space="preserve">. </w:t>
      </w:r>
    </w:p>
    <w:p w:rsidR="003F6F3B" w:rsidRDefault="003F6F3B" w:rsidP="00EE79A7">
      <w:pPr>
        <w:spacing w:line="360" w:lineRule="auto"/>
        <w:ind w:right="-82"/>
        <w:jc w:val="both"/>
        <w:rPr>
          <w:sz w:val="28"/>
          <w:szCs w:val="28"/>
        </w:rPr>
      </w:pPr>
      <w:r w:rsidRPr="00AB1C31">
        <w:rPr>
          <w:bCs/>
          <w:iCs/>
          <w:sz w:val="28"/>
          <w:szCs w:val="28"/>
        </w:rPr>
        <w:t xml:space="preserve">По </w:t>
      </w:r>
      <w:r>
        <w:rPr>
          <w:bCs/>
          <w:iCs/>
          <w:sz w:val="28"/>
          <w:szCs w:val="28"/>
        </w:rPr>
        <w:t>всем остальным показателям наше предприятие лидирует и занимает 1 место.</w:t>
      </w:r>
      <w:r w:rsidRPr="00AB1C31">
        <w:rPr>
          <w:sz w:val="28"/>
          <w:szCs w:val="28"/>
        </w:rPr>
        <w:t xml:space="preserve"> </w:t>
      </w:r>
    </w:p>
    <w:p w:rsidR="003F6F3B" w:rsidRDefault="003F6F3B" w:rsidP="00916616">
      <w:pPr>
        <w:pStyle w:val="ab"/>
        <w:spacing w:line="360" w:lineRule="auto"/>
        <w:ind w:firstLine="539"/>
        <w:jc w:val="both"/>
        <w:rPr>
          <w:rFonts w:ascii="Times New Roman" w:hAnsi="Times New Roman"/>
          <w:b w:val="0"/>
          <w:bCs/>
          <w:i w:val="0"/>
          <w:iCs/>
          <w:sz w:val="28"/>
        </w:rPr>
      </w:pPr>
      <w:r>
        <w:rPr>
          <w:rFonts w:ascii="Times New Roman" w:hAnsi="Times New Roman"/>
          <w:b w:val="0"/>
          <w:bCs/>
          <w:i w:val="0"/>
          <w:iCs/>
          <w:sz w:val="28"/>
        </w:rPr>
        <w:t>Таким образом, анализ конкурентоспособности предприятия показал, что анализируемое предприятие конкурентоспособно и инвестиционно привлекательно.</w:t>
      </w:r>
    </w:p>
    <w:p w:rsidR="003F6F3B" w:rsidRPr="00AB1C31" w:rsidRDefault="003F6F3B" w:rsidP="00916616">
      <w:pPr>
        <w:spacing w:line="360" w:lineRule="auto"/>
        <w:ind w:right="-82" w:firstLine="539"/>
        <w:jc w:val="both"/>
        <w:rPr>
          <w:sz w:val="28"/>
          <w:szCs w:val="28"/>
        </w:rPr>
      </w:pPr>
    </w:p>
    <w:p w:rsidR="003F6F3B" w:rsidRDefault="003F6F3B" w:rsidP="00916616">
      <w:pPr>
        <w:pStyle w:val="a7"/>
        <w:spacing w:before="0" w:beforeAutospacing="0" w:after="0" w:afterAutospacing="0" w:line="360" w:lineRule="auto"/>
        <w:ind w:left="-720" w:firstLine="720"/>
        <w:jc w:val="center"/>
        <w:rPr>
          <w:b/>
          <w:sz w:val="32"/>
          <w:szCs w:val="32"/>
          <w:lang w:val="ru-RU"/>
        </w:rPr>
      </w:pPr>
    </w:p>
    <w:p w:rsidR="003F6F3B" w:rsidRDefault="003F6F3B" w:rsidP="00916616">
      <w:pPr>
        <w:pStyle w:val="a7"/>
        <w:spacing w:before="0" w:beforeAutospacing="0" w:after="0" w:afterAutospacing="0" w:line="360" w:lineRule="auto"/>
        <w:ind w:left="-720" w:firstLine="720"/>
        <w:jc w:val="center"/>
        <w:rPr>
          <w:b/>
          <w:sz w:val="32"/>
          <w:szCs w:val="32"/>
          <w:lang w:val="ru-RU"/>
        </w:rPr>
      </w:pPr>
    </w:p>
    <w:p w:rsidR="003F6F3B" w:rsidRDefault="003F6F3B" w:rsidP="00916616">
      <w:pPr>
        <w:pStyle w:val="a7"/>
        <w:spacing w:before="0" w:beforeAutospacing="0" w:after="0" w:afterAutospacing="0" w:line="360" w:lineRule="auto"/>
        <w:ind w:left="-720" w:firstLine="720"/>
        <w:jc w:val="center"/>
        <w:rPr>
          <w:b/>
          <w:sz w:val="32"/>
          <w:szCs w:val="32"/>
          <w:lang w:val="ru-RU"/>
        </w:rPr>
      </w:pPr>
    </w:p>
    <w:p w:rsidR="003F6F3B" w:rsidRDefault="003F6F3B" w:rsidP="00916616">
      <w:pPr>
        <w:pStyle w:val="a7"/>
        <w:spacing w:before="0" w:beforeAutospacing="0" w:after="0" w:afterAutospacing="0" w:line="360" w:lineRule="auto"/>
        <w:ind w:left="-720" w:firstLine="720"/>
        <w:jc w:val="center"/>
        <w:rPr>
          <w:b/>
          <w:sz w:val="32"/>
          <w:szCs w:val="32"/>
          <w:lang w:val="ru-RU"/>
        </w:rPr>
      </w:pPr>
    </w:p>
    <w:p w:rsidR="003F6F3B" w:rsidRDefault="003F6F3B" w:rsidP="00916616">
      <w:pPr>
        <w:pStyle w:val="a7"/>
        <w:spacing w:before="0" w:beforeAutospacing="0" w:after="0" w:afterAutospacing="0" w:line="360" w:lineRule="auto"/>
        <w:ind w:left="-720" w:firstLine="720"/>
        <w:jc w:val="center"/>
        <w:rPr>
          <w:b/>
          <w:sz w:val="32"/>
          <w:szCs w:val="32"/>
          <w:lang w:val="ru-RU"/>
        </w:rPr>
      </w:pPr>
    </w:p>
    <w:p w:rsidR="003F6F3B" w:rsidRDefault="003F6F3B" w:rsidP="00916616">
      <w:pPr>
        <w:pStyle w:val="a7"/>
        <w:spacing w:before="0" w:beforeAutospacing="0" w:after="0" w:afterAutospacing="0" w:line="360" w:lineRule="auto"/>
        <w:ind w:left="-720" w:firstLine="720"/>
        <w:jc w:val="center"/>
        <w:rPr>
          <w:b/>
          <w:sz w:val="32"/>
          <w:szCs w:val="32"/>
          <w:lang w:val="ru-RU"/>
        </w:rPr>
      </w:pPr>
    </w:p>
    <w:p w:rsidR="003F6F3B" w:rsidRDefault="003F6F3B" w:rsidP="00916616">
      <w:pPr>
        <w:pStyle w:val="a7"/>
        <w:spacing w:before="0" w:beforeAutospacing="0" w:after="0" w:afterAutospacing="0" w:line="360" w:lineRule="auto"/>
        <w:ind w:left="-720" w:firstLine="720"/>
        <w:jc w:val="center"/>
        <w:rPr>
          <w:b/>
          <w:sz w:val="32"/>
          <w:szCs w:val="32"/>
          <w:lang w:val="ru-RU"/>
        </w:rPr>
      </w:pPr>
    </w:p>
    <w:p w:rsidR="003F6F3B" w:rsidRDefault="003F6F3B" w:rsidP="00916616">
      <w:pPr>
        <w:pStyle w:val="a7"/>
        <w:spacing w:before="0" w:beforeAutospacing="0" w:after="0" w:afterAutospacing="0" w:line="360" w:lineRule="auto"/>
        <w:ind w:left="-720" w:firstLine="720"/>
        <w:jc w:val="center"/>
        <w:rPr>
          <w:b/>
          <w:sz w:val="32"/>
          <w:szCs w:val="32"/>
          <w:lang w:val="ru-RU"/>
        </w:rPr>
      </w:pPr>
    </w:p>
    <w:p w:rsidR="003F6F3B" w:rsidRDefault="003F6F3B" w:rsidP="00916616">
      <w:pPr>
        <w:pStyle w:val="a7"/>
        <w:spacing w:before="0" w:beforeAutospacing="0" w:after="0" w:afterAutospacing="0" w:line="360" w:lineRule="auto"/>
        <w:ind w:left="-720" w:firstLine="720"/>
        <w:jc w:val="center"/>
        <w:rPr>
          <w:b/>
          <w:sz w:val="32"/>
          <w:szCs w:val="32"/>
          <w:lang w:val="ru-RU"/>
        </w:rPr>
      </w:pPr>
    </w:p>
    <w:p w:rsidR="003F6F3B" w:rsidRDefault="003F6F3B" w:rsidP="00916616">
      <w:pPr>
        <w:pStyle w:val="a7"/>
        <w:spacing w:before="0" w:beforeAutospacing="0" w:after="0" w:afterAutospacing="0" w:line="360" w:lineRule="auto"/>
        <w:ind w:left="-720" w:firstLine="720"/>
        <w:jc w:val="center"/>
        <w:rPr>
          <w:b/>
          <w:sz w:val="32"/>
          <w:szCs w:val="32"/>
          <w:lang w:val="ru-RU"/>
        </w:rPr>
      </w:pPr>
    </w:p>
    <w:p w:rsidR="003F6F3B" w:rsidRDefault="003F6F3B" w:rsidP="00916616">
      <w:pPr>
        <w:pStyle w:val="a7"/>
        <w:spacing w:before="0" w:beforeAutospacing="0" w:after="0" w:afterAutospacing="0" w:line="360" w:lineRule="auto"/>
        <w:ind w:left="-720" w:firstLine="720"/>
        <w:jc w:val="center"/>
        <w:rPr>
          <w:b/>
          <w:sz w:val="32"/>
          <w:szCs w:val="32"/>
          <w:lang w:val="ru-RU"/>
        </w:rPr>
      </w:pPr>
    </w:p>
    <w:p w:rsidR="003F6F3B" w:rsidRDefault="003F6F3B" w:rsidP="00916616">
      <w:pPr>
        <w:pStyle w:val="a7"/>
        <w:spacing w:before="0" w:beforeAutospacing="0" w:after="0" w:afterAutospacing="0" w:line="360" w:lineRule="auto"/>
        <w:ind w:left="-720" w:firstLine="720"/>
        <w:jc w:val="center"/>
        <w:rPr>
          <w:b/>
          <w:sz w:val="32"/>
          <w:szCs w:val="32"/>
          <w:lang w:val="ru-RU"/>
        </w:rPr>
      </w:pPr>
    </w:p>
    <w:p w:rsidR="003F6F3B" w:rsidRDefault="003F6F3B" w:rsidP="00916616">
      <w:pPr>
        <w:pStyle w:val="a7"/>
        <w:spacing w:before="0" w:beforeAutospacing="0" w:after="0" w:afterAutospacing="0" w:line="360" w:lineRule="auto"/>
        <w:ind w:left="-720" w:firstLine="720"/>
        <w:jc w:val="center"/>
        <w:rPr>
          <w:b/>
          <w:sz w:val="32"/>
          <w:szCs w:val="32"/>
          <w:lang w:val="ru-RU"/>
        </w:rPr>
      </w:pPr>
    </w:p>
    <w:p w:rsidR="003F6F3B" w:rsidRDefault="003F6F3B" w:rsidP="00916616">
      <w:pPr>
        <w:pStyle w:val="a7"/>
        <w:spacing w:before="0" w:beforeAutospacing="0" w:after="0" w:afterAutospacing="0" w:line="360" w:lineRule="auto"/>
        <w:ind w:left="-720" w:firstLine="720"/>
        <w:jc w:val="center"/>
        <w:rPr>
          <w:b/>
          <w:sz w:val="32"/>
          <w:szCs w:val="32"/>
          <w:lang w:val="ru-RU"/>
        </w:rPr>
      </w:pPr>
    </w:p>
    <w:p w:rsidR="003F6F3B" w:rsidRDefault="003F6F3B" w:rsidP="00916616">
      <w:pPr>
        <w:pStyle w:val="a7"/>
        <w:spacing w:before="0" w:beforeAutospacing="0" w:after="0" w:afterAutospacing="0" w:line="360" w:lineRule="auto"/>
        <w:ind w:left="-720" w:firstLine="720"/>
        <w:jc w:val="center"/>
        <w:rPr>
          <w:b/>
          <w:sz w:val="32"/>
          <w:szCs w:val="32"/>
          <w:lang w:val="ru-RU"/>
        </w:rPr>
      </w:pPr>
    </w:p>
    <w:p w:rsidR="003F6F3B" w:rsidRDefault="003F6F3B" w:rsidP="00916616">
      <w:pPr>
        <w:pStyle w:val="a7"/>
        <w:spacing w:before="0" w:beforeAutospacing="0" w:after="0" w:afterAutospacing="0" w:line="360" w:lineRule="auto"/>
        <w:ind w:left="-720" w:firstLine="720"/>
        <w:jc w:val="center"/>
        <w:rPr>
          <w:b/>
          <w:sz w:val="32"/>
          <w:szCs w:val="32"/>
          <w:lang w:val="ru-RU"/>
        </w:rPr>
      </w:pPr>
      <w:r w:rsidRPr="00EA030B">
        <w:rPr>
          <w:b/>
          <w:sz w:val="32"/>
          <w:szCs w:val="32"/>
          <w:lang w:val="ru-RU"/>
        </w:rPr>
        <w:t>Заключение</w:t>
      </w:r>
    </w:p>
    <w:p w:rsidR="003F6F3B" w:rsidRPr="00EE79A7" w:rsidRDefault="003F6F3B" w:rsidP="00EE79A7">
      <w:pPr>
        <w:spacing w:line="360" w:lineRule="auto"/>
        <w:ind w:firstLine="709"/>
        <w:jc w:val="both"/>
        <w:rPr>
          <w:spacing w:val="6"/>
          <w:sz w:val="28"/>
          <w:szCs w:val="28"/>
        </w:rPr>
      </w:pPr>
      <w:r w:rsidRPr="00EE79A7">
        <w:rPr>
          <w:spacing w:val="6"/>
          <w:sz w:val="28"/>
          <w:szCs w:val="28"/>
        </w:rPr>
        <w:t>Проведенный финансовый анализ показал, что:</w:t>
      </w:r>
    </w:p>
    <w:p w:rsidR="003F6F3B" w:rsidRPr="00EE79A7" w:rsidRDefault="003F6F3B" w:rsidP="00EE79A7">
      <w:pPr>
        <w:spacing w:line="360" w:lineRule="auto"/>
        <w:ind w:firstLine="709"/>
        <w:jc w:val="both"/>
        <w:rPr>
          <w:spacing w:val="6"/>
          <w:sz w:val="28"/>
          <w:szCs w:val="28"/>
        </w:rPr>
      </w:pPr>
      <w:r w:rsidRPr="00EE79A7">
        <w:rPr>
          <w:spacing w:val="6"/>
          <w:sz w:val="28"/>
          <w:szCs w:val="28"/>
        </w:rPr>
        <w:t>1)</w:t>
      </w:r>
      <w:r>
        <w:rPr>
          <w:spacing w:val="6"/>
          <w:sz w:val="28"/>
          <w:szCs w:val="28"/>
        </w:rPr>
        <w:t xml:space="preserve"> </w:t>
      </w:r>
      <w:r w:rsidRPr="00EE79A7">
        <w:rPr>
          <w:spacing w:val="6"/>
          <w:sz w:val="28"/>
          <w:szCs w:val="28"/>
        </w:rPr>
        <w:t xml:space="preserve">Состав и структура имущества предприятия говорит о стремлении предприятия к расширению производства (так как происходит увеличение материально-технической базы), а также о рациональном использовании свободных денежных средств, о чем свидетельствуют вложения в краткосрочные финансовые инструменты, а также в интеллектуальную собственность. Отрицательно характеризует имущественное положение увеличение дебиторской задолженности. </w:t>
      </w:r>
    </w:p>
    <w:p w:rsidR="003F6F3B" w:rsidRPr="00EE79A7" w:rsidRDefault="003F6F3B" w:rsidP="00EE79A7">
      <w:pPr>
        <w:spacing w:line="360" w:lineRule="auto"/>
        <w:ind w:firstLine="709"/>
        <w:jc w:val="both"/>
        <w:rPr>
          <w:spacing w:val="6"/>
          <w:sz w:val="28"/>
          <w:szCs w:val="28"/>
        </w:rPr>
      </w:pPr>
      <w:r>
        <w:rPr>
          <w:spacing w:val="6"/>
          <w:sz w:val="28"/>
          <w:szCs w:val="28"/>
        </w:rPr>
        <w:t xml:space="preserve">2) </w:t>
      </w:r>
      <w:r w:rsidRPr="00EE79A7">
        <w:rPr>
          <w:spacing w:val="6"/>
          <w:sz w:val="28"/>
          <w:szCs w:val="28"/>
        </w:rPr>
        <w:t xml:space="preserve">Анализ структуры источников показал, что высокий удельный вес капитала и резервов обеспечивает высокий уровень финансовой независимости, о чем свидетельствуют коэффициент автономии, коэффициент финансовой устойчивости, удельный вес заемных средств в валюте баланса и другие показатели финансовой устойчивости. </w:t>
      </w:r>
    </w:p>
    <w:p w:rsidR="003F6F3B" w:rsidRPr="00EE79A7" w:rsidRDefault="003F6F3B" w:rsidP="00EE79A7">
      <w:pPr>
        <w:spacing w:line="360" w:lineRule="auto"/>
        <w:ind w:firstLine="709"/>
        <w:jc w:val="both"/>
        <w:rPr>
          <w:spacing w:val="6"/>
          <w:sz w:val="28"/>
          <w:szCs w:val="28"/>
        </w:rPr>
      </w:pPr>
      <w:r>
        <w:rPr>
          <w:spacing w:val="6"/>
          <w:sz w:val="28"/>
          <w:szCs w:val="28"/>
        </w:rPr>
        <w:t xml:space="preserve">3) </w:t>
      </w:r>
      <w:r w:rsidRPr="00EE79A7">
        <w:rPr>
          <w:spacing w:val="6"/>
          <w:sz w:val="28"/>
          <w:szCs w:val="28"/>
        </w:rPr>
        <w:t xml:space="preserve">Рентабельность активов предприятия, рентабельность текущих активов предприятия и рентабельность собственного капитала в отчетном году, чистая прибыл в отчетном году, чистая рентабельность продаж увеличились   и это положительно сказалось и на рентабельности активов, и на рентабельности собственного капитала предприятия. </w:t>
      </w:r>
    </w:p>
    <w:p w:rsidR="003F6F3B" w:rsidRPr="00EE79A7" w:rsidRDefault="003F6F3B" w:rsidP="00EE79A7">
      <w:pPr>
        <w:spacing w:line="360" w:lineRule="auto"/>
        <w:ind w:firstLine="709"/>
        <w:jc w:val="both"/>
        <w:rPr>
          <w:spacing w:val="6"/>
          <w:sz w:val="28"/>
          <w:szCs w:val="28"/>
        </w:rPr>
      </w:pPr>
      <w:r w:rsidRPr="00EE79A7">
        <w:rPr>
          <w:spacing w:val="6"/>
          <w:sz w:val="28"/>
          <w:szCs w:val="28"/>
        </w:rPr>
        <w:t>Отметим, что сложившиеся на предприятии ценовая политика, а также объем реализации  способствуют росту прибыли от реализации и прибыли от производства продукции. Но предприятию нужно стремиться к снижению величины «мертвой точки» для объема реализации, что в первую очередь возможно при сокращении постоянных расходов.</w:t>
      </w:r>
    </w:p>
    <w:p w:rsidR="003F6F3B" w:rsidRPr="00EE79A7" w:rsidRDefault="003F6F3B" w:rsidP="00EE79A7">
      <w:pPr>
        <w:spacing w:line="360" w:lineRule="auto"/>
        <w:ind w:firstLine="709"/>
        <w:jc w:val="both"/>
        <w:rPr>
          <w:spacing w:val="6"/>
          <w:sz w:val="28"/>
          <w:szCs w:val="28"/>
        </w:rPr>
      </w:pPr>
      <w:r>
        <w:rPr>
          <w:spacing w:val="6"/>
          <w:sz w:val="28"/>
          <w:szCs w:val="28"/>
        </w:rPr>
        <w:t xml:space="preserve">4) </w:t>
      </w:r>
      <w:r w:rsidRPr="00EE79A7">
        <w:rPr>
          <w:spacing w:val="6"/>
          <w:sz w:val="28"/>
          <w:szCs w:val="28"/>
        </w:rPr>
        <w:t xml:space="preserve">Анализ конкурентоспособности показал, что предприятие конкурентоспособно по сравнению с другими предприятиями, даже занимает первое место, а следовательно,  привлекательно для инвесторов. </w:t>
      </w:r>
    </w:p>
    <w:p w:rsidR="003F6F3B" w:rsidRPr="00F33281" w:rsidRDefault="003F6F3B" w:rsidP="00EE79A7">
      <w:pPr>
        <w:pStyle w:val="ab"/>
        <w:spacing w:line="360" w:lineRule="auto"/>
        <w:jc w:val="both"/>
        <w:rPr>
          <w:rFonts w:ascii="Times New Roman" w:hAnsi="Times New Roman"/>
          <w:sz w:val="28"/>
          <w:szCs w:val="28"/>
        </w:rPr>
      </w:pPr>
    </w:p>
    <w:p w:rsidR="003F6F3B" w:rsidRDefault="003F6F3B" w:rsidP="00EE79A7">
      <w:pPr>
        <w:jc w:val="both"/>
        <w:outlineLvl w:val="0"/>
        <w:rPr>
          <w:sz w:val="28"/>
          <w:szCs w:val="28"/>
        </w:rPr>
      </w:pPr>
    </w:p>
    <w:p w:rsidR="003F6F3B" w:rsidRDefault="003F6F3B" w:rsidP="00EE79A7">
      <w:pPr>
        <w:jc w:val="both"/>
        <w:outlineLvl w:val="0"/>
        <w:rPr>
          <w:sz w:val="28"/>
          <w:szCs w:val="28"/>
        </w:rPr>
      </w:pPr>
    </w:p>
    <w:p w:rsidR="003F6F3B" w:rsidRPr="00EA030B" w:rsidRDefault="003F6F3B" w:rsidP="00916616">
      <w:pPr>
        <w:spacing w:line="360" w:lineRule="auto"/>
        <w:ind w:left="-720" w:firstLine="720"/>
        <w:jc w:val="center"/>
        <w:rPr>
          <w:b/>
          <w:bCs/>
          <w:sz w:val="32"/>
          <w:szCs w:val="32"/>
        </w:rPr>
      </w:pPr>
      <w:r w:rsidRPr="00EA030B">
        <w:rPr>
          <w:b/>
          <w:bCs/>
          <w:sz w:val="32"/>
          <w:szCs w:val="32"/>
        </w:rPr>
        <w:t>Список использованной литературы</w:t>
      </w:r>
    </w:p>
    <w:p w:rsidR="003F6F3B" w:rsidRDefault="003F6F3B" w:rsidP="00916616">
      <w:pPr>
        <w:spacing w:line="360" w:lineRule="auto"/>
        <w:ind w:left="-720" w:firstLine="720"/>
        <w:jc w:val="center"/>
        <w:rPr>
          <w:bCs/>
          <w:sz w:val="28"/>
          <w:szCs w:val="28"/>
        </w:rPr>
      </w:pPr>
    </w:p>
    <w:p w:rsidR="003F6F3B" w:rsidRDefault="003F6F3B" w:rsidP="00916616">
      <w:pPr>
        <w:spacing w:line="360" w:lineRule="auto"/>
        <w:ind w:firstLine="709"/>
        <w:rPr>
          <w:spacing w:val="6"/>
          <w:sz w:val="28"/>
          <w:szCs w:val="28"/>
        </w:rPr>
      </w:pPr>
      <w:r>
        <w:rPr>
          <w:spacing w:val="6"/>
          <w:sz w:val="28"/>
          <w:szCs w:val="28"/>
        </w:rPr>
        <w:t>1.  Ефимова О.В. Финансовый анализ. – 4-е изд., перераб. и доп. – М.: Бухгалтерский учет, 2002. – 528 с.: ил.</w:t>
      </w:r>
    </w:p>
    <w:p w:rsidR="003F6F3B" w:rsidRDefault="003F6F3B" w:rsidP="00916616">
      <w:pPr>
        <w:spacing w:line="360" w:lineRule="auto"/>
        <w:ind w:firstLine="709"/>
        <w:rPr>
          <w:spacing w:val="6"/>
          <w:sz w:val="28"/>
          <w:szCs w:val="28"/>
        </w:rPr>
      </w:pPr>
      <w:r>
        <w:rPr>
          <w:spacing w:val="6"/>
          <w:sz w:val="28"/>
          <w:szCs w:val="28"/>
        </w:rPr>
        <w:t>2. Ковалев В.В. Финансовый анализ: методы и процедуры. – М.: Финансы и статистика, 2001. – 560 с.: ил.</w:t>
      </w:r>
    </w:p>
    <w:p w:rsidR="003F6F3B" w:rsidRDefault="003F6F3B" w:rsidP="00916616">
      <w:pPr>
        <w:spacing w:line="360" w:lineRule="auto"/>
        <w:ind w:firstLine="709"/>
        <w:rPr>
          <w:spacing w:val="6"/>
          <w:sz w:val="28"/>
          <w:szCs w:val="28"/>
        </w:rPr>
      </w:pPr>
      <w:r>
        <w:rPr>
          <w:spacing w:val="6"/>
          <w:sz w:val="28"/>
          <w:szCs w:val="28"/>
        </w:rPr>
        <w:t>3. Никифорова И.В. Финансы организации: Учебное пособие./Под ред. Проф. В.И. Будиной – Пенза: Изд-во Пенз. Гос. ун-та, 2005. – 213с.</w:t>
      </w:r>
    </w:p>
    <w:p w:rsidR="003F6F3B" w:rsidRDefault="003F6F3B" w:rsidP="00916616">
      <w:pPr>
        <w:pStyle w:val="21"/>
        <w:ind w:firstLine="360"/>
      </w:pPr>
      <w:r>
        <w:t xml:space="preserve">    4.  Шеремет А.Д., Сайфулин Р.С., Негашев Е.В. Методика финансового анализа. – 3-е изд., перераб. и доп. – М.: ИНФРА-М, 2001. – 208 с. – (Серия «Высшее образование»).</w:t>
      </w:r>
    </w:p>
    <w:p w:rsidR="003F6F3B" w:rsidRDefault="003F6F3B" w:rsidP="00916616">
      <w:pPr>
        <w:spacing w:line="360" w:lineRule="auto"/>
        <w:ind w:firstLine="709"/>
        <w:rPr>
          <w:spacing w:val="6"/>
          <w:sz w:val="28"/>
          <w:szCs w:val="28"/>
        </w:rPr>
      </w:pPr>
      <w:r>
        <w:rPr>
          <w:spacing w:val="6"/>
          <w:sz w:val="28"/>
          <w:szCs w:val="28"/>
        </w:rPr>
        <w:t>5. Бухгалтерский баланс ф.1</w:t>
      </w:r>
    </w:p>
    <w:p w:rsidR="003F6F3B" w:rsidRDefault="003F6F3B" w:rsidP="00916616">
      <w:pPr>
        <w:spacing w:line="360" w:lineRule="auto"/>
        <w:ind w:firstLine="709"/>
        <w:rPr>
          <w:spacing w:val="6"/>
          <w:sz w:val="28"/>
          <w:szCs w:val="28"/>
        </w:rPr>
      </w:pPr>
      <w:r>
        <w:rPr>
          <w:spacing w:val="6"/>
          <w:sz w:val="28"/>
          <w:szCs w:val="28"/>
        </w:rPr>
        <w:t>6. Отчет о прибылях и убытках ф.2</w:t>
      </w:r>
    </w:p>
    <w:p w:rsidR="003F6F3B" w:rsidRDefault="003F6F3B" w:rsidP="00916616">
      <w:pPr>
        <w:tabs>
          <w:tab w:val="left" w:pos="890"/>
        </w:tabs>
        <w:rPr>
          <w:sz w:val="28"/>
          <w:szCs w:val="28"/>
        </w:rPr>
      </w:pPr>
    </w:p>
    <w:p w:rsidR="003F6F3B" w:rsidRDefault="003F6F3B" w:rsidP="00916616">
      <w:pPr>
        <w:jc w:val="both"/>
        <w:rPr>
          <w:sz w:val="22"/>
          <w:szCs w:val="22"/>
        </w:rPr>
      </w:pPr>
    </w:p>
    <w:p w:rsidR="003F6F3B" w:rsidRDefault="003F6F3B" w:rsidP="00916616">
      <w:pPr>
        <w:jc w:val="both"/>
        <w:rPr>
          <w:sz w:val="22"/>
          <w:szCs w:val="22"/>
        </w:rPr>
      </w:pPr>
    </w:p>
    <w:p w:rsidR="003F6F3B" w:rsidRPr="002C5DF7" w:rsidRDefault="003F6F3B" w:rsidP="00916616">
      <w:pPr>
        <w:spacing w:line="360" w:lineRule="auto"/>
        <w:ind w:left="-720" w:firstLine="720"/>
        <w:jc w:val="both"/>
        <w:rPr>
          <w:bCs/>
          <w:sz w:val="28"/>
          <w:szCs w:val="28"/>
        </w:rPr>
      </w:pPr>
    </w:p>
    <w:p w:rsidR="003F6F3B" w:rsidRDefault="003F6F3B" w:rsidP="00916616">
      <w:pPr>
        <w:spacing w:line="360" w:lineRule="auto"/>
        <w:ind w:left="-720" w:firstLine="720"/>
        <w:jc w:val="center"/>
        <w:rPr>
          <w:b/>
          <w:bCs/>
          <w:sz w:val="28"/>
          <w:szCs w:val="28"/>
        </w:rPr>
      </w:pPr>
    </w:p>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 w:rsidR="003F6F3B" w:rsidRDefault="003F6F3B" w:rsidP="00916616">
      <w:pPr>
        <w:rPr>
          <w:b/>
          <w:sz w:val="28"/>
          <w:szCs w:val="28"/>
        </w:rPr>
      </w:pPr>
      <w:r w:rsidRPr="00962AFF">
        <w:rPr>
          <w:b/>
          <w:sz w:val="28"/>
          <w:szCs w:val="28"/>
        </w:rPr>
        <w:t xml:space="preserve">Приложение </w:t>
      </w:r>
    </w:p>
    <w:p w:rsidR="003F6F3B" w:rsidRDefault="003F6F3B" w:rsidP="00916616">
      <w:pPr>
        <w:rPr>
          <w:b/>
          <w:sz w:val="28"/>
          <w:szCs w:val="28"/>
        </w:rPr>
      </w:pPr>
    </w:p>
    <w:tbl>
      <w:tblPr>
        <w:tblW w:w="7670" w:type="dxa"/>
        <w:tblInd w:w="93" w:type="dxa"/>
        <w:tblLook w:val="00A0" w:firstRow="1" w:lastRow="0" w:firstColumn="1" w:lastColumn="0" w:noHBand="0" w:noVBand="0"/>
      </w:tblPr>
      <w:tblGrid>
        <w:gridCol w:w="6000"/>
        <w:gridCol w:w="1670"/>
      </w:tblGrid>
      <w:tr w:rsidR="003F6F3B" w:rsidRPr="00CA626B" w:rsidTr="00CA626B">
        <w:trPr>
          <w:trHeight w:val="270"/>
        </w:trPr>
        <w:tc>
          <w:tcPr>
            <w:tcW w:w="6000" w:type="dxa"/>
            <w:tcBorders>
              <w:top w:val="single" w:sz="8" w:space="0" w:color="auto"/>
              <w:left w:val="single" w:sz="8" w:space="0" w:color="auto"/>
              <w:bottom w:val="single" w:sz="8" w:space="0" w:color="auto"/>
              <w:right w:val="single" w:sz="4" w:space="0" w:color="auto"/>
            </w:tcBorders>
            <w:noWrap/>
            <w:vAlign w:val="bottom"/>
          </w:tcPr>
          <w:p w:rsidR="003F6F3B" w:rsidRPr="00CA626B" w:rsidRDefault="003F6F3B" w:rsidP="00CA626B">
            <w:pPr>
              <w:rPr>
                <w:rFonts w:ascii="Arial CYR" w:hAnsi="Arial CYR" w:cs="Arial CYR"/>
                <w:b/>
                <w:bCs/>
                <w:sz w:val="20"/>
                <w:szCs w:val="20"/>
              </w:rPr>
            </w:pPr>
            <w:r w:rsidRPr="00CA626B">
              <w:rPr>
                <w:rFonts w:ascii="Arial CYR" w:hAnsi="Arial CYR" w:cs="Arial CYR"/>
                <w:b/>
                <w:bCs/>
                <w:sz w:val="20"/>
                <w:szCs w:val="20"/>
              </w:rPr>
              <w:t>Статья</w:t>
            </w:r>
          </w:p>
        </w:tc>
        <w:tc>
          <w:tcPr>
            <w:tcW w:w="1670" w:type="dxa"/>
            <w:tcBorders>
              <w:top w:val="single" w:sz="8" w:space="0" w:color="auto"/>
              <w:left w:val="nil"/>
              <w:bottom w:val="single" w:sz="8" w:space="0" w:color="auto"/>
              <w:right w:val="single" w:sz="8" w:space="0" w:color="auto"/>
            </w:tcBorders>
            <w:noWrap/>
            <w:vAlign w:val="bottom"/>
          </w:tcPr>
          <w:p w:rsidR="003F6F3B" w:rsidRPr="00CA626B" w:rsidRDefault="003F6F3B" w:rsidP="00CA626B">
            <w:pPr>
              <w:jc w:val="center"/>
              <w:rPr>
                <w:rFonts w:ascii="Arial CYR" w:hAnsi="Arial CYR" w:cs="Arial CYR"/>
                <w:b/>
                <w:bCs/>
                <w:sz w:val="20"/>
                <w:szCs w:val="20"/>
              </w:rPr>
            </w:pPr>
            <w:r w:rsidRPr="00CA626B">
              <w:rPr>
                <w:rFonts w:ascii="Arial CYR" w:hAnsi="Arial CYR" w:cs="Arial CYR"/>
                <w:b/>
                <w:bCs/>
                <w:sz w:val="20"/>
                <w:szCs w:val="20"/>
              </w:rPr>
              <w:t>%</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b/>
                <w:bCs/>
                <w:sz w:val="20"/>
                <w:szCs w:val="20"/>
              </w:rPr>
            </w:pPr>
            <w:r w:rsidRPr="00CA626B">
              <w:rPr>
                <w:rFonts w:ascii="Arial CYR" w:hAnsi="Arial CYR" w:cs="Arial CYR"/>
                <w:b/>
                <w:bCs/>
                <w:sz w:val="20"/>
                <w:szCs w:val="20"/>
              </w:rPr>
              <w:t>Данные за прошлый период в средней величине</w:t>
            </w:r>
          </w:p>
        </w:tc>
        <w:tc>
          <w:tcPr>
            <w:tcW w:w="1670" w:type="dxa"/>
            <w:tcBorders>
              <w:top w:val="nil"/>
              <w:left w:val="nil"/>
              <w:bottom w:val="nil"/>
              <w:right w:val="single" w:sz="8" w:space="0" w:color="auto"/>
            </w:tcBorders>
            <w:noWrap/>
            <w:vAlign w:val="bottom"/>
          </w:tcPr>
          <w:p w:rsidR="003F6F3B" w:rsidRPr="00CA626B" w:rsidRDefault="003F6F3B" w:rsidP="00CA626B">
            <w:pPr>
              <w:jc w:val="center"/>
              <w:rPr>
                <w:rFonts w:ascii="Arial CYR" w:hAnsi="Arial CYR" w:cs="Arial CYR"/>
                <w:b/>
                <w:bCs/>
                <w:sz w:val="20"/>
                <w:szCs w:val="20"/>
              </w:rPr>
            </w:pPr>
            <w:r w:rsidRPr="00CA626B">
              <w:rPr>
                <w:rFonts w:ascii="Arial CYR" w:hAnsi="Arial CYR" w:cs="Arial CYR"/>
                <w:b/>
                <w:bCs/>
                <w:sz w:val="20"/>
                <w:szCs w:val="20"/>
              </w:rPr>
              <w:t> </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b/>
                <w:bCs/>
                <w:sz w:val="20"/>
                <w:szCs w:val="20"/>
              </w:rPr>
            </w:pPr>
            <w:r w:rsidRPr="00CA626B">
              <w:rPr>
                <w:rFonts w:ascii="Arial CYR" w:hAnsi="Arial CYR" w:cs="Arial CYR"/>
                <w:b/>
                <w:bCs/>
                <w:sz w:val="20"/>
                <w:szCs w:val="20"/>
              </w:rPr>
              <w:t>по отношению к отчетному периоду:</w:t>
            </w:r>
          </w:p>
        </w:tc>
        <w:tc>
          <w:tcPr>
            <w:tcW w:w="1670" w:type="dxa"/>
            <w:tcBorders>
              <w:top w:val="nil"/>
              <w:left w:val="nil"/>
              <w:bottom w:val="nil"/>
              <w:right w:val="single" w:sz="8" w:space="0" w:color="auto"/>
            </w:tcBorders>
            <w:noWrap/>
            <w:vAlign w:val="bottom"/>
          </w:tcPr>
          <w:p w:rsidR="003F6F3B" w:rsidRPr="00CA626B" w:rsidRDefault="003F6F3B" w:rsidP="00CA626B">
            <w:pPr>
              <w:jc w:val="center"/>
              <w:rPr>
                <w:rFonts w:ascii="Arial CYR" w:hAnsi="Arial CYR" w:cs="Arial CYR"/>
                <w:b/>
                <w:bCs/>
                <w:sz w:val="20"/>
                <w:szCs w:val="20"/>
              </w:rPr>
            </w:pPr>
            <w:r w:rsidRPr="00CA626B">
              <w:rPr>
                <w:rFonts w:ascii="Arial CYR" w:hAnsi="Arial CYR" w:cs="Arial CYR"/>
                <w:b/>
                <w:bCs/>
                <w:sz w:val="20"/>
                <w:szCs w:val="20"/>
              </w:rPr>
              <w:t> </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1. Средная величина активов</w:t>
            </w:r>
          </w:p>
        </w:tc>
        <w:tc>
          <w:tcPr>
            <w:tcW w:w="1670" w:type="dxa"/>
            <w:tcBorders>
              <w:top w:val="nil"/>
              <w:left w:val="nil"/>
              <w:bottom w:val="nil"/>
              <w:right w:val="single" w:sz="8" w:space="0" w:color="auto"/>
            </w:tcBorders>
            <w:noWrap/>
            <w:vAlign w:val="bottom"/>
          </w:tcPr>
          <w:p w:rsidR="003F6F3B" w:rsidRPr="00CA626B" w:rsidRDefault="003F6F3B" w:rsidP="00CA626B">
            <w:pPr>
              <w:jc w:val="right"/>
              <w:rPr>
                <w:rFonts w:ascii="Arial CYR" w:hAnsi="Arial CYR" w:cs="Arial CYR"/>
                <w:sz w:val="20"/>
                <w:szCs w:val="20"/>
              </w:rPr>
            </w:pPr>
            <w:r w:rsidRPr="00CA626B">
              <w:rPr>
                <w:rFonts w:ascii="Arial CYR" w:hAnsi="Arial CYR" w:cs="Arial CYR"/>
                <w:sz w:val="20"/>
                <w:szCs w:val="20"/>
              </w:rPr>
              <w:t>89%</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2. Средная величина текущих активов</w:t>
            </w:r>
          </w:p>
        </w:tc>
        <w:tc>
          <w:tcPr>
            <w:tcW w:w="1670" w:type="dxa"/>
            <w:tcBorders>
              <w:top w:val="nil"/>
              <w:left w:val="nil"/>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 </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3. Средная величина запасов и затрат</w:t>
            </w:r>
          </w:p>
        </w:tc>
        <w:tc>
          <w:tcPr>
            <w:tcW w:w="1670" w:type="dxa"/>
            <w:tcBorders>
              <w:top w:val="nil"/>
              <w:left w:val="nil"/>
              <w:bottom w:val="nil"/>
              <w:right w:val="single" w:sz="8" w:space="0" w:color="auto"/>
            </w:tcBorders>
            <w:noWrap/>
            <w:vAlign w:val="bottom"/>
          </w:tcPr>
          <w:p w:rsidR="003F6F3B" w:rsidRPr="00CA626B" w:rsidRDefault="003F6F3B" w:rsidP="00CA626B">
            <w:pPr>
              <w:jc w:val="right"/>
              <w:rPr>
                <w:rFonts w:ascii="Arial CYR" w:hAnsi="Arial CYR" w:cs="Arial CYR"/>
                <w:sz w:val="20"/>
                <w:szCs w:val="20"/>
              </w:rPr>
            </w:pPr>
            <w:r w:rsidRPr="00CA626B">
              <w:rPr>
                <w:rFonts w:ascii="Arial CYR" w:hAnsi="Arial CYR" w:cs="Arial CYR"/>
                <w:sz w:val="20"/>
                <w:szCs w:val="20"/>
              </w:rPr>
              <w:t>88%</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4. Средная величина дебиторской задолженности</w:t>
            </w:r>
          </w:p>
        </w:tc>
        <w:tc>
          <w:tcPr>
            <w:tcW w:w="1670" w:type="dxa"/>
            <w:tcBorders>
              <w:top w:val="nil"/>
              <w:left w:val="nil"/>
              <w:bottom w:val="nil"/>
              <w:right w:val="single" w:sz="8" w:space="0" w:color="auto"/>
            </w:tcBorders>
            <w:noWrap/>
            <w:vAlign w:val="bottom"/>
          </w:tcPr>
          <w:p w:rsidR="003F6F3B" w:rsidRPr="00CA626B" w:rsidRDefault="003F6F3B" w:rsidP="00CA626B">
            <w:pPr>
              <w:jc w:val="right"/>
              <w:rPr>
                <w:rFonts w:ascii="Arial CYR" w:hAnsi="Arial CYR" w:cs="Arial CYR"/>
                <w:sz w:val="20"/>
                <w:szCs w:val="20"/>
              </w:rPr>
            </w:pPr>
            <w:r w:rsidRPr="00CA626B">
              <w:rPr>
                <w:rFonts w:ascii="Arial CYR" w:hAnsi="Arial CYR" w:cs="Arial CYR"/>
                <w:sz w:val="20"/>
                <w:szCs w:val="20"/>
              </w:rPr>
              <w:t>89%</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5. Средняя величина оборотных активов</w:t>
            </w:r>
          </w:p>
        </w:tc>
        <w:tc>
          <w:tcPr>
            <w:tcW w:w="1670" w:type="dxa"/>
            <w:tcBorders>
              <w:top w:val="nil"/>
              <w:left w:val="nil"/>
              <w:bottom w:val="nil"/>
              <w:right w:val="single" w:sz="8" w:space="0" w:color="auto"/>
            </w:tcBorders>
            <w:noWrap/>
            <w:vAlign w:val="bottom"/>
          </w:tcPr>
          <w:p w:rsidR="003F6F3B" w:rsidRPr="00CA626B" w:rsidRDefault="003F6F3B" w:rsidP="00CA626B">
            <w:pPr>
              <w:jc w:val="right"/>
              <w:rPr>
                <w:rFonts w:ascii="Arial CYR" w:hAnsi="Arial CYR" w:cs="Arial CYR"/>
                <w:sz w:val="20"/>
                <w:szCs w:val="20"/>
              </w:rPr>
            </w:pPr>
            <w:r w:rsidRPr="00CA626B">
              <w:rPr>
                <w:rFonts w:ascii="Arial CYR" w:hAnsi="Arial CYR" w:cs="Arial CYR"/>
                <w:sz w:val="20"/>
                <w:szCs w:val="20"/>
              </w:rPr>
              <w:t>90%</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6. Средняя величина собственного капитала</w:t>
            </w:r>
          </w:p>
        </w:tc>
        <w:tc>
          <w:tcPr>
            <w:tcW w:w="1670" w:type="dxa"/>
            <w:tcBorders>
              <w:top w:val="nil"/>
              <w:left w:val="nil"/>
              <w:bottom w:val="nil"/>
              <w:right w:val="single" w:sz="8" w:space="0" w:color="auto"/>
            </w:tcBorders>
            <w:noWrap/>
            <w:vAlign w:val="bottom"/>
          </w:tcPr>
          <w:p w:rsidR="003F6F3B" w:rsidRPr="00CA626B" w:rsidRDefault="003F6F3B" w:rsidP="00CA626B">
            <w:pPr>
              <w:jc w:val="right"/>
              <w:rPr>
                <w:rFonts w:ascii="Arial CYR" w:hAnsi="Arial CYR" w:cs="Arial CYR"/>
                <w:sz w:val="20"/>
                <w:szCs w:val="20"/>
              </w:rPr>
            </w:pPr>
            <w:r w:rsidRPr="00CA626B">
              <w:rPr>
                <w:rFonts w:ascii="Arial CYR" w:hAnsi="Arial CYR" w:cs="Arial CYR"/>
                <w:sz w:val="20"/>
                <w:szCs w:val="20"/>
              </w:rPr>
              <w:t>96%</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 </w:t>
            </w:r>
          </w:p>
        </w:tc>
        <w:tc>
          <w:tcPr>
            <w:tcW w:w="1670" w:type="dxa"/>
            <w:tcBorders>
              <w:top w:val="nil"/>
              <w:left w:val="nil"/>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 </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Данные на начало прошлого года по отношению</w:t>
            </w:r>
          </w:p>
        </w:tc>
        <w:tc>
          <w:tcPr>
            <w:tcW w:w="1670" w:type="dxa"/>
            <w:tcBorders>
              <w:top w:val="nil"/>
              <w:left w:val="nil"/>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 </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к началу отчетного :</w:t>
            </w:r>
          </w:p>
        </w:tc>
        <w:tc>
          <w:tcPr>
            <w:tcW w:w="1670" w:type="dxa"/>
            <w:tcBorders>
              <w:top w:val="nil"/>
              <w:left w:val="nil"/>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 </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1. Запасы</w:t>
            </w:r>
          </w:p>
        </w:tc>
        <w:tc>
          <w:tcPr>
            <w:tcW w:w="1670" w:type="dxa"/>
            <w:tcBorders>
              <w:top w:val="nil"/>
              <w:left w:val="nil"/>
              <w:bottom w:val="nil"/>
              <w:right w:val="single" w:sz="8" w:space="0" w:color="auto"/>
            </w:tcBorders>
            <w:noWrap/>
            <w:vAlign w:val="bottom"/>
          </w:tcPr>
          <w:p w:rsidR="003F6F3B" w:rsidRPr="00CA626B" w:rsidRDefault="003F6F3B" w:rsidP="00CA626B">
            <w:pPr>
              <w:jc w:val="right"/>
              <w:rPr>
                <w:rFonts w:ascii="Arial CYR" w:hAnsi="Arial CYR" w:cs="Arial CYR"/>
                <w:sz w:val="20"/>
                <w:szCs w:val="20"/>
              </w:rPr>
            </w:pPr>
            <w:r w:rsidRPr="00CA626B">
              <w:rPr>
                <w:rFonts w:ascii="Arial CYR" w:hAnsi="Arial CYR" w:cs="Arial CYR"/>
                <w:sz w:val="20"/>
                <w:szCs w:val="20"/>
              </w:rPr>
              <w:t>90%</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2. Кр/ср пассивы</w:t>
            </w:r>
          </w:p>
        </w:tc>
        <w:tc>
          <w:tcPr>
            <w:tcW w:w="1670" w:type="dxa"/>
            <w:tcBorders>
              <w:top w:val="nil"/>
              <w:left w:val="nil"/>
              <w:bottom w:val="nil"/>
              <w:right w:val="single" w:sz="8" w:space="0" w:color="auto"/>
            </w:tcBorders>
            <w:noWrap/>
            <w:vAlign w:val="bottom"/>
          </w:tcPr>
          <w:p w:rsidR="003F6F3B" w:rsidRPr="00CA626B" w:rsidRDefault="003F6F3B" w:rsidP="00CA626B">
            <w:pPr>
              <w:jc w:val="right"/>
              <w:rPr>
                <w:rFonts w:ascii="Arial CYR" w:hAnsi="Arial CYR" w:cs="Arial CYR"/>
                <w:sz w:val="20"/>
                <w:szCs w:val="20"/>
              </w:rPr>
            </w:pPr>
            <w:r w:rsidRPr="00CA626B">
              <w:rPr>
                <w:rFonts w:ascii="Arial CYR" w:hAnsi="Arial CYR" w:cs="Arial CYR"/>
                <w:sz w:val="20"/>
                <w:szCs w:val="20"/>
              </w:rPr>
              <w:t>91%</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3. Долгосрочные пассивы</w:t>
            </w:r>
          </w:p>
        </w:tc>
        <w:tc>
          <w:tcPr>
            <w:tcW w:w="1670" w:type="dxa"/>
            <w:tcBorders>
              <w:top w:val="nil"/>
              <w:left w:val="nil"/>
              <w:bottom w:val="nil"/>
              <w:right w:val="single" w:sz="8" w:space="0" w:color="auto"/>
            </w:tcBorders>
            <w:noWrap/>
            <w:vAlign w:val="bottom"/>
          </w:tcPr>
          <w:p w:rsidR="003F6F3B" w:rsidRPr="00CA626B" w:rsidRDefault="003F6F3B" w:rsidP="00CA626B">
            <w:pPr>
              <w:jc w:val="right"/>
              <w:rPr>
                <w:rFonts w:ascii="Arial CYR" w:hAnsi="Arial CYR" w:cs="Arial CYR"/>
                <w:sz w:val="20"/>
                <w:szCs w:val="20"/>
              </w:rPr>
            </w:pPr>
            <w:r w:rsidRPr="00CA626B">
              <w:rPr>
                <w:rFonts w:ascii="Arial CYR" w:hAnsi="Arial CYR" w:cs="Arial CYR"/>
                <w:sz w:val="20"/>
                <w:szCs w:val="20"/>
              </w:rPr>
              <w:t>112%</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 xml:space="preserve">4. Краткосрочные фин.вложения </w:t>
            </w:r>
          </w:p>
        </w:tc>
        <w:tc>
          <w:tcPr>
            <w:tcW w:w="1670" w:type="dxa"/>
            <w:tcBorders>
              <w:top w:val="nil"/>
              <w:left w:val="nil"/>
              <w:bottom w:val="nil"/>
              <w:right w:val="single" w:sz="8" w:space="0" w:color="auto"/>
            </w:tcBorders>
            <w:noWrap/>
            <w:vAlign w:val="bottom"/>
          </w:tcPr>
          <w:p w:rsidR="003F6F3B" w:rsidRPr="00CA626B" w:rsidRDefault="003F6F3B" w:rsidP="00CA626B">
            <w:pPr>
              <w:jc w:val="right"/>
              <w:rPr>
                <w:rFonts w:ascii="Arial CYR" w:hAnsi="Arial CYR" w:cs="Arial CYR"/>
                <w:sz w:val="20"/>
                <w:szCs w:val="20"/>
              </w:rPr>
            </w:pPr>
            <w:r w:rsidRPr="00CA626B">
              <w:rPr>
                <w:rFonts w:ascii="Arial CYR" w:hAnsi="Arial CYR" w:cs="Arial CYR"/>
                <w:sz w:val="20"/>
                <w:szCs w:val="20"/>
              </w:rPr>
              <w:t>100%</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5. Дебиторская задолженность и прочие ОбА</w:t>
            </w:r>
          </w:p>
        </w:tc>
        <w:tc>
          <w:tcPr>
            <w:tcW w:w="1670" w:type="dxa"/>
            <w:tcBorders>
              <w:top w:val="nil"/>
              <w:left w:val="nil"/>
              <w:bottom w:val="nil"/>
              <w:right w:val="single" w:sz="8" w:space="0" w:color="auto"/>
            </w:tcBorders>
            <w:noWrap/>
            <w:vAlign w:val="bottom"/>
          </w:tcPr>
          <w:p w:rsidR="003F6F3B" w:rsidRPr="00CA626B" w:rsidRDefault="003F6F3B" w:rsidP="00CA626B">
            <w:pPr>
              <w:jc w:val="right"/>
              <w:rPr>
                <w:rFonts w:ascii="Arial CYR" w:hAnsi="Arial CYR" w:cs="Arial CYR"/>
                <w:sz w:val="20"/>
                <w:szCs w:val="20"/>
              </w:rPr>
            </w:pPr>
            <w:r w:rsidRPr="00CA626B">
              <w:rPr>
                <w:rFonts w:ascii="Arial CYR" w:hAnsi="Arial CYR" w:cs="Arial CYR"/>
                <w:sz w:val="20"/>
                <w:szCs w:val="20"/>
              </w:rPr>
              <w:t>86%</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6. ДС</w:t>
            </w:r>
          </w:p>
        </w:tc>
        <w:tc>
          <w:tcPr>
            <w:tcW w:w="1670" w:type="dxa"/>
            <w:tcBorders>
              <w:top w:val="nil"/>
              <w:left w:val="nil"/>
              <w:bottom w:val="nil"/>
              <w:right w:val="single" w:sz="8" w:space="0" w:color="auto"/>
            </w:tcBorders>
            <w:noWrap/>
            <w:vAlign w:val="bottom"/>
          </w:tcPr>
          <w:p w:rsidR="003F6F3B" w:rsidRPr="00CA626B" w:rsidRDefault="003F6F3B" w:rsidP="00CA626B">
            <w:pPr>
              <w:jc w:val="right"/>
              <w:rPr>
                <w:rFonts w:ascii="Arial CYR" w:hAnsi="Arial CYR" w:cs="Arial CYR"/>
                <w:sz w:val="20"/>
                <w:szCs w:val="20"/>
              </w:rPr>
            </w:pPr>
            <w:r w:rsidRPr="00CA626B">
              <w:rPr>
                <w:rFonts w:ascii="Arial CYR" w:hAnsi="Arial CYR" w:cs="Arial CYR"/>
                <w:sz w:val="20"/>
                <w:szCs w:val="20"/>
              </w:rPr>
              <w:t>100%</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 </w:t>
            </w:r>
          </w:p>
        </w:tc>
        <w:tc>
          <w:tcPr>
            <w:tcW w:w="1670" w:type="dxa"/>
            <w:tcBorders>
              <w:top w:val="nil"/>
              <w:left w:val="nil"/>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 </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Процент дивидендов от чистой прибыли:</w:t>
            </w:r>
          </w:p>
        </w:tc>
        <w:tc>
          <w:tcPr>
            <w:tcW w:w="1670" w:type="dxa"/>
            <w:tcBorders>
              <w:top w:val="nil"/>
              <w:left w:val="nil"/>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 </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За прошлый период</w:t>
            </w:r>
          </w:p>
        </w:tc>
        <w:tc>
          <w:tcPr>
            <w:tcW w:w="1670" w:type="dxa"/>
            <w:tcBorders>
              <w:top w:val="nil"/>
              <w:left w:val="nil"/>
              <w:bottom w:val="nil"/>
              <w:right w:val="single" w:sz="8" w:space="0" w:color="auto"/>
            </w:tcBorders>
            <w:noWrap/>
            <w:vAlign w:val="bottom"/>
          </w:tcPr>
          <w:p w:rsidR="003F6F3B" w:rsidRPr="00CA626B" w:rsidRDefault="003F6F3B" w:rsidP="00CA626B">
            <w:pPr>
              <w:jc w:val="right"/>
              <w:rPr>
                <w:rFonts w:ascii="Arial CYR" w:hAnsi="Arial CYR" w:cs="Arial CYR"/>
                <w:sz w:val="20"/>
                <w:szCs w:val="20"/>
              </w:rPr>
            </w:pPr>
            <w:r w:rsidRPr="00CA626B">
              <w:rPr>
                <w:rFonts w:ascii="Arial CYR" w:hAnsi="Arial CYR" w:cs="Arial CYR"/>
                <w:sz w:val="20"/>
                <w:szCs w:val="20"/>
              </w:rPr>
              <w:t>14%</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За отчетный период</w:t>
            </w:r>
          </w:p>
        </w:tc>
        <w:tc>
          <w:tcPr>
            <w:tcW w:w="1670" w:type="dxa"/>
            <w:tcBorders>
              <w:top w:val="nil"/>
              <w:left w:val="nil"/>
              <w:bottom w:val="nil"/>
              <w:right w:val="single" w:sz="8" w:space="0" w:color="auto"/>
            </w:tcBorders>
            <w:noWrap/>
            <w:vAlign w:val="bottom"/>
          </w:tcPr>
          <w:p w:rsidR="003F6F3B" w:rsidRPr="00CA626B" w:rsidRDefault="003F6F3B" w:rsidP="00CA626B">
            <w:pPr>
              <w:jc w:val="right"/>
              <w:rPr>
                <w:rFonts w:ascii="Arial CYR" w:hAnsi="Arial CYR" w:cs="Arial CYR"/>
                <w:sz w:val="20"/>
                <w:szCs w:val="20"/>
              </w:rPr>
            </w:pPr>
            <w:r w:rsidRPr="00CA626B">
              <w:rPr>
                <w:rFonts w:ascii="Arial CYR" w:hAnsi="Arial CYR" w:cs="Arial CYR"/>
                <w:sz w:val="20"/>
                <w:szCs w:val="20"/>
              </w:rPr>
              <w:t>17%</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 </w:t>
            </w:r>
          </w:p>
        </w:tc>
        <w:tc>
          <w:tcPr>
            <w:tcW w:w="1670" w:type="dxa"/>
            <w:tcBorders>
              <w:top w:val="nil"/>
              <w:left w:val="nil"/>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 </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Ожидаемая прибыль по прогнозу</w:t>
            </w:r>
          </w:p>
        </w:tc>
        <w:tc>
          <w:tcPr>
            <w:tcW w:w="1670" w:type="dxa"/>
            <w:tcBorders>
              <w:top w:val="nil"/>
              <w:left w:val="nil"/>
              <w:bottom w:val="nil"/>
              <w:right w:val="single" w:sz="8" w:space="0" w:color="auto"/>
            </w:tcBorders>
            <w:noWrap/>
            <w:vAlign w:val="bottom"/>
          </w:tcPr>
          <w:p w:rsidR="003F6F3B" w:rsidRPr="00CA626B" w:rsidRDefault="003F6F3B" w:rsidP="00CA626B">
            <w:pPr>
              <w:jc w:val="right"/>
              <w:rPr>
                <w:rFonts w:ascii="Arial CYR" w:hAnsi="Arial CYR" w:cs="Arial CYR"/>
                <w:sz w:val="20"/>
                <w:szCs w:val="20"/>
              </w:rPr>
            </w:pPr>
            <w:r w:rsidRPr="00CA626B">
              <w:rPr>
                <w:rFonts w:ascii="Arial CYR" w:hAnsi="Arial CYR" w:cs="Arial CYR"/>
                <w:sz w:val="20"/>
                <w:szCs w:val="20"/>
              </w:rPr>
              <w:t>96%</w:t>
            </w:r>
          </w:p>
        </w:tc>
      </w:tr>
      <w:tr w:rsidR="003F6F3B" w:rsidRPr="00CA626B" w:rsidTr="00CA626B">
        <w:trPr>
          <w:trHeight w:val="255"/>
        </w:trPr>
        <w:tc>
          <w:tcPr>
            <w:tcW w:w="6000" w:type="dxa"/>
            <w:tcBorders>
              <w:top w:val="nil"/>
              <w:left w:val="single" w:sz="8" w:space="0" w:color="auto"/>
              <w:bottom w:val="nil"/>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Переменные издержки в составе себестоимости</w:t>
            </w:r>
          </w:p>
        </w:tc>
        <w:tc>
          <w:tcPr>
            <w:tcW w:w="1670" w:type="dxa"/>
            <w:tcBorders>
              <w:top w:val="nil"/>
              <w:left w:val="nil"/>
              <w:bottom w:val="nil"/>
              <w:right w:val="single" w:sz="8" w:space="0" w:color="auto"/>
            </w:tcBorders>
            <w:noWrap/>
            <w:vAlign w:val="bottom"/>
          </w:tcPr>
          <w:p w:rsidR="003F6F3B" w:rsidRPr="00CA626B" w:rsidRDefault="003F6F3B" w:rsidP="00CA626B">
            <w:pPr>
              <w:jc w:val="right"/>
              <w:rPr>
                <w:rFonts w:ascii="Arial CYR" w:hAnsi="Arial CYR" w:cs="Arial CYR"/>
                <w:sz w:val="20"/>
                <w:szCs w:val="20"/>
              </w:rPr>
            </w:pPr>
            <w:r w:rsidRPr="00CA626B">
              <w:rPr>
                <w:rFonts w:ascii="Arial CYR" w:hAnsi="Arial CYR" w:cs="Arial CYR"/>
                <w:sz w:val="20"/>
                <w:szCs w:val="20"/>
              </w:rPr>
              <w:t>60%</w:t>
            </w:r>
          </w:p>
        </w:tc>
      </w:tr>
      <w:tr w:rsidR="003F6F3B" w:rsidRPr="00CA626B" w:rsidTr="00CA626B">
        <w:trPr>
          <w:trHeight w:val="270"/>
        </w:trPr>
        <w:tc>
          <w:tcPr>
            <w:tcW w:w="6000" w:type="dxa"/>
            <w:tcBorders>
              <w:top w:val="nil"/>
              <w:left w:val="single" w:sz="8" w:space="0" w:color="auto"/>
              <w:bottom w:val="single" w:sz="8" w:space="0" w:color="auto"/>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 </w:t>
            </w:r>
          </w:p>
        </w:tc>
        <w:tc>
          <w:tcPr>
            <w:tcW w:w="1670" w:type="dxa"/>
            <w:tcBorders>
              <w:top w:val="nil"/>
              <w:left w:val="nil"/>
              <w:bottom w:val="single" w:sz="8" w:space="0" w:color="auto"/>
              <w:right w:val="single" w:sz="8" w:space="0" w:color="auto"/>
            </w:tcBorders>
            <w:noWrap/>
            <w:vAlign w:val="bottom"/>
          </w:tcPr>
          <w:p w:rsidR="003F6F3B" w:rsidRPr="00CA626B" w:rsidRDefault="003F6F3B" w:rsidP="00CA626B">
            <w:pPr>
              <w:rPr>
                <w:rFonts w:ascii="Arial CYR" w:hAnsi="Arial CYR" w:cs="Arial CYR"/>
                <w:sz w:val="20"/>
                <w:szCs w:val="20"/>
              </w:rPr>
            </w:pPr>
            <w:r w:rsidRPr="00CA626B">
              <w:rPr>
                <w:rFonts w:ascii="Arial CYR" w:hAnsi="Arial CYR" w:cs="Arial CYR"/>
                <w:sz w:val="20"/>
                <w:szCs w:val="20"/>
              </w:rPr>
              <w:t> </w:t>
            </w:r>
          </w:p>
        </w:tc>
      </w:tr>
    </w:tbl>
    <w:p w:rsidR="003F6F3B" w:rsidRPr="00962AFF" w:rsidRDefault="003F6F3B" w:rsidP="00916616">
      <w:pPr>
        <w:rPr>
          <w:b/>
          <w:sz w:val="28"/>
          <w:szCs w:val="28"/>
        </w:rPr>
      </w:pPr>
    </w:p>
    <w:p w:rsidR="003F6F3B" w:rsidRDefault="003F6F3B" w:rsidP="00916616">
      <w:pPr>
        <w:spacing w:line="360" w:lineRule="auto"/>
        <w:ind w:left="-720" w:firstLine="720"/>
        <w:jc w:val="both"/>
        <w:rPr>
          <w:b/>
          <w:bCs/>
          <w:sz w:val="28"/>
          <w:szCs w:val="28"/>
        </w:rPr>
      </w:pPr>
    </w:p>
    <w:p w:rsidR="003F6F3B" w:rsidRDefault="003F6F3B" w:rsidP="00916616">
      <w:pPr>
        <w:spacing w:line="360" w:lineRule="auto"/>
        <w:ind w:left="-720" w:firstLine="720"/>
        <w:jc w:val="both"/>
        <w:rPr>
          <w:b/>
          <w:bCs/>
          <w:sz w:val="28"/>
          <w:szCs w:val="28"/>
        </w:rPr>
      </w:pPr>
    </w:p>
    <w:p w:rsidR="003F6F3B" w:rsidRDefault="003F6F3B"/>
    <w:p w:rsidR="003F6F3B" w:rsidRDefault="003F6F3B">
      <w:bookmarkStart w:id="0" w:name="_GoBack"/>
      <w:bookmarkEnd w:id="0"/>
    </w:p>
    <w:sectPr w:rsidR="003F6F3B" w:rsidSect="00916616">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F3B" w:rsidRDefault="003F6F3B" w:rsidP="00916616">
      <w:r>
        <w:separator/>
      </w:r>
    </w:p>
  </w:endnote>
  <w:endnote w:type="continuationSeparator" w:id="0">
    <w:p w:rsidR="003F6F3B" w:rsidRDefault="003F6F3B" w:rsidP="0091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F3B" w:rsidRDefault="003F6F3B" w:rsidP="00916616">
      <w:r>
        <w:separator/>
      </w:r>
    </w:p>
  </w:footnote>
  <w:footnote w:type="continuationSeparator" w:id="0">
    <w:p w:rsidR="003F6F3B" w:rsidRDefault="003F6F3B" w:rsidP="00916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F3B" w:rsidRDefault="003F6F3B">
    <w:pPr>
      <w:pStyle w:val="a3"/>
      <w:jc w:val="right"/>
    </w:pPr>
    <w:r>
      <w:fldChar w:fldCharType="begin"/>
    </w:r>
    <w:r>
      <w:instrText xml:space="preserve"> PAGE   \* MERGEFORMAT </w:instrText>
    </w:r>
    <w:r>
      <w:fldChar w:fldCharType="separate"/>
    </w:r>
    <w:r w:rsidR="00F85C62">
      <w:rPr>
        <w:noProof/>
      </w:rPr>
      <w:t>2</w:t>
    </w:r>
    <w:r>
      <w:fldChar w:fldCharType="end"/>
    </w:r>
  </w:p>
  <w:p w:rsidR="003F6F3B" w:rsidRDefault="003F6F3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546EB"/>
    <w:multiLevelType w:val="hybridMultilevel"/>
    <w:tmpl w:val="F808D600"/>
    <w:lvl w:ilvl="0" w:tplc="87B0049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E0B483A"/>
    <w:multiLevelType w:val="hybridMultilevel"/>
    <w:tmpl w:val="168686D6"/>
    <w:lvl w:ilvl="0" w:tplc="04190001">
      <w:start w:val="1"/>
      <w:numFmt w:val="bullet"/>
      <w:lvlText w:val=""/>
      <w:lvlJc w:val="left"/>
      <w:pPr>
        <w:tabs>
          <w:tab w:val="num" w:pos="1440"/>
        </w:tabs>
        <w:ind w:left="144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2119743E"/>
    <w:multiLevelType w:val="hybridMultilevel"/>
    <w:tmpl w:val="2AA6686A"/>
    <w:lvl w:ilvl="0" w:tplc="A7D660F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242840E8"/>
    <w:multiLevelType w:val="hybridMultilevel"/>
    <w:tmpl w:val="83F834E8"/>
    <w:lvl w:ilvl="0" w:tplc="3634C1F6">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1E73902"/>
    <w:multiLevelType w:val="hybridMultilevel"/>
    <w:tmpl w:val="B2E82544"/>
    <w:lvl w:ilvl="0" w:tplc="EFAC5E3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4ADC2D35"/>
    <w:multiLevelType w:val="hybridMultilevel"/>
    <w:tmpl w:val="09E4CD1A"/>
    <w:lvl w:ilvl="0" w:tplc="0B0ACC44">
      <w:start w:val="1"/>
      <w:numFmt w:val="bullet"/>
      <w:lvlText w:val=""/>
      <w:lvlJc w:val="left"/>
      <w:pPr>
        <w:tabs>
          <w:tab w:val="num" w:pos="720"/>
        </w:tabs>
        <w:ind w:left="720" w:hanging="360"/>
      </w:pPr>
      <w:rPr>
        <w:rFonts w:ascii="Symbol" w:hAnsi="Symbol" w:hint="default"/>
        <w:sz w:val="20"/>
      </w:rPr>
    </w:lvl>
    <w:lvl w:ilvl="1" w:tplc="D264E5E0" w:tentative="1">
      <w:start w:val="1"/>
      <w:numFmt w:val="bullet"/>
      <w:lvlText w:val="o"/>
      <w:lvlJc w:val="left"/>
      <w:pPr>
        <w:tabs>
          <w:tab w:val="num" w:pos="1440"/>
        </w:tabs>
        <w:ind w:left="1440" w:hanging="360"/>
      </w:pPr>
      <w:rPr>
        <w:rFonts w:ascii="Courier New" w:hAnsi="Courier New" w:hint="default"/>
        <w:sz w:val="20"/>
      </w:rPr>
    </w:lvl>
    <w:lvl w:ilvl="2" w:tplc="63FE5EC6" w:tentative="1">
      <w:start w:val="1"/>
      <w:numFmt w:val="bullet"/>
      <w:lvlText w:val=""/>
      <w:lvlJc w:val="left"/>
      <w:pPr>
        <w:tabs>
          <w:tab w:val="num" w:pos="2160"/>
        </w:tabs>
        <w:ind w:left="2160" w:hanging="360"/>
      </w:pPr>
      <w:rPr>
        <w:rFonts w:ascii="Wingdings" w:hAnsi="Wingdings" w:hint="default"/>
        <w:sz w:val="20"/>
      </w:rPr>
    </w:lvl>
    <w:lvl w:ilvl="3" w:tplc="6ECACB54" w:tentative="1">
      <w:start w:val="1"/>
      <w:numFmt w:val="bullet"/>
      <w:lvlText w:val=""/>
      <w:lvlJc w:val="left"/>
      <w:pPr>
        <w:tabs>
          <w:tab w:val="num" w:pos="2880"/>
        </w:tabs>
        <w:ind w:left="2880" w:hanging="360"/>
      </w:pPr>
      <w:rPr>
        <w:rFonts w:ascii="Wingdings" w:hAnsi="Wingdings" w:hint="default"/>
        <w:sz w:val="20"/>
      </w:rPr>
    </w:lvl>
    <w:lvl w:ilvl="4" w:tplc="0E0EB08C" w:tentative="1">
      <w:start w:val="1"/>
      <w:numFmt w:val="bullet"/>
      <w:lvlText w:val=""/>
      <w:lvlJc w:val="left"/>
      <w:pPr>
        <w:tabs>
          <w:tab w:val="num" w:pos="3600"/>
        </w:tabs>
        <w:ind w:left="3600" w:hanging="360"/>
      </w:pPr>
      <w:rPr>
        <w:rFonts w:ascii="Wingdings" w:hAnsi="Wingdings" w:hint="default"/>
        <w:sz w:val="20"/>
      </w:rPr>
    </w:lvl>
    <w:lvl w:ilvl="5" w:tplc="99C472C2" w:tentative="1">
      <w:start w:val="1"/>
      <w:numFmt w:val="bullet"/>
      <w:lvlText w:val=""/>
      <w:lvlJc w:val="left"/>
      <w:pPr>
        <w:tabs>
          <w:tab w:val="num" w:pos="4320"/>
        </w:tabs>
        <w:ind w:left="4320" w:hanging="360"/>
      </w:pPr>
      <w:rPr>
        <w:rFonts w:ascii="Wingdings" w:hAnsi="Wingdings" w:hint="default"/>
        <w:sz w:val="20"/>
      </w:rPr>
    </w:lvl>
    <w:lvl w:ilvl="6" w:tplc="DC2E7D70" w:tentative="1">
      <w:start w:val="1"/>
      <w:numFmt w:val="bullet"/>
      <w:lvlText w:val=""/>
      <w:lvlJc w:val="left"/>
      <w:pPr>
        <w:tabs>
          <w:tab w:val="num" w:pos="5040"/>
        </w:tabs>
        <w:ind w:left="5040" w:hanging="360"/>
      </w:pPr>
      <w:rPr>
        <w:rFonts w:ascii="Wingdings" w:hAnsi="Wingdings" w:hint="default"/>
        <w:sz w:val="20"/>
      </w:rPr>
    </w:lvl>
    <w:lvl w:ilvl="7" w:tplc="D2BE54BE" w:tentative="1">
      <w:start w:val="1"/>
      <w:numFmt w:val="bullet"/>
      <w:lvlText w:val=""/>
      <w:lvlJc w:val="left"/>
      <w:pPr>
        <w:tabs>
          <w:tab w:val="num" w:pos="5760"/>
        </w:tabs>
        <w:ind w:left="5760" w:hanging="360"/>
      </w:pPr>
      <w:rPr>
        <w:rFonts w:ascii="Wingdings" w:hAnsi="Wingdings" w:hint="default"/>
        <w:sz w:val="20"/>
      </w:rPr>
    </w:lvl>
    <w:lvl w:ilvl="8" w:tplc="66FA2084"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256"/>
    <w:rsid w:val="00011138"/>
    <w:rsid w:val="00036234"/>
    <w:rsid w:val="00036AF6"/>
    <w:rsid w:val="000823B0"/>
    <w:rsid w:val="001021F2"/>
    <w:rsid w:val="00121C94"/>
    <w:rsid w:val="001639C9"/>
    <w:rsid w:val="0018366A"/>
    <w:rsid w:val="00194C42"/>
    <w:rsid w:val="001A120D"/>
    <w:rsid w:val="001E2BD0"/>
    <w:rsid w:val="001E7256"/>
    <w:rsid w:val="00200A4D"/>
    <w:rsid w:val="002045D4"/>
    <w:rsid w:val="00231196"/>
    <w:rsid w:val="002449B7"/>
    <w:rsid w:val="00247D34"/>
    <w:rsid w:val="0025246B"/>
    <w:rsid w:val="00263195"/>
    <w:rsid w:val="002C5DF7"/>
    <w:rsid w:val="002C6AD3"/>
    <w:rsid w:val="002E1944"/>
    <w:rsid w:val="00304814"/>
    <w:rsid w:val="0037410D"/>
    <w:rsid w:val="00380B4B"/>
    <w:rsid w:val="003A6DC0"/>
    <w:rsid w:val="003B1BD8"/>
    <w:rsid w:val="003C030D"/>
    <w:rsid w:val="003D3508"/>
    <w:rsid w:val="003E7920"/>
    <w:rsid w:val="003F6F3B"/>
    <w:rsid w:val="0041045A"/>
    <w:rsid w:val="00460026"/>
    <w:rsid w:val="004A3C5F"/>
    <w:rsid w:val="00510A97"/>
    <w:rsid w:val="0051711C"/>
    <w:rsid w:val="00550116"/>
    <w:rsid w:val="005630A2"/>
    <w:rsid w:val="00563DBB"/>
    <w:rsid w:val="005836EF"/>
    <w:rsid w:val="005B319C"/>
    <w:rsid w:val="006659FF"/>
    <w:rsid w:val="00682473"/>
    <w:rsid w:val="006C510D"/>
    <w:rsid w:val="00724775"/>
    <w:rsid w:val="0077390F"/>
    <w:rsid w:val="00785920"/>
    <w:rsid w:val="007A17D9"/>
    <w:rsid w:val="007B5559"/>
    <w:rsid w:val="007F7F54"/>
    <w:rsid w:val="008079DA"/>
    <w:rsid w:val="00835F03"/>
    <w:rsid w:val="00846283"/>
    <w:rsid w:val="0086735E"/>
    <w:rsid w:val="00916616"/>
    <w:rsid w:val="00953377"/>
    <w:rsid w:val="00955E3C"/>
    <w:rsid w:val="00962AFF"/>
    <w:rsid w:val="009F2A03"/>
    <w:rsid w:val="00A05FB3"/>
    <w:rsid w:val="00A70148"/>
    <w:rsid w:val="00A8727F"/>
    <w:rsid w:val="00AB1C31"/>
    <w:rsid w:val="00B0722A"/>
    <w:rsid w:val="00B64522"/>
    <w:rsid w:val="00B849F3"/>
    <w:rsid w:val="00C52E65"/>
    <w:rsid w:val="00C60CDB"/>
    <w:rsid w:val="00C61069"/>
    <w:rsid w:val="00C714A2"/>
    <w:rsid w:val="00C75850"/>
    <w:rsid w:val="00CA626B"/>
    <w:rsid w:val="00D969BF"/>
    <w:rsid w:val="00DC3CA7"/>
    <w:rsid w:val="00DC4C40"/>
    <w:rsid w:val="00E06A00"/>
    <w:rsid w:val="00E116F6"/>
    <w:rsid w:val="00E828A5"/>
    <w:rsid w:val="00EA030B"/>
    <w:rsid w:val="00ED0973"/>
    <w:rsid w:val="00EE4C5C"/>
    <w:rsid w:val="00EE79A7"/>
    <w:rsid w:val="00EF6BA4"/>
    <w:rsid w:val="00F012B3"/>
    <w:rsid w:val="00F0529A"/>
    <w:rsid w:val="00F33281"/>
    <w:rsid w:val="00F75B88"/>
    <w:rsid w:val="00F85C62"/>
    <w:rsid w:val="00F93FAC"/>
    <w:rsid w:val="00F9465D"/>
    <w:rsid w:val="00F953C5"/>
    <w:rsid w:val="00FA1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F8C3FF-D8AA-493B-A657-94929AD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Indent" w:locked="1"/>
    <w:lsdException w:name="Subtitle" w:locked="1" w:qFormat="1"/>
    <w:lsdException w:name="Body Text Indent 2" w:locked="1"/>
    <w:lsdException w:name="Body Text Indent 3" w:locked="1"/>
    <w:lsdException w:name="Strong" w:locked="1" w:qFormat="1"/>
    <w:lsdException w:name="Emphasis" w:locked="1" w:qFormat="1"/>
    <w:lsdException w:name="Normal (Web)" w:locked="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616"/>
    <w:rPr>
      <w:rFonts w:ascii="Times New Roman" w:hAnsi="Times New Roman"/>
      <w:sz w:val="24"/>
      <w:szCs w:val="24"/>
    </w:rPr>
  </w:style>
  <w:style w:type="paragraph" w:styleId="2">
    <w:name w:val="heading 2"/>
    <w:basedOn w:val="a"/>
    <w:next w:val="a"/>
    <w:link w:val="20"/>
    <w:qFormat/>
    <w:rsid w:val="00916616"/>
    <w:pPr>
      <w:keepNext/>
      <w:ind w:left="-567" w:firstLine="567"/>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6616"/>
    <w:pPr>
      <w:tabs>
        <w:tab w:val="center" w:pos="4677"/>
        <w:tab w:val="right" w:pos="9355"/>
      </w:tabs>
    </w:pPr>
  </w:style>
  <w:style w:type="character" w:customStyle="1" w:styleId="a4">
    <w:name w:val="Верхний колонтитул Знак"/>
    <w:basedOn w:val="a0"/>
    <w:link w:val="a3"/>
    <w:locked/>
    <w:rsid w:val="00916616"/>
    <w:rPr>
      <w:rFonts w:ascii="Times New Roman" w:hAnsi="Times New Roman" w:cs="Times New Roman"/>
      <w:sz w:val="24"/>
      <w:szCs w:val="24"/>
      <w:lang w:val="x-none" w:eastAsia="ru-RU"/>
    </w:rPr>
  </w:style>
  <w:style w:type="paragraph" w:styleId="a5">
    <w:name w:val="footer"/>
    <w:basedOn w:val="a"/>
    <w:link w:val="a6"/>
    <w:rsid w:val="00916616"/>
    <w:pPr>
      <w:tabs>
        <w:tab w:val="center" w:pos="4677"/>
        <w:tab w:val="right" w:pos="9355"/>
      </w:tabs>
    </w:pPr>
  </w:style>
  <w:style w:type="character" w:customStyle="1" w:styleId="a6">
    <w:name w:val="Нижний колонтитул Знак"/>
    <w:basedOn w:val="a0"/>
    <w:link w:val="a5"/>
    <w:semiHidden/>
    <w:locked/>
    <w:rsid w:val="00916616"/>
    <w:rPr>
      <w:rFonts w:ascii="Times New Roman" w:hAnsi="Times New Roman" w:cs="Times New Roman"/>
      <w:sz w:val="24"/>
      <w:szCs w:val="24"/>
      <w:lang w:val="x-none" w:eastAsia="ru-RU"/>
    </w:rPr>
  </w:style>
  <w:style w:type="character" w:customStyle="1" w:styleId="20">
    <w:name w:val="Заголовок 2 Знак"/>
    <w:basedOn w:val="a0"/>
    <w:link w:val="2"/>
    <w:locked/>
    <w:rsid w:val="00916616"/>
    <w:rPr>
      <w:rFonts w:ascii="Times New Roman" w:hAnsi="Times New Roman" w:cs="Times New Roman"/>
      <w:sz w:val="20"/>
      <w:szCs w:val="20"/>
      <w:lang w:val="x-none" w:eastAsia="ru-RU"/>
    </w:rPr>
  </w:style>
  <w:style w:type="paragraph" w:styleId="a7">
    <w:name w:val="Normal (Web)"/>
    <w:basedOn w:val="a"/>
    <w:rsid w:val="00916616"/>
    <w:pPr>
      <w:spacing w:before="100" w:beforeAutospacing="1" w:after="100" w:afterAutospacing="1"/>
    </w:pPr>
    <w:rPr>
      <w:lang w:val="en-GB" w:eastAsia="en-GB"/>
    </w:rPr>
  </w:style>
  <w:style w:type="character" w:styleId="a8">
    <w:name w:val="Strong"/>
    <w:basedOn w:val="a0"/>
    <w:qFormat/>
    <w:rsid w:val="00916616"/>
    <w:rPr>
      <w:rFonts w:cs="Times New Roman"/>
      <w:b/>
      <w:bCs/>
    </w:rPr>
  </w:style>
  <w:style w:type="paragraph" w:customStyle="1" w:styleId="text">
    <w:name w:val="text"/>
    <w:basedOn w:val="a"/>
    <w:rsid w:val="00916616"/>
    <w:pPr>
      <w:spacing w:before="100" w:beforeAutospacing="1" w:after="100" w:afterAutospacing="1"/>
    </w:pPr>
  </w:style>
  <w:style w:type="paragraph" w:styleId="21">
    <w:name w:val="Body Text Indent 2"/>
    <w:basedOn w:val="a"/>
    <w:link w:val="22"/>
    <w:rsid w:val="00916616"/>
    <w:pPr>
      <w:spacing w:line="360" w:lineRule="auto"/>
      <w:ind w:firstLine="851"/>
      <w:jc w:val="both"/>
    </w:pPr>
    <w:rPr>
      <w:sz w:val="28"/>
      <w:szCs w:val="20"/>
    </w:rPr>
  </w:style>
  <w:style w:type="character" w:customStyle="1" w:styleId="22">
    <w:name w:val="Основной текст с отступом 2 Знак"/>
    <w:basedOn w:val="a0"/>
    <w:link w:val="21"/>
    <w:locked/>
    <w:rsid w:val="00916616"/>
    <w:rPr>
      <w:rFonts w:ascii="Times New Roman" w:hAnsi="Times New Roman" w:cs="Times New Roman"/>
      <w:sz w:val="20"/>
      <w:szCs w:val="20"/>
      <w:lang w:val="x-none" w:eastAsia="ru-RU"/>
    </w:rPr>
  </w:style>
  <w:style w:type="paragraph" w:styleId="a9">
    <w:name w:val="Body Text Indent"/>
    <w:basedOn w:val="a"/>
    <w:link w:val="aa"/>
    <w:rsid w:val="00916616"/>
    <w:pPr>
      <w:spacing w:line="360" w:lineRule="auto"/>
      <w:ind w:firstLine="851"/>
      <w:jc w:val="both"/>
    </w:pPr>
    <w:rPr>
      <w:szCs w:val="20"/>
    </w:rPr>
  </w:style>
  <w:style w:type="character" w:customStyle="1" w:styleId="aa">
    <w:name w:val="Основной текст с отступом Знак"/>
    <w:basedOn w:val="a0"/>
    <w:link w:val="a9"/>
    <w:locked/>
    <w:rsid w:val="00916616"/>
    <w:rPr>
      <w:rFonts w:ascii="Times New Roman" w:hAnsi="Times New Roman" w:cs="Times New Roman"/>
      <w:sz w:val="20"/>
      <w:szCs w:val="20"/>
      <w:lang w:val="x-none" w:eastAsia="ru-RU"/>
    </w:rPr>
  </w:style>
  <w:style w:type="paragraph" w:styleId="3">
    <w:name w:val="Body Text Indent 3"/>
    <w:basedOn w:val="a"/>
    <w:link w:val="30"/>
    <w:rsid w:val="00916616"/>
    <w:pPr>
      <w:spacing w:after="120"/>
      <w:ind w:left="283"/>
    </w:pPr>
    <w:rPr>
      <w:sz w:val="16"/>
      <w:szCs w:val="16"/>
    </w:rPr>
  </w:style>
  <w:style w:type="character" w:customStyle="1" w:styleId="30">
    <w:name w:val="Основной текст с отступом 3 Знак"/>
    <w:basedOn w:val="a0"/>
    <w:link w:val="3"/>
    <w:locked/>
    <w:rsid w:val="00916616"/>
    <w:rPr>
      <w:rFonts w:ascii="Times New Roman" w:hAnsi="Times New Roman" w:cs="Times New Roman"/>
      <w:sz w:val="16"/>
      <w:szCs w:val="16"/>
      <w:lang w:val="x-none" w:eastAsia="ru-RU"/>
    </w:rPr>
  </w:style>
  <w:style w:type="paragraph" w:styleId="ab">
    <w:name w:val="Title"/>
    <w:basedOn w:val="a"/>
    <w:link w:val="ac"/>
    <w:qFormat/>
    <w:rsid w:val="00916616"/>
    <w:pPr>
      <w:jc w:val="center"/>
    </w:pPr>
    <w:rPr>
      <w:rFonts w:ascii="Arial" w:hAnsi="Arial"/>
      <w:b/>
      <w:i/>
      <w:sz w:val="32"/>
      <w:szCs w:val="20"/>
    </w:rPr>
  </w:style>
  <w:style w:type="character" w:customStyle="1" w:styleId="ac">
    <w:name w:val="Название Знак"/>
    <w:basedOn w:val="a0"/>
    <w:link w:val="ab"/>
    <w:locked/>
    <w:rsid w:val="00916616"/>
    <w:rPr>
      <w:rFonts w:ascii="Arial" w:hAnsi="Arial" w:cs="Times New Roman"/>
      <w:b/>
      <w:i/>
      <w:sz w:val="20"/>
      <w:szCs w:val="20"/>
      <w:lang w:val="x-none" w:eastAsia="ru-RU"/>
    </w:rPr>
  </w:style>
  <w:style w:type="paragraph" w:customStyle="1" w:styleId="ad">
    <w:name w:val="Мой стиль текст"/>
    <w:rsid w:val="00916616"/>
    <w:pPr>
      <w:spacing w:line="360" w:lineRule="auto"/>
      <w:ind w:firstLine="539"/>
      <w:jc w:val="both"/>
    </w:pPr>
    <w:rPr>
      <w:rFonts w:ascii="Times New Roman" w:hAnsi="Times New Roman"/>
      <w:bCs/>
      <w:sz w:val="28"/>
    </w:rPr>
  </w:style>
  <w:style w:type="character" w:styleId="ae">
    <w:name w:val="page number"/>
    <w:basedOn w:val="a0"/>
    <w:rsid w:val="00916616"/>
    <w:rPr>
      <w:rFonts w:cs="Times New Roman"/>
    </w:rPr>
  </w:style>
  <w:style w:type="paragraph" w:customStyle="1" w:styleId="1">
    <w:name w:val="Абзац списка1"/>
    <w:basedOn w:val="a"/>
    <w:rsid w:val="007B5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5822</Words>
  <Characters>33188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38933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admin</cp:lastModifiedBy>
  <cp:revision>2</cp:revision>
  <dcterms:created xsi:type="dcterms:W3CDTF">2014-04-15T23:19:00Z</dcterms:created>
  <dcterms:modified xsi:type="dcterms:W3CDTF">2014-04-15T23:19:00Z</dcterms:modified>
</cp:coreProperties>
</file>