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4C" w:rsidRPr="001D14C0" w:rsidRDefault="0006004C" w:rsidP="001D14C0">
      <w:pPr>
        <w:spacing w:after="0" w:line="360" w:lineRule="auto"/>
        <w:jc w:val="center"/>
        <w:rPr>
          <w:rFonts w:ascii="Times New Roman" w:hAnsi="Times New Roman"/>
          <w:sz w:val="28"/>
          <w:szCs w:val="28"/>
        </w:rPr>
      </w:pPr>
      <w:bookmarkStart w:id="0" w:name="_Toc216507467"/>
      <w:r w:rsidRPr="001D14C0">
        <w:rPr>
          <w:rFonts w:ascii="Times New Roman" w:hAnsi="Times New Roman"/>
          <w:sz w:val="28"/>
          <w:szCs w:val="28"/>
        </w:rPr>
        <w:t>Государственное образовательное учреждение</w:t>
      </w:r>
      <w:bookmarkEnd w:id="0"/>
    </w:p>
    <w:p w:rsidR="0006004C" w:rsidRPr="001D14C0" w:rsidRDefault="001D14C0" w:rsidP="001D14C0">
      <w:pPr>
        <w:spacing w:after="0" w:line="360" w:lineRule="auto"/>
        <w:jc w:val="center"/>
        <w:rPr>
          <w:rFonts w:ascii="Times New Roman" w:hAnsi="Times New Roman"/>
          <w:sz w:val="28"/>
          <w:szCs w:val="28"/>
        </w:rPr>
      </w:pPr>
      <w:r>
        <w:rPr>
          <w:rFonts w:ascii="Times New Roman" w:hAnsi="Times New Roman"/>
          <w:sz w:val="28"/>
          <w:szCs w:val="28"/>
        </w:rPr>
        <w:t>В</w:t>
      </w:r>
      <w:r w:rsidR="0006004C" w:rsidRPr="001D14C0">
        <w:rPr>
          <w:rFonts w:ascii="Times New Roman" w:hAnsi="Times New Roman"/>
          <w:sz w:val="28"/>
          <w:szCs w:val="28"/>
        </w:rPr>
        <w:t>ысшего профессионального образования</w:t>
      </w:r>
    </w:p>
    <w:p w:rsidR="0006004C" w:rsidRPr="001D14C0" w:rsidRDefault="0006004C" w:rsidP="001D14C0">
      <w:pPr>
        <w:spacing w:after="0" w:line="360" w:lineRule="auto"/>
        <w:jc w:val="center"/>
        <w:rPr>
          <w:rFonts w:ascii="Times New Roman" w:hAnsi="Times New Roman"/>
          <w:sz w:val="28"/>
          <w:szCs w:val="28"/>
        </w:rPr>
      </w:pPr>
      <w:bookmarkStart w:id="1" w:name="_Toc216507469"/>
      <w:r w:rsidRPr="001D14C0">
        <w:rPr>
          <w:rFonts w:ascii="Times New Roman" w:hAnsi="Times New Roman"/>
          <w:sz w:val="28"/>
          <w:szCs w:val="28"/>
        </w:rPr>
        <w:t xml:space="preserve">Кафедра </w:t>
      </w:r>
      <w:bookmarkEnd w:id="1"/>
      <w:r w:rsidR="00AF02F0" w:rsidRPr="001D14C0">
        <w:rPr>
          <w:rFonts w:ascii="Times New Roman" w:hAnsi="Times New Roman"/>
          <w:sz w:val="28"/>
          <w:szCs w:val="28"/>
        </w:rPr>
        <w:t>организации таможенного контроля</w:t>
      </w:r>
    </w:p>
    <w:p w:rsidR="0006004C" w:rsidRPr="001D14C0" w:rsidRDefault="0006004C" w:rsidP="001D14C0">
      <w:pPr>
        <w:spacing w:after="0" w:line="360" w:lineRule="auto"/>
        <w:jc w:val="center"/>
        <w:rPr>
          <w:rFonts w:ascii="Times New Roman" w:hAnsi="Times New Roman"/>
          <w:sz w:val="28"/>
          <w:szCs w:val="28"/>
        </w:rPr>
      </w:pPr>
    </w:p>
    <w:p w:rsidR="0006004C" w:rsidRPr="001D14C0" w:rsidRDefault="0006004C" w:rsidP="001D14C0">
      <w:pPr>
        <w:spacing w:after="0" w:line="360" w:lineRule="auto"/>
        <w:jc w:val="center"/>
        <w:rPr>
          <w:rFonts w:ascii="Times New Roman" w:hAnsi="Times New Roman"/>
          <w:sz w:val="28"/>
          <w:szCs w:val="28"/>
        </w:rPr>
      </w:pPr>
    </w:p>
    <w:p w:rsidR="001D14C0" w:rsidRDefault="001D14C0" w:rsidP="001D14C0">
      <w:pPr>
        <w:spacing w:after="0" w:line="360" w:lineRule="auto"/>
        <w:jc w:val="center"/>
        <w:rPr>
          <w:rFonts w:ascii="Times New Roman" w:hAnsi="Times New Roman"/>
          <w:b/>
          <w:sz w:val="28"/>
          <w:szCs w:val="28"/>
        </w:rPr>
      </w:pPr>
      <w:bookmarkStart w:id="2" w:name="_Toc216507470"/>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1D14C0" w:rsidRDefault="001D14C0" w:rsidP="001D14C0">
      <w:pPr>
        <w:spacing w:after="0" w:line="360" w:lineRule="auto"/>
        <w:jc w:val="center"/>
        <w:rPr>
          <w:rFonts w:ascii="Times New Roman" w:hAnsi="Times New Roman"/>
          <w:b/>
          <w:sz w:val="28"/>
          <w:szCs w:val="28"/>
        </w:rPr>
      </w:pPr>
    </w:p>
    <w:p w:rsidR="00CE7D81" w:rsidRPr="001D14C0" w:rsidRDefault="0006004C" w:rsidP="001D14C0">
      <w:pPr>
        <w:spacing w:after="0" w:line="360" w:lineRule="auto"/>
        <w:jc w:val="center"/>
        <w:rPr>
          <w:rFonts w:ascii="Times New Roman" w:hAnsi="Times New Roman"/>
          <w:b/>
          <w:sz w:val="28"/>
          <w:szCs w:val="28"/>
        </w:rPr>
      </w:pPr>
      <w:r w:rsidRPr="001D14C0">
        <w:rPr>
          <w:rFonts w:ascii="Times New Roman" w:hAnsi="Times New Roman"/>
          <w:b/>
          <w:sz w:val="28"/>
          <w:szCs w:val="28"/>
        </w:rPr>
        <w:t>КУРСОВАЯ РАБОТА</w:t>
      </w:r>
      <w:bookmarkEnd w:id="2"/>
    </w:p>
    <w:p w:rsidR="0006004C" w:rsidRPr="001D14C0" w:rsidRDefault="0006004C" w:rsidP="001D14C0">
      <w:pPr>
        <w:spacing w:after="0" w:line="360" w:lineRule="auto"/>
        <w:jc w:val="center"/>
        <w:rPr>
          <w:rFonts w:ascii="Times New Roman" w:hAnsi="Times New Roman"/>
          <w:sz w:val="28"/>
          <w:szCs w:val="28"/>
        </w:rPr>
      </w:pPr>
      <w:r w:rsidRPr="001D14C0">
        <w:rPr>
          <w:rFonts w:ascii="Times New Roman" w:hAnsi="Times New Roman"/>
          <w:sz w:val="28"/>
          <w:szCs w:val="28"/>
        </w:rPr>
        <w:t>по дисциплине «</w:t>
      </w:r>
      <w:r w:rsidR="00AF02F0" w:rsidRPr="001D14C0">
        <w:rPr>
          <w:rFonts w:ascii="Times New Roman" w:hAnsi="Times New Roman"/>
          <w:sz w:val="28"/>
          <w:szCs w:val="28"/>
        </w:rPr>
        <w:t>Организация таможенного контроля товаров и транспортных средств</w:t>
      </w:r>
      <w:r w:rsidRPr="001D14C0">
        <w:rPr>
          <w:rFonts w:ascii="Times New Roman" w:hAnsi="Times New Roman"/>
          <w:sz w:val="28"/>
          <w:szCs w:val="28"/>
        </w:rPr>
        <w:t>»</w:t>
      </w:r>
      <w:r w:rsidR="001D14C0">
        <w:rPr>
          <w:rFonts w:ascii="Times New Roman" w:hAnsi="Times New Roman"/>
          <w:sz w:val="28"/>
          <w:szCs w:val="28"/>
        </w:rPr>
        <w:t xml:space="preserve"> </w:t>
      </w:r>
      <w:r w:rsidRPr="001D14C0">
        <w:rPr>
          <w:rFonts w:ascii="Times New Roman" w:hAnsi="Times New Roman"/>
          <w:sz w:val="28"/>
          <w:szCs w:val="28"/>
        </w:rPr>
        <w:t>на тему:</w:t>
      </w:r>
    </w:p>
    <w:p w:rsidR="0006004C" w:rsidRPr="001D14C0" w:rsidRDefault="0006004C" w:rsidP="001D14C0">
      <w:pPr>
        <w:spacing w:after="0" w:line="360" w:lineRule="auto"/>
        <w:jc w:val="center"/>
        <w:rPr>
          <w:rFonts w:ascii="Times New Roman" w:hAnsi="Times New Roman"/>
          <w:b/>
          <w:sz w:val="28"/>
          <w:szCs w:val="28"/>
        </w:rPr>
      </w:pPr>
      <w:r w:rsidRPr="001D14C0">
        <w:rPr>
          <w:rFonts w:ascii="Times New Roman" w:hAnsi="Times New Roman"/>
          <w:b/>
          <w:sz w:val="28"/>
          <w:szCs w:val="28"/>
        </w:rPr>
        <w:t>«</w:t>
      </w:r>
      <w:r w:rsidR="00AF02F0" w:rsidRPr="001D14C0">
        <w:rPr>
          <w:rFonts w:ascii="Times New Roman" w:hAnsi="Times New Roman"/>
          <w:b/>
          <w:sz w:val="28"/>
          <w:szCs w:val="28"/>
        </w:rPr>
        <w:t>Применение системы управления рисками при проведении таможенного контроля</w:t>
      </w:r>
      <w:r w:rsidRPr="001D14C0">
        <w:rPr>
          <w:rFonts w:ascii="Times New Roman" w:hAnsi="Times New Roman"/>
          <w:b/>
          <w:sz w:val="28"/>
          <w:szCs w:val="28"/>
        </w:rPr>
        <w:t>»</w:t>
      </w:r>
    </w:p>
    <w:p w:rsidR="0006004C" w:rsidRPr="001D14C0" w:rsidRDefault="0006004C" w:rsidP="001D14C0">
      <w:pPr>
        <w:spacing w:after="0" w:line="360" w:lineRule="auto"/>
        <w:jc w:val="center"/>
        <w:rPr>
          <w:rFonts w:ascii="Times New Roman" w:hAnsi="Times New Roman"/>
          <w:b/>
          <w:sz w:val="28"/>
          <w:szCs w:val="28"/>
        </w:rPr>
      </w:pPr>
    </w:p>
    <w:p w:rsidR="0006004C" w:rsidRPr="001D14C0" w:rsidRDefault="0006004C" w:rsidP="001D14C0">
      <w:pPr>
        <w:spacing w:after="0" w:line="360" w:lineRule="auto"/>
        <w:jc w:val="center"/>
        <w:rPr>
          <w:rFonts w:ascii="Times New Roman" w:hAnsi="Times New Roman"/>
          <w:b/>
          <w:sz w:val="28"/>
          <w:szCs w:val="28"/>
        </w:rPr>
      </w:pPr>
    </w:p>
    <w:p w:rsidR="00CE7D81" w:rsidRDefault="00CE7D81" w:rsidP="001D14C0">
      <w:pPr>
        <w:spacing w:after="0" w:line="360" w:lineRule="auto"/>
        <w:jc w:val="center"/>
        <w:rPr>
          <w:rFonts w:ascii="Times New Roman" w:hAnsi="Times New Roman"/>
          <w:sz w:val="28"/>
          <w:szCs w:val="28"/>
        </w:rPr>
      </w:pPr>
      <w:bookmarkStart w:id="3" w:name="_Toc216507472"/>
    </w:p>
    <w:p w:rsidR="001D14C0" w:rsidRDefault="001D14C0" w:rsidP="001D14C0">
      <w:pPr>
        <w:spacing w:after="0" w:line="360" w:lineRule="auto"/>
        <w:jc w:val="center"/>
        <w:rPr>
          <w:rFonts w:ascii="Times New Roman" w:hAnsi="Times New Roman"/>
          <w:sz w:val="28"/>
          <w:szCs w:val="28"/>
        </w:rPr>
      </w:pPr>
    </w:p>
    <w:p w:rsidR="001D14C0" w:rsidRDefault="001D14C0" w:rsidP="001D14C0">
      <w:pPr>
        <w:spacing w:after="0" w:line="360" w:lineRule="auto"/>
        <w:jc w:val="center"/>
        <w:rPr>
          <w:rFonts w:ascii="Times New Roman" w:hAnsi="Times New Roman"/>
          <w:sz w:val="28"/>
          <w:szCs w:val="28"/>
        </w:rPr>
      </w:pPr>
    </w:p>
    <w:p w:rsidR="001D14C0" w:rsidRPr="001D14C0" w:rsidRDefault="001D14C0" w:rsidP="001D14C0">
      <w:pPr>
        <w:spacing w:after="0" w:line="360" w:lineRule="auto"/>
        <w:jc w:val="center"/>
        <w:rPr>
          <w:rFonts w:ascii="Times New Roman" w:hAnsi="Times New Roman"/>
          <w:sz w:val="28"/>
          <w:szCs w:val="28"/>
        </w:rPr>
      </w:pPr>
    </w:p>
    <w:bookmarkEnd w:id="3"/>
    <w:p w:rsidR="00CE7D81" w:rsidRDefault="0043116A" w:rsidP="001D14C0">
      <w:pPr>
        <w:spacing w:after="0" w:line="360" w:lineRule="auto"/>
        <w:jc w:val="center"/>
        <w:rPr>
          <w:rFonts w:ascii="Times New Roman" w:hAnsi="Times New Roman"/>
          <w:sz w:val="28"/>
          <w:szCs w:val="28"/>
        </w:rPr>
      </w:pPr>
      <w:r w:rsidRPr="001D14C0">
        <w:rPr>
          <w:rFonts w:ascii="Times New Roman" w:hAnsi="Times New Roman"/>
          <w:sz w:val="28"/>
          <w:szCs w:val="28"/>
        </w:rPr>
        <w:t>МОСКВА</w:t>
      </w:r>
      <w:r w:rsidR="001D14C0">
        <w:rPr>
          <w:rFonts w:ascii="Times New Roman" w:hAnsi="Times New Roman"/>
          <w:sz w:val="28"/>
          <w:szCs w:val="28"/>
        </w:rPr>
        <w:t xml:space="preserve"> </w:t>
      </w:r>
      <w:r w:rsidR="00E23F0C" w:rsidRPr="001D14C0">
        <w:rPr>
          <w:rFonts w:ascii="Times New Roman" w:hAnsi="Times New Roman"/>
          <w:sz w:val="28"/>
          <w:szCs w:val="28"/>
        </w:rPr>
        <w:t>2010</w:t>
      </w:r>
    </w:p>
    <w:p w:rsidR="001D14C0" w:rsidRDefault="001D14C0" w:rsidP="001D14C0">
      <w:pPr>
        <w:spacing w:after="0" w:line="360" w:lineRule="auto"/>
        <w:jc w:val="center"/>
        <w:rPr>
          <w:rFonts w:ascii="Times New Roman" w:hAnsi="Times New Roman"/>
          <w:sz w:val="28"/>
          <w:szCs w:val="28"/>
        </w:rPr>
      </w:pPr>
    </w:p>
    <w:p w:rsidR="001D14C0" w:rsidRDefault="001D14C0">
      <w:pPr>
        <w:rPr>
          <w:rFonts w:ascii="Times New Roman" w:hAnsi="Times New Roman"/>
          <w:sz w:val="28"/>
          <w:szCs w:val="28"/>
        </w:rPr>
      </w:pPr>
      <w:r>
        <w:rPr>
          <w:rFonts w:ascii="Times New Roman" w:hAnsi="Times New Roman"/>
          <w:sz w:val="28"/>
          <w:szCs w:val="28"/>
        </w:rPr>
        <w:br w:type="page"/>
      </w:r>
    </w:p>
    <w:p w:rsidR="00433987" w:rsidRDefault="00433987" w:rsidP="001D14C0">
      <w:pPr>
        <w:spacing w:after="0" w:line="360" w:lineRule="auto"/>
        <w:ind w:firstLine="709"/>
        <w:jc w:val="center"/>
        <w:rPr>
          <w:rFonts w:ascii="Times New Roman" w:hAnsi="Times New Roman"/>
          <w:b/>
          <w:sz w:val="28"/>
          <w:szCs w:val="28"/>
        </w:rPr>
      </w:pPr>
      <w:r w:rsidRPr="001D14C0">
        <w:rPr>
          <w:rFonts w:ascii="Times New Roman" w:hAnsi="Times New Roman"/>
          <w:b/>
          <w:sz w:val="28"/>
          <w:szCs w:val="28"/>
        </w:rPr>
        <w:t>ОГЛАВЛЕНИЕ</w:t>
      </w:r>
    </w:p>
    <w:p w:rsidR="001D14C0" w:rsidRPr="001D14C0" w:rsidRDefault="001D14C0" w:rsidP="001D14C0">
      <w:pPr>
        <w:spacing w:after="0" w:line="360" w:lineRule="auto"/>
        <w:ind w:firstLine="709"/>
        <w:jc w:val="both"/>
        <w:rPr>
          <w:rFonts w:ascii="Times New Roman" w:hAnsi="Times New Roman"/>
          <w:sz w:val="28"/>
          <w:szCs w:val="28"/>
        </w:rPr>
      </w:pPr>
    </w:p>
    <w:p w:rsidR="00433987" w:rsidRPr="001D14C0" w:rsidRDefault="00E72A05" w:rsidP="001D14C0">
      <w:pPr>
        <w:spacing w:after="0" w:line="360" w:lineRule="auto"/>
        <w:contextualSpacing/>
        <w:jc w:val="both"/>
        <w:rPr>
          <w:rFonts w:ascii="Times New Roman" w:hAnsi="Times New Roman"/>
          <w:sz w:val="28"/>
          <w:szCs w:val="28"/>
        </w:rPr>
      </w:pPr>
      <w:r w:rsidRPr="001D14C0">
        <w:rPr>
          <w:rFonts w:ascii="Times New Roman" w:hAnsi="Times New Roman"/>
          <w:sz w:val="28"/>
          <w:szCs w:val="28"/>
        </w:rPr>
        <w:t>Введение</w:t>
      </w:r>
    </w:p>
    <w:p w:rsidR="00433987" w:rsidRDefault="00A34EDE" w:rsidP="001D14C0">
      <w:pPr>
        <w:pStyle w:val="a9"/>
        <w:numPr>
          <w:ilvl w:val="0"/>
          <w:numId w:val="1"/>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Основные принципы таможенного контроля</w:t>
      </w:r>
    </w:p>
    <w:p w:rsidR="00433987"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1.1 </w:t>
      </w:r>
      <w:r w:rsidR="00A34EDE" w:rsidRPr="001D14C0">
        <w:rPr>
          <w:rFonts w:ascii="Times New Roman" w:hAnsi="Times New Roman"/>
          <w:sz w:val="28"/>
          <w:szCs w:val="28"/>
        </w:rPr>
        <w:t>Формы таможенного контроля</w:t>
      </w:r>
    </w:p>
    <w:p w:rsidR="00433987"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1.2 </w:t>
      </w:r>
      <w:r w:rsidR="00A34EDE" w:rsidRPr="001D14C0">
        <w:rPr>
          <w:rFonts w:ascii="Times New Roman" w:hAnsi="Times New Roman"/>
          <w:sz w:val="28"/>
          <w:szCs w:val="28"/>
        </w:rPr>
        <w:t>Принципы таможенного контроля</w:t>
      </w:r>
    </w:p>
    <w:p w:rsidR="00E23F0C"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1.3 </w:t>
      </w:r>
      <w:r w:rsidR="00A34EDE" w:rsidRPr="001D14C0">
        <w:rPr>
          <w:rFonts w:ascii="Times New Roman" w:hAnsi="Times New Roman"/>
          <w:sz w:val="28"/>
          <w:szCs w:val="28"/>
        </w:rPr>
        <w:t>Система управления рисками</w:t>
      </w:r>
    </w:p>
    <w:p w:rsidR="00F9050C"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2. </w:t>
      </w:r>
      <w:r w:rsidR="00A34EDE" w:rsidRPr="001D14C0">
        <w:rPr>
          <w:rFonts w:ascii="Times New Roman" w:hAnsi="Times New Roman"/>
          <w:sz w:val="28"/>
          <w:szCs w:val="28"/>
        </w:rPr>
        <w:t>Нор</w:t>
      </w:r>
      <w:r w:rsidR="00302D54" w:rsidRPr="001D14C0">
        <w:rPr>
          <w:rFonts w:ascii="Times New Roman" w:hAnsi="Times New Roman"/>
          <w:sz w:val="28"/>
          <w:szCs w:val="28"/>
        </w:rPr>
        <w:t xml:space="preserve">мативно - </w:t>
      </w:r>
      <w:r w:rsidR="00A34EDE" w:rsidRPr="001D14C0">
        <w:rPr>
          <w:rFonts w:ascii="Times New Roman" w:hAnsi="Times New Roman"/>
          <w:sz w:val="28"/>
          <w:szCs w:val="28"/>
        </w:rPr>
        <w:t>правовая база системы управления рисками</w:t>
      </w:r>
    </w:p>
    <w:p w:rsidR="00A34EDE" w:rsidRDefault="001D14C0" w:rsidP="001D14C0">
      <w:pPr>
        <w:pStyle w:val="a9"/>
        <w:spacing w:after="0" w:line="360" w:lineRule="auto"/>
        <w:ind w:left="0"/>
        <w:jc w:val="both"/>
        <w:rPr>
          <w:rFonts w:ascii="Times New Roman" w:hAnsi="Times New Roman"/>
          <w:bCs/>
          <w:color w:val="000000"/>
          <w:sz w:val="28"/>
          <w:szCs w:val="28"/>
        </w:rPr>
      </w:pPr>
      <w:r>
        <w:rPr>
          <w:rFonts w:ascii="Times New Roman" w:hAnsi="Times New Roman"/>
          <w:sz w:val="28"/>
          <w:szCs w:val="28"/>
        </w:rPr>
        <w:t xml:space="preserve">2.1 </w:t>
      </w:r>
      <w:r w:rsidR="000F6A5D" w:rsidRPr="001D14C0">
        <w:rPr>
          <w:rFonts w:ascii="Times New Roman" w:hAnsi="Times New Roman"/>
          <w:bCs/>
          <w:color w:val="000000"/>
          <w:sz w:val="28"/>
          <w:szCs w:val="28"/>
        </w:rPr>
        <w:t>Концепция системы управления рисками в таможенной службе Российской Федерации</w:t>
      </w:r>
    </w:p>
    <w:p w:rsidR="00F9050C" w:rsidRDefault="001D14C0" w:rsidP="001D14C0">
      <w:pPr>
        <w:pStyle w:val="a9"/>
        <w:spacing w:after="0" w:line="360" w:lineRule="auto"/>
        <w:ind w:left="0"/>
        <w:jc w:val="both"/>
        <w:rPr>
          <w:rFonts w:ascii="Times New Roman" w:hAnsi="Times New Roman"/>
          <w:color w:val="000000"/>
          <w:sz w:val="28"/>
          <w:szCs w:val="28"/>
        </w:rPr>
      </w:pPr>
      <w:r>
        <w:rPr>
          <w:rFonts w:ascii="Times New Roman" w:hAnsi="Times New Roman"/>
          <w:bCs/>
          <w:color w:val="000000"/>
          <w:sz w:val="28"/>
          <w:szCs w:val="28"/>
        </w:rPr>
        <w:t xml:space="preserve">2.2 </w:t>
      </w:r>
      <w:r w:rsidR="00FB4501" w:rsidRPr="001D14C0">
        <w:rPr>
          <w:rFonts w:ascii="Times New Roman" w:hAnsi="Times New Roman"/>
          <w:color w:val="000000"/>
          <w:sz w:val="28"/>
          <w:szCs w:val="28"/>
        </w:rPr>
        <w:t>Действия должностных лиц таможенных органов при подготовке и рассмотрении проектов профилей рисков, применения профилей рисков при таможенном контроле, их актуализации и отмене</w:t>
      </w:r>
    </w:p>
    <w:p w:rsidR="009141D3" w:rsidRDefault="001D14C0" w:rsidP="001D14C0">
      <w:pPr>
        <w:pStyle w:val="a9"/>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3. </w:t>
      </w:r>
      <w:r w:rsidR="00F9050C" w:rsidRPr="001D14C0">
        <w:rPr>
          <w:rFonts w:ascii="Times New Roman" w:hAnsi="Times New Roman"/>
          <w:sz w:val="28"/>
          <w:szCs w:val="28"/>
        </w:rPr>
        <w:t>Пути совершенствования таможенного контроля</w:t>
      </w:r>
    </w:p>
    <w:p w:rsidR="00433987"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3.1 </w:t>
      </w:r>
      <w:r w:rsidR="00D6778F" w:rsidRPr="001D14C0">
        <w:rPr>
          <w:rFonts w:ascii="Times New Roman" w:hAnsi="Times New Roman"/>
          <w:sz w:val="28"/>
          <w:szCs w:val="28"/>
        </w:rPr>
        <w:t xml:space="preserve">Создание и использование профиля риска как основного </w:t>
      </w:r>
      <w:r w:rsidR="00D431EC" w:rsidRPr="001D14C0">
        <w:rPr>
          <w:rFonts w:ascii="Times New Roman" w:hAnsi="Times New Roman"/>
          <w:sz w:val="28"/>
          <w:szCs w:val="28"/>
        </w:rPr>
        <w:t>инструмента</w:t>
      </w:r>
      <w:r w:rsidR="00D6778F" w:rsidRPr="001D14C0">
        <w:rPr>
          <w:rFonts w:ascii="Times New Roman" w:hAnsi="Times New Roman"/>
          <w:sz w:val="28"/>
          <w:szCs w:val="28"/>
        </w:rPr>
        <w:t xml:space="preserve"> механизма минимизации рисков</w:t>
      </w:r>
    </w:p>
    <w:p w:rsidR="00433987" w:rsidRPr="001D14C0" w:rsidRDefault="001D14C0" w:rsidP="001D14C0">
      <w:pPr>
        <w:pStyle w:val="a9"/>
        <w:spacing w:after="0" w:line="360" w:lineRule="auto"/>
        <w:ind w:left="0"/>
        <w:jc w:val="both"/>
        <w:rPr>
          <w:rFonts w:ascii="Times New Roman" w:hAnsi="Times New Roman"/>
          <w:sz w:val="28"/>
          <w:szCs w:val="28"/>
        </w:rPr>
      </w:pPr>
      <w:r>
        <w:rPr>
          <w:rFonts w:ascii="Times New Roman" w:hAnsi="Times New Roman"/>
          <w:sz w:val="28"/>
          <w:szCs w:val="28"/>
        </w:rPr>
        <w:t xml:space="preserve">3.2 </w:t>
      </w:r>
      <w:r w:rsidR="006363C9" w:rsidRPr="001D14C0">
        <w:rPr>
          <w:rFonts w:ascii="Times New Roman" w:hAnsi="Times New Roman"/>
          <w:sz w:val="28"/>
          <w:szCs w:val="28"/>
        </w:rPr>
        <w:t>Перспективы совершенствования таможенного контроля с применением СУР</w:t>
      </w:r>
    </w:p>
    <w:p w:rsidR="00433987" w:rsidRPr="001D14C0" w:rsidRDefault="00E72A05" w:rsidP="001D14C0">
      <w:pPr>
        <w:spacing w:after="0" w:line="360" w:lineRule="auto"/>
        <w:contextualSpacing/>
        <w:jc w:val="both"/>
        <w:rPr>
          <w:rFonts w:ascii="Times New Roman" w:hAnsi="Times New Roman"/>
          <w:sz w:val="28"/>
          <w:szCs w:val="28"/>
        </w:rPr>
      </w:pPr>
      <w:r w:rsidRPr="001D14C0">
        <w:rPr>
          <w:rFonts w:ascii="Times New Roman" w:hAnsi="Times New Roman"/>
          <w:sz w:val="28"/>
          <w:szCs w:val="28"/>
        </w:rPr>
        <w:t>Заключение</w:t>
      </w:r>
    </w:p>
    <w:p w:rsidR="00433987" w:rsidRPr="001D14C0" w:rsidRDefault="00E72A05" w:rsidP="001D14C0">
      <w:pPr>
        <w:spacing w:after="0" w:line="360" w:lineRule="auto"/>
        <w:contextualSpacing/>
        <w:jc w:val="both"/>
        <w:rPr>
          <w:rFonts w:ascii="Times New Roman" w:hAnsi="Times New Roman"/>
          <w:sz w:val="28"/>
          <w:szCs w:val="28"/>
        </w:rPr>
      </w:pPr>
      <w:r w:rsidRPr="001D14C0">
        <w:rPr>
          <w:rFonts w:ascii="Times New Roman" w:hAnsi="Times New Roman"/>
          <w:sz w:val="28"/>
          <w:szCs w:val="28"/>
        </w:rPr>
        <w:t>Список использованных источников</w:t>
      </w:r>
    </w:p>
    <w:p w:rsidR="00433987" w:rsidRPr="001D14C0" w:rsidRDefault="000D308E" w:rsidP="001D14C0">
      <w:pPr>
        <w:spacing w:after="0" w:line="360" w:lineRule="auto"/>
        <w:contextualSpacing/>
        <w:jc w:val="both"/>
        <w:rPr>
          <w:rFonts w:ascii="Times New Roman" w:hAnsi="Times New Roman"/>
          <w:sz w:val="28"/>
          <w:szCs w:val="28"/>
        </w:rPr>
      </w:pPr>
      <w:r w:rsidRPr="001D14C0">
        <w:rPr>
          <w:rFonts w:ascii="Times New Roman" w:hAnsi="Times New Roman"/>
          <w:sz w:val="28"/>
          <w:szCs w:val="28"/>
        </w:rPr>
        <w:t>Приложен</w:t>
      </w:r>
      <w:r w:rsidR="00D6778F" w:rsidRPr="001D14C0">
        <w:rPr>
          <w:rFonts w:ascii="Times New Roman" w:hAnsi="Times New Roman"/>
          <w:sz w:val="28"/>
          <w:szCs w:val="28"/>
        </w:rPr>
        <w:t>ие</w:t>
      </w:r>
    </w:p>
    <w:p w:rsidR="00433987" w:rsidRPr="001D14C0" w:rsidRDefault="00433987" w:rsidP="001D14C0">
      <w:pPr>
        <w:spacing w:after="0" w:line="360" w:lineRule="auto"/>
        <w:ind w:firstLine="709"/>
        <w:jc w:val="both"/>
        <w:rPr>
          <w:rFonts w:ascii="Times New Roman" w:hAnsi="Times New Roman"/>
          <w:sz w:val="28"/>
          <w:szCs w:val="28"/>
        </w:rPr>
      </w:pPr>
    </w:p>
    <w:p w:rsidR="001D14C0" w:rsidRDefault="001D14C0">
      <w:pPr>
        <w:rPr>
          <w:rFonts w:ascii="Times New Roman" w:hAnsi="Times New Roman"/>
          <w:sz w:val="28"/>
          <w:szCs w:val="28"/>
          <w:lang w:eastAsia="ru-RU"/>
        </w:rPr>
      </w:pPr>
      <w:r>
        <w:rPr>
          <w:sz w:val="28"/>
          <w:szCs w:val="28"/>
        </w:rPr>
        <w:br w:type="page"/>
      </w:r>
    </w:p>
    <w:p w:rsidR="00E50DE4" w:rsidRPr="001D14C0" w:rsidRDefault="00E50DE4" w:rsidP="001D14C0">
      <w:pPr>
        <w:spacing w:after="0" w:line="360" w:lineRule="auto"/>
        <w:ind w:firstLine="709"/>
        <w:jc w:val="center"/>
        <w:rPr>
          <w:rFonts w:ascii="Times New Roman" w:hAnsi="Times New Roman"/>
          <w:b/>
          <w:sz w:val="28"/>
          <w:szCs w:val="28"/>
        </w:rPr>
      </w:pPr>
      <w:r w:rsidRPr="001D14C0">
        <w:rPr>
          <w:rFonts w:ascii="Times New Roman" w:hAnsi="Times New Roman"/>
          <w:b/>
          <w:sz w:val="28"/>
          <w:szCs w:val="28"/>
        </w:rPr>
        <w:t>ВВЕДЕНИЕ</w:t>
      </w:r>
    </w:p>
    <w:p w:rsidR="00DF6CF6" w:rsidRPr="001D14C0" w:rsidRDefault="00DF6CF6" w:rsidP="001D14C0">
      <w:pPr>
        <w:spacing w:after="0" w:line="360" w:lineRule="auto"/>
        <w:ind w:firstLine="709"/>
        <w:jc w:val="both"/>
        <w:rPr>
          <w:rFonts w:ascii="Times New Roman" w:hAnsi="Times New Roman"/>
          <w:sz w:val="28"/>
          <w:szCs w:val="28"/>
        </w:rPr>
      </w:pPr>
    </w:p>
    <w:p w:rsidR="00E50DE4" w:rsidRPr="001D14C0" w:rsidRDefault="00E50DE4" w:rsidP="001D14C0">
      <w:pPr>
        <w:pStyle w:val="af0"/>
        <w:spacing w:after="0" w:line="360" w:lineRule="auto"/>
        <w:ind w:firstLine="709"/>
        <w:jc w:val="both"/>
        <w:rPr>
          <w:color w:val="000000"/>
          <w:sz w:val="28"/>
          <w:szCs w:val="28"/>
        </w:rPr>
      </w:pPr>
      <w:r w:rsidRPr="001D14C0">
        <w:rPr>
          <w:color w:val="000000"/>
          <w:sz w:val="28"/>
          <w:szCs w:val="28"/>
        </w:rPr>
        <w:t>Объемы внешней торговли в мире постоянно растут, и ни одно государство не в состоянии содержать таможенную службу, которая могла бы осуществлять всеобъемлющий исчерпывающий контроль за каждой внешнеторговой операцией без ущерба для самой внешней торговли. Объемы товарооборота многократно превышают возможности самых развитых, опытных и технически оснащенных таможенных служб мира. Россия в этой ситуации не является исключением.</w:t>
      </w:r>
    </w:p>
    <w:p w:rsidR="00E50DE4" w:rsidRPr="001D14C0" w:rsidRDefault="00E50DE4"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В настоящее время перед российской таможенной службой поставлена «триединая задача»:</w:t>
      </w:r>
    </w:p>
    <w:p w:rsidR="00E50DE4" w:rsidRPr="001D14C0" w:rsidRDefault="00E50DE4" w:rsidP="001D14C0">
      <w:pPr>
        <w:pStyle w:val="a9"/>
        <w:numPr>
          <w:ilvl w:val="0"/>
          <w:numId w:val="23"/>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всемерное содействие торговле;</w:t>
      </w:r>
    </w:p>
    <w:p w:rsidR="00E50DE4" w:rsidRPr="001D14C0" w:rsidRDefault="00E50DE4" w:rsidP="001D14C0">
      <w:pPr>
        <w:pStyle w:val="a9"/>
        <w:numPr>
          <w:ilvl w:val="0"/>
          <w:numId w:val="23"/>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обеспечение эффективного таможенного контроля;</w:t>
      </w:r>
    </w:p>
    <w:p w:rsidR="00E50DE4" w:rsidRPr="001D14C0" w:rsidRDefault="00E50DE4" w:rsidP="001D14C0">
      <w:pPr>
        <w:pStyle w:val="a9"/>
        <w:numPr>
          <w:ilvl w:val="0"/>
          <w:numId w:val="23"/>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безусловное наполнение доходной части бюджета.</w:t>
      </w:r>
    </w:p>
    <w:p w:rsidR="00E50DE4" w:rsidRPr="001D14C0" w:rsidRDefault="00055D0F"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Д</w:t>
      </w:r>
      <w:r w:rsidR="00E50DE4" w:rsidRPr="001D14C0">
        <w:rPr>
          <w:rFonts w:ascii="Times New Roman" w:hAnsi="Times New Roman"/>
          <w:color w:val="000000"/>
          <w:sz w:val="28"/>
          <w:szCs w:val="28"/>
        </w:rPr>
        <w:t>ля таможенной службы необходимо найти золотую середину, когда при выполнении задачи государственного контроля не будут ущемлены интересы торговли.</w:t>
      </w:r>
    </w:p>
    <w:p w:rsidR="00E50DE4" w:rsidRPr="001D14C0" w:rsidRDefault="00E50DE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Таможенная служба РФ вынуждена осуществлять таможенный контроль на основе принципа выборочности с использование системы управления рисками. Система анализа и управления рисками заключается в определении приоритетных и ключевых направлений деятельности и соответствующего распределении имеющихся ресурсов. На данный момент управление рисками в таможенной службе – это базисный принцип современных методов таможенного контроля.</w:t>
      </w:r>
    </w:p>
    <w:p w:rsidR="00E50DE4" w:rsidRPr="001D14C0" w:rsidRDefault="00E50DE4" w:rsidP="001D14C0">
      <w:pPr>
        <w:pStyle w:val="af0"/>
        <w:spacing w:after="0" w:line="360" w:lineRule="auto"/>
        <w:ind w:firstLine="709"/>
        <w:jc w:val="both"/>
        <w:rPr>
          <w:sz w:val="28"/>
          <w:szCs w:val="28"/>
        </w:rPr>
      </w:pPr>
      <w:r w:rsidRPr="001D14C0">
        <w:rPr>
          <w:sz w:val="28"/>
          <w:szCs w:val="28"/>
        </w:rPr>
        <w:t xml:space="preserve">Вопрос внедрения </w:t>
      </w:r>
      <w:r w:rsidR="00D2539C" w:rsidRPr="001D14C0">
        <w:rPr>
          <w:sz w:val="28"/>
          <w:szCs w:val="28"/>
        </w:rPr>
        <w:t>системы управления рисками (</w:t>
      </w:r>
      <w:r w:rsidRPr="001D14C0">
        <w:rPr>
          <w:sz w:val="28"/>
          <w:szCs w:val="28"/>
        </w:rPr>
        <w:t>СУР</w:t>
      </w:r>
      <w:r w:rsidR="00D2539C" w:rsidRPr="001D14C0">
        <w:rPr>
          <w:sz w:val="28"/>
          <w:szCs w:val="28"/>
        </w:rPr>
        <w:t>)</w:t>
      </w:r>
      <w:r w:rsidRPr="001D14C0">
        <w:rPr>
          <w:sz w:val="28"/>
          <w:szCs w:val="28"/>
        </w:rPr>
        <w:t xml:space="preserve"> в процессы таможенного оформления и контроля, а соответственно, и применения механизмов минимизации рисков при осуществлении таможенного контроля, практически не освещен в современной российской литературе по таможенному делу. Данные знания систематизированы в основном в виде обучающих наглядных пособий, составленных уполномоченными должностными лицами Главного управления организации таможенного</w:t>
      </w:r>
      <w:r w:rsidR="00BB4D7B" w:rsidRPr="001D14C0">
        <w:rPr>
          <w:sz w:val="28"/>
          <w:szCs w:val="28"/>
        </w:rPr>
        <w:t xml:space="preserve"> оформления и таможенного</w:t>
      </w:r>
      <w:r w:rsidRPr="001D14C0">
        <w:rPr>
          <w:sz w:val="28"/>
          <w:szCs w:val="28"/>
        </w:rPr>
        <w:t xml:space="preserve"> контроля</w:t>
      </w:r>
      <w:r w:rsidR="00533DF0" w:rsidRPr="001D14C0">
        <w:rPr>
          <w:sz w:val="28"/>
          <w:szCs w:val="28"/>
        </w:rPr>
        <w:t xml:space="preserve"> (ГУО</w:t>
      </w:r>
      <w:r w:rsidR="00BB4D7B" w:rsidRPr="001D14C0">
        <w:rPr>
          <w:sz w:val="28"/>
          <w:szCs w:val="28"/>
        </w:rPr>
        <w:t>ТОи</w:t>
      </w:r>
      <w:r w:rsidR="00533DF0" w:rsidRPr="001D14C0">
        <w:rPr>
          <w:sz w:val="28"/>
          <w:szCs w:val="28"/>
        </w:rPr>
        <w:t>ТК)</w:t>
      </w:r>
      <w:r w:rsidRPr="001D14C0">
        <w:rPr>
          <w:sz w:val="28"/>
          <w:szCs w:val="28"/>
        </w:rPr>
        <w:t xml:space="preserve"> ФТС России. Особенности осуществления таможенного оформления и контроля, а также контроля таможенного оформления с применением СУР на определенных участках работы таможенных органов, регламентируются инструкциями и целевыми методиками, которые разрабатываются как централизованно ФТС России, так и самостоятельно индивидуально на местах.</w:t>
      </w:r>
    </w:p>
    <w:p w:rsidR="00E50DE4" w:rsidRPr="001D14C0" w:rsidRDefault="00E50DE4" w:rsidP="001D14C0">
      <w:pPr>
        <w:pStyle w:val="af0"/>
        <w:spacing w:after="0" w:line="360" w:lineRule="auto"/>
        <w:ind w:firstLine="709"/>
        <w:jc w:val="both"/>
        <w:rPr>
          <w:sz w:val="28"/>
          <w:szCs w:val="28"/>
        </w:rPr>
      </w:pPr>
      <w:r w:rsidRPr="001D14C0">
        <w:rPr>
          <w:sz w:val="28"/>
          <w:szCs w:val="28"/>
        </w:rPr>
        <w:t>Объектом курсовой работы является таможенный контроль</w:t>
      </w:r>
      <w:r w:rsidR="00C21FB0" w:rsidRPr="001D14C0">
        <w:rPr>
          <w:sz w:val="28"/>
          <w:szCs w:val="28"/>
        </w:rPr>
        <w:t xml:space="preserve"> товаров и транспортных средств, физических лиц</w:t>
      </w:r>
      <w:r w:rsidR="00D431EC" w:rsidRPr="001D14C0">
        <w:rPr>
          <w:sz w:val="28"/>
          <w:szCs w:val="28"/>
        </w:rPr>
        <w:t xml:space="preserve"> (багажа, ручной клади)</w:t>
      </w:r>
      <w:r w:rsidRPr="001D14C0">
        <w:rPr>
          <w:sz w:val="28"/>
          <w:szCs w:val="28"/>
        </w:rPr>
        <w:t>.</w:t>
      </w:r>
    </w:p>
    <w:p w:rsidR="00E50DE4" w:rsidRPr="001D14C0" w:rsidRDefault="00E50DE4" w:rsidP="001D14C0">
      <w:pPr>
        <w:pStyle w:val="af0"/>
        <w:spacing w:after="0" w:line="360" w:lineRule="auto"/>
        <w:ind w:firstLine="709"/>
        <w:jc w:val="both"/>
        <w:rPr>
          <w:sz w:val="28"/>
          <w:szCs w:val="28"/>
        </w:rPr>
      </w:pPr>
      <w:r w:rsidRPr="001D14C0">
        <w:rPr>
          <w:sz w:val="28"/>
          <w:szCs w:val="28"/>
        </w:rPr>
        <w:t>Предметом исследования является применение СУР при таможенного контроля.</w:t>
      </w:r>
    </w:p>
    <w:p w:rsidR="00E50DE4" w:rsidRPr="001D14C0" w:rsidRDefault="00E50DE4" w:rsidP="001D14C0">
      <w:pPr>
        <w:pStyle w:val="af0"/>
        <w:spacing w:after="0" w:line="360" w:lineRule="auto"/>
        <w:ind w:firstLine="709"/>
        <w:jc w:val="both"/>
        <w:rPr>
          <w:sz w:val="28"/>
          <w:szCs w:val="28"/>
        </w:rPr>
      </w:pPr>
      <w:r w:rsidRPr="001D14C0">
        <w:rPr>
          <w:sz w:val="28"/>
          <w:szCs w:val="28"/>
        </w:rPr>
        <w:t xml:space="preserve">Целью данной курсовой работы является изучение системы управления рисками </w:t>
      </w:r>
      <w:r w:rsidR="00A26B78" w:rsidRPr="001D14C0">
        <w:rPr>
          <w:sz w:val="28"/>
          <w:szCs w:val="28"/>
        </w:rPr>
        <w:t>при проведении</w:t>
      </w:r>
      <w:r w:rsidRPr="001D14C0">
        <w:rPr>
          <w:sz w:val="28"/>
          <w:szCs w:val="28"/>
        </w:rPr>
        <w:t xml:space="preserve"> таможенного контроля.</w:t>
      </w:r>
    </w:p>
    <w:p w:rsidR="00E50DE4" w:rsidRPr="001D14C0" w:rsidRDefault="00E50DE4" w:rsidP="001D14C0">
      <w:pPr>
        <w:pStyle w:val="af0"/>
        <w:spacing w:after="0" w:line="360" w:lineRule="auto"/>
        <w:ind w:firstLine="709"/>
        <w:jc w:val="both"/>
        <w:rPr>
          <w:sz w:val="28"/>
          <w:szCs w:val="28"/>
        </w:rPr>
      </w:pPr>
      <w:r w:rsidRPr="001D14C0">
        <w:rPr>
          <w:sz w:val="28"/>
          <w:szCs w:val="28"/>
        </w:rPr>
        <w:t>Задачи, обеспечивающие достижение обозначенной цели, включают:</w:t>
      </w:r>
    </w:p>
    <w:p w:rsidR="00E50DE4" w:rsidRPr="001D14C0" w:rsidRDefault="00E50DE4" w:rsidP="001D14C0">
      <w:pPr>
        <w:pStyle w:val="af0"/>
        <w:numPr>
          <w:ilvl w:val="0"/>
          <w:numId w:val="24"/>
        </w:numPr>
        <w:spacing w:after="0" w:line="360" w:lineRule="auto"/>
        <w:ind w:left="0" w:firstLine="709"/>
        <w:jc w:val="both"/>
        <w:rPr>
          <w:sz w:val="28"/>
          <w:szCs w:val="28"/>
        </w:rPr>
      </w:pPr>
      <w:r w:rsidRPr="001D14C0">
        <w:rPr>
          <w:sz w:val="28"/>
          <w:szCs w:val="28"/>
        </w:rPr>
        <w:t>анализ настоящего положения СУР в таможенной службе РФ;</w:t>
      </w:r>
    </w:p>
    <w:p w:rsidR="00E50DE4" w:rsidRPr="001D14C0" w:rsidRDefault="00E50DE4" w:rsidP="001D14C0">
      <w:pPr>
        <w:pStyle w:val="af0"/>
        <w:numPr>
          <w:ilvl w:val="0"/>
          <w:numId w:val="24"/>
        </w:numPr>
        <w:spacing w:after="0" w:line="360" w:lineRule="auto"/>
        <w:ind w:left="0" w:firstLine="709"/>
        <w:jc w:val="both"/>
        <w:rPr>
          <w:sz w:val="28"/>
          <w:szCs w:val="28"/>
        </w:rPr>
      </w:pPr>
      <w:r w:rsidRPr="001D14C0">
        <w:rPr>
          <w:sz w:val="28"/>
          <w:szCs w:val="28"/>
        </w:rPr>
        <w:t>систематизацию данных о применении механизмов минимизации рисков при таможенном контроле;</w:t>
      </w:r>
    </w:p>
    <w:p w:rsidR="00E50DE4" w:rsidRPr="001D14C0" w:rsidRDefault="00E50DE4" w:rsidP="001D14C0">
      <w:pPr>
        <w:pStyle w:val="af0"/>
        <w:numPr>
          <w:ilvl w:val="0"/>
          <w:numId w:val="24"/>
        </w:numPr>
        <w:spacing w:after="0" w:line="360" w:lineRule="auto"/>
        <w:ind w:left="0" w:firstLine="709"/>
        <w:jc w:val="both"/>
        <w:rPr>
          <w:sz w:val="28"/>
          <w:szCs w:val="28"/>
        </w:rPr>
      </w:pPr>
      <w:r w:rsidRPr="001D14C0">
        <w:rPr>
          <w:sz w:val="28"/>
          <w:szCs w:val="28"/>
        </w:rPr>
        <w:t>разработку перспективных направлений совершенствования данного процесса;</w:t>
      </w:r>
    </w:p>
    <w:p w:rsidR="00E50DE4" w:rsidRPr="001D14C0" w:rsidRDefault="00E50DE4" w:rsidP="001D14C0">
      <w:pPr>
        <w:pStyle w:val="af0"/>
        <w:numPr>
          <w:ilvl w:val="0"/>
          <w:numId w:val="24"/>
        </w:numPr>
        <w:spacing w:after="0" w:line="360" w:lineRule="auto"/>
        <w:ind w:left="0" w:firstLine="709"/>
        <w:jc w:val="both"/>
        <w:rPr>
          <w:sz w:val="28"/>
          <w:szCs w:val="28"/>
        </w:rPr>
      </w:pPr>
      <w:r w:rsidRPr="001D14C0">
        <w:rPr>
          <w:sz w:val="28"/>
          <w:szCs w:val="28"/>
        </w:rPr>
        <w:t>построение современной стратегии осуществления таможенного контроля.</w:t>
      </w:r>
    </w:p>
    <w:p w:rsidR="007E0431" w:rsidRPr="001D14C0" w:rsidRDefault="00E50DE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Основная работа по разработке и применению СУР, ее внедрению в процессы таможенного оформления и контроля, разработке механизмов минимизации рисков ведется на базе отдела координации и применения СУР (ОКиПСУР)</w:t>
      </w:r>
      <w:r w:rsidR="00364458" w:rsidRPr="001D14C0">
        <w:rPr>
          <w:rFonts w:ascii="Times New Roman" w:hAnsi="Times New Roman"/>
          <w:sz w:val="28"/>
          <w:szCs w:val="28"/>
        </w:rPr>
        <w:t xml:space="preserve">, </w:t>
      </w:r>
      <w:r w:rsidRPr="001D14C0">
        <w:rPr>
          <w:rFonts w:ascii="Times New Roman" w:hAnsi="Times New Roman"/>
          <w:sz w:val="28"/>
          <w:szCs w:val="28"/>
        </w:rPr>
        <w:t>ГУО</w:t>
      </w:r>
      <w:r w:rsidR="00BB4D7B" w:rsidRPr="001D14C0">
        <w:rPr>
          <w:rFonts w:ascii="Times New Roman" w:hAnsi="Times New Roman"/>
          <w:sz w:val="28"/>
          <w:szCs w:val="28"/>
        </w:rPr>
        <w:t>ТОи</w:t>
      </w:r>
      <w:r w:rsidRPr="001D14C0">
        <w:rPr>
          <w:rFonts w:ascii="Times New Roman" w:hAnsi="Times New Roman"/>
          <w:sz w:val="28"/>
          <w:szCs w:val="28"/>
        </w:rPr>
        <w:t>ТК ФТС России, а также подразделениями ФТС России, в функции которых входит применение СУР. Данное исследование проводилось с учетом специфики и методов работы ОКиПСУР, а также положений современного российского и международного законодательства.</w:t>
      </w:r>
    </w:p>
    <w:p w:rsidR="00DF6CF6" w:rsidRDefault="00DF6CF6" w:rsidP="001D14C0">
      <w:pPr>
        <w:spacing w:after="0" w:line="360" w:lineRule="auto"/>
        <w:ind w:firstLine="709"/>
        <w:jc w:val="both"/>
        <w:rPr>
          <w:rFonts w:ascii="Times New Roman" w:hAnsi="Times New Roman"/>
          <w:sz w:val="28"/>
          <w:szCs w:val="28"/>
        </w:rPr>
      </w:pPr>
    </w:p>
    <w:p w:rsidR="001D14C0" w:rsidRDefault="001D14C0">
      <w:pPr>
        <w:rPr>
          <w:rFonts w:ascii="Times New Roman" w:hAnsi="Times New Roman"/>
          <w:sz w:val="28"/>
          <w:szCs w:val="28"/>
        </w:rPr>
      </w:pPr>
      <w:r>
        <w:rPr>
          <w:rFonts w:ascii="Times New Roman" w:hAnsi="Times New Roman"/>
          <w:sz w:val="28"/>
          <w:szCs w:val="28"/>
        </w:rPr>
        <w:br w:type="page"/>
      </w:r>
    </w:p>
    <w:p w:rsidR="00786357" w:rsidRPr="001D14C0" w:rsidRDefault="00786357" w:rsidP="001D14C0">
      <w:pPr>
        <w:pStyle w:val="a3"/>
        <w:numPr>
          <w:ilvl w:val="0"/>
          <w:numId w:val="4"/>
        </w:numPr>
        <w:spacing w:before="0" w:beforeAutospacing="0" w:after="0" w:afterAutospacing="0" w:line="360" w:lineRule="auto"/>
        <w:ind w:left="0" w:firstLine="709"/>
        <w:jc w:val="center"/>
        <w:rPr>
          <w:b/>
          <w:sz w:val="28"/>
          <w:szCs w:val="28"/>
        </w:rPr>
      </w:pPr>
      <w:r w:rsidRPr="001D14C0">
        <w:rPr>
          <w:b/>
          <w:sz w:val="28"/>
          <w:szCs w:val="28"/>
        </w:rPr>
        <w:t>ОСНОВНЫЕ ПРИНЦИПЫ ТАМОЖЕННОГО КОНТРОЛЯ</w:t>
      </w:r>
    </w:p>
    <w:p w:rsidR="00053814" w:rsidRPr="001D14C0" w:rsidRDefault="00053814" w:rsidP="001D14C0">
      <w:pPr>
        <w:pStyle w:val="a3"/>
        <w:spacing w:before="0" w:beforeAutospacing="0" w:after="0" w:afterAutospacing="0" w:line="360" w:lineRule="auto"/>
        <w:ind w:firstLine="709"/>
        <w:jc w:val="center"/>
        <w:rPr>
          <w:b/>
          <w:sz w:val="28"/>
          <w:szCs w:val="28"/>
        </w:rPr>
      </w:pPr>
    </w:p>
    <w:p w:rsidR="00BF6D43" w:rsidRPr="001D14C0" w:rsidRDefault="001D14C0" w:rsidP="001D14C0">
      <w:pPr>
        <w:pStyle w:val="a3"/>
        <w:spacing w:before="0" w:beforeAutospacing="0" w:after="0" w:afterAutospacing="0" w:line="360" w:lineRule="auto"/>
        <w:ind w:firstLine="709"/>
        <w:jc w:val="center"/>
        <w:rPr>
          <w:b/>
          <w:sz w:val="28"/>
          <w:szCs w:val="28"/>
        </w:rPr>
      </w:pPr>
      <w:r w:rsidRPr="001D14C0">
        <w:rPr>
          <w:b/>
          <w:sz w:val="28"/>
          <w:szCs w:val="28"/>
        </w:rPr>
        <w:t xml:space="preserve">1.1 </w:t>
      </w:r>
      <w:r w:rsidR="00786357" w:rsidRPr="001D14C0">
        <w:rPr>
          <w:b/>
          <w:sz w:val="28"/>
          <w:szCs w:val="28"/>
        </w:rPr>
        <w:t>Формы таможенного контроля</w:t>
      </w:r>
    </w:p>
    <w:p w:rsidR="001D14C0" w:rsidRDefault="001D14C0" w:rsidP="001D14C0">
      <w:pPr>
        <w:autoSpaceDE w:val="0"/>
        <w:autoSpaceDN w:val="0"/>
        <w:adjustRightInd w:val="0"/>
        <w:spacing w:after="0" w:line="360" w:lineRule="auto"/>
        <w:ind w:firstLine="709"/>
        <w:jc w:val="both"/>
        <w:rPr>
          <w:rFonts w:ascii="Times New Roman" w:hAnsi="Times New Roman"/>
          <w:sz w:val="28"/>
          <w:szCs w:val="28"/>
        </w:rPr>
      </w:pPr>
    </w:p>
    <w:p w:rsidR="00DC2206" w:rsidRPr="001D14C0" w:rsidRDefault="00DC2206" w:rsidP="001D14C0">
      <w:pPr>
        <w:autoSpaceDE w:val="0"/>
        <w:autoSpaceDN w:val="0"/>
        <w:adjustRightInd w:val="0"/>
        <w:spacing w:after="0" w:line="360" w:lineRule="auto"/>
        <w:ind w:firstLine="709"/>
        <w:jc w:val="both"/>
        <w:rPr>
          <w:rFonts w:ascii="Times New Roman" w:hAnsi="Times New Roman"/>
          <w:sz w:val="28"/>
          <w:szCs w:val="28"/>
        </w:rPr>
      </w:pPr>
      <w:r w:rsidRPr="001D14C0">
        <w:rPr>
          <w:rFonts w:ascii="Times New Roman" w:hAnsi="Times New Roman"/>
          <w:sz w:val="28"/>
          <w:szCs w:val="28"/>
        </w:rPr>
        <w:t>Процессуальная составляющая правового регулирования таможенного контроля по Т</w:t>
      </w:r>
      <w:r w:rsidR="00284983" w:rsidRPr="001D14C0">
        <w:rPr>
          <w:rFonts w:ascii="Times New Roman" w:hAnsi="Times New Roman"/>
          <w:sz w:val="28"/>
          <w:szCs w:val="28"/>
        </w:rPr>
        <w:t>аможенному кодексу (ТК)</w:t>
      </w:r>
      <w:r w:rsidRPr="001D14C0">
        <w:rPr>
          <w:rFonts w:ascii="Times New Roman" w:hAnsi="Times New Roman"/>
          <w:sz w:val="28"/>
          <w:szCs w:val="28"/>
        </w:rPr>
        <w:t xml:space="preserve"> Р</w:t>
      </w:r>
      <w:r w:rsidR="00284983" w:rsidRPr="001D14C0">
        <w:rPr>
          <w:rFonts w:ascii="Times New Roman" w:hAnsi="Times New Roman"/>
          <w:sz w:val="28"/>
          <w:szCs w:val="28"/>
        </w:rPr>
        <w:t xml:space="preserve">оссийской </w:t>
      </w:r>
      <w:r w:rsidRPr="001D14C0">
        <w:rPr>
          <w:rFonts w:ascii="Times New Roman" w:hAnsi="Times New Roman"/>
          <w:sz w:val="28"/>
          <w:szCs w:val="28"/>
        </w:rPr>
        <w:t>Ф</w:t>
      </w:r>
      <w:r w:rsidR="00284983" w:rsidRPr="001D14C0">
        <w:rPr>
          <w:rFonts w:ascii="Times New Roman" w:hAnsi="Times New Roman"/>
          <w:sz w:val="28"/>
          <w:szCs w:val="28"/>
        </w:rPr>
        <w:t>едерации (РФ)</w:t>
      </w:r>
      <w:r w:rsidRPr="001D14C0">
        <w:rPr>
          <w:rFonts w:ascii="Times New Roman" w:hAnsi="Times New Roman"/>
          <w:sz w:val="28"/>
          <w:szCs w:val="28"/>
        </w:rPr>
        <w:t xml:space="preserve"> устанавливается порядком проведения и формами таможенного контроля. Статьей 366 ТК РФ определены десять форм таможенного контроля:</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проверка документов и сведений;</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устный опрос;</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получение пояснений;</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таможенное наблюдение;</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таможенный осмотр товаров и транспортных средств;</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таможенный досмотр товаров и транспортных средств;</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личный досмотр;</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проверка маркировки товаров специальными марками, наличия на них идентификационных знаков;</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для целей таможенного контроля;</w:t>
      </w:r>
    </w:p>
    <w:p w:rsidR="00DC2206" w:rsidRPr="001D14C0" w:rsidRDefault="00DC2206" w:rsidP="001D14C0">
      <w:pPr>
        <w:pStyle w:val="a9"/>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таможенная ревизия.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Названные формы таможенного контроля детально р</w:t>
      </w:r>
      <w:r w:rsidR="008A689D" w:rsidRPr="001D14C0">
        <w:rPr>
          <w:rFonts w:ascii="Times New Roman" w:hAnsi="Times New Roman"/>
          <w:sz w:val="28"/>
          <w:szCs w:val="28"/>
        </w:rPr>
        <w:t>егламентируются статьями</w:t>
      </w:r>
      <w:r w:rsidR="00053814" w:rsidRPr="001D14C0">
        <w:rPr>
          <w:rFonts w:ascii="Times New Roman" w:hAnsi="Times New Roman"/>
          <w:sz w:val="28"/>
          <w:szCs w:val="28"/>
        </w:rPr>
        <w:t xml:space="preserve"> </w:t>
      </w:r>
      <w:r w:rsidR="008A689D" w:rsidRPr="001D14C0">
        <w:rPr>
          <w:rFonts w:ascii="Times New Roman" w:hAnsi="Times New Roman"/>
          <w:sz w:val="28"/>
          <w:szCs w:val="28"/>
        </w:rPr>
        <w:t>367-376</w:t>
      </w:r>
      <w:r w:rsidRPr="001D14C0">
        <w:rPr>
          <w:rFonts w:ascii="Times New Roman" w:hAnsi="Times New Roman"/>
          <w:sz w:val="28"/>
          <w:szCs w:val="28"/>
        </w:rPr>
        <w:t xml:space="preserve"> Т</w:t>
      </w:r>
      <w:r w:rsidR="008A689D" w:rsidRPr="001D14C0">
        <w:rPr>
          <w:rFonts w:ascii="Times New Roman" w:hAnsi="Times New Roman"/>
          <w:sz w:val="28"/>
          <w:szCs w:val="28"/>
        </w:rPr>
        <w:t>аможенного кодекса</w:t>
      </w:r>
      <w:r w:rsidRPr="001D14C0">
        <w:rPr>
          <w:rFonts w:ascii="Times New Roman" w:hAnsi="Times New Roman"/>
          <w:sz w:val="28"/>
          <w:szCs w:val="28"/>
        </w:rPr>
        <w:t xml:space="preserve"> РФ.</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Проверка документов и сведений.</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Проверка документов и сведений осуществляется в целях установления их подлинности и достоверности содержащихся в них сведений, а также правильности их оформления.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Документы, необходимые для таможенного контроля, подразделяются на группы</w:t>
      </w:r>
      <w:r w:rsidRPr="001D14C0">
        <w:rPr>
          <w:rStyle w:val="a8"/>
          <w:rFonts w:ascii="Times New Roman" w:hAnsi="Times New Roman"/>
          <w:sz w:val="28"/>
          <w:szCs w:val="28"/>
        </w:rPr>
        <w:footnoteReference w:id="1"/>
      </w:r>
      <w:r w:rsidRPr="001D14C0">
        <w:rPr>
          <w:rFonts w:ascii="Times New Roman" w:hAnsi="Times New Roman"/>
          <w:sz w:val="28"/>
          <w:szCs w:val="28"/>
        </w:rPr>
        <w:t>:</w:t>
      </w:r>
    </w:p>
    <w:p w:rsidR="005F384A" w:rsidRPr="001D14C0" w:rsidRDefault="005F384A" w:rsidP="001D14C0">
      <w:pPr>
        <w:pStyle w:val="a9"/>
        <w:numPr>
          <w:ilvl w:val="0"/>
          <w:numId w:val="7"/>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транспортные (перевозочные) 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rsidR="005F384A" w:rsidRPr="001D14C0" w:rsidRDefault="005F384A" w:rsidP="001D14C0">
      <w:pPr>
        <w:pStyle w:val="a9"/>
        <w:numPr>
          <w:ilvl w:val="0"/>
          <w:numId w:val="7"/>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коммерческие документы - счет-фактура (инвойс), отгрузочные и упаковочные листы и иные документы, которые используются в соответствии с международными договорами Российской Федерации, законодательством Российской Федерации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таможенную границу;</w:t>
      </w:r>
    </w:p>
    <w:p w:rsidR="005F384A" w:rsidRPr="001D14C0" w:rsidRDefault="005F384A" w:rsidP="001D14C0">
      <w:pPr>
        <w:pStyle w:val="a9"/>
        <w:numPr>
          <w:ilvl w:val="0"/>
          <w:numId w:val="7"/>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таможенные документы - документы, составляемые исключительно для таможенных целей.</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Проверка сведений, содержащихся в документах, осуществляется посредством их сопоставления с информацией, получаемой из других источников (аналитически, данные специальной таможенной статистики, таможенные ревизии).</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Также могут подлежать проверке иные документы и содержащиеся в них сведения, необходимые для таможенного контроля. К таким документам могут быть отнесены учредительные документы, подтверждающие право занятия внешнеэкономической деятельностью, сертификаты качества, соответствия, разрешительные документы, выдаваемые иными государственными органами, воинские пропуска.</w:t>
      </w:r>
    </w:p>
    <w:p w:rsidR="00E87272"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Устный опрос.</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Устный опрос как форма таможенного контроля также проводится при производстве таможенного оформления товаров и транспортных средств.</w:t>
      </w:r>
      <w:r w:rsidR="00075AA6" w:rsidRPr="001D14C0">
        <w:rPr>
          <w:rStyle w:val="a8"/>
          <w:rFonts w:ascii="Times New Roman" w:hAnsi="Times New Roman"/>
          <w:sz w:val="28"/>
          <w:szCs w:val="28"/>
        </w:rPr>
        <w:footnoteReference w:id="2"/>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Опросу подлежат физические лица, а также лица, являющиеся представителями организаций, обладающих полномочиями в</w:t>
      </w:r>
      <w:r w:rsidR="008A689D" w:rsidRPr="001D14C0">
        <w:rPr>
          <w:rFonts w:ascii="Times New Roman" w:hAnsi="Times New Roman"/>
          <w:sz w:val="28"/>
          <w:szCs w:val="28"/>
        </w:rPr>
        <w:t xml:space="preserve"> отношении оформляемых товаров и транспортных средств</w:t>
      </w:r>
      <w:r w:rsidRPr="001D14C0">
        <w:rPr>
          <w:rFonts w:ascii="Times New Roman" w:hAnsi="Times New Roman"/>
          <w:sz w:val="28"/>
          <w:szCs w:val="28"/>
        </w:rPr>
        <w:t>.</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Устный опрос производится без оформления объяснений указанных лиц в письменной форме.</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Получение пояснений.</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Что касается получения пояснений, то данная форма таможенного контроля отличается от устного опроса тем, что в ходе ее осуществления должностное лицо таможенного органа получает сведения об обстоятельствах, имеющих значение для проведения таможенного контроля.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Более того, таможенные органы вправе получать объяснения от любых лиц, которые имеют отношение к перемещению через таможенную границу товаров и транспортных средств (декларанты, перевозчик</w:t>
      </w:r>
      <w:r w:rsidR="00774BEB" w:rsidRPr="001D14C0">
        <w:rPr>
          <w:rFonts w:ascii="Times New Roman" w:hAnsi="Times New Roman"/>
          <w:sz w:val="28"/>
          <w:szCs w:val="28"/>
        </w:rPr>
        <w:t>и</w:t>
      </w:r>
      <w:r w:rsidRPr="001D14C0">
        <w:rPr>
          <w:rFonts w:ascii="Times New Roman" w:hAnsi="Times New Roman"/>
          <w:sz w:val="28"/>
          <w:szCs w:val="28"/>
        </w:rPr>
        <w:t>). Получение пояснений оформляется в письменной форме.</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Таможенное наблюдение.</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Таможенное наблюдение представляет собой гласное и целенаправленное визуальное наблюдение должностным лицом таможенного органа за перевозкой товаров и транспортных средств, находящихся под таможенным контролем, совершением с ними грузовых и иных операций.</w:t>
      </w:r>
    </w:p>
    <w:p w:rsidR="00942ED8"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Таможенное наблюдение может быть систематическим или разовым, непосредственным или опосредованным (с применением специальных технических средств).</w:t>
      </w:r>
      <w:r w:rsidR="00075AA6" w:rsidRPr="001D14C0">
        <w:rPr>
          <w:rStyle w:val="a8"/>
          <w:rFonts w:ascii="Times New Roman" w:hAnsi="Times New Roman"/>
          <w:sz w:val="28"/>
          <w:szCs w:val="28"/>
        </w:rPr>
        <w:footnoteReference w:id="3"/>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Таможенный осмотр товаров и транспортных средств.</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 xml:space="preserve">Таможенный осмотр </w:t>
      </w:r>
      <w:r w:rsidR="00422A3B" w:rsidRPr="001D14C0">
        <w:rPr>
          <w:rFonts w:ascii="Times New Roman" w:hAnsi="Times New Roman"/>
          <w:sz w:val="28"/>
          <w:szCs w:val="28"/>
        </w:rPr>
        <w:t>товаров и транспортных средств -</w:t>
      </w:r>
      <w:r w:rsidRPr="001D14C0">
        <w:rPr>
          <w:rFonts w:ascii="Times New Roman" w:hAnsi="Times New Roman"/>
          <w:sz w:val="28"/>
          <w:szCs w:val="28"/>
        </w:rPr>
        <w:t xml:space="preserve">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bookmarkStart w:id="4" w:name="sub_120024"/>
      <w:r w:rsidRPr="001D14C0">
        <w:rPr>
          <w:rFonts w:ascii="Times New Roman" w:hAnsi="Times New Roman"/>
          <w:sz w:val="28"/>
          <w:szCs w:val="28"/>
        </w:rPr>
        <w:t>Таможенный досмотр.</w:t>
      </w:r>
    </w:p>
    <w:bookmarkEnd w:id="4"/>
    <w:p w:rsidR="005F384A" w:rsidRPr="001D14C0" w:rsidRDefault="00422A3B"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 xml:space="preserve">Таможенный досмотр </w:t>
      </w:r>
      <w:r w:rsidR="005F384A" w:rsidRPr="001D14C0">
        <w:rPr>
          <w:rFonts w:ascii="Times New Roman" w:hAnsi="Times New Roman"/>
          <w:sz w:val="28"/>
          <w:szCs w:val="28"/>
        </w:rPr>
        <w:t>-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r w:rsidR="00075AA6" w:rsidRPr="001D14C0">
        <w:rPr>
          <w:rStyle w:val="a8"/>
          <w:rFonts w:ascii="Times New Roman" w:hAnsi="Times New Roman"/>
          <w:sz w:val="28"/>
          <w:szCs w:val="28"/>
        </w:rPr>
        <w:footnoteReference w:id="4"/>
      </w:r>
      <w:r w:rsidR="005F384A" w:rsidRPr="001D14C0">
        <w:rPr>
          <w:rFonts w:ascii="Times New Roman" w:hAnsi="Times New Roman"/>
          <w:sz w:val="28"/>
          <w:szCs w:val="28"/>
        </w:rPr>
        <w:t>.</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Таможенный досмотр товаров проводится после принятия таможенной декларации на товары. До подачи таможенной декларации на товары, вв</w:t>
      </w:r>
      <w:r w:rsidR="00075AA6" w:rsidRPr="001D14C0">
        <w:rPr>
          <w:rFonts w:ascii="Times New Roman" w:hAnsi="Times New Roman"/>
          <w:sz w:val="28"/>
          <w:szCs w:val="28"/>
        </w:rPr>
        <w:t xml:space="preserve">озимые на таможенную территорию </w:t>
      </w:r>
      <w:r w:rsidRPr="001D14C0">
        <w:rPr>
          <w:rFonts w:ascii="Times New Roman" w:hAnsi="Times New Roman"/>
          <w:sz w:val="28"/>
          <w:szCs w:val="28"/>
        </w:rPr>
        <w:t>РФ, таможенный досмотр может проводиться в целях идентификации товаров для таможенных целей либо при наличии информации о нарушении таможенн</w:t>
      </w:r>
      <w:r w:rsidR="00053814" w:rsidRPr="001D14C0">
        <w:rPr>
          <w:rFonts w:ascii="Times New Roman" w:hAnsi="Times New Roman"/>
          <w:sz w:val="28"/>
          <w:szCs w:val="28"/>
        </w:rPr>
        <w:t xml:space="preserve">ого законодательства </w:t>
      </w:r>
      <w:r w:rsidRPr="001D14C0">
        <w:rPr>
          <w:rFonts w:ascii="Times New Roman" w:hAnsi="Times New Roman"/>
          <w:sz w:val="28"/>
          <w:szCs w:val="28"/>
        </w:rPr>
        <w:t>РФ в целях проверки такой информации, а также проведения таможенного контроля на основе выборочной проверки.</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w:t>
      </w:r>
      <w:r w:rsidR="006274ED" w:rsidRPr="001D14C0">
        <w:rPr>
          <w:rFonts w:ascii="Times New Roman" w:hAnsi="Times New Roman"/>
          <w:sz w:val="28"/>
          <w:szCs w:val="28"/>
        </w:rPr>
        <w:t>ых средств, и их представителей</w:t>
      </w:r>
      <w:r w:rsidR="006274ED" w:rsidRPr="001D14C0">
        <w:rPr>
          <w:rStyle w:val="a8"/>
          <w:rFonts w:ascii="Times New Roman" w:hAnsi="Times New Roman"/>
          <w:sz w:val="28"/>
          <w:szCs w:val="28"/>
        </w:rPr>
        <w:footnoteReference w:id="5"/>
      </w:r>
      <w:r w:rsidR="006274ED" w:rsidRPr="001D14C0">
        <w:rPr>
          <w:rFonts w:ascii="Times New Roman" w:hAnsi="Times New Roman"/>
          <w:sz w:val="28"/>
          <w:szCs w:val="28"/>
        </w:rPr>
        <w:t>, но в присутствии понятых.</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По результатам таможенного досмотра составляется акт в двух экземплярах. Второй экземпляр акта вручается лицу, обладающему полномочиями в отношении товаров и (или) транспортных средств, либо его представителю, если это ли</w:t>
      </w:r>
      <w:r w:rsidR="006274ED" w:rsidRPr="001D14C0">
        <w:rPr>
          <w:rFonts w:ascii="Times New Roman" w:hAnsi="Times New Roman"/>
          <w:sz w:val="28"/>
          <w:szCs w:val="28"/>
        </w:rPr>
        <w:t>цо установлено</w:t>
      </w:r>
      <w:r w:rsidR="006274ED" w:rsidRPr="001D14C0">
        <w:rPr>
          <w:rStyle w:val="a8"/>
          <w:rFonts w:ascii="Times New Roman" w:hAnsi="Times New Roman"/>
          <w:sz w:val="28"/>
          <w:szCs w:val="28"/>
        </w:rPr>
        <w:footnoteReference w:id="6"/>
      </w:r>
      <w:r w:rsidRPr="001D14C0">
        <w:rPr>
          <w:rFonts w:ascii="Times New Roman" w:hAnsi="Times New Roman"/>
          <w:sz w:val="28"/>
          <w:szCs w:val="28"/>
        </w:rPr>
        <w:t>.</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Личный досмотр.</w:t>
      </w:r>
    </w:p>
    <w:p w:rsidR="005F384A" w:rsidRPr="001D14C0" w:rsidRDefault="006274ED"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 xml:space="preserve">Личный досмотр </w:t>
      </w:r>
      <w:r w:rsidR="005F384A" w:rsidRPr="001D14C0">
        <w:rPr>
          <w:rFonts w:ascii="Times New Roman" w:hAnsi="Times New Roman"/>
          <w:sz w:val="28"/>
          <w:szCs w:val="28"/>
        </w:rPr>
        <w:t>- это исключительная форм</w:t>
      </w:r>
      <w:r w:rsidRPr="001D14C0">
        <w:rPr>
          <w:rFonts w:ascii="Times New Roman" w:hAnsi="Times New Roman"/>
          <w:sz w:val="28"/>
          <w:szCs w:val="28"/>
        </w:rPr>
        <w:t>а таможенного контроля, примен</w:t>
      </w:r>
      <w:r w:rsidR="005F384A" w:rsidRPr="001D14C0">
        <w:rPr>
          <w:rFonts w:ascii="Times New Roman" w:hAnsi="Times New Roman"/>
          <w:sz w:val="28"/>
          <w:szCs w:val="28"/>
        </w:rPr>
        <w:t>я</w:t>
      </w:r>
      <w:r w:rsidRPr="001D14C0">
        <w:rPr>
          <w:rFonts w:ascii="Times New Roman" w:hAnsi="Times New Roman"/>
          <w:sz w:val="28"/>
          <w:szCs w:val="28"/>
        </w:rPr>
        <w:t>емая</w:t>
      </w:r>
      <w:r w:rsidR="005F384A" w:rsidRPr="001D14C0">
        <w:rPr>
          <w:rFonts w:ascii="Times New Roman" w:hAnsi="Times New Roman"/>
          <w:sz w:val="28"/>
          <w:szCs w:val="28"/>
        </w:rPr>
        <w:t xml:space="preserve"> в отношении физических лиц.</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Использование личного досмотра возможно при наличии оснований предполагать, что физическое лицо скрывает при себе и добровольно не выдает товары:</w:t>
      </w:r>
    </w:p>
    <w:p w:rsidR="005F384A" w:rsidRPr="001D14C0" w:rsidRDefault="005F384A" w:rsidP="001D14C0">
      <w:pPr>
        <w:pStyle w:val="a9"/>
        <w:numPr>
          <w:ilvl w:val="0"/>
          <w:numId w:val="8"/>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запрещенные к ввозу на таможенную территорию Российской Федерации и вывозу за ее пределы;</w:t>
      </w:r>
    </w:p>
    <w:p w:rsidR="005F384A" w:rsidRPr="001D14C0" w:rsidRDefault="005F384A" w:rsidP="001D14C0">
      <w:pPr>
        <w:pStyle w:val="a9"/>
        <w:numPr>
          <w:ilvl w:val="0"/>
          <w:numId w:val="8"/>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перемещаемые с наруше</w:t>
      </w:r>
      <w:r w:rsidR="00B30EB7" w:rsidRPr="001D14C0">
        <w:rPr>
          <w:rFonts w:ascii="Times New Roman" w:hAnsi="Times New Roman"/>
          <w:sz w:val="28"/>
          <w:szCs w:val="28"/>
        </w:rPr>
        <w:t xml:space="preserve">нием порядка, установленного ТК </w:t>
      </w:r>
      <w:r w:rsidRPr="001D14C0">
        <w:rPr>
          <w:rFonts w:ascii="Times New Roman" w:hAnsi="Times New Roman"/>
          <w:sz w:val="28"/>
          <w:szCs w:val="28"/>
        </w:rPr>
        <w:t>РФ.</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При этом физическое лицо должно следовать через Государственную границу Российской Федерации и находиться в зоне таможенного контроля или транзитной зоне аэропорта, открытого для международного сообщения.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Решение о проведении личного досмотра принимается начальником таможенного органа или лицом, его замещающим, в письменной форме.</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w:t>
      </w:r>
      <w:r w:rsidR="00DF4810" w:rsidRPr="001D14C0">
        <w:rPr>
          <w:rStyle w:val="a8"/>
          <w:rFonts w:ascii="Times New Roman" w:hAnsi="Times New Roman"/>
          <w:sz w:val="28"/>
          <w:szCs w:val="28"/>
        </w:rPr>
        <w:footnoteReference w:id="7"/>
      </w:r>
      <w:r w:rsidRPr="001D14C0">
        <w:rPr>
          <w:rFonts w:ascii="Times New Roman" w:hAnsi="Times New Roman"/>
          <w:sz w:val="28"/>
          <w:szCs w:val="28"/>
        </w:rPr>
        <w:t xml:space="preserve"> и обязанностями при проведении такого досмотра и предложить добровольно выдать скрываемые товары.</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Доступ в это помещение других физических лиц и возможность наблюдения за проведением личного досмотра с их стороны должны быть исключены.</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Личный досмотр должен проводиться в корректной форме, исключающей унижение достоинств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 проведении ли</w:t>
      </w:r>
      <w:r w:rsidR="003C3BBE" w:rsidRPr="001D14C0">
        <w:rPr>
          <w:rFonts w:ascii="Times New Roman" w:hAnsi="Times New Roman"/>
          <w:sz w:val="28"/>
          <w:szCs w:val="28"/>
        </w:rPr>
        <w:t xml:space="preserve">чного досмотра составляется акт, который </w:t>
      </w:r>
      <w:r w:rsidRPr="001D14C0">
        <w:rPr>
          <w:rFonts w:ascii="Times New Roman" w:hAnsi="Times New Roman"/>
          <w:sz w:val="28"/>
          <w:szCs w:val="28"/>
        </w:rPr>
        <w:t>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w:t>
      </w:r>
      <w:r w:rsidR="003C3BBE" w:rsidRPr="001D14C0">
        <w:rPr>
          <w:rFonts w:ascii="Times New Roman" w:hAnsi="Times New Roman"/>
          <w:sz w:val="28"/>
          <w:szCs w:val="28"/>
        </w:rPr>
        <w:t xml:space="preserve">следовании тела досматриваемого </w:t>
      </w:r>
      <w:r w:rsidRPr="001D14C0">
        <w:rPr>
          <w:rFonts w:ascii="Times New Roman" w:hAnsi="Times New Roman"/>
          <w:sz w:val="28"/>
          <w:szCs w:val="28"/>
        </w:rPr>
        <w:t>-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Проверка маркировки товаров специальными марками, наличия на них идентификационных знаков.</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Российской Федерации.</w:t>
      </w:r>
    </w:p>
    <w:p w:rsidR="00942ED8"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Отсутствие на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 если лицо, у которого такие товары обнаружены, не докажет обратное</w:t>
      </w:r>
      <w:r w:rsidR="00994238" w:rsidRPr="001D14C0">
        <w:rPr>
          <w:rStyle w:val="a8"/>
          <w:rFonts w:ascii="Times New Roman" w:hAnsi="Times New Roman"/>
          <w:sz w:val="28"/>
          <w:szCs w:val="28"/>
        </w:rPr>
        <w:footnoteReference w:id="8"/>
      </w:r>
      <w:r w:rsidRPr="001D14C0">
        <w:rPr>
          <w:rFonts w:ascii="Times New Roman" w:hAnsi="Times New Roman"/>
          <w:sz w:val="28"/>
          <w:szCs w:val="28"/>
        </w:rPr>
        <w:t>.</w:t>
      </w:r>
    </w:p>
    <w:p w:rsidR="005F384A" w:rsidRPr="001D14C0" w:rsidRDefault="005F384A" w:rsidP="001D14C0">
      <w:pPr>
        <w:pStyle w:val="a9"/>
        <w:numPr>
          <w:ilvl w:val="0"/>
          <w:numId w:val="6"/>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представляет собой визуальное исследование должностными лицами таможенных органов мест, где находятся или могут находиться товары и (или) транспортные средства</w:t>
      </w:r>
      <w:r w:rsidR="00994238" w:rsidRPr="001D14C0">
        <w:rPr>
          <w:rStyle w:val="a8"/>
          <w:rFonts w:ascii="Times New Roman" w:hAnsi="Times New Roman"/>
          <w:sz w:val="28"/>
          <w:szCs w:val="28"/>
        </w:rPr>
        <w:footnoteReference w:id="9"/>
      </w:r>
      <w:r w:rsidRPr="001D14C0">
        <w:rPr>
          <w:rFonts w:ascii="Times New Roman" w:hAnsi="Times New Roman"/>
          <w:sz w:val="28"/>
          <w:szCs w:val="28"/>
        </w:rPr>
        <w:t>.</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проводится в целях подтверждения наличия товаров и транспортных средств, находящихся под таможенным контролем, условно выпущенных, на складах временного хранения, таможенных складах, в помещениях магазинов беспошлинной торговли, и соответствия условиям таможенных режимов и процедур.</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проводится при:</w:t>
      </w:r>
    </w:p>
    <w:p w:rsidR="005F384A" w:rsidRPr="001D14C0" w:rsidRDefault="005F384A" w:rsidP="001D14C0">
      <w:pPr>
        <w:pStyle w:val="a9"/>
        <w:numPr>
          <w:ilvl w:val="0"/>
          <w:numId w:val="9"/>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наличии информации об утрате товаров и транспортных средств;</w:t>
      </w:r>
    </w:p>
    <w:p w:rsidR="005F384A" w:rsidRPr="001D14C0" w:rsidRDefault="005F384A" w:rsidP="001D14C0">
      <w:pPr>
        <w:pStyle w:val="a9"/>
        <w:numPr>
          <w:ilvl w:val="0"/>
          <w:numId w:val="9"/>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их отчуждении;</w:t>
      </w:r>
    </w:p>
    <w:p w:rsidR="005F384A" w:rsidRPr="001D14C0" w:rsidRDefault="005F384A" w:rsidP="001D14C0">
      <w:pPr>
        <w:pStyle w:val="a9"/>
        <w:numPr>
          <w:ilvl w:val="0"/>
          <w:numId w:val="9"/>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распоряжении ими иными способами;</w:t>
      </w:r>
    </w:p>
    <w:p w:rsidR="005F384A" w:rsidRPr="001D14C0" w:rsidRDefault="005F384A" w:rsidP="001D14C0">
      <w:pPr>
        <w:pStyle w:val="a9"/>
        <w:numPr>
          <w:ilvl w:val="0"/>
          <w:numId w:val="9"/>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использовании в нарушение требований и условий, установленных ТК РФ.</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может проводиться таможенными органами в пункте пропуска через Государственную границу Российской Федерации,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Основанием для проведения осмотра помещений и территорий является предписание, подписанное начальником таможенного органа либо лицом, его замещающим.</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Осмотр помещений и территорий должен проводиться в минимальный период времени, необходимый для его проведения, и не может продолжаться более одного дня.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По результатам осмотра составляется акт по форме, утверждаемой федеральным органом исполнительной власти, уполномоченным в области таможенного дела. Второй экземпляр указанного акта вручается лицу, чьи помещения или территории осматривались.</w:t>
      </w:r>
    </w:p>
    <w:p w:rsidR="005F384A" w:rsidRPr="001D14C0" w:rsidRDefault="008A689D"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10.</w:t>
      </w:r>
      <w:r w:rsidR="005F384A" w:rsidRPr="001D14C0">
        <w:rPr>
          <w:rFonts w:ascii="Times New Roman" w:hAnsi="Times New Roman"/>
          <w:sz w:val="28"/>
          <w:szCs w:val="28"/>
        </w:rPr>
        <w:t>Таможенная ревизия.</w:t>
      </w:r>
    </w:p>
    <w:p w:rsidR="005F384A" w:rsidRPr="001D14C0" w:rsidRDefault="005F384A"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Под таможенной ревизией понимается проверка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Для целей проведения таможенной ревизии таможенные органы вправе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693B49" w:rsidRDefault="00693B49" w:rsidP="001D14C0">
      <w:pPr>
        <w:spacing w:after="0" w:line="360" w:lineRule="auto"/>
        <w:ind w:firstLine="709"/>
        <w:jc w:val="both"/>
        <w:rPr>
          <w:rFonts w:ascii="Times New Roman" w:hAnsi="Times New Roman"/>
          <w:sz w:val="28"/>
          <w:szCs w:val="28"/>
        </w:rPr>
      </w:pPr>
    </w:p>
    <w:p w:rsidR="007342D7" w:rsidRPr="001D14C0" w:rsidRDefault="001D14C0" w:rsidP="001D14C0">
      <w:pPr>
        <w:spacing w:after="0" w:line="360" w:lineRule="auto"/>
        <w:ind w:firstLine="709"/>
        <w:jc w:val="center"/>
        <w:rPr>
          <w:rFonts w:ascii="Times New Roman" w:hAnsi="Times New Roman"/>
          <w:b/>
          <w:sz w:val="28"/>
          <w:szCs w:val="28"/>
        </w:rPr>
      </w:pPr>
      <w:r w:rsidRPr="001D14C0">
        <w:rPr>
          <w:rFonts w:ascii="Times New Roman" w:hAnsi="Times New Roman"/>
          <w:b/>
          <w:sz w:val="28"/>
          <w:szCs w:val="28"/>
        </w:rPr>
        <w:t xml:space="preserve">1.2 </w:t>
      </w:r>
      <w:r w:rsidR="00952F1F" w:rsidRPr="001D14C0">
        <w:rPr>
          <w:rFonts w:ascii="Times New Roman" w:hAnsi="Times New Roman"/>
          <w:b/>
          <w:sz w:val="28"/>
          <w:szCs w:val="28"/>
        </w:rPr>
        <w:t>Принципы таможенного контроля</w:t>
      </w:r>
    </w:p>
    <w:p w:rsidR="001D14C0" w:rsidRDefault="001D14C0" w:rsidP="001D14C0">
      <w:pPr>
        <w:spacing w:after="0" w:line="360" w:lineRule="auto"/>
        <w:ind w:firstLine="709"/>
        <w:contextualSpacing/>
        <w:jc w:val="both"/>
        <w:rPr>
          <w:rFonts w:ascii="Times New Roman" w:hAnsi="Times New Roman"/>
          <w:sz w:val="28"/>
          <w:szCs w:val="28"/>
        </w:rPr>
      </w:pPr>
    </w:p>
    <w:p w:rsidR="003D19C5" w:rsidRPr="001D14C0" w:rsidRDefault="001A2B74"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К числу</w:t>
      </w:r>
      <w:r w:rsidR="003D19C5" w:rsidRPr="001D14C0">
        <w:rPr>
          <w:rFonts w:ascii="Times New Roman" w:hAnsi="Times New Roman"/>
          <w:sz w:val="28"/>
          <w:szCs w:val="28"/>
        </w:rPr>
        <w:t xml:space="preserve"> принципов</w:t>
      </w:r>
      <w:r w:rsidRPr="001D14C0">
        <w:rPr>
          <w:rFonts w:ascii="Times New Roman" w:hAnsi="Times New Roman"/>
          <w:sz w:val="28"/>
          <w:szCs w:val="28"/>
        </w:rPr>
        <w:t xml:space="preserve"> таможенного контроля</w:t>
      </w:r>
      <w:r w:rsidR="003D19C5" w:rsidRPr="001D14C0">
        <w:rPr>
          <w:rFonts w:ascii="Times New Roman" w:hAnsi="Times New Roman"/>
          <w:sz w:val="28"/>
          <w:szCs w:val="28"/>
        </w:rPr>
        <w:t xml:space="preserve"> следует отнести:</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всеобщность таможенного оформления и таможенного контроля;</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законность таможенного оформления и таможенного контроля;</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административной нетарифной меры регулирования;</w:t>
      </w:r>
      <w:r w:rsidR="001A2B74" w:rsidRPr="001D14C0">
        <w:rPr>
          <w:rStyle w:val="a8"/>
          <w:rFonts w:ascii="Times New Roman" w:hAnsi="Times New Roman"/>
          <w:sz w:val="28"/>
          <w:szCs w:val="28"/>
        </w:rPr>
        <w:footnoteReference w:id="10"/>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выборочность и достаточность таможенного контроля;</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использование системы управления рисками при выборе форм таможенного контроля</w:t>
      </w:r>
      <w:r w:rsidR="001A2B74" w:rsidRPr="001D14C0">
        <w:rPr>
          <w:rFonts w:ascii="Times New Roman" w:hAnsi="Times New Roman"/>
          <w:sz w:val="28"/>
          <w:szCs w:val="28"/>
        </w:rPr>
        <w:t>;</w:t>
      </w:r>
      <w:r w:rsidRPr="001D14C0">
        <w:rPr>
          <w:rStyle w:val="a8"/>
          <w:rFonts w:ascii="Times New Roman" w:hAnsi="Times New Roman"/>
          <w:sz w:val="28"/>
          <w:szCs w:val="28"/>
        </w:rPr>
        <w:footnoteReference w:id="11"/>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возможность освобождения от применения отдельных форм таможенного контроля;</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использование методов анализа рисков для определения и степени проверки;</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выработка стратегии таможенного контроля федеральной таможенной службой;</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сотрудничество с таможенными органами иностранных государств;</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профессиональными объединениями</w:t>
      </w:r>
      <w:r w:rsidR="00C435BE" w:rsidRPr="001D14C0">
        <w:rPr>
          <w:rFonts w:ascii="Times New Roman" w:hAnsi="Times New Roman"/>
          <w:sz w:val="28"/>
          <w:szCs w:val="28"/>
        </w:rPr>
        <w:t>;</w:t>
      </w:r>
      <w:r w:rsidRPr="001D14C0">
        <w:rPr>
          <w:rStyle w:val="a8"/>
          <w:rFonts w:ascii="Times New Roman" w:hAnsi="Times New Roman"/>
          <w:sz w:val="28"/>
          <w:szCs w:val="28"/>
        </w:rPr>
        <w:footnoteReference w:id="12"/>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создание условий, способствующих ускорению товарооборота через таможенную границу</w:t>
      </w:r>
      <w:r w:rsidRPr="001D14C0">
        <w:rPr>
          <w:rStyle w:val="a8"/>
          <w:rFonts w:ascii="Times New Roman" w:hAnsi="Times New Roman"/>
          <w:sz w:val="28"/>
          <w:szCs w:val="28"/>
        </w:rPr>
        <w:footnoteReference w:id="13"/>
      </w:r>
      <w:r w:rsidRPr="001D14C0">
        <w:rPr>
          <w:rFonts w:ascii="Times New Roman" w:hAnsi="Times New Roman"/>
          <w:sz w:val="28"/>
          <w:szCs w:val="28"/>
        </w:rPr>
        <w:t>;</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недопустимость причинения неправомерного вреда при проведении таможенного контроля</w:t>
      </w:r>
      <w:r w:rsidRPr="001D14C0">
        <w:rPr>
          <w:rStyle w:val="a8"/>
          <w:rFonts w:ascii="Times New Roman" w:hAnsi="Times New Roman"/>
          <w:sz w:val="28"/>
          <w:szCs w:val="28"/>
        </w:rPr>
        <w:footnoteReference w:id="14"/>
      </w:r>
      <w:r w:rsidRPr="001D14C0">
        <w:rPr>
          <w:rFonts w:ascii="Times New Roman" w:hAnsi="Times New Roman"/>
          <w:sz w:val="28"/>
          <w:szCs w:val="28"/>
        </w:rPr>
        <w:t>;</w:t>
      </w:r>
    </w:p>
    <w:p w:rsidR="003D19C5" w:rsidRPr="001D14C0" w:rsidRDefault="003D19C5" w:rsidP="001D14C0">
      <w:pPr>
        <w:pStyle w:val="a9"/>
        <w:numPr>
          <w:ilvl w:val="0"/>
          <w:numId w:val="10"/>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безопасность применения технических средств таможенного контроля</w:t>
      </w:r>
      <w:r w:rsidRPr="001D14C0">
        <w:rPr>
          <w:rStyle w:val="a8"/>
          <w:rFonts w:ascii="Times New Roman" w:hAnsi="Times New Roman"/>
          <w:sz w:val="28"/>
          <w:szCs w:val="28"/>
        </w:rPr>
        <w:footnoteReference w:id="15"/>
      </w:r>
      <w:r w:rsidRPr="001D14C0">
        <w:rPr>
          <w:rFonts w:ascii="Times New Roman" w:hAnsi="Times New Roman"/>
          <w:sz w:val="28"/>
          <w:szCs w:val="28"/>
        </w:rPr>
        <w:t>.</w:t>
      </w:r>
    </w:p>
    <w:p w:rsidR="003D19C5" w:rsidRPr="001D14C0" w:rsidRDefault="003D19C5"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Так,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Принцип выборочности означает, что нет необходимости проводить контроль в полном объеме, то есть</w:t>
      </w:r>
      <w:r w:rsidR="001D14C0">
        <w:rPr>
          <w:rFonts w:ascii="Times New Roman" w:hAnsi="Times New Roman"/>
          <w:sz w:val="28"/>
          <w:szCs w:val="28"/>
        </w:rPr>
        <w:t xml:space="preserve"> </w:t>
      </w:r>
      <w:r w:rsidRPr="001D14C0">
        <w:rPr>
          <w:rFonts w:ascii="Times New Roman" w:hAnsi="Times New Roman"/>
          <w:sz w:val="28"/>
          <w:szCs w:val="28"/>
        </w:rPr>
        <w:t>проверку всех товаров. Однако избрание формы таможенного контроля является исключительным правом таможенных органов.</w:t>
      </w:r>
    </w:p>
    <w:p w:rsidR="003D19C5" w:rsidRPr="001D14C0" w:rsidRDefault="003D19C5"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Данный принцип отвечает международной практике, основанной на положениях Международной Конвенции по упрощению и гармонизации таможенных процедур Всемирной таможенной организации, согласно которой таможенный контроль, как правило, ограничивается минимумом, необходимым для обеспечения соблюдения таможенного законодательства.</w:t>
      </w:r>
    </w:p>
    <w:p w:rsidR="003D19C5" w:rsidRPr="001D14C0" w:rsidRDefault="003D19C5"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При выборе форм таможенного контроля использу</w:t>
      </w:r>
      <w:r w:rsidR="00B1379A" w:rsidRPr="001D14C0">
        <w:rPr>
          <w:rFonts w:ascii="Times New Roman" w:hAnsi="Times New Roman"/>
          <w:sz w:val="28"/>
          <w:szCs w:val="28"/>
        </w:rPr>
        <w:t>ется система управления рисками</w:t>
      </w:r>
      <w:r w:rsidRPr="001D14C0">
        <w:rPr>
          <w:rFonts w:ascii="Times New Roman" w:hAnsi="Times New Roman"/>
          <w:sz w:val="28"/>
          <w:szCs w:val="28"/>
        </w:rPr>
        <w:t>, а также применяется метод анализа рисков для определения товаров и лиц, подлежащих проверке, и степени такой проверки.</w:t>
      </w:r>
    </w:p>
    <w:p w:rsidR="003D19C5" w:rsidRPr="001D14C0" w:rsidRDefault="003D19C5"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Таможенный контроль проводится исключительно таможенными орг</w:t>
      </w:r>
      <w:r w:rsidR="00284983" w:rsidRPr="001D14C0">
        <w:rPr>
          <w:rFonts w:ascii="Times New Roman" w:hAnsi="Times New Roman"/>
          <w:sz w:val="28"/>
          <w:szCs w:val="28"/>
        </w:rPr>
        <w:t xml:space="preserve">анами в соответствии с ТК </w:t>
      </w:r>
      <w:r w:rsidR="000E4F72" w:rsidRPr="001D14C0">
        <w:rPr>
          <w:rFonts w:ascii="Times New Roman" w:hAnsi="Times New Roman"/>
          <w:sz w:val="28"/>
          <w:szCs w:val="28"/>
        </w:rPr>
        <w:t>РФ</w:t>
      </w:r>
      <w:r w:rsidRPr="001D14C0">
        <w:rPr>
          <w:rFonts w:ascii="Times New Roman" w:hAnsi="Times New Roman"/>
          <w:sz w:val="28"/>
          <w:szCs w:val="28"/>
        </w:rPr>
        <w:t>. Федеральная служба, уполномоченная в области таможенного дела, определяет стратегию таможенного контроля, исходя из системы мер оценки рисков.</w:t>
      </w:r>
    </w:p>
    <w:p w:rsidR="003D19C5" w:rsidRPr="001D14C0" w:rsidRDefault="003D19C5"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В целях совершенствования таможенного контроля федеральная служба, уполномоченная в области таможенного дела, сотрудничает с таможенными органами иностранных государств, заключает с ними соглашения о взаимной помощи.</w:t>
      </w:r>
    </w:p>
    <w:p w:rsidR="003D19C5" w:rsidRPr="001D14C0" w:rsidRDefault="000E4F72"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Т</w:t>
      </w:r>
      <w:r w:rsidR="003D19C5" w:rsidRPr="001D14C0">
        <w:rPr>
          <w:rFonts w:ascii="Times New Roman" w:hAnsi="Times New Roman"/>
          <w:sz w:val="28"/>
          <w:szCs w:val="28"/>
        </w:rPr>
        <w:t>аможенные органы в целях повышения эффективности таможенного контроля стремятся к взаимодействию с участниками внешнеэкономической деятельности,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p>
    <w:p w:rsidR="00E51150" w:rsidRDefault="00E51150" w:rsidP="001D14C0">
      <w:pPr>
        <w:pStyle w:val="af"/>
        <w:spacing w:line="360" w:lineRule="auto"/>
        <w:ind w:firstLine="709"/>
        <w:rPr>
          <w:szCs w:val="28"/>
        </w:rPr>
      </w:pPr>
    </w:p>
    <w:p w:rsidR="007342D7" w:rsidRPr="001D14C0" w:rsidRDefault="001D14C0" w:rsidP="001D14C0">
      <w:pPr>
        <w:pStyle w:val="af"/>
        <w:spacing w:line="360" w:lineRule="auto"/>
        <w:ind w:firstLine="709"/>
        <w:jc w:val="center"/>
        <w:rPr>
          <w:b/>
          <w:szCs w:val="28"/>
        </w:rPr>
      </w:pPr>
      <w:r w:rsidRPr="001D14C0">
        <w:rPr>
          <w:b/>
          <w:szCs w:val="28"/>
        </w:rPr>
        <w:t xml:space="preserve">1.3 </w:t>
      </w:r>
      <w:r w:rsidR="00952F1F" w:rsidRPr="001D14C0">
        <w:rPr>
          <w:b/>
          <w:szCs w:val="28"/>
        </w:rPr>
        <w:t>Система управления рисками</w:t>
      </w:r>
    </w:p>
    <w:p w:rsidR="001D14C0" w:rsidRPr="001D14C0" w:rsidRDefault="001D14C0" w:rsidP="001D14C0">
      <w:pPr>
        <w:pStyle w:val="af"/>
        <w:spacing w:line="360" w:lineRule="auto"/>
        <w:ind w:firstLine="709"/>
        <w:rPr>
          <w:b/>
          <w:szCs w:val="28"/>
        </w:rPr>
      </w:pPr>
    </w:p>
    <w:p w:rsidR="00A74D59" w:rsidRPr="001D14C0" w:rsidRDefault="00A74D59" w:rsidP="001D14C0">
      <w:pPr>
        <w:pStyle w:val="Default"/>
        <w:spacing w:line="360" w:lineRule="auto"/>
        <w:ind w:firstLine="709"/>
        <w:jc w:val="both"/>
        <w:rPr>
          <w:color w:val="auto"/>
          <w:sz w:val="28"/>
          <w:szCs w:val="28"/>
        </w:rPr>
      </w:pPr>
      <w:r w:rsidRPr="001D14C0">
        <w:rPr>
          <w:bCs/>
          <w:color w:val="auto"/>
          <w:sz w:val="28"/>
          <w:szCs w:val="28"/>
        </w:rPr>
        <w:t xml:space="preserve">Система управления рисками - </w:t>
      </w:r>
      <w:r w:rsidR="00425B9F" w:rsidRPr="001D14C0">
        <w:rPr>
          <w:bCs/>
          <w:color w:val="auto"/>
          <w:sz w:val="28"/>
          <w:szCs w:val="28"/>
        </w:rPr>
        <w:t>э</w:t>
      </w:r>
      <w:r w:rsidRPr="001D14C0">
        <w:rPr>
          <w:bCs/>
          <w:color w:val="auto"/>
          <w:sz w:val="28"/>
          <w:szCs w:val="28"/>
        </w:rPr>
        <w:t>то система таможенного администрирования, обеспечивающая осуществление эффективного таможенного контроля, исходя из принципа выборочности, основанного на оптимальном распределении ресурсов таможенной службы Российской Федерации на наиболее важных и приоритетных направлениях работы для предотвращения нарушений</w:t>
      </w:r>
      <w:r w:rsidR="008768B6" w:rsidRPr="001D14C0">
        <w:rPr>
          <w:rStyle w:val="a8"/>
          <w:bCs/>
          <w:color w:val="auto"/>
          <w:sz w:val="28"/>
          <w:szCs w:val="28"/>
        </w:rPr>
        <w:footnoteReference w:id="16"/>
      </w:r>
      <w:r w:rsidRPr="001D14C0">
        <w:rPr>
          <w:bCs/>
          <w:color w:val="auto"/>
          <w:sz w:val="28"/>
          <w:szCs w:val="28"/>
        </w:rPr>
        <w:t>:</w:t>
      </w:r>
    </w:p>
    <w:p w:rsidR="00DC2206" w:rsidRPr="001D14C0" w:rsidRDefault="00DC2206" w:rsidP="001D14C0">
      <w:pPr>
        <w:pStyle w:val="a9"/>
        <w:numPr>
          <w:ilvl w:val="0"/>
          <w:numId w:val="1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имеющих устойчивый характер;</w:t>
      </w:r>
    </w:p>
    <w:p w:rsidR="00DC2206" w:rsidRPr="001D14C0" w:rsidRDefault="00DC2206" w:rsidP="001D14C0">
      <w:pPr>
        <w:pStyle w:val="a9"/>
        <w:numPr>
          <w:ilvl w:val="0"/>
          <w:numId w:val="1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связанных с уклонением от уплаты таможенных пошлин, налогов в значительных размерах;</w:t>
      </w:r>
    </w:p>
    <w:p w:rsidR="00DC2206" w:rsidRPr="001D14C0" w:rsidRDefault="00DC2206" w:rsidP="001D14C0">
      <w:pPr>
        <w:pStyle w:val="a9"/>
        <w:numPr>
          <w:ilvl w:val="0"/>
          <w:numId w:val="1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подрывающих конкурентоспособность отечественных товаропроизводителей;</w:t>
      </w:r>
    </w:p>
    <w:p w:rsidR="00DC2206" w:rsidRPr="001D14C0" w:rsidRDefault="00DC2206" w:rsidP="001D14C0">
      <w:pPr>
        <w:pStyle w:val="a9"/>
        <w:numPr>
          <w:ilvl w:val="0"/>
          <w:numId w:val="1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затрагивающих другие важные интересы государства, обеспечение соблюдения которых возложено на таможенные органы.</w:t>
      </w:r>
      <w:r w:rsidR="008768B6" w:rsidRPr="001D14C0">
        <w:rPr>
          <w:rStyle w:val="a8"/>
          <w:rFonts w:ascii="Times New Roman" w:hAnsi="Times New Roman"/>
          <w:sz w:val="28"/>
          <w:szCs w:val="28"/>
        </w:rPr>
        <w:footnoteReference w:id="17"/>
      </w:r>
    </w:p>
    <w:p w:rsidR="00DC2206" w:rsidRPr="001D14C0" w:rsidRDefault="00DC2206"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DC2206" w:rsidRPr="001D14C0" w:rsidRDefault="00DC2206"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Профиль риска является фактически доведенной до высокой степени конкретизации криминологической и криминалистической характеристикой правонарушения, совершенного или потенциального, включающей меры предотвращения и пресечения. В таком качестве профили риска обладают двумя существенными для практики таможенного дела свойствами.</w:t>
      </w:r>
    </w:p>
    <w:p w:rsidR="00DC2206" w:rsidRPr="001D14C0" w:rsidRDefault="00DC2206"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Во-первых, они становятся информацией для служебного пользования.</w:t>
      </w:r>
    </w:p>
    <w:p w:rsidR="00DC2206" w:rsidRPr="001D14C0" w:rsidRDefault="00DC2206"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sz w:val="28"/>
          <w:szCs w:val="28"/>
        </w:rPr>
        <w:t>Во-вторых, информация, служащая для конструирования профилей риска, может сопрягаться с информацией, используемой в оперативно-розыскной деятельности. При этом профили рисков используют все должностные лица, осуществляющие таможенный контроль, а оперативно-розыскную работу ведут только специализированные подразделения таможенных органов. Таким образом, процессуальное оформление профиля риска определяет законность и обоснованность его применения в целях таможенного контроля.</w:t>
      </w:r>
    </w:p>
    <w:p w:rsidR="00DC2206" w:rsidRPr="001D14C0" w:rsidRDefault="00DC2206" w:rsidP="001D14C0">
      <w:pPr>
        <w:spacing w:after="0" w:line="360" w:lineRule="auto"/>
        <w:ind w:firstLine="709"/>
        <w:contextualSpacing/>
        <w:jc w:val="both"/>
        <w:rPr>
          <w:rFonts w:ascii="Times New Roman" w:hAnsi="Times New Roman"/>
          <w:sz w:val="28"/>
          <w:szCs w:val="28"/>
        </w:rPr>
      </w:pPr>
      <w:r w:rsidRPr="001D14C0">
        <w:rPr>
          <w:rFonts w:ascii="Times New Roman" w:hAnsi="Times New Roman"/>
          <w:bCs/>
          <w:sz w:val="28"/>
          <w:szCs w:val="28"/>
        </w:rPr>
        <w:t>В системе таможенного контроля ТК РФ вводит базовую категорию риска. При этом под риском понимается вероятность несоблюдения участниками таможенных правоотношений таможенного законодательства Российской Федерации</w:t>
      </w:r>
      <w:r w:rsidRPr="001D14C0">
        <w:rPr>
          <w:rStyle w:val="a8"/>
          <w:rFonts w:ascii="Times New Roman" w:hAnsi="Times New Roman"/>
          <w:bCs/>
          <w:sz w:val="28"/>
          <w:szCs w:val="28"/>
        </w:rPr>
        <w:footnoteReference w:id="18"/>
      </w:r>
      <w:r w:rsidRPr="001D14C0">
        <w:rPr>
          <w:rFonts w:ascii="Times New Roman" w:hAnsi="Times New Roman"/>
          <w:bCs/>
          <w:sz w:val="28"/>
          <w:szCs w:val="28"/>
        </w:rPr>
        <w:t>. На основе этой категории строится система управления рисками и методов анализа рисков.</w:t>
      </w:r>
    </w:p>
    <w:p w:rsidR="00DC2206" w:rsidRPr="001D14C0" w:rsidRDefault="00DC2206" w:rsidP="001D14C0">
      <w:pPr>
        <w:spacing w:after="0" w:line="360" w:lineRule="auto"/>
        <w:ind w:firstLine="709"/>
        <w:jc w:val="both"/>
        <w:rPr>
          <w:rFonts w:ascii="Times New Roman" w:hAnsi="Times New Roman"/>
          <w:bCs/>
          <w:sz w:val="28"/>
          <w:szCs w:val="28"/>
        </w:rPr>
      </w:pPr>
      <w:r w:rsidRPr="001D14C0">
        <w:rPr>
          <w:rFonts w:ascii="Times New Roman" w:hAnsi="Times New Roman"/>
          <w:bCs/>
          <w:sz w:val="28"/>
          <w:szCs w:val="28"/>
        </w:rPr>
        <w:t>Согласно абзацу 2</w:t>
      </w:r>
      <w:r w:rsidR="005D0DD6" w:rsidRPr="001D14C0">
        <w:rPr>
          <w:rFonts w:ascii="Times New Roman" w:hAnsi="Times New Roman"/>
          <w:bCs/>
          <w:sz w:val="28"/>
          <w:szCs w:val="28"/>
        </w:rPr>
        <w:t>пункта</w:t>
      </w:r>
      <w:r w:rsidRPr="001D14C0">
        <w:rPr>
          <w:rFonts w:ascii="Times New Roman" w:hAnsi="Times New Roman"/>
          <w:bCs/>
          <w:sz w:val="28"/>
          <w:szCs w:val="28"/>
        </w:rPr>
        <w:t xml:space="preserve"> 2 статьи 358 ТК РФ система управления рисками основывается на эффективном использовании ресурсов таможенных органов, то есть представляет качественное содержание современного таможенного администрирования. Под ресурсами таможенных органов следует понимать профессиональный кадровый состав таможенных органов, технические средства таможенного контроля, таможенную инфраструктуру, информационные ресурсы.</w:t>
      </w:r>
    </w:p>
    <w:p w:rsidR="007342D7" w:rsidRPr="001D14C0" w:rsidRDefault="007342D7" w:rsidP="001D14C0">
      <w:pPr>
        <w:pStyle w:val="af"/>
        <w:spacing w:line="360" w:lineRule="auto"/>
        <w:ind w:firstLine="709"/>
        <w:rPr>
          <w:szCs w:val="28"/>
        </w:rPr>
      </w:pPr>
    </w:p>
    <w:p w:rsidR="001D14C0" w:rsidRDefault="001D14C0">
      <w:pPr>
        <w:rPr>
          <w:rFonts w:ascii="Times New Roman" w:hAnsi="Times New Roman"/>
          <w:sz w:val="28"/>
          <w:szCs w:val="28"/>
          <w:lang w:eastAsia="ru-RU"/>
        </w:rPr>
      </w:pPr>
      <w:r>
        <w:rPr>
          <w:szCs w:val="28"/>
        </w:rPr>
        <w:br w:type="page"/>
      </w:r>
    </w:p>
    <w:p w:rsidR="00DC2206" w:rsidRPr="001D14C0" w:rsidRDefault="00DC2206" w:rsidP="001D14C0">
      <w:pPr>
        <w:pStyle w:val="a9"/>
        <w:numPr>
          <w:ilvl w:val="0"/>
          <w:numId w:val="14"/>
        </w:numPr>
        <w:spacing w:after="0" w:line="360" w:lineRule="auto"/>
        <w:ind w:left="0" w:firstLine="709"/>
        <w:jc w:val="center"/>
        <w:rPr>
          <w:rFonts w:ascii="Times New Roman" w:hAnsi="Times New Roman"/>
          <w:b/>
          <w:sz w:val="28"/>
          <w:szCs w:val="28"/>
        </w:rPr>
      </w:pPr>
      <w:r w:rsidRPr="001D14C0">
        <w:rPr>
          <w:rFonts w:ascii="Times New Roman" w:hAnsi="Times New Roman"/>
          <w:b/>
          <w:sz w:val="28"/>
          <w:szCs w:val="28"/>
        </w:rPr>
        <w:t>НОРМАТИВНО - ПРАВОВАЯ БАЗА СИСТЕМЫ УПРАВЛЕНИЯ РИСКАМИ</w:t>
      </w:r>
    </w:p>
    <w:p w:rsidR="008B1310" w:rsidRPr="001D14C0" w:rsidRDefault="008B1310" w:rsidP="001D14C0">
      <w:pPr>
        <w:pStyle w:val="a3"/>
        <w:spacing w:before="0" w:beforeAutospacing="0" w:after="0" w:afterAutospacing="0" w:line="360" w:lineRule="auto"/>
        <w:ind w:firstLine="709"/>
        <w:jc w:val="center"/>
        <w:rPr>
          <w:sz w:val="28"/>
          <w:szCs w:val="28"/>
        </w:rPr>
      </w:pPr>
    </w:p>
    <w:p w:rsidR="00C4533D" w:rsidRPr="001D14C0" w:rsidRDefault="00C4533D" w:rsidP="001D14C0">
      <w:pPr>
        <w:pStyle w:val="1"/>
        <w:spacing w:line="360" w:lineRule="auto"/>
        <w:ind w:firstLine="709"/>
        <w:jc w:val="center"/>
        <w:rPr>
          <w:b/>
          <w:color w:val="000000"/>
          <w:sz w:val="28"/>
          <w:szCs w:val="28"/>
        </w:rPr>
      </w:pPr>
      <w:r w:rsidRPr="001D14C0">
        <w:rPr>
          <w:b/>
          <w:bCs/>
          <w:color w:val="000000"/>
          <w:sz w:val="28"/>
          <w:szCs w:val="28"/>
        </w:rPr>
        <w:t>2.1 Концепция системы управления рисками в таможенной службе Российской Федерации</w:t>
      </w:r>
    </w:p>
    <w:p w:rsidR="001D14C0" w:rsidRDefault="001D14C0" w:rsidP="001D14C0">
      <w:pPr>
        <w:pStyle w:val="23"/>
        <w:spacing w:after="0" w:line="360" w:lineRule="auto"/>
        <w:ind w:firstLine="709"/>
        <w:jc w:val="both"/>
        <w:rPr>
          <w:rFonts w:ascii="Times New Roman" w:hAnsi="Times New Roman"/>
          <w:color w:val="000000"/>
          <w:sz w:val="28"/>
          <w:szCs w:val="28"/>
        </w:rPr>
      </w:pPr>
    </w:p>
    <w:p w:rsidR="00C4533D" w:rsidRPr="001D14C0" w:rsidRDefault="00C4533D" w:rsidP="001D14C0">
      <w:pPr>
        <w:pStyle w:val="23"/>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Российская таможенная служба играет важную роль в регулировании внешней торговли страны. Ее основной задачей является обеспечение соблюдения мер таможенно-тарифного регулирования, а также создание условий, способствующих ускорению товарооборота через таможенную границу.</w:t>
      </w:r>
    </w:p>
    <w:p w:rsidR="00C4533D" w:rsidRPr="001D14C0" w:rsidRDefault="00C4533D" w:rsidP="001D14C0">
      <w:pPr>
        <w:pStyle w:val="af0"/>
        <w:spacing w:after="0" w:line="360" w:lineRule="auto"/>
        <w:ind w:firstLine="709"/>
        <w:jc w:val="both"/>
        <w:rPr>
          <w:color w:val="000000"/>
          <w:sz w:val="28"/>
          <w:szCs w:val="28"/>
        </w:rPr>
      </w:pPr>
      <w:r w:rsidRPr="001D14C0">
        <w:rPr>
          <w:color w:val="000000"/>
          <w:sz w:val="28"/>
          <w:szCs w:val="28"/>
        </w:rPr>
        <w:t>При проведении таможенного контроля таможенные органы должны исходить из принципа выборочности и, как правило, ограничиваться только теми формами таможенного контроля, которые достаточны для обеспечения соблюдения таможенного законодательства Российской Федерации. При выборе форм таможенного контроля должна использоваться система управления рисками (СУР).</w:t>
      </w:r>
    </w:p>
    <w:p w:rsidR="00C4533D" w:rsidRPr="001D14C0" w:rsidRDefault="00C4533D" w:rsidP="001D14C0">
      <w:pPr>
        <w:pStyle w:val="21"/>
        <w:spacing w:after="0" w:line="360" w:lineRule="auto"/>
        <w:ind w:left="0" w:firstLine="709"/>
        <w:jc w:val="both"/>
        <w:rPr>
          <w:rFonts w:ascii="Times New Roman" w:hAnsi="Times New Roman"/>
          <w:color w:val="000000"/>
          <w:sz w:val="28"/>
          <w:szCs w:val="28"/>
        </w:rPr>
      </w:pPr>
      <w:r w:rsidRPr="001D14C0">
        <w:rPr>
          <w:rFonts w:ascii="Times New Roman" w:hAnsi="Times New Roman"/>
          <w:bCs/>
          <w:color w:val="000000"/>
          <w:sz w:val="28"/>
          <w:szCs w:val="28"/>
        </w:rPr>
        <w:t>Цель СУР - создание современной системы таможенного администрирования.</w:t>
      </w:r>
    </w:p>
    <w:p w:rsidR="00C4533D" w:rsidRPr="001D14C0" w:rsidRDefault="00C4533D" w:rsidP="001D14C0">
      <w:pPr>
        <w:pStyle w:val="21"/>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СУР должна стать одной из основных составляющих в работе по приведению процедур таможенного контроля в Российской Федерации в соответствие критериям качества таможенного администрирования, предусмотренными стандартами Всемирной торговой организации ВТО:</w:t>
      </w:r>
    </w:p>
    <w:p w:rsidR="00C4533D" w:rsidRPr="001D14C0" w:rsidRDefault="00C4533D" w:rsidP="001D14C0">
      <w:pPr>
        <w:pStyle w:val="a9"/>
        <w:numPr>
          <w:ilvl w:val="0"/>
          <w:numId w:val="15"/>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сокращение времени таможенного оформления;</w:t>
      </w:r>
    </w:p>
    <w:p w:rsidR="00C4533D" w:rsidRPr="001D14C0" w:rsidRDefault="00C4533D" w:rsidP="001D14C0">
      <w:pPr>
        <w:pStyle w:val="a9"/>
        <w:numPr>
          <w:ilvl w:val="0"/>
          <w:numId w:val="15"/>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прозрачность и предсказуемость работы таможенных органов для участников внешнеэкономической деятельности;</w:t>
      </w:r>
    </w:p>
    <w:p w:rsidR="00C4533D" w:rsidRPr="001D14C0" w:rsidRDefault="00C4533D" w:rsidP="001D14C0">
      <w:pPr>
        <w:pStyle w:val="a9"/>
        <w:numPr>
          <w:ilvl w:val="0"/>
          <w:numId w:val="15"/>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партнерский подход в отношениях таможенных органов с участниками внешнеэкономической деятельности.</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Основные задачи СУР</w:t>
      </w:r>
      <w:r w:rsidR="00CC4446" w:rsidRPr="001D14C0">
        <w:rPr>
          <w:rStyle w:val="a8"/>
          <w:rFonts w:ascii="Times New Roman" w:hAnsi="Times New Roman"/>
          <w:color w:val="000000"/>
          <w:sz w:val="28"/>
          <w:szCs w:val="28"/>
        </w:rPr>
        <w:footnoteReference w:id="19"/>
      </w:r>
      <w:r w:rsidRPr="001D14C0">
        <w:rPr>
          <w:rFonts w:ascii="Times New Roman" w:hAnsi="Times New Roman"/>
          <w:color w:val="000000"/>
          <w:sz w:val="28"/>
          <w:szCs w:val="28"/>
        </w:rPr>
        <w:t>:</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создание единого информационного пространства, обеспечивающего функционирование СУР;</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разработка методик (программ) по выявлению рисков;</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определение потенциальных и фиксирование выявленных рисков;</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выявление причин и условий, способствующих совершению таможенных правонарушений;</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оценка возможного ущерба в случае возникновения потенциальных рисков и ущерба при выявленных рисках;</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определение возможности предотвращения или минимизации рисков, а также определение требуемых ресурсов и разработка предложений по их оптимальному распределению;</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разработка и применение методик оценки эффективности применяемых мер;</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разработка и практическая реализация мер по предотвращению или минимизации рисков;</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контроль за практической реализацией мер по предотвращению или минимизации рисков;</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оценка эффективности применяемых мер по управлению рисками и корректировка управленческих решений;</w:t>
      </w:r>
    </w:p>
    <w:p w:rsidR="00C4533D" w:rsidRPr="001D14C0" w:rsidRDefault="00C4533D" w:rsidP="001D14C0">
      <w:pPr>
        <w:pStyle w:val="a9"/>
        <w:numPr>
          <w:ilvl w:val="0"/>
          <w:numId w:val="16"/>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накопление и анализ информации о результатах применения отдельных форм таможенного контроля либо их совокупности, а также о причинах и условиях, способствующих совершению таможенных правонарушений, с целью выработки предложений по модернизации стратегии таможенного контроля.</w:t>
      </w:r>
    </w:p>
    <w:p w:rsidR="00C4533D" w:rsidRPr="001D14C0" w:rsidRDefault="00C4533D" w:rsidP="001D14C0">
      <w:pPr>
        <w:pStyle w:val="af0"/>
        <w:spacing w:after="0" w:line="360" w:lineRule="auto"/>
        <w:ind w:firstLine="709"/>
        <w:jc w:val="both"/>
        <w:rPr>
          <w:color w:val="000000"/>
          <w:sz w:val="28"/>
          <w:szCs w:val="28"/>
        </w:rPr>
      </w:pPr>
      <w:r w:rsidRPr="001D14C0">
        <w:rPr>
          <w:color w:val="000000"/>
          <w:sz w:val="28"/>
          <w:szCs w:val="28"/>
        </w:rPr>
        <w:t>СУР основывается на следующих базовых принципах, обеспечивающих решение основных задач таможенной службы:</w:t>
      </w:r>
    </w:p>
    <w:p w:rsidR="00C4533D" w:rsidRPr="001D14C0" w:rsidRDefault="00C4533D" w:rsidP="001D14C0">
      <w:pPr>
        <w:pStyle w:val="af0"/>
        <w:numPr>
          <w:ilvl w:val="0"/>
          <w:numId w:val="17"/>
        </w:numPr>
        <w:spacing w:after="0" w:line="360" w:lineRule="auto"/>
        <w:ind w:left="0" w:firstLine="709"/>
        <w:jc w:val="both"/>
        <w:rPr>
          <w:color w:val="000000"/>
          <w:sz w:val="28"/>
          <w:szCs w:val="28"/>
        </w:rPr>
      </w:pPr>
      <w:r w:rsidRPr="001D14C0">
        <w:rPr>
          <w:color w:val="000000"/>
          <w:sz w:val="28"/>
          <w:szCs w:val="28"/>
        </w:rPr>
        <w:t>принцип целевой направленности, заключающийся в подчинении всех задач таможенной службы и способов их решения в целях обеспечения соблюдения таможенного законодательства Российской Федерации;</w:t>
      </w:r>
    </w:p>
    <w:p w:rsidR="00C4533D" w:rsidRPr="001D14C0" w:rsidRDefault="00C4533D" w:rsidP="001D14C0">
      <w:pPr>
        <w:pStyle w:val="af0"/>
        <w:numPr>
          <w:ilvl w:val="0"/>
          <w:numId w:val="17"/>
        </w:numPr>
        <w:spacing w:after="0" w:line="360" w:lineRule="auto"/>
        <w:ind w:left="0" w:firstLine="709"/>
        <w:jc w:val="both"/>
        <w:rPr>
          <w:color w:val="000000"/>
          <w:sz w:val="28"/>
          <w:szCs w:val="28"/>
        </w:rPr>
      </w:pPr>
      <w:r w:rsidRPr="001D14C0">
        <w:rPr>
          <w:color w:val="000000"/>
          <w:sz w:val="28"/>
          <w:szCs w:val="28"/>
        </w:rPr>
        <w:t xml:space="preserve">принцип целостности, заключающийся в разработке и использовании структурными подразделениями </w:t>
      </w:r>
      <w:r w:rsidR="00CC4446" w:rsidRPr="001D14C0">
        <w:rPr>
          <w:color w:val="000000"/>
          <w:sz w:val="28"/>
          <w:szCs w:val="28"/>
        </w:rPr>
        <w:t>ФТС</w:t>
      </w:r>
      <w:r w:rsidRPr="001D14C0">
        <w:rPr>
          <w:color w:val="000000"/>
          <w:sz w:val="28"/>
          <w:szCs w:val="28"/>
        </w:rPr>
        <w:t xml:space="preserve"> России функциональных подсистем управления рисками, как элементов единой системы таможенной службы Российской Федерации;</w:t>
      </w:r>
    </w:p>
    <w:p w:rsidR="00C4533D" w:rsidRPr="001D14C0" w:rsidRDefault="00C4533D" w:rsidP="001D14C0">
      <w:pPr>
        <w:pStyle w:val="af0"/>
        <w:numPr>
          <w:ilvl w:val="0"/>
          <w:numId w:val="17"/>
        </w:numPr>
        <w:spacing w:after="0" w:line="360" w:lineRule="auto"/>
        <w:ind w:left="0" w:firstLine="709"/>
        <w:jc w:val="both"/>
        <w:rPr>
          <w:color w:val="000000"/>
          <w:sz w:val="28"/>
          <w:szCs w:val="28"/>
        </w:rPr>
      </w:pPr>
      <w:r w:rsidRPr="001D14C0">
        <w:rPr>
          <w:color w:val="000000"/>
          <w:sz w:val="28"/>
          <w:szCs w:val="28"/>
        </w:rPr>
        <w:t>принцип информационного единства, заключающийся в совместимости информационных источников и единых подходов к процедурам их обработки и анализа, а также взаимосвязи информации, как по вертикали, так и по горизонтали, на всех уровнях таможенного администрирования;</w:t>
      </w:r>
    </w:p>
    <w:p w:rsidR="00C4533D" w:rsidRPr="001D14C0" w:rsidRDefault="00C4533D" w:rsidP="001D14C0">
      <w:pPr>
        <w:pStyle w:val="af0"/>
        <w:numPr>
          <w:ilvl w:val="0"/>
          <w:numId w:val="17"/>
        </w:numPr>
        <w:spacing w:after="0" w:line="360" w:lineRule="auto"/>
        <w:ind w:left="0" w:firstLine="709"/>
        <w:jc w:val="both"/>
        <w:rPr>
          <w:color w:val="000000"/>
          <w:sz w:val="28"/>
          <w:szCs w:val="28"/>
        </w:rPr>
      </w:pPr>
      <w:r w:rsidRPr="001D14C0">
        <w:rPr>
          <w:color w:val="000000"/>
          <w:sz w:val="28"/>
          <w:szCs w:val="28"/>
        </w:rPr>
        <w:t>принцип законности, заключающийся в соответствии принимаемых мер по предотвращению или минимизации рисков действующему законодательству Российской Федерации;</w:t>
      </w:r>
    </w:p>
    <w:p w:rsidR="00C4533D" w:rsidRPr="001D14C0" w:rsidRDefault="00C4533D" w:rsidP="001D14C0">
      <w:pPr>
        <w:pStyle w:val="af0"/>
        <w:numPr>
          <w:ilvl w:val="0"/>
          <w:numId w:val="17"/>
        </w:numPr>
        <w:spacing w:after="0" w:line="360" w:lineRule="auto"/>
        <w:ind w:left="0" w:firstLine="709"/>
        <w:jc w:val="both"/>
        <w:rPr>
          <w:color w:val="000000"/>
          <w:sz w:val="28"/>
          <w:szCs w:val="28"/>
        </w:rPr>
      </w:pPr>
      <w:r w:rsidRPr="001D14C0">
        <w:rPr>
          <w:color w:val="000000"/>
          <w:sz w:val="28"/>
          <w:szCs w:val="28"/>
        </w:rPr>
        <w:t>принцип единства управления рисками, заключающийся в определении единых подходов к принятию управленческих решений по принимаемым мерам по предотвращению или минимизации рисков.</w:t>
      </w:r>
    </w:p>
    <w:p w:rsidR="00C4533D" w:rsidRPr="001D14C0" w:rsidRDefault="00C4533D" w:rsidP="001D14C0">
      <w:pPr>
        <w:pStyle w:val="af0"/>
        <w:spacing w:after="0" w:line="360" w:lineRule="auto"/>
        <w:ind w:firstLine="709"/>
        <w:jc w:val="both"/>
        <w:rPr>
          <w:color w:val="000000"/>
          <w:sz w:val="28"/>
          <w:szCs w:val="28"/>
        </w:rPr>
      </w:pPr>
      <w:r w:rsidRPr="001D14C0">
        <w:rPr>
          <w:color w:val="000000"/>
          <w:sz w:val="28"/>
          <w:szCs w:val="28"/>
        </w:rPr>
        <w:t>Основываясь на указанных принципах, СУР обеспечит организацию эффективного таможенного контроля, осуществляемого на основе выборочности.</w:t>
      </w:r>
    </w:p>
    <w:p w:rsidR="00C4533D" w:rsidRPr="001D14C0" w:rsidRDefault="00C4533D" w:rsidP="001D14C0">
      <w:pPr>
        <w:pStyle w:val="3"/>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Это позволит таможенным органам:</w:t>
      </w:r>
    </w:p>
    <w:p w:rsidR="00C4533D" w:rsidRPr="001D14C0" w:rsidRDefault="00C4533D" w:rsidP="001D14C0">
      <w:pPr>
        <w:pStyle w:val="3"/>
        <w:numPr>
          <w:ilvl w:val="0"/>
          <w:numId w:val="18"/>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сосредоточить внимание на наиболее важных и приоритетных направлениях работы и, следовательно, обеспечить более эффективное использование имеющихся ресурсов;</w:t>
      </w:r>
    </w:p>
    <w:p w:rsidR="00C4533D" w:rsidRPr="001D14C0" w:rsidRDefault="00C4533D" w:rsidP="001D14C0">
      <w:pPr>
        <w:pStyle w:val="3"/>
        <w:numPr>
          <w:ilvl w:val="0"/>
          <w:numId w:val="18"/>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увеличить возможности по выявлению и прогнозированию нарушений таможенного законодательства Российской Федерации;</w:t>
      </w:r>
    </w:p>
    <w:p w:rsidR="00C4533D" w:rsidRPr="001D14C0" w:rsidRDefault="00C4533D" w:rsidP="001D14C0">
      <w:pPr>
        <w:pStyle w:val="3"/>
        <w:numPr>
          <w:ilvl w:val="0"/>
          <w:numId w:val="18"/>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оказать благоприятные условия лицам, осуществляющим внешнеэкономическую деятельность и соблюдающим таможенное законодательство Российской Федерации;</w:t>
      </w:r>
    </w:p>
    <w:p w:rsidR="00C4533D" w:rsidRPr="001D14C0" w:rsidRDefault="00C4533D" w:rsidP="001D14C0">
      <w:pPr>
        <w:pStyle w:val="3"/>
        <w:numPr>
          <w:ilvl w:val="0"/>
          <w:numId w:val="18"/>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ускорить перемещение товаров и транспортных средств через таможенную границу Российской Федерации.</w:t>
      </w:r>
    </w:p>
    <w:p w:rsidR="00C4533D" w:rsidRPr="001D14C0" w:rsidRDefault="00C4533D" w:rsidP="001D14C0">
      <w:pPr>
        <w:pStyle w:val="3"/>
        <w:numPr>
          <w:ilvl w:val="0"/>
          <w:numId w:val="18"/>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 xml:space="preserve">сформировать единое информационное обеспечение функциональных подсистем управления рисками структурных подразделений </w:t>
      </w:r>
      <w:r w:rsidR="00CC4446" w:rsidRPr="001D14C0">
        <w:rPr>
          <w:rFonts w:ascii="Times New Roman" w:hAnsi="Times New Roman"/>
          <w:color w:val="000000"/>
          <w:sz w:val="28"/>
          <w:szCs w:val="28"/>
        </w:rPr>
        <w:t>ФТС</w:t>
      </w:r>
      <w:r w:rsidRPr="001D14C0">
        <w:rPr>
          <w:rFonts w:ascii="Times New Roman" w:hAnsi="Times New Roman"/>
          <w:color w:val="000000"/>
          <w:sz w:val="28"/>
          <w:szCs w:val="28"/>
        </w:rPr>
        <w:t xml:space="preserve"> России и объединить их в единую систему таможенной службы Российской Федерации.</w:t>
      </w:r>
    </w:p>
    <w:p w:rsidR="00C4533D" w:rsidRPr="001D14C0" w:rsidRDefault="00C4533D" w:rsidP="001D14C0">
      <w:pPr>
        <w:autoSpaceDE w:val="0"/>
        <w:autoSpaceDN w:val="0"/>
        <w:adjustRightInd w:val="0"/>
        <w:spacing w:after="0" w:line="360" w:lineRule="auto"/>
        <w:ind w:firstLine="709"/>
        <w:jc w:val="both"/>
        <w:rPr>
          <w:rFonts w:ascii="Times New Roman" w:hAnsi="Times New Roman"/>
          <w:color w:val="000000"/>
          <w:sz w:val="28"/>
          <w:szCs w:val="28"/>
        </w:rPr>
      </w:pPr>
      <w:r w:rsidRPr="001D14C0">
        <w:rPr>
          <w:rFonts w:ascii="Times New Roman" w:hAnsi="Times New Roman"/>
          <w:bCs/>
          <w:color w:val="000000"/>
          <w:sz w:val="28"/>
          <w:szCs w:val="28"/>
        </w:rPr>
        <w:t>Элементы системы управления рисками</w:t>
      </w:r>
      <w:r w:rsidR="004E2338" w:rsidRPr="001D14C0">
        <w:rPr>
          <w:rStyle w:val="a8"/>
          <w:rFonts w:ascii="Times New Roman" w:hAnsi="Times New Roman"/>
          <w:bCs/>
          <w:color w:val="000000"/>
          <w:sz w:val="28"/>
          <w:szCs w:val="28"/>
        </w:rPr>
        <w:footnoteReference w:id="20"/>
      </w:r>
      <w:r w:rsidRPr="001D14C0">
        <w:rPr>
          <w:rFonts w:ascii="Times New Roman" w:hAnsi="Times New Roman"/>
          <w:bCs/>
          <w:color w:val="000000"/>
          <w:sz w:val="28"/>
          <w:szCs w:val="28"/>
        </w:rPr>
        <w:t>:</w:t>
      </w:r>
    </w:p>
    <w:p w:rsidR="00C4533D" w:rsidRPr="001D14C0" w:rsidRDefault="00C4533D" w:rsidP="001D14C0">
      <w:pPr>
        <w:pStyle w:val="a9"/>
        <w:numPr>
          <w:ilvl w:val="0"/>
          <w:numId w:val="22"/>
        </w:numPr>
        <w:autoSpaceDE w:val="0"/>
        <w:autoSpaceDN w:val="0"/>
        <w:adjustRightInd w:val="0"/>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Сбор и обработка информации о товарах и транспортных средствах, перемещаемых через таможенную границу Российской Федерации.</w:t>
      </w:r>
    </w:p>
    <w:p w:rsidR="00C4533D" w:rsidRPr="001D14C0" w:rsidRDefault="00C4533D" w:rsidP="001D14C0">
      <w:pPr>
        <w:autoSpaceDE w:val="0"/>
        <w:autoSpaceDN w:val="0"/>
        <w:adjustRightInd w:val="0"/>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Данный элемент предусматривает сбор и обработку всей существующей информации из различных источников о товарах и транспортных средствах, перемещаемых через таможенную границу Российской Федерации.</w:t>
      </w:r>
    </w:p>
    <w:p w:rsidR="00C4533D" w:rsidRPr="001D14C0" w:rsidRDefault="00C4533D" w:rsidP="001D14C0">
      <w:pPr>
        <w:pStyle w:val="af0"/>
        <w:spacing w:after="0" w:line="360" w:lineRule="auto"/>
        <w:ind w:firstLine="709"/>
        <w:jc w:val="both"/>
        <w:rPr>
          <w:color w:val="000000"/>
          <w:sz w:val="28"/>
          <w:szCs w:val="28"/>
        </w:rPr>
      </w:pPr>
      <w:r w:rsidRPr="001D14C0">
        <w:rPr>
          <w:color w:val="000000"/>
          <w:sz w:val="28"/>
          <w:szCs w:val="28"/>
        </w:rPr>
        <w:t>Важнейшим фактором, определяющим обоснованность и эффективность принимаемых управленческих решений, является полнота, оперативность (своевременность) и достоверность информации, которая используется для разработки и реализации мер по предотвращению и минимизации рисков. Таможенные органы должны иметь доступ к надежным, достоверным и актуальным источникам информации и уметь эти сведения оценивать.</w:t>
      </w:r>
    </w:p>
    <w:p w:rsidR="00C4533D" w:rsidRPr="001D14C0" w:rsidRDefault="00C4533D" w:rsidP="001D14C0">
      <w:pPr>
        <w:pStyle w:val="23"/>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Системность и комплексность мероприятий по сбору, обобщению и анализу информации, наличие нескольких независимых источников информации, а также технология сбора информации, регламентирующая источники информации, периодичность обновления, пополнения баз данных и движение (оборот) информации в таможенных органах обеспечит максимальную достоверность и объективность получаемых результатов, а также принятие оптимальных решений для определение необходимых мер по предотвращению и минимизации рисков.</w:t>
      </w:r>
    </w:p>
    <w:p w:rsidR="00C4533D" w:rsidRPr="001D14C0" w:rsidRDefault="00C4533D" w:rsidP="001D14C0">
      <w:pPr>
        <w:pStyle w:val="a9"/>
        <w:numPr>
          <w:ilvl w:val="0"/>
          <w:numId w:val="22"/>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Выявление и анализ рисков.</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Основные действия, связанные с анализом рисков, состоят из определения:</w:t>
      </w:r>
    </w:p>
    <w:p w:rsidR="00C4533D" w:rsidRPr="001D14C0" w:rsidRDefault="00C4533D" w:rsidP="001D14C0">
      <w:pPr>
        <w:pStyle w:val="3"/>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совокупности условий и факторов, влияющих на риски;</w:t>
      </w:r>
    </w:p>
    <w:p w:rsidR="00C4533D" w:rsidRPr="001D14C0" w:rsidRDefault="00C4533D" w:rsidP="001D14C0">
      <w:pPr>
        <w:pStyle w:val="3"/>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таможенных операций, при осуществлении которых существует вероятность совершения таможенного правонарушения;</w:t>
      </w:r>
    </w:p>
    <w:p w:rsidR="00C4533D" w:rsidRPr="001D14C0" w:rsidRDefault="00C4533D" w:rsidP="001D14C0">
      <w:pPr>
        <w:pStyle w:val="3"/>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объектов анализа;</w:t>
      </w:r>
    </w:p>
    <w:p w:rsidR="00C4533D" w:rsidRPr="001D14C0" w:rsidRDefault="00C4533D" w:rsidP="001D14C0">
      <w:pPr>
        <w:pStyle w:val="3"/>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критериев и параметров, характеризующих риски;</w:t>
      </w:r>
    </w:p>
    <w:p w:rsidR="00C4533D" w:rsidRPr="001D14C0" w:rsidRDefault="00C4533D" w:rsidP="001D14C0">
      <w:pPr>
        <w:pStyle w:val="a9"/>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индикаторов риска;</w:t>
      </w:r>
    </w:p>
    <w:p w:rsidR="00C4533D" w:rsidRPr="001D14C0" w:rsidRDefault="00C4533D" w:rsidP="001D14C0">
      <w:pPr>
        <w:pStyle w:val="a9"/>
        <w:numPr>
          <w:ilvl w:val="0"/>
          <w:numId w:val="19"/>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оценки возможной величины ущерба в случае возникновения рисков.</w:t>
      </w:r>
    </w:p>
    <w:p w:rsidR="00C4533D" w:rsidRPr="001D14C0" w:rsidRDefault="00C4533D" w:rsidP="001D14C0">
      <w:pPr>
        <w:pStyle w:val="3"/>
        <w:numPr>
          <w:ilvl w:val="0"/>
          <w:numId w:val="22"/>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Разработка и реализация мер по управлению рисками.</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При разработке и реализации мер необходимо учитывать:</w:t>
      </w:r>
    </w:p>
    <w:p w:rsidR="00C4533D" w:rsidRPr="001D14C0" w:rsidRDefault="00C4533D" w:rsidP="001D14C0">
      <w:pPr>
        <w:pStyle w:val="a9"/>
        <w:numPr>
          <w:ilvl w:val="0"/>
          <w:numId w:val="20"/>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прогноз результатов и определение возможных последствий планируемых мер и вероятности наступления этих последствий;</w:t>
      </w:r>
    </w:p>
    <w:p w:rsidR="00C4533D" w:rsidRPr="001D14C0" w:rsidRDefault="00C4533D" w:rsidP="001D14C0">
      <w:pPr>
        <w:pStyle w:val="a9"/>
        <w:numPr>
          <w:ilvl w:val="0"/>
          <w:numId w:val="20"/>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анализ возможных мер по предотвращению или миними</w:t>
      </w:r>
      <w:r w:rsidR="001C5870" w:rsidRPr="001D14C0">
        <w:rPr>
          <w:rFonts w:ascii="Times New Roman" w:hAnsi="Times New Roman"/>
          <w:color w:val="000000"/>
          <w:sz w:val="28"/>
          <w:szCs w:val="28"/>
        </w:rPr>
        <w:t>зации рисков, а по результатам -</w:t>
      </w:r>
      <w:r w:rsidRPr="001D14C0">
        <w:rPr>
          <w:rFonts w:ascii="Times New Roman" w:hAnsi="Times New Roman"/>
          <w:color w:val="000000"/>
          <w:sz w:val="28"/>
          <w:szCs w:val="28"/>
        </w:rPr>
        <w:t xml:space="preserve"> выбор оптимальных, предусмотренных действующим законодательством Российской Федерации.</w:t>
      </w:r>
    </w:p>
    <w:p w:rsidR="00C4533D" w:rsidRPr="001D14C0" w:rsidRDefault="00C4533D" w:rsidP="001D14C0">
      <w:pPr>
        <w:pStyle w:val="a9"/>
        <w:numPr>
          <w:ilvl w:val="0"/>
          <w:numId w:val="22"/>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Обобщение результатов принятых мер и подготовка предложений.</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СУР невозможна без отлаженной системы «обратной связи».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 анализ их эффективности, а по результатам - их корректировку.</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Осуществляемые меры могут принести разный по величине эффект и оказать влияние на различные аспекты таможенной деятельности.</w:t>
      </w:r>
    </w:p>
    <w:p w:rsidR="00C4533D" w:rsidRPr="001D14C0" w:rsidRDefault="00C4533D" w:rsidP="001D14C0">
      <w:pPr>
        <w:pStyle w:val="21"/>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Должны быть разработаны методики, а также определены критерии, по которым должен осуществляться контроль, в том числе оперативный, хода исполнения вступивших в силу документов и принятых мер, а также их влияние на предотвращение или минимизацию рисков и эффективность качества таможенного контроля.</w:t>
      </w:r>
    </w:p>
    <w:p w:rsidR="00C4533D" w:rsidRPr="001D14C0" w:rsidRDefault="00C4533D"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Внедрение СУР предполагает следующие этапы</w:t>
      </w:r>
      <w:r w:rsidR="00FB3D01" w:rsidRPr="001D14C0">
        <w:rPr>
          <w:rStyle w:val="a8"/>
          <w:rFonts w:ascii="Times New Roman" w:hAnsi="Times New Roman"/>
          <w:color w:val="000000"/>
          <w:sz w:val="28"/>
          <w:szCs w:val="28"/>
        </w:rPr>
        <w:footnoteReference w:id="21"/>
      </w:r>
      <w:r w:rsidRPr="001D14C0">
        <w:rPr>
          <w:rFonts w:ascii="Times New Roman" w:hAnsi="Times New Roman"/>
          <w:color w:val="000000"/>
          <w:sz w:val="28"/>
          <w:szCs w:val="28"/>
        </w:rPr>
        <w:t>:</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анализ имеющихся нарушений таможенного законодательства в целях выявления рисков;</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 xml:space="preserve">разработка соответствующей нормативной правовой базы </w:t>
      </w:r>
      <w:r w:rsidR="00CC4446" w:rsidRPr="001D14C0">
        <w:rPr>
          <w:rFonts w:ascii="Times New Roman" w:hAnsi="Times New Roman"/>
          <w:color w:val="000000"/>
          <w:sz w:val="28"/>
          <w:szCs w:val="28"/>
        </w:rPr>
        <w:t>ФТС</w:t>
      </w:r>
      <w:r w:rsidRPr="001D14C0">
        <w:rPr>
          <w:rFonts w:ascii="Times New Roman" w:hAnsi="Times New Roman"/>
          <w:color w:val="000000"/>
          <w:sz w:val="28"/>
          <w:szCs w:val="28"/>
        </w:rPr>
        <w:t xml:space="preserve"> России, регламентирующей применение в деятельности таможенных органов элементов СУР;</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осуществление систематизации принимаемых мер по предотвращению или минимизации рисков;</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определение критериев для отнесения объектов анализа к областям риска;</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расширение практики избирательности применения форм таможенного контроля таможенными органами;</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внедрение анализа эффективности принимаемых мер по предотвращению или минимизации рисков;</w:t>
      </w:r>
    </w:p>
    <w:p w:rsidR="00C4533D" w:rsidRPr="001D14C0" w:rsidRDefault="00C4533D" w:rsidP="001D14C0">
      <w:pPr>
        <w:pStyle w:val="a9"/>
        <w:numPr>
          <w:ilvl w:val="0"/>
          <w:numId w:val="21"/>
        </w:numPr>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внедрение новейших информационных технологий, включающих в себя современные каналы передачи данных, международные стандарты передачи данных, соответствующие программные средства, а также средства вычислительной техники и технические средства таможенного контроля;</w:t>
      </w:r>
    </w:p>
    <w:p w:rsidR="00C4533D" w:rsidRPr="001D14C0" w:rsidRDefault="00C4533D" w:rsidP="001D14C0">
      <w:pPr>
        <w:pStyle w:val="a9"/>
        <w:numPr>
          <w:ilvl w:val="0"/>
          <w:numId w:val="21"/>
        </w:numPr>
        <w:autoSpaceDE w:val="0"/>
        <w:autoSpaceDN w:val="0"/>
        <w:adjustRightInd w:val="0"/>
        <w:spacing w:after="0" w:line="360" w:lineRule="auto"/>
        <w:ind w:left="0" w:firstLine="709"/>
        <w:jc w:val="both"/>
        <w:rPr>
          <w:rFonts w:ascii="Times New Roman" w:hAnsi="Times New Roman"/>
          <w:color w:val="000000"/>
          <w:sz w:val="28"/>
          <w:szCs w:val="28"/>
        </w:rPr>
      </w:pPr>
      <w:r w:rsidRPr="001D14C0">
        <w:rPr>
          <w:rFonts w:ascii="Times New Roman" w:hAnsi="Times New Roman"/>
          <w:color w:val="000000"/>
          <w:sz w:val="28"/>
          <w:szCs w:val="28"/>
        </w:rPr>
        <w:t>создание информационной поддержки системы управления рисками, включающей в себя различные базы данных, программные средства для их обработки.</w:t>
      </w:r>
    </w:p>
    <w:p w:rsidR="00C4533D" w:rsidRPr="001D14C0" w:rsidRDefault="00C4533D" w:rsidP="001D14C0">
      <w:pPr>
        <w:spacing w:after="0" w:line="360" w:lineRule="auto"/>
        <w:ind w:firstLine="709"/>
        <w:jc w:val="both"/>
        <w:rPr>
          <w:rFonts w:ascii="Times New Roman" w:hAnsi="Times New Roman"/>
          <w:sz w:val="28"/>
          <w:szCs w:val="28"/>
        </w:rPr>
      </w:pPr>
      <w:r w:rsidRPr="001D14C0">
        <w:rPr>
          <w:rFonts w:ascii="Times New Roman" w:hAnsi="Times New Roman"/>
          <w:color w:val="000000"/>
          <w:sz w:val="28"/>
          <w:szCs w:val="28"/>
        </w:rPr>
        <w:t>Реализация данных мероприятий позволит отказаться от неэффективных процедур, перераспределить ресурсы на приоритетные направления работы.</w:t>
      </w:r>
    </w:p>
    <w:p w:rsidR="008B1310" w:rsidRDefault="008B1310" w:rsidP="001D14C0">
      <w:pPr>
        <w:pStyle w:val="a3"/>
        <w:spacing w:before="0" w:beforeAutospacing="0" w:after="0" w:afterAutospacing="0" w:line="360" w:lineRule="auto"/>
        <w:ind w:firstLine="709"/>
        <w:jc w:val="both"/>
        <w:rPr>
          <w:sz w:val="28"/>
          <w:szCs w:val="28"/>
        </w:rPr>
      </w:pPr>
    </w:p>
    <w:p w:rsidR="001D14C0" w:rsidRDefault="001D14C0">
      <w:pPr>
        <w:rPr>
          <w:rFonts w:ascii="Times New Roman" w:hAnsi="Times New Roman"/>
          <w:sz w:val="28"/>
          <w:szCs w:val="28"/>
          <w:lang w:eastAsia="ru-RU"/>
        </w:rPr>
      </w:pPr>
      <w:r>
        <w:rPr>
          <w:sz w:val="28"/>
          <w:szCs w:val="28"/>
        </w:rPr>
        <w:br w:type="page"/>
      </w:r>
    </w:p>
    <w:p w:rsidR="00417DCD" w:rsidRPr="001D14C0" w:rsidRDefault="00417DCD" w:rsidP="001D14C0">
      <w:pPr>
        <w:autoSpaceDE w:val="0"/>
        <w:autoSpaceDN w:val="0"/>
        <w:adjustRightInd w:val="0"/>
        <w:spacing w:after="0" w:line="360" w:lineRule="auto"/>
        <w:ind w:firstLine="709"/>
        <w:jc w:val="center"/>
        <w:rPr>
          <w:rFonts w:ascii="Times New Roman" w:hAnsi="Times New Roman"/>
          <w:b/>
          <w:bCs/>
          <w:color w:val="000000"/>
          <w:sz w:val="28"/>
          <w:szCs w:val="28"/>
        </w:rPr>
      </w:pPr>
      <w:r w:rsidRPr="001D14C0">
        <w:rPr>
          <w:rFonts w:ascii="Times New Roman" w:hAnsi="Times New Roman"/>
          <w:b/>
          <w:bCs/>
          <w:color w:val="000000"/>
          <w:sz w:val="28"/>
          <w:szCs w:val="28"/>
        </w:rPr>
        <w:t xml:space="preserve">2.2 </w:t>
      </w:r>
      <w:r w:rsidR="002F5CEE" w:rsidRPr="001D14C0">
        <w:rPr>
          <w:rFonts w:ascii="Times New Roman" w:hAnsi="Times New Roman"/>
          <w:b/>
          <w:color w:val="000000"/>
          <w:sz w:val="28"/>
          <w:szCs w:val="28"/>
        </w:rPr>
        <w:t>Действия должностных лиц таможенных органов при подготовке и рассмотрении проектов профилей рисков, применения профилей рисков при таможенном контроле, их актуализации и отмене</w:t>
      </w:r>
    </w:p>
    <w:p w:rsidR="001D14C0" w:rsidRDefault="001D14C0" w:rsidP="001D14C0">
      <w:pPr>
        <w:pStyle w:val="ConsNonformat"/>
        <w:spacing w:line="360" w:lineRule="auto"/>
        <w:ind w:firstLine="709"/>
        <w:jc w:val="both"/>
        <w:rPr>
          <w:color w:val="000000"/>
          <w:sz w:val="28"/>
          <w:szCs w:val="28"/>
        </w:rPr>
      </w:pPr>
    </w:p>
    <w:p w:rsidR="00417DCD" w:rsidRPr="001D14C0" w:rsidRDefault="00464743" w:rsidP="001D14C0">
      <w:pPr>
        <w:pStyle w:val="ConsNonformat"/>
        <w:spacing w:line="360" w:lineRule="auto"/>
        <w:ind w:firstLine="709"/>
        <w:jc w:val="both"/>
        <w:rPr>
          <w:color w:val="000000"/>
          <w:sz w:val="28"/>
          <w:szCs w:val="28"/>
        </w:rPr>
      </w:pPr>
      <w:r w:rsidRPr="001D14C0">
        <w:rPr>
          <w:color w:val="000000"/>
          <w:sz w:val="28"/>
          <w:szCs w:val="28"/>
        </w:rPr>
        <w:t>Все действия должностных лиц таможенных органов</w:t>
      </w:r>
      <w:r w:rsidR="00CC349D" w:rsidRPr="001D14C0">
        <w:rPr>
          <w:color w:val="000000"/>
          <w:sz w:val="28"/>
          <w:szCs w:val="28"/>
        </w:rPr>
        <w:t xml:space="preserve"> при подготовке и рассмотрении проектов профилей рисков, применения профилей рисков при таможенном контроле, их актуализации и отмене расписаны в приказе ФТС России от 11 января 2008 № 11.</w:t>
      </w:r>
    </w:p>
    <w:p w:rsidR="00BD4B0B" w:rsidRPr="001D14C0" w:rsidRDefault="00BD4B0B" w:rsidP="001D14C0">
      <w:pPr>
        <w:pStyle w:val="Default"/>
        <w:spacing w:line="360" w:lineRule="auto"/>
        <w:ind w:firstLine="709"/>
        <w:jc w:val="both"/>
        <w:rPr>
          <w:sz w:val="28"/>
          <w:szCs w:val="28"/>
        </w:rPr>
      </w:pPr>
      <w:r w:rsidRPr="001D14C0">
        <w:rPr>
          <w:sz w:val="28"/>
          <w:szCs w:val="28"/>
        </w:rPr>
        <w:t>Д</w:t>
      </w:r>
      <w:r w:rsidR="00CC349D" w:rsidRPr="001D14C0">
        <w:rPr>
          <w:sz w:val="28"/>
          <w:szCs w:val="28"/>
        </w:rPr>
        <w:t xml:space="preserve">анный приказ </w:t>
      </w:r>
      <w:r w:rsidRPr="001D14C0">
        <w:rPr>
          <w:sz w:val="28"/>
          <w:szCs w:val="28"/>
        </w:rPr>
        <w:t>включает в себя:</w:t>
      </w:r>
    </w:p>
    <w:p w:rsidR="00CC349D" w:rsidRPr="001D14C0" w:rsidRDefault="00BD4B0B" w:rsidP="001D14C0">
      <w:pPr>
        <w:pStyle w:val="Default"/>
        <w:numPr>
          <w:ilvl w:val="0"/>
          <w:numId w:val="34"/>
        </w:numPr>
        <w:spacing w:line="360" w:lineRule="auto"/>
        <w:ind w:left="0" w:firstLine="709"/>
        <w:jc w:val="both"/>
        <w:rPr>
          <w:sz w:val="28"/>
          <w:szCs w:val="28"/>
        </w:rPr>
      </w:pPr>
      <w:r w:rsidRPr="001D14C0">
        <w:rPr>
          <w:sz w:val="28"/>
          <w:szCs w:val="28"/>
        </w:rPr>
        <w:t>общие положения;</w:t>
      </w:r>
    </w:p>
    <w:p w:rsidR="00BD4B0B" w:rsidRPr="001D14C0" w:rsidRDefault="00BD4B0B" w:rsidP="001D14C0">
      <w:pPr>
        <w:pStyle w:val="Default"/>
        <w:numPr>
          <w:ilvl w:val="0"/>
          <w:numId w:val="34"/>
        </w:numPr>
        <w:spacing w:line="360" w:lineRule="auto"/>
        <w:ind w:left="0" w:firstLine="709"/>
        <w:jc w:val="both"/>
        <w:rPr>
          <w:sz w:val="28"/>
          <w:szCs w:val="28"/>
        </w:rPr>
      </w:pPr>
      <w:r w:rsidRPr="001D14C0">
        <w:rPr>
          <w:sz w:val="28"/>
          <w:szCs w:val="28"/>
        </w:rPr>
        <w:t>порядок разработки проектов профилей рисков должностными лицами таможенных органов;</w:t>
      </w:r>
    </w:p>
    <w:p w:rsidR="00BD4B0B" w:rsidRPr="001D14C0" w:rsidRDefault="00BD4B0B" w:rsidP="001D14C0">
      <w:pPr>
        <w:pStyle w:val="Default"/>
        <w:numPr>
          <w:ilvl w:val="0"/>
          <w:numId w:val="34"/>
        </w:numPr>
        <w:spacing w:line="360" w:lineRule="auto"/>
        <w:ind w:left="0" w:firstLine="709"/>
        <w:jc w:val="both"/>
        <w:rPr>
          <w:sz w:val="28"/>
          <w:szCs w:val="28"/>
        </w:rPr>
      </w:pPr>
      <w:r w:rsidRPr="001D14C0">
        <w:rPr>
          <w:sz w:val="28"/>
          <w:szCs w:val="28"/>
        </w:rPr>
        <w:t>порядок рассмотрения проектов профилей рисков и утверждения профилей рисков ФТС России;</w:t>
      </w:r>
    </w:p>
    <w:p w:rsidR="00BD4B0B" w:rsidRPr="001D14C0" w:rsidRDefault="00BD4B0B" w:rsidP="001D14C0">
      <w:pPr>
        <w:pStyle w:val="Default"/>
        <w:numPr>
          <w:ilvl w:val="0"/>
          <w:numId w:val="34"/>
        </w:numPr>
        <w:spacing w:line="360" w:lineRule="auto"/>
        <w:ind w:left="0" w:firstLine="709"/>
        <w:jc w:val="both"/>
        <w:rPr>
          <w:sz w:val="28"/>
          <w:szCs w:val="28"/>
        </w:rPr>
      </w:pPr>
      <w:r w:rsidRPr="001D14C0">
        <w:rPr>
          <w:sz w:val="28"/>
          <w:szCs w:val="28"/>
        </w:rPr>
        <w:t>действия должностных лиц таможенных органов, осуществляющих таможенное оформление и таможенный контроль, при применении мер по минимизации рисков в соответствии с профилями рисков;</w:t>
      </w:r>
    </w:p>
    <w:p w:rsidR="00BD4B0B" w:rsidRPr="001D14C0" w:rsidRDefault="006406D7" w:rsidP="001D14C0">
      <w:pPr>
        <w:pStyle w:val="Default"/>
        <w:numPr>
          <w:ilvl w:val="0"/>
          <w:numId w:val="34"/>
        </w:numPr>
        <w:spacing w:line="360" w:lineRule="auto"/>
        <w:ind w:left="0" w:firstLine="709"/>
        <w:jc w:val="both"/>
        <w:rPr>
          <w:sz w:val="28"/>
          <w:szCs w:val="28"/>
        </w:rPr>
      </w:pPr>
      <w:r w:rsidRPr="001D14C0">
        <w:rPr>
          <w:sz w:val="28"/>
          <w:szCs w:val="28"/>
        </w:rPr>
        <w:t>порядок актуализации и отмены профилей рисков на основании предложений структурных подразделений ФТС России, РТУ и таможен;</w:t>
      </w:r>
    </w:p>
    <w:p w:rsidR="006406D7" w:rsidRPr="001D14C0" w:rsidRDefault="006406D7" w:rsidP="001D14C0">
      <w:pPr>
        <w:pStyle w:val="Default"/>
        <w:numPr>
          <w:ilvl w:val="0"/>
          <w:numId w:val="34"/>
        </w:numPr>
        <w:spacing w:line="360" w:lineRule="auto"/>
        <w:ind w:left="0" w:firstLine="709"/>
        <w:jc w:val="both"/>
        <w:rPr>
          <w:sz w:val="28"/>
          <w:szCs w:val="28"/>
        </w:rPr>
      </w:pPr>
      <w:r w:rsidRPr="001D14C0">
        <w:rPr>
          <w:sz w:val="28"/>
          <w:szCs w:val="28"/>
        </w:rPr>
        <w:t>порядок разработки, утверждения и направления в таможенные органы срочных профилей рисков ФТС России;</w:t>
      </w:r>
    </w:p>
    <w:p w:rsidR="006406D7" w:rsidRPr="001D14C0" w:rsidRDefault="006406D7" w:rsidP="001D14C0">
      <w:pPr>
        <w:pStyle w:val="Default"/>
        <w:numPr>
          <w:ilvl w:val="0"/>
          <w:numId w:val="34"/>
        </w:numPr>
        <w:spacing w:line="360" w:lineRule="auto"/>
        <w:ind w:left="0" w:firstLine="709"/>
        <w:jc w:val="both"/>
        <w:rPr>
          <w:sz w:val="28"/>
          <w:szCs w:val="28"/>
        </w:rPr>
      </w:pPr>
      <w:r w:rsidRPr="001D14C0">
        <w:rPr>
          <w:sz w:val="28"/>
          <w:szCs w:val="28"/>
        </w:rPr>
        <w:t>порядок разработки, утверждения и направления в таможенные органы ориентировок ФТС России;</w:t>
      </w:r>
    </w:p>
    <w:p w:rsidR="006406D7" w:rsidRPr="001D14C0" w:rsidRDefault="008059E7" w:rsidP="001D14C0">
      <w:pPr>
        <w:pStyle w:val="Default"/>
        <w:numPr>
          <w:ilvl w:val="0"/>
          <w:numId w:val="34"/>
        </w:numPr>
        <w:spacing w:line="360" w:lineRule="auto"/>
        <w:ind w:left="0" w:firstLine="709"/>
        <w:jc w:val="both"/>
        <w:rPr>
          <w:sz w:val="28"/>
          <w:szCs w:val="28"/>
        </w:rPr>
      </w:pPr>
      <w:r w:rsidRPr="001D14C0">
        <w:rPr>
          <w:sz w:val="28"/>
          <w:szCs w:val="28"/>
        </w:rPr>
        <w:t>д</w:t>
      </w:r>
      <w:r w:rsidR="006406D7" w:rsidRPr="001D14C0">
        <w:rPr>
          <w:sz w:val="28"/>
          <w:szCs w:val="28"/>
        </w:rPr>
        <w:t>ействия должностных лиц таможенных органов</w:t>
      </w:r>
      <w:r w:rsidRPr="001D14C0">
        <w:rPr>
          <w:sz w:val="28"/>
          <w:szCs w:val="28"/>
        </w:rPr>
        <w:t xml:space="preserve"> </w:t>
      </w:r>
      <w:r w:rsidR="006406D7" w:rsidRPr="001D14C0">
        <w:rPr>
          <w:sz w:val="28"/>
          <w:szCs w:val="28"/>
        </w:rPr>
        <w:t xml:space="preserve">при выявлении фактов </w:t>
      </w:r>
      <w:r w:rsidRPr="001D14C0">
        <w:rPr>
          <w:sz w:val="28"/>
          <w:szCs w:val="28"/>
        </w:rPr>
        <w:t xml:space="preserve">некорректной работы специальных </w:t>
      </w:r>
      <w:r w:rsidR="006406D7" w:rsidRPr="001D14C0">
        <w:rPr>
          <w:sz w:val="28"/>
          <w:szCs w:val="28"/>
        </w:rPr>
        <w:t>программных средств</w:t>
      </w:r>
      <w:r w:rsidRPr="001D14C0">
        <w:rPr>
          <w:sz w:val="28"/>
          <w:szCs w:val="28"/>
        </w:rPr>
        <w:t>;</w:t>
      </w:r>
    </w:p>
    <w:p w:rsidR="008059E7" w:rsidRPr="001D14C0" w:rsidRDefault="008059E7" w:rsidP="001D14C0">
      <w:pPr>
        <w:pStyle w:val="Default"/>
        <w:numPr>
          <w:ilvl w:val="0"/>
          <w:numId w:val="34"/>
        </w:numPr>
        <w:spacing w:line="360" w:lineRule="auto"/>
        <w:ind w:left="0" w:firstLine="709"/>
        <w:jc w:val="both"/>
        <w:rPr>
          <w:sz w:val="28"/>
          <w:szCs w:val="28"/>
        </w:rPr>
      </w:pPr>
      <w:r w:rsidRPr="001D14C0">
        <w:rPr>
          <w:sz w:val="28"/>
          <w:szCs w:val="28"/>
        </w:rPr>
        <w:t>заключительные положения.</w:t>
      </w:r>
      <w:r w:rsidR="007820E6" w:rsidRPr="001D14C0">
        <w:rPr>
          <w:rStyle w:val="a8"/>
          <w:sz w:val="28"/>
          <w:szCs w:val="28"/>
        </w:rPr>
        <w:footnoteReference w:id="22"/>
      </w:r>
    </w:p>
    <w:p w:rsidR="008059E7" w:rsidRPr="001D14C0" w:rsidRDefault="008059E7" w:rsidP="001D14C0">
      <w:pPr>
        <w:pStyle w:val="Default"/>
        <w:spacing w:line="360" w:lineRule="auto"/>
        <w:ind w:firstLine="709"/>
        <w:jc w:val="both"/>
        <w:rPr>
          <w:sz w:val="28"/>
          <w:szCs w:val="28"/>
        </w:rPr>
      </w:pPr>
      <w:r w:rsidRPr="001D14C0">
        <w:rPr>
          <w:sz w:val="28"/>
          <w:szCs w:val="28"/>
        </w:rPr>
        <w:t>Понятия, используемые при реализации</w:t>
      </w:r>
      <w:r w:rsidR="005F693E" w:rsidRPr="001D14C0">
        <w:rPr>
          <w:sz w:val="28"/>
          <w:szCs w:val="28"/>
        </w:rPr>
        <w:t xml:space="preserve"> </w:t>
      </w:r>
      <w:r w:rsidRPr="001D14C0">
        <w:rPr>
          <w:sz w:val="28"/>
          <w:szCs w:val="28"/>
        </w:rPr>
        <w:t>Инструкции о действиях должностных лиц таможенных органов</w:t>
      </w:r>
      <w:r w:rsidR="005F693E" w:rsidRPr="001D14C0">
        <w:rPr>
          <w:sz w:val="28"/>
          <w:szCs w:val="28"/>
        </w:rPr>
        <w:t xml:space="preserve"> п</w:t>
      </w:r>
      <w:r w:rsidRPr="001D14C0">
        <w:rPr>
          <w:sz w:val="28"/>
          <w:szCs w:val="28"/>
        </w:rPr>
        <w:t>ри подготовке и рассмотрении проектов профилей рисков,</w:t>
      </w:r>
      <w:r w:rsidR="005F693E" w:rsidRPr="001D14C0">
        <w:rPr>
          <w:sz w:val="28"/>
          <w:szCs w:val="28"/>
        </w:rPr>
        <w:t xml:space="preserve"> п</w:t>
      </w:r>
      <w:r w:rsidRPr="001D14C0">
        <w:rPr>
          <w:sz w:val="28"/>
          <w:szCs w:val="28"/>
        </w:rPr>
        <w:t>рименении профилей рисков при таможенном контроле,</w:t>
      </w:r>
      <w:r w:rsidR="005F693E" w:rsidRPr="001D14C0">
        <w:rPr>
          <w:sz w:val="28"/>
          <w:szCs w:val="28"/>
        </w:rPr>
        <w:t xml:space="preserve"> и</w:t>
      </w:r>
      <w:r w:rsidRPr="001D14C0">
        <w:rPr>
          <w:sz w:val="28"/>
          <w:szCs w:val="28"/>
        </w:rPr>
        <w:t>х актуализации и отмене</w:t>
      </w:r>
      <w:r w:rsidR="005F693E" w:rsidRPr="001D14C0">
        <w:rPr>
          <w:sz w:val="28"/>
          <w:szCs w:val="28"/>
        </w:rPr>
        <w:t>:</w:t>
      </w:r>
    </w:p>
    <w:p w:rsidR="008059E7" w:rsidRPr="001D14C0" w:rsidRDefault="005F693E" w:rsidP="001D14C0">
      <w:pPr>
        <w:pStyle w:val="Default"/>
        <w:spacing w:line="360" w:lineRule="auto"/>
        <w:ind w:firstLine="709"/>
        <w:jc w:val="both"/>
        <w:rPr>
          <w:sz w:val="28"/>
          <w:szCs w:val="28"/>
        </w:rPr>
      </w:pPr>
      <w:r w:rsidRPr="001D14C0">
        <w:rPr>
          <w:sz w:val="28"/>
          <w:szCs w:val="28"/>
        </w:rPr>
        <w:t>Меры по минимизации рисков - комплекс мероприятий,</w:t>
      </w:r>
      <w:r w:rsidR="008059E7" w:rsidRPr="001D14C0">
        <w:rPr>
          <w:sz w:val="28"/>
          <w:szCs w:val="28"/>
        </w:rPr>
        <w:t xml:space="preserve"> состоя</w:t>
      </w:r>
      <w:r w:rsidRPr="001D14C0">
        <w:rPr>
          <w:sz w:val="28"/>
          <w:szCs w:val="28"/>
        </w:rPr>
        <w:t>щих в</w:t>
      </w:r>
      <w:r w:rsidR="008059E7" w:rsidRPr="001D14C0">
        <w:rPr>
          <w:sz w:val="28"/>
          <w:szCs w:val="28"/>
        </w:rPr>
        <w:t xml:space="preserve"> совершении</w:t>
      </w:r>
      <w:r w:rsidRPr="001D14C0">
        <w:rPr>
          <w:sz w:val="28"/>
          <w:szCs w:val="28"/>
        </w:rPr>
        <w:t xml:space="preserve"> </w:t>
      </w:r>
      <w:r w:rsidR="008059E7" w:rsidRPr="001D14C0">
        <w:rPr>
          <w:sz w:val="28"/>
          <w:szCs w:val="28"/>
        </w:rPr>
        <w:t>уполномоченными должностными лицами таможенного органа определен</w:t>
      </w:r>
      <w:r w:rsidRPr="001D14C0">
        <w:rPr>
          <w:sz w:val="28"/>
          <w:szCs w:val="28"/>
        </w:rPr>
        <w:t xml:space="preserve">ных действий </w:t>
      </w:r>
      <w:r w:rsidR="008059E7" w:rsidRPr="001D14C0">
        <w:rPr>
          <w:sz w:val="28"/>
          <w:szCs w:val="28"/>
        </w:rPr>
        <w:t>с</w:t>
      </w:r>
      <w:r w:rsidRPr="001D14C0">
        <w:rPr>
          <w:sz w:val="28"/>
          <w:szCs w:val="28"/>
        </w:rPr>
        <w:t xml:space="preserve"> </w:t>
      </w:r>
      <w:r w:rsidR="008059E7" w:rsidRPr="001D14C0">
        <w:rPr>
          <w:sz w:val="28"/>
          <w:szCs w:val="28"/>
        </w:rPr>
        <w:t>целью выявления и пресечения нарушений таможенного законодательства.</w:t>
      </w:r>
    </w:p>
    <w:p w:rsidR="008059E7" w:rsidRPr="001D14C0" w:rsidRDefault="005F693E" w:rsidP="001D14C0">
      <w:pPr>
        <w:pStyle w:val="Default"/>
        <w:spacing w:line="360" w:lineRule="auto"/>
        <w:ind w:firstLine="709"/>
        <w:jc w:val="both"/>
        <w:rPr>
          <w:sz w:val="28"/>
          <w:szCs w:val="28"/>
        </w:rPr>
      </w:pPr>
      <w:r w:rsidRPr="001D14C0">
        <w:rPr>
          <w:sz w:val="28"/>
          <w:szCs w:val="28"/>
        </w:rPr>
        <w:t>Меры по минимизации рисков применяются уполномоченными должностными</w:t>
      </w:r>
      <w:r w:rsidR="008059E7" w:rsidRPr="001D14C0">
        <w:rPr>
          <w:sz w:val="28"/>
          <w:szCs w:val="28"/>
        </w:rPr>
        <w:t xml:space="preserve"> лицами</w:t>
      </w:r>
      <w:r w:rsidRPr="001D14C0">
        <w:rPr>
          <w:sz w:val="28"/>
          <w:szCs w:val="28"/>
        </w:rPr>
        <w:t xml:space="preserve"> </w:t>
      </w:r>
      <w:r w:rsidR="008059E7" w:rsidRPr="001D14C0">
        <w:rPr>
          <w:sz w:val="28"/>
          <w:szCs w:val="28"/>
        </w:rPr>
        <w:t>таможенных органов</w:t>
      </w:r>
      <w:r w:rsidRPr="001D14C0">
        <w:rPr>
          <w:sz w:val="28"/>
          <w:szCs w:val="28"/>
        </w:rPr>
        <w:t xml:space="preserve"> при таможенном контроле как в соответствии с</w:t>
      </w:r>
      <w:r w:rsidR="008059E7" w:rsidRPr="001D14C0">
        <w:rPr>
          <w:sz w:val="28"/>
          <w:szCs w:val="28"/>
        </w:rPr>
        <w:t xml:space="preserve"> ука</w:t>
      </w:r>
      <w:r w:rsidRPr="001D14C0">
        <w:rPr>
          <w:sz w:val="28"/>
          <w:szCs w:val="28"/>
        </w:rPr>
        <w:t>заниями</w:t>
      </w:r>
      <w:r w:rsidR="008059E7" w:rsidRPr="001D14C0">
        <w:rPr>
          <w:sz w:val="28"/>
          <w:szCs w:val="28"/>
        </w:rPr>
        <w:t xml:space="preserve"> в</w:t>
      </w:r>
      <w:r w:rsidRPr="001D14C0">
        <w:rPr>
          <w:sz w:val="28"/>
          <w:szCs w:val="28"/>
        </w:rPr>
        <w:t xml:space="preserve"> </w:t>
      </w:r>
      <w:r w:rsidR="008059E7" w:rsidRPr="001D14C0">
        <w:rPr>
          <w:sz w:val="28"/>
          <w:szCs w:val="28"/>
        </w:rPr>
        <w:t>профилях рисков, так и по собственн</w:t>
      </w:r>
      <w:r w:rsidRPr="001D14C0">
        <w:rPr>
          <w:sz w:val="28"/>
          <w:szCs w:val="28"/>
        </w:rPr>
        <w:t>ому решению в соответствии с</w:t>
      </w:r>
      <w:r w:rsidR="008059E7" w:rsidRPr="001D14C0">
        <w:rPr>
          <w:sz w:val="28"/>
          <w:szCs w:val="28"/>
        </w:rPr>
        <w:t xml:space="preserve"> полномочиями</w:t>
      </w:r>
      <w:r w:rsidRPr="001D14C0">
        <w:rPr>
          <w:sz w:val="28"/>
          <w:szCs w:val="28"/>
        </w:rPr>
        <w:t xml:space="preserve"> </w:t>
      </w:r>
      <w:r w:rsidR="008059E7" w:rsidRPr="001D14C0">
        <w:rPr>
          <w:sz w:val="28"/>
          <w:szCs w:val="28"/>
        </w:rPr>
        <w:t>таможенного органа.</w:t>
      </w:r>
    </w:p>
    <w:p w:rsidR="008059E7" w:rsidRPr="001D14C0" w:rsidRDefault="008059E7" w:rsidP="001D14C0">
      <w:pPr>
        <w:pStyle w:val="Default"/>
        <w:spacing w:line="360" w:lineRule="auto"/>
        <w:ind w:firstLine="709"/>
        <w:jc w:val="both"/>
        <w:rPr>
          <w:sz w:val="28"/>
          <w:szCs w:val="28"/>
        </w:rPr>
      </w:pPr>
      <w:r w:rsidRPr="001D14C0">
        <w:rPr>
          <w:sz w:val="28"/>
          <w:szCs w:val="28"/>
        </w:rPr>
        <w:t>Профиль риска - с</w:t>
      </w:r>
      <w:r w:rsidR="004E0D9E" w:rsidRPr="001D14C0">
        <w:rPr>
          <w:sz w:val="28"/>
          <w:szCs w:val="28"/>
        </w:rPr>
        <w:t>овокупность сведений об области риска,</w:t>
      </w:r>
      <w:r w:rsidRPr="001D14C0">
        <w:rPr>
          <w:sz w:val="28"/>
          <w:szCs w:val="28"/>
        </w:rPr>
        <w:t xml:space="preserve"> индикато</w:t>
      </w:r>
      <w:r w:rsidR="004E0D9E" w:rsidRPr="001D14C0">
        <w:rPr>
          <w:sz w:val="28"/>
          <w:szCs w:val="28"/>
        </w:rPr>
        <w:t>рах риска,</w:t>
      </w:r>
      <w:r w:rsidRPr="001D14C0">
        <w:rPr>
          <w:sz w:val="28"/>
          <w:szCs w:val="28"/>
        </w:rPr>
        <w:t xml:space="preserve"> а</w:t>
      </w:r>
      <w:r w:rsidR="004E0D9E" w:rsidRPr="001D14C0">
        <w:rPr>
          <w:sz w:val="28"/>
          <w:szCs w:val="28"/>
        </w:rPr>
        <w:t xml:space="preserve"> </w:t>
      </w:r>
      <w:r w:rsidRPr="001D14C0">
        <w:rPr>
          <w:sz w:val="28"/>
          <w:szCs w:val="28"/>
        </w:rPr>
        <w:t>также мерах по минимизации риска.</w:t>
      </w:r>
    </w:p>
    <w:p w:rsidR="004E0D9E" w:rsidRPr="001D14C0" w:rsidRDefault="008059E7" w:rsidP="001D14C0">
      <w:pPr>
        <w:pStyle w:val="Default"/>
        <w:spacing w:line="360" w:lineRule="auto"/>
        <w:ind w:firstLine="709"/>
        <w:jc w:val="both"/>
        <w:rPr>
          <w:sz w:val="28"/>
          <w:szCs w:val="28"/>
        </w:rPr>
      </w:pPr>
      <w:r w:rsidRPr="001D14C0">
        <w:rPr>
          <w:sz w:val="28"/>
          <w:szCs w:val="28"/>
        </w:rPr>
        <w:t>Профиль риска содерж</w:t>
      </w:r>
      <w:r w:rsidR="004E0D9E" w:rsidRPr="001D14C0">
        <w:rPr>
          <w:sz w:val="28"/>
          <w:szCs w:val="28"/>
        </w:rPr>
        <w:t>ит указания о применении мер по</w:t>
      </w:r>
      <w:r w:rsidRPr="001D14C0">
        <w:rPr>
          <w:sz w:val="28"/>
          <w:szCs w:val="28"/>
        </w:rPr>
        <w:t xml:space="preserve"> его мини</w:t>
      </w:r>
      <w:r w:rsidR="004E0D9E" w:rsidRPr="001D14C0">
        <w:rPr>
          <w:sz w:val="28"/>
          <w:szCs w:val="28"/>
        </w:rPr>
        <w:t>мизации.</w:t>
      </w:r>
    </w:p>
    <w:p w:rsidR="008059E7" w:rsidRPr="001D14C0" w:rsidRDefault="008059E7" w:rsidP="001D14C0">
      <w:pPr>
        <w:pStyle w:val="Default"/>
        <w:spacing w:line="360" w:lineRule="auto"/>
        <w:ind w:firstLine="709"/>
        <w:jc w:val="both"/>
        <w:rPr>
          <w:sz w:val="28"/>
          <w:szCs w:val="28"/>
        </w:rPr>
      </w:pPr>
      <w:r w:rsidRPr="001D14C0">
        <w:rPr>
          <w:sz w:val="28"/>
          <w:szCs w:val="28"/>
        </w:rPr>
        <w:t>Перечень</w:t>
      </w:r>
      <w:r w:rsidR="004E0D9E" w:rsidRPr="001D14C0">
        <w:rPr>
          <w:sz w:val="28"/>
          <w:szCs w:val="28"/>
        </w:rPr>
        <w:t xml:space="preserve"> </w:t>
      </w:r>
      <w:r w:rsidRPr="001D14C0">
        <w:rPr>
          <w:sz w:val="28"/>
          <w:szCs w:val="28"/>
        </w:rPr>
        <w:t>мер по минимизации риска содержится в профиле</w:t>
      </w:r>
      <w:r w:rsidR="004E0D9E" w:rsidRPr="001D14C0">
        <w:rPr>
          <w:sz w:val="28"/>
          <w:szCs w:val="28"/>
        </w:rPr>
        <w:t xml:space="preserve"> риска. Профили риска доводятся</w:t>
      </w:r>
      <w:r w:rsidRPr="001D14C0">
        <w:rPr>
          <w:sz w:val="28"/>
          <w:szCs w:val="28"/>
        </w:rPr>
        <w:t xml:space="preserve"> до</w:t>
      </w:r>
      <w:r w:rsidR="004E0D9E" w:rsidRPr="001D14C0">
        <w:rPr>
          <w:sz w:val="28"/>
          <w:szCs w:val="28"/>
        </w:rPr>
        <w:t xml:space="preserve"> </w:t>
      </w:r>
      <w:r w:rsidRPr="001D14C0">
        <w:rPr>
          <w:sz w:val="28"/>
          <w:szCs w:val="28"/>
        </w:rPr>
        <w:t>таможенных органов с применением программных средств или на бумажном носителе.</w:t>
      </w:r>
    </w:p>
    <w:p w:rsidR="008059E7" w:rsidRPr="001D14C0" w:rsidRDefault="004E0D9E" w:rsidP="001D14C0">
      <w:pPr>
        <w:pStyle w:val="Default"/>
        <w:spacing w:line="360" w:lineRule="auto"/>
        <w:ind w:firstLine="709"/>
        <w:jc w:val="both"/>
        <w:rPr>
          <w:sz w:val="28"/>
          <w:szCs w:val="28"/>
        </w:rPr>
      </w:pPr>
      <w:r w:rsidRPr="001D14C0">
        <w:rPr>
          <w:sz w:val="28"/>
          <w:szCs w:val="28"/>
        </w:rPr>
        <w:t xml:space="preserve">Срочный </w:t>
      </w:r>
      <w:r w:rsidR="008059E7" w:rsidRPr="001D14C0">
        <w:rPr>
          <w:sz w:val="28"/>
          <w:szCs w:val="28"/>
        </w:rPr>
        <w:t>профил</w:t>
      </w:r>
      <w:r w:rsidRPr="001D14C0">
        <w:rPr>
          <w:sz w:val="28"/>
          <w:szCs w:val="28"/>
        </w:rPr>
        <w:t>ь риска - профиль риска, предназначенный для</w:t>
      </w:r>
      <w:r w:rsidR="008059E7" w:rsidRPr="001D14C0">
        <w:rPr>
          <w:sz w:val="28"/>
          <w:szCs w:val="28"/>
        </w:rPr>
        <w:t xml:space="preserve"> оперативного</w:t>
      </w:r>
      <w:r w:rsidRPr="001D14C0">
        <w:rPr>
          <w:sz w:val="28"/>
          <w:szCs w:val="28"/>
        </w:rPr>
        <w:t xml:space="preserve"> </w:t>
      </w:r>
      <w:r w:rsidR="008059E7" w:rsidRPr="001D14C0">
        <w:rPr>
          <w:sz w:val="28"/>
          <w:szCs w:val="28"/>
        </w:rPr>
        <w:t>доведения до должностных лиц, осуществляющих таможенное оформле</w:t>
      </w:r>
      <w:r w:rsidRPr="001D14C0">
        <w:rPr>
          <w:sz w:val="28"/>
          <w:szCs w:val="28"/>
        </w:rPr>
        <w:t>ние и</w:t>
      </w:r>
      <w:r w:rsidR="008059E7" w:rsidRPr="001D14C0">
        <w:rPr>
          <w:sz w:val="28"/>
          <w:szCs w:val="28"/>
        </w:rPr>
        <w:t xml:space="preserve"> таможенный</w:t>
      </w:r>
      <w:r w:rsidRPr="001D14C0">
        <w:rPr>
          <w:sz w:val="28"/>
          <w:szCs w:val="28"/>
        </w:rPr>
        <w:t xml:space="preserve"> </w:t>
      </w:r>
      <w:r w:rsidR="008059E7" w:rsidRPr="001D14C0">
        <w:rPr>
          <w:sz w:val="28"/>
          <w:szCs w:val="28"/>
        </w:rPr>
        <w:t>контроль товаров и транспортных средств, ин</w:t>
      </w:r>
      <w:r w:rsidRPr="001D14C0">
        <w:rPr>
          <w:sz w:val="28"/>
          <w:szCs w:val="28"/>
        </w:rPr>
        <w:t>формации о</w:t>
      </w:r>
      <w:r w:rsidR="008059E7" w:rsidRPr="001D14C0">
        <w:rPr>
          <w:sz w:val="28"/>
          <w:szCs w:val="28"/>
        </w:rPr>
        <w:t xml:space="preserve"> необхо</w:t>
      </w:r>
      <w:r w:rsidRPr="001D14C0">
        <w:rPr>
          <w:sz w:val="28"/>
          <w:szCs w:val="28"/>
        </w:rPr>
        <w:t>димости</w:t>
      </w:r>
      <w:r w:rsidR="008059E7" w:rsidRPr="001D14C0">
        <w:rPr>
          <w:sz w:val="28"/>
          <w:szCs w:val="28"/>
        </w:rPr>
        <w:t xml:space="preserve"> применить</w:t>
      </w:r>
      <w:r w:rsidRPr="001D14C0">
        <w:rPr>
          <w:sz w:val="28"/>
          <w:szCs w:val="28"/>
        </w:rPr>
        <w:t xml:space="preserve"> </w:t>
      </w:r>
      <w:r w:rsidR="008059E7" w:rsidRPr="001D14C0">
        <w:rPr>
          <w:sz w:val="28"/>
          <w:szCs w:val="28"/>
        </w:rPr>
        <w:t>меры по минимизации рисков к оп</w:t>
      </w:r>
      <w:r w:rsidRPr="001D14C0">
        <w:rPr>
          <w:sz w:val="28"/>
          <w:szCs w:val="28"/>
        </w:rPr>
        <w:t>ределенной партии товаров и (или)</w:t>
      </w:r>
      <w:r w:rsidR="008059E7" w:rsidRPr="001D14C0">
        <w:rPr>
          <w:sz w:val="28"/>
          <w:szCs w:val="28"/>
        </w:rPr>
        <w:t xml:space="preserve"> транспортным</w:t>
      </w:r>
      <w:r w:rsidRPr="001D14C0">
        <w:rPr>
          <w:sz w:val="28"/>
          <w:szCs w:val="28"/>
        </w:rPr>
        <w:t xml:space="preserve"> </w:t>
      </w:r>
      <w:r w:rsidR="008059E7" w:rsidRPr="001D14C0">
        <w:rPr>
          <w:sz w:val="28"/>
          <w:szCs w:val="28"/>
        </w:rPr>
        <w:t>средствам до завершения таможенного оформления.</w:t>
      </w:r>
    </w:p>
    <w:p w:rsidR="008059E7" w:rsidRPr="001D14C0" w:rsidRDefault="008059E7" w:rsidP="001D14C0">
      <w:pPr>
        <w:pStyle w:val="Default"/>
        <w:spacing w:line="360" w:lineRule="auto"/>
        <w:ind w:firstLine="709"/>
        <w:jc w:val="both"/>
        <w:rPr>
          <w:sz w:val="28"/>
          <w:szCs w:val="28"/>
        </w:rPr>
      </w:pPr>
      <w:r w:rsidRPr="001D14C0">
        <w:rPr>
          <w:sz w:val="28"/>
          <w:szCs w:val="28"/>
        </w:rPr>
        <w:t>Ориентировк</w:t>
      </w:r>
      <w:r w:rsidR="004E0D9E" w:rsidRPr="001D14C0">
        <w:rPr>
          <w:sz w:val="28"/>
          <w:szCs w:val="28"/>
        </w:rPr>
        <w:t>а - информация о риске средней степени, для</w:t>
      </w:r>
      <w:r w:rsidRPr="001D14C0">
        <w:rPr>
          <w:sz w:val="28"/>
          <w:szCs w:val="28"/>
        </w:rPr>
        <w:t xml:space="preserve"> миними</w:t>
      </w:r>
      <w:r w:rsidR="004E0D9E" w:rsidRPr="001D14C0">
        <w:rPr>
          <w:sz w:val="28"/>
          <w:szCs w:val="28"/>
        </w:rPr>
        <w:t>зации</w:t>
      </w:r>
      <w:r w:rsidRPr="001D14C0">
        <w:rPr>
          <w:sz w:val="28"/>
          <w:szCs w:val="28"/>
        </w:rPr>
        <w:t xml:space="preserve"> которого</w:t>
      </w:r>
      <w:r w:rsidR="004E0D9E" w:rsidRPr="001D14C0">
        <w:rPr>
          <w:sz w:val="28"/>
          <w:szCs w:val="28"/>
        </w:rPr>
        <w:t xml:space="preserve"> </w:t>
      </w:r>
      <w:r w:rsidRPr="001D14C0">
        <w:rPr>
          <w:sz w:val="28"/>
          <w:szCs w:val="28"/>
        </w:rPr>
        <w:t>нецелесообр</w:t>
      </w:r>
      <w:r w:rsidR="004E0D9E" w:rsidRPr="001D14C0">
        <w:rPr>
          <w:sz w:val="28"/>
          <w:szCs w:val="28"/>
        </w:rPr>
        <w:t>азна разработка</w:t>
      </w:r>
      <w:r w:rsidR="001D14C0">
        <w:rPr>
          <w:sz w:val="28"/>
          <w:szCs w:val="28"/>
        </w:rPr>
        <w:t xml:space="preserve"> </w:t>
      </w:r>
      <w:r w:rsidR="004E0D9E" w:rsidRPr="001D14C0">
        <w:rPr>
          <w:sz w:val="28"/>
          <w:szCs w:val="28"/>
        </w:rPr>
        <w:t>профиля</w:t>
      </w:r>
      <w:r w:rsidR="001D14C0">
        <w:rPr>
          <w:sz w:val="28"/>
          <w:szCs w:val="28"/>
        </w:rPr>
        <w:t xml:space="preserve"> </w:t>
      </w:r>
      <w:r w:rsidR="004E0D9E" w:rsidRPr="001D14C0">
        <w:rPr>
          <w:sz w:val="28"/>
          <w:szCs w:val="28"/>
        </w:rPr>
        <w:t>риска ввиду</w:t>
      </w:r>
      <w:r w:rsidRPr="001D14C0">
        <w:rPr>
          <w:sz w:val="28"/>
          <w:szCs w:val="28"/>
        </w:rPr>
        <w:t xml:space="preserve"> неточ</w:t>
      </w:r>
      <w:r w:rsidR="004E0D9E" w:rsidRPr="001D14C0">
        <w:rPr>
          <w:sz w:val="28"/>
          <w:szCs w:val="28"/>
        </w:rPr>
        <w:t>ности (широкой</w:t>
      </w:r>
      <w:r w:rsidRPr="001D14C0">
        <w:rPr>
          <w:sz w:val="28"/>
          <w:szCs w:val="28"/>
        </w:rPr>
        <w:t xml:space="preserve"> области</w:t>
      </w:r>
      <w:r w:rsidR="004E0D9E" w:rsidRPr="001D14C0">
        <w:rPr>
          <w:sz w:val="28"/>
          <w:szCs w:val="28"/>
        </w:rPr>
        <w:t xml:space="preserve"> </w:t>
      </w:r>
      <w:r w:rsidRPr="001D14C0">
        <w:rPr>
          <w:sz w:val="28"/>
          <w:szCs w:val="28"/>
        </w:rPr>
        <w:t>применения) такой информации.</w:t>
      </w:r>
    </w:p>
    <w:p w:rsidR="008059E7" w:rsidRPr="001D14C0" w:rsidRDefault="008059E7" w:rsidP="001D14C0">
      <w:pPr>
        <w:pStyle w:val="Default"/>
        <w:spacing w:line="360" w:lineRule="auto"/>
        <w:ind w:firstLine="709"/>
        <w:jc w:val="both"/>
        <w:rPr>
          <w:sz w:val="28"/>
          <w:szCs w:val="28"/>
        </w:rPr>
      </w:pPr>
      <w:r w:rsidRPr="001D14C0">
        <w:rPr>
          <w:sz w:val="28"/>
          <w:szCs w:val="28"/>
        </w:rPr>
        <w:t>Ориентировка не содержит указа</w:t>
      </w:r>
      <w:r w:rsidR="004E0D9E" w:rsidRPr="001D14C0">
        <w:rPr>
          <w:sz w:val="28"/>
          <w:szCs w:val="28"/>
        </w:rPr>
        <w:t>ний (рекомендаций) о применении форм</w:t>
      </w:r>
      <w:r w:rsidRPr="001D14C0">
        <w:rPr>
          <w:sz w:val="28"/>
          <w:szCs w:val="28"/>
        </w:rPr>
        <w:t xml:space="preserve"> таможенного</w:t>
      </w:r>
      <w:r w:rsidR="00346A7E" w:rsidRPr="001D14C0">
        <w:rPr>
          <w:sz w:val="28"/>
          <w:szCs w:val="28"/>
        </w:rPr>
        <w:t xml:space="preserve"> контроля и мер по минимизации рисков.</w:t>
      </w:r>
      <w:r w:rsidRPr="001D14C0">
        <w:rPr>
          <w:sz w:val="28"/>
          <w:szCs w:val="28"/>
        </w:rPr>
        <w:t xml:space="preserve"> Ориентиров</w:t>
      </w:r>
      <w:r w:rsidR="00346A7E" w:rsidRPr="001D14C0">
        <w:rPr>
          <w:sz w:val="28"/>
          <w:szCs w:val="28"/>
        </w:rPr>
        <w:t>ки доводятся до</w:t>
      </w:r>
      <w:r w:rsidRPr="001D14C0">
        <w:rPr>
          <w:sz w:val="28"/>
          <w:szCs w:val="28"/>
        </w:rPr>
        <w:t xml:space="preserve"> таможенных</w:t>
      </w:r>
      <w:r w:rsidR="00346A7E" w:rsidRPr="001D14C0">
        <w:rPr>
          <w:sz w:val="28"/>
          <w:szCs w:val="28"/>
        </w:rPr>
        <w:t xml:space="preserve"> </w:t>
      </w:r>
      <w:r w:rsidRPr="001D14C0">
        <w:rPr>
          <w:sz w:val="28"/>
          <w:szCs w:val="28"/>
        </w:rPr>
        <w:t>органов в качестве информации, используемой при таможенно</w:t>
      </w:r>
      <w:r w:rsidR="00346A7E" w:rsidRPr="001D14C0">
        <w:rPr>
          <w:sz w:val="28"/>
          <w:szCs w:val="28"/>
        </w:rPr>
        <w:t>м контроле товаров</w:t>
      </w:r>
      <w:r w:rsidRPr="001D14C0">
        <w:rPr>
          <w:sz w:val="28"/>
          <w:szCs w:val="28"/>
        </w:rPr>
        <w:t xml:space="preserve"> и</w:t>
      </w:r>
      <w:r w:rsidR="00346A7E" w:rsidRPr="001D14C0">
        <w:rPr>
          <w:sz w:val="28"/>
          <w:szCs w:val="28"/>
        </w:rPr>
        <w:t xml:space="preserve"> </w:t>
      </w:r>
      <w:r w:rsidRPr="001D14C0">
        <w:rPr>
          <w:sz w:val="28"/>
          <w:szCs w:val="28"/>
        </w:rPr>
        <w:t>транспортных средств.</w:t>
      </w:r>
    </w:p>
    <w:p w:rsidR="008059E7" w:rsidRPr="001D14C0" w:rsidRDefault="008059E7" w:rsidP="001D14C0">
      <w:pPr>
        <w:pStyle w:val="Default"/>
        <w:spacing w:line="360" w:lineRule="auto"/>
        <w:ind w:firstLine="709"/>
        <w:jc w:val="both"/>
        <w:rPr>
          <w:sz w:val="28"/>
          <w:szCs w:val="28"/>
        </w:rPr>
      </w:pPr>
      <w:r w:rsidRPr="001D14C0">
        <w:rPr>
          <w:sz w:val="28"/>
          <w:szCs w:val="28"/>
        </w:rPr>
        <w:t>Зо</w:t>
      </w:r>
      <w:r w:rsidR="00346A7E" w:rsidRPr="001D14C0">
        <w:rPr>
          <w:sz w:val="28"/>
          <w:szCs w:val="28"/>
        </w:rPr>
        <w:t>нальный профиль риска - профиль риска, действующий в</w:t>
      </w:r>
      <w:r w:rsidRPr="001D14C0">
        <w:rPr>
          <w:sz w:val="28"/>
          <w:szCs w:val="28"/>
        </w:rPr>
        <w:t xml:space="preserve"> регио</w:t>
      </w:r>
      <w:r w:rsidR="00346A7E" w:rsidRPr="001D14C0">
        <w:rPr>
          <w:sz w:val="28"/>
          <w:szCs w:val="28"/>
        </w:rPr>
        <w:t>не</w:t>
      </w:r>
      <w:r w:rsidRPr="001D14C0">
        <w:rPr>
          <w:sz w:val="28"/>
          <w:szCs w:val="28"/>
        </w:rPr>
        <w:t xml:space="preserve"> деятельности</w:t>
      </w:r>
      <w:r w:rsidR="00346A7E" w:rsidRPr="001D14C0">
        <w:rPr>
          <w:sz w:val="28"/>
          <w:szCs w:val="28"/>
        </w:rPr>
        <w:t xml:space="preserve"> </w:t>
      </w:r>
      <w:r w:rsidRPr="001D14C0">
        <w:rPr>
          <w:sz w:val="28"/>
          <w:szCs w:val="28"/>
        </w:rPr>
        <w:t>одной таможни.</w:t>
      </w:r>
    </w:p>
    <w:p w:rsidR="008059E7" w:rsidRPr="001D14C0" w:rsidRDefault="008059E7" w:rsidP="001D14C0">
      <w:pPr>
        <w:pStyle w:val="Default"/>
        <w:spacing w:line="360" w:lineRule="auto"/>
        <w:ind w:firstLine="709"/>
        <w:jc w:val="both"/>
        <w:rPr>
          <w:sz w:val="28"/>
          <w:szCs w:val="28"/>
        </w:rPr>
      </w:pPr>
      <w:r w:rsidRPr="001D14C0">
        <w:rPr>
          <w:sz w:val="28"/>
          <w:szCs w:val="28"/>
        </w:rPr>
        <w:t>Региональный профиль риска</w:t>
      </w:r>
      <w:r w:rsidR="00346A7E" w:rsidRPr="001D14C0">
        <w:rPr>
          <w:sz w:val="28"/>
          <w:szCs w:val="28"/>
        </w:rPr>
        <w:t xml:space="preserve"> - профиль риска, действующий в</w:t>
      </w:r>
      <w:r w:rsidRPr="001D14C0">
        <w:rPr>
          <w:sz w:val="28"/>
          <w:szCs w:val="28"/>
        </w:rPr>
        <w:t xml:space="preserve"> ре</w:t>
      </w:r>
      <w:r w:rsidR="00346A7E" w:rsidRPr="001D14C0">
        <w:rPr>
          <w:sz w:val="28"/>
          <w:szCs w:val="28"/>
        </w:rPr>
        <w:t>гионе</w:t>
      </w:r>
      <w:r w:rsidRPr="001D14C0">
        <w:rPr>
          <w:sz w:val="28"/>
          <w:szCs w:val="28"/>
        </w:rPr>
        <w:t xml:space="preserve"> деятельности</w:t>
      </w:r>
      <w:r w:rsidR="00346A7E" w:rsidRPr="001D14C0">
        <w:rPr>
          <w:sz w:val="28"/>
          <w:szCs w:val="28"/>
        </w:rPr>
        <w:t xml:space="preserve"> </w:t>
      </w:r>
      <w:r w:rsidRPr="001D14C0">
        <w:rPr>
          <w:sz w:val="28"/>
          <w:szCs w:val="28"/>
        </w:rPr>
        <w:t>одного РТУ.</w:t>
      </w:r>
    </w:p>
    <w:p w:rsidR="008059E7" w:rsidRPr="001D14C0" w:rsidRDefault="008059E7" w:rsidP="001D14C0">
      <w:pPr>
        <w:pStyle w:val="Default"/>
        <w:spacing w:line="360" w:lineRule="auto"/>
        <w:ind w:firstLine="709"/>
        <w:jc w:val="both"/>
        <w:rPr>
          <w:sz w:val="28"/>
          <w:szCs w:val="28"/>
        </w:rPr>
      </w:pPr>
      <w:r w:rsidRPr="001D14C0">
        <w:rPr>
          <w:sz w:val="28"/>
          <w:szCs w:val="28"/>
        </w:rPr>
        <w:t>Общероссийский профил</w:t>
      </w:r>
      <w:r w:rsidR="00346A7E" w:rsidRPr="001D14C0">
        <w:rPr>
          <w:sz w:val="28"/>
          <w:szCs w:val="28"/>
        </w:rPr>
        <w:t>ь риска - профиль риска, действующий на всей</w:t>
      </w:r>
      <w:r w:rsidRPr="001D14C0">
        <w:rPr>
          <w:sz w:val="28"/>
          <w:szCs w:val="28"/>
        </w:rPr>
        <w:t xml:space="preserve"> таможенной</w:t>
      </w:r>
      <w:r w:rsidR="00346A7E" w:rsidRPr="001D14C0">
        <w:rPr>
          <w:sz w:val="28"/>
          <w:szCs w:val="28"/>
        </w:rPr>
        <w:t xml:space="preserve"> территории Российской Федерации либо в</w:t>
      </w:r>
      <w:r w:rsidRPr="001D14C0">
        <w:rPr>
          <w:sz w:val="28"/>
          <w:szCs w:val="28"/>
        </w:rPr>
        <w:t xml:space="preserve"> отдель</w:t>
      </w:r>
      <w:r w:rsidR="00346A7E" w:rsidRPr="001D14C0">
        <w:rPr>
          <w:sz w:val="28"/>
          <w:szCs w:val="28"/>
        </w:rPr>
        <w:t>ных</w:t>
      </w:r>
      <w:r w:rsidRPr="001D14C0">
        <w:rPr>
          <w:sz w:val="28"/>
          <w:szCs w:val="28"/>
        </w:rPr>
        <w:t xml:space="preserve"> тамо</w:t>
      </w:r>
      <w:r w:rsidR="00346A7E" w:rsidRPr="001D14C0">
        <w:rPr>
          <w:sz w:val="28"/>
          <w:szCs w:val="28"/>
        </w:rPr>
        <w:t xml:space="preserve">женных </w:t>
      </w:r>
      <w:r w:rsidRPr="001D14C0">
        <w:rPr>
          <w:sz w:val="28"/>
          <w:szCs w:val="28"/>
        </w:rPr>
        <w:t>органах,</w:t>
      </w:r>
      <w:r w:rsidR="00346A7E" w:rsidRPr="001D14C0">
        <w:rPr>
          <w:sz w:val="28"/>
          <w:szCs w:val="28"/>
        </w:rPr>
        <w:t xml:space="preserve"> </w:t>
      </w:r>
      <w:r w:rsidRPr="001D14C0">
        <w:rPr>
          <w:sz w:val="28"/>
          <w:szCs w:val="28"/>
        </w:rPr>
        <w:t>расположенных в регионе деятельности разных РТУ.</w:t>
      </w:r>
    </w:p>
    <w:p w:rsidR="008059E7" w:rsidRPr="001D14C0" w:rsidRDefault="00346A7E" w:rsidP="001D14C0">
      <w:pPr>
        <w:pStyle w:val="Default"/>
        <w:spacing w:line="360" w:lineRule="auto"/>
        <w:ind w:firstLine="709"/>
        <w:jc w:val="both"/>
        <w:rPr>
          <w:sz w:val="28"/>
          <w:szCs w:val="28"/>
        </w:rPr>
      </w:pPr>
      <w:r w:rsidRPr="001D14C0">
        <w:rPr>
          <w:sz w:val="28"/>
          <w:szCs w:val="28"/>
        </w:rPr>
        <w:t>Профили рисков, выявляемых автоматически (автоматические</w:t>
      </w:r>
      <w:r w:rsidR="008059E7" w:rsidRPr="001D14C0">
        <w:rPr>
          <w:sz w:val="28"/>
          <w:szCs w:val="28"/>
        </w:rPr>
        <w:t xml:space="preserve"> про</w:t>
      </w:r>
      <w:r w:rsidRPr="001D14C0">
        <w:rPr>
          <w:sz w:val="28"/>
          <w:szCs w:val="28"/>
        </w:rPr>
        <w:t>фили рисков),</w:t>
      </w:r>
      <w:r w:rsidR="008059E7" w:rsidRPr="001D14C0">
        <w:rPr>
          <w:sz w:val="28"/>
          <w:szCs w:val="28"/>
        </w:rPr>
        <w:t xml:space="preserve"> -</w:t>
      </w:r>
      <w:r w:rsidRPr="001D14C0">
        <w:rPr>
          <w:sz w:val="28"/>
          <w:szCs w:val="28"/>
        </w:rPr>
        <w:t xml:space="preserve"> </w:t>
      </w:r>
      <w:r w:rsidR="008059E7" w:rsidRPr="001D14C0">
        <w:rPr>
          <w:sz w:val="28"/>
          <w:szCs w:val="28"/>
        </w:rPr>
        <w:t>профили рисков, доводимые до таможенных органов в</w:t>
      </w:r>
      <w:r w:rsidRPr="001D14C0">
        <w:rPr>
          <w:sz w:val="28"/>
          <w:szCs w:val="28"/>
        </w:rPr>
        <w:t xml:space="preserve"> электронном виде, риски </w:t>
      </w:r>
      <w:r w:rsidR="008059E7" w:rsidRPr="001D14C0">
        <w:rPr>
          <w:sz w:val="28"/>
          <w:szCs w:val="28"/>
        </w:rPr>
        <w:t>по</w:t>
      </w:r>
      <w:r w:rsidRPr="001D14C0">
        <w:rPr>
          <w:sz w:val="28"/>
          <w:szCs w:val="28"/>
        </w:rPr>
        <w:t xml:space="preserve"> </w:t>
      </w:r>
      <w:r w:rsidR="008059E7" w:rsidRPr="001D14C0">
        <w:rPr>
          <w:sz w:val="28"/>
          <w:szCs w:val="28"/>
        </w:rPr>
        <w:t>которым выявляются без участия должностного лица программными средствами.</w:t>
      </w:r>
    </w:p>
    <w:p w:rsidR="008059E7" w:rsidRPr="001D14C0" w:rsidRDefault="00346A7E" w:rsidP="001D14C0">
      <w:pPr>
        <w:pStyle w:val="Default"/>
        <w:spacing w:line="360" w:lineRule="auto"/>
        <w:ind w:firstLine="709"/>
        <w:jc w:val="both"/>
        <w:rPr>
          <w:sz w:val="28"/>
          <w:szCs w:val="28"/>
        </w:rPr>
      </w:pPr>
      <w:r w:rsidRPr="001D14C0">
        <w:rPr>
          <w:sz w:val="28"/>
          <w:szCs w:val="28"/>
        </w:rPr>
        <w:t>Профили</w:t>
      </w:r>
      <w:r w:rsidR="001D14C0">
        <w:rPr>
          <w:sz w:val="28"/>
          <w:szCs w:val="28"/>
        </w:rPr>
        <w:t xml:space="preserve"> </w:t>
      </w:r>
      <w:r w:rsidRPr="001D14C0">
        <w:rPr>
          <w:sz w:val="28"/>
          <w:szCs w:val="28"/>
        </w:rPr>
        <w:t xml:space="preserve">рисков, </w:t>
      </w:r>
      <w:r w:rsidR="008059E7" w:rsidRPr="001D14C0">
        <w:rPr>
          <w:sz w:val="28"/>
          <w:szCs w:val="28"/>
        </w:rPr>
        <w:t>вы</w:t>
      </w:r>
      <w:r w:rsidRPr="001D14C0">
        <w:rPr>
          <w:sz w:val="28"/>
          <w:szCs w:val="28"/>
        </w:rPr>
        <w:t xml:space="preserve">являемых в автоматизированном режиме </w:t>
      </w:r>
      <w:r w:rsidR="008059E7" w:rsidRPr="001D14C0">
        <w:rPr>
          <w:sz w:val="28"/>
          <w:szCs w:val="28"/>
        </w:rPr>
        <w:t>(автоматизированные</w:t>
      </w:r>
      <w:r w:rsidRPr="001D14C0">
        <w:rPr>
          <w:sz w:val="28"/>
          <w:szCs w:val="28"/>
        </w:rPr>
        <w:t xml:space="preserve"> профили рисков), - профили рисков, доводимые до </w:t>
      </w:r>
      <w:r w:rsidR="008059E7" w:rsidRPr="001D14C0">
        <w:rPr>
          <w:sz w:val="28"/>
          <w:szCs w:val="28"/>
        </w:rPr>
        <w:t>тамо</w:t>
      </w:r>
      <w:r w:rsidRPr="001D14C0">
        <w:rPr>
          <w:sz w:val="28"/>
          <w:szCs w:val="28"/>
        </w:rPr>
        <w:t xml:space="preserve">женных </w:t>
      </w:r>
      <w:r w:rsidR="008059E7" w:rsidRPr="001D14C0">
        <w:rPr>
          <w:sz w:val="28"/>
          <w:szCs w:val="28"/>
        </w:rPr>
        <w:t>ор</w:t>
      </w:r>
      <w:r w:rsidRPr="001D14C0">
        <w:rPr>
          <w:sz w:val="28"/>
          <w:szCs w:val="28"/>
        </w:rPr>
        <w:t>ганов</w:t>
      </w:r>
      <w:r w:rsidR="008059E7" w:rsidRPr="001D14C0">
        <w:rPr>
          <w:sz w:val="28"/>
          <w:szCs w:val="28"/>
        </w:rPr>
        <w:t xml:space="preserve"> в</w:t>
      </w:r>
      <w:r w:rsidRPr="001D14C0">
        <w:rPr>
          <w:sz w:val="28"/>
          <w:szCs w:val="28"/>
        </w:rPr>
        <w:t xml:space="preserve"> электронном виде, область риска которых определена в</w:t>
      </w:r>
      <w:r w:rsidR="008059E7" w:rsidRPr="001D14C0">
        <w:rPr>
          <w:sz w:val="28"/>
          <w:szCs w:val="28"/>
        </w:rPr>
        <w:t xml:space="preserve"> про</w:t>
      </w:r>
      <w:r w:rsidRPr="001D14C0">
        <w:rPr>
          <w:sz w:val="28"/>
          <w:szCs w:val="28"/>
        </w:rPr>
        <w:t xml:space="preserve">граммных </w:t>
      </w:r>
      <w:r w:rsidR="008059E7" w:rsidRPr="001D14C0">
        <w:rPr>
          <w:sz w:val="28"/>
          <w:szCs w:val="28"/>
        </w:rPr>
        <w:t>средствах</w:t>
      </w:r>
      <w:r w:rsidRPr="001D14C0">
        <w:rPr>
          <w:sz w:val="28"/>
          <w:szCs w:val="28"/>
        </w:rPr>
        <w:t xml:space="preserve"> частично, и</w:t>
      </w:r>
      <w:r w:rsidR="001D14C0">
        <w:rPr>
          <w:sz w:val="28"/>
          <w:szCs w:val="28"/>
        </w:rPr>
        <w:t xml:space="preserve"> </w:t>
      </w:r>
      <w:r w:rsidRPr="001D14C0">
        <w:rPr>
          <w:sz w:val="28"/>
          <w:szCs w:val="28"/>
        </w:rPr>
        <w:t xml:space="preserve">применяемые по </w:t>
      </w:r>
      <w:r w:rsidR="008059E7" w:rsidRPr="001D14C0">
        <w:rPr>
          <w:sz w:val="28"/>
          <w:szCs w:val="28"/>
        </w:rPr>
        <w:t>реш</w:t>
      </w:r>
      <w:r w:rsidRPr="001D14C0">
        <w:rPr>
          <w:sz w:val="28"/>
          <w:szCs w:val="28"/>
        </w:rPr>
        <w:t>ению</w:t>
      </w:r>
      <w:r w:rsidR="008059E7" w:rsidRPr="001D14C0">
        <w:rPr>
          <w:sz w:val="28"/>
          <w:szCs w:val="28"/>
        </w:rPr>
        <w:t xml:space="preserve"> должност</w:t>
      </w:r>
      <w:r w:rsidRPr="001D14C0">
        <w:rPr>
          <w:sz w:val="28"/>
          <w:szCs w:val="28"/>
        </w:rPr>
        <w:t>ного лица после</w:t>
      </w:r>
      <w:r w:rsidR="008059E7" w:rsidRPr="001D14C0">
        <w:rPr>
          <w:sz w:val="28"/>
          <w:szCs w:val="28"/>
        </w:rPr>
        <w:t xml:space="preserve"> про</w:t>
      </w:r>
      <w:r w:rsidRPr="001D14C0">
        <w:rPr>
          <w:sz w:val="28"/>
          <w:szCs w:val="28"/>
        </w:rPr>
        <w:t xml:space="preserve">ведения </w:t>
      </w:r>
      <w:r w:rsidR="008059E7" w:rsidRPr="001D14C0">
        <w:rPr>
          <w:sz w:val="28"/>
          <w:szCs w:val="28"/>
        </w:rPr>
        <w:t>им</w:t>
      </w:r>
      <w:r w:rsidRPr="001D14C0">
        <w:rPr>
          <w:sz w:val="28"/>
          <w:szCs w:val="28"/>
        </w:rPr>
        <w:t xml:space="preserve"> </w:t>
      </w:r>
      <w:r w:rsidR="008059E7" w:rsidRPr="001D14C0">
        <w:rPr>
          <w:sz w:val="28"/>
          <w:szCs w:val="28"/>
        </w:rPr>
        <w:t>проверки отдельных индикаторов риска.</w:t>
      </w:r>
    </w:p>
    <w:p w:rsidR="008059E7" w:rsidRPr="001D14C0" w:rsidRDefault="008059E7" w:rsidP="001D14C0">
      <w:pPr>
        <w:pStyle w:val="Default"/>
        <w:spacing w:line="360" w:lineRule="auto"/>
        <w:ind w:firstLine="709"/>
        <w:jc w:val="both"/>
        <w:rPr>
          <w:sz w:val="28"/>
          <w:szCs w:val="28"/>
        </w:rPr>
      </w:pPr>
      <w:r w:rsidRPr="001D14C0">
        <w:rPr>
          <w:sz w:val="28"/>
          <w:szCs w:val="28"/>
        </w:rPr>
        <w:t>Не</w:t>
      </w:r>
      <w:r w:rsidR="00A23670" w:rsidRPr="001D14C0">
        <w:rPr>
          <w:sz w:val="28"/>
          <w:szCs w:val="28"/>
        </w:rPr>
        <w:t>формализованные профили рисков - профили рисков,</w:t>
      </w:r>
      <w:r w:rsidRPr="001D14C0">
        <w:rPr>
          <w:sz w:val="28"/>
          <w:szCs w:val="28"/>
        </w:rPr>
        <w:t xml:space="preserve"> доводи</w:t>
      </w:r>
      <w:r w:rsidR="00A23670" w:rsidRPr="001D14C0">
        <w:rPr>
          <w:sz w:val="28"/>
          <w:szCs w:val="28"/>
        </w:rPr>
        <w:t>мые</w:t>
      </w:r>
      <w:r w:rsidR="001D14C0">
        <w:rPr>
          <w:sz w:val="28"/>
          <w:szCs w:val="28"/>
        </w:rPr>
        <w:t xml:space="preserve"> </w:t>
      </w:r>
      <w:r w:rsidR="00A23670" w:rsidRPr="001D14C0">
        <w:rPr>
          <w:sz w:val="28"/>
          <w:szCs w:val="28"/>
        </w:rPr>
        <w:t>до</w:t>
      </w:r>
      <w:r w:rsidRPr="001D14C0">
        <w:rPr>
          <w:sz w:val="28"/>
          <w:szCs w:val="28"/>
        </w:rPr>
        <w:t xml:space="preserve"> таможенных</w:t>
      </w:r>
      <w:r w:rsidR="00A23670" w:rsidRPr="001D14C0">
        <w:rPr>
          <w:sz w:val="28"/>
          <w:szCs w:val="28"/>
        </w:rPr>
        <w:t xml:space="preserve"> </w:t>
      </w:r>
      <w:r w:rsidRPr="001D14C0">
        <w:rPr>
          <w:sz w:val="28"/>
          <w:szCs w:val="28"/>
        </w:rPr>
        <w:t>орга</w:t>
      </w:r>
      <w:r w:rsidR="00A23670" w:rsidRPr="001D14C0">
        <w:rPr>
          <w:sz w:val="28"/>
          <w:szCs w:val="28"/>
        </w:rPr>
        <w:t>нов на бумажном носителе, риски по которым</w:t>
      </w:r>
      <w:r w:rsidRPr="001D14C0">
        <w:rPr>
          <w:sz w:val="28"/>
          <w:szCs w:val="28"/>
        </w:rPr>
        <w:t xml:space="preserve"> выявляются</w:t>
      </w:r>
      <w:r w:rsidR="001D14C0">
        <w:rPr>
          <w:sz w:val="28"/>
          <w:szCs w:val="28"/>
        </w:rPr>
        <w:t xml:space="preserve"> </w:t>
      </w:r>
      <w:r w:rsidRPr="001D14C0">
        <w:rPr>
          <w:sz w:val="28"/>
          <w:szCs w:val="28"/>
        </w:rPr>
        <w:t>должно</w:t>
      </w:r>
      <w:r w:rsidR="00A23670" w:rsidRPr="001D14C0">
        <w:rPr>
          <w:sz w:val="28"/>
          <w:szCs w:val="28"/>
        </w:rPr>
        <w:t>стным</w:t>
      </w:r>
      <w:r w:rsidRPr="001D14C0">
        <w:rPr>
          <w:sz w:val="28"/>
          <w:szCs w:val="28"/>
        </w:rPr>
        <w:t xml:space="preserve"> лицом</w:t>
      </w:r>
      <w:r w:rsidR="00A23670" w:rsidRPr="001D14C0">
        <w:rPr>
          <w:sz w:val="28"/>
          <w:szCs w:val="28"/>
        </w:rPr>
        <w:t xml:space="preserve"> </w:t>
      </w:r>
      <w:r w:rsidRPr="001D14C0">
        <w:rPr>
          <w:sz w:val="28"/>
          <w:szCs w:val="28"/>
        </w:rPr>
        <w:t>самостоятельно, исходя из области риска.</w:t>
      </w:r>
    </w:p>
    <w:p w:rsidR="008059E7" w:rsidRPr="001D14C0" w:rsidRDefault="00A23670" w:rsidP="001D14C0">
      <w:pPr>
        <w:pStyle w:val="Default"/>
        <w:spacing w:line="360" w:lineRule="auto"/>
        <w:ind w:firstLine="709"/>
        <w:jc w:val="both"/>
        <w:rPr>
          <w:sz w:val="28"/>
          <w:szCs w:val="28"/>
        </w:rPr>
      </w:pPr>
      <w:r w:rsidRPr="001D14C0">
        <w:rPr>
          <w:sz w:val="28"/>
          <w:szCs w:val="28"/>
        </w:rPr>
        <w:t>Актуализация профиля риска - изменение области риска</w:t>
      </w:r>
      <w:r w:rsidR="008059E7" w:rsidRPr="001D14C0">
        <w:rPr>
          <w:sz w:val="28"/>
          <w:szCs w:val="28"/>
        </w:rPr>
        <w:t xml:space="preserve"> действующих</w:t>
      </w:r>
      <w:r w:rsidR="001D14C0">
        <w:rPr>
          <w:sz w:val="28"/>
          <w:szCs w:val="28"/>
        </w:rPr>
        <w:t xml:space="preserve"> </w:t>
      </w:r>
      <w:r w:rsidR="008059E7" w:rsidRPr="001D14C0">
        <w:rPr>
          <w:sz w:val="28"/>
          <w:szCs w:val="28"/>
        </w:rPr>
        <w:t>профилей</w:t>
      </w:r>
      <w:r w:rsidRPr="001D14C0">
        <w:rPr>
          <w:sz w:val="28"/>
          <w:szCs w:val="28"/>
        </w:rPr>
        <w:t xml:space="preserve"> </w:t>
      </w:r>
      <w:r w:rsidR="008059E7" w:rsidRPr="001D14C0">
        <w:rPr>
          <w:sz w:val="28"/>
          <w:szCs w:val="28"/>
        </w:rPr>
        <w:t>рисков, перечня мер по минимизации рисков,</w:t>
      </w:r>
      <w:r w:rsidR="001D14C0">
        <w:rPr>
          <w:sz w:val="28"/>
          <w:szCs w:val="28"/>
        </w:rPr>
        <w:t xml:space="preserve"> </w:t>
      </w:r>
      <w:r w:rsidR="008059E7" w:rsidRPr="001D14C0">
        <w:rPr>
          <w:sz w:val="28"/>
          <w:szCs w:val="28"/>
        </w:rPr>
        <w:t>а</w:t>
      </w:r>
      <w:r w:rsidR="001D14C0">
        <w:rPr>
          <w:sz w:val="28"/>
          <w:szCs w:val="28"/>
        </w:rPr>
        <w:t xml:space="preserve"> </w:t>
      </w:r>
      <w:r w:rsidR="008059E7" w:rsidRPr="001D14C0">
        <w:rPr>
          <w:sz w:val="28"/>
          <w:szCs w:val="28"/>
        </w:rPr>
        <w:t>также</w:t>
      </w:r>
      <w:r w:rsidR="001D14C0">
        <w:rPr>
          <w:sz w:val="28"/>
          <w:szCs w:val="28"/>
        </w:rPr>
        <w:t xml:space="preserve"> </w:t>
      </w:r>
      <w:r w:rsidR="008059E7" w:rsidRPr="001D14C0">
        <w:rPr>
          <w:sz w:val="28"/>
          <w:szCs w:val="28"/>
        </w:rPr>
        <w:t>продление</w:t>
      </w:r>
      <w:r w:rsidR="001D14C0">
        <w:rPr>
          <w:sz w:val="28"/>
          <w:szCs w:val="28"/>
        </w:rPr>
        <w:t xml:space="preserve"> </w:t>
      </w:r>
      <w:r w:rsidR="008059E7" w:rsidRPr="001D14C0">
        <w:rPr>
          <w:sz w:val="28"/>
          <w:szCs w:val="28"/>
        </w:rPr>
        <w:t>срока</w:t>
      </w:r>
      <w:r w:rsidR="001D14C0">
        <w:rPr>
          <w:sz w:val="28"/>
          <w:szCs w:val="28"/>
        </w:rPr>
        <w:t xml:space="preserve"> </w:t>
      </w:r>
      <w:r w:rsidR="008059E7" w:rsidRPr="001D14C0">
        <w:rPr>
          <w:sz w:val="28"/>
          <w:szCs w:val="28"/>
        </w:rPr>
        <w:t>действия</w:t>
      </w:r>
      <w:r w:rsidRPr="001D14C0">
        <w:rPr>
          <w:sz w:val="28"/>
          <w:szCs w:val="28"/>
        </w:rPr>
        <w:t xml:space="preserve"> </w:t>
      </w:r>
      <w:r w:rsidR="008059E7" w:rsidRPr="001D14C0">
        <w:rPr>
          <w:sz w:val="28"/>
          <w:szCs w:val="28"/>
        </w:rPr>
        <w:t>профилей рисков.</w:t>
      </w:r>
    </w:p>
    <w:p w:rsidR="008059E7" w:rsidRPr="001D14C0" w:rsidRDefault="008059E7" w:rsidP="001D14C0">
      <w:pPr>
        <w:pStyle w:val="Default"/>
        <w:spacing w:line="360" w:lineRule="auto"/>
        <w:ind w:firstLine="709"/>
        <w:jc w:val="both"/>
        <w:rPr>
          <w:sz w:val="28"/>
          <w:szCs w:val="28"/>
        </w:rPr>
      </w:pPr>
      <w:r w:rsidRPr="001D14C0">
        <w:rPr>
          <w:sz w:val="28"/>
          <w:szCs w:val="28"/>
        </w:rPr>
        <w:t>Степень риска - результат количественной оценки риска.</w:t>
      </w:r>
    </w:p>
    <w:p w:rsidR="008059E7" w:rsidRPr="001D14C0" w:rsidRDefault="008059E7" w:rsidP="001D14C0">
      <w:pPr>
        <w:pStyle w:val="Default"/>
        <w:spacing w:line="360" w:lineRule="auto"/>
        <w:ind w:firstLine="709"/>
        <w:jc w:val="both"/>
        <w:rPr>
          <w:sz w:val="28"/>
          <w:szCs w:val="28"/>
        </w:rPr>
      </w:pPr>
      <w:r w:rsidRPr="001D14C0">
        <w:rPr>
          <w:sz w:val="28"/>
          <w:szCs w:val="28"/>
        </w:rPr>
        <w:t>Шкала градации степени риска - интервальное распределение степени риска.</w:t>
      </w:r>
    </w:p>
    <w:p w:rsidR="008059E7" w:rsidRPr="001D14C0" w:rsidRDefault="008059E7" w:rsidP="001D14C0">
      <w:pPr>
        <w:pStyle w:val="Default"/>
        <w:spacing w:line="360" w:lineRule="auto"/>
        <w:ind w:firstLine="709"/>
        <w:jc w:val="both"/>
        <w:rPr>
          <w:sz w:val="28"/>
          <w:szCs w:val="28"/>
        </w:rPr>
      </w:pPr>
      <w:r w:rsidRPr="001D14C0">
        <w:rPr>
          <w:sz w:val="28"/>
          <w:szCs w:val="28"/>
        </w:rPr>
        <w:t>Количественная оценка риска - процесс присвоения значений вероятности риска.</w:t>
      </w:r>
    </w:p>
    <w:p w:rsidR="008059E7" w:rsidRPr="001D14C0" w:rsidRDefault="008059E7" w:rsidP="001D14C0">
      <w:pPr>
        <w:pStyle w:val="Default"/>
        <w:spacing w:line="360" w:lineRule="auto"/>
        <w:ind w:firstLine="709"/>
        <w:jc w:val="both"/>
        <w:rPr>
          <w:sz w:val="28"/>
          <w:szCs w:val="28"/>
        </w:rPr>
      </w:pPr>
      <w:r w:rsidRPr="001D14C0">
        <w:rPr>
          <w:sz w:val="28"/>
          <w:szCs w:val="28"/>
        </w:rPr>
        <w:t>Целе</w:t>
      </w:r>
      <w:r w:rsidR="00A23670" w:rsidRPr="001D14C0">
        <w:rPr>
          <w:sz w:val="28"/>
          <w:szCs w:val="28"/>
        </w:rPr>
        <w:t xml:space="preserve">вая методика выявления рисков - порядок </w:t>
      </w:r>
      <w:r w:rsidRPr="001D14C0">
        <w:rPr>
          <w:sz w:val="28"/>
          <w:szCs w:val="28"/>
        </w:rPr>
        <w:t>п</w:t>
      </w:r>
      <w:r w:rsidR="00A23670" w:rsidRPr="001D14C0">
        <w:rPr>
          <w:sz w:val="28"/>
          <w:szCs w:val="28"/>
        </w:rPr>
        <w:t xml:space="preserve">роведения анализа информации </w:t>
      </w:r>
      <w:r w:rsidRPr="001D14C0">
        <w:rPr>
          <w:sz w:val="28"/>
          <w:szCs w:val="28"/>
        </w:rPr>
        <w:t>с</w:t>
      </w:r>
      <w:r w:rsidR="00A23670" w:rsidRPr="001D14C0">
        <w:rPr>
          <w:sz w:val="28"/>
          <w:szCs w:val="28"/>
        </w:rPr>
        <w:t xml:space="preserve"> </w:t>
      </w:r>
      <w:r w:rsidRPr="001D14C0">
        <w:rPr>
          <w:sz w:val="28"/>
          <w:szCs w:val="28"/>
        </w:rPr>
        <w:t>преимущественным использованием математико-статистических ме</w:t>
      </w:r>
      <w:r w:rsidR="00A23670" w:rsidRPr="001D14C0">
        <w:rPr>
          <w:sz w:val="28"/>
          <w:szCs w:val="28"/>
        </w:rPr>
        <w:t>тодов и</w:t>
      </w:r>
      <w:r w:rsidRPr="001D14C0">
        <w:rPr>
          <w:sz w:val="28"/>
          <w:szCs w:val="28"/>
        </w:rPr>
        <w:t xml:space="preserve"> минимальным</w:t>
      </w:r>
      <w:r w:rsidR="00A23670" w:rsidRPr="001D14C0">
        <w:rPr>
          <w:sz w:val="28"/>
          <w:szCs w:val="28"/>
        </w:rPr>
        <w:t xml:space="preserve"> </w:t>
      </w:r>
      <w:r w:rsidRPr="001D14C0">
        <w:rPr>
          <w:sz w:val="28"/>
          <w:szCs w:val="28"/>
        </w:rPr>
        <w:t>применением экспертных методов.</w:t>
      </w:r>
    </w:p>
    <w:p w:rsidR="008059E7" w:rsidRPr="001D14C0" w:rsidRDefault="00A23670" w:rsidP="001D14C0">
      <w:pPr>
        <w:pStyle w:val="Default"/>
        <w:spacing w:line="360" w:lineRule="auto"/>
        <w:ind w:firstLine="709"/>
        <w:jc w:val="both"/>
        <w:rPr>
          <w:sz w:val="28"/>
          <w:szCs w:val="28"/>
        </w:rPr>
      </w:pPr>
      <w:r w:rsidRPr="001D14C0">
        <w:rPr>
          <w:sz w:val="28"/>
          <w:szCs w:val="28"/>
        </w:rPr>
        <w:t>Субъект ВЭД - лицо, указанное в таможенных, транспортных и</w:t>
      </w:r>
      <w:r w:rsidR="008059E7" w:rsidRPr="001D14C0">
        <w:rPr>
          <w:sz w:val="28"/>
          <w:szCs w:val="28"/>
        </w:rPr>
        <w:t xml:space="preserve"> коммерческих</w:t>
      </w:r>
      <w:r w:rsidRPr="001D14C0">
        <w:rPr>
          <w:sz w:val="28"/>
          <w:szCs w:val="28"/>
        </w:rPr>
        <w:t xml:space="preserve"> </w:t>
      </w:r>
      <w:r w:rsidR="008059E7" w:rsidRPr="001D14C0">
        <w:rPr>
          <w:sz w:val="28"/>
          <w:szCs w:val="28"/>
        </w:rPr>
        <w:t>документах в качестве получат</w:t>
      </w:r>
      <w:r w:rsidRPr="001D14C0">
        <w:rPr>
          <w:sz w:val="28"/>
          <w:szCs w:val="28"/>
        </w:rPr>
        <w:t>еля, отправителя товаров, лица,</w:t>
      </w:r>
      <w:r w:rsidR="008059E7" w:rsidRPr="001D14C0">
        <w:rPr>
          <w:sz w:val="28"/>
          <w:szCs w:val="28"/>
        </w:rPr>
        <w:t xml:space="preserve"> ответственного</w:t>
      </w:r>
      <w:r w:rsidRPr="001D14C0">
        <w:rPr>
          <w:sz w:val="28"/>
          <w:szCs w:val="28"/>
        </w:rPr>
        <w:t xml:space="preserve"> </w:t>
      </w:r>
      <w:r w:rsidR="008059E7" w:rsidRPr="001D14C0">
        <w:rPr>
          <w:sz w:val="28"/>
          <w:szCs w:val="28"/>
        </w:rPr>
        <w:t>за</w:t>
      </w:r>
      <w:r w:rsidRPr="001D14C0">
        <w:rPr>
          <w:sz w:val="28"/>
          <w:szCs w:val="28"/>
        </w:rPr>
        <w:t xml:space="preserve"> финансовое урегулирование, декларанта, принципала,</w:t>
      </w:r>
      <w:r w:rsidR="008059E7" w:rsidRPr="001D14C0">
        <w:rPr>
          <w:sz w:val="28"/>
          <w:szCs w:val="28"/>
        </w:rPr>
        <w:t xml:space="preserve"> перевоз</w:t>
      </w:r>
      <w:r w:rsidRPr="001D14C0">
        <w:rPr>
          <w:sz w:val="28"/>
          <w:szCs w:val="28"/>
        </w:rPr>
        <w:t>чика,</w:t>
      </w:r>
      <w:r w:rsidR="008059E7" w:rsidRPr="001D14C0">
        <w:rPr>
          <w:sz w:val="28"/>
          <w:szCs w:val="28"/>
        </w:rPr>
        <w:t xml:space="preserve"> таможенного брокера, владельца СВХ либо</w:t>
      </w:r>
      <w:r w:rsidR="001D14C0">
        <w:rPr>
          <w:sz w:val="28"/>
          <w:szCs w:val="28"/>
        </w:rPr>
        <w:t xml:space="preserve"> </w:t>
      </w:r>
      <w:r w:rsidR="008059E7" w:rsidRPr="001D14C0">
        <w:rPr>
          <w:sz w:val="28"/>
          <w:szCs w:val="28"/>
        </w:rPr>
        <w:t>таможенного</w:t>
      </w:r>
      <w:r w:rsidR="001D14C0">
        <w:rPr>
          <w:sz w:val="28"/>
          <w:szCs w:val="28"/>
        </w:rPr>
        <w:t xml:space="preserve"> </w:t>
      </w:r>
      <w:r w:rsidR="008059E7" w:rsidRPr="001D14C0">
        <w:rPr>
          <w:sz w:val="28"/>
          <w:szCs w:val="28"/>
        </w:rPr>
        <w:t>склада,</w:t>
      </w:r>
      <w:r w:rsidR="001D14C0">
        <w:rPr>
          <w:sz w:val="28"/>
          <w:szCs w:val="28"/>
        </w:rPr>
        <w:t xml:space="preserve"> </w:t>
      </w:r>
      <w:r w:rsidR="008059E7" w:rsidRPr="001D14C0">
        <w:rPr>
          <w:sz w:val="28"/>
          <w:szCs w:val="28"/>
        </w:rPr>
        <w:t>или</w:t>
      </w:r>
      <w:r w:rsidRPr="001D14C0">
        <w:rPr>
          <w:sz w:val="28"/>
          <w:szCs w:val="28"/>
        </w:rPr>
        <w:t xml:space="preserve"> </w:t>
      </w:r>
      <w:r w:rsidR="008059E7" w:rsidRPr="001D14C0">
        <w:rPr>
          <w:sz w:val="28"/>
          <w:szCs w:val="28"/>
        </w:rPr>
        <w:t>иное лицо, осуществляющее деятельность в области таможенного дела.</w:t>
      </w:r>
      <w:r w:rsidR="007820E6" w:rsidRPr="001D14C0">
        <w:rPr>
          <w:rStyle w:val="a8"/>
          <w:sz w:val="28"/>
          <w:szCs w:val="28"/>
        </w:rPr>
        <w:footnoteReference w:id="23"/>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В функции ФТС России при применении СУР входит:</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а) выработка методологии функционирования СУР;</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б) организация информационного обмена с таможенными органами иностранных государств, федеральными органами исполнительной власти Российской Федерации, а также с субъектами внешнеэкономической деятельности, перевозчиками и иными организациями, деятельность которых связана с</w:t>
      </w:r>
      <w:r w:rsidR="001D14C0">
        <w:rPr>
          <w:sz w:val="28"/>
          <w:szCs w:val="28"/>
        </w:rPr>
        <w:t xml:space="preserve"> </w:t>
      </w:r>
      <w:r w:rsidRPr="001D14C0">
        <w:rPr>
          <w:sz w:val="28"/>
          <w:szCs w:val="28"/>
        </w:rPr>
        <w:t>осуществлением</w:t>
      </w:r>
      <w:r w:rsidR="001D14C0">
        <w:rPr>
          <w:sz w:val="28"/>
          <w:szCs w:val="28"/>
        </w:rPr>
        <w:t xml:space="preserve"> </w:t>
      </w:r>
      <w:r w:rsidRPr="001D14C0">
        <w:rPr>
          <w:sz w:val="28"/>
          <w:szCs w:val="28"/>
        </w:rPr>
        <w:t>внешней</w:t>
      </w:r>
      <w:r w:rsidR="001D14C0">
        <w:rPr>
          <w:sz w:val="28"/>
          <w:szCs w:val="28"/>
        </w:rPr>
        <w:t xml:space="preserve"> </w:t>
      </w:r>
      <w:r w:rsidRPr="001D14C0">
        <w:rPr>
          <w:sz w:val="28"/>
          <w:szCs w:val="28"/>
        </w:rPr>
        <w:t>торговли товарами, и их профессиональными объединениями (ассоциациями);</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в) создание информационной системы для выявления и управления рисками на различных уровнях таможенной службы путем:</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определения необходимого состава информации о деятельности таможенных органов, субъектов ВЭД, о товарах и транспортных средствах;</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упорядочения видов и форм электронных справочников нормативно-справочной информации (НСИ);</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унификации заполнения электронных форм таможенных документов;</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разработки специальных программных средств;</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модернизации (доработки) штатных программных средств, применяемых при таможенном оформлении и таможенном контроле;</w:t>
      </w:r>
    </w:p>
    <w:p w:rsidR="00192D43" w:rsidRPr="001D14C0" w:rsidRDefault="00192D43" w:rsidP="001D14C0">
      <w:pPr>
        <w:pStyle w:val="a3"/>
        <w:numPr>
          <w:ilvl w:val="0"/>
          <w:numId w:val="35"/>
        </w:numPr>
        <w:spacing w:before="0" w:beforeAutospacing="0" w:after="0" w:afterAutospacing="0" w:line="360" w:lineRule="auto"/>
        <w:ind w:left="0" w:firstLine="709"/>
        <w:jc w:val="both"/>
        <w:rPr>
          <w:sz w:val="28"/>
          <w:szCs w:val="28"/>
        </w:rPr>
      </w:pPr>
      <w:r w:rsidRPr="001D14C0">
        <w:rPr>
          <w:sz w:val="28"/>
          <w:szCs w:val="28"/>
        </w:rPr>
        <w:t>установления новых либо изменения существующих</w:t>
      </w:r>
      <w:r w:rsidR="001D14C0">
        <w:rPr>
          <w:sz w:val="28"/>
          <w:szCs w:val="28"/>
        </w:rPr>
        <w:t xml:space="preserve"> </w:t>
      </w:r>
      <w:r w:rsidRPr="001D14C0">
        <w:rPr>
          <w:sz w:val="28"/>
          <w:szCs w:val="28"/>
        </w:rPr>
        <w:t>регла</w:t>
      </w:r>
      <w:r w:rsidR="00557CF1" w:rsidRPr="001D14C0">
        <w:rPr>
          <w:sz w:val="28"/>
          <w:szCs w:val="28"/>
        </w:rPr>
        <w:t xml:space="preserve">ментов </w:t>
      </w:r>
      <w:r w:rsidRPr="001D14C0">
        <w:rPr>
          <w:sz w:val="28"/>
          <w:szCs w:val="28"/>
        </w:rPr>
        <w:t>передачи, сбора, обработки и хранения информации из таможенных органов и иных источников;</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г) выработка методологии выявления рисков и управления ими, согласование целевых методик выявления рисков, разработанных РТУ и таможнями;</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д) анализ таможенного оформления и таможенного контроля товаров</w:t>
      </w:r>
      <w:r w:rsidR="001D14C0">
        <w:rPr>
          <w:sz w:val="28"/>
          <w:szCs w:val="28"/>
        </w:rPr>
        <w:t xml:space="preserve"> </w:t>
      </w:r>
      <w:r w:rsidRPr="001D14C0">
        <w:rPr>
          <w:sz w:val="28"/>
          <w:szCs w:val="28"/>
        </w:rPr>
        <w:t>и</w:t>
      </w:r>
      <w:r w:rsidR="001D14C0">
        <w:rPr>
          <w:sz w:val="28"/>
          <w:szCs w:val="28"/>
        </w:rPr>
        <w:t xml:space="preserve"> </w:t>
      </w:r>
      <w:r w:rsidRPr="001D14C0">
        <w:rPr>
          <w:sz w:val="28"/>
          <w:szCs w:val="28"/>
        </w:rPr>
        <w:t>транспортных</w:t>
      </w:r>
      <w:r w:rsidR="00557CF1" w:rsidRPr="001D14C0">
        <w:rPr>
          <w:sz w:val="28"/>
          <w:szCs w:val="28"/>
        </w:rPr>
        <w:t xml:space="preserve"> средств, в том числе в разрезе регионов деятельности</w:t>
      </w:r>
      <w:r w:rsidRPr="001D14C0">
        <w:rPr>
          <w:sz w:val="28"/>
          <w:szCs w:val="28"/>
        </w:rPr>
        <w:t xml:space="preserve"> та</w:t>
      </w:r>
      <w:r w:rsidR="00557CF1" w:rsidRPr="001D14C0">
        <w:rPr>
          <w:sz w:val="28"/>
          <w:szCs w:val="28"/>
        </w:rPr>
        <w:t>моженных</w:t>
      </w:r>
      <w:r w:rsidRPr="001D14C0">
        <w:rPr>
          <w:sz w:val="28"/>
          <w:szCs w:val="28"/>
        </w:rPr>
        <w:t xml:space="preserve"> ор</w:t>
      </w:r>
      <w:r w:rsidR="00557CF1" w:rsidRPr="001D14C0">
        <w:rPr>
          <w:sz w:val="28"/>
          <w:szCs w:val="28"/>
        </w:rPr>
        <w:t xml:space="preserve">ганов </w:t>
      </w:r>
      <w:r w:rsidRPr="001D14C0">
        <w:rPr>
          <w:sz w:val="28"/>
          <w:szCs w:val="28"/>
        </w:rPr>
        <w:t>и</w:t>
      </w:r>
      <w:r w:rsidR="00557CF1" w:rsidRPr="001D14C0">
        <w:rPr>
          <w:sz w:val="28"/>
          <w:szCs w:val="28"/>
        </w:rPr>
        <w:t xml:space="preserve"> </w:t>
      </w:r>
      <w:r w:rsidRPr="001D14C0">
        <w:rPr>
          <w:sz w:val="28"/>
          <w:szCs w:val="28"/>
        </w:rPr>
        <w:t>субъектов ВЭД;</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е) разработка общероссийских, региональных</w:t>
      </w:r>
      <w:r w:rsidR="00557CF1" w:rsidRPr="001D14C0">
        <w:rPr>
          <w:sz w:val="28"/>
          <w:szCs w:val="28"/>
        </w:rPr>
        <w:t xml:space="preserve"> и зональных профилей</w:t>
      </w:r>
      <w:r w:rsidR="001D14C0">
        <w:rPr>
          <w:sz w:val="28"/>
          <w:szCs w:val="28"/>
        </w:rPr>
        <w:t xml:space="preserve"> </w:t>
      </w:r>
      <w:r w:rsidR="00557CF1" w:rsidRPr="001D14C0">
        <w:rPr>
          <w:sz w:val="28"/>
          <w:szCs w:val="28"/>
        </w:rPr>
        <w:t>рисков, в</w:t>
      </w:r>
      <w:r w:rsidRPr="001D14C0">
        <w:rPr>
          <w:sz w:val="28"/>
          <w:szCs w:val="28"/>
        </w:rPr>
        <w:t xml:space="preserve"> том</w:t>
      </w:r>
      <w:r w:rsidR="00557CF1" w:rsidRPr="001D14C0">
        <w:rPr>
          <w:sz w:val="28"/>
          <w:szCs w:val="28"/>
        </w:rPr>
        <w:t xml:space="preserve"> числе срочных профилей рисков, а также обобщение, </w:t>
      </w:r>
      <w:r w:rsidRPr="001D14C0">
        <w:rPr>
          <w:sz w:val="28"/>
          <w:szCs w:val="28"/>
        </w:rPr>
        <w:t>ана</w:t>
      </w:r>
      <w:r w:rsidR="00557CF1" w:rsidRPr="001D14C0">
        <w:rPr>
          <w:sz w:val="28"/>
          <w:szCs w:val="28"/>
        </w:rPr>
        <w:t xml:space="preserve">лиз и </w:t>
      </w:r>
      <w:r w:rsidRPr="001D14C0">
        <w:rPr>
          <w:sz w:val="28"/>
          <w:szCs w:val="28"/>
        </w:rPr>
        <w:t>дове</w:t>
      </w:r>
      <w:r w:rsidR="00557CF1" w:rsidRPr="001D14C0">
        <w:rPr>
          <w:sz w:val="28"/>
          <w:szCs w:val="28"/>
        </w:rPr>
        <w:t xml:space="preserve">дение </w:t>
      </w:r>
      <w:r w:rsidRPr="001D14C0">
        <w:rPr>
          <w:sz w:val="28"/>
          <w:szCs w:val="28"/>
        </w:rPr>
        <w:t>до</w:t>
      </w:r>
      <w:r w:rsidR="00557CF1" w:rsidRPr="001D14C0">
        <w:rPr>
          <w:sz w:val="28"/>
          <w:szCs w:val="28"/>
        </w:rPr>
        <w:t xml:space="preserve"> </w:t>
      </w:r>
      <w:r w:rsidRPr="001D14C0">
        <w:rPr>
          <w:sz w:val="28"/>
          <w:szCs w:val="28"/>
        </w:rPr>
        <w:t>таможенных органов отдельных профилей рисков, проекты которых раз</w:t>
      </w:r>
      <w:r w:rsidR="00557CF1" w:rsidRPr="001D14C0">
        <w:rPr>
          <w:sz w:val="28"/>
          <w:szCs w:val="28"/>
        </w:rPr>
        <w:t>работаны РТУ</w:t>
      </w:r>
      <w:r w:rsidRPr="001D14C0">
        <w:rPr>
          <w:sz w:val="28"/>
          <w:szCs w:val="28"/>
        </w:rPr>
        <w:t xml:space="preserve"> и</w:t>
      </w:r>
      <w:r w:rsidR="00557CF1" w:rsidRPr="001D14C0">
        <w:rPr>
          <w:sz w:val="28"/>
          <w:szCs w:val="28"/>
        </w:rPr>
        <w:t xml:space="preserve"> </w:t>
      </w:r>
      <w:r w:rsidRPr="001D14C0">
        <w:rPr>
          <w:sz w:val="28"/>
          <w:szCs w:val="28"/>
        </w:rPr>
        <w:t>таможнями;</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ж) контроль</w:t>
      </w:r>
      <w:r w:rsidR="001D14C0">
        <w:rPr>
          <w:sz w:val="28"/>
          <w:szCs w:val="28"/>
        </w:rPr>
        <w:t xml:space="preserve"> </w:t>
      </w:r>
      <w:r w:rsidRPr="001D14C0">
        <w:rPr>
          <w:sz w:val="28"/>
          <w:szCs w:val="28"/>
        </w:rPr>
        <w:t>исполнения</w:t>
      </w:r>
      <w:r w:rsidR="001D14C0">
        <w:rPr>
          <w:sz w:val="28"/>
          <w:szCs w:val="28"/>
        </w:rPr>
        <w:t xml:space="preserve"> </w:t>
      </w:r>
      <w:r w:rsidRPr="001D14C0">
        <w:rPr>
          <w:sz w:val="28"/>
          <w:szCs w:val="28"/>
        </w:rPr>
        <w:t>таможенными</w:t>
      </w:r>
      <w:r w:rsidR="001D14C0">
        <w:rPr>
          <w:sz w:val="28"/>
          <w:szCs w:val="28"/>
        </w:rPr>
        <w:t xml:space="preserve"> </w:t>
      </w:r>
      <w:r w:rsidRPr="001D14C0">
        <w:rPr>
          <w:sz w:val="28"/>
          <w:szCs w:val="28"/>
        </w:rPr>
        <w:t>органами</w:t>
      </w:r>
      <w:r w:rsidR="001D14C0">
        <w:rPr>
          <w:sz w:val="28"/>
          <w:szCs w:val="28"/>
        </w:rPr>
        <w:t xml:space="preserve"> </w:t>
      </w:r>
      <w:r w:rsidRPr="001D14C0">
        <w:rPr>
          <w:sz w:val="28"/>
          <w:szCs w:val="28"/>
        </w:rPr>
        <w:t>общероссийских,</w:t>
      </w:r>
      <w:r w:rsidR="001D14C0">
        <w:rPr>
          <w:sz w:val="28"/>
          <w:szCs w:val="28"/>
        </w:rPr>
        <w:t xml:space="preserve"> </w:t>
      </w:r>
      <w:r w:rsidRPr="001D14C0">
        <w:rPr>
          <w:sz w:val="28"/>
          <w:szCs w:val="28"/>
        </w:rPr>
        <w:t>региональных</w:t>
      </w:r>
      <w:r w:rsidR="001D14C0">
        <w:rPr>
          <w:sz w:val="28"/>
          <w:szCs w:val="28"/>
        </w:rPr>
        <w:t xml:space="preserve"> </w:t>
      </w:r>
      <w:r w:rsidRPr="001D14C0">
        <w:rPr>
          <w:sz w:val="28"/>
          <w:szCs w:val="28"/>
        </w:rPr>
        <w:t>и</w:t>
      </w:r>
      <w:r w:rsidR="00557CF1" w:rsidRPr="001D14C0">
        <w:rPr>
          <w:sz w:val="28"/>
          <w:szCs w:val="28"/>
        </w:rPr>
        <w:t xml:space="preserve"> </w:t>
      </w:r>
      <w:r w:rsidRPr="001D14C0">
        <w:rPr>
          <w:sz w:val="28"/>
          <w:szCs w:val="28"/>
        </w:rPr>
        <w:t>зональных профилей рисков, анализ их эффективности, а по резуль</w:t>
      </w:r>
      <w:r w:rsidR="00557CF1" w:rsidRPr="001D14C0">
        <w:rPr>
          <w:sz w:val="28"/>
          <w:szCs w:val="28"/>
        </w:rPr>
        <w:t>татам анализа</w:t>
      </w:r>
      <w:r w:rsidRPr="001D14C0">
        <w:rPr>
          <w:sz w:val="28"/>
          <w:szCs w:val="28"/>
        </w:rPr>
        <w:t xml:space="preserve"> -</w:t>
      </w:r>
      <w:r w:rsidR="00557CF1" w:rsidRPr="001D14C0">
        <w:rPr>
          <w:sz w:val="28"/>
          <w:szCs w:val="28"/>
        </w:rPr>
        <w:t xml:space="preserve"> </w:t>
      </w:r>
      <w:r w:rsidRPr="001D14C0">
        <w:rPr>
          <w:sz w:val="28"/>
          <w:szCs w:val="28"/>
        </w:rPr>
        <w:t>их актуализация или отмена;</w:t>
      </w:r>
    </w:p>
    <w:p w:rsidR="00192D43"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з) выработка предложений об изменении стратеги</w:t>
      </w:r>
      <w:r w:rsidR="00557CF1" w:rsidRPr="001D14C0">
        <w:rPr>
          <w:sz w:val="28"/>
          <w:szCs w:val="28"/>
        </w:rPr>
        <w:t xml:space="preserve">и таможенного контроля, исходя </w:t>
      </w:r>
      <w:r w:rsidRPr="001D14C0">
        <w:rPr>
          <w:sz w:val="28"/>
          <w:szCs w:val="28"/>
        </w:rPr>
        <w:t>из</w:t>
      </w:r>
      <w:r w:rsidR="00557CF1" w:rsidRPr="001D14C0">
        <w:rPr>
          <w:sz w:val="28"/>
          <w:szCs w:val="28"/>
        </w:rPr>
        <w:t xml:space="preserve"> </w:t>
      </w:r>
      <w:r w:rsidRPr="001D14C0">
        <w:rPr>
          <w:sz w:val="28"/>
          <w:szCs w:val="28"/>
        </w:rPr>
        <w:t>системы мер оценки рисков, а также о</w:t>
      </w:r>
      <w:r w:rsidR="001D14C0">
        <w:rPr>
          <w:sz w:val="28"/>
          <w:szCs w:val="28"/>
        </w:rPr>
        <w:t xml:space="preserve"> </w:t>
      </w:r>
      <w:r w:rsidRPr="001D14C0">
        <w:rPr>
          <w:sz w:val="28"/>
          <w:szCs w:val="28"/>
        </w:rPr>
        <w:t>совершенствовании</w:t>
      </w:r>
      <w:r w:rsidR="001D14C0">
        <w:rPr>
          <w:sz w:val="28"/>
          <w:szCs w:val="28"/>
        </w:rPr>
        <w:t xml:space="preserve"> </w:t>
      </w:r>
      <w:r w:rsidRPr="001D14C0">
        <w:rPr>
          <w:sz w:val="28"/>
          <w:szCs w:val="28"/>
        </w:rPr>
        <w:t>технологий</w:t>
      </w:r>
      <w:r w:rsidR="001D14C0">
        <w:rPr>
          <w:sz w:val="28"/>
          <w:szCs w:val="28"/>
        </w:rPr>
        <w:t xml:space="preserve"> </w:t>
      </w:r>
      <w:r w:rsidRPr="001D14C0">
        <w:rPr>
          <w:sz w:val="28"/>
          <w:szCs w:val="28"/>
        </w:rPr>
        <w:t>таможенного</w:t>
      </w:r>
      <w:r w:rsidR="00557CF1" w:rsidRPr="001D14C0">
        <w:rPr>
          <w:sz w:val="28"/>
          <w:szCs w:val="28"/>
        </w:rPr>
        <w:t xml:space="preserve"> </w:t>
      </w:r>
      <w:r w:rsidRPr="001D14C0">
        <w:rPr>
          <w:sz w:val="28"/>
          <w:szCs w:val="28"/>
        </w:rPr>
        <w:t>оформления и таможенного контроля;</w:t>
      </w:r>
    </w:p>
    <w:p w:rsidR="00192D43" w:rsidRPr="001D14C0" w:rsidRDefault="00557CF1" w:rsidP="001D14C0">
      <w:pPr>
        <w:pStyle w:val="a3"/>
        <w:spacing w:before="0" w:beforeAutospacing="0" w:after="0" w:afterAutospacing="0" w:line="360" w:lineRule="auto"/>
        <w:ind w:firstLine="709"/>
        <w:jc w:val="both"/>
        <w:rPr>
          <w:sz w:val="28"/>
          <w:szCs w:val="28"/>
        </w:rPr>
      </w:pPr>
      <w:r w:rsidRPr="001D14C0">
        <w:rPr>
          <w:sz w:val="28"/>
          <w:szCs w:val="28"/>
        </w:rPr>
        <w:t xml:space="preserve">и) разработка ориентировок, доведение их до таможенных </w:t>
      </w:r>
      <w:r w:rsidR="00192D43" w:rsidRPr="001D14C0">
        <w:rPr>
          <w:sz w:val="28"/>
          <w:szCs w:val="28"/>
        </w:rPr>
        <w:t>орга</w:t>
      </w:r>
      <w:r w:rsidRPr="001D14C0">
        <w:rPr>
          <w:sz w:val="28"/>
          <w:szCs w:val="28"/>
        </w:rPr>
        <w:t>нов, а</w:t>
      </w:r>
      <w:r w:rsidR="00192D43" w:rsidRPr="001D14C0">
        <w:rPr>
          <w:sz w:val="28"/>
          <w:szCs w:val="28"/>
        </w:rPr>
        <w:t xml:space="preserve"> также</w:t>
      </w:r>
      <w:r w:rsidRPr="001D14C0">
        <w:rPr>
          <w:sz w:val="28"/>
          <w:szCs w:val="28"/>
        </w:rPr>
        <w:t xml:space="preserve"> </w:t>
      </w:r>
      <w:r w:rsidR="00192D43" w:rsidRPr="001D14C0">
        <w:rPr>
          <w:sz w:val="28"/>
          <w:szCs w:val="28"/>
        </w:rPr>
        <w:t>осуществление анализа их применения и актуальности;</w:t>
      </w:r>
    </w:p>
    <w:p w:rsidR="008B1310" w:rsidRPr="001D14C0" w:rsidRDefault="00192D43" w:rsidP="001D14C0">
      <w:pPr>
        <w:pStyle w:val="a3"/>
        <w:spacing w:before="0" w:beforeAutospacing="0" w:after="0" w:afterAutospacing="0" w:line="360" w:lineRule="auto"/>
        <w:ind w:firstLine="709"/>
        <w:jc w:val="both"/>
        <w:rPr>
          <w:sz w:val="28"/>
          <w:szCs w:val="28"/>
        </w:rPr>
      </w:pPr>
      <w:r w:rsidRPr="001D14C0">
        <w:rPr>
          <w:sz w:val="28"/>
          <w:szCs w:val="28"/>
        </w:rPr>
        <w:t>к) о</w:t>
      </w:r>
      <w:r w:rsidR="00557CF1" w:rsidRPr="001D14C0">
        <w:rPr>
          <w:sz w:val="28"/>
          <w:szCs w:val="28"/>
        </w:rPr>
        <w:t>рганизация на постоянной основе обучения должностных лиц</w:t>
      </w:r>
      <w:r w:rsidRPr="001D14C0">
        <w:rPr>
          <w:sz w:val="28"/>
          <w:szCs w:val="28"/>
        </w:rPr>
        <w:t xml:space="preserve"> РТУ</w:t>
      </w:r>
      <w:r w:rsidR="001D14C0">
        <w:rPr>
          <w:sz w:val="28"/>
          <w:szCs w:val="28"/>
        </w:rPr>
        <w:t xml:space="preserve"> </w:t>
      </w:r>
      <w:r w:rsidRPr="001D14C0">
        <w:rPr>
          <w:sz w:val="28"/>
          <w:szCs w:val="28"/>
        </w:rPr>
        <w:t>и</w:t>
      </w:r>
      <w:r w:rsidR="001D14C0">
        <w:rPr>
          <w:sz w:val="28"/>
          <w:szCs w:val="28"/>
        </w:rPr>
        <w:t xml:space="preserve"> </w:t>
      </w:r>
      <w:r w:rsidRPr="001D14C0">
        <w:rPr>
          <w:sz w:val="28"/>
          <w:szCs w:val="28"/>
        </w:rPr>
        <w:t>таможен</w:t>
      </w:r>
      <w:r w:rsidR="00557CF1" w:rsidRPr="001D14C0">
        <w:rPr>
          <w:sz w:val="28"/>
          <w:szCs w:val="28"/>
        </w:rPr>
        <w:t xml:space="preserve"> </w:t>
      </w:r>
      <w:r w:rsidRPr="001D14C0">
        <w:rPr>
          <w:sz w:val="28"/>
          <w:szCs w:val="28"/>
        </w:rPr>
        <w:t>методологии выявления рисков и управления ими.</w:t>
      </w:r>
    </w:p>
    <w:p w:rsidR="005C7D14" w:rsidRPr="001D14C0" w:rsidRDefault="005C7D14" w:rsidP="001D14C0">
      <w:pPr>
        <w:pStyle w:val="a3"/>
        <w:spacing w:before="0" w:beforeAutospacing="0" w:after="0" w:afterAutospacing="0" w:line="360" w:lineRule="auto"/>
        <w:ind w:firstLine="709"/>
        <w:jc w:val="both"/>
        <w:rPr>
          <w:sz w:val="28"/>
          <w:szCs w:val="28"/>
        </w:rPr>
      </w:pPr>
    </w:p>
    <w:p w:rsidR="001D14C0" w:rsidRDefault="001D14C0">
      <w:pPr>
        <w:rPr>
          <w:rFonts w:ascii="Times New Roman" w:hAnsi="Times New Roman"/>
          <w:sz w:val="28"/>
          <w:szCs w:val="28"/>
          <w:lang w:eastAsia="ru-RU"/>
        </w:rPr>
      </w:pPr>
      <w:r>
        <w:rPr>
          <w:sz w:val="28"/>
          <w:szCs w:val="28"/>
        </w:rPr>
        <w:br w:type="page"/>
      </w:r>
    </w:p>
    <w:p w:rsidR="004B40AC" w:rsidRPr="001D14C0" w:rsidRDefault="001E5B74" w:rsidP="001D14C0">
      <w:pPr>
        <w:pStyle w:val="a9"/>
        <w:spacing w:after="0" w:line="360" w:lineRule="auto"/>
        <w:ind w:left="0" w:firstLine="709"/>
        <w:jc w:val="center"/>
        <w:rPr>
          <w:rFonts w:ascii="Times New Roman" w:hAnsi="Times New Roman"/>
          <w:b/>
          <w:sz w:val="28"/>
          <w:szCs w:val="28"/>
        </w:rPr>
      </w:pPr>
      <w:r w:rsidRPr="001D14C0">
        <w:rPr>
          <w:rFonts w:ascii="Times New Roman" w:hAnsi="Times New Roman"/>
          <w:b/>
          <w:sz w:val="28"/>
          <w:szCs w:val="28"/>
        </w:rPr>
        <w:t>3.</w:t>
      </w:r>
      <w:r w:rsidR="001D14C0">
        <w:rPr>
          <w:rFonts w:ascii="Times New Roman" w:hAnsi="Times New Roman"/>
          <w:b/>
          <w:sz w:val="28"/>
          <w:szCs w:val="28"/>
        </w:rPr>
        <w:t xml:space="preserve"> </w:t>
      </w:r>
      <w:r w:rsidR="008E6962" w:rsidRPr="001D14C0">
        <w:rPr>
          <w:rFonts w:ascii="Times New Roman" w:hAnsi="Times New Roman"/>
          <w:b/>
          <w:sz w:val="28"/>
          <w:szCs w:val="28"/>
        </w:rPr>
        <w:t>ПУТИ СОВЕРШЕНСТВОВАНИЯ ТАМОЖЕННОГО КОНТРОЛЯ</w:t>
      </w:r>
    </w:p>
    <w:p w:rsidR="005437A8" w:rsidRPr="001D14C0" w:rsidRDefault="005437A8" w:rsidP="001D14C0">
      <w:pPr>
        <w:pStyle w:val="a3"/>
        <w:spacing w:before="0" w:beforeAutospacing="0" w:after="0" w:afterAutospacing="0" w:line="360" w:lineRule="auto"/>
        <w:ind w:firstLine="709"/>
        <w:jc w:val="center"/>
        <w:rPr>
          <w:bCs/>
          <w:iCs/>
          <w:sz w:val="28"/>
          <w:szCs w:val="28"/>
        </w:rPr>
      </w:pPr>
    </w:p>
    <w:p w:rsidR="00956D14" w:rsidRDefault="00956D14" w:rsidP="001D14C0">
      <w:pPr>
        <w:spacing w:after="0" w:line="360" w:lineRule="auto"/>
        <w:ind w:firstLine="709"/>
        <w:jc w:val="center"/>
        <w:rPr>
          <w:rFonts w:ascii="Times New Roman" w:hAnsi="Times New Roman"/>
          <w:b/>
          <w:bCs/>
          <w:color w:val="000000"/>
          <w:sz w:val="28"/>
          <w:szCs w:val="28"/>
        </w:rPr>
      </w:pPr>
      <w:r w:rsidRPr="001D14C0">
        <w:rPr>
          <w:rFonts w:ascii="Times New Roman" w:hAnsi="Times New Roman"/>
          <w:b/>
          <w:bCs/>
          <w:color w:val="000000"/>
          <w:sz w:val="28"/>
          <w:szCs w:val="28"/>
        </w:rPr>
        <w:t>3.1 Создание и использование профиля риска как основного</w:t>
      </w:r>
      <w:r w:rsidR="001D14C0">
        <w:rPr>
          <w:rFonts w:ascii="Times New Roman" w:hAnsi="Times New Roman"/>
          <w:b/>
          <w:bCs/>
          <w:color w:val="000000"/>
          <w:sz w:val="28"/>
          <w:szCs w:val="28"/>
        </w:rPr>
        <w:t xml:space="preserve"> </w:t>
      </w:r>
      <w:r w:rsidRPr="001D14C0">
        <w:rPr>
          <w:rFonts w:ascii="Times New Roman" w:hAnsi="Times New Roman"/>
          <w:b/>
          <w:bCs/>
          <w:color w:val="000000"/>
          <w:sz w:val="28"/>
          <w:szCs w:val="28"/>
        </w:rPr>
        <w:t>инструмента механизма минимизации рисков</w:t>
      </w:r>
    </w:p>
    <w:p w:rsidR="001D14C0" w:rsidRPr="001D14C0" w:rsidRDefault="001D14C0" w:rsidP="001D14C0">
      <w:pPr>
        <w:spacing w:after="0" w:line="360" w:lineRule="auto"/>
        <w:ind w:firstLine="709"/>
        <w:jc w:val="both"/>
        <w:rPr>
          <w:rFonts w:ascii="Times New Roman" w:hAnsi="Times New Roman"/>
          <w:color w:val="000000"/>
          <w:sz w:val="28"/>
          <w:szCs w:val="28"/>
        </w:rPr>
      </w:pPr>
    </w:p>
    <w:p w:rsidR="00956D14" w:rsidRPr="001D14C0" w:rsidRDefault="00956D14" w:rsidP="001D14C0">
      <w:pPr>
        <w:pStyle w:val="ConsTitle"/>
        <w:spacing w:line="360" w:lineRule="auto"/>
        <w:ind w:firstLine="709"/>
        <w:jc w:val="both"/>
        <w:rPr>
          <w:color w:val="000000"/>
          <w:sz w:val="28"/>
          <w:szCs w:val="28"/>
        </w:rPr>
      </w:pPr>
      <w:r w:rsidRPr="001D14C0">
        <w:rPr>
          <w:color w:val="000000"/>
          <w:sz w:val="28"/>
          <w:szCs w:val="28"/>
        </w:rPr>
        <w:t>Осуществление эффективного таможенного контроля, основанного на применении СУР, подразумевает использование механизмов минимизации рисков. Механизмы минимизации рисков - это широкое понятие, включающее в себя совокупность инструментов, технологий, методик управления рисками и систему мер их минимизации.</w:t>
      </w:r>
    </w:p>
    <w:p w:rsidR="00742622" w:rsidRPr="001D14C0" w:rsidRDefault="00956D14" w:rsidP="001D14C0">
      <w:pPr>
        <w:pStyle w:val="ConsTitle"/>
        <w:spacing w:line="360" w:lineRule="auto"/>
        <w:ind w:firstLine="709"/>
        <w:jc w:val="both"/>
        <w:rPr>
          <w:color w:val="000000"/>
          <w:sz w:val="28"/>
          <w:szCs w:val="28"/>
        </w:rPr>
      </w:pPr>
      <w:r w:rsidRPr="001D14C0">
        <w:rPr>
          <w:color w:val="000000"/>
          <w:sz w:val="28"/>
          <w:szCs w:val="28"/>
        </w:rPr>
        <w:t>Важной составляющей эффективного применения механизмов минимизации рисков является нормативное закрепление его составляющих и утвержденная регламентация порядка его применения.</w:t>
      </w:r>
    </w:p>
    <w:p w:rsidR="00956D14" w:rsidRPr="001D14C0" w:rsidRDefault="00956D14" w:rsidP="001D14C0">
      <w:pPr>
        <w:pStyle w:val="ConsTitle"/>
        <w:spacing w:line="360" w:lineRule="auto"/>
        <w:ind w:firstLine="709"/>
        <w:jc w:val="both"/>
        <w:rPr>
          <w:color w:val="000000"/>
          <w:sz w:val="28"/>
          <w:szCs w:val="28"/>
        </w:rPr>
      </w:pPr>
      <w:r w:rsidRPr="001D14C0">
        <w:rPr>
          <w:color w:val="000000"/>
          <w:sz w:val="28"/>
          <w:szCs w:val="28"/>
        </w:rPr>
        <w:t>Основным инструментом механизма минимизации рисков при осуществлении должностными лицами таможенных органов ТО и ТК является профиль риска</w:t>
      </w:r>
      <w:r w:rsidR="00A10677" w:rsidRPr="001D14C0">
        <w:rPr>
          <w:color w:val="000000"/>
          <w:sz w:val="28"/>
          <w:szCs w:val="28"/>
        </w:rPr>
        <w:t xml:space="preserve"> (ПР)</w:t>
      </w:r>
      <w:r w:rsidRPr="001D14C0">
        <w:rPr>
          <w:color w:val="000000"/>
          <w:sz w:val="28"/>
          <w:szCs w:val="28"/>
        </w:rPr>
        <w:t>.</w:t>
      </w:r>
    </w:p>
    <w:p w:rsidR="00956D14" w:rsidRPr="001D14C0" w:rsidRDefault="00956D14" w:rsidP="001D14C0">
      <w:pPr>
        <w:pStyle w:val="ConsTitle"/>
        <w:spacing w:line="360" w:lineRule="auto"/>
        <w:ind w:firstLine="709"/>
        <w:jc w:val="both"/>
        <w:rPr>
          <w:sz w:val="28"/>
          <w:szCs w:val="28"/>
        </w:rPr>
      </w:pPr>
      <w:r w:rsidRPr="001D14C0">
        <w:rPr>
          <w:sz w:val="28"/>
          <w:szCs w:val="28"/>
        </w:rPr>
        <w:t>Профиль риска – это совокупность сведений об области риска, индикаторов риска, а также указания о применении необходимых мер по предотвращению или минимизации риска</w:t>
      </w:r>
      <w:r w:rsidR="00506017" w:rsidRPr="001D14C0">
        <w:rPr>
          <w:rStyle w:val="a8"/>
          <w:sz w:val="28"/>
          <w:szCs w:val="28"/>
        </w:rPr>
        <w:footnoteReference w:id="24"/>
      </w:r>
      <w:r w:rsidRPr="001D14C0">
        <w:rPr>
          <w:sz w:val="28"/>
          <w:szCs w:val="28"/>
        </w:rPr>
        <w:t>.</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В практическом плане профиль риска – это совокупность данных, содержащая формализованное описание области риска, индикаторов риска, указание о применении прямых мер по его минимизации и доводимая до таможенных органов в бумажном виде правовым актом ФТС России и в электронном виде.</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В зависимости от региона применения ПР могут быть трех видов:</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1. Общероссийский - действует на всей таможенной территории РФ.</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2. Региональный - действует в регионе деятельности одного РТУ.</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3. Зональный - действует в регионе деятельности одной таможни.</w:t>
      </w:r>
    </w:p>
    <w:p w:rsidR="00956D14" w:rsidRPr="001D14C0" w:rsidRDefault="00956D14" w:rsidP="001D14C0">
      <w:pPr>
        <w:pStyle w:val="af0"/>
        <w:spacing w:after="0" w:line="360" w:lineRule="auto"/>
        <w:ind w:firstLine="709"/>
        <w:jc w:val="both"/>
        <w:rPr>
          <w:sz w:val="28"/>
          <w:szCs w:val="28"/>
        </w:rPr>
      </w:pPr>
      <w:r w:rsidRPr="001D14C0">
        <w:rPr>
          <w:sz w:val="28"/>
          <w:szCs w:val="28"/>
        </w:rPr>
        <w:t>Решение об отнесении профиля риска одному из вышеперечисленных видов принимается ФТС России. Правовой акт ФТС России, содержащий профиль риска, в зависимости от вида подписывает:</w:t>
      </w:r>
    </w:p>
    <w:p w:rsidR="00956D14" w:rsidRPr="001D14C0" w:rsidRDefault="00956D14" w:rsidP="001D14C0">
      <w:pPr>
        <w:pStyle w:val="af0"/>
        <w:numPr>
          <w:ilvl w:val="0"/>
          <w:numId w:val="32"/>
        </w:numPr>
        <w:spacing w:after="0" w:line="360" w:lineRule="auto"/>
        <w:ind w:left="0" w:firstLine="709"/>
        <w:jc w:val="both"/>
        <w:rPr>
          <w:sz w:val="28"/>
          <w:szCs w:val="28"/>
        </w:rPr>
      </w:pPr>
      <w:r w:rsidRPr="001D14C0">
        <w:rPr>
          <w:sz w:val="28"/>
          <w:szCs w:val="28"/>
        </w:rPr>
        <w:t>общероссийский – руководитель</w:t>
      </w:r>
      <w:r w:rsidR="00506017" w:rsidRPr="001D14C0">
        <w:rPr>
          <w:sz w:val="28"/>
          <w:szCs w:val="28"/>
        </w:rPr>
        <w:t xml:space="preserve"> </w:t>
      </w:r>
      <w:r w:rsidRPr="001D14C0">
        <w:rPr>
          <w:sz w:val="28"/>
          <w:szCs w:val="28"/>
        </w:rPr>
        <w:t>ФТС России или лицо, им уполномоченное;</w:t>
      </w:r>
    </w:p>
    <w:p w:rsidR="00956D14" w:rsidRPr="001D14C0" w:rsidRDefault="00956D14" w:rsidP="001D14C0">
      <w:pPr>
        <w:pStyle w:val="af0"/>
        <w:numPr>
          <w:ilvl w:val="0"/>
          <w:numId w:val="32"/>
        </w:numPr>
        <w:spacing w:after="0" w:line="360" w:lineRule="auto"/>
        <w:ind w:left="0" w:firstLine="709"/>
        <w:jc w:val="both"/>
        <w:rPr>
          <w:sz w:val="28"/>
          <w:szCs w:val="28"/>
        </w:rPr>
      </w:pPr>
      <w:r w:rsidRPr="001D14C0">
        <w:rPr>
          <w:sz w:val="28"/>
          <w:szCs w:val="28"/>
        </w:rPr>
        <w:t>региональный</w:t>
      </w:r>
      <w:r w:rsidR="00506017" w:rsidRPr="001D14C0">
        <w:rPr>
          <w:sz w:val="28"/>
          <w:szCs w:val="28"/>
        </w:rPr>
        <w:t xml:space="preserve"> </w:t>
      </w:r>
      <w:r w:rsidRPr="001D14C0">
        <w:rPr>
          <w:sz w:val="28"/>
          <w:szCs w:val="28"/>
        </w:rPr>
        <w:t>– заместитель руководителя ФТС России, курирующий Главное управление организации таможенного контроля ФТС России либо курирующий структурное подразделение, по направлению деятельности которого выявлен риск.</w:t>
      </w:r>
    </w:p>
    <w:p w:rsidR="00956D14" w:rsidRPr="001D14C0" w:rsidRDefault="00956D14" w:rsidP="001D14C0">
      <w:pPr>
        <w:pStyle w:val="af0"/>
        <w:numPr>
          <w:ilvl w:val="0"/>
          <w:numId w:val="32"/>
        </w:numPr>
        <w:spacing w:after="0" w:line="360" w:lineRule="auto"/>
        <w:ind w:left="0" w:firstLine="709"/>
        <w:jc w:val="both"/>
        <w:rPr>
          <w:sz w:val="28"/>
          <w:szCs w:val="28"/>
        </w:rPr>
      </w:pPr>
      <w:r w:rsidRPr="001D14C0">
        <w:rPr>
          <w:sz w:val="28"/>
          <w:szCs w:val="28"/>
        </w:rPr>
        <w:t>зональный – начальник ГУО</w:t>
      </w:r>
      <w:r w:rsidR="00BB4D7B" w:rsidRPr="001D14C0">
        <w:rPr>
          <w:sz w:val="28"/>
          <w:szCs w:val="28"/>
        </w:rPr>
        <w:t>ТОи</w:t>
      </w:r>
      <w:r w:rsidRPr="001D14C0">
        <w:rPr>
          <w:sz w:val="28"/>
          <w:szCs w:val="28"/>
        </w:rPr>
        <w:t>ТК (лицо, им уполномоченное), либо начальник Главного управления (управления) ФТС России по направлению деятельности которого выявлен риск, по согласованию с ГУО</w:t>
      </w:r>
      <w:r w:rsidR="00BB4D7B" w:rsidRPr="001D14C0">
        <w:rPr>
          <w:sz w:val="28"/>
          <w:szCs w:val="28"/>
        </w:rPr>
        <w:t>ТОи</w:t>
      </w:r>
      <w:r w:rsidRPr="001D14C0">
        <w:rPr>
          <w:sz w:val="28"/>
          <w:szCs w:val="28"/>
        </w:rPr>
        <w:t>ТК.</w:t>
      </w:r>
    </w:p>
    <w:p w:rsidR="00956D14" w:rsidRPr="001D14C0" w:rsidRDefault="00956D14" w:rsidP="001D14C0">
      <w:pPr>
        <w:pStyle w:val="af0"/>
        <w:spacing w:after="0" w:line="360" w:lineRule="auto"/>
        <w:ind w:firstLine="709"/>
        <w:jc w:val="both"/>
        <w:rPr>
          <w:sz w:val="28"/>
          <w:szCs w:val="28"/>
        </w:rPr>
      </w:pPr>
      <w:r w:rsidRPr="001D14C0">
        <w:rPr>
          <w:sz w:val="28"/>
          <w:szCs w:val="28"/>
        </w:rPr>
        <w:t>В зависимости от сроков действия ПР делятся на виды:</w:t>
      </w:r>
    </w:p>
    <w:p w:rsidR="00956D14" w:rsidRPr="001D14C0" w:rsidRDefault="00956D14" w:rsidP="001D14C0">
      <w:pPr>
        <w:pStyle w:val="af0"/>
        <w:numPr>
          <w:ilvl w:val="0"/>
          <w:numId w:val="33"/>
        </w:numPr>
        <w:spacing w:after="0" w:line="360" w:lineRule="auto"/>
        <w:ind w:left="0" w:firstLine="709"/>
        <w:jc w:val="both"/>
        <w:rPr>
          <w:sz w:val="28"/>
          <w:szCs w:val="28"/>
        </w:rPr>
      </w:pPr>
      <w:r w:rsidRPr="001D14C0">
        <w:rPr>
          <w:sz w:val="28"/>
          <w:szCs w:val="28"/>
        </w:rPr>
        <w:t>краткосрочный (действует от 1 дня до 1 месяца);</w:t>
      </w:r>
    </w:p>
    <w:p w:rsidR="00956D14" w:rsidRPr="001D14C0" w:rsidRDefault="00956D14" w:rsidP="001D14C0">
      <w:pPr>
        <w:pStyle w:val="af0"/>
        <w:numPr>
          <w:ilvl w:val="0"/>
          <w:numId w:val="33"/>
        </w:numPr>
        <w:spacing w:after="0" w:line="360" w:lineRule="auto"/>
        <w:ind w:left="0" w:firstLine="709"/>
        <w:jc w:val="both"/>
        <w:rPr>
          <w:sz w:val="28"/>
          <w:szCs w:val="28"/>
        </w:rPr>
      </w:pPr>
      <w:r w:rsidRPr="001D14C0">
        <w:rPr>
          <w:sz w:val="28"/>
          <w:szCs w:val="28"/>
        </w:rPr>
        <w:t>среднесрочный (от 1 до 3 месяцев);</w:t>
      </w:r>
    </w:p>
    <w:p w:rsidR="00956D14" w:rsidRPr="001D14C0" w:rsidRDefault="00956D14" w:rsidP="001D14C0">
      <w:pPr>
        <w:pStyle w:val="af0"/>
        <w:numPr>
          <w:ilvl w:val="0"/>
          <w:numId w:val="33"/>
        </w:numPr>
        <w:spacing w:after="0" w:line="360" w:lineRule="auto"/>
        <w:ind w:left="0" w:firstLine="709"/>
        <w:jc w:val="both"/>
        <w:rPr>
          <w:sz w:val="28"/>
          <w:szCs w:val="28"/>
        </w:rPr>
      </w:pPr>
      <w:r w:rsidRPr="001D14C0">
        <w:rPr>
          <w:sz w:val="28"/>
          <w:szCs w:val="28"/>
        </w:rPr>
        <w:t>долгосрочный (от 3 до 6 месяцев)</w:t>
      </w:r>
      <w:r w:rsidR="00867390" w:rsidRPr="001D14C0">
        <w:rPr>
          <w:sz w:val="28"/>
          <w:szCs w:val="28"/>
        </w:rPr>
        <w:t>.</w:t>
      </w:r>
      <w:r w:rsidR="00264F8B" w:rsidRPr="001D14C0">
        <w:rPr>
          <w:rStyle w:val="a8"/>
          <w:sz w:val="28"/>
          <w:szCs w:val="28"/>
        </w:rPr>
        <w:footnoteReference w:id="25"/>
      </w:r>
    </w:p>
    <w:p w:rsidR="00956D14" w:rsidRPr="001D14C0" w:rsidRDefault="00956D14" w:rsidP="001D14C0">
      <w:pPr>
        <w:pStyle w:val="af0"/>
        <w:spacing w:after="0" w:line="360" w:lineRule="auto"/>
        <w:ind w:firstLine="709"/>
        <w:jc w:val="both"/>
        <w:rPr>
          <w:sz w:val="28"/>
          <w:szCs w:val="28"/>
        </w:rPr>
      </w:pPr>
      <w:r w:rsidRPr="001D14C0">
        <w:rPr>
          <w:sz w:val="28"/>
          <w:szCs w:val="28"/>
        </w:rPr>
        <w:t>Созданию профиля риска предшествует процесс составления и утверждения его проекта.</w:t>
      </w:r>
    </w:p>
    <w:p w:rsidR="00956D14" w:rsidRPr="001D14C0" w:rsidRDefault="00956D14" w:rsidP="001D14C0">
      <w:pPr>
        <w:pStyle w:val="af0"/>
        <w:spacing w:after="0" w:line="360" w:lineRule="auto"/>
        <w:ind w:firstLine="709"/>
        <w:jc w:val="both"/>
        <w:rPr>
          <w:sz w:val="28"/>
          <w:szCs w:val="28"/>
        </w:rPr>
      </w:pPr>
      <w:r w:rsidRPr="001D14C0">
        <w:rPr>
          <w:sz w:val="28"/>
          <w:szCs w:val="28"/>
        </w:rPr>
        <w:t>Информация, представленная в ПР условно делится на четыре раздела: «Общие сведения», «Область риска», «Прямые меры по минимизации рисков» и «Контактная информация»</w:t>
      </w:r>
    </w:p>
    <w:p w:rsidR="00956D14" w:rsidRPr="001D14C0" w:rsidRDefault="00956D14" w:rsidP="001D14C0">
      <w:pPr>
        <w:pStyle w:val="af0"/>
        <w:spacing w:after="0" w:line="360" w:lineRule="auto"/>
        <w:ind w:firstLine="709"/>
        <w:jc w:val="both"/>
        <w:rPr>
          <w:sz w:val="28"/>
          <w:szCs w:val="28"/>
        </w:rPr>
      </w:pPr>
      <w:r w:rsidRPr="001D14C0">
        <w:rPr>
          <w:bCs/>
          <w:sz w:val="28"/>
          <w:szCs w:val="28"/>
        </w:rPr>
        <w:t>1. Первый раздел «Общие сведения»:</w:t>
      </w:r>
    </w:p>
    <w:p w:rsidR="00956D14" w:rsidRPr="001D14C0" w:rsidRDefault="00956D14" w:rsidP="001D14C0">
      <w:pPr>
        <w:pStyle w:val="af0"/>
        <w:spacing w:after="0" w:line="360" w:lineRule="auto"/>
        <w:ind w:firstLine="709"/>
        <w:jc w:val="both"/>
        <w:rPr>
          <w:sz w:val="28"/>
          <w:szCs w:val="28"/>
        </w:rPr>
      </w:pPr>
      <w:r w:rsidRPr="001D14C0">
        <w:rPr>
          <w:sz w:val="28"/>
          <w:szCs w:val="28"/>
        </w:rPr>
        <w:t xml:space="preserve">а) </w:t>
      </w:r>
      <w:r w:rsidRPr="001D14C0">
        <w:rPr>
          <w:bCs/>
          <w:sz w:val="28"/>
          <w:szCs w:val="28"/>
        </w:rPr>
        <w:t>регистрационный номер</w:t>
      </w:r>
      <w:r w:rsidRPr="001D14C0">
        <w:rPr>
          <w:sz w:val="28"/>
          <w:szCs w:val="28"/>
        </w:rPr>
        <w:t>. Первым пунктом формирования профиля риска (первый подраздел) является присвоение ему регистрационного номера, который состоит из трех элементов:</w:t>
      </w:r>
    </w:p>
    <w:p w:rsidR="00956D14" w:rsidRPr="001D14C0" w:rsidRDefault="00956D14" w:rsidP="001D14C0">
      <w:pPr>
        <w:pStyle w:val="af0"/>
        <w:numPr>
          <w:ilvl w:val="0"/>
          <w:numId w:val="36"/>
        </w:numPr>
        <w:spacing w:after="0" w:line="360" w:lineRule="auto"/>
        <w:ind w:left="0" w:firstLine="709"/>
        <w:jc w:val="both"/>
        <w:rPr>
          <w:sz w:val="28"/>
          <w:szCs w:val="28"/>
        </w:rPr>
      </w:pPr>
      <w:r w:rsidRPr="001D14C0">
        <w:rPr>
          <w:sz w:val="28"/>
          <w:szCs w:val="28"/>
        </w:rPr>
        <w:t>код территориальной сферы действия ПР (общероссийский, региональный, зональный) – две цифры;</w:t>
      </w:r>
    </w:p>
    <w:p w:rsidR="00956D14" w:rsidRPr="001D14C0" w:rsidRDefault="00956D14" w:rsidP="001D14C0">
      <w:pPr>
        <w:pStyle w:val="af0"/>
        <w:numPr>
          <w:ilvl w:val="0"/>
          <w:numId w:val="36"/>
        </w:numPr>
        <w:spacing w:after="0" w:line="360" w:lineRule="auto"/>
        <w:ind w:left="0" w:firstLine="709"/>
        <w:jc w:val="both"/>
        <w:rPr>
          <w:sz w:val="28"/>
          <w:szCs w:val="28"/>
        </w:rPr>
      </w:pPr>
      <w:r w:rsidRPr="001D14C0">
        <w:rPr>
          <w:sz w:val="28"/>
          <w:szCs w:val="28"/>
        </w:rPr>
        <w:t>дата регистрации ПР в журнале регистрации проектов профилей рисков (ППР) – шесть цифр;</w:t>
      </w:r>
    </w:p>
    <w:p w:rsidR="00956D14" w:rsidRPr="001D14C0" w:rsidRDefault="00956D14" w:rsidP="001D14C0">
      <w:pPr>
        <w:pStyle w:val="af0"/>
        <w:numPr>
          <w:ilvl w:val="0"/>
          <w:numId w:val="36"/>
        </w:numPr>
        <w:spacing w:after="0" w:line="360" w:lineRule="auto"/>
        <w:ind w:left="0" w:firstLine="709"/>
        <w:jc w:val="both"/>
        <w:rPr>
          <w:sz w:val="28"/>
          <w:szCs w:val="28"/>
        </w:rPr>
      </w:pPr>
      <w:r w:rsidRPr="001D14C0">
        <w:rPr>
          <w:sz w:val="28"/>
          <w:szCs w:val="28"/>
        </w:rPr>
        <w:t>порядковый номер ПР, присвоенный ему по журналу регистрации ППР,- пять цифр.</w:t>
      </w:r>
    </w:p>
    <w:p w:rsidR="00956D14" w:rsidRPr="001D14C0" w:rsidRDefault="00956D14" w:rsidP="001D14C0">
      <w:pPr>
        <w:pStyle w:val="af0"/>
        <w:spacing w:after="0" w:line="360" w:lineRule="auto"/>
        <w:ind w:firstLine="709"/>
        <w:jc w:val="both"/>
        <w:rPr>
          <w:sz w:val="28"/>
          <w:szCs w:val="28"/>
        </w:rPr>
      </w:pPr>
      <w:r w:rsidRPr="001D14C0">
        <w:rPr>
          <w:sz w:val="28"/>
          <w:szCs w:val="28"/>
        </w:rPr>
        <w:t xml:space="preserve">б) </w:t>
      </w:r>
      <w:r w:rsidRPr="001D14C0">
        <w:rPr>
          <w:bCs/>
          <w:sz w:val="28"/>
          <w:szCs w:val="28"/>
        </w:rPr>
        <w:t>срок действия</w:t>
      </w:r>
      <w:r w:rsidRPr="001D14C0">
        <w:rPr>
          <w:sz w:val="28"/>
          <w:szCs w:val="28"/>
        </w:rPr>
        <w:t xml:space="preserve">. Исходя из объективных обстоятельств выявления данного риска и цели создания профиля, определяется срок его действия. Графа </w:t>
      </w:r>
      <w:r w:rsidRPr="001D14C0">
        <w:rPr>
          <w:bCs/>
          <w:sz w:val="28"/>
          <w:szCs w:val="28"/>
        </w:rPr>
        <w:t>«Вид ПР»</w:t>
      </w:r>
      <w:r w:rsidRPr="001D14C0">
        <w:rPr>
          <w:b/>
          <w:bCs/>
          <w:sz w:val="28"/>
          <w:szCs w:val="28"/>
        </w:rPr>
        <w:t xml:space="preserve"> </w:t>
      </w:r>
      <w:r w:rsidRPr="001D14C0">
        <w:rPr>
          <w:sz w:val="28"/>
          <w:szCs w:val="28"/>
        </w:rPr>
        <w:t>содержит код срока действия ПР (краткосрочный, среднесрочный, долгосрочный, постоянный) – две цифры;</w:t>
      </w:r>
    </w:p>
    <w:p w:rsidR="00956D14" w:rsidRPr="001D14C0" w:rsidRDefault="00956D14" w:rsidP="001D14C0">
      <w:pPr>
        <w:pStyle w:val="af0"/>
        <w:spacing w:after="0" w:line="360" w:lineRule="auto"/>
        <w:ind w:firstLine="709"/>
        <w:jc w:val="both"/>
        <w:rPr>
          <w:sz w:val="28"/>
          <w:szCs w:val="28"/>
        </w:rPr>
      </w:pPr>
      <w:r w:rsidRPr="001D14C0">
        <w:rPr>
          <w:bCs/>
          <w:sz w:val="28"/>
          <w:szCs w:val="28"/>
        </w:rPr>
        <w:t>2. Второй раздел «Область риска».</w:t>
      </w:r>
      <w:r w:rsidRPr="001D14C0">
        <w:rPr>
          <w:b/>
          <w:bCs/>
          <w:sz w:val="28"/>
          <w:szCs w:val="28"/>
        </w:rPr>
        <w:t xml:space="preserve"> </w:t>
      </w:r>
      <w:r w:rsidRPr="001D14C0">
        <w:rPr>
          <w:sz w:val="28"/>
          <w:szCs w:val="28"/>
        </w:rPr>
        <w:t>В этом разделе содержится основная описательная часть данных о сфере применения должностными лицами таможенных органов данного ПР. В этом разделе содержится: характеристика и индикаторы риска. В разделе «Область риска» в поле наверху слева необходимо указать код критерия риска в соответствии с Классификатором типовых критериев отнесения товаров и внешнеэкономических операций к группам риска. Важно учитывать, что один ПР должен содержать только один критерий риска для целей построения базы данных ПР.</w:t>
      </w:r>
    </w:p>
    <w:p w:rsidR="00956D14" w:rsidRPr="001D14C0" w:rsidRDefault="00956D14" w:rsidP="001D14C0">
      <w:pPr>
        <w:pStyle w:val="af0"/>
        <w:spacing w:after="0" w:line="360" w:lineRule="auto"/>
        <w:ind w:firstLine="709"/>
        <w:jc w:val="both"/>
        <w:rPr>
          <w:sz w:val="28"/>
          <w:szCs w:val="28"/>
        </w:rPr>
      </w:pPr>
      <w:r w:rsidRPr="001D14C0">
        <w:rPr>
          <w:sz w:val="28"/>
          <w:szCs w:val="28"/>
        </w:rPr>
        <w:t>«Характеристика риска» - совокупность информации о данном риске – конкретизирует критерий риска с учетом показателей данного ПР.</w:t>
      </w:r>
    </w:p>
    <w:p w:rsidR="00956D14" w:rsidRPr="001D14C0" w:rsidRDefault="00956D14" w:rsidP="001D14C0">
      <w:pPr>
        <w:pStyle w:val="af0"/>
        <w:spacing w:after="0" w:line="360" w:lineRule="auto"/>
        <w:ind w:firstLine="709"/>
        <w:jc w:val="both"/>
        <w:rPr>
          <w:sz w:val="28"/>
          <w:szCs w:val="28"/>
        </w:rPr>
      </w:pPr>
      <w:r w:rsidRPr="001D14C0">
        <w:rPr>
          <w:sz w:val="28"/>
          <w:szCs w:val="28"/>
        </w:rPr>
        <w:t>«Индикаторы риска» (коды и наименования) и их значения – это показатели, при совпадении которых в рабочей ситуации «срабатывает» данный ПР. Таблица индикаторов должна содержат краткие наименования индикаторов. В качестве индикаторов могут выступать следующие показатели:</w:t>
      </w:r>
    </w:p>
    <w:p w:rsidR="00956D14" w:rsidRPr="001D14C0" w:rsidRDefault="00956D14" w:rsidP="001D14C0">
      <w:pPr>
        <w:pStyle w:val="af0"/>
        <w:numPr>
          <w:ilvl w:val="0"/>
          <w:numId w:val="26"/>
        </w:numPr>
        <w:spacing w:after="0" w:line="360" w:lineRule="auto"/>
        <w:ind w:left="0" w:firstLine="709"/>
        <w:jc w:val="both"/>
        <w:rPr>
          <w:sz w:val="28"/>
          <w:szCs w:val="28"/>
        </w:rPr>
      </w:pPr>
      <w:r w:rsidRPr="001D14C0">
        <w:rPr>
          <w:sz w:val="28"/>
          <w:szCs w:val="28"/>
        </w:rPr>
        <w:t>код товара в соответствии с ТН ВЭД России;</w:t>
      </w:r>
    </w:p>
    <w:p w:rsidR="00956D14" w:rsidRPr="001D14C0" w:rsidRDefault="00956D14" w:rsidP="001D14C0">
      <w:pPr>
        <w:pStyle w:val="af0"/>
        <w:numPr>
          <w:ilvl w:val="0"/>
          <w:numId w:val="26"/>
        </w:numPr>
        <w:spacing w:after="0" w:line="360" w:lineRule="auto"/>
        <w:ind w:left="0" w:firstLine="709"/>
        <w:jc w:val="both"/>
        <w:rPr>
          <w:sz w:val="28"/>
          <w:szCs w:val="28"/>
        </w:rPr>
      </w:pPr>
      <w:r w:rsidRPr="001D14C0">
        <w:rPr>
          <w:sz w:val="28"/>
          <w:szCs w:val="28"/>
        </w:rPr>
        <w:t>вес нетто товара в килограммах;</w:t>
      </w:r>
    </w:p>
    <w:p w:rsidR="00956D14" w:rsidRPr="001D14C0" w:rsidRDefault="00956D14" w:rsidP="001D14C0">
      <w:pPr>
        <w:pStyle w:val="af0"/>
        <w:numPr>
          <w:ilvl w:val="0"/>
          <w:numId w:val="26"/>
        </w:numPr>
        <w:spacing w:after="0" w:line="360" w:lineRule="auto"/>
        <w:ind w:left="0" w:firstLine="709"/>
        <w:jc w:val="both"/>
        <w:rPr>
          <w:sz w:val="28"/>
          <w:szCs w:val="28"/>
        </w:rPr>
      </w:pPr>
      <w:r w:rsidRPr="001D14C0">
        <w:rPr>
          <w:sz w:val="28"/>
          <w:szCs w:val="28"/>
        </w:rPr>
        <w:t>количество в основных и дополнительных единицах измерения;</w:t>
      </w:r>
    </w:p>
    <w:p w:rsidR="00956D14" w:rsidRPr="001D14C0" w:rsidRDefault="00956D14" w:rsidP="001D14C0">
      <w:pPr>
        <w:pStyle w:val="af0"/>
        <w:numPr>
          <w:ilvl w:val="0"/>
          <w:numId w:val="26"/>
        </w:numPr>
        <w:spacing w:after="0" w:line="360" w:lineRule="auto"/>
        <w:ind w:left="0" w:firstLine="709"/>
        <w:jc w:val="both"/>
        <w:rPr>
          <w:sz w:val="28"/>
          <w:szCs w:val="28"/>
        </w:rPr>
      </w:pPr>
      <w:r w:rsidRPr="001D14C0">
        <w:rPr>
          <w:sz w:val="28"/>
          <w:szCs w:val="28"/>
        </w:rPr>
        <w:t>статистическая стоимость за единицу товара;</w:t>
      </w:r>
    </w:p>
    <w:p w:rsidR="00956D14" w:rsidRPr="001D14C0" w:rsidRDefault="00956D14" w:rsidP="001D14C0">
      <w:pPr>
        <w:pStyle w:val="af0"/>
        <w:numPr>
          <w:ilvl w:val="0"/>
          <w:numId w:val="26"/>
        </w:numPr>
        <w:spacing w:after="0" w:line="360" w:lineRule="auto"/>
        <w:ind w:left="0" w:firstLine="709"/>
        <w:jc w:val="both"/>
        <w:rPr>
          <w:sz w:val="28"/>
          <w:szCs w:val="28"/>
        </w:rPr>
      </w:pPr>
      <w:r w:rsidRPr="001D14C0">
        <w:rPr>
          <w:sz w:val="28"/>
          <w:szCs w:val="28"/>
        </w:rPr>
        <w:t>страна происхождения.</w:t>
      </w:r>
    </w:p>
    <w:p w:rsidR="00956D14" w:rsidRPr="001D14C0" w:rsidRDefault="00956D14" w:rsidP="001D14C0">
      <w:pPr>
        <w:pStyle w:val="af0"/>
        <w:spacing w:after="0" w:line="360" w:lineRule="auto"/>
        <w:ind w:firstLine="709"/>
        <w:jc w:val="both"/>
        <w:rPr>
          <w:sz w:val="28"/>
          <w:szCs w:val="28"/>
        </w:rPr>
      </w:pPr>
      <w:r w:rsidRPr="001D14C0">
        <w:rPr>
          <w:sz w:val="28"/>
          <w:szCs w:val="28"/>
        </w:rPr>
        <w:t>Конкретизировать данные показатели можно в поле «Примечание».</w:t>
      </w:r>
    </w:p>
    <w:p w:rsidR="00956D14" w:rsidRPr="001D14C0" w:rsidRDefault="00956D14" w:rsidP="001D14C0">
      <w:pPr>
        <w:pStyle w:val="af0"/>
        <w:spacing w:after="0" w:line="360" w:lineRule="auto"/>
        <w:ind w:firstLine="709"/>
        <w:jc w:val="both"/>
        <w:rPr>
          <w:sz w:val="28"/>
          <w:szCs w:val="28"/>
        </w:rPr>
      </w:pPr>
      <w:r w:rsidRPr="001D14C0">
        <w:rPr>
          <w:sz w:val="28"/>
          <w:szCs w:val="28"/>
        </w:rPr>
        <w:t>Ниже область риска содержит свои основные показатели:</w:t>
      </w:r>
    </w:p>
    <w:p w:rsidR="00B36436"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таможенные процедуры, при которых применяется ПР;</w:t>
      </w:r>
    </w:p>
    <w:p w:rsidR="00956D14"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субъекты ВЭД (наименования, ИНН, КПП, ОГРН/ОГРНИП, вид субъекта);</w:t>
      </w:r>
    </w:p>
    <w:p w:rsidR="00956D14"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дата и номер внешнеторгового контракта, если ПР действует в отношении товаров, перевозимых по данному внешнеторговому контракту;</w:t>
      </w:r>
    </w:p>
    <w:p w:rsidR="00956D14"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наименования и коды таможенных органов;</w:t>
      </w:r>
    </w:p>
    <w:p w:rsidR="00956D14"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наименования и коды таможенных режимов;</w:t>
      </w:r>
    </w:p>
    <w:p w:rsidR="00956D14" w:rsidRPr="001D14C0" w:rsidRDefault="00956D14" w:rsidP="001D14C0">
      <w:pPr>
        <w:pStyle w:val="af0"/>
        <w:numPr>
          <w:ilvl w:val="0"/>
          <w:numId w:val="27"/>
        </w:numPr>
        <w:spacing w:after="0" w:line="360" w:lineRule="auto"/>
        <w:ind w:left="0" w:firstLine="709"/>
        <w:jc w:val="both"/>
        <w:rPr>
          <w:sz w:val="28"/>
          <w:szCs w:val="28"/>
        </w:rPr>
      </w:pPr>
      <w:r w:rsidRPr="001D14C0">
        <w:rPr>
          <w:sz w:val="28"/>
          <w:szCs w:val="28"/>
        </w:rPr>
        <w:t>наименования и коды видов транспортных средств</w:t>
      </w:r>
    </w:p>
    <w:p w:rsidR="00956D14" w:rsidRPr="001D14C0" w:rsidRDefault="00956D14" w:rsidP="001D14C0">
      <w:pPr>
        <w:pStyle w:val="af0"/>
        <w:spacing w:after="0" w:line="360" w:lineRule="auto"/>
        <w:ind w:firstLine="709"/>
        <w:jc w:val="both"/>
        <w:rPr>
          <w:sz w:val="28"/>
          <w:szCs w:val="28"/>
        </w:rPr>
      </w:pPr>
      <w:r w:rsidRPr="001D14C0">
        <w:rPr>
          <w:sz w:val="28"/>
          <w:szCs w:val="28"/>
        </w:rPr>
        <w:t>Поле «Исключения из действия ПР» подлежит заполнению, если такие исключения предусмотрены. К исключениям относятся товары с особыми характеристиками, субъекты ВЭД, таможенные органы, таможенные режимы, виды транспортных средств, в отношении которых данный ПР не применяется.</w:t>
      </w:r>
    </w:p>
    <w:p w:rsidR="00956D14" w:rsidRPr="001D14C0" w:rsidRDefault="00956D14" w:rsidP="001D14C0">
      <w:pPr>
        <w:pStyle w:val="af0"/>
        <w:spacing w:after="0" w:line="360" w:lineRule="auto"/>
        <w:ind w:firstLine="709"/>
        <w:jc w:val="both"/>
        <w:rPr>
          <w:sz w:val="28"/>
          <w:szCs w:val="28"/>
        </w:rPr>
      </w:pPr>
      <w:r w:rsidRPr="001D14C0">
        <w:rPr>
          <w:bCs/>
          <w:sz w:val="28"/>
          <w:szCs w:val="28"/>
        </w:rPr>
        <w:t>3. Третий раздел «Прямые меры по минимизации»</w:t>
      </w:r>
      <w:r w:rsidRPr="001D14C0">
        <w:rPr>
          <w:b/>
          <w:bCs/>
          <w:sz w:val="28"/>
          <w:szCs w:val="28"/>
        </w:rPr>
        <w:t xml:space="preserve"> </w:t>
      </w:r>
      <w:r w:rsidRPr="001D14C0">
        <w:rPr>
          <w:sz w:val="28"/>
          <w:szCs w:val="28"/>
        </w:rPr>
        <w:t>определяет формы таможенного контроля, применяемые к товарам и внешнеторговым операциям, если все условия соответствуют данному ПР.</w:t>
      </w:r>
    </w:p>
    <w:p w:rsidR="00956D14" w:rsidRPr="001D14C0" w:rsidRDefault="00956D14" w:rsidP="001D14C0">
      <w:pPr>
        <w:pStyle w:val="af0"/>
        <w:spacing w:after="0" w:line="360" w:lineRule="auto"/>
        <w:ind w:firstLine="709"/>
        <w:jc w:val="both"/>
        <w:rPr>
          <w:sz w:val="28"/>
          <w:szCs w:val="28"/>
        </w:rPr>
      </w:pPr>
      <w:r w:rsidRPr="001D14C0">
        <w:rPr>
          <w:sz w:val="28"/>
          <w:szCs w:val="28"/>
        </w:rPr>
        <w:t>«Прямые меры по минимизации» - один из ключевых разделов во всем ПР, поскольку определяет тот перечень мер воздействия, которые будут применены. Данный раздел содержит две таблицы, которые относятся к применяемым мерам и таможенному досмотру соответственно. Первая таблица содержит описание и коды прямых мер, а также таможенные процедуры, при которых эти меры применяются. В соответствии с Классификатором прямые меры по минимизации рисков подразделяются на шесть видов:</w:t>
      </w:r>
      <w:r w:rsidR="00264F8B" w:rsidRPr="001D14C0">
        <w:rPr>
          <w:rStyle w:val="a8"/>
          <w:sz w:val="28"/>
          <w:szCs w:val="28"/>
        </w:rPr>
        <w:footnoteReference w:id="26"/>
      </w:r>
    </w:p>
    <w:p w:rsidR="00956D14"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формы таможенного контроля;</w:t>
      </w:r>
    </w:p>
    <w:p w:rsidR="00956D14"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использование средств идентификации товаров и транспортных средств;</w:t>
      </w:r>
    </w:p>
    <w:p w:rsidR="00B36436"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использование средств идентификации транспортных (перевозочных) документов, а также имеющихся у перевозчика коммерческих документов на товары в таможенных целях;</w:t>
      </w:r>
    </w:p>
    <w:p w:rsidR="00956D14"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применение мер по обеспечению соблюдения законодательства при процедуре внутреннего таможенного транзита (ВТТ);</w:t>
      </w:r>
    </w:p>
    <w:p w:rsidR="00956D14"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сбор информации о лицах, осуществляющих деятельность, связанную с перемещением товаров через таможенную границу, либо о лицах, осуществляющих деятельность в области таможенного дела;</w:t>
      </w:r>
    </w:p>
    <w:p w:rsidR="00956D14" w:rsidRPr="001D14C0" w:rsidRDefault="00956D14" w:rsidP="001D14C0">
      <w:pPr>
        <w:pStyle w:val="af0"/>
        <w:numPr>
          <w:ilvl w:val="0"/>
          <w:numId w:val="28"/>
        </w:numPr>
        <w:spacing w:after="0" w:line="360" w:lineRule="auto"/>
        <w:ind w:left="0" w:firstLine="709"/>
        <w:jc w:val="both"/>
        <w:rPr>
          <w:sz w:val="28"/>
          <w:szCs w:val="28"/>
        </w:rPr>
      </w:pPr>
      <w:r w:rsidRPr="001D14C0">
        <w:rPr>
          <w:sz w:val="28"/>
          <w:szCs w:val="28"/>
        </w:rPr>
        <w:t>иные меры по минимизации рисков.</w:t>
      </w:r>
    </w:p>
    <w:p w:rsidR="00956D14" w:rsidRPr="001D14C0" w:rsidRDefault="00956D14" w:rsidP="001D14C0">
      <w:pPr>
        <w:pStyle w:val="af0"/>
        <w:spacing w:after="0" w:line="360" w:lineRule="auto"/>
        <w:ind w:firstLine="709"/>
        <w:jc w:val="both"/>
        <w:rPr>
          <w:sz w:val="28"/>
          <w:szCs w:val="28"/>
        </w:rPr>
      </w:pPr>
      <w:r w:rsidRPr="001D14C0">
        <w:rPr>
          <w:sz w:val="28"/>
          <w:szCs w:val="28"/>
        </w:rPr>
        <w:t>К формам таможенного контроля, применяемых в качестве прямых мер по минимизации рисков, относятся:</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проверка документов и сведений;</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устный опрос;</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получение пояснений; таможенное наблюдение;</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таможенный осмотр товаров, транспортных средств, физических лиц и багажа;</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таможенный досмотр товаров и транспортных средств;</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личный досмотр;</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проверка маркировки товаров, специальными марками, наличия на них идентификационных знаков;</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осмотр помещений и территорий;</w:t>
      </w:r>
    </w:p>
    <w:p w:rsidR="00956D14" w:rsidRPr="001D14C0" w:rsidRDefault="00956D14" w:rsidP="001D14C0">
      <w:pPr>
        <w:pStyle w:val="af0"/>
        <w:numPr>
          <w:ilvl w:val="0"/>
          <w:numId w:val="29"/>
        </w:numPr>
        <w:spacing w:after="0" w:line="360" w:lineRule="auto"/>
        <w:ind w:left="0" w:firstLine="709"/>
        <w:jc w:val="both"/>
        <w:rPr>
          <w:sz w:val="28"/>
          <w:szCs w:val="28"/>
        </w:rPr>
      </w:pPr>
      <w:r w:rsidRPr="001D14C0">
        <w:rPr>
          <w:sz w:val="28"/>
          <w:szCs w:val="28"/>
        </w:rPr>
        <w:t>таможенная ревизия в общей и специальной формах.</w:t>
      </w:r>
    </w:p>
    <w:p w:rsidR="00956D14" w:rsidRPr="001D14C0" w:rsidRDefault="00956D14" w:rsidP="001D14C0">
      <w:pPr>
        <w:pStyle w:val="af0"/>
        <w:spacing w:after="0" w:line="360" w:lineRule="auto"/>
        <w:ind w:firstLine="709"/>
        <w:jc w:val="both"/>
        <w:rPr>
          <w:sz w:val="28"/>
          <w:szCs w:val="28"/>
        </w:rPr>
      </w:pPr>
      <w:r w:rsidRPr="001D14C0">
        <w:rPr>
          <w:bCs/>
          <w:sz w:val="28"/>
          <w:szCs w:val="28"/>
        </w:rPr>
        <w:t>Иные меры по минимизации рисков включают:</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экспертизу товаров, транспортных средств и документов;</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принятие структурными подразделениями таможни решения по отдельным видам документального контроля;</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требование о предъявлении при декларировании товаров групп риска, для которых правовыми актами ФТС России установлены отдельные места декларирования, а также групп «риска» и «прикрытия», перечень которых доводится;</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проведение дополнительного таможенного контроля, в том числе до выпуска товаров, должностными лицами ОКТО (ООТОиТК) РТУ (таможни) при условии их прикомандирования к таможенному органу в месте декларирования товаров;</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направление требования о представлении дополнительных документов и сведений, подтверждающих соблюдение запретов и ограничений, установленных в соответствии с законодательством РФ о государственном регулировании внешнеторговой деятельности, и иных сведений о товарах, содержащихся в таможенной декларации;</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выгрузка товаров на СВХ;</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принятие решения о выдаче разрешения на ВТТ (МТТ) и завершение этой процедуры ОКТТ таможни или РТУ;</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указание во всех случаях в электронном уведомлении о направлении товара под таможенным контролем сведений о наименовании, коде товара (не менее первых четырех знаков), весе брутто товара, его фактурной стоимости и кода валюты;</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решение о выпуске принимает начальник таможенного поста;</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направление копий ГТД и прилагаемых к ним документов в структурное подразделение таможни (РТУ, ФТС России) не позднее двух дней после выпуска товаров для проведения последующего контроля;</w:t>
      </w:r>
    </w:p>
    <w:p w:rsidR="00956D14" w:rsidRPr="001D14C0" w:rsidRDefault="00956D14" w:rsidP="001D14C0">
      <w:pPr>
        <w:pStyle w:val="af0"/>
        <w:numPr>
          <w:ilvl w:val="0"/>
          <w:numId w:val="30"/>
        </w:numPr>
        <w:spacing w:after="0" w:line="360" w:lineRule="auto"/>
        <w:ind w:left="0" w:firstLine="709"/>
        <w:jc w:val="both"/>
        <w:rPr>
          <w:sz w:val="28"/>
          <w:szCs w:val="28"/>
        </w:rPr>
      </w:pPr>
      <w:r w:rsidRPr="001D14C0">
        <w:rPr>
          <w:sz w:val="28"/>
          <w:szCs w:val="28"/>
        </w:rPr>
        <w:t>проведение предварительной проверки подлинности документов и сведений при документальном контроле уполномоченными должностными лицами таможенных постов (ОТОиТК таможен).</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Стоит отметить, что в целом все данные, содержащиеся в ПР, дублируются их кодовыми значениями, которые указаны в Классификаторах, соответствующих разделам ПР. Кодовые обозначения применяются для обработки информации ПР программными средствами ЭВМ, а также для занесения информации в базы данных ЕАИС ФТС России. Исключения составляют данные описания характеристики риска, которые индивидуальны для каждого ПР.</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bCs/>
          <w:sz w:val="28"/>
          <w:szCs w:val="28"/>
        </w:rPr>
        <w:t>4. Четвертый раздел «Контактная информация».</w:t>
      </w:r>
    </w:p>
    <w:p w:rsidR="00956D14" w:rsidRPr="001D14C0" w:rsidRDefault="00956D1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Здесь в поле «Ответственные подразделения таможенных органов по контролю за действием ПР» указывается наименования соответствующих</w:t>
      </w:r>
    </w:p>
    <w:p w:rsidR="00956D14" w:rsidRPr="001D14C0" w:rsidRDefault="00956D14" w:rsidP="001D14C0">
      <w:pPr>
        <w:pStyle w:val="a3"/>
        <w:spacing w:before="0" w:beforeAutospacing="0" w:after="0" w:afterAutospacing="0" w:line="360" w:lineRule="auto"/>
        <w:ind w:firstLine="709"/>
        <w:jc w:val="both"/>
        <w:rPr>
          <w:bCs/>
          <w:iCs/>
          <w:sz w:val="28"/>
          <w:szCs w:val="28"/>
        </w:rPr>
      </w:pPr>
      <w:r w:rsidRPr="001D14C0">
        <w:rPr>
          <w:sz w:val="28"/>
          <w:szCs w:val="28"/>
        </w:rPr>
        <w:t>подразделений, на которые возлагается осуществление контроля за применением прямых мер по минимизации рисков, утвержденных в ПР и актуализация ПР. заполняются данные о контактном лице, уполномоченном давать разъяснения по вопросам действия ПР и применения мер по минимизации рисков.</w:t>
      </w:r>
      <w:r w:rsidR="00DE124F" w:rsidRPr="001D14C0">
        <w:rPr>
          <w:rStyle w:val="a8"/>
          <w:sz w:val="28"/>
          <w:szCs w:val="28"/>
        </w:rPr>
        <w:footnoteReference w:id="27"/>
      </w:r>
    </w:p>
    <w:p w:rsidR="00956D14" w:rsidRPr="001D14C0" w:rsidRDefault="00956D14" w:rsidP="001D14C0">
      <w:pPr>
        <w:pStyle w:val="a3"/>
        <w:spacing w:before="0" w:beforeAutospacing="0" w:after="0" w:afterAutospacing="0" w:line="360" w:lineRule="auto"/>
        <w:ind w:firstLine="709"/>
        <w:jc w:val="both"/>
        <w:rPr>
          <w:sz w:val="28"/>
          <w:szCs w:val="28"/>
        </w:rPr>
      </w:pPr>
    </w:p>
    <w:p w:rsidR="00751784" w:rsidRPr="001D14C0" w:rsidRDefault="00751784" w:rsidP="001D14C0">
      <w:pPr>
        <w:spacing w:after="0" w:line="360" w:lineRule="auto"/>
        <w:ind w:firstLine="709"/>
        <w:jc w:val="center"/>
        <w:rPr>
          <w:rFonts w:ascii="Times New Roman" w:hAnsi="Times New Roman"/>
          <w:color w:val="000000"/>
          <w:sz w:val="28"/>
          <w:szCs w:val="28"/>
        </w:rPr>
      </w:pPr>
      <w:r w:rsidRPr="001D14C0">
        <w:rPr>
          <w:rFonts w:ascii="Times New Roman" w:hAnsi="Times New Roman"/>
          <w:b/>
          <w:bCs/>
          <w:color w:val="000000"/>
          <w:sz w:val="28"/>
          <w:szCs w:val="28"/>
        </w:rPr>
        <w:t>3.2 Перспективы совершенствования таможенного контроля с применением СУР</w:t>
      </w:r>
    </w:p>
    <w:p w:rsidR="001D14C0" w:rsidRDefault="001D14C0" w:rsidP="001D14C0">
      <w:pPr>
        <w:spacing w:after="0" w:line="360" w:lineRule="auto"/>
        <w:ind w:firstLine="709"/>
        <w:jc w:val="both"/>
        <w:rPr>
          <w:rFonts w:ascii="Times New Roman" w:hAnsi="Times New Roman"/>
          <w:color w:val="000000"/>
          <w:sz w:val="28"/>
          <w:szCs w:val="28"/>
        </w:rPr>
      </w:pPr>
    </w:p>
    <w:p w:rsidR="00751784" w:rsidRPr="001D14C0" w:rsidRDefault="00751784"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СУР является одним из основных механизмов для решения задач, стоящих перед таможенной службой РФ, и должна способствовать выполнению контрольных показателей ее деятельности по основным составляющим экономических, фискальных, правоохранительных и инспекционных функций. Однако создание и внедрение СУР является комплексной задачей, которая затрагивает всю деятельность таможенной службы РФ и объединяет в себе методологические, технологические, нормативно-правовые, информационно-технические, организационные и кадровые аспекты.</w:t>
      </w:r>
    </w:p>
    <w:p w:rsidR="00751784" w:rsidRPr="001D14C0" w:rsidRDefault="00751784"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В этих целях основными направлениями реализации СУР являются усиление аналитической и экспертной работы по выявлению рисков на всех уровнях таможенных органов как в стратегическом, так и в тактическом и оперативном направлениях, а также разработка целевых методик выявления рисков.</w:t>
      </w:r>
    </w:p>
    <w:p w:rsidR="00876344" w:rsidRPr="001D14C0" w:rsidRDefault="00751784" w:rsidP="001D14C0">
      <w:pPr>
        <w:spacing w:after="0" w:line="360" w:lineRule="auto"/>
        <w:ind w:firstLine="709"/>
        <w:jc w:val="both"/>
        <w:rPr>
          <w:rFonts w:ascii="Times New Roman" w:hAnsi="Times New Roman"/>
          <w:color w:val="000000"/>
          <w:sz w:val="28"/>
          <w:szCs w:val="28"/>
        </w:rPr>
      </w:pPr>
      <w:r w:rsidRPr="001D14C0">
        <w:rPr>
          <w:rFonts w:ascii="Times New Roman" w:hAnsi="Times New Roman"/>
          <w:color w:val="000000"/>
          <w:sz w:val="28"/>
          <w:szCs w:val="28"/>
        </w:rPr>
        <w:t>Ключевым составляющим совершенствования таможенного контроля является реализация принципа выборочности</w:t>
      </w:r>
      <w:r w:rsidR="00876344" w:rsidRPr="001D14C0">
        <w:rPr>
          <w:rFonts w:ascii="Times New Roman" w:hAnsi="Times New Roman"/>
          <w:color w:val="000000"/>
          <w:sz w:val="28"/>
          <w:szCs w:val="28"/>
        </w:rPr>
        <w:t>.</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 xml:space="preserve">В перспективе развития технологий таможенного контроля стоит составление и введение в действие реестров, позволяющих контролировать деятельность в области таможенного дела. Данная информация будет содержаться в </w:t>
      </w:r>
      <w:r w:rsidR="00D2539C" w:rsidRPr="001D14C0">
        <w:rPr>
          <w:rFonts w:ascii="Times New Roman" w:hAnsi="Times New Roman"/>
          <w:sz w:val="28"/>
          <w:szCs w:val="28"/>
        </w:rPr>
        <w:t>нормативно-справочной информации Единой автоматизированной информационной системы (</w:t>
      </w:r>
      <w:r w:rsidRPr="001D14C0">
        <w:rPr>
          <w:rFonts w:ascii="Times New Roman" w:hAnsi="Times New Roman"/>
          <w:sz w:val="28"/>
          <w:szCs w:val="28"/>
        </w:rPr>
        <w:t>НСИ ЕАИС</w:t>
      </w:r>
      <w:r w:rsidR="00D2539C" w:rsidRPr="001D14C0">
        <w:rPr>
          <w:rFonts w:ascii="Times New Roman" w:hAnsi="Times New Roman"/>
          <w:sz w:val="28"/>
          <w:szCs w:val="28"/>
        </w:rPr>
        <w:t>)</w:t>
      </w:r>
      <w:r w:rsidRPr="001D14C0">
        <w:rPr>
          <w:rFonts w:ascii="Times New Roman" w:hAnsi="Times New Roman"/>
          <w:sz w:val="28"/>
          <w:szCs w:val="28"/>
        </w:rPr>
        <w:t xml:space="preserve"> ФТС России и использоваться должностными лицами таможенных органов в процессе ТО и ТК. Информация же, относящаяся исключительно к ведению правоохранительного блока ФТС России, будет содержаться в составе специализированных программных средств и использоваться исключительно по направлению деятельности.</w:t>
      </w:r>
    </w:p>
    <w:p w:rsidR="00751784" w:rsidRPr="001D14C0" w:rsidRDefault="00751784" w:rsidP="001D14C0">
      <w:pPr>
        <w:pStyle w:val="af0"/>
        <w:spacing w:after="0" w:line="360" w:lineRule="auto"/>
        <w:ind w:firstLine="709"/>
        <w:jc w:val="both"/>
        <w:rPr>
          <w:sz w:val="28"/>
          <w:szCs w:val="28"/>
        </w:rPr>
      </w:pPr>
      <w:r w:rsidRPr="001D14C0">
        <w:rPr>
          <w:sz w:val="28"/>
          <w:szCs w:val="28"/>
        </w:rPr>
        <w:t>Основными информационными источниками для должностных лиц при осуществлении таможенного контроля станут:</w:t>
      </w:r>
    </w:p>
    <w:p w:rsidR="00751784" w:rsidRPr="001D14C0" w:rsidRDefault="00751784" w:rsidP="001D14C0">
      <w:pPr>
        <w:pStyle w:val="a9"/>
        <w:numPr>
          <w:ilvl w:val="0"/>
          <w:numId w:val="3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центральный реестр субъектов ВЭД (ЦРСВЭД);</w:t>
      </w:r>
    </w:p>
    <w:p w:rsidR="00751784" w:rsidRPr="001D14C0" w:rsidRDefault="00751784" w:rsidP="001D14C0">
      <w:pPr>
        <w:pStyle w:val="a9"/>
        <w:numPr>
          <w:ilvl w:val="0"/>
          <w:numId w:val="3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реестр товаров;</w:t>
      </w:r>
    </w:p>
    <w:p w:rsidR="00751784" w:rsidRPr="001D14C0" w:rsidRDefault="00751784" w:rsidP="001D14C0">
      <w:pPr>
        <w:pStyle w:val="a9"/>
        <w:numPr>
          <w:ilvl w:val="0"/>
          <w:numId w:val="31"/>
        </w:numPr>
        <w:spacing w:after="0" w:line="360" w:lineRule="auto"/>
        <w:ind w:left="0" w:firstLine="709"/>
        <w:jc w:val="both"/>
        <w:rPr>
          <w:rFonts w:ascii="Times New Roman" w:hAnsi="Times New Roman"/>
          <w:sz w:val="28"/>
          <w:szCs w:val="28"/>
        </w:rPr>
      </w:pPr>
      <w:r w:rsidRPr="001D14C0">
        <w:rPr>
          <w:rFonts w:ascii="Times New Roman" w:hAnsi="Times New Roman"/>
          <w:sz w:val="28"/>
          <w:szCs w:val="28"/>
        </w:rPr>
        <w:t>реестр таможенных органов.</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Наиболее значимым среди вышеперечисленных реестров для должностных лиц, осуществляющих таможенный контроль, является ЦРСВЭД. Он был создан в целях совершенствования таможенного контроля и таможенного оформления и реализации Концепции СУР.</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ЦРСВЭД создан на основании информации, содержащейся в едином государственном реестре юридических лиц (ЕГРЮЛ), представляемой ФНС России, а также содержащейся в электронных справочниках ЕАИС ФТС России «Участник ВЭД», «Участники ВЭД, поставленные на учет в таможенных органах», в электронных копиях ГТД</w:t>
      </w:r>
      <w:r w:rsidR="000250DE" w:rsidRPr="001D14C0">
        <w:rPr>
          <w:rFonts w:ascii="Times New Roman" w:hAnsi="Times New Roman"/>
          <w:sz w:val="28"/>
          <w:szCs w:val="28"/>
        </w:rPr>
        <w:t xml:space="preserve">. </w:t>
      </w:r>
      <w:r w:rsidRPr="001D14C0">
        <w:rPr>
          <w:rFonts w:ascii="Times New Roman" w:hAnsi="Times New Roman"/>
          <w:sz w:val="28"/>
          <w:szCs w:val="28"/>
        </w:rPr>
        <w:t>Таким образом лицам, осуществляющим деятельность в области таможенного дела, а также лицам, осуществляющим перемещение товаров и транспортных средств через таможенную границу РФ, присвоены идентификационные таможенные номера (ИТН).</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ЦРСВЭД на всех уровнях таможенной системы (ФТС России, РТУ, таможни, таможенные посты) содержит справочный, правоохранительный и аналитический разделы.</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Состав информации на уровне ФТС России, РТУ и таможен идентичен. При этом на уровень таможенного поста и ОТО и ТК в составе НСИ доводится информация в сокращенном виде.</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В зависимости от вида профилей рисков, результатов анализа, информации, содержащейся в ЦРСВЭД и иных факторов, состав информации может быть дополнен другими сведениями в соответствии с иными правовыми актами ФТС России.</w:t>
      </w:r>
    </w:p>
    <w:p w:rsidR="00751784" w:rsidRPr="001D14C0" w:rsidRDefault="00751784"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Использование ЦРСВЭД при осуществлении таможенного контроля позволит должностным лицам обоснованно реализовывать принцип выборочности, так как информация, содержащаяся в реестре, облегчает и делает более аргументированным выбор объектов проверок. Повышая таким образом эффективность таможенного контроля, таможенная служба РФ приближается к достижению показателей, уста</w:t>
      </w:r>
      <w:r w:rsidR="00FB4501" w:rsidRPr="001D14C0">
        <w:rPr>
          <w:rFonts w:ascii="Times New Roman" w:hAnsi="Times New Roman"/>
          <w:sz w:val="28"/>
          <w:szCs w:val="28"/>
        </w:rPr>
        <w:t>новленных в соответствии с целевой программой развития</w:t>
      </w:r>
      <w:r w:rsidR="002F5CEE" w:rsidRPr="001D14C0">
        <w:rPr>
          <w:rFonts w:ascii="Times New Roman" w:hAnsi="Times New Roman"/>
          <w:sz w:val="28"/>
          <w:szCs w:val="28"/>
        </w:rPr>
        <w:t xml:space="preserve"> таможенной службы Российской Федерации</w:t>
      </w:r>
      <w:r w:rsidRPr="001D14C0">
        <w:rPr>
          <w:rFonts w:ascii="Times New Roman" w:hAnsi="Times New Roman"/>
          <w:sz w:val="28"/>
          <w:szCs w:val="28"/>
        </w:rPr>
        <w:t>.</w:t>
      </w:r>
    </w:p>
    <w:p w:rsidR="00B2439D" w:rsidRPr="001D14C0" w:rsidRDefault="00B2439D" w:rsidP="001D14C0">
      <w:pPr>
        <w:pStyle w:val="a3"/>
        <w:spacing w:before="0" w:beforeAutospacing="0" w:after="0" w:afterAutospacing="0" w:line="360" w:lineRule="auto"/>
        <w:ind w:firstLine="709"/>
        <w:jc w:val="both"/>
        <w:rPr>
          <w:sz w:val="28"/>
          <w:szCs w:val="28"/>
        </w:rPr>
      </w:pPr>
    </w:p>
    <w:p w:rsidR="001D14C0" w:rsidRDefault="001D14C0">
      <w:pPr>
        <w:rPr>
          <w:rFonts w:ascii="Times New Roman" w:hAnsi="Times New Roman"/>
          <w:sz w:val="28"/>
          <w:szCs w:val="28"/>
          <w:lang w:eastAsia="ru-RU"/>
        </w:rPr>
      </w:pPr>
      <w:r>
        <w:rPr>
          <w:sz w:val="28"/>
          <w:szCs w:val="28"/>
        </w:rPr>
        <w:br w:type="page"/>
      </w:r>
    </w:p>
    <w:p w:rsidR="00956D14" w:rsidRPr="001D14C0" w:rsidRDefault="00956D14" w:rsidP="001D14C0">
      <w:pPr>
        <w:pStyle w:val="a3"/>
        <w:spacing w:before="0" w:beforeAutospacing="0" w:after="0" w:afterAutospacing="0" w:line="360" w:lineRule="auto"/>
        <w:ind w:firstLine="709"/>
        <w:jc w:val="center"/>
        <w:rPr>
          <w:b/>
          <w:sz w:val="28"/>
          <w:szCs w:val="28"/>
        </w:rPr>
      </w:pPr>
      <w:r w:rsidRPr="001D14C0">
        <w:rPr>
          <w:b/>
          <w:sz w:val="28"/>
          <w:szCs w:val="28"/>
        </w:rPr>
        <w:t>ЗАКЛЮЧЕНИЕ</w:t>
      </w:r>
    </w:p>
    <w:p w:rsidR="00446657" w:rsidRPr="001D14C0" w:rsidRDefault="00446657" w:rsidP="001D14C0">
      <w:pPr>
        <w:pStyle w:val="a3"/>
        <w:spacing w:before="0" w:beforeAutospacing="0" w:after="0" w:afterAutospacing="0" w:line="360" w:lineRule="auto"/>
        <w:ind w:firstLine="709"/>
        <w:jc w:val="both"/>
        <w:rPr>
          <w:sz w:val="28"/>
          <w:szCs w:val="28"/>
        </w:rPr>
      </w:pPr>
    </w:p>
    <w:p w:rsidR="00DB5145" w:rsidRPr="001D14C0" w:rsidRDefault="00DB5145" w:rsidP="001D14C0">
      <w:pPr>
        <w:pStyle w:val="af0"/>
        <w:spacing w:after="0" w:line="360" w:lineRule="auto"/>
        <w:ind w:firstLine="709"/>
        <w:jc w:val="both"/>
        <w:rPr>
          <w:sz w:val="28"/>
          <w:szCs w:val="28"/>
        </w:rPr>
      </w:pPr>
      <w:r w:rsidRPr="001D14C0">
        <w:rPr>
          <w:color w:val="000000"/>
          <w:sz w:val="28"/>
          <w:szCs w:val="28"/>
        </w:rPr>
        <w:t xml:space="preserve">Разработка и внедрение СУР в ТО и ТК – длительный и кропотливый процесс, требующий разностороннего развития таможенной службы. Необходим также высокий уровень обеспечения (законодательного, методологического, организационного, </w:t>
      </w:r>
      <w:r w:rsidRPr="001D14C0">
        <w:rPr>
          <w:sz w:val="28"/>
          <w:szCs w:val="28"/>
        </w:rPr>
        <w:t>информационного, технического, материального) на каждом из этапов внедрения СУР. Только при выполнении этих условий таможенная служба РФ сможет в установленные сроки достичь завершающего этапа внедрения СУР – создания Национального центра СУР.</w:t>
      </w:r>
    </w:p>
    <w:p w:rsidR="00DB5145" w:rsidRPr="001D14C0" w:rsidRDefault="00DB5145" w:rsidP="001D14C0">
      <w:pPr>
        <w:pStyle w:val="af0"/>
        <w:spacing w:after="0" w:line="360" w:lineRule="auto"/>
        <w:ind w:firstLine="709"/>
        <w:jc w:val="both"/>
        <w:rPr>
          <w:sz w:val="28"/>
          <w:szCs w:val="28"/>
        </w:rPr>
      </w:pPr>
      <w:r w:rsidRPr="001D14C0">
        <w:rPr>
          <w:sz w:val="28"/>
          <w:szCs w:val="28"/>
        </w:rPr>
        <w:t xml:space="preserve">Реализация </w:t>
      </w:r>
      <w:r w:rsidR="008E7980" w:rsidRPr="001D14C0">
        <w:rPr>
          <w:sz w:val="28"/>
          <w:szCs w:val="28"/>
        </w:rPr>
        <w:t>этого</w:t>
      </w:r>
      <w:r w:rsidRPr="001D14C0">
        <w:rPr>
          <w:sz w:val="28"/>
          <w:szCs w:val="28"/>
        </w:rPr>
        <w:t xml:space="preserve"> этапа в свою очередь обеспечит таможенной службе РФ массу преимуществ при осуществлении таможенного оформления и контроля: сыграет решающую роль в унификации таможенных процедур, обеспечит информационный обмен, взаимную административную помощь и таможенно-торговое сотрудничество. Максимальная реализация таких критериев суть соблюдения международных рекомендаций ВТО.</w:t>
      </w:r>
    </w:p>
    <w:p w:rsidR="00DB5145" w:rsidRPr="001D14C0" w:rsidRDefault="00DB5145" w:rsidP="001D14C0">
      <w:pPr>
        <w:pStyle w:val="af0"/>
        <w:spacing w:after="0" w:line="360" w:lineRule="auto"/>
        <w:ind w:firstLine="709"/>
        <w:jc w:val="both"/>
        <w:rPr>
          <w:sz w:val="28"/>
          <w:szCs w:val="28"/>
        </w:rPr>
      </w:pPr>
      <w:r w:rsidRPr="001D14C0">
        <w:rPr>
          <w:sz w:val="28"/>
          <w:szCs w:val="28"/>
        </w:rPr>
        <w:t>Достижение показателей развития таможенной службы РФ в соответствии с Целевой программой трудноосуществимо без своевременного применения механизмов минимизации рисков при таможенном контроле. Процедуры, основанные на управлении рисками, способствуют осуществлению контроля таможенного оформления на участках, где существует наибольший риск, позволяя основной массе товаров сравнительно свободно проходить таможенное оформление.</w:t>
      </w:r>
    </w:p>
    <w:p w:rsidR="00DB5145" w:rsidRPr="001D14C0" w:rsidRDefault="00DB5145"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При реализации подобного подхода прямые меры по минимизации рисков строятся на принципах промышленного конвейера: все подразделения, все уровни таможенной системы работают по созданию условий объективного принятия решения инспектором, осуществляющим таможенное оформление. Ключевой составляющей данного механизма является схема взаимодействия подразделений таможенной службы. Она состоит в следующем: функциональные и аналитические подразделения таможенных органов всех уровней, кроме таможенного поста, должны обеспечивать должностных лиц таможенных постов, где производится декларирование товаров, готовыми сценариями применении форм таможенного контроля конкретных партий товаров. Эффективность применения механизмов минимизации рисков зависит также от степени разработки научной базы, соответствия законодательной базы реальным условиям функционирования таможенных органов, технической и материальной возможности реализации основных принципов осуществления современного таможенного контроля.</w:t>
      </w:r>
    </w:p>
    <w:p w:rsidR="00DB5145" w:rsidRPr="001D14C0" w:rsidRDefault="00DB5145"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Однако, исходя из результатов исследования, проведенного в данной</w:t>
      </w:r>
      <w:r w:rsidR="001D14C0">
        <w:rPr>
          <w:rFonts w:ascii="Times New Roman" w:hAnsi="Times New Roman"/>
          <w:sz w:val="28"/>
          <w:szCs w:val="28"/>
        </w:rPr>
        <w:t xml:space="preserve"> </w:t>
      </w:r>
      <w:r w:rsidRPr="001D14C0">
        <w:rPr>
          <w:rFonts w:ascii="Times New Roman" w:hAnsi="Times New Roman"/>
          <w:sz w:val="28"/>
          <w:szCs w:val="28"/>
        </w:rPr>
        <w:t>работе, а также практики таможенных органов, существующие механизмы минимизации рисков не полностью отвечают требованиям обеспечения эффективного таможенного контроля. В этой связи целесообразно совершенствование механизмов минимизации рисков, по следующим направлениям: разработка и введение в действие условно</w:t>
      </w:r>
      <w:r w:rsidR="008E7980" w:rsidRPr="001D14C0">
        <w:rPr>
          <w:rFonts w:ascii="Times New Roman" w:hAnsi="Times New Roman"/>
          <w:sz w:val="28"/>
          <w:szCs w:val="28"/>
        </w:rPr>
        <w:t xml:space="preserve"> </w:t>
      </w:r>
      <w:r w:rsidRPr="001D14C0">
        <w:rPr>
          <w:rFonts w:ascii="Times New Roman" w:hAnsi="Times New Roman"/>
          <w:sz w:val="28"/>
          <w:szCs w:val="28"/>
        </w:rPr>
        <w:t>формализованной базы профилей рисков, активное применение специальных упрощенных процедур таможенного оформления.</w:t>
      </w:r>
    </w:p>
    <w:p w:rsidR="00DB5145" w:rsidRPr="001D14C0" w:rsidRDefault="00DB5145" w:rsidP="001D14C0">
      <w:pPr>
        <w:spacing w:after="0" w:line="360" w:lineRule="auto"/>
        <w:ind w:firstLine="709"/>
        <w:jc w:val="both"/>
        <w:rPr>
          <w:rFonts w:ascii="Times New Roman" w:hAnsi="Times New Roman"/>
          <w:sz w:val="28"/>
          <w:szCs w:val="28"/>
        </w:rPr>
      </w:pPr>
    </w:p>
    <w:p w:rsidR="001D14C0" w:rsidRDefault="001D14C0">
      <w:pPr>
        <w:rPr>
          <w:rFonts w:ascii="Times New Roman" w:hAnsi="Times New Roman"/>
          <w:sz w:val="28"/>
          <w:szCs w:val="28"/>
        </w:rPr>
      </w:pPr>
      <w:r>
        <w:rPr>
          <w:rFonts w:ascii="Times New Roman" w:hAnsi="Times New Roman"/>
          <w:sz w:val="28"/>
          <w:szCs w:val="28"/>
        </w:rPr>
        <w:br w:type="page"/>
      </w:r>
    </w:p>
    <w:p w:rsidR="00CA337C" w:rsidRPr="001D14C0" w:rsidRDefault="00743928" w:rsidP="001D14C0">
      <w:pPr>
        <w:spacing w:after="0" w:line="360" w:lineRule="auto"/>
        <w:ind w:firstLine="709"/>
        <w:jc w:val="center"/>
        <w:rPr>
          <w:rFonts w:ascii="Times New Roman" w:hAnsi="Times New Roman"/>
          <w:b/>
          <w:sz w:val="28"/>
          <w:szCs w:val="28"/>
        </w:rPr>
      </w:pPr>
      <w:r w:rsidRPr="001D14C0">
        <w:rPr>
          <w:rFonts w:ascii="Times New Roman" w:hAnsi="Times New Roman"/>
          <w:b/>
          <w:sz w:val="28"/>
          <w:szCs w:val="28"/>
        </w:rPr>
        <w:t>СПИСОК ИСПОЛЬЗОВАННЫХ ИСТОЧНИКОВ</w:t>
      </w:r>
    </w:p>
    <w:p w:rsidR="0004127F" w:rsidRPr="001D14C0" w:rsidRDefault="0004127F" w:rsidP="001D14C0">
      <w:pPr>
        <w:pStyle w:val="a3"/>
        <w:spacing w:before="0" w:beforeAutospacing="0" w:after="0" w:afterAutospacing="0" w:line="360" w:lineRule="auto"/>
        <w:ind w:firstLine="709"/>
        <w:jc w:val="both"/>
        <w:rPr>
          <w:sz w:val="28"/>
          <w:szCs w:val="28"/>
        </w:rPr>
      </w:pPr>
    </w:p>
    <w:p w:rsidR="0041207E" w:rsidRPr="001D14C0" w:rsidRDefault="0041207E" w:rsidP="001D14C0">
      <w:pPr>
        <w:pStyle w:val="a3"/>
        <w:numPr>
          <w:ilvl w:val="3"/>
          <w:numId w:val="25"/>
        </w:numPr>
        <w:spacing w:before="0" w:beforeAutospacing="0" w:after="0" w:afterAutospacing="0" w:line="360" w:lineRule="auto"/>
        <w:ind w:left="0" w:firstLine="0"/>
        <w:jc w:val="both"/>
        <w:rPr>
          <w:sz w:val="28"/>
          <w:szCs w:val="28"/>
        </w:rPr>
      </w:pPr>
      <w:r w:rsidRPr="001D14C0">
        <w:rPr>
          <w:sz w:val="28"/>
          <w:szCs w:val="28"/>
        </w:rPr>
        <w:t>Конституция Российской Федерации</w:t>
      </w:r>
      <w:r w:rsidR="00E14F60" w:rsidRPr="001D14C0">
        <w:rPr>
          <w:sz w:val="28"/>
          <w:szCs w:val="28"/>
        </w:rPr>
        <w:t>. М., 1993;</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color w:val="000000"/>
          <w:sz w:val="28"/>
          <w:szCs w:val="28"/>
        </w:rPr>
        <w:t>Таможенный Кодекс Российской Федерации: Федеральный закон от 28.05.2003 № 61-ФЗ;</w:t>
      </w:r>
    </w:p>
    <w:p w:rsidR="00FB6B4C" w:rsidRPr="001D14C0" w:rsidRDefault="00FB6B4C" w:rsidP="001D14C0">
      <w:pPr>
        <w:pStyle w:val="1"/>
        <w:numPr>
          <w:ilvl w:val="0"/>
          <w:numId w:val="25"/>
        </w:numPr>
        <w:spacing w:line="360" w:lineRule="auto"/>
        <w:ind w:left="0" w:firstLine="0"/>
        <w:jc w:val="both"/>
        <w:rPr>
          <w:bCs/>
          <w:color w:val="000000"/>
          <w:sz w:val="28"/>
          <w:szCs w:val="28"/>
        </w:rPr>
      </w:pPr>
      <w:r w:rsidRPr="001D14C0">
        <w:rPr>
          <w:bCs/>
          <w:color w:val="000000"/>
          <w:sz w:val="28"/>
          <w:szCs w:val="28"/>
        </w:rPr>
        <w:t>Концепция системы управления рисками в таможенной службе Российской Федерации. Утверждена приказом ГТК России «1069 от 26 сентября 2003г.;</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color w:val="000000"/>
          <w:sz w:val="28"/>
          <w:szCs w:val="28"/>
        </w:rPr>
        <w:t>Приказ ГТК России от 26.09.2003 № 1069 «Об утверждении Концепции системы управления рисками в таможенной службе Российской Федерации»;</w:t>
      </w:r>
    </w:p>
    <w:p w:rsidR="00E14F60" w:rsidRPr="001D14C0" w:rsidRDefault="00E14F60"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color w:val="000000"/>
          <w:sz w:val="28"/>
          <w:szCs w:val="28"/>
        </w:rPr>
        <w:t>Приказ ФТС России от 11 января 2008 № 11</w:t>
      </w:r>
      <w:r w:rsidR="00CE1BE9" w:rsidRPr="001D14C0">
        <w:rPr>
          <w:rFonts w:ascii="Times New Roman" w:hAnsi="Times New Roman"/>
          <w:color w:val="000000"/>
          <w:sz w:val="28"/>
          <w:szCs w:val="28"/>
        </w:rPr>
        <w:t xml:space="preserve"> «Об утверждении Инструкции о действиях должностных лиц таможенных органо</w:t>
      </w:r>
      <w:r w:rsidR="00521BC1" w:rsidRPr="001D14C0">
        <w:rPr>
          <w:rFonts w:ascii="Times New Roman" w:hAnsi="Times New Roman"/>
          <w:color w:val="000000"/>
          <w:sz w:val="28"/>
          <w:szCs w:val="28"/>
        </w:rPr>
        <w:t>в при подготовке и рассмотрении проектов профилей рисков, применения профилей рисков при таможенном контроле, их актуализации и отмене»;</w:t>
      </w:r>
    </w:p>
    <w:p w:rsidR="0049105C" w:rsidRPr="001D14C0" w:rsidRDefault="0049105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color w:val="000000"/>
          <w:sz w:val="28"/>
          <w:szCs w:val="28"/>
        </w:rPr>
        <w:t xml:space="preserve">Приказ ФТС России от 18 июня 2008 № 749 </w:t>
      </w:r>
      <w:r w:rsidR="00BB4D7B" w:rsidRPr="001D14C0">
        <w:rPr>
          <w:rFonts w:ascii="Times New Roman" w:hAnsi="Times New Roman"/>
          <w:color w:val="000000"/>
          <w:sz w:val="28"/>
          <w:szCs w:val="28"/>
        </w:rPr>
        <w:t>«</w:t>
      </w:r>
      <w:r w:rsidRPr="001D14C0">
        <w:rPr>
          <w:rFonts w:ascii="Times New Roman" w:hAnsi="Times New Roman"/>
          <w:color w:val="000000"/>
          <w:sz w:val="28"/>
          <w:szCs w:val="28"/>
        </w:rPr>
        <w:t>О внесении изменений в приказ ФТС России от 11 января 2008 года N 11</w:t>
      </w:r>
      <w:r w:rsidR="00BB4D7B" w:rsidRPr="001D14C0">
        <w:rPr>
          <w:rFonts w:ascii="Times New Roman" w:hAnsi="Times New Roman"/>
          <w:color w:val="000000"/>
          <w:sz w:val="28"/>
          <w:szCs w:val="28"/>
        </w:rPr>
        <w:t>»</w:t>
      </w:r>
    </w:p>
    <w:p w:rsidR="006B312B" w:rsidRPr="001D14C0" w:rsidRDefault="006B312B"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Письмо ГТК РФ от 19 мая 2004 г. N 01-06/18051 «О перечне товаров группы «риска» и группы «прикрытия»</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Шамахов В.А. Таможенный контроль: Учебник.- М.: Софт Из</w:t>
      </w:r>
      <w:r w:rsidR="00521BC1" w:rsidRPr="001D14C0">
        <w:rPr>
          <w:rFonts w:ascii="Times New Roman" w:hAnsi="Times New Roman"/>
          <w:sz w:val="28"/>
          <w:szCs w:val="28"/>
        </w:rPr>
        <w:t>дательство, 2008</w:t>
      </w:r>
      <w:r w:rsidRPr="001D14C0">
        <w:rPr>
          <w:rFonts w:ascii="Times New Roman" w:hAnsi="Times New Roman"/>
          <w:sz w:val="28"/>
          <w:szCs w:val="28"/>
        </w:rPr>
        <w:t>.;</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Истомин С. И. Таможенное право России: Учебни</w:t>
      </w:r>
      <w:r w:rsidR="00521BC1" w:rsidRPr="001D14C0">
        <w:rPr>
          <w:rFonts w:ascii="Times New Roman" w:hAnsi="Times New Roman"/>
          <w:sz w:val="28"/>
          <w:szCs w:val="28"/>
        </w:rPr>
        <w:t>к. – М.: Софт Издательство, 2007</w:t>
      </w:r>
      <w:r w:rsidRPr="001D14C0">
        <w:rPr>
          <w:rFonts w:ascii="Times New Roman" w:hAnsi="Times New Roman"/>
          <w:sz w:val="28"/>
          <w:szCs w:val="28"/>
        </w:rPr>
        <w:t>.;</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Бакаева О.Ю., Матвиенко Г.В</w:t>
      </w:r>
      <w:r w:rsidR="00521BC1" w:rsidRPr="001D14C0">
        <w:rPr>
          <w:rFonts w:ascii="Times New Roman" w:hAnsi="Times New Roman"/>
          <w:sz w:val="28"/>
          <w:szCs w:val="28"/>
        </w:rPr>
        <w:t>. Таможенное право – Юристъ 2009</w:t>
      </w:r>
      <w:r w:rsidRPr="001D14C0">
        <w:rPr>
          <w:rFonts w:ascii="Times New Roman" w:hAnsi="Times New Roman"/>
          <w:sz w:val="28"/>
          <w:szCs w:val="28"/>
        </w:rPr>
        <w:t xml:space="preserve"> г.</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Андриашин Х. А., Свинухов В. Г., Балакин В. В. Таможенное право: Учебник.- М.: Магистр;</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Драганов В.Г., Рассолов М.М. Таможенное право: Учебное по</w:t>
      </w:r>
      <w:r w:rsidR="00521BC1" w:rsidRPr="001D14C0">
        <w:rPr>
          <w:rFonts w:ascii="Times New Roman" w:hAnsi="Times New Roman"/>
          <w:sz w:val="28"/>
          <w:szCs w:val="28"/>
        </w:rPr>
        <w:t>собие. – М.: Юнити,2008</w:t>
      </w:r>
      <w:r w:rsidRPr="001D14C0">
        <w:rPr>
          <w:rFonts w:ascii="Times New Roman" w:hAnsi="Times New Roman"/>
          <w:sz w:val="28"/>
          <w:szCs w:val="28"/>
        </w:rPr>
        <w:t>.;</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Халипов С. В. Таможенное право: Учебник.- М.: Юрайт- Изда</w:t>
      </w:r>
      <w:r w:rsidR="00521BC1" w:rsidRPr="001D14C0">
        <w:rPr>
          <w:rFonts w:ascii="Times New Roman" w:hAnsi="Times New Roman"/>
          <w:sz w:val="28"/>
          <w:szCs w:val="28"/>
        </w:rPr>
        <w:t>тельство, 2009</w:t>
      </w:r>
      <w:r w:rsidRPr="001D14C0">
        <w:rPr>
          <w:rFonts w:ascii="Times New Roman" w:hAnsi="Times New Roman"/>
          <w:sz w:val="28"/>
          <w:szCs w:val="28"/>
        </w:rPr>
        <w:t>.;</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Тимошенко И.В. Таможенное право: Справочник для студентов вузов.- М.: Дел</w:t>
      </w:r>
      <w:r w:rsidR="00521BC1" w:rsidRPr="001D14C0">
        <w:rPr>
          <w:rFonts w:ascii="Times New Roman" w:hAnsi="Times New Roman"/>
          <w:sz w:val="28"/>
          <w:szCs w:val="28"/>
        </w:rPr>
        <w:t>о, 2008</w:t>
      </w:r>
      <w:r w:rsidRPr="001D14C0">
        <w:rPr>
          <w:rFonts w:ascii="Times New Roman" w:hAnsi="Times New Roman"/>
          <w:sz w:val="28"/>
          <w:szCs w:val="28"/>
        </w:rPr>
        <w:t>.;</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color w:val="000000"/>
          <w:sz w:val="28"/>
          <w:szCs w:val="28"/>
        </w:rPr>
        <w:t>Внедрение СУР в процессы таможенного оформления и таможенного контроля // Материалы к заседанию коллегии России 21 октября 2004г. – М., 2004.</w:t>
      </w:r>
    </w:p>
    <w:p w:rsidR="00FB6B4C" w:rsidRPr="001D14C0" w:rsidRDefault="00FB6B4C" w:rsidP="001D14C0">
      <w:pPr>
        <w:pStyle w:val="a9"/>
        <w:numPr>
          <w:ilvl w:val="0"/>
          <w:numId w:val="25"/>
        </w:numPr>
        <w:spacing w:after="0" w:line="360" w:lineRule="auto"/>
        <w:ind w:left="0" w:firstLine="0"/>
        <w:jc w:val="both"/>
        <w:rPr>
          <w:rFonts w:ascii="Times New Roman" w:hAnsi="Times New Roman"/>
          <w:sz w:val="28"/>
          <w:szCs w:val="28"/>
        </w:rPr>
      </w:pPr>
      <w:r w:rsidRPr="001D14C0">
        <w:rPr>
          <w:rFonts w:ascii="Times New Roman" w:hAnsi="Times New Roman"/>
          <w:sz w:val="28"/>
          <w:szCs w:val="28"/>
        </w:rPr>
        <w:t>Правов</w:t>
      </w:r>
      <w:r w:rsidR="00954B72" w:rsidRPr="001D14C0">
        <w:rPr>
          <w:rFonts w:ascii="Times New Roman" w:hAnsi="Times New Roman"/>
          <w:sz w:val="28"/>
          <w:szCs w:val="28"/>
        </w:rPr>
        <w:t>ая система «Консультант Плюс»</w:t>
      </w:r>
      <w:r w:rsidRPr="001D14C0">
        <w:rPr>
          <w:rFonts w:ascii="Times New Roman" w:hAnsi="Times New Roman"/>
          <w:sz w:val="28"/>
          <w:szCs w:val="28"/>
        </w:rPr>
        <w:t xml:space="preserve"> </w:t>
      </w:r>
      <w:r w:rsidR="00954B72" w:rsidRPr="001D14C0">
        <w:rPr>
          <w:rFonts w:ascii="Times New Roman" w:hAnsi="Times New Roman"/>
          <w:sz w:val="28"/>
          <w:szCs w:val="28"/>
        </w:rPr>
        <w:t>2010</w:t>
      </w:r>
      <w:r w:rsidRPr="001D14C0">
        <w:rPr>
          <w:rFonts w:ascii="Times New Roman" w:hAnsi="Times New Roman"/>
          <w:sz w:val="28"/>
          <w:szCs w:val="28"/>
        </w:rPr>
        <w:t>.</w:t>
      </w:r>
    </w:p>
    <w:p w:rsidR="00FB6B4C" w:rsidRPr="001D14C0" w:rsidRDefault="00FB6B4C" w:rsidP="001D14C0">
      <w:pPr>
        <w:spacing w:after="0" w:line="360" w:lineRule="auto"/>
        <w:jc w:val="both"/>
        <w:rPr>
          <w:rStyle w:val="hl4"/>
          <w:rFonts w:ascii="Times New Roman" w:hAnsi="Times New Roman"/>
          <w:sz w:val="28"/>
          <w:szCs w:val="28"/>
        </w:rPr>
      </w:pPr>
    </w:p>
    <w:p w:rsidR="001D14C0" w:rsidRDefault="001D14C0">
      <w:pPr>
        <w:rPr>
          <w:rStyle w:val="hl4"/>
          <w:rFonts w:ascii="Times New Roman" w:hAnsi="Times New Roman"/>
          <w:sz w:val="28"/>
          <w:szCs w:val="28"/>
        </w:rPr>
      </w:pPr>
      <w:r>
        <w:rPr>
          <w:rStyle w:val="hl4"/>
          <w:rFonts w:ascii="Times New Roman" w:hAnsi="Times New Roman"/>
          <w:sz w:val="28"/>
          <w:szCs w:val="28"/>
        </w:rPr>
        <w:br w:type="page"/>
      </w:r>
    </w:p>
    <w:p w:rsidR="00A00335" w:rsidRPr="001D14C0" w:rsidRDefault="00A00335" w:rsidP="001D14C0">
      <w:pPr>
        <w:spacing w:after="0" w:line="360" w:lineRule="auto"/>
        <w:ind w:firstLine="709"/>
        <w:jc w:val="center"/>
        <w:rPr>
          <w:rStyle w:val="hl4"/>
          <w:rFonts w:ascii="Times New Roman" w:hAnsi="Times New Roman"/>
          <w:b/>
          <w:sz w:val="28"/>
          <w:szCs w:val="28"/>
        </w:rPr>
      </w:pPr>
      <w:r w:rsidRPr="001D14C0">
        <w:rPr>
          <w:rStyle w:val="hl4"/>
          <w:rFonts w:ascii="Times New Roman" w:hAnsi="Times New Roman"/>
          <w:b/>
          <w:sz w:val="28"/>
          <w:szCs w:val="28"/>
        </w:rPr>
        <w:t>П</w:t>
      </w:r>
      <w:r w:rsidR="001D14C0" w:rsidRPr="001D14C0">
        <w:rPr>
          <w:rStyle w:val="hl4"/>
          <w:rFonts w:ascii="Times New Roman" w:hAnsi="Times New Roman"/>
          <w:b/>
          <w:sz w:val="28"/>
          <w:szCs w:val="28"/>
        </w:rPr>
        <w:t>РИЛОЖЕНИЕ</w:t>
      </w:r>
    </w:p>
    <w:p w:rsidR="001D14C0" w:rsidRPr="001D14C0" w:rsidRDefault="001D14C0" w:rsidP="001D14C0">
      <w:pPr>
        <w:spacing w:after="0" w:line="360" w:lineRule="auto"/>
        <w:ind w:firstLine="709"/>
        <w:jc w:val="both"/>
        <w:rPr>
          <w:rStyle w:val="hl4"/>
          <w:rFonts w:ascii="Times New Roman" w:hAnsi="Times New Roman"/>
          <w:sz w:val="28"/>
          <w:szCs w:val="28"/>
        </w:rPr>
      </w:pPr>
    </w:p>
    <w:p w:rsidR="00524056" w:rsidRPr="001D14C0" w:rsidRDefault="00713585" w:rsidP="001D14C0">
      <w:pPr>
        <w:spacing w:after="0" w:line="360" w:lineRule="auto"/>
        <w:ind w:firstLine="709"/>
        <w:jc w:val="both"/>
        <w:rPr>
          <w:rStyle w:val="hl4"/>
          <w:rFonts w:ascii="Times New Roman" w:hAnsi="Times New Roman"/>
          <w:sz w:val="28"/>
          <w:szCs w:val="28"/>
        </w:rPr>
      </w:pPr>
      <w:r>
        <w:rPr>
          <w:noProof/>
          <w:lang w:eastAsia="ru-RU"/>
        </w:rPr>
        <w:pict>
          <v:group id="_x0000_s1026" style="position:absolute;left:0;text-align:left;margin-left:28.85pt;margin-top:6pt;width:419.35pt;height:369.8pt;z-index:251660288" coordorigin="673,617" coordsize="10585,6003">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27" type="#_x0000_t83" style="position:absolute;left:4694;top:2244;width:2904;height:2768">
              <v:textbox>
                <w:txbxContent>
                  <w:p w:rsidR="00A23670" w:rsidRPr="001D14C0" w:rsidRDefault="00A23670" w:rsidP="00954B72">
                    <w:pPr>
                      <w:jc w:val="center"/>
                      <w:rPr>
                        <w:rFonts w:ascii="Times New Roman" w:hAnsi="Times New Roman"/>
                        <w:sz w:val="40"/>
                        <w:szCs w:val="40"/>
                      </w:rPr>
                    </w:pPr>
                    <w:r w:rsidRPr="001D14C0">
                      <w:rPr>
                        <w:rFonts w:ascii="Times New Roman" w:hAnsi="Times New Roman"/>
                        <w:sz w:val="40"/>
                        <w:szCs w:val="40"/>
                      </w:rPr>
                      <w:t>СУР</w:t>
                    </w:r>
                  </w:p>
                </w:txbxContent>
              </v:textbox>
            </v:shape>
            <v:roundrect id="_x0000_s1028" style="position:absolute;left:4463;top:617;width:3287;height:1234" arcsize="10923f">
              <v:textbox>
                <w:txbxContent>
                  <w:p w:rsidR="00A23670" w:rsidRPr="00CA53E4" w:rsidRDefault="00A23670" w:rsidP="00954B72">
                    <w:pPr>
                      <w:jc w:val="center"/>
                      <w:rPr>
                        <w:rFonts w:ascii="Times New Roman" w:hAnsi="Times New Roman"/>
                        <w:sz w:val="28"/>
                        <w:szCs w:val="28"/>
                      </w:rPr>
                    </w:pPr>
                    <w:r w:rsidRPr="00CA53E4">
                      <w:rPr>
                        <w:rFonts w:ascii="Times New Roman" w:hAnsi="Times New Roman"/>
                        <w:sz w:val="28"/>
                        <w:szCs w:val="28"/>
                      </w:rPr>
                      <w:t>Сбор и обработка информации</w:t>
                    </w:r>
                  </w:p>
                </w:txbxContent>
              </v:textbox>
            </v:roundrect>
            <v:roundrect id="_x0000_s1029" style="position:absolute;left:4170;top:5386;width:3754;height:1234" arcsize="10923f">
              <v:textbox>
                <w:txbxContent>
                  <w:p w:rsidR="00A23670" w:rsidRPr="001D14C0" w:rsidRDefault="00A23670" w:rsidP="00954B72">
                    <w:pPr>
                      <w:jc w:val="center"/>
                      <w:rPr>
                        <w:rFonts w:ascii="Times New Roman" w:hAnsi="Times New Roman"/>
                        <w:sz w:val="24"/>
                        <w:szCs w:val="24"/>
                      </w:rPr>
                    </w:pPr>
                    <w:r w:rsidRPr="001D14C0">
                      <w:rPr>
                        <w:rFonts w:ascii="Times New Roman" w:hAnsi="Times New Roman"/>
                        <w:sz w:val="24"/>
                        <w:szCs w:val="24"/>
                      </w:rPr>
                      <w:t>Разработка и реализация мер управления рисками</w:t>
                    </w:r>
                  </w:p>
                </w:txbxContent>
              </v:textbox>
            </v:roundrect>
            <v:roundrect id="_x0000_s1030" style="position:absolute;left:7924;top:3104;width:3334;height:1234" arcsize="10923f">
              <v:textbox>
                <w:txbxContent>
                  <w:p w:rsidR="00A23670" w:rsidRPr="0062513E" w:rsidRDefault="00A23670" w:rsidP="00954B72">
                    <w:pPr>
                      <w:jc w:val="center"/>
                      <w:rPr>
                        <w:rFonts w:ascii="Times New Roman" w:hAnsi="Times New Roman"/>
                        <w:sz w:val="28"/>
                        <w:szCs w:val="28"/>
                      </w:rPr>
                    </w:pPr>
                    <w:r>
                      <w:rPr>
                        <w:rFonts w:ascii="Times New Roman" w:hAnsi="Times New Roman"/>
                        <w:sz w:val="28"/>
                        <w:szCs w:val="28"/>
                      </w:rPr>
                      <w:t>Выявление и анализ рисков</w:t>
                    </w:r>
                  </w:p>
                </w:txbxContent>
              </v:textbox>
            </v:roundrect>
            <v:roundrect id="_x0000_s1031" style="position:absolute;left:673;top:3104;width:3685;height:1347" arcsize="10923f">
              <v:textbox>
                <w:txbxContent>
                  <w:p w:rsidR="00A23670" w:rsidRPr="001D14C0" w:rsidRDefault="00A23670" w:rsidP="00954B72">
                    <w:pPr>
                      <w:jc w:val="center"/>
                      <w:rPr>
                        <w:rFonts w:ascii="Times New Roman" w:hAnsi="Times New Roman"/>
                        <w:sz w:val="24"/>
                        <w:szCs w:val="24"/>
                      </w:rPr>
                    </w:pPr>
                    <w:r w:rsidRPr="001D14C0">
                      <w:rPr>
                        <w:rFonts w:ascii="Times New Roman" w:hAnsi="Times New Roman"/>
                        <w:sz w:val="24"/>
                        <w:szCs w:val="24"/>
                      </w:rPr>
                      <w:t>Обобщение результатов принятых мер и подготовка предложений</w:t>
                    </w:r>
                  </w:p>
                </w:txbxContent>
              </v:textbox>
            </v:roundrect>
            <v:shapetype id="_x0000_t32" coordsize="21600,21600" o:spt="32" o:oned="t" path="m,l21600,21600e" filled="f">
              <v:path arrowok="t" fillok="f" o:connecttype="none"/>
              <o:lock v:ext="edit" shapetype="t"/>
            </v:shapetype>
            <v:shape id="_x0000_s1032" type="#_x0000_t32" style="position:absolute;left:2492;top:1290;width:1971;height:1814;flip:y" o:connectortype="straight">
              <v:stroke endarrow="block"/>
            </v:shape>
            <v:shape id="_x0000_s1033" type="#_x0000_t32" style="position:absolute;left:7750;top:1290;width:1840;height:1814" o:connectortype="straight">
              <v:stroke endarrow="block"/>
            </v:shape>
            <v:shape id="_x0000_s1034" type="#_x0000_t32" style="position:absolute;left:7924;top:4338;width:1666;height:1684;flip:x" o:connectortype="straight">
              <v:stroke endarrow="block"/>
            </v:shape>
            <v:shape id="_x0000_s1035" type="#_x0000_t32" style="position:absolute;left:2492;top:4451;width:1678;height:1571;flip:x y" o:connectortype="straight">
              <v:stroke endarrow="block"/>
            </v:shape>
          </v:group>
        </w:pict>
      </w: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954B72" w:rsidRPr="001D14C0" w:rsidRDefault="00954B72" w:rsidP="001D14C0">
      <w:pPr>
        <w:spacing w:after="0" w:line="360" w:lineRule="auto"/>
        <w:ind w:firstLine="709"/>
        <w:jc w:val="both"/>
        <w:rPr>
          <w:rFonts w:ascii="Times New Roman" w:hAnsi="Times New Roman"/>
          <w:sz w:val="28"/>
          <w:szCs w:val="28"/>
        </w:rPr>
      </w:pPr>
    </w:p>
    <w:p w:rsidR="001D14C0" w:rsidRDefault="001D14C0" w:rsidP="001D14C0">
      <w:pPr>
        <w:spacing w:after="0" w:line="360" w:lineRule="auto"/>
        <w:ind w:firstLine="709"/>
        <w:jc w:val="both"/>
        <w:rPr>
          <w:rFonts w:ascii="Times New Roman" w:hAnsi="Times New Roman"/>
          <w:sz w:val="28"/>
          <w:szCs w:val="28"/>
        </w:rPr>
      </w:pPr>
    </w:p>
    <w:p w:rsidR="001D14C0" w:rsidRDefault="001D14C0" w:rsidP="001D14C0">
      <w:pPr>
        <w:spacing w:after="0" w:line="360" w:lineRule="auto"/>
        <w:ind w:firstLine="709"/>
        <w:jc w:val="both"/>
        <w:rPr>
          <w:rFonts w:ascii="Times New Roman" w:hAnsi="Times New Roman"/>
          <w:sz w:val="28"/>
          <w:szCs w:val="28"/>
        </w:rPr>
      </w:pPr>
    </w:p>
    <w:p w:rsidR="001D14C0" w:rsidRDefault="001D14C0" w:rsidP="001D14C0">
      <w:pPr>
        <w:spacing w:after="0" w:line="360" w:lineRule="auto"/>
        <w:ind w:firstLine="709"/>
        <w:jc w:val="both"/>
        <w:rPr>
          <w:rFonts w:ascii="Times New Roman" w:hAnsi="Times New Roman"/>
          <w:sz w:val="28"/>
          <w:szCs w:val="28"/>
        </w:rPr>
      </w:pPr>
    </w:p>
    <w:p w:rsidR="00ED42BA" w:rsidRPr="001D14C0" w:rsidRDefault="00954B72" w:rsidP="001D14C0">
      <w:pPr>
        <w:spacing w:after="0" w:line="360" w:lineRule="auto"/>
        <w:ind w:firstLine="709"/>
        <w:jc w:val="both"/>
        <w:rPr>
          <w:rFonts w:ascii="Times New Roman" w:hAnsi="Times New Roman"/>
          <w:sz w:val="28"/>
          <w:szCs w:val="28"/>
        </w:rPr>
      </w:pPr>
      <w:r w:rsidRPr="001D14C0">
        <w:rPr>
          <w:rFonts w:ascii="Times New Roman" w:hAnsi="Times New Roman"/>
          <w:sz w:val="28"/>
          <w:szCs w:val="28"/>
        </w:rPr>
        <w:t>Рисунок</w:t>
      </w:r>
      <w:r w:rsidR="00CA53E4" w:rsidRPr="001D14C0">
        <w:rPr>
          <w:rFonts w:ascii="Times New Roman" w:hAnsi="Times New Roman"/>
          <w:sz w:val="28"/>
          <w:szCs w:val="28"/>
        </w:rPr>
        <w:t>. Взаимодействие элементов СУР</w:t>
      </w:r>
      <w:bookmarkStart w:id="5" w:name="_GoBack"/>
      <w:bookmarkEnd w:id="5"/>
    </w:p>
    <w:sectPr w:rsidR="00ED42BA" w:rsidRPr="001D14C0" w:rsidSect="001D14C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27" w:rsidRDefault="00F86227" w:rsidP="004A6571">
      <w:pPr>
        <w:spacing w:after="0" w:line="240" w:lineRule="auto"/>
      </w:pPr>
      <w:r>
        <w:separator/>
      </w:r>
    </w:p>
  </w:endnote>
  <w:endnote w:type="continuationSeparator" w:id="0">
    <w:p w:rsidR="00F86227" w:rsidRDefault="00F86227" w:rsidP="004A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27" w:rsidRDefault="00F86227" w:rsidP="004A6571">
      <w:pPr>
        <w:spacing w:after="0" w:line="240" w:lineRule="auto"/>
      </w:pPr>
      <w:r>
        <w:separator/>
      </w:r>
    </w:p>
  </w:footnote>
  <w:footnote w:type="continuationSeparator" w:id="0">
    <w:p w:rsidR="00F86227" w:rsidRDefault="00F86227" w:rsidP="004A6571">
      <w:pPr>
        <w:spacing w:after="0" w:line="240" w:lineRule="auto"/>
      </w:pPr>
      <w:r>
        <w:continuationSeparator/>
      </w:r>
    </w:p>
  </w:footnote>
  <w:footnote w:id="1">
    <w:p w:rsidR="008C3603" w:rsidRDefault="00A23670">
      <w:pPr>
        <w:pStyle w:val="a6"/>
      </w:pPr>
      <w:r w:rsidRPr="00DE124F">
        <w:rPr>
          <w:rStyle w:val="a8"/>
        </w:rPr>
        <w:footnoteRef/>
      </w:r>
      <w:r w:rsidRPr="00DE124F">
        <w:t xml:space="preserve"> п. 28-30 ст. 11 ТК РФ</w:t>
      </w:r>
    </w:p>
  </w:footnote>
  <w:footnote w:id="2">
    <w:p w:rsidR="008C3603" w:rsidRDefault="00A23670">
      <w:pPr>
        <w:pStyle w:val="a6"/>
      </w:pPr>
      <w:r w:rsidRPr="00DE124F">
        <w:rPr>
          <w:rStyle w:val="a8"/>
        </w:rPr>
        <w:footnoteRef/>
      </w:r>
      <w:r w:rsidRPr="00DE124F">
        <w:t xml:space="preserve"> ФЗ от 28 мая 2002г. № 61 </w:t>
      </w:r>
    </w:p>
  </w:footnote>
  <w:footnote w:id="3">
    <w:p w:rsidR="008C3603" w:rsidRDefault="00A23670">
      <w:pPr>
        <w:pStyle w:val="a6"/>
      </w:pPr>
      <w:r w:rsidRPr="00DE124F">
        <w:rPr>
          <w:rStyle w:val="a8"/>
        </w:rPr>
        <w:footnoteRef/>
      </w:r>
      <w:r w:rsidRPr="00DE124F">
        <w:t xml:space="preserve"> Там же.</w:t>
      </w:r>
    </w:p>
  </w:footnote>
  <w:footnote w:id="4">
    <w:p w:rsidR="008C3603" w:rsidRDefault="00A23670">
      <w:pPr>
        <w:pStyle w:val="a6"/>
      </w:pPr>
      <w:r w:rsidRPr="00DE124F">
        <w:rPr>
          <w:rStyle w:val="a8"/>
        </w:rPr>
        <w:footnoteRef/>
      </w:r>
      <w:r w:rsidRPr="00DE124F">
        <w:t xml:space="preserve"> ст. 373 ТК РФ</w:t>
      </w:r>
    </w:p>
  </w:footnote>
  <w:footnote w:id="5">
    <w:p w:rsidR="008C3603" w:rsidRDefault="00A23670">
      <w:pPr>
        <w:pStyle w:val="a6"/>
      </w:pPr>
      <w:r w:rsidRPr="00DE124F">
        <w:rPr>
          <w:rStyle w:val="a8"/>
        </w:rPr>
        <w:footnoteRef/>
      </w:r>
      <w:r w:rsidRPr="00DE124F">
        <w:t xml:space="preserve"> п. 3 ст. 372 ТК РФ</w:t>
      </w:r>
    </w:p>
  </w:footnote>
  <w:footnote w:id="6">
    <w:p w:rsidR="008C3603" w:rsidRDefault="00A23670">
      <w:pPr>
        <w:pStyle w:val="a6"/>
      </w:pPr>
      <w:r w:rsidRPr="00DE124F">
        <w:rPr>
          <w:rStyle w:val="a8"/>
        </w:rPr>
        <w:footnoteRef/>
      </w:r>
      <w:r w:rsidRPr="00DE124F">
        <w:t xml:space="preserve"> п. 6 ст. 372 ТК РФ</w:t>
      </w:r>
    </w:p>
  </w:footnote>
  <w:footnote w:id="7">
    <w:p w:rsidR="008C3603" w:rsidRDefault="00A23670">
      <w:pPr>
        <w:pStyle w:val="a6"/>
      </w:pPr>
      <w:r w:rsidRPr="00DE124F">
        <w:rPr>
          <w:rStyle w:val="a8"/>
        </w:rPr>
        <w:footnoteRef/>
      </w:r>
      <w:r w:rsidRPr="00DE124F">
        <w:t xml:space="preserve"> п. 5 ст. 373 ТК РФ</w:t>
      </w:r>
    </w:p>
  </w:footnote>
  <w:footnote w:id="8">
    <w:p w:rsidR="008C3603" w:rsidRDefault="00A23670">
      <w:pPr>
        <w:pStyle w:val="a6"/>
      </w:pPr>
      <w:r w:rsidRPr="00DE124F">
        <w:rPr>
          <w:rStyle w:val="a8"/>
        </w:rPr>
        <w:footnoteRef/>
      </w:r>
      <w:r w:rsidRPr="00DE124F">
        <w:t xml:space="preserve"> ст. 374 ТК РФ</w:t>
      </w:r>
    </w:p>
  </w:footnote>
  <w:footnote w:id="9">
    <w:p w:rsidR="008C3603" w:rsidRDefault="00A23670">
      <w:pPr>
        <w:pStyle w:val="a6"/>
      </w:pPr>
      <w:r w:rsidRPr="00DE124F">
        <w:rPr>
          <w:rStyle w:val="a8"/>
        </w:rPr>
        <w:footnoteRef/>
      </w:r>
      <w:r w:rsidRPr="00DE124F">
        <w:t xml:space="preserve"> ст. 375 ТК РФ</w:t>
      </w:r>
    </w:p>
  </w:footnote>
  <w:footnote w:id="10">
    <w:p w:rsidR="008C3603" w:rsidRDefault="00A23670">
      <w:pPr>
        <w:pStyle w:val="a6"/>
      </w:pPr>
      <w:r w:rsidRPr="00DE124F">
        <w:rPr>
          <w:rStyle w:val="a8"/>
        </w:rPr>
        <w:footnoteRef/>
      </w:r>
      <w:r w:rsidRPr="00DE124F">
        <w:t xml:space="preserve"> ст. 14 ТК РФ</w:t>
      </w:r>
    </w:p>
  </w:footnote>
  <w:footnote w:id="11">
    <w:p w:rsidR="008C3603" w:rsidRDefault="00A23670" w:rsidP="003D19C5">
      <w:pPr>
        <w:pStyle w:val="a6"/>
      </w:pPr>
      <w:r w:rsidRPr="00DE124F">
        <w:rPr>
          <w:rStyle w:val="a8"/>
        </w:rPr>
        <w:footnoteRef/>
      </w:r>
      <w:r w:rsidRPr="00DE124F">
        <w:t xml:space="preserve"> ст. 358 ТК РФ</w:t>
      </w:r>
    </w:p>
  </w:footnote>
  <w:footnote w:id="12">
    <w:p w:rsidR="008C3603" w:rsidRDefault="00A23670" w:rsidP="003D19C5">
      <w:pPr>
        <w:pStyle w:val="a6"/>
      </w:pPr>
      <w:r w:rsidRPr="00DE124F">
        <w:rPr>
          <w:rStyle w:val="a8"/>
        </w:rPr>
        <w:footnoteRef/>
      </w:r>
      <w:r w:rsidRPr="00DE124F">
        <w:t xml:space="preserve"> ст. 358 ТК РФ</w:t>
      </w:r>
    </w:p>
  </w:footnote>
  <w:footnote w:id="13">
    <w:p w:rsidR="008C3603" w:rsidRDefault="00A23670" w:rsidP="003D19C5">
      <w:pPr>
        <w:pStyle w:val="a6"/>
      </w:pPr>
      <w:r w:rsidRPr="00DE124F">
        <w:rPr>
          <w:rStyle w:val="a8"/>
        </w:rPr>
        <w:footnoteRef/>
      </w:r>
      <w:r w:rsidRPr="00DE124F">
        <w:t xml:space="preserve"> п. 1 ст. 403 ТК РФ</w:t>
      </w:r>
    </w:p>
  </w:footnote>
  <w:footnote w:id="14">
    <w:p w:rsidR="008C3603" w:rsidRDefault="00A23670" w:rsidP="003D19C5">
      <w:pPr>
        <w:pStyle w:val="a6"/>
      </w:pPr>
      <w:r w:rsidRPr="00DE124F">
        <w:rPr>
          <w:rStyle w:val="a8"/>
        </w:rPr>
        <w:footnoteRef/>
      </w:r>
      <w:r w:rsidRPr="00DE124F">
        <w:t xml:space="preserve"> ст. 365 ТК РФ</w:t>
      </w:r>
    </w:p>
  </w:footnote>
  <w:footnote w:id="15">
    <w:p w:rsidR="008C3603" w:rsidRDefault="00A23670" w:rsidP="003D19C5">
      <w:pPr>
        <w:pStyle w:val="a6"/>
      </w:pPr>
      <w:r w:rsidRPr="00DE124F">
        <w:rPr>
          <w:rStyle w:val="a8"/>
        </w:rPr>
        <w:footnoteRef/>
      </w:r>
      <w:r w:rsidRPr="00DE124F">
        <w:t xml:space="preserve"> п. 1 ст. 388 ТК РФ</w:t>
      </w:r>
    </w:p>
  </w:footnote>
  <w:footnote w:id="16">
    <w:p w:rsidR="008C3603" w:rsidRDefault="00A23670">
      <w:pPr>
        <w:pStyle w:val="a6"/>
      </w:pPr>
      <w:r w:rsidRPr="00DE124F">
        <w:rPr>
          <w:rStyle w:val="a8"/>
        </w:rPr>
        <w:footnoteRef/>
      </w:r>
      <w:r w:rsidRPr="00DE124F">
        <w:t xml:space="preserve"> Концепция СУР в таможенной службе РФ</w:t>
      </w:r>
    </w:p>
  </w:footnote>
  <w:footnote w:id="17">
    <w:p w:rsidR="008C3603" w:rsidRDefault="00A23670">
      <w:pPr>
        <w:pStyle w:val="a6"/>
      </w:pPr>
      <w:r w:rsidRPr="00DE124F">
        <w:rPr>
          <w:rStyle w:val="a8"/>
        </w:rPr>
        <w:footnoteRef/>
      </w:r>
      <w:r w:rsidRPr="00DE124F">
        <w:t xml:space="preserve"> Концепция СУР в таможенной службе РФ</w:t>
      </w:r>
    </w:p>
  </w:footnote>
  <w:footnote w:id="18">
    <w:p w:rsidR="008C3603" w:rsidRDefault="00A23670" w:rsidP="00DC2206">
      <w:pPr>
        <w:pStyle w:val="a6"/>
      </w:pPr>
      <w:r w:rsidRPr="00DE124F">
        <w:rPr>
          <w:rStyle w:val="a8"/>
        </w:rPr>
        <w:footnoteRef/>
      </w:r>
      <w:r w:rsidRPr="00DE124F">
        <w:t xml:space="preserve"> п. 2 ст. 358 ТК РФ</w:t>
      </w:r>
    </w:p>
  </w:footnote>
  <w:footnote w:id="19">
    <w:p w:rsidR="008C3603" w:rsidRDefault="00A23670">
      <w:pPr>
        <w:pStyle w:val="a6"/>
      </w:pPr>
      <w:r w:rsidRPr="00DE124F">
        <w:rPr>
          <w:rStyle w:val="a8"/>
        </w:rPr>
        <w:footnoteRef/>
      </w:r>
      <w:r w:rsidRPr="00DE124F">
        <w:t xml:space="preserve"> Концепция СУР в таможенной службе РФ</w:t>
      </w:r>
    </w:p>
  </w:footnote>
  <w:footnote w:id="20">
    <w:p w:rsidR="008C3603" w:rsidRDefault="00A23670">
      <w:pPr>
        <w:pStyle w:val="a6"/>
      </w:pPr>
      <w:r w:rsidRPr="00DE124F">
        <w:rPr>
          <w:rStyle w:val="a8"/>
        </w:rPr>
        <w:footnoteRef/>
      </w:r>
      <w:r w:rsidRPr="00DE124F">
        <w:t xml:space="preserve"> Приложение 1 </w:t>
      </w:r>
    </w:p>
  </w:footnote>
  <w:footnote w:id="21">
    <w:p w:rsidR="008C3603" w:rsidRDefault="00A23670">
      <w:pPr>
        <w:pStyle w:val="a6"/>
      </w:pPr>
      <w:r w:rsidRPr="00DE124F">
        <w:rPr>
          <w:rStyle w:val="a8"/>
        </w:rPr>
        <w:footnoteRef/>
      </w:r>
      <w:r w:rsidR="001D14C0">
        <w:t xml:space="preserve"> </w:t>
      </w:r>
      <w:r w:rsidRPr="00DE124F">
        <w:t>Концепция СУР в таможенной службе РФ</w:t>
      </w:r>
    </w:p>
  </w:footnote>
  <w:footnote w:id="22">
    <w:p w:rsidR="008C3603" w:rsidRDefault="007820E6">
      <w:pPr>
        <w:pStyle w:val="a6"/>
      </w:pPr>
      <w:r>
        <w:rPr>
          <w:rStyle w:val="a8"/>
        </w:rPr>
        <w:footnoteRef/>
      </w:r>
      <w:r>
        <w:t xml:space="preserve"> </w:t>
      </w:r>
      <w:r w:rsidRPr="007820E6">
        <w:rPr>
          <w:color w:val="000000"/>
        </w:rPr>
        <w:t>Приказ ФТС России от 11 января 2008 № 11</w:t>
      </w:r>
    </w:p>
  </w:footnote>
  <w:footnote w:id="23">
    <w:p w:rsidR="008C3603" w:rsidRDefault="007820E6">
      <w:pPr>
        <w:pStyle w:val="a6"/>
      </w:pPr>
      <w:r w:rsidRPr="007820E6">
        <w:rPr>
          <w:rStyle w:val="a8"/>
        </w:rPr>
        <w:footnoteRef/>
      </w:r>
      <w:r w:rsidRPr="007820E6">
        <w:t xml:space="preserve"> </w:t>
      </w:r>
      <w:r w:rsidRPr="007820E6">
        <w:rPr>
          <w:color w:val="000000"/>
        </w:rPr>
        <w:t>Приказ ФТС России от 11 января 2008 № 11</w:t>
      </w:r>
    </w:p>
  </w:footnote>
  <w:footnote w:id="24">
    <w:p w:rsidR="008C3603" w:rsidRDefault="00A23670">
      <w:pPr>
        <w:pStyle w:val="a6"/>
      </w:pPr>
      <w:r w:rsidRPr="00DE124F">
        <w:rPr>
          <w:rStyle w:val="a8"/>
        </w:rPr>
        <w:footnoteRef/>
      </w:r>
      <w:r w:rsidRPr="00DE124F">
        <w:t xml:space="preserve"> п. 2. Концепции СУР в таможенной службе РФ</w:t>
      </w:r>
    </w:p>
  </w:footnote>
  <w:footnote w:id="25">
    <w:p w:rsidR="008C3603" w:rsidRDefault="00A23670">
      <w:pPr>
        <w:pStyle w:val="a6"/>
      </w:pPr>
      <w:r w:rsidRPr="001D14C0">
        <w:rPr>
          <w:rStyle w:val="a8"/>
        </w:rPr>
        <w:footnoteRef/>
      </w:r>
      <w:r w:rsidRPr="001D14C0">
        <w:t xml:space="preserve"> http://</w:t>
      </w:r>
      <w:r w:rsidRPr="00713585">
        <w:rPr>
          <w:lang w:val="en-US"/>
        </w:rPr>
        <w:t>www</w:t>
      </w:r>
      <w:r w:rsidRPr="00713585">
        <w:t>.</w:t>
      </w:r>
      <w:r w:rsidRPr="00713585">
        <w:rPr>
          <w:lang w:val="en-US"/>
        </w:rPr>
        <w:t>customs</w:t>
      </w:r>
      <w:r w:rsidRPr="00713585">
        <w:t>.</w:t>
      </w:r>
      <w:r w:rsidRPr="00713585">
        <w:rPr>
          <w:lang w:val="en-US"/>
        </w:rPr>
        <w:t>ru</w:t>
      </w:r>
    </w:p>
  </w:footnote>
  <w:footnote w:id="26">
    <w:p w:rsidR="008C3603" w:rsidRDefault="00A23670">
      <w:pPr>
        <w:pStyle w:val="a6"/>
      </w:pPr>
      <w:r w:rsidRPr="00DE124F">
        <w:rPr>
          <w:rStyle w:val="a8"/>
        </w:rPr>
        <w:footnoteRef/>
      </w:r>
      <w:r w:rsidRPr="00DE124F">
        <w:t xml:space="preserve"> </w:t>
      </w:r>
      <w:r w:rsidRPr="00DE124F">
        <w:rPr>
          <w:color w:val="000000"/>
        </w:rPr>
        <w:t>Приказ ФТС России от 11 января 2008 № 11</w:t>
      </w:r>
    </w:p>
  </w:footnote>
  <w:footnote w:id="27">
    <w:p w:rsidR="008C3603" w:rsidRDefault="00A23670">
      <w:pPr>
        <w:pStyle w:val="a6"/>
      </w:pPr>
      <w:r w:rsidRPr="00DE124F">
        <w:rPr>
          <w:rStyle w:val="a8"/>
        </w:rPr>
        <w:footnoteRef/>
      </w:r>
      <w:r w:rsidRPr="00DE124F">
        <w:t xml:space="preserve"> </w:t>
      </w:r>
      <w:r w:rsidRPr="00DE124F">
        <w:rPr>
          <w:color w:val="000000"/>
        </w:rPr>
        <w:t>Приказ ФТС России от 11 января 2008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49FC"/>
    <w:multiLevelType w:val="hybridMultilevel"/>
    <w:tmpl w:val="273CAFDC"/>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F66C6"/>
    <w:multiLevelType w:val="hybridMultilevel"/>
    <w:tmpl w:val="22162346"/>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5010C9"/>
    <w:multiLevelType w:val="hybridMultilevel"/>
    <w:tmpl w:val="26226924"/>
    <w:lvl w:ilvl="0" w:tplc="4A24B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723D82"/>
    <w:multiLevelType w:val="multilevel"/>
    <w:tmpl w:val="D00E38A0"/>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AAB6222"/>
    <w:multiLevelType w:val="multilevel"/>
    <w:tmpl w:val="0E70315E"/>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0B334A92"/>
    <w:multiLevelType w:val="hybridMultilevel"/>
    <w:tmpl w:val="35D0D66E"/>
    <w:lvl w:ilvl="0" w:tplc="B1D47F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4861B09"/>
    <w:multiLevelType w:val="hybridMultilevel"/>
    <w:tmpl w:val="C76035CE"/>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17EDA"/>
    <w:multiLevelType w:val="hybridMultilevel"/>
    <w:tmpl w:val="63763878"/>
    <w:lvl w:ilvl="0" w:tplc="830E1E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F460536"/>
    <w:multiLevelType w:val="hybridMultilevel"/>
    <w:tmpl w:val="0D26E7CA"/>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411C69"/>
    <w:multiLevelType w:val="hybridMultilevel"/>
    <w:tmpl w:val="E7EA7B3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1B31967"/>
    <w:multiLevelType w:val="hybridMultilevel"/>
    <w:tmpl w:val="7884C52A"/>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8663AE"/>
    <w:multiLevelType w:val="multilevel"/>
    <w:tmpl w:val="C89EF0C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1C75B13"/>
    <w:multiLevelType w:val="hybridMultilevel"/>
    <w:tmpl w:val="3F38B3D0"/>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CE339B"/>
    <w:multiLevelType w:val="hybridMultilevel"/>
    <w:tmpl w:val="FB5A6B2A"/>
    <w:lvl w:ilvl="0" w:tplc="4A24B27E">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4">
    <w:nsid w:val="38C05B70"/>
    <w:multiLevelType w:val="hybridMultilevel"/>
    <w:tmpl w:val="4C60836C"/>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3B7304"/>
    <w:multiLevelType w:val="hybridMultilevel"/>
    <w:tmpl w:val="63F42798"/>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5C3069"/>
    <w:multiLevelType w:val="hybridMultilevel"/>
    <w:tmpl w:val="E0826882"/>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425CC7"/>
    <w:multiLevelType w:val="hybridMultilevel"/>
    <w:tmpl w:val="4CACB99C"/>
    <w:lvl w:ilvl="0" w:tplc="76529EF2">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53D72F1E"/>
    <w:multiLevelType w:val="multilevel"/>
    <w:tmpl w:val="FF702F58"/>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579C4E42"/>
    <w:multiLevelType w:val="hybridMultilevel"/>
    <w:tmpl w:val="23FCBBBC"/>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D4789E"/>
    <w:multiLevelType w:val="hybridMultilevel"/>
    <w:tmpl w:val="4B684692"/>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6B390D"/>
    <w:multiLevelType w:val="hybridMultilevel"/>
    <w:tmpl w:val="E372328C"/>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DD3875"/>
    <w:multiLevelType w:val="hybridMultilevel"/>
    <w:tmpl w:val="54A47BCE"/>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F149B9"/>
    <w:multiLevelType w:val="multilevel"/>
    <w:tmpl w:val="F8DA7C66"/>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5A0F3748"/>
    <w:multiLevelType w:val="multilevel"/>
    <w:tmpl w:val="B8484676"/>
    <w:lvl w:ilvl="0">
      <w:start w:val="1"/>
      <w:numFmt w:val="decimal"/>
      <w:lvlText w:val="%1."/>
      <w:lvlJc w:val="left"/>
      <w:pPr>
        <w:ind w:left="720" w:hanging="360"/>
      </w:pPr>
      <w:rPr>
        <w:rFonts w:cs="Times New Roman"/>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5">
    <w:nsid w:val="5B1037EC"/>
    <w:multiLevelType w:val="hybridMultilevel"/>
    <w:tmpl w:val="21B693E8"/>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26127B"/>
    <w:multiLevelType w:val="hybridMultilevel"/>
    <w:tmpl w:val="7CDA39E8"/>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CF7B90"/>
    <w:multiLevelType w:val="hybridMultilevel"/>
    <w:tmpl w:val="3C5E639C"/>
    <w:lvl w:ilvl="0" w:tplc="5D0A9B96">
      <w:numFmt w:val="bullet"/>
      <w:lvlText w:val="-"/>
      <w:lvlJc w:val="left"/>
      <w:pPr>
        <w:ind w:left="1440" w:hanging="360"/>
      </w:pPr>
      <w:rPr>
        <w:rFonts w:ascii="Courier New" w:eastAsia="Times New Roman"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0380EFB"/>
    <w:multiLevelType w:val="hybridMultilevel"/>
    <w:tmpl w:val="D730F312"/>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52652E"/>
    <w:multiLevelType w:val="hybridMultilevel"/>
    <w:tmpl w:val="AA5AC7F8"/>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BE37BD"/>
    <w:multiLevelType w:val="hybridMultilevel"/>
    <w:tmpl w:val="10F29852"/>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BC61B9"/>
    <w:multiLevelType w:val="hybridMultilevel"/>
    <w:tmpl w:val="92A409B8"/>
    <w:lvl w:ilvl="0" w:tplc="4A24B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8D4A8E"/>
    <w:multiLevelType w:val="hybridMultilevel"/>
    <w:tmpl w:val="FDFC5AF8"/>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564AB0"/>
    <w:multiLevelType w:val="hybridMultilevel"/>
    <w:tmpl w:val="22B29244"/>
    <w:lvl w:ilvl="0" w:tplc="5D0A9B96">
      <w:numFmt w:val="bullet"/>
      <w:lvlText w:val="-"/>
      <w:lvlJc w:val="left"/>
      <w:pPr>
        <w:ind w:left="1473" w:hanging="360"/>
      </w:pPr>
      <w:rPr>
        <w:rFonts w:ascii="Courier New" w:eastAsia="Times New Roman" w:hAnsi="Courier New" w:hint="default"/>
      </w:rPr>
    </w:lvl>
    <w:lvl w:ilvl="1" w:tplc="04190003" w:tentative="1">
      <w:start w:val="1"/>
      <w:numFmt w:val="bullet"/>
      <w:lvlText w:val="o"/>
      <w:lvlJc w:val="left"/>
      <w:pPr>
        <w:ind w:left="2193" w:hanging="360"/>
      </w:pPr>
      <w:rPr>
        <w:rFonts w:ascii="Courier New" w:hAnsi="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4">
    <w:nsid w:val="7A4A3F95"/>
    <w:multiLevelType w:val="hybridMultilevel"/>
    <w:tmpl w:val="ED06C766"/>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71847"/>
    <w:multiLevelType w:val="hybridMultilevel"/>
    <w:tmpl w:val="1226B70A"/>
    <w:lvl w:ilvl="0" w:tplc="5D0A9B96">
      <w:numFmt w:val="bullet"/>
      <w:lvlText w:val="-"/>
      <w:lvlJc w:val="left"/>
      <w:pPr>
        <w:ind w:left="1429" w:hanging="360"/>
      </w:pPr>
      <w:rPr>
        <w:rFonts w:ascii="Courier New" w:eastAsia="Times New Roman"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4"/>
  </w:num>
  <w:num w:numId="3">
    <w:abstractNumId w:val="11"/>
  </w:num>
  <w:num w:numId="4">
    <w:abstractNumId w:val="24"/>
  </w:num>
  <w:num w:numId="5">
    <w:abstractNumId w:val="18"/>
  </w:num>
  <w:num w:numId="6">
    <w:abstractNumId w:val="5"/>
  </w:num>
  <w:num w:numId="7">
    <w:abstractNumId w:val="27"/>
  </w:num>
  <w:num w:numId="8">
    <w:abstractNumId w:val="29"/>
  </w:num>
  <w:num w:numId="9">
    <w:abstractNumId w:val="25"/>
  </w:num>
  <w:num w:numId="10">
    <w:abstractNumId w:val="26"/>
  </w:num>
  <w:num w:numId="11">
    <w:abstractNumId w:val="8"/>
  </w:num>
  <w:num w:numId="12">
    <w:abstractNumId w:val="3"/>
  </w:num>
  <w:num w:numId="13">
    <w:abstractNumId w:val="2"/>
  </w:num>
  <w:num w:numId="14">
    <w:abstractNumId w:val="17"/>
  </w:num>
  <w:num w:numId="15">
    <w:abstractNumId w:val="30"/>
  </w:num>
  <w:num w:numId="16">
    <w:abstractNumId w:val="6"/>
  </w:num>
  <w:num w:numId="17">
    <w:abstractNumId w:val="15"/>
  </w:num>
  <w:num w:numId="18">
    <w:abstractNumId w:val="12"/>
  </w:num>
  <w:num w:numId="19">
    <w:abstractNumId w:val="31"/>
  </w:num>
  <w:num w:numId="20">
    <w:abstractNumId w:val="16"/>
  </w:num>
  <w:num w:numId="21">
    <w:abstractNumId w:val="21"/>
  </w:num>
  <w:num w:numId="22">
    <w:abstractNumId w:val="7"/>
  </w:num>
  <w:num w:numId="23">
    <w:abstractNumId w:val="13"/>
  </w:num>
  <w:num w:numId="24">
    <w:abstractNumId w:val="14"/>
  </w:num>
  <w:num w:numId="25">
    <w:abstractNumId w:val="9"/>
  </w:num>
  <w:num w:numId="26">
    <w:abstractNumId w:val="22"/>
  </w:num>
  <w:num w:numId="27">
    <w:abstractNumId w:val="28"/>
  </w:num>
  <w:num w:numId="28">
    <w:abstractNumId w:val="32"/>
  </w:num>
  <w:num w:numId="29">
    <w:abstractNumId w:val="35"/>
  </w:num>
  <w:num w:numId="30">
    <w:abstractNumId w:val="34"/>
  </w:num>
  <w:num w:numId="31">
    <w:abstractNumId w:val="10"/>
  </w:num>
  <w:num w:numId="32">
    <w:abstractNumId w:val="0"/>
  </w:num>
  <w:num w:numId="33">
    <w:abstractNumId w:val="1"/>
  </w:num>
  <w:num w:numId="34">
    <w:abstractNumId w:val="33"/>
  </w:num>
  <w:num w:numId="35">
    <w:abstractNumId w:val="19"/>
  </w:num>
  <w:num w:numId="3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F02"/>
    <w:rsid w:val="00000BF1"/>
    <w:rsid w:val="00015D02"/>
    <w:rsid w:val="000250DE"/>
    <w:rsid w:val="0004127F"/>
    <w:rsid w:val="00045323"/>
    <w:rsid w:val="00053814"/>
    <w:rsid w:val="00054CE8"/>
    <w:rsid w:val="00055D0F"/>
    <w:rsid w:val="0006004C"/>
    <w:rsid w:val="0006793C"/>
    <w:rsid w:val="0007395E"/>
    <w:rsid w:val="00075AA6"/>
    <w:rsid w:val="000912BB"/>
    <w:rsid w:val="000A060F"/>
    <w:rsid w:val="000C5799"/>
    <w:rsid w:val="000C6B77"/>
    <w:rsid w:val="000D308E"/>
    <w:rsid w:val="000E40C8"/>
    <w:rsid w:val="000E4F72"/>
    <w:rsid w:val="000E692D"/>
    <w:rsid w:val="000E7B49"/>
    <w:rsid w:val="000F6A5D"/>
    <w:rsid w:val="00132630"/>
    <w:rsid w:val="00141B85"/>
    <w:rsid w:val="0014444A"/>
    <w:rsid w:val="001675FF"/>
    <w:rsid w:val="00181BD7"/>
    <w:rsid w:val="00186F1F"/>
    <w:rsid w:val="00192D43"/>
    <w:rsid w:val="0019603A"/>
    <w:rsid w:val="0019775B"/>
    <w:rsid w:val="001A19AA"/>
    <w:rsid w:val="001A2B74"/>
    <w:rsid w:val="001A4BCF"/>
    <w:rsid w:val="001B5E83"/>
    <w:rsid w:val="001B7980"/>
    <w:rsid w:val="001C5870"/>
    <w:rsid w:val="001D14C0"/>
    <w:rsid w:val="001E0DB3"/>
    <w:rsid w:val="001E4794"/>
    <w:rsid w:val="001E52BF"/>
    <w:rsid w:val="001E5B74"/>
    <w:rsid w:val="00203F05"/>
    <w:rsid w:val="0021177B"/>
    <w:rsid w:val="002276FC"/>
    <w:rsid w:val="00237EC9"/>
    <w:rsid w:val="002415BB"/>
    <w:rsid w:val="00264F8B"/>
    <w:rsid w:val="00272315"/>
    <w:rsid w:val="002743A2"/>
    <w:rsid w:val="002773A0"/>
    <w:rsid w:val="002827C6"/>
    <w:rsid w:val="00284983"/>
    <w:rsid w:val="00293E00"/>
    <w:rsid w:val="00295241"/>
    <w:rsid w:val="002A656B"/>
    <w:rsid w:val="002C79BF"/>
    <w:rsid w:val="002D3BA1"/>
    <w:rsid w:val="002E34FC"/>
    <w:rsid w:val="002E6199"/>
    <w:rsid w:val="002F3E8F"/>
    <w:rsid w:val="002F4DE5"/>
    <w:rsid w:val="002F5CEE"/>
    <w:rsid w:val="002F71BD"/>
    <w:rsid w:val="003001BF"/>
    <w:rsid w:val="00302D54"/>
    <w:rsid w:val="00306802"/>
    <w:rsid w:val="00307708"/>
    <w:rsid w:val="00313C34"/>
    <w:rsid w:val="00316F5F"/>
    <w:rsid w:val="00332DAB"/>
    <w:rsid w:val="00345463"/>
    <w:rsid w:val="00345FE1"/>
    <w:rsid w:val="00346A7E"/>
    <w:rsid w:val="00351D2A"/>
    <w:rsid w:val="003573B4"/>
    <w:rsid w:val="00364458"/>
    <w:rsid w:val="0038507C"/>
    <w:rsid w:val="0039251D"/>
    <w:rsid w:val="00393015"/>
    <w:rsid w:val="003C11D8"/>
    <w:rsid w:val="003C3BBE"/>
    <w:rsid w:val="003D19C5"/>
    <w:rsid w:val="003D365A"/>
    <w:rsid w:val="003E5682"/>
    <w:rsid w:val="00401B2A"/>
    <w:rsid w:val="0040206D"/>
    <w:rsid w:val="00402DAE"/>
    <w:rsid w:val="00410168"/>
    <w:rsid w:val="004107A3"/>
    <w:rsid w:val="0041207E"/>
    <w:rsid w:val="00417DCD"/>
    <w:rsid w:val="00422686"/>
    <w:rsid w:val="00422A3B"/>
    <w:rsid w:val="00424650"/>
    <w:rsid w:val="00425B9F"/>
    <w:rsid w:val="0043116A"/>
    <w:rsid w:val="00433056"/>
    <w:rsid w:val="00433987"/>
    <w:rsid w:val="00440725"/>
    <w:rsid w:val="00446657"/>
    <w:rsid w:val="0044746C"/>
    <w:rsid w:val="00464743"/>
    <w:rsid w:val="004647DE"/>
    <w:rsid w:val="004672CA"/>
    <w:rsid w:val="0049105C"/>
    <w:rsid w:val="004A6571"/>
    <w:rsid w:val="004B40AC"/>
    <w:rsid w:val="004E0D9E"/>
    <w:rsid w:val="004E2338"/>
    <w:rsid w:val="00506017"/>
    <w:rsid w:val="0051164A"/>
    <w:rsid w:val="00512C63"/>
    <w:rsid w:val="00520252"/>
    <w:rsid w:val="00521BC1"/>
    <w:rsid w:val="00524056"/>
    <w:rsid w:val="00533DF0"/>
    <w:rsid w:val="005376A9"/>
    <w:rsid w:val="005437A8"/>
    <w:rsid w:val="00550142"/>
    <w:rsid w:val="00552563"/>
    <w:rsid w:val="0055657B"/>
    <w:rsid w:val="00557CF1"/>
    <w:rsid w:val="0059000D"/>
    <w:rsid w:val="005938C9"/>
    <w:rsid w:val="00593E9B"/>
    <w:rsid w:val="00594ECA"/>
    <w:rsid w:val="005A1AA5"/>
    <w:rsid w:val="005C7D14"/>
    <w:rsid w:val="005D0DD6"/>
    <w:rsid w:val="005D2D1F"/>
    <w:rsid w:val="005D5098"/>
    <w:rsid w:val="005E2184"/>
    <w:rsid w:val="005E51AE"/>
    <w:rsid w:val="005F384A"/>
    <w:rsid w:val="005F693E"/>
    <w:rsid w:val="005F7C20"/>
    <w:rsid w:val="00603F50"/>
    <w:rsid w:val="00605D8A"/>
    <w:rsid w:val="0062513E"/>
    <w:rsid w:val="00626BDC"/>
    <w:rsid w:val="006274ED"/>
    <w:rsid w:val="006315A3"/>
    <w:rsid w:val="0063573E"/>
    <w:rsid w:val="006363C9"/>
    <w:rsid w:val="006406D7"/>
    <w:rsid w:val="006507B8"/>
    <w:rsid w:val="00661C07"/>
    <w:rsid w:val="00672E39"/>
    <w:rsid w:val="00673259"/>
    <w:rsid w:val="00692945"/>
    <w:rsid w:val="00693B49"/>
    <w:rsid w:val="006A7034"/>
    <w:rsid w:val="006B312B"/>
    <w:rsid w:val="006C367F"/>
    <w:rsid w:val="006C674C"/>
    <w:rsid w:val="006D12F5"/>
    <w:rsid w:val="006F3CF2"/>
    <w:rsid w:val="00713585"/>
    <w:rsid w:val="00720A62"/>
    <w:rsid w:val="007218B6"/>
    <w:rsid w:val="007342D7"/>
    <w:rsid w:val="00740513"/>
    <w:rsid w:val="00742622"/>
    <w:rsid w:val="00742FE4"/>
    <w:rsid w:val="00743928"/>
    <w:rsid w:val="00751784"/>
    <w:rsid w:val="00752D38"/>
    <w:rsid w:val="00754BA3"/>
    <w:rsid w:val="0075720E"/>
    <w:rsid w:val="00764240"/>
    <w:rsid w:val="00766B41"/>
    <w:rsid w:val="00772179"/>
    <w:rsid w:val="00774BEB"/>
    <w:rsid w:val="007820E6"/>
    <w:rsid w:val="00786357"/>
    <w:rsid w:val="00791EB3"/>
    <w:rsid w:val="007923DF"/>
    <w:rsid w:val="00793086"/>
    <w:rsid w:val="007933E3"/>
    <w:rsid w:val="007A5D40"/>
    <w:rsid w:val="007A5EA9"/>
    <w:rsid w:val="007A7447"/>
    <w:rsid w:val="007B545E"/>
    <w:rsid w:val="007D3B81"/>
    <w:rsid w:val="007E0431"/>
    <w:rsid w:val="007F34FF"/>
    <w:rsid w:val="008059E7"/>
    <w:rsid w:val="00810A75"/>
    <w:rsid w:val="00831DC1"/>
    <w:rsid w:val="0084353D"/>
    <w:rsid w:val="00853901"/>
    <w:rsid w:val="00860355"/>
    <w:rsid w:val="008627F9"/>
    <w:rsid w:val="00867390"/>
    <w:rsid w:val="00876344"/>
    <w:rsid w:val="008768B6"/>
    <w:rsid w:val="00896EC0"/>
    <w:rsid w:val="008A40EE"/>
    <w:rsid w:val="008A689D"/>
    <w:rsid w:val="008B1310"/>
    <w:rsid w:val="008B6EA8"/>
    <w:rsid w:val="008C3603"/>
    <w:rsid w:val="008D1AC8"/>
    <w:rsid w:val="008E6962"/>
    <w:rsid w:val="008E7980"/>
    <w:rsid w:val="008F6E7C"/>
    <w:rsid w:val="009141D3"/>
    <w:rsid w:val="009172AA"/>
    <w:rsid w:val="00930DC6"/>
    <w:rsid w:val="00934089"/>
    <w:rsid w:val="00942ED8"/>
    <w:rsid w:val="00952F1F"/>
    <w:rsid w:val="009540B6"/>
    <w:rsid w:val="00954B72"/>
    <w:rsid w:val="00956D14"/>
    <w:rsid w:val="00960BE5"/>
    <w:rsid w:val="009908EE"/>
    <w:rsid w:val="00994238"/>
    <w:rsid w:val="00996682"/>
    <w:rsid w:val="009A438F"/>
    <w:rsid w:val="009B58AC"/>
    <w:rsid w:val="009B5A9A"/>
    <w:rsid w:val="009E41F2"/>
    <w:rsid w:val="009F21B2"/>
    <w:rsid w:val="00A00335"/>
    <w:rsid w:val="00A10677"/>
    <w:rsid w:val="00A23670"/>
    <w:rsid w:val="00A2590E"/>
    <w:rsid w:val="00A26B78"/>
    <w:rsid w:val="00A272C8"/>
    <w:rsid w:val="00A34EDE"/>
    <w:rsid w:val="00A363B2"/>
    <w:rsid w:val="00A368EF"/>
    <w:rsid w:val="00A4327D"/>
    <w:rsid w:val="00A47CFB"/>
    <w:rsid w:val="00A57843"/>
    <w:rsid w:val="00A74D59"/>
    <w:rsid w:val="00A84F3D"/>
    <w:rsid w:val="00A854B7"/>
    <w:rsid w:val="00A90E38"/>
    <w:rsid w:val="00A97697"/>
    <w:rsid w:val="00AA2679"/>
    <w:rsid w:val="00AA7F1A"/>
    <w:rsid w:val="00AB30E9"/>
    <w:rsid w:val="00AB5BEC"/>
    <w:rsid w:val="00AB6092"/>
    <w:rsid w:val="00AD2BFB"/>
    <w:rsid w:val="00AD2DF7"/>
    <w:rsid w:val="00AD3CE9"/>
    <w:rsid w:val="00AD5F91"/>
    <w:rsid w:val="00AE36D6"/>
    <w:rsid w:val="00AF02F0"/>
    <w:rsid w:val="00B10EF0"/>
    <w:rsid w:val="00B12EDF"/>
    <w:rsid w:val="00B1379A"/>
    <w:rsid w:val="00B13858"/>
    <w:rsid w:val="00B14A56"/>
    <w:rsid w:val="00B16D8C"/>
    <w:rsid w:val="00B20663"/>
    <w:rsid w:val="00B2439D"/>
    <w:rsid w:val="00B30EB7"/>
    <w:rsid w:val="00B35855"/>
    <w:rsid w:val="00B35F49"/>
    <w:rsid w:val="00B36436"/>
    <w:rsid w:val="00B45088"/>
    <w:rsid w:val="00B50D8D"/>
    <w:rsid w:val="00B519FD"/>
    <w:rsid w:val="00B533A2"/>
    <w:rsid w:val="00B65FFD"/>
    <w:rsid w:val="00B80CA9"/>
    <w:rsid w:val="00B81D70"/>
    <w:rsid w:val="00B90B62"/>
    <w:rsid w:val="00B941F0"/>
    <w:rsid w:val="00BA3E3A"/>
    <w:rsid w:val="00BB4D7B"/>
    <w:rsid w:val="00BC3C34"/>
    <w:rsid w:val="00BD4B0B"/>
    <w:rsid w:val="00BE6E03"/>
    <w:rsid w:val="00BF6D43"/>
    <w:rsid w:val="00C02E31"/>
    <w:rsid w:val="00C21FB0"/>
    <w:rsid w:val="00C27C46"/>
    <w:rsid w:val="00C32B77"/>
    <w:rsid w:val="00C435BE"/>
    <w:rsid w:val="00C4533D"/>
    <w:rsid w:val="00C56CE3"/>
    <w:rsid w:val="00C60637"/>
    <w:rsid w:val="00C738BB"/>
    <w:rsid w:val="00C764CD"/>
    <w:rsid w:val="00C8112F"/>
    <w:rsid w:val="00CA337C"/>
    <w:rsid w:val="00CA53E4"/>
    <w:rsid w:val="00CA5B71"/>
    <w:rsid w:val="00CC3056"/>
    <w:rsid w:val="00CC349D"/>
    <w:rsid w:val="00CC4446"/>
    <w:rsid w:val="00CE1BE9"/>
    <w:rsid w:val="00CE7D81"/>
    <w:rsid w:val="00D00B54"/>
    <w:rsid w:val="00D01A9B"/>
    <w:rsid w:val="00D05CB4"/>
    <w:rsid w:val="00D0789C"/>
    <w:rsid w:val="00D132F9"/>
    <w:rsid w:val="00D1727E"/>
    <w:rsid w:val="00D2539C"/>
    <w:rsid w:val="00D431EC"/>
    <w:rsid w:val="00D6778F"/>
    <w:rsid w:val="00D754CD"/>
    <w:rsid w:val="00D831CE"/>
    <w:rsid w:val="00DA683C"/>
    <w:rsid w:val="00DB0164"/>
    <w:rsid w:val="00DB49B4"/>
    <w:rsid w:val="00DB5145"/>
    <w:rsid w:val="00DB5239"/>
    <w:rsid w:val="00DC2206"/>
    <w:rsid w:val="00DD4F02"/>
    <w:rsid w:val="00DE11B4"/>
    <w:rsid w:val="00DE124F"/>
    <w:rsid w:val="00DE3EB8"/>
    <w:rsid w:val="00DF4810"/>
    <w:rsid w:val="00DF6CF6"/>
    <w:rsid w:val="00E14F60"/>
    <w:rsid w:val="00E23F0C"/>
    <w:rsid w:val="00E268D3"/>
    <w:rsid w:val="00E33610"/>
    <w:rsid w:val="00E343D4"/>
    <w:rsid w:val="00E435AF"/>
    <w:rsid w:val="00E50DE4"/>
    <w:rsid w:val="00E51150"/>
    <w:rsid w:val="00E72A05"/>
    <w:rsid w:val="00E73986"/>
    <w:rsid w:val="00E83659"/>
    <w:rsid w:val="00E87272"/>
    <w:rsid w:val="00E95401"/>
    <w:rsid w:val="00E95F52"/>
    <w:rsid w:val="00EB7C37"/>
    <w:rsid w:val="00EC2907"/>
    <w:rsid w:val="00EC5660"/>
    <w:rsid w:val="00EC6B69"/>
    <w:rsid w:val="00ED42BA"/>
    <w:rsid w:val="00EF4747"/>
    <w:rsid w:val="00F0694A"/>
    <w:rsid w:val="00F15F8A"/>
    <w:rsid w:val="00F41F72"/>
    <w:rsid w:val="00F56352"/>
    <w:rsid w:val="00F575DF"/>
    <w:rsid w:val="00F72A1A"/>
    <w:rsid w:val="00F8557B"/>
    <w:rsid w:val="00F86227"/>
    <w:rsid w:val="00F9050C"/>
    <w:rsid w:val="00F94D98"/>
    <w:rsid w:val="00FA5CD8"/>
    <w:rsid w:val="00FA6341"/>
    <w:rsid w:val="00FB3D01"/>
    <w:rsid w:val="00FB4501"/>
    <w:rsid w:val="00FB487C"/>
    <w:rsid w:val="00FB6B4C"/>
    <w:rsid w:val="00FC0192"/>
    <w:rsid w:val="00FD0328"/>
    <w:rsid w:val="00FE750E"/>
    <w:rsid w:val="00FF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32"/>
        <o:r id="V:Rule2" type="connector" idref="#_x0000_s1033"/>
        <o:r id="V:Rule3" type="connector" idref="#_x0000_s1034"/>
        <o:r id="V:Rule4" type="connector" idref="#_x0000_s1035"/>
      </o:rules>
    </o:shapelayout>
  </w:shapeDefaults>
  <w:decimalSymbol w:val=","/>
  <w:listSeparator w:val=";"/>
  <w14:defaultImageDpi w14:val="0"/>
  <w15:docId w15:val="{89CCA440-02E6-4DB4-884B-BE91F4A6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73E"/>
    <w:pPr>
      <w:spacing w:after="200" w:line="276" w:lineRule="auto"/>
    </w:pPr>
    <w:rPr>
      <w:rFonts w:cs="Times New Roman"/>
      <w:sz w:val="22"/>
      <w:szCs w:val="22"/>
      <w:lang w:eastAsia="en-US"/>
    </w:rPr>
  </w:style>
  <w:style w:type="paragraph" w:styleId="1">
    <w:name w:val="heading 1"/>
    <w:basedOn w:val="a"/>
    <w:next w:val="a"/>
    <w:link w:val="10"/>
    <w:uiPriority w:val="99"/>
    <w:rsid w:val="00C4533D"/>
    <w:pPr>
      <w:autoSpaceDE w:val="0"/>
      <w:autoSpaceDN w:val="0"/>
      <w:adjustRightInd w:val="0"/>
      <w:spacing w:after="0" w:line="240" w:lineRule="auto"/>
      <w:outlineLvl w:val="0"/>
    </w:pPr>
    <w:rPr>
      <w:rFonts w:ascii="Times New Roman" w:hAnsi="Times New Roman"/>
      <w:sz w:val="24"/>
      <w:szCs w:val="24"/>
    </w:rPr>
  </w:style>
  <w:style w:type="paragraph" w:styleId="2">
    <w:name w:val="heading 2"/>
    <w:basedOn w:val="a"/>
    <w:next w:val="a"/>
    <w:link w:val="20"/>
    <w:uiPriority w:val="9"/>
    <w:qFormat/>
    <w:rsid w:val="00BF6D43"/>
    <w:pPr>
      <w:keepNext/>
      <w:spacing w:before="240" w:after="60" w:line="240" w:lineRule="auto"/>
      <w:outlineLvl w:val="1"/>
    </w:pPr>
    <w:rPr>
      <w:rFonts w:ascii="Arial" w:hAnsi="Arial"/>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51D2A"/>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BF6D43"/>
    <w:rPr>
      <w:rFonts w:ascii="Arial" w:hAnsi="Arial" w:cs="Times New Roman"/>
      <w:b/>
      <w:i/>
      <w:sz w:val="20"/>
      <w:szCs w:val="20"/>
      <w:lang w:val="x-none" w:eastAsia="ru-RU"/>
    </w:rPr>
  </w:style>
  <w:style w:type="paragraph" w:styleId="a3">
    <w:name w:val="Normal (Web)"/>
    <w:basedOn w:val="a"/>
    <w:uiPriority w:val="99"/>
    <w:unhideWhenUsed/>
    <w:rsid w:val="00DD4F02"/>
    <w:pPr>
      <w:spacing w:before="100" w:beforeAutospacing="1" w:after="100" w:afterAutospacing="1" w:line="240" w:lineRule="auto"/>
    </w:pPr>
    <w:rPr>
      <w:rFonts w:ascii="Times New Roman" w:hAnsi="Times New Roman"/>
      <w:sz w:val="24"/>
      <w:szCs w:val="24"/>
      <w:lang w:eastAsia="ru-RU"/>
    </w:rPr>
  </w:style>
  <w:style w:type="paragraph" w:styleId="a4">
    <w:name w:val="Body Text Indent"/>
    <w:basedOn w:val="a"/>
    <w:link w:val="a5"/>
    <w:uiPriority w:val="99"/>
    <w:rsid w:val="00B50D8D"/>
    <w:pPr>
      <w:spacing w:after="0" w:line="360" w:lineRule="auto"/>
      <w:ind w:firstLine="709"/>
      <w:jc w:val="both"/>
    </w:pPr>
    <w:rPr>
      <w:rFonts w:ascii="Times New Roman" w:hAnsi="Times New Roman"/>
      <w:sz w:val="28"/>
      <w:szCs w:val="24"/>
      <w:lang w:eastAsia="ru-RU"/>
    </w:rPr>
  </w:style>
  <w:style w:type="paragraph" w:styleId="a6">
    <w:name w:val="footnote text"/>
    <w:basedOn w:val="a"/>
    <w:link w:val="a7"/>
    <w:uiPriority w:val="99"/>
    <w:semiHidden/>
    <w:rsid w:val="004A6571"/>
    <w:pPr>
      <w:spacing w:after="0" w:line="240" w:lineRule="auto"/>
    </w:pPr>
    <w:rPr>
      <w:rFonts w:ascii="Times New Roman" w:hAnsi="Times New Roman"/>
      <w:sz w:val="20"/>
      <w:szCs w:val="20"/>
      <w:lang w:eastAsia="ru-RU"/>
    </w:rPr>
  </w:style>
  <w:style w:type="character" w:customStyle="1" w:styleId="a5">
    <w:name w:val="Основний текст з відступом Знак"/>
    <w:link w:val="a4"/>
    <w:locked/>
    <w:rsid w:val="00B50D8D"/>
    <w:rPr>
      <w:rFonts w:ascii="Times New Roman" w:hAnsi="Times New Roman" w:cs="Times New Roman"/>
      <w:sz w:val="24"/>
      <w:szCs w:val="24"/>
      <w:lang w:val="x-none" w:eastAsia="ru-RU"/>
    </w:rPr>
  </w:style>
  <w:style w:type="character" w:styleId="a8">
    <w:name w:val="footnote reference"/>
    <w:uiPriority w:val="99"/>
    <w:rsid w:val="004A6571"/>
    <w:rPr>
      <w:rFonts w:cs="Times New Roman"/>
      <w:vertAlign w:val="superscript"/>
    </w:rPr>
  </w:style>
  <w:style w:type="character" w:customStyle="1" w:styleId="a7">
    <w:name w:val="Текст виноски Знак"/>
    <w:link w:val="a6"/>
    <w:uiPriority w:val="99"/>
    <w:semiHidden/>
    <w:locked/>
    <w:rsid w:val="004A6571"/>
    <w:rPr>
      <w:rFonts w:ascii="Times New Roman" w:hAnsi="Times New Roman" w:cs="Times New Roman"/>
      <w:sz w:val="20"/>
      <w:szCs w:val="20"/>
      <w:lang w:val="x-none" w:eastAsia="ru-RU"/>
    </w:rPr>
  </w:style>
  <w:style w:type="paragraph" w:customStyle="1" w:styleId="11">
    <w:name w:val="Обычный1"/>
    <w:rsid w:val="00BF6D43"/>
    <w:pPr>
      <w:spacing w:line="320" w:lineRule="auto"/>
      <w:ind w:firstLine="280"/>
      <w:jc w:val="both"/>
    </w:pPr>
    <w:rPr>
      <w:rFonts w:ascii="Times New Roman" w:hAnsi="Times New Roman" w:cs="Times New Roman"/>
      <w:sz w:val="18"/>
    </w:rPr>
  </w:style>
  <w:style w:type="paragraph" w:customStyle="1" w:styleId="FR2">
    <w:name w:val="FR2"/>
    <w:rsid w:val="00BF6D43"/>
    <w:pPr>
      <w:spacing w:line="300" w:lineRule="auto"/>
      <w:ind w:left="80" w:firstLine="280"/>
      <w:jc w:val="both"/>
    </w:pPr>
    <w:rPr>
      <w:rFonts w:ascii="Arial" w:hAnsi="Arial" w:cs="Times New Roman"/>
      <w:sz w:val="16"/>
    </w:rPr>
  </w:style>
  <w:style w:type="paragraph" w:styleId="a9">
    <w:name w:val="List Paragraph"/>
    <w:basedOn w:val="a"/>
    <w:uiPriority w:val="34"/>
    <w:qFormat/>
    <w:rsid w:val="00A363B2"/>
    <w:pPr>
      <w:ind w:left="720"/>
      <w:contextualSpacing/>
    </w:pPr>
  </w:style>
  <w:style w:type="paragraph" w:styleId="aa">
    <w:name w:val="header"/>
    <w:basedOn w:val="a"/>
    <w:link w:val="ab"/>
    <w:uiPriority w:val="99"/>
    <w:semiHidden/>
    <w:unhideWhenUsed/>
    <w:rsid w:val="008B6EA8"/>
    <w:pPr>
      <w:tabs>
        <w:tab w:val="center" w:pos="4677"/>
        <w:tab w:val="right" w:pos="9355"/>
      </w:tabs>
      <w:spacing w:after="0" w:line="240" w:lineRule="auto"/>
    </w:pPr>
  </w:style>
  <w:style w:type="paragraph" w:styleId="ac">
    <w:name w:val="footer"/>
    <w:basedOn w:val="a"/>
    <w:link w:val="ad"/>
    <w:uiPriority w:val="99"/>
    <w:unhideWhenUsed/>
    <w:rsid w:val="008B6EA8"/>
    <w:pPr>
      <w:tabs>
        <w:tab w:val="center" w:pos="4677"/>
        <w:tab w:val="right" w:pos="9355"/>
      </w:tabs>
      <w:spacing w:after="0" w:line="240" w:lineRule="auto"/>
    </w:pPr>
  </w:style>
  <w:style w:type="character" w:customStyle="1" w:styleId="ab">
    <w:name w:val="Верхній колонтитул Знак"/>
    <w:link w:val="aa"/>
    <w:uiPriority w:val="99"/>
    <w:semiHidden/>
    <w:locked/>
    <w:rsid w:val="008B6EA8"/>
    <w:rPr>
      <w:rFonts w:cs="Times New Roman"/>
    </w:rPr>
  </w:style>
  <w:style w:type="character" w:styleId="ae">
    <w:name w:val="Emphasis"/>
    <w:uiPriority w:val="20"/>
    <w:qFormat/>
    <w:rsid w:val="000C5799"/>
    <w:rPr>
      <w:rFonts w:cs="Times New Roman"/>
      <w:i/>
      <w:iCs/>
    </w:rPr>
  </w:style>
  <w:style w:type="character" w:customStyle="1" w:styleId="ad">
    <w:name w:val="Нижній колонтитул Знак"/>
    <w:link w:val="ac"/>
    <w:uiPriority w:val="99"/>
    <w:locked/>
    <w:rsid w:val="008B6EA8"/>
    <w:rPr>
      <w:rFonts w:cs="Times New Roman"/>
    </w:rPr>
  </w:style>
  <w:style w:type="paragraph" w:styleId="21">
    <w:name w:val="Body Text Indent 2"/>
    <w:basedOn w:val="a"/>
    <w:link w:val="22"/>
    <w:uiPriority w:val="99"/>
    <w:unhideWhenUsed/>
    <w:rsid w:val="00351D2A"/>
    <w:pPr>
      <w:spacing w:after="120" w:line="480" w:lineRule="auto"/>
      <w:ind w:left="283"/>
    </w:pPr>
  </w:style>
  <w:style w:type="character" w:customStyle="1" w:styleId="hl4">
    <w:name w:val="hl4"/>
    <w:rsid w:val="00A00335"/>
    <w:rPr>
      <w:rFonts w:cs="Times New Roman"/>
    </w:rPr>
  </w:style>
  <w:style w:type="character" w:customStyle="1" w:styleId="22">
    <w:name w:val="Основний текст з відступом 2 Знак"/>
    <w:link w:val="21"/>
    <w:uiPriority w:val="99"/>
    <w:locked/>
    <w:rsid w:val="00351D2A"/>
    <w:rPr>
      <w:rFonts w:cs="Times New Roman"/>
    </w:rPr>
  </w:style>
  <w:style w:type="paragraph" w:customStyle="1" w:styleId="af">
    <w:name w:val="НаКурсач"/>
    <w:basedOn w:val="a"/>
    <w:rsid w:val="00772179"/>
    <w:pPr>
      <w:spacing w:after="0" w:line="312" w:lineRule="auto"/>
      <w:jc w:val="both"/>
    </w:pPr>
    <w:rPr>
      <w:rFonts w:ascii="Times New Roman" w:hAnsi="Times New Roman"/>
      <w:sz w:val="28"/>
      <w:szCs w:val="24"/>
      <w:lang w:eastAsia="ru-RU"/>
    </w:rPr>
  </w:style>
  <w:style w:type="paragraph" w:styleId="3">
    <w:name w:val="Body Text Indent 3"/>
    <w:basedOn w:val="a"/>
    <w:link w:val="30"/>
    <w:uiPriority w:val="99"/>
    <w:semiHidden/>
    <w:unhideWhenUsed/>
    <w:rsid w:val="007218B6"/>
    <w:pPr>
      <w:spacing w:after="120"/>
      <w:ind w:left="283"/>
    </w:pPr>
    <w:rPr>
      <w:sz w:val="16"/>
      <w:szCs w:val="16"/>
    </w:rPr>
  </w:style>
  <w:style w:type="paragraph" w:styleId="23">
    <w:name w:val="Body Text 2"/>
    <w:basedOn w:val="a"/>
    <w:link w:val="24"/>
    <w:uiPriority w:val="99"/>
    <w:semiHidden/>
    <w:unhideWhenUsed/>
    <w:rsid w:val="00E343D4"/>
    <w:pPr>
      <w:spacing w:after="120" w:line="480" w:lineRule="auto"/>
    </w:pPr>
  </w:style>
  <w:style w:type="character" w:customStyle="1" w:styleId="30">
    <w:name w:val="Основний текст з відступом 3 Знак"/>
    <w:link w:val="3"/>
    <w:uiPriority w:val="99"/>
    <w:semiHidden/>
    <w:locked/>
    <w:rsid w:val="007218B6"/>
    <w:rPr>
      <w:rFonts w:cs="Times New Roman"/>
      <w:sz w:val="16"/>
      <w:szCs w:val="16"/>
    </w:rPr>
  </w:style>
  <w:style w:type="paragraph" w:styleId="af0">
    <w:name w:val="Body Text"/>
    <w:basedOn w:val="a"/>
    <w:link w:val="af1"/>
    <w:uiPriority w:val="99"/>
    <w:rsid w:val="00B14A56"/>
    <w:pPr>
      <w:spacing w:after="120" w:line="240" w:lineRule="auto"/>
    </w:pPr>
    <w:rPr>
      <w:rFonts w:ascii="Times New Roman" w:hAnsi="Times New Roman"/>
      <w:sz w:val="20"/>
      <w:szCs w:val="20"/>
      <w:lang w:eastAsia="ru-RU"/>
    </w:rPr>
  </w:style>
  <w:style w:type="character" w:customStyle="1" w:styleId="24">
    <w:name w:val="Основний текст 2 Знак"/>
    <w:link w:val="23"/>
    <w:uiPriority w:val="99"/>
    <w:semiHidden/>
    <w:locked/>
    <w:rsid w:val="00E343D4"/>
    <w:rPr>
      <w:rFonts w:cs="Times New Roman"/>
    </w:rPr>
  </w:style>
  <w:style w:type="paragraph" w:customStyle="1" w:styleId="210">
    <w:name w:val="Основной текст 21"/>
    <w:basedOn w:val="a"/>
    <w:rsid w:val="00E51150"/>
    <w:pPr>
      <w:widowControl w:val="0"/>
      <w:tabs>
        <w:tab w:val="left" w:pos="1152"/>
        <w:tab w:val="left" w:pos="1584"/>
        <w:tab w:val="left" w:pos="2016"/>
        <w:tab w:val="left" w:pos="5184"/>
      </w:tabs>
      <w:overflowPunct w:val="0"/>
      <w:autoSpaceDE w:val="0"/>
      <w:autoSpaceDN w:val="0"/>
      <w:adjustRightInd w:val="0"/>
      <w:spacing w:after="0" w:line="240" w:lineRule="auto"/>
      <w:jc w:val="both"/>
      <w:textAlignment w:val="baseline"/>
    </w:pPr>
    <w:rPr>
      <w:rFonts w:ascii="Times New Roman" w:hAnsi="Times New Roman"/>
      <w:sz w:val="24"/>
      <w:szCs w:val="20"/>
      <w:lang w:eastAsia="ru-RU"/>
    </w:rPr>
  </w:style>
  <w:style w:type="character" w:customStyle="1" w:styleId="af1">
    <w:name w:val="Основний текст Знак"/>
    <w:link w:val="af0"/>
    <w:uiPriority w:val="99"/>
    <w:locked/>
    <w:rsid w:val="00B14A56"/>
    <w:rPr>
      <w:rFonts w:ascii="Times New Roman" w:hAnsi="Times New Roman" w:cs="Times New Roman"/>
      <w:sz w:val="20"/>
      <w:szCs w:val="20"/>
      <w:lang w:val="x-none" w:eastAsia="ru-RU"/>
    </w:rPr>
  </w:style>
  <w:style w:type="paragraph" w:customStyle="1" w:styleId="31">
    <w:name w:val="Основной текст 31"/>
    <w:basedOn w:val="a"/>
    <w:rsid w:val="00E51150"/>
    <w:pPr>
      <w:widowControl w:val="0"/>
      <w:overflowPunct w:val="0"/>
      <w:autoSpaceDE w:val="0"/>
      <w:autoSpaceDN w:val="0"/>
      <w:adjustRightInd w:val="0"/>
      <w:spacing w:after="0" w:line="240" w:lineRule="auto"/>
      <w:jc w:val="both"/>
      <w:textAlignment w:val="baseline"/>
    </w:pPr>
    <w:rPr>
      <w:rFonts w:ascii="Times New Roman" w:hAnsi="Times New Roman"/>
      <w:sz w:val="20"/>
      <w:szCs w:val="20"/>
      <w:lang w:eastAsia="ru-RU"/>
    </w:rPr>
  </w:style>
  <w:style w:type="paragraph" w:styleId="af2">
    <w:name w:val="Balloon Text"/>
    <w:basedOn w:val="a"/>
    <w:link w:val="af3"/>
    <w:uiPriority w:val="99"/>
    <w:semiHidden/>
    <w:unhideWhenUsed/>
    <w:rsid w:val="00A2590E"/>
    <w:pPr>
      <w:spacing w:after="0" w:line="240" w:lineRule="auto"/>
    </w:pPr>
    <w:rPr>
      <w:rFonts w:ascii="Tahoma" w:hAnsi="Tahoma" w:cs="Tahoma"/>
      <w:sz w:val="16"/>
      <w:szCs w:val="16"/>
    </w:rPr>
  </w:style>
  <w:style w:type="paragraph" w:styleId="af4">
    <w:name w:val="Title"/>
    <w:basedOn w:val="a"/>
    <w:link w:val="af5"/>
    <w:uiPriority w:val="10"/>
    <w:qFormat/>
    <w:rsid w:val="00A47CFB"/>
    <w:pPr>
      <w:shd w:val="clear" w:color="auto" w:fill="FFFFFF"/>
      <w:autoSpaceDE w:val="0"/>
      <w:autoSpaceDN w:val="0"/>
      <w:adjustRightInd w:val="0"/>
      <w:spacing w:after="0" w:line="360" w:lineRule="auto"/>
      <w:jc w:val="center"/>
    </w:pPr>
    <w:rPr>
      <w:rFonts w:ascii="Times New Roman" w:hAnsi="Times New Roman"/>
      <w:b/>
      <w:bCs/>
      <w:color w:val="000000"/>
      <w:sz w:val="28"/>
      <w:szCs w:val="23"/>
      <w:lang w:eastAsia="ru-RU"/>
    </w:rPr>
  </w:style>
  <w:style w:type="character" w:customStyle="1" w:styleId="af3">
    <w:name w:val="Текст у виносці Знак"/>
    <w:link w:val="af2"/>
    <w:uiPriority w:val="99"/>
    <w:semiHidden/>
    <w:locked/>
    <w:rsid w:val="00A2590E"/>
    <w:rPr>
      <w:rFonts w:ascii="Tahoma" w:hAnsi="Tahoma" w:cs="Tahoma"/>
      <w:sz w:val="16"/>
      <w:szCs w:val="16"/>
    </w:rPr>
  </w:style>
  <w:style w:type="character" w:styleId="af6">
    <w:name w:val="Hyperlink"/>
    <w:uiPriority w:val="99"/>
    <w:unhideWhenUsed/>
    <w:rsid w:val="00A854B7"/>
    <w:rPr>
      <w:rFonts w:cs="Times New Roman"/>
      <w:color w:val="0000FF"/>
      <w:u w:val="single"/>
    </w:rPr>
  </w:style>
  <w:style w:type="character" w:customStyle="1" w:styleId="af5">
    <w:name w:val="Назва Знак"/>
    <w:link w:val="af4"/>
    <w:locked/>
    <w:rsid w:val="00A47CFB"/>
    <w:rPr>
      <w:rFonts w:ascii="Times New Roman" w:hAnsi="Times New Roman" w:cs="Times New Roman"/>
      <w:b/>
      <w:bCs/>
      <w:color w:val="000000"/>
      <w:sz w:val="23"/>
      <w:szCs w:val="23"/>
      <w:shd w:val="clear" w:color="auto" w:fill="FFFFFF"/>
      <w:lang w:val="x-none" w:eastAsia="ru-RU"/>
    </w:rPr>
  </w:style>
  <w:style w:type="paragraph" w:customStyle="1" w:styleId="Default">
    <w:name w:val="Default"/>
    <w:rsid w:val="00A74D59"/>
    <w:pPr>
      <w:autoSpaceDE w:val="0"/>
      <w:autoSpaceDN w:val="0"/>
      <w:adjustRightInd w:val="0"/>
    </w:pPr>
    <w:rPr>
      <w:rFonts w:ascii="Times New Roman" w:hAnsi="Times New Roman" w:cs="Times New Roman"/>
      <w:color w:val="000000"/>
      <w:sz w:val="24"/>
      <w:szCs w:val="24"/>
      <w:lang w:eastAsia="en-US"/>
    </w:rPr>
  </w:style>
  <w:style w:type="paragraph" w:customStyle="1" w:styleId="ConsNonformat">
    <w:name w:val="ConsNonformat"/>
    <w:basedOn w:val="Default"/>
    <w:next w:val="Default"/>
    <w:uiPriority w:val="99"/>
    <w:rsid w:val="00417DCD"/>
    <w:rPr>
      <w:color w:val="auto"/>
    </w:rPr>
  </w:style>
  <w:style w:type="paragraph" w:customStyle="1" w:styleId="ConsTitle">
    <w:name w:val="ConsTitle"/>
    <w:basedOn w:val="Default"/>
    <w:next w:val="Default"/>
    <w:uiPriority w:val="99"/>
    <w:rsid w:val="00956D1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02428">
      <w:marLeft w:val="0"/>
      <w:marRight w:val="0"/>
      <w:marTop w:val="0"/>
      <w:marBottom w:val="0"/>
      <w:divBdr>
        <w:top w:val="none" w:sz="0" w:space="0" w:color="auto"/>
        <w:left w:val="none" w:sz="0" w:space="0" w:color="auto"/>
        <w:bottom w:val="none" w:sz="0" w:space="0" w:color="auto"/>
        <w:right w:val="none" w:sz="0" w:space="0" w:color="auto"/>
      </w:divBdr>
      <w:divsChild>
        <w:div w:id="671102440">
          <w:marLeft w:val="0"/>
          <w:marRight w:val="0"/>
          <w:marTop w:val="0"/>
          <w:marBottom w:val="0"/>
          <w:divBdr>
            <w:top w:val="none" w:sz="0" w:space="0" w:color="auto"/>
            <w:left w:val="none" w:sz="0" w:space="0" w:color="auto"/>
            <w:bottom w:val="none" w:sz="0" w:space="0" w:color="auto"/>
            <w:right w:val="none" w:sz="0" w:space="0" w:color="auto"/>
          </w:divBdr>
          <w:divsChild>
            <w:div w:id="671102429">
              <w:marLeft w:val="0"/>
              <w:marRight w:val="0"/>
              <w:marTop w:val="0"/>
              <w:marBottom w:val="0"/>
              <w:divBdr>
                <w:top w:val="none" w:sz="0" w:space="0" w:color="auto"/>
                <w:left w:val="none" w:sz="0" w:space="0" w:color="auto"/>
                <w:bottom w:val="none" w:sz="0" w:space="0" w:color="auto"/>
                <w:right w:val="none" w:sz="0" w:space="0" w:color="auto"/>
              </w:divBdr>
              <w:divsChild>
                <w:div w:id="6711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2432">
      <w:marLeft w:val="0"/>
      <w:marRight w:val="0"/>
      <w:marTop w:val="0"/>
      <w:marBottom w:val="0"/>
      <w:divBdr>
        <w:top w:val="none" w:sz="0" w:space="0" w:color="auto"/>
        <w:left w:val="none" w:sz="0" w:space="0" w:color="auto"/>
        <w:bottom w:val="none" w:sz="0" w:space="0" w:color="auto"/>
        <w:right w:val="none" w:sz="0" w:space="0" w:color="auto"/>
      </w:divBdr>
      <w:divsChild>
        <w:div w:id="671102437">
          <w:marLeft w:val="0"/>
          <w:marRight w:val="0"/>
          <w:marTop w:val="0"/>
          <w:marBottom w:val="0"/>
          <w:divBdr>
            <w:top w:val="none" w:sz="0" w:space="0" w:color="auto"/>
            <w:left w:val="none" w:sz="0" w:space="0" w:color="auto"/>
            <w:bottom w:val="none" w:sz="0" w:space="0" w:color="auto"/>
            <w:right w:val="none" w:sz="0" w:space="0" w:color="auto"/>
          </w:divBdr>
          <w:divsChild>
            <w:div w:id="671102430">
              <w:marLeft w:val="0"/>
              <w:marRight w:val="0"/>
              <w:marTop w:val="0"/>
              <w:marBottom w:val="0"/>
              <w:divBdr>
                <w:top w:val="none" w:sz="0" w:space="0" w:color="auto"/>
                <w:left w:val="none" w:sz="0" w:space="0" w:color="auto"/>
                <w:bottom w:val="none" w:sz="0" w:space="0" w:color="auto"/>
                <w:right w:val="none" w:sz="0" w:space="0" w:color="auto"/>
              </w:divBdr>
              <w:divsChild>
                <w:div w:id="6711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2434">
      <w:marLeft w:val="0"/>
      <w:marRight w:val="0"/>
      <w:marTop w:val="0"/>
      <w:marBottom w:val="0"/>
      <w:divBdr>
        <w:top w:val="none" w:sz="0" w:space="0" w:color="auto"/>
        <w:left w:val="none" w:sz="0" w:space="0" w:color="auto"/>
        <w:bottom w:val="none" w:sz="0" w:space="0" w:color="auto"/>
        <w:right w:val="none" w:sz="0" w:space="0" w:color="auto"/>
      </w:divBdr>
      <w:divsChild>
        <w:div w:id="671102427">
          <w:marLeft w:val="0"/>
          <w:marRight w:val="0"/>
          <w:marTop w:val="0"/>
          <w:marBottom w:val="0"/>
          <w:divBdr>
            <w:top w:val="none" w:sz="0" w:space="0" w:color="auto"/>
            <w:left w:val="none" w:sz="0" w:space="0" w:color="auto"/>
            <w:bottom w:val="none" w:sz="0" w:space="0" w:color="auto"/>
            <w:right w:val="none" w:sz="0" w:space="0" w:color="auto"/>
          </w:divBdr>
          <w:divsChild>
            <w:div w:id="671102443">
              <w:marLeft w:val="0"/>
              <w:marRight w:val="0"/>
              <w:marTop w:val="0"/>
              <w:marBottom w:val="0"/>
              <w:divBdr>
                <w:top w:val="none" w:sz="0" w:space="0" w:color="auto"/>
                <w:left w:val="none" w:sz="0" w:space="0" w:color="auto"/>
                <w:bottom w:val="none" w:sz="0" w:space="0" w:color="auto"/>
                <w:right w:val="none" w:sz="0" w:space="0" w:color="auto"/>
              </w:divBdr>
              <w:divsChild>
                <w:div w:id="6711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2439">
      <w:marLeft w:val="0"/>
      <w:marRight w:val="0"/>
      <w:marTop w:val="0"/>
      <w:marBottom w:val="0"/>
      <w:divBdr>
        <w:top w:val="none" w:sz="0" w:space="0" w:color="auto"/>
        <w:left w:val="none" w:sz="0" w:space="0" w:color="auto"/>
        <w:bottom w:val="none" w:sz="0" w:space="0" w:color="auto"/>
        <w:right w:val="none" w:sz="0" w:space="0" w:color="auto"/>
      </w:divBdr>
    </w:div>
    <w:div w:id="671102441">
      <w:marLeft w:val="0"/>
      <w:marRight w:val="0"/>
      <w:marTop w:val="0"/>
      <w:marBottom w:val="0"/>
      <w:divBdr>
        <w:top w:val="none" w:sz="0" w:space="0" w:color="auto"/>
        <w:left w:val="none" w:sz="0" w:space="0" w:color="auto"/>
        <w:bottom w:val="none" w:sz="0" w:space="0" w:color="auto"/>
        <w:right w:val="none" w:sz="0" w:space="0" w:color="auto"/>
      </w:divBdr>
      <w:divsChild>
        <w:div w:id="671102433">
          <w:marLeft w:val="0"/>
          <w:marRight w:val="0"/>
          <w:marTop w:val="0"/>
          <w:marBottom w:val="0"/>
          <w:divBdr>
            <w:top w:val="none" w:sz="0" w:space="0" w:color="auto"/>
            <w:left w:val="none" w:sz="0" w:space="0" w:color="auto"/>
            <w:bottom w:val="none" w:sz="0" w:space="0" w:color="auto"/>
            <w:right w:val="none" w:sz="0" w:space="0" w:color="auto"/>
          </w:divBdr>
          <w:divsChild>
            <w:div w:id="671102435">
              <w:marLeft w:val="0"/>
              <w:marRight w:val="0"/>
              <w:marTop w:val="0"/>
              <w:marBottom w:val="0"/>
              <w:divBdr>
                <w:top w:val="none" w:sz="0" w:space="0" w:color="auto"/>
                <w:left w:val="none" w:sz="0" w:space="0" w:color="auto"/>
                <w:bottom w:val="none" w:sz="0" w:space="0" w:color="auto"/>
                <w:right w:val="none" w:sz="0" w:space="0" w:color="auto"/>
              </w:divBdr>
              <w:divsChild>
                <w:div w:id="6711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2447">
      <w:marLeft w:val="0"/>
      <w:marRight w:val="0"/>
      <w:marTop w:val="0"/>
      <w:marBottom w:val="0"/>
      <w:divBdr>
        <w:top w:val="none" w:sz="0" w:space="0" w:color="auto"/>
        <w:left w:val="none" w:sz="0" w:space="0" w:color="auto"/>
        <w:bottom w:val="none" w:sz="0" w:space="0" w:color="auto"/>
        <w:right w:val="none" w:sz="0" w:space="0" w:color="auto"/>
      </w:divBdr>
      <w:divsChild>
        <w:div w:id="671102436">
          <w:marLeft w:val="0"/>
          <w:marRight w:val="0"/>
          <w:marTop w:val="0"/>
          <w:marBottom w:val="0"/>
          <w:divBdr>
            <w:top w:val="none" w:sz="0" w:space="0" w:color="auto"/>
            <w:left w:val="none" w:sz="0" w:space="0" w:color="auto"/>
            <w:bottom w:val="none" w:sz="0" w:space="0" w:color="auto"/>
            <w:right w:val="none" w:sz="0" w:space="0" w:color="auto"/>
          </w:divBdr>
          <w:divsChild>
            <w:div w:id="671102444">
              <w:marLeft w:val="0"/>
              <w:marRight w:val="0"/>
              <w:marTop w:val="0"/>
              <w:marBottom w:val="0"/>
              <w:divBdr>
                <w:top w:val="none" w:sz="0" w:space="0" w:color="auto"/>
                <w:left w:val="none" w:sz="0" w:space="0" w:color="auto"/>
                <w:bottom w:val="none" w:sz="0" w:space="0" w:color="auto"/>
                <w:right w:val="none" w:sz="0" w:space="0" w:color="auto"/>
              </w:divBdr>
              <w:divsChild>
                <w:div w:id="6711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4325-1E6C-40AF-BBD5-AF8E064C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8352</Words>
  <Characters>47609</Characters>
  <Application>Microsoft Office Word</Application>
  <DocSecurity>0</DocSecurity>
  <Lines>396</Lines>
  <Paragraphs>111</Paragraphs>
  <ScaleCrop>false</ScaleCrop>
  <Company>Microsoft</Company>
  <LinksUpToDate>false</LinksUpToDate>
  <CharactersWithSpaces>55850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dc:creator>
  <cp:keywords/>
  <dc:description/>
  <cp:lastModifiedBy>Irina</cp:lastModifiedBy>
  <cp:revision>2</cp:revision>
  <dcterms:created xsi:type="dcterms:W3CDTF">2014-08-16T07:21:00Z</dcterms:created>
  <dcterms:modified xsi:type="dcterms:W3CDTF">2014-08-16T07:21:00Z</dcterms:modified>
</cp:coreProperties>
</file>