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C8B" w:rsidRPr="00CF296E" w:rsidRDefault="00AE4C8B" w:rsidP="00F76B76">
      <w:pPr>
        <w:shd w:val="clear" w:color="000000" w:fill="auto"/>
        <w:spacing w:line="360" w:lineRule="auto"/>
        <w:ind w:firstLine="709"/>
        <w:jc w:val="center"/>
        <w:rPr>
          <w:rFonts w:ascii="Times New Roman" w:hAnsi="Times New Roman"/>
          <w:szCs w:val="28"/>
        </w:rPr>
      </w:pPr>
      <w:r w:rsidRPr="00CF296E">
        <w:rPr>
          <w:rFonts w:ascii="Times New Roman" w:hAnsi="Times New Roman"/>
          <w:szCs w:val="28"/>
        </w:rPr>
        <w:t>МІНІСТЕРСТВО ОСВІТИ ТА НАУКИ УКРАЇНИ</w:t>
      </w:r>
    </w:p>
    <w:p w:rsidR="00AE4C8B" w:rsidRPr="00CF296E" w:rsidRDefault="00AE4C8B" w:rsidP="00F76B76">
      <w:pPr>
        <w:shd w:val="clear" w:color="000000" w:fill="auto"/>
        <w:spacing w:line="360" w:lineRule="auto"/>
        <w:ind w:firstLine="709"/>
        <w:jc w:val="center"/>
        <w:rPr>
          <w:rFonts w:ascii="Times New Roman" w:hAnsi="Times New Roman"/>
          <w:b/>
          <w:szCs w:val="28"/>
          <w:lang w:val="uk-UA"/>
        </w:rPr>
      </w:pPr>
      <w:r w:rsidRPr="00CF296E">
        <w:rPr>
          <w:rFonts w:ascii="Times New Roman" w:hAnsi="Times New Roman"/>
          <w:b/>
          <w:szCs w:val="28"/>
          <w:lang w:val="uk-UA"/>
        </w:rPr>
        <w:t>ЗАПОРІЗЬКИЙ ІНСТИТУТ ЕКОНОМІКИ ТА</w:t>
      </w:r>
    </w:p>
    <w:p w:rsidR="00AE4C8B" w:rsidRPr="00CF296E" w:rsidRDefault="00AE4C8B" w:rsidP="00F76B76">
      <w:pPr>
        <w:shd w:val="clear" w:color="000000" w:fill="auto"/>
        <w:spacing w:line="360" w:lineRule="auto"/>
        <w:ind w:firstLine="709"/>
        <w:jc w:val="center"/>
        <w:rPr>
          <w:rFonts w:ascii="Times New Roman" w:hAnsi="Times New Roman"/>
          <w:b/>
          <w:szCs w:val="28"/>
        </w:rPr>
      </w:pPr>
      <w:r w:rsidRPr="00CF296E">
        <w:rPr>
          <w:rFonts w:ascii="Times New Roman" w:hAnsi="Times New Roman"/>
          <w:b/>
          <w:szCs w:val="28"/>
          <w:lang w:val="uk-UA"/>
        </w:rPr>
        <w:t>ІНФОРМАЦІЙНИХ ТЕХНОЛОГІЙ</w:t>
      </w:r>
    </w:p>
    <w:p w:rsidR="00F76B76" w:rsidRDefault="00F76B76" w:rsidP="00F76B76">
      <w:pPr>
        <w:shd w:val="clear" w:color="000000" w:fill="auto"/>
        <w:spacing w:line="360" w:lineRule="auto"/>
        <w:ind w:firstLine="709"/>
        <w:jc w:val="center"/>
        <w:rPr>
          <w:rFonts w:ascii="Times New Roman" w:hAnsi="Times New Roman"/>
          <w:szCs w:val="28"/>
          <w:lang w:val="uk-UA"/>
        </w:rPr>
      </w:pPr>
    </w:p>
    <w:p w:rsidR="00AE4C8B" w:rsidRPr="00CF296E" w:rsidRDefault="00AE4C8B" w:rsidP="00F76B76">
      <w:pPr>
        <w:shd w:val="clear" w:color="000000" w:fill="auto"/>
        <w:spacing w:line="360" w:lineRule="auto"/>
        <w:ind w:firstLine="709"/>
        <w:jc w:val="center"/>
        <w:rPr>
          <w:rFonts w:ascii="Times New Roman" w:hAnsi="Times New Roman"/>
          <w:szCs w:val="28"/>
          <w:lang w:val="uk-UA"/>
        </w:rPr>
      </w:pPr>
      <w:r w:rsidRPr="00CF296E">
        <w:rPr>
          <w:rFonts w:ascii="Times New Roman" w:hAnsi="Times New Roman"/>
          <w:szCs w:val="28"/>
          <w:lang w:val="uk-UA"/>
        </w:rPr>
        <w:t>Кафедра фінансів</w:t>
      </w: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F76B76" w:rsidRDefault="00F76B76" w:rsidP="00F76B76">
      <w:pPr>
        <w:shd w:val="clear" w:color="000000" w:fill="auto"/>
        <w:spacing w:line="360" w:lineRule="auto"/>
        <w:ind w:firstLine="709"/>
        <w:jc w:val="center"/>
        <w:rPr>
          <w:rFonts w:ascii="Times New Roman" w:hAnsi="Times New Roman"/>
          <w:b/>
          <w:szCs w:val="28"/>
          <w:lang w:val="uk-UA"/>
        </w:rPr>
      </w:pPr>
    </w:p>
    <w:p w:rsidR="00AE4C8B" w:rsidRPr="00CF296E" w:rsidRDefault="00AE4C8B" w:rsidP="00F76B76">
      <w:pPr>
        <w:shd w:val="clear" w:color="000000" w:fill="auto"/>
        <w:spacing w:line="360" w:lineRule="auto"/>
        <w:ind w:firstLine="709"/>
        <w:jc w:val="center"/>
        <w:rPr>
          <w:rFonts w:ascii="Times New Roman" w:hAnsi="Times New Roman"/>
          <w:b/>
          <w:szCs w:val="28"/>
          <w:lang w:val="uk-UA"/>
        </w:rPr>
      </w:pPr>
      <w:r w:rsidRPr="00CF296E">
        <w:rPr>
          <w:rFonts w:ascii="Times New Roman" w:hAnsi="Times New Roman"/>
          <w:b/>
          <w:szCs w:val="28"/>
          <w:lang w:val="uk-UA"/>
        </w:rPr>
        <w:t>Звіт з другої виробничої практики</w:t>
      </w:r>
    </w:p>
    <w:p w:rsidR="00AE4C8B" w:rsidRPr="00CF296E" w:rsidRDefault="001C5329" w:rsidP="00F76B76">
      <w:pPr>
        <w:shd w:val="clear" w:color="000000" w:fill="auto"/>
        <w:spacing w:line="360" w:lineRule="auto"/>
        <w:ind w:firstLine="709"/>
        <w:jc w:val="center"/>
        <w:rPr>
          <w:rFonts w:ascii="Times New Roman" w:hAnsi="Times New Roman"/>
          <w:szCs w:val="28"/>
          <w:lang w:val="uk-UA"/>
        </w:rPr>
      </w:pPr>
      <w:r>
        <w:rPr>
          <w:rFonts w:ascii="Times New Roman" w:hAnsi="Times New Roman"/>
          <w:szCs w:val="28"/>
          <w:lang w:val="uk-UA"/>
        </w:rPr>
        <w:t>Фінансовий аналіз роботи</w:t>
      </w:r>
      <w:r w:rsidR="00AE4C8B" w:rsidRPr="00CF296E">
        <w:rPr>
          <w:rFonts w:ascii="Times New Roman" w:hAnsi="Times New Roman"/>
          <w:szCs w:val="28"/>
          <w:lang w:val="uk-UA"/>
        </w:rPr>
        <w:t xml:space="preserve"> товариства з обмеженою відповідальністю «Променергозахист»</w:t>
      </w:r>
    </w:p>
    <w:p w:rsidR="00F76B76" w:rsidRDefault="00F76B76" w:rsidP="00CF296E">
      <w:pPr>
        <w:shd w:val="clear" w:color="000000" w:fill="auto"/>
        <w:tabs>
          <w:tab w:val="left" w:pos="5320"/>
        </w:tabs>
        <w:spacing w:line="360" w:lineRule="auto"/>
        <w:ind w:firstLine="709"/>
        <w:jc w:val="both"/>
        <w:rPr>
          <w:rFonts w:ascii="Times New Roman" w:hAnsi="Times New Roman"/>
          <w:szCs w:val="28"/>
          <w:lang w:val="uk-UA"/>
        </w:rPr>
      </w:pPr>
    </w:p>
    <w:p w:rsidR="00F76B76" w:rsidRDefault="00F76B76" w:rsidP="00CF296E">
      <w:pPr>
        <w:shd w:val="clear" w:color="000000" w:fill="auto"/>
        <w:tabs>
          <w:tab w:val="left" w:pos="5320"/>
        </w:tabs>
        <w:spacing w:line="360" w:lineRule="auto"/>
        <w:ind w:firstLine="709"/>
        <w:jc w:val="both"/>
        <w:rPr>
          <w:rFonts w:ascii="Times New Roman" w:hAnsi="Times New Roman"/>
          <w:szCs w:val="28"/>
          <w:lang w:val="uk-UA"/>
        </w:rPr>
      </w:pPr>
    </w:p>
    <w:p w:rsidR="00F76B76" w:rsidRDefault="00F76B76" w:rsidP="00CF296E">
      <w:pPr>
        <w:shd w:val="clear" w:color="000000" w:fill="auto"/>
        <w:tabs>
          <w:tab w:val="left" w:pos="5320"/>
        </w:tabs>
        <w:spacing w:line="360" w:lineRule="auto"/>
        <w:ind w:firstLine="709"/>
        <w:jc w:val="both"/>
        <w:rPr>
          <w:rFonts w:ascii="Times New Roman" w:hAnsi="Times New Roman"/>
          <w:szCs w:val="28"/>
          <w:lang w:val="uk-UA"/>
        </w:rPr>
      </w:pPr>
    </w:p>
    <w:p w:rsidR="00F76B76" w:rsidRDefault="00F76B76" w:rsidP="00CF296E">
      <w:pPr>
        <w:shd w:val="clear" w:color="000000" w:fill="auto"/>
        <w:tabs>
          <w:tab w:val="left" w:pos="5320"/>
        </w:tabs>
        <w:spacing w:line="360" w:lineRule="auto"/>
        <w:ind w:firstLine="709"/>
        <w:jc w:val="both"/>
        <w:rPr>
          <w:rFonts w:ascii="Times New Roman" w:hAnsi="Times New Roman"/>
          <w:szCs w:val="28"/>
          <w:lang w:val="uk-UA"/>
        </w:rPr>
      </w:pPr>
    </w:p>
    <w:p w:rsidR="00AE4C8B" w:rsidRPr="00CF296E" w:rsidRDefault="00AE4C8B" w:rsidP="00CF296E">
      <w:pPr>
        <w:shd w:val="clear" w:color="000000" w:fill="auto"/>
        <w:tabs>
          <w:tab w:val="left" w:pos="5320"/>
        </w:tabs>
        <w:spacing w:line="360" w:lineRule="auto"/>
        <w:ind w:firstLine="709"/>
        <w:jc w:val="both"/>
        <w:rPr>
          <w:rFonts w:ascii="Times New Roman" w:hAnsi="Times New Roman"/>
          <w:szCs w:val="28"/>
          <w:lang w:val="uk-UA"/>
        </w:rPr>
      </w:pPr>
      <w:r w:rsidRPr="00CF296E">
        <w:rPr>
          <w:rFonts w:ascii="Times New Roman" w:hAnsi="Times New Roman"/>
          <w:szCs w:val="28"/>
          <w:lang w:val="uk-UA"/>
        </w:rPr>
        <w:t>Виконав</w:t>
      </w:r>
    </w:p>
    <w:p w:rsidR="00AE4C8B" w:rsidRPr="00CF296E" w:rsidRDefault="00AE4C8B" w:rsidP="00CF296E">
      <w:pPr>
        <w:shd w:val="clear" w:color="000000" w:fill="auto"/>
        <w:tabs>
          <w:tab w:val="left" w:pos="5320"/>
        </w:tabs>
        <w:spacing w:line="360" w:lineRule="auto"/>
        <w:ind w:firstLine="709"/>
        <w:jc w:val="both"/>
        <w:rPr>
          <w:rFonts w:ascii="Times New Roman" w:hAnsi="Times New Roman"/>
          <w:szCs w:val="28"/>
          <w:lang w:val="uk-UA"/>
        </w:rPr>
      </w:pPr>
      <w:r w:rsidRPr="00CF296E">
        <w:rPr>
          <w:rFonts w:ascii="Times New Roman" w:hAnsi="Times New Roman"/>
          <w:szCs w:val="28"/>
          <w:lang w:val="uk-UA"/>
        </w:rPr>
        <w:t>Іващенко</w:t>
      </w:r>
      <w:r w:rsidRPr="00CF296E">
        <w:rPr>
          <w:rFonts w:ascii="Times New Roman" w:hAnsi="Times New Roman"/>
          <w:szCs w:val="28"/>
        </w:rPr>
        <w:t xml:space="preserve"> Ярослав </w:t>
      </w:r>
      <w:r w:rsidRPr="00CF296E">
        <w:rPr>
          <w:rFonts w:ascii="Times New Roman" w:hAnsi="Times New Roman"/>
          <w:szCs w:val="28"/>
          <w:lang w:val="uk-UA"/>
        </w:rPr>
        <w:t>Миколайович</w:t>
      </w:r>
    </w:p>
    <w:p w:rsidR="00F76B76" w:rsidRDefault="00F76B76" w:rsidP="00F76B76">
      <w:pPr>
        <w:shd w:val="clear" w:color="000000" w:fill="auto"/>
        <w:spacing w:line="360" w:lineRule="auto"/>
        <w:ind w:firstLine="709"/>
        <w:jc w:val="center"/>
        <w:rPr>
          <w:rFonts w:ascii="Times New Roman" w:hAnsi="Times New Roman"/>
          <w:szCs w:val="28"/>
          <w:lang w:val="uk-UA"/>
        </w:rPr>
      </w:pPr>
    </w:p>
    <w:p w:rsidR="00F76B76" w:rsidRDefault="00F76B76" w:rsidP="00F76B76">
      <w:pPr>
        <w:shd w:val="clear" w:color="000000" w:fill="auto"/>
        <w:spacing w:line="360" w:lineRule="auto"/>
        <w:ind w:firstLine="709"/>
        <w:jc w:val="center"/>
        <w:rPr>
          <w:rFonts w:ascii="Times New Roman" w:hAnsi="Times New Roman"/>
          <w:szCs w:val="28"/>
          <w:lang w:val="uk-UA"/>
        </w:rPr>
      </w:pPr>
    </w:p>
    <w:p w:rsidR="00F76B76" w:rsidRDefault="00F76B76" w:rsidP="00F76B76">
      <w:pPr>
        <w:shd w:val="clear" w:color="000000" w:fill="auto"/>
        <w:spacing w:line="360" w:lineRule="auto"/>
        <w:ind w:firstLine="709"/>
        <w:jc w:val="center"/>
        <w:rPr>
          <w:rFonts w:ascii="Times New Roman" w:hAnsi="Times New Roman"/>
          <w:szCs w:val="28"/>
          <w:lang w:val="uk-UA"/>
        </w:rPr>
      </w:pPr>
    </w:p>
    <w:p w:rsidR="00AE4C8B" w:rsidRPr="00CF296E" w:rsidRDefault="00AE4C8B" w:rsidP="00F76B76">
      <w:pPr>
        <w:shd w:val="clear" w:color="000000" w:fill="auto"/>
        <w:spacing w:line="360" w:lineRule="auto"/>
        <w:ind w:firstLine="709"/>
        <w:jc w:val="center"/>
        <w:rPr>
          <w:rFonts w:ascii="Times New Roman" w:hAnsi="Times New Roman"/>
          <w:szCs w:val="28"/>
          <w:lang w:val="uk-UA"/>
        </w:rPr>
      </w:pPr>
      <w:r w:rsidRPr="00CF296E">
        <w:rPr>
          <w:rFonts w:ascii="Times New Roman" w:hAnsi="Times New Roman"/>
          <w:szCs w:val="28"/>
          <w:lang w:val="uk-UA"/>
        </w:rPr>
        <w:t>Запоріжжя</w:t>
      </w:r>
    </w:p>
    <w:p w:rsidR="00AE4C8B" w:rsidRPr="00CF296E" w:rsidRDefault="00AE4C8B" w:rsidP="00F76B76">
      <w:pPr>
        <w:shd w:val="clear" w:color="000000" w:fill="auto"/>
        <w:spacing w:line="360" w:lineRule="auto"/>
        <w:ind w:firstLine="709"/>
        <w:jc w:val="center"/>
        <w:rPr>
          <w:rFonts w:ascii="Times New Roman" w:hAnsi="Times New Roman"/>
          <w:szCs w:val="28"/>
        </w:rPr>
      </w:pPr>
      <w:r w:rsidRPr="00CF296E">
        <w:rPr>
          <w:rFonts w:ascii="Times New Roman" w:hAnsi="Times New Roman"/>
          <w:szCs w:val="28"/>
        </w:rPr>
        <w:t>2010</w:t>
      </w:r>
    </w:p>
    <w:p w:rsidR="004A7D28" w:rsidRDefault="00F76B76" w:rsidP="00CF296E">
      <w:pPr>
        <w:shd w:val="clear" w:color="000000" w:fill="auto"/>
        <w:spacing w:line="360" w:lineRule="auto"/>
        <w:ind w:firstLine="709"/>
        <w:jc w:val="both"/>
        <w:rPr>
          <w:rFonts w:ascii="Times New Roman" w:hAnsi="Times New Roman"/>
          <w:szCs w:val="28"/>
          <w:lang w:val="uk-UA"/>
        </w:rPr>
      </w:pPr>
      <w:r>
        <w:rPr>
          <w:rFonts w:ascii="Times New Roman" w:hAnsi="Times New Roman"/>
          <w:szCs w:val="28"/>
          <w:lang w:val="uk-UA"/>
        </w:rPr>
        <w:br w:type="page"/>
      </w:r>
      <w:r w:rsidR="00561BD1" w:rsidRPr="00CF296E">
        <w:rPr>
          <w:rFonts w:ascii="Times New Roman" w:hAnsi="Times New Roman"/>
          <w:szCs w:val="28"/>
          <w:lang w:val="uk-UA"/>
        </w:rPr>
        <w:t>ЗМІСТ</w:t>
      </w:r>
    </w:p>
    <w:p w:rsidR="00F76B76" w:rsidRPr="00CF296E" w:rsidRDefault="00F76B76" w:rsidP="00CF296E">
      <w:pPr>
        <w:shd w:val="clear" w:color="000000" w:fill="auto"/>
        <w:spacing w:line="360" w:lineRule="auto"/>
        <w:ind w:firstLine="709"/>
        <w:jc w:val="both"/>
        <w:rPr>
          <w:rFonts w:ascii="Times New Roman" w:hAnsi="Times New Roman"/>
          <w:szCs w:val="28"/>
          <w:lang w:val="uk-UA"/>
        </w:rPr>
      </w:pPr>
    </w:p>
    <w:p w:rsidR="007B32B4" w:rsidRPr="00CF296E" w:rsidRDefault="007B32B4"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Вступ</w:t>
      </w:r>
    </w:p>
    <w:p w:rsidR="0083720B" w:rsidRPr="00CF296E" w:rsidRDefault="00F82CAC" w:rsidP="00F76B76">
      <w:pPr>
        <w:shd w:val="clear" w:color="000000" w:fill="auto"/>
        <w:tabs>
          <w:tab w:val="right" w:pos="9940"/>
        </w:tabs>
        <w:spacing w:line="360" w:lineRule="auto"/>
        <w:jc w:val="both"/>
        <w:rPr>
          <w:rFonts w:ascii="Times New Roman" w:hAnsi="Times New Roman"/>
          <w:szCs w:val="28"/>
        </w:rPr>
      </w:pPr>
      <w:r w:rsidRPr="00CF296E">
        <w:rPr>
          <w:rFonts w:ascii="Times New Roman" w:hAnsi="Times New Roman"/>
          <w:szCs w:val="28"/>
          <w:lang w:val="uk-UA"/>
        </w:rPr>
        <w:t>Розділ</w:t>
      </w:r>
      <w:r w:rsidR="000721EB" w:rsidRPr="00CF296E">
        <w:rPr>
          <w:rFonts w:ascii="Times New Roman" w:hAnsi="Times New Roman"/>
          <w:szCs w:val="28"/>
          <w:lang w:val="uk-UA"/>
        </w:rPr>
        <w:t xml:space="preserve"> 1</w:t>
      </w:r>
      <w:r w:rsidR="007B32B4" w:rsidRPr="00CF296E">
        <w:rPr>
          <w:rFonts w:ascii="Times New Roman" w:hAnsi="Times New Roman"/>
          <w:szCs w:val="28"/>
          <w:lang w:val="uk-UA"/>
        </w:rPr>
        <w:t xml:space="preserve">. </w:t>
      </w:r>
      <w:r w:rsidR="00E5794A" w:rsidRPr="00CF296E">
        <w:rPr>
          <w:rFonts w:ascii="Times New Roman" w:hAnsi="Times New Roman"/>
          <w:szCs w:val="28"/>
          <w:lang w:val="uk-UA"/>
        </w:rPr>
        <w:t>Фінансове забезпечення відтворення основних фондів</w:t>
      </w:r>
    </w:p>
    <w:p w:rsidR="007B32B4" w:rsidRPr="00CF296E" w:rsidRDefault="00F82CAC"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Розділ</w:t>
      </w:r>
      <w:r w:rsidR="000721EB" w:rsidRPr="00CF296E">
        <w:rPr>
          <w:rFonts w:ascii="Times New Roman" w:hAnsi="Times New Roman"/>
          <w:szCs w:val="28"/>
          <w:lang w:val="uk-UA"/>
        </w:rPr>
        <w:t xml:space="preserve"> 2</w:t>
      </w:r>
      <w:r w:rsidR="007B32B4" w:rsidRPr="00CF296E">
        <w:rPr>
          <w:rFonts w:ascii="Times New Roman" w:hAnsi="Times New Roman"/>
          <w:szCs w:val="28"/>
          <w:lang w:val="uk-UA"/>
        </w:rPr>
        <w:t>. Оборо</w:t>
      </w:r>
      <w:r w:rsidR="0083720B" w:rsidRPr="00CF296E">
        <w:rPr>
          <w:rFonts w:ascii="Times New Roman" w:hAnsi="Times New Roman"/>
          <w:szCs w:val="28"/>
          <w:lang w:val="uk-UA"/>
        </w:rPr>
        <w:t>тні</w:t>
      </w:r>
      <w:r w:rsidRPr="00CF296E">
        <w:rPr>
          <w:rFonts w:ascii="Times New Roman" w:hAnsi="Times New Roman"/>
          <w:szCs w:val="28"/>
          <w:lang w:val="uk-UA"/>
        </w:rPr>
        <w:t xml:space="preserve"> кошти</w:t>
      </w:r>
    </w:p>
    <w:p w:rsidR="00CE444B" w:rsidRPr="00CF296E" w:rsidRDefault="00F82CAC"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Розділ</w:t>
      </w:r>
      <w:r w:rsidR="000721EB" w:rsidRPr="00CF296E">
        <w:rPr>
          <w:rFonts w:ascii="Times New Roman" w:hAnsi="Times New Roman"/>
          <w:szCs w:val="28"/>
          <w:lang w:val="uk-UA"/>
        </w:rPr>
        <w:t xml:space="preserve"> 3</w:t>
      </w:r>
      <w:r w:rsidR="00CE444B" w:rsidRPr="00CF296E">
        <w:rPr>
          <w:rFonts w:ascii="Times New Roman" w:hAnsi="Times New Roman"/>
          <w:szCs w:val="28"/>
          <w:lang w:val="uk-UA"/>
        </w:rPr>
        <w:t xml:space="preserve">. </w:t>
      </w:r>
      <w:r w:rsidR="00E5794A" w:rsidRPr="00CF296E">
        <w:rPr>
          <w:rFonts w:ascii="Times New Roman" w:hAnsi="Times New Roman"/>
          <w:szCs w:val="28"/>
          <w:lang w:val="uk-UA"/>
        </w:rPr>
        <w:t>Грошові надходження</w:t>
      </w:r>
    </w:p>
    <w:p w:rsidR="007B32B4" w:rsidRPr="00CF296E" w:rsidRDefault="00F82CAC"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Розділ</w:t>
      </w:r>
      <w:r w:rsidR="000721EB" w:rsidRPr="00CF296E">
        <w:rPr>
          <w:rFonts w:ascii="Times New Roman" w:hAnsi="Times New Roman"/>
          <w:szCs w:val="28"/>
          <w:lang w:val="uk-UA"/>
        </w:rPr>
        <w:t xml:space="preserve"> 4</w:t>
      </w:r>
      <w:r w:rsidR="007B32B4" w:rsidRPr="00CF296E">
        <w:rPr>
          <w:rFonts w:ascii="Times New Roman" w:hAnsi="Times New Roman"/>
          <w:szCs w:val="28"/>
          <w:lang w:val="uk-UA"/>
        </w:rPr>
        <w:t xml:space="preserve">. </w:t>
      </w:r>
      <w:r w:rsidR="00E5794A" w:rsidRPr="00CF296E">
        <w:rPr>
          <w:rFonts w:ascii="Times New Roman" w:hAnsi="Times New Roman"/>
          <w:szCs w:val="28"/>
          <w:lang w:val="uk-UA"/>
        </w:rPr>
        <w:t>Формування і розподіл прибутку</w:t>
      </w:r>
    </w:p>
    <w:p w:rsidR="00AE2D08" w:rsidRPr="00CF296E" w:rsidRDefault="00F82CAC"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Розділ</w:t>
      </w:r>
      <w:r w:rsidR="00AE2D08" w:rsidRPr="00CF296E">
        <w:rPr>
          <w:rFonts w:ascii="Times New Roman" w:hAnsi="Times New Roman"/>
          <w:szCs w:val="28"/>
          <w:lang w:val="uk-UA"/>
        </w:rPr>
        <w:t xml:space="preserve"> </w:t>
      </w:r>
      <w:r w:rsidR="000721EB" w:rsidRPr="00CF296E">
        <w:rPr>
          <w:rFonts w:ascii="Times New Roman" w:hAnsi="Times New Roman"/>
          <w:szCs w:val="28"/>
          <w:lang w:val="uk-UA"/>
        </w:rPr>
        <w:t>5</w:t>
      </w:r>
      <w:r w:rsidR="00AE2D08" w:rsidRPr="00CF296E">
        <w:rPr>
          <w:rFonts w:ascii="Times New Roman" w:hAnsi="Times New Roman"/>
          <w:szCs w:val="28"/>
          <w:lang w:val="uk-UA"/>
        </w:rPr>
        <w:t>.</w:t>
      </w:r>
      <w:r w:rsidR="00AE2D08" w:rsidRPr="00CF296E">
        <w:rPr>
          <w:rFonts w:ascii="Times New Roman" w:hAnsi="Times New Roman"/>
          <w:szCs w:val="28"/>
        </w:rPr>
        <w:t xml:space="preserve"> </w:t>
      </w:r>
      <w:r w:rsidR="00AE2D08" w:rsidRPr="00CF296E">
        <w:rPr>
          <w:rFonts w:ascii="Times New Roman" w:hAnsi="Times New Roman"/>
          <w:szCs w:val="28"/>
          <w:lang w:val="uk-UA"/>
        </w:rPr>
        <w:t>Кредитування підприємства</w:t>
      </w:r>
    </w:p>
    <w:p w:rsidR="00AE2D08" w:rsidRPr="00CF296E" w:rsidRDefault="00F82CAC"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Розділ</w:t>
      </w:r>
      <w:r w:rsidR="000721EB" w:rsidRPr="00CF296E">
        <w:rPr>
          <w:rFonts w:ascii="Times New Roman" w:hAnsi="Times New Roman"/>
          <w:szCs w:val="28"/>
          <w:lang w:val="uk-UA"/>
        </w:rPr>
        <w:t xml:space="preserve"> 6</w:t>
      </w:r>
      <w:r w:rsidR="00AE2D08" w:rsidRPr="00CF296E">
        <w:rPr>
          <w:rFonts w:ascii="Times New Roman" w:hAnsi="Times New Roman"/>
          <w:szCs w:val="28"/>
          <w:lang w:val="uk-UA"/>
        </w:rPr>
        <w:t>.</w:t>
      </w:r>
      <w:r w:rsidR="00AE2D08" w:rsidRPr="00CF296E">
        <w:rPr>
          <w:rFonts w:ascii="Times New Roman" w:hAnsi="Times New Roman"/>
          <w:szCs w:val="28"/>
        </w:rPr>
        <w:t xml:space="preserve"> </w:t>
      </w:r>
      <w:r w:rsidR="00AE2D08" w:rsidRPr="00CF296E">
        <w:rPr>
          <w:rFonts w:ascii="Times New Roman" w:hAnsi="Times New Roman"/>
          <w:szCs w:val="28"/>
          <w:lang w:val="uk-UA"/>
        </w:rPr>
        <w:t>Оцінка фінансового стану підприємства</w:t>
      </w:r>
    </w:p>
    <w:p w:rsidR="00A0220F" w:rsidRPr="00CF296E" w:rsidRDefault="00A0220F"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Розділ 7. Формування і розподіл прибутку</w:t>
      </w:r>
    </w:p>
    <w:p w:rsidR="00AE2D08" w:rsidRPr="00CF296E" w:rsidRDefault="00F82CAC"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Розділ</w:t>
      </w:r>
      <w:r w:rsidR="00A0220F" w:rsidRPr="00CF296E">
        <w:rPr>
          <w:rFonts w:ascii="Times New Roman" w:hAnsi="Times New Roman"/>
          <w:szCs w:val="28"/>
          <w:lang w:val="uk-UA"/>
        </w:rPr>
        <w:t xml:space="preserve"> 8</w:t>
      </w:r>
      <w:r w:rsidR="00AE2D08" w:rsidRPr="00CF296E">
        <w:rPr>
          <w:rFonts w:ascii="Times New Roman" w:hAnsi="Times New Roman"/>
          <w:szCs w:val="28"/>
          <w:lang w:val="uk-UA"/>
        </w:rPr>
        <w:t>. Оподаткування підприємства</w:t>
      </w:r>
    </w:p>
    <w:p w:rsidR="00B852BA" w:rsidRPr="00CF296E" w:rsidRDefault="00B852BA"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Висновки та пропозиції</w:t>
      </w:r>
    </w:p>
    <w:p w:rsidR="009F6485" w:rsidRPr="00CF296E" w:rsidRDefault="00B852BA" w:rsidP="00F76B76">
      <w:pPr>
        <w:shd w:val="clear" w:color="000000" w:fill="auto"/>
        <w:tabs>
          <w:tab w:val="left" w:pos="9800"/>
        </w:tabs>
        <w:spacing w:line="360" w:lineRule="auto"/>
        <w:jc w:val="both"/>
        <w:rPr>
          <w:rFonts w:ascii="Times New Roman" w:hAnsi="Times New Roman"/>
          <w:szCs w:val="28"/>
        </w:rPr>
      </w:pPr>
      <w:r w:rsidRPr="00CF296E">
        <w:rPr>
          <w:rFonts w:ascii="Times New Roman" w:hAnsi="Times New Roman"/>
          <w:szCs w:val="28"/>
          <w:lang w:val="uk-UA"/>
        </w:rPr>
        <w:t>Список використаної літератури</w:t>
      </w:r>
    </w:p>
    <w:p w:rsidR="000C531A" w:rsidRDefault="0083720B" w:rsidP="00F76B76">
      <w:pPr>
        <w:shd w:val="clear" w:color="000000" w:fill="auto"/>
        <w:tabs>
          <w:tab w:val="left" w:pos="9800"/>
        </w:tabs>
        <w:spacing w:line="360" w:lineRule="auto"/>
        <w:jc w:val="both"/>
        <w:rPr>
          <w:rFonts w:ascii="Times New Roman" w:hAnsi="Times New Roman"/>
          <w:szCs w:val="28"/>
          <w:lang w:val="uk-UA"/>
        </w:rPr>
      </w:pPr>
      <w:r w:rsidRPr="00CF296E">
        <w:rPr>
          <w:rFonts w:ascii="Times New Roman" w:hAnsi="Times New Roman"/>
          <w:szCs w:val="28"/>
          <w:lang w:val="uk-UA"/>
        </w:rPr>
        <w:t>Додатки</w:t>
      </w:r>
    </w:p>
    <w:p w:rsidR="00D377D0" w:rsidRPr="00CF296E" w:rsidRDefault="00D377D0" w:rsidP="00F76B76">
      <w:pPr>
        <w:shd w:val="clear" w:color="000000" w:fill="auto"/>
        <w:tabs>
          <w:tab w:val="left" w:pos="9800"/>
        </w:tabs>
        <w:spacing w:line="360" w:lineRule="auto"/>
        <w:jc w:val="both"/>
        <w:rPr>
          <w:rFonts w:ascii="Times New Roman" w:hAnsi="Times New Roman"/>
          <w:szCs w:val="28"/>
          <w:lang w:val="uk-UA"/>
        </w:rPr>
      </w:pPr>
    </w:p>
    <w:p w:rsidR="009F6485" w:rsidRDefault="00F76B76" w:rsidP="00CF296E">
      <w:pPr>
        <w:shd w:val="clear" w:color="000000" w:fill="auto"/>
        <w:spacing w:line="360" w:lineRule="auto"/>
        <w:ind w:firstLine="709"/>
        <w:jc w:val="both"/>
        <w:rPr>
          <w:rFonts w:ascii="Times New Roman" w:hAnsi="Times New Roman"/>
          <w:szCs w:val="28"/>
          <w:lang w:val="uk-UA"/>
        </w:rPr>
      </w:pPr>
      <w:r>
        <w:rPr>
          <w:rFonts w:ascii="Times New Roman" w:hAnsi="Times New Roman"/>
          <w:szCs w:val="28"/>
          <w:lang w:val="uk-UA"/>
        </w:rPr>
        <w:br w:type="page"/>
      </w:r>
      <w:r w:rsidR="009F6485" w:rsidRPr="00CF296E">
        <w:rPr>
          <w:rFonts w:ascii="Times New Roman" w:hAnsi="Times New Roman"/>
          <w:szCs w:val="28"/>
          <w:lang w:val="uk-UA"/>
        </w:rPr>
        <w:t>ВСТУП</w:t>
      </w:r>
    </w:p>
    <w:p w:rsidR="004A6720" w:rsidRPr="00CF296E" w:rsidRDefault="004A6720" w:rsidP="00CF296E">
      <w:pPr>
        <w:shd w:val="clear" w:color="000000" w:fill="auto"/>
        <w:spacing w:line="360" w:lineRule="auto"/>
        <w:ind w:firstLine="709"/>
        <w:jc w:val="both"/>
        <w:rPr>
          <w:rFonts w:ascii="Times New Roman" w:hAnsi="Times New Roman"/>
          <w:szCs w:val="28"/>
          <w:lang w:val="uk-UA"/>
        </w:rPr>
      </w:pPr>
    </w:p>
    <w:p w:rsidR="004A7D28" w:rsidRPr="00CF296E" w:rsidRDefault="004A7D28" w:rsidP="00CF296E">
      <w:pPr>
        <w:shd w:val="clear" w:color="000000" w:fill="auto"/>
        <w:tabs>
          <w:tab w:val="left" w:pos="0"/>
        </w:tabs>
        <w:spacing w:line="360" w:lineRule="auto"/>
        <w:ind w:firstLine="709"/>
        <w:jc w:val="both"/>
        <w:rPr>
          <w:rFonts w:ascii="Times New Roman" w:hAnsi="Times New Roman"/>
          <w:szCs w:val="28"/>
          <w:lang w:val="uk-UA"/>
        </w:rPr>
      </w:pPr>
      <w:r w:rsidRPr="00CF296E">
        <w:rPr>
          <w:rFonts w:ascii="Times New Roman" w:hAnsi="Times New Roman"/>
          <w:szCs w:val="28"/>
          <w:lang w:val="uk-UA"/>
        </w:rPr>
        <w:t xml:space="preserve">Для того щоб ефективно управляти підприємством, варто володіти інформацією про результативність його діяльності й на її основі приймати відповідні рішення. </w:t>
      </w:r>
    </w:p>
    <w:p w:rsidR="004A7D28" w:rsidRPr="00CF296E" w:rsidRDefault="004A7D28"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В умовах становлення ринкових відносин фінансово-економічний аналіз діяльності підприємства особливо необхідний і повинен бути спрямований на подальший економічний і соціальний розвиток підприємств, зміцнення їхнього фінансового стану, підвищення ефективності використання господарського потенціалу. Діяльність підприємств в умовах ринкової економіки пов</w:t>
      </w:r>
      <w:r w:rsidR="00B852BA" w:rsidRPr="00CF296E">
        <w:rPr>
          <w:rFonts w:ascii="Times New Roman" w:hAnsi="Times New Roman"/>
          <w:szCs w:val="28"/>
          <w:lang w:val="uk-UA"/>
        </w:rPr>
        <w:t>’</w:t>
      </w:r>
      <w:r w:rsidRPr="00CF296E">
        <w:rPr>
          <w:rFonts w:ascii="Times New Roman" w:hAnsi="Times New Roman"/>
          <w:szCs w:val="28"/>
          <w:lang w:val="uk-UA"/>
        </w:rPr>
        <w:t>язана з необхідністю підвищувати ефективність виробництва, конкурентоспроможність продукції й послуг. Зробити це неможливо без систематичного фінансового аналізу підприємства, що дає можливість виробити необхідну стратегію й тактику розвитку підприємства й на їхній основі сформувати оптимальну виробничу програму, виявити резерви підвищення ефективності виробництва.</w:t>
      </w:r>
    </w:p>
    <w:p w:rsidR="000E21DC" w:rsidRPr="00CF296E" w:rsidRDefault="000E21DC"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Фінансовий стан підприємства залежить від результатів її виробничої, комерційної і фінансової діяльності.</w:t>
      </w:r>
    </w:p>
    <w:p w:rsidR="004A7D28" w:rsidRPr="00CF296E" w:rsidRDefault="004A7D28"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Завдання практики:</w:t>
      </w:r>
    </w:p>
    <w:p w:rsidR="00DD7486" w:rsidRPr="00CF296E" w:rsidRDefault="00DD7486" w:rsidP="00CF296E">
      <w:pPr>
        <w:numPr>
          <w:ilvl w:val="0"/>
          <w:numId w:val="12"/>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Вивчити зміст, завдання і організацію фінансової роботи на підприємстві;</w:t>
      </w:r>
    </w:p>
    <w:p w:rsidR="00DD7486" w:rsidRPr="00CF296E" w:rsidRDefault="00DD7486" w:rsidP="00CF296E">
      <w:pPr>
        <w:numPr>
          <w:ilvl w:val="0"/>
          <w:numId w:val="12"/>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Ознайомитися з об'єктом аналізу і дати його організаційно-економічну характеристику;</w:t>
      </w:r>
    </w:p>
    <w:p w:rsidR="00DD7486" w:rsidRPr="00CF296E" w:rsidRDefault="00DD7486" w:rsidP="00CF296E">
      <w:pPr>
        <w:numPr>
          <w:ilvl w:val="0"/>
          <w:numId w:val="12"/>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Вивчити звітність, що діє на підприємстві, по основним і оборотним коштам;</w:t>
      </w:r>
    </w:p>
    <w:p w:rsidR="00DD7486" w:rsidRPr="00CF296E" w:rsidRDefault="00DD7486" w:rsidP="00CF296E">
      <w:pPr>
        <w:numPr>
          <w:ilvl w:val="0"/>
          <w:numId w:val="12"/>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Вивчити звітність, що відображає надходження грошових коштів, а також склад грошових надходжень на підприємстві, їх структуру і динаміку;</w:t>
      </w:r>
    </w:p>
    <w:p w:rsidR="00DD7486" w:rsidRPr="00CF296E" w:rsidRDefault="00DD7486" w:rsidP="00CF296E">
      <w:pPr>
        <w:numPr>
          <w:ilvl w:val="0"/>
          <w:numId w:val="12"/>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Вивчити звітність що відображає джерела формув</w:t>
      </w:r>
      <w:r w:rsidR="00C0112D" w:rsidRPr="00CF296E">
        <w:rPr>
          <w:rFonts w:ascii="Times New Roman" w:hAnsi="Times New Roman"/>
          <w:szCs w:val="28"/>
          <w:lang w:val="uk-UA"/>
        </w:rPr>
        <w:t>ання і напряму розподілу прибутку. Ознайомитися з методами розрахунку прибутку</w:t>
      </w:r>
      <w:r w:rsidRPr="00CF296E">
        <w:rPr>
          <w:rFonts w:ascii="Times New Roman" w:hAnsi="Times New Roman"/>
          <w:szCs w:val="28"/>
          <w:lang w:val="uk-UA"/>
        </w:rPr>
        <w:t xml:space="preserve"> на підприємстві;</w:t>
      </w:r>
    </w:p>
    <w:p w:rsidR="00C0112D" w:rsidRPr="00CF296E" w:rsidRDefault="000E21DC" w:rsidP="00CF296E">
      <w:pPr>
        <w:numPr>
          <w:ilvl w:val="0"/>
          <w:numId w:val="12"/>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Ознайомитися з видами податків, які платить підприємство, з об'єктами оподаткування, порядком розрахунку різних видів податків і джерелами їх відшкодування.</w:t>
      </w:r>
    </w:p>
    <w:p w:rsidR="00714C4D" w:rsidRPr="00CF296E" w:rsidRDefault="004A7D28"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Виробнича практика була пройдена на підприємстві ТОВ «Променергозахист». Цілі практики: систематизувати і закріпити теоретичні знання отримані при вивченні дисциплін: економіка підприємства, господарськ</w:t>
      </w:r>
      <w:r w:rsidR="000E21DC" w:rsidRPr="00CF296E">
        <w:rPr>
          <w:rFonts w:ascii="Times New Roman" w:hAnsi="Times New Roman"/>
          <w:szCs w:val="28"/>
          <w:lang w:val="uk-UA"/>
        </w:rPr>
        <w:t>е право, бухгалтерський облік.</w:t>
      </w:r>
    </w:p>
    <w:p w:rsidR="00F82CAC" w:rsidRDefault="004A6720" w:rsidP="00CF296E">
      <w:pPr>
        <w:shd w:val="clear" w:color="000000" w:fill="auto"/>
        <w:spacing w:line="360" w:lineRule="auto"/>
        <w:ind w:firstLine="709"/>
        <w:jc w:val="both"/>
        <w:rPr>
          <w:rFonts w:ascii="Times New Roman" w:hAnsi="Times New Roman"/>
          <w:szCs w:val="28"/>
          <w:lang w:val="uk-UA"/>
        </w:rPr>
      </w:pPr>
      <w:r>
        <w:rPr>
          <w:rFonts w:ascii="Times New Roman" w:hAnsi="Times New Roman"/>
          <w:szCs w:val="28"/>
          <w:lang w:val="uk-UA"/>
        </w:rPr>
        <w:br w:type="page"/>
      </w:r>
      <w:r w:rsidR="00F82CAC" w:rsidRPr="00CF296E">
        <w:rPr>
          <w:rFonts w:ascii="Times New Roman" w:hAnsi="Times New Roman"/>
          <w:szCs w:val="28"/>
          <w:lang w:val="uk-UA"/>
        </w:rPr>
        <w:t>РОЗДІЛ</w:t>
      </w:r>
      <w:r w:rsidR="000721EB" w:rsidRPr="00CF296E">
        <w:rPr>
          <w:rFonts w:ascii="Times New Roman" w:hAnsi="Times New Roman"/>
          <w:szCs w:val="28"/>
        </w:rPr>
        <w:t xml:space="preserve"> 1</w:t>
      </w:r>
      <w:r>
        <w:rPr>
          <w:rFonts w:ascii="Times New Roman" w:hAnsi="Times New Roman"/>
          <w:szCs w:val="28"/>
          <w:lang w:val="uk-UA"/>
        </w:rPr>
        <w:t xml:space="preserve">. </w:t>
      </w:r>
      <w:r w:rsidR="00F82CAC" w:rsidRPr="00CF296E">
        <w:rPr>
          <w:rFonts w:ascii="Times New Roman" w:hAnsi="Times New Roman"/>
          <w:szCs w:val="28"/>
          <w:lang w:val="uk-UA"/>
        </w:rPr>
        <w:t>ФІНАНСОВЕ ЗАБЕЗПЕЧЕННЯ ВІДТВОРЕННЯ ОСНОВНИХ ФОНДІВ</w:t>
      </w:r>
    </w:p>
    <w:p w:rsidR="004A6720" w:rsidRPr="00CF296E" w:rsidRDefault="004A6720" w:rsidP="00CF296E">
      <w:pPr>
        <w:shd w:val="clear" w:color="000000" w:fill="auto"/>
        <w:spacing w:line="360" w:lineRule="auto"/>
        <w:ind w:firstLine="709"/>
        <w:jc w:val="both"/>
        <w:rPr>
          <w:rFonts w:ascii="Times New Roman" w:hAnsi="Times New Roman"/>
          <w:szCs w:val="28"/>
          <w:lang w:val="uk-UA"/>
        </w:rPr>
      </w:pPr>
    </w:p>
    <w:p w:rsidR="006E09BE" w:rsidRPr="00CF296E" w:rsidRDefault="004A7B3E"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«Основні засоби» наводиться вартість власних та отриманих на умовах фінансового лізингу об'єктів і орендованих цілісних майнових комплексів, які віднесені до складу.</w:t>
      </w:r>
    </w:p>
    <w:p w:rsidR="006E09BE" w:rsidRDefault="006E09BE" w:rsidP="004A6720">
      <w:pPr>
        <w:shd w:val="clear" w:color="000000" w:fill="auto"/>
        <w:spacing w:line="360" w:lineRule="auto"/>
        <w:ind w:firstLine="709"/>
        <w:jc w:val="both"/>
        <w:rPr>
          <w:rFonts w:ascii="Times New Roman" w:hAnsi="Times New Roman"/>
          <w:bCs/>
          <w:szCs w:val="28"/>
          <w:lang w:val="uk-UA"/>
        </w:rPr>
      </w:pPr>
      <w:r w:rsidRPr="00CF296E">
        <w:rPr>
          <w:rFonts w:ascii="Times New Roman" w:hAnsi="Times New Roman"/>
          <w:szCs w:val="28"/>
          <w:lang w:val="uk-UA"/>
        </w:rPr>
        <w:t>Аналітичний облік капітальних інвестицій ведеться відповідно за видами</w:t>
      </w:r>
      <w:r w:rsidR="004A6720">
        <w:rPr>
          <w:rFonts w:ascii="Times New Roman" w:hAnsi="Times New Roman"/>
          <w:szCs w:val="28"/>
          <w:lang w:val="uk-UA"/>
        </w:rPr>
        <w:t xml:space="preserve"> </w:t>
      </w:r>
      <w:r w:rsidRPr="00CF296E">
        <w:rPr>
          <w:rFonts w:ascii="Times New Roman" w:hAnsi="Times New Roman"/>
          <w:szCs w:val="28"/>
          <w:lang w:val="uk-UA"/>
        </w:rPr>
        <w:t>основних</w:t>
      </w:r>
      <w:r w:rsidR="00CF296E">
        <w:rPr>
          <w:rFonts w:ascii="Times New Roman" w:hAnsi="Times New Roman"/>
          <w:szCs w:val="28"/>
          <w:lang w:val="uk-UA"/>
        </w:rPr>
        <w:t xml:space="preserve"> </w:t>
      </w:r>
      <w:r w:rsidRPr="00CF296E">
        <w:rPr>
          <w:rFonts w:ascii="Times New Roman" w:hAnsi="Times New Roman"/>
          <w:szCs w:val="28"/>
          <w:lang w:val="uk-UA"/>
        </w:rPr>
        <w:t>засобів, а також за окремими об'єктами капітальних вкладень.</w:t>
      </w:r>
      <w:r w:rsidR="004A6720">
        <w:rPr>
          <w:rFonts w:ascii="Times New Roman" w:hAnsi="Times New Roman"/>
          <w:szCs w:val="28"/>
          <w:lang w:val="uk-UA"/>
        </w:rPr>
        <w:t xml:space="preserve"> </w:t>
      </w:r>
      <w:r w:rsidRPr="00CF296E">
        <w:rPr>
          <w:rFonts w:ascii="Times New Roman" w:hAnsi="Times New Roman"/>
          <w:bCs/>
          <w:szCs w:val="28"/>
          <w:lang w:val="uk-UA"/>
        </w:rPr>
        <w:t>Основна кореспонденція рахунків по обліку основних фондів, матеріальних активів та капітальних інвестицій в ТОВ «Променергозахист»</w:t>
      </w:r>
    </w:p>
    <w:p w:rsidR="004A6720" w:rsidRPr="00CF296E" w:rsidRDefault="004A6720" w:rsidP="004A6720">
      <w:pPr>
        <w:shd w:val="clear" w:color="000000" w:fill="auto"/>
        <w:spacing w:line="360" w:lineRule="auto"/>
        <w:ind w:firstLine="709"/>
        <w:jc w:val="both"/>
        <w:rPr>
          <w:rFonts w:ascii="Times New Roman" w:hAnsi="Times New Roman"/>
          <w:szCs w:val="28"/>
        </w:rPr>
      </w:pPr>
    </w:p>
    <w:tbl>
      <w:tblPr>
        <w:tblW w:w="0" w:type="auto"/>
        <w:jc w:val="center"/>
        <w:tblLayout w:type="fixed"/>
        <w:tblCellMar>
          <w:left w:w="40" w:type="dxa"/>
          <w:right w:w="40" w:type="dxa"/>
        </w:tblCellMar>
        <w:tblLook w:val="0000" w:firstRow="0" w:lastRow="0" w:firstColumn="0" w:lastColumn="0" w:noHBand="0" w:noVBand="0"/>
      </w:tblPr>
      <w:tblGrid>
        <w:gridCol w:w="562"/>
        <w:gridCol w:w="4673"/>
        <w:gridCol w:w="1706"/>
        <w:gridCol w:w="1548"/>
      </w:tblGrid>
      <w:tr w:rsidR="006E09BE" w:rsidRPr="004A6720" w:rsidTr="004A6720">
        <w:trPr>
          <w:trHeight w:hRule="exact" w:val="367"/>
          <w:jc w:val="center"/>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w:t>
            </w:r>
          </w:p>
        </w:tc>
        <w:tc>
          <w:tcPr>
            <w:tcW w:w="4673"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Зміст господарської операції</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Дебет</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Кредит</w:t>
            </w:r>
          </w:p>
        </w:tc>
      </w:tr>
      <w:tr w:rsidR="006E09BE" w:rsidRPr="004A6720" w:rsidTr="004A6720">
        <w:trPr>
          <w:trHeight w:hRule="exact" w:val="641"/>
          <w:jc w:val="center"/>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1</w:t>
            </w:r>
          </w:p>
        </w:tc>
        <w:tc>
          <w:tcPr>
            <w:tcW w:w="4673"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Надходження від постачальника основних засобів</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152</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631</w:t>
            </w:r>
          </w:p>
        </w:tc>
      </w:tr>
      <w:tr w:rsidR="006E09BE" w:rsidRPr="004A6720" w:rsidTr="004A6720">
        <w:trPr>
          <w:trHeight w:hRule="exact" w:val="965"/>
          <w:jc w:val="center"/>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2</w:t>
            </w:r>
          </w:p>
        </w:tc>
        <w:tc>
          <w:tcPr>
            <w:tcW w:w="4673"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Прийнято згідно акту виконані підрядні роботи будівельною організацією</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151</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631</w:t>
            </w:r>
          </w:p>
        </w:tc>
      </w:tr>
      <w:tr w:rsidR="006E09BE" w:rsidRPr="004A6720" w:rsidTr="004A6720">
        <w:trPr>
          <w:trHeight w:hRule="exact" w:val="734"/>
          <w:jc w:val="center"/>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3</w:t>
            </w:r>
          </w:p>
        </w:tc>
        <w:tc>
          <w:tcPr>
            <w:tcW w:w="4673"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Списані будівельні матеріали на будівництво</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151</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205</w:t>
            </w:r>
          </w:p>
        </w:tc>
      </w:tr>
      <w:tr w:rsidR="006E09BE" w:rsidRPr="004A6720" w:rsidTr="004A6720">
        <w:trPr>
          <w:trHeight w:hRule="exact" w:val="756"/>
          <w:jc w:val="center"/>
        </w:trPr>
        <w:tc>
          <w:tcPr>
            <w:tcW w:w="562"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4</w:t>
            </w:r>
          </w:p>
        </w:tc>
        <w:tc>
          <w:tcPr>
            <w:tcW w:w="4673"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Введені в експлуатацію основні засоби</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103,104, 109</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E09BE" w:rsidRPr="004A6720" w:rsidRDefault="006E09BE" w:rsidP="004A6720">
            <w:pPr>
              <w:shd w:val="clear" w:color="000000" w:fill="auto"/>
              <w:spacing w:line="360" w:lineRule="auto"/>
              <w:jc w:val="both"/>
              <w:rPr>
                <w:rFonts w:ascii="Times New Roman" w:hAnsi="Times New Roman"/>
                <w:sz w:val="20"/>
                <w:szCs w:val="28"/>
              </w:rPr>
            </w:pPr>
            <w:r w:rsidRPr="004A6720">
              <w:rPr>
                <w:rFonts w:ascii="Times New Roman" w:hAnsi="Times New Roman"/>
                <w:sz w:val="20"/>
                <w:szCs w:val="28"/>
                <w:lang w:val="uk-UA"/>
              </w:rPr>
              <w:t>152</w:t>
            </w:r>
          </w:p>
        </w:tc>
      </w:tr>
    </w:tbl>
    <w:p w:rsidR="004A6720" w:rsidRDefault="004A6720" w:rsidP="00CF296E">
      <w:pPr>
        <w:shd w:val="clear" w:color="000000" w:fill="auto"/>
        <w:spacing w:line="360" w:lineRule="auto"/>
        <w:ind w:firstLine="709"/>
        <w:jc w:val="both"/>
        <w:rPr>
          <w:rFonts w:ascii="Times New Roman" w:hAnsi="Times New Roman"/>
          <w:szCs w:val="28"/>
          <w:lang w:val="uk-UA"/>
        </w:rPr>
      </w:pPr>
    </w:p>
    <w:p w:rsidR="006E09BE" w:rsidRPr="004A6720" w:rsidRDefault="006E09BE"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Амортизація об'єкта основних засобів нараховується на підприємстві виходячи із строку корисного використання, який може змінюватись в разі зміни очікуваних економічних вигод від його використання.</w:t>
      </w:r>
    </w:p>
    <w:p w:rsidR="006E09BE" w:rsidRPr="00CF296E" w:rsidRDefault="006E09BE"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Згідно облікової політики підприємства і П(С)БО 7 амортизація основних засобів нараховується із застосуванням прямолінійного метода, який полягає в тому, що річна сума амортизації визначається діленням вартості, яка амортизується, на очікуваний період часу використання об'єкта основних засобів.</w:t>
      </w:r>
    </w:p>
    <w:p w:rsidR="002C175C" w:rsidRPr="00CF296E" w:rsidRDefault="002C175C" w:rsidP="00CF296E">
      <w:pPr>
        <w:shd w:val="clear" w:color="000000" w:fill="auto"/>
        <w:spacing w:line="360" w:lineRule="auto"/>
        <w:ind w:firstLine="709"/>
        <w:jc w:val="both"/>
        <w:rPr>
          <w:rFonts w:ascii="Times New Roman" w:hAnsi="Times New Roman"/>
          <w:lang w:val="uk-UA"/>
        </w:rPr>
      </w:pPr>
      <w:r w:rsidRPr="00CF296E">
        <w:rPr>
          <w:rFonts w:ascii="Times New Roman" w:hAnsi="Times New Roman"/>
          <w:lang w:val="uk-UA"/>
        </w:rPr>
        <w:t>До основних фондів відносяться всі об'єкти основних засобів, підприємства, що безпосередньо беруть участь в господарській діяльності. Слід зазначити, що до основних фондів відносяться такі засоби виробництва, термін служби яких більш за один рік.</w:t>
      </w:r>
    </w:p>
    <w:p w:rsidR="002C175C" w:rsidRPr="00CF296E" w:rsidRDefault="002C175C" w:rsidP="00CF296E">
      <w:pPr>
        <w:shd w:val="clear" w:color="000000" w:fill="auto"/>
        <w:spacing w:line="360" w:lineRule="auto"/>
        <w:ind w:firstLine="709"/>
        <w:jc w:val="both"/>
        <w:rPr>
          <w:rFonts w:ascii="Times New Roman" w:hAnsi="Times New Roman"/>
          <w:lang w:val="uk-UA"/>
        </w:rPr>
      </w:pPr>
      <w:r w:rsidRPr="00CF296E">
        <w:rPr>
          <w:rFonts w:ascii="Times New Roman" w:hAnsi="Times New Roman"/>
          <w:lang w:val="uk-UA"/>
        </w:rPr>
        <w:t xml:space="preserve">Виробнича (технологічна) структура основних </w:t>
      </w:r>
      <w:r w:rsidR="007536AB" w:rsidRPr="00CF296E">
        <w:rPr>
          <w:rFonts w:ascii="Times New Roman" w:hAnsi="Times New Roman"/>
          <w:lang w:val="uk-UA"/>
        </w:rPr>
        <w:t>фондів (рис.2</w:t>
      </w:r>
      <w:r w:rsidRPr="00CF296E">
        <w:rPr>
          <w:rFonts w:ascii="Times New Roman" w:hAnsi="Times New Roman"/>
          <w:lang w:val="uk-UA"/>
        </w:rPr>
        <w:t>.1) – це співвідношення різних груп основних фондів у їх загальній вартості. Часто цю структуру розглядають як співвідношення активної і пасивної частини основних фондів.</w:t>
      </w:r>
    </w:p>
    <w:p w:rsidR="002C175C" w:rsidRPr="00CF296E" w:rsidRDefault="002C175C" w:rsidP="00CF296E">
      <w:pPr>
        <w:shd w:val="clear" w:color="000000" w:fill="auto"/>
        <w:spacing w:line="360" w:lineRule="auto"/>
        <w:ind w:firstLine="709"/>
        <w:jc w:val="both"/>
        <w:rPr>
          <w:rFonts w:ascii="Times New Roman" w:hAnsi="Times New Roman"/>
          <w:lang w:val="uk-UA"/>
        </w:rPr>
      </w:pPr>
      <w:r w:rsidRPr="00CF296E">
        <w:rPr>
          <w:rFonts w:ascii="Times New Roman" w:hAnsi="Times New Roman"/>
          <w:lang w:val="uk-UA"/>
        </w:rPr>
        <w:t>До активної частини належать основні фонди, що беруть безпосередню участь у виробничому процесі (машини, устаткування, інструменти, прилади, пристрої вимірювання тощо).</w:t>
      </w:r>
    </w:p>
    <w:p w:rsidR="002C175C" w:rsidRPr="00CF296E" w:rsidRDefault="002C175C" w:rsidP="00CF296E">
      <w:pPr>
        <w:shd w:val="clear" w:color="000000" w:fill="auto"/>
        <w:spacing w:line="360" w:lineRule="auto"/>
        <w:ind w:firstLine="709"/>
        <w:jc w:val="both"/>
        <w:rPr>
          <w:rFonts w:ascii="Times New Roman" w:hAnsi="Times New Roman"/>
          <w:lang w:val="uk-UA"/>
        </w:rPr>
      </w:pPr>
      <w:r w:rsidRPr="00CF296E">
        <w:rPr>
          <w:rFonts w:ascii="Times New Roman" w:hAnsi="Times New Roman"/>
          <w:lang w:val="uk-UA"/>
        </w:rPr>
        <w:t>До пасивної частини (будівлі, споруди) належать основні фонди, що забезпечують нормальні умови для здійснення процесу виробництва.</w:t>
      </w:r>
    </w:p>
    <w:p w:rsidR="002C175C" w:rsidRPr="00CF296E" w:rsidRDefault="002C175C"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Прогресивною є така структура основних фондів, де частка активної частини зростає.</w:t>
      </w:r>
    </w:p>
    <w:p w:rsidR="007E4806" w:rsidRDefault="007E4806" w:rsidP="00CF296E">
      <w:pPr>
        <w:shd w:val="clear" w:color="000000" w:fill="auto"/>
        <w:spacing w:line="360" w:lineRule="auto"/>
        <w:ind w:firstLine="709"/>
        <w:jc w:val="both"/>
        <w:rPr>
          <w:rFonts w:ascii="Times New Roman" w:hAnsi="Times New Roman"/>
          <w:szCs w:val="28"/>
          <w:lang w:val="uk-UA"/>
        </w:rPr>
      </w:pPr>
    </w:p>
    <w:p w:rsidR="00F82CAC" w:rsidRPr="00CF296E" w:rsidRDefault="00F82CAC"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РОЗДІЛ</w:t>
      </w:r>
      <w:r w:rsidR="000721EB" w:rsidRPr="00CF296E">
        <w:rPr>
          <w:rFonts w:ascii="Times New Roman" w:hAnsi="Times New Roman"/>
          <w:szCs w:val="28"/>
          <w:lang w:val="uk-UA"/>
        </w:rPr>
        <w:t xml:space="preserve"> 2</w:t>
      </w:r>
      <w:r w:rsidR="004A6720">
        <w:rPr>
          <w:rFonts w:ascii="Times New Roman" w:hAnsi="Times New Roman"/>
          <w:szCs w:val="28"/>
          <w:lang w:val="uk-UA"/>
        </w:rPr>
        <w:t xml:space="preserve">. </w:t>
      </w:r>
      <w:r w:rsidRPr="00CF296E">
        <w:rPr>
          <w:rFonts w:ascii="Times New Roman" w:hAnsi="Times New Roman"/>
          <w:szCs w:val="28"/>
          <w:lang w:val="uk-UA"/>
        </w:rPr>
        <w:t>ОБОР</w:t>
      </w:r>
      <w:r w:rsidR="00D9088E" w:rsidRPr="00CF296E">
        <w:rPr>
          <w:rFonts w:ascii="Times New Roman" w:hAnsi="Times New Roman"/>
          <w:szCs w:val="28"/>
          <w:lang w:val="uk-UA"/>
        </w:rPr>
        <w:t>О</w:t>
      </w:r>
      <w:r w:rsidRPr="00CF296E">
        <w:rPr>
          <w:rFonts w:ascii="Times New Roman" w:hAnsi="Times New Roman"/>
          <w:szCs w:val="28"/>
          <w:lang w:val="uk-UA"/>
        </w:rPr>
        <w:t>ТНІ КОШТИ</w:t>
      </w:r>
    </w:p>
    <w:p w:rsidR="004A6720" w:rsidRDefault="004A6720" w:rsidP="00CF296E">
      <w:pPr>
        <w:shd w:val="clear" w:color="000000" w:fill="auto"/>
        <w:spacing w:line="360" w:lineRule="auto"/>
        <w:ind w:firstLine="709"/>
        <w:jc w:val="both"/>
        <w:rPr>
          <w:rFonts w:ascii="Times New Roman" w:hAnsi="Times New Roman"/>
          <w:szCs w:val="28"/>
          <w:lang w:val="uk-UA"/>
        </w:rPr>
      </w:pPr>
    </w:p>
    <w:p w:rsidR="002C175C" w:rsidRPr="00CF296E" w:rsidRDefault="002C175C"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Оборотні кошти забезпечують безперервність виробництва і реалізації продукції підприємства. Оборотні виробничі фонди вступають у виробництво у своїй натуральній формі й у процесі виготовлення продукції цілком споживаються, переносячи свою вартість на створюваний продукт. Фонди обігу зв’язані із обслуговуванням процесу обігу товарів. Вони не беруть участь в утворенні вартості, а є її носіями. Після закінчення виробничого циклу, виготовлення готової продукції і її реалізації вартість оборотних коштів відшкодовується в складі виторгу від реалізації продукції (робіт, послуг).</w:t>
      </w:r>
    </w:p>
    <w:p w:rsidR="00DD65B6" w:rsidRPr="00CF296E" w:rsidRDefault="002C175C"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 xml:space="preserve">На підприємстві ТОВ «Променергозахист» структура оборотний коштів має такий вигляд як </w:t>
      </w:r>
      <w:r w:rsidR="0096136E" w:rsidRPr="00CF296E">
        <w:rPr>
          <w:rFonts w:ascii="Times New Roman" w:hAnsi="Times New Roman"/>
          <w:szCs w:val="28"/>
          <w:lang w:val="uk-UA"/>
        </w:rPr>
        <w:t>у таблиці</w:t>
      </w:r>
      <w:r w:rsidRPr="00CF296E">
        <w:rPr>
          <w:rFonts w:ascii="Times New Roman" w:hAnsi="Times New Roman"/>
          <w:szCs w:val="28"/>
          <w:lang w:val="uk-UA"/>
        </w:rPr>
        <w:t xml:space="preserve"> </w:t>
      </w:r>
      <w:r w:rsidR="00905F8C" w:rsidRPr="00CF296E">
        <w:rPr>
          <w:rFonts w:ascii="Times New Roman" w:hAnsi="Times New Roman"/>
          <w:szCs w:val="28"/>
          <w:lang w:val="uk-UA"/>
        </w:rPr>
        <w:t>2</w:t>
      </w:r>
      <w:r w:rsidRPr="00CF296E">
        <w:rPr>
          <w:rFonts w:ascii="Times New Roman" w:hAnsi="Times New Roman"/>
          <w:szCs w:val="28"/>
          <w:lang w:val="uk-UA"/>
        </w:rPr>
        <w:t>.1.</w:t>
      </w:r>
    </w:p>
    <w:p w:rsidR="004A6720" w:rsidRDefault="004A6720"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p>
    <w:p w:rsidR="002C175C" w:rsidRPr="00CF296E" w:rsidRDefault="007E4806"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Pr>
          <w:rFonts w:ascii="Times New Roman" w:hAnsi="Times New Roman"/>
          <w:szCs w:val="28"/>
          <w:lang w:val="uk-UA"/>
        </w:rPr>
        <w:br w:type="page"/>
      </w:r>
      <w:r w:rsidR="0096136E" w:rsidRPr="00CF296E">
        <w:rPr>
          <w:rFonts w:ascii="Times New Roman" w:hAnsi="Times New Roman"/>
          <w:szCs w:val="28"/>
          <w:lang w:val="uk-UA"/>
        </w:rPr>
        <w:t>Таблиця</w:t>
      </w:r>
      <w:r w:rsidR="00905F8C" w:rsidRPr="00CF296E">
        <w:rPr>
          <w:rFonts w:ascii="Times New Roman" w:hAnsi="Times New Roman"/>
          <w:szCs w:val="28"/>
          <w:lang w:val="uk-UA"/>
        </w:rPr>
        <w:t xml:space="preserve"> 2</w:t>
      </w:r>
      <w:r w:rsidR="002C175C" w:rsidRPr="00CF296E">
        <w:rPr>
          <w:rFonts w:ascii="Times New Roman" w:hAnsi="Times New Roman"/>
          <w:szCs w:val="28"/>
          <w:lang w:val="uk-UA"/>
        </w:rPr>
        <w:t>.1. Структура оборотних коштів на ТОВ «Променергозахист»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6"/>
        <w:gridCol w:w="784"/>
        <w:gridCol w:w="887"/>
        <w:gridCol w:w="861"/>
        <w:gridCol w:w="752"/>
        <w:gridCol w:w="1378"/>
        <w:gridCol w:w="635"/>
        <w:gridCol w:w="869"/>
      </w:tblGrid>
      <w:tr w:rsidR="0096136E" w:rsidRPr="00CF296E" w:rsidTr="004A6720">
        <w:trPr>
          <w:cantSplit/>
          <w:trHeight w:val="801"/>
          <w:jc w:val="center"/>
        </w:trPr>
        <w:tc>
          <w:tcPr>
            <w:tcW w:w="3473" w:type="dxa"/>
            <w:vMerge w:val="restart"/>
            <w:vAlign w:val="center"/>
          </w:tcPr>
          <w:p w:rsidR="0096136E" w:rsidRPr="00CF296E" w:rsidRDefault="0096136E" w:rsidP="004A6720">
            <w:pPr>
              <w:pStyle w:val="1"/>
            </w:pPr>
            <w:r w:rsidRPr="00CF296E">
              <w:t>Найменування статей</w:t>
            </w:r>
          </w:p>
        </w:tc>
        <w:tc>
          <w:tcPr>
            <w:tcW w:w="1925" w:type="dxa"/>
            <w:gridSpan w:val="2"/>
            <w:vAlign w:val="center"/>
          </w:tcPr>
          <w:p w:rsidR="0096136E" w:rsidRPr="00CF296E" w:rsidRDefault="0096136E" w:rsidP="004A6720">
            <w:pPr>
              <w:pStyle w:val="1"/>
            </w:pPr>
            <w:r w:rsidRPr="00CF296E">
              <w:t>Абсол. вел., тис. грн</w:t>
            </w:r>
          </w:p>
        </w:tc>
        <w:tc>
          <w:tcPr>
            <w:tcW w:w="1855" w:type="dxa"/>
            <w:gridSpan w:val="2"/>
            <w:vAlign w:val="center"/>
          </w:tcPr>
          <w:p w:rsidR="0096136E" w:rsidRPr="00CF296E" w:rsidRDefault="0096136E" w:rsidP="004A6720">
            <w:pPr>
              <w:pStyle w:val="1"/>
            </w:pPr>
            <w:r w:rsidRPr="00CF296E">
              <w:t>Питома вага , %</w:t>
            </w:r>
          </w:p>
        </w:tc>
        <w:tc>
          <w:tcPr>
            <w:tcW w:w="3343" w:type="dxa"/>
            <w:gridSpan w:val="3"/>
            <w:vAlign w:val="center"/>
          </w:tcPr>
          <w:p w:rsidR="0096136E" w:rsidRPr="00CF296E" w:rsidRDefault="0096136E" w:rsidP="004A6720">
            <w:pPr>
              <w:pStyle w:val="1"/>
            </w:pPr>
            <w:r w:rsidRPr="00CF296E">
              <w:t>Зміни</w:t>
            </w:r>
          </w:p>
        </w:tc>
      </w:tr>
      <w:tr w:rsidR="0096136E" w:rsidRPr="00CF296E" w:rsidTr="004A6720">
        <w:trPr>
          <w:cantSplit/>
          <w:trHeight w:val="777"/>
          <w:jc w:val="center"/>
        </w:trPr>
        <w:tc>
          <w:tcPr>
            <w:tcW w:w="2906" w:type="dxa"/>
            <w:vMerge/>
            <w:vAlign w:val="center"/>
          </w:tcPr>
          <w:p w:rsidR="0096136E" w:rsidRPr="00CF296E" w:rsidRDefault="0096136E" w:rsidP="004A6720">
            <w:pPr>
              <w:pStyle w:val="1"/>
            </w:pPr>
          </w:p>
        </w:tc>
        <w:tc>
          <w:tcPr>
            <w:tcW w:w="900" w:type="dxa"/>
            <w:vAlign w:val="center"/>
          </w:tcPr>
          <w:p w:rsidR="0096136E" w:rsidRPr="00CF296E" w:rsidRDefault="0096136E" w:rsidP="004A6720">
            <w:pPr>
              <w:pStyle w:val="1"/>
            </w:pPr>
            <w:r w:rsidRPr="00CF296E">
              <w:t>2006</w:t>
            </w:r>
          </w:p>
        </w:tc>
        <w:tc>
          <w:tcPr>
            <w:tcW w:w="1025" w:type="dxa"/>
            <w:vAlign w:val="center"/>
          </w:tcPr>
          <w:p w:rsidR="0096136E" w:rsidRPr="00CF296E" w:rsidRDefault="0096136E" w:rsidP="004A6720">
            <w:pPr>
              <w:pStyle w:val="1"/>
            </w:pPr>
            <w:r w:rsidRPr="00CF296E">
              <w:t>2007</w:t>
            </w:r>
          </w:p>
        </w:tc>
        <w:tc>
          <w:tcPr>
            <w:tcW w:w="993" w:type="dxa"/>
            <w:vAlign w:val="center"/>
          </w:tcPr>
          <w:p w:rsidR="0096136E" w:rsidRPr="00CF296E" w:rsidRDefault="0096136E" w:rsidP="004A6720">
            <w:pPr>
              <w:pStyle w:val="1"/>
            </w:pPr>
            <w:r w:rsidRPr="00CF296E">
              <w:t>2006</w:t>
            </w:r>
          </w:p>
        </w:tc>
        <w:tc>
          <w:tcPr>
            <w:tcW w:w="862" w:type="dxa"/>
            <w:vAlign w:val="center"/>
          </w:tcPr>
          <w:p w:rsidR="0096136E" w:rsidRPr="00CF296E" w:rsidRDefault="0096136E" w:rsidP="004A6720">
            <w:pPr>
              <w:pStyle w:val="1"/>
            </w:pPr>
            <w:r w:rsidRPr="00CF296E">
              <w:t>2007</w:t>
            </w:r>
          </w:p>
        </w:tc>
        <w:tc>
          <w:tcPr>
            <w:tcW w:w="1620" w:type="dxa"/>
            <w:vAlign w:val="center"/>
          </w:tcPr>
          <w:p w:rsidR="0096136E" w:rsidRPr="00CF296E" w:rsidRDefault="0096136E" w:rsidP="004A6720">
            <w:pPr>
              <w:pStyle w:val="1"/>
            </w:pPr>
            <w:r w:rsidRPr="00CF296E">
              <w:t>в абсол. вел., тис. грн</w:t>
            </w:r>
          </w:p>
        </w:tc>
        <w:tc>
          <w:tcPr>
            <w:tcW w:w="720" w:type="dxa"/>
            <w:vAlign w:val="center"/>
          </w:tcPr>
          <w:p w:rsidR="0096136E" w:rsidRPr="00CF296E" w:rsidRDefault="0096136E" w:rsidP="004A6720">
            <w:pPr>
              <w:pStyle w:val="1"/>
            </w:pPr>
            <w:r w:rsidRPr="00CF296E">
              <w:t>в стр., %</w:t>
            </w:r>
          </w:p>
        </w:tc>
        <w:tc>
          <w:tcPr>
            <w:tcW w:w="1003" w:type="dxa"/>
            <w:vAlign w:val="center"/>
          </w:tcPr>
          <w:p w:rsidR="0096136E" w:rsidRPr="00CF296E" w:rsidRDefault="0096136E" w:rsidP="004A6720">
            <w:pPr>
              <w:pStyle w:val="1"/>
            </w:pPr>
            <w:r w:rsidRPr="00CF296E">
              <w:t>Темп зростання, %</w:t>
            </w:r>
          </w:p>
        </w:tc>
      </w:tr>
      <w:tr w:rsidR="0096136E" w:rsidRPr="00CF296E" w:rsidTr="004A6720">
        <w:trPr>
          <w:cantSplit/>
          <w:trHeight w:val="271"/>
          <w:jc w:val="center"/>
        </w:trPr>
        <w:tc>
          <w:tcPr>
            <w:tcW w:w="3473" w:type="dxa"/>
            <w:vAlign w:val="center"/>
          </w:tcPr>
          <w:p w:rsidR="0096136E" w:rsidRPr="00CF296E" w:rsidRDefault="0096136E" w:rsidP="004A6720">
            <w:pPr>
              <w:pStyle w:val="1"/>
            </w:pPr>
            <w:r w:rsidRPr="00CF296E">
              <w:t xml:space="preserve">Виробничі запаси </w:t>
            </w:r>
          </w:p>
        </w:tc>
        <w:tc>
          <w:tcPr>
            <w:tcW w:w="900" w:type="dxa"/>
            <w:vAlign w:val="center"/>
          </w:tcPr>
          <w:p w:rsidR="0096136E" w:rsidRPr="00CF296E" w:rsidRDefault="0096136E" w:rsidP="004A6720">
            <w:pPr>
              <w:pStyle w:val="1"/>
            </w:pPr>
            <w:r w:rsidRPr="00CF296E">
              <w:t>65,2</w:t>
            </w:r>
          </w:p>
        </w:tc>
        <w:tc>
          <w:tcPr>
            <w:tcW w:w="1025" w:type="dxa"/>
            <w:vAlign w:val="center"/>
          </w:tcPr>
          <w:p w:rsidR="0096136E" w:rsidRPr="00CF296E" w:rsidRDefault="0096136E" w:rsidP="004A6720">
            <w:pPr>
              <w:pStyle w:val="1"/>
            </w:pPr>
            <w:r w:rsidRPr="00CF296E">
              <w:t>178,6</w:t>
            </w:r>
          </w:p>
        </w:tc>
        <w:tc>
          <w:tcPr>
            <w:tcW w:w="993" w:type="dxa"/>
            <w:vAlign w:val="center"/>
          </w:tcPr>
          <w:p w:rsidR="0096136E" w:rsidRPr="00CF296E" w:rsidRDefault="0096136E" w:rsidP="004A6720">
            <w:pPr>
              <w:pStyle w:val="1"/>
            </w:pPr>
            <w:r w:rsidRPr="00CF296E">
              <w:t>41,3</w:t>
            </w:r>
          </w:p>
        </w:tc>
        <w:tc>
          <w:tcPr>
            <w:tcW w:w="862" w:type="dxa"/>
            <w:vAlign w:val="center"/>
          </w:tcPr>
          <w:p w:rsidR="0096136E" w:rsidRPr="00CF296E" w:rsidRDefault="0096136E" w:rsidP="004A6720">
            <w:pPr>
              <w:pStyle w:val="1"/>
            </w:pPr>
            <w:r w:rsidRPr="00CF296E">
              <w:t>40,7</w:t>
            </w:r>
          </w:p>
        </w:tc>
        <w:tc>
          <w:tcPr>
            <w:tcW w:w="1620" w:type="dxa"/>
            <w:vAlign w:val="center"/>
          </w:tcPr>
          <w:p w:rsidR="0096136E" w:rsidRPr="00CF296E" w:rsidRDefault="0096136E" w:rsidP="004A6720">
            <w:pPr>
              <w:pStyle w:val="1"/>
            </w:pPr>
            <w:r w:rsidRPr="00CF296E">
              <w:t>113,4</w:t>
            </w:r>
          </w:p>
        </w:tc>
        <w:tc>
          <w:tcPr>
            <w:tcW w:w="720" w:type="dxa"/>
            <w:vAlign w:val="center"/>
          </w:tcPr>
          <w:p w:rsidR="0096136E" w:rsidRPr="00CF296E" w:rsidRDefault="0096136E" w:rsidP="004A6720">
            <w:pPr>
              <w:pStyle w:val="1"/>
            </w:pPr>
            <w:r w:rsidRPr="00CF296E">
              <w:t>-0,6</w:t>
            </w:r>
          </w:p>
        </w:tc>
        <w:tc>
          <w:tcPr>
            <w:tcW w:w="1003" w:type="dxa"/>
            <w:vAlign w:val="center"/>
          </w:tcPr>
          <w:p w:rsidR="0096136E" w:rsidRPr="00CF296E" w:rsidRDefault="0096136E" w:rsidP="004A6720">
            <w:pPr>
              <w:pStyle w:val="1"/>
            </w:pPr>
            <w:r w:rsidRPr="00CF296E">
              <w:t>273,9</w:t>
            </w:r>
          </w:p>
        </w:tc>
      </w:tr>
      <w:tr w:rsidR="0096136E" w:rsidRPr="00CF296E" w:rsidTr="004A6720">
        <w:trPr>
          <w:cantSplit/>
          <w:trHeight w:val="271"/>
          <w:jc w:val="center"/>
        </w:trPr>
        <w:tc>
          <w:tcPr>
            <w:tcW w:w="3473" w:type="dxa"/>
            <w:vAlign w:val="center"/>
          </w:tcPr>
          <w:p w:rsidR="0096136E" w:rsidRPr="00CF296E" w:rsidRDefault="0096136E" w:rsidP="004A6720">
            <w:pPr>
              <w:pStyle w:val="1"/>
            </w:pPr>
            <w:r w:rsidRPr="00CF296E">
              <w:t>Готова продукція</w:t>
            </w:r>
          </w:p>
        </w:tc>
        <w:tc>
          <w:tcPr>
            <w:tcW w:w="900" w:type="dxa"/>
            <w:vAlign w:val="center"/>
          </w:tcPr>
          <w:p w:rsidR="0096136E" w:rsidRPr="00CF296E" w:rsidRDefault="0096136E" w:rsidP="004A6720">
            <w:pPr>
              <w:pStyle w:val="1"/>
            </w:pPr>
            <w:r w:rsidRPr="00CF296E">
              <w:t>17,3</w:t>
            </w:r>
          </w:p>
        </w:tc>
        <w:tc>
          <w:tcPr>
            <w:tcW w:w="1025" w:type="dxa"/>
            <w:vAlign w:val="center"/>
          </w:tcPr>
          <w:p w:rsidR="0096136E" w:rsidRPr="00CF296E" w:rsidRDefault="0096136E" w:rsidP="004A6720">
            <w:pPr>
              <w:pStyle w:val="1"/>
            </w:pPr>
            <w:r w:rsidRPr="00CF296E">
              <w:t>71,4</w:t>
            </w:r>
          </w:p>
        </w:tc>
        <w:tc>
          <w:tcPr>
            <w:tcW w:w="993" w:type="dxa"/>
            <w:vAlign w:val="center"/>
          </w:tcPr>
          <w:p w:rsidR="0096136E" w:rsidRPr="00CF296E" w:rsidRDefault="0096136E" w:rsidP="004A6720">
            <w:pPr>
              <w:pStyle w:val="1"/>
            </w:pPr>
            <w:r w:rsidRPr="00CF296E">
              <w:t>11,0</w:t>
            </w:r>
          </w:p>
        </w:tc>
        <w:tc>
          <w:tcPr>
            <w:tcW w:w="862" w:type="dxa"/>
            <w:vAlign w:val="center"/>
          </w:tcPr>
          <w:p w:rsidR="0096136E" w:rsidRPr="00CF296E" w:rsidRDefault="0096136E" w:rsidP="004A6720">
            <w:pPr>
              <w:pStyle w:val="1"/>
            </w:pPr>
            <w:r w:rsidRPr="00CF296E">
              <w:t>16,2</w:t>
            </w:r>
          </w:p>
        </w:tc>
        <w:tc>
          <w:tcPr>
            <w:tcW w:w="1620" w:type="dxa"/>
            <w:vAlign w:val="center"/>
          </w:tcPr>
          <w:p w:rsidR="0096136E" w:rsidRPr="00CF296E" w:rsidRDefault="0096136E" w:rsidP="004A6720">
            <w:pPr>
              <w:pStyle w:val="1"/>
            </w:pPr>
            <w:r w:rsidRPr="00CF296E">
              <w:t>54,1</w:t>
            </w:r>
          </w:p>
        </w:tc>
        <w:tc>
          <w:tcPr>
            <w:tcW w:w="720" w:type="dxa"/>
            <w:vAlign w:val="center"/>
          </w:tcPr>
          <w:p w:rsidR="0096136E" w:rsidRPr="00CF296E" w:rsidRDefault="0096136E" w:rsidP="004A6720">
            <w:pPr>
              <w:pStyle w:val="1"/>
            </w:pPr>
            <w:r w:rsidRPr="00CF296E">
              <w:t>5,2</w:t>
            </w:r>
          </w:p>
        </w:tc>
        <w:tc>
          <w:tcPr>
            <w:tcW w:w="1003" w:type="dxa"/>
            <w:vAlign w:val="center"/>
          </w:tcPr>
          <w:p w:rsidR="0096136E" w:rsidRPr="00CF296E" w:rsidRDefault="0096136E" w:rsidP="004A6720">
            <w:pPr>
              <w:pStyle w:val="1"/>
            </w:pPr>
            <w:r w:rsidRPr="00CF296E">
              <w:t>412,7</w:t>
            </w:r>
          </w:p>
        </w:tc>
      </w:tr>
      <w:tr w:rsidR="0096136E" w:rsidRPr="00CF296E" w:rsidTr="004A6720">
        <w:trPr>
          <w:cantSplit/>
          <w:trHeight w:val="271"/>
          <w:jc w:val="center"/>
        </w:trPr>
        <w:tc>
          <w:tcPr>
            <w:tcW w:w="3473" w:type="dxa"/>
            <w:vAlign w:val="center"/>
          </w:tcPr>
          <w:p w:rsidR="0096136E" w:rsidRPr="00CF296E" w:rsidRDefault="0096136E" w:rsidP="004A6720">
            <w:pPr>
              <w:pStyle w:val="1"/>
            </w:pPr>
            <w:r w:rsidRPr="00CF296E">
              <w:rPr>
                <w:noProof/>
              </w:rPr>
              <w:t xml:space="preserve">Дебіторська заборгованність </w:t>
            </w:r>
          </w:p>
        </w:tc>
        <w:tc>
          <w:tcPr>
            <w:tcW w:w="900" w:type="dxa"/>
            <w:vAlign w:val="center"/>
          </w:tcPr>
          <w:p w:rsidR="0096136E" w:rsidRPr="00CF296E" w:rsidRDefault="0096136E" w:rsidP="004A6720">
            <w:pPr>
              <w:pStyle w:val="1"/>
            </w:pPr>
            <w:r w:rsidRPr="00CF296E">
              <w:t>54,1</w:t>
            </w:r>
          </w:p>
        </w:tc>
        <w:tc>
          <w:tcPr>
            <w:tcW w:w="1025" w:type="dxa"/>
            <w:vAlign w:val="center"/>
          </w:tcPr>
          <w:p w:rsidR="0096136E" w:rsidRPr="00CF296E" w:rsidRDefault="0096136E" w:rsidP="004A6720">
            <w:pPr>
              <w:pStyle w:val="1"/>
            </w:pPr>
            <w:r w:rsidRPr="00CF296E">
              <w:t>166,3</w:t>
            </w:r>
          </w:p>
        </w:tc>
        <w:tc>
          <w:tcPr>
            <w:tcW w:w="993" w:type="dxa"/>
            <w:vAlign w:val="center"/>
          </w:tcPr>
          <w:p w:rsidR="0096136E" w:rsidRPr="00CF296E" w:rsidRDefault="0096136E" w:rsidP="004A6720">
            <w:pPr>
              <w:pStyle w:val="1"/>
            </w:pPr>
            <w:r w:rsidRPr="00CF296E">
              <w:t>34,4</w:t>
            </w:r>
          </w:p>
        </w:tc>
        <w:tc>
          <w:tcPr>
            <w:tcW w:w="862" w:type="dxa"/>
            <w:vAlign w:val="center"/>
          </w:tcPr>
          <w:p w:rsidR="0096136E" w:rsidRPr="00CF296E" w:rsidRDefault="0096136E" w:rsidP="004A6720">
            <w:pPr>
              <w:pStyle w:val="1"/>
            </w:pPr>
            <w:r w:rsidRPr="00CF296E">
              <w:t>37,8</w:t>
            </w:r>
          </w:p>
        </w:tc>
        <w:tc>
          <w:tcPr>
            <w:tcW w:w="1620" w:type="dxa"/>
            <w:vAlign w:val="center"/>
          </w:tcPr>
          <w:p w:rsidR="0096136E" w:rsidRPr="00CF296E" w:rsidRDefault="0096136E" w:rsidP="004A6720">
            <w:pPr>
              <w:pStyle w:val="1"/>
            </w:pPr>
            <w:r w:rsidRPr="00CF296E">
              <w:t>112,2</w:t>
            </w:r>
          </w:p>
        </w:tc>
        <w:tc>
          <w:tcPr>
            <w:tcW w:w="720" w:type="dxa"/>
            <w:vAlign w:val="center"/>
          </w:tcPr>
          <w:p w:rsidR="0096136E" w:rsidRPr="00CF296E" w:rsidRDefault="0096136E" w:rsidP="004A6720">
            <w:pPr>
              <w:pStyle w:val="1"/>
            </w:pPr>
            <w:r w:rsidRPr="00CF296E">
              <w:t>3,4</w:t>
            </w:r>
          </w:p>
        </w:tc>
        <w:tc>
          <w:tcPr>
            <w:tcW w:w="1003" w:type="dxa"/>
            <w:vAlign w:val="center"/>
          </w:tcPr>
          <w:p w:rsidR="0096136E" w:rsidRPr="00CF296E" w:rsidRDefault="0096136E" w:rsidP="004A6720">
            <w:pPr>
              <w:pStyle w:val="1"/>
            </w:pPr>
            <w:r w:rsidRPr="00CF296E">
              <w:t>307,4</w:t>
            </w:r>
          </w:p>
        </w:tc>
      </w:tr>
      <w:tr w:rsidR="0096136E" w:rsidRPr="00CF296E" w:rsidTr="004A6720">
        <w:trPr>
          <w:cantSplit/>
          <w:trHeight w:val="271"/>
          <w:jc w:val="center"/>
        </w:trPr>
        <w:tc>
          <w:tcPr>
            <w:tcW w:w="3473" w:type="dxa"/>
            <w:vAlign w:val="center"/>
          </w:tcPr>
          <w:p w:rsidR="0096136E" w:rsidRPr="00CF296E" w:rsidRDefault="0096136E" w:rsidP="004A6720">
            <w:pPr>
              <w:pStyle w:val="1"/>
            </w:pPr>
            <w:r w:rsidRPr="00CF296E">
              <w:t>Грошові кошти в нац. валюті</w:t>
            </w:r>
          </w:p>
        </w:tc>
        <w:tc>
          <w:tcPr>
            <w:tcW w:w="900" w:type="dxa"/>
            <w:vAlign w:val="center"/>
          </w:tcPr>
          <w:p w:rsidR="0096136E" w:rsidRPr="00CF296E" w:rsidRDefault="0096136E" w:rsidP="004A6720">
            <w:pPr>
              <w:pStyle w:val="1"/>
            </w:pPr>
            <w:r w:rsidRPr="00CF296E">
              <w:t>5,2</w:t>
            </w:r>
          </w:p>
        </w:tc>
        <w:tc>
          <w:tcPr>
            <w:tcW w:w="1025" w:type="dxa"/>
            <w:vAlign w:val="center"/>
          </w:tcPr>
          <w:p w:rsidR="0096136E" w:rsidRPr="00CF296E" w:rsidRDefault="0096136E" w:rsidP="004A6720">
            <w:pPr>
              <w:pStyle w:val="1"/>
            </w:pPr>
            <w:r w:rsidRPr="00CF296E">
              <w:t>5,5</w:t>
            </w:r>
          </w:p>
        </w:tc>
        <w:tc>
          <w:tcPr>
            <w:tcW w:w="993" w:type="dxa"/>
            <w:vAlign w:val="center"/>
          </w:tcPr>
          <w:p w:rsidR="0096136E" w:rsidRPr="00CF296E" w:rsidRDefault="0096136E" w:rsidP="004A6720">
            <w:pPr>
              <w:pStyle w:val="1"/>
            </w:pPr>
            <w:r w:rsidRPr="00CF296E">
              <w:t>3,4</w:t>
            </w:r>
          </w:p>
        </w:tc>
        <w:tc>
          <w:tcPr>
            <w:tcW w:w="862" w:type="dxa"/>
            <w:vAlign w:val="center"/>
          </w:tcPr>
          <w:p w:rsidR="0096136E" w:rsidRPr="00CF296E" w:rsidRDefault="0096136E" w:rsidP="004A6720">
            <w:pPr>
              <w:pStyle w:val="1"/>
            </w:pPr>
            <w:r w:rsidRPr="00CF296E">
              <w:t>1,3</w:t>
            </w:r>
          </w:p>
        </w:tc>
        <w:tc>
          <w:tcPr>
            <w:tcW w:w="1620" w:type="dxa"/>
            <w:vAlign w:val="center"/>
          </w:tcPr>
          <w:p w:rsidR="0096136E" w:rsidRPr="00CF296E" w:rsidRDefault="0096136E" w:rsidP="004A6720">
            <w:pPr>
              <w:pStyle w:val="1"/>
            </w:pPr>
            <w:r w:rsidRPr="00CF296E">
              <w:t>0,3</w:t>
            </w:r>
          </w:p>
        </w:tc>
        <w:tc>
          <w:tcPr>
            <w:tcW w:w="720" w:type="dxa"/>
            <w:vAlign w:val="center"/>
          </w:tcPr>
          <w:p w:rsidR="0096136E" w:rsidRPr="00CF296E" w:rsidRDefault="0096136E" w:rsidP="004A6720">
            <w:pPr>
              <w:pStyle w:val="1"/>
            </w:pPr>
            <w:r w:rsidRPr="00CF296E">
              <w:t>-2,1</w:t>
            </w:r>
          </w:p>
        </w:tc>
        <w:tc>
          <w:tcPr>
            <w:tcW w:w="1003" w:type="dxa"/>
            <w:vAlign w:val="center"/>
          </w:tcPr>
          <w:p w:rsidR="0096136E" w:rsidRPr="00CF296E" w:rsidRDefault="0096136E" w:rsidP="004A6720">
            <w:pPr>
              <w:pStyle w:val="1"/>
            </w:pPr>
            <w:r w:rsidRPr="00CF296E">
              <w:t>105,7</w:t>
            </w:r>
          </w:p>
        </w:tc>
      </w:tr>
      <w:tr w:rsidR="0096136E" w:rsidRPr="00CF296E" w:rsidTr="004A6720">
        <w:trPr>
          <w:cantSplit/>
          <w:trHeight w:val="271"/>
          <w:jc w:val="center"/>
        </w:trPr>
        <w:tc>
          <w:tcPr>
            <w:tcW w:w="3473" w:type="dxa"/>
            <w:vAlign w:val="center"/>
          </w:tcPr>
          <w:p w:rsidR="0096136E" w:rsidRPr="00CF296E" w:rsidRDefault="0096136E" w:rsidP="004A6720">
            <w:pPr>
              <w:pStyle w:val="1"/>
            </w:pPr>
            <w:r w:rsidRPr="00CF296E">
              <w:t>Інші оборотні активи</w:t>
            </w:r>
          </w:p>
        </w:tc>
        <w:tc>
          <w:tcPr>
            <w:tcW w:w="900" w:type="dxa"/>
            <w:vAlign w:val="center"/>
          </w:tcPr>
          <w:p w:rsidR="0096136E" w:rsidRPr="00CF296E" w:rsidRDefault="0096136E" w:rsidP="004A6720">
            <w:pPr>
              <w:pStyle w:val="1"/>
            </w:pPr>
            <w:r w:rsidRPr="00CF296E">
              <w:t>15,1</w:t>
            </w:r>
          </w:p>
        </w:tc>
        <w:tc>
          <w:tcPr>
            <w:tcW w:w="1025" w:type="dxa"/>
            <w:vAlign w:val="center"/>
          </w:tcPr>
          <w:p w:rsidR="0096136E" w:rsidRPr="00CF296E" w:rsidRDefault="0096136E" w:rsidP="004A6720">
            <w:pPr>
              <w:pStyle w:val="1"/>
            </w:pPr>
            <w:r w:rsidRPr="00CF296E">
              <w:t>17,8</w:t>
            </w:r>
          </w:p>
        </w:tc>
        <w:tc>
          <w:tcPr>
            <w:tcW w:w="993" w:type="dxa"/>
            <w:vAlign w:val="center"/>
          </w:tcPr>
          <w:p w:rsidR="0096136E" w:rsidRPr="00CF296E" w:rsidRDefault="0096136E" w:rsidP="004A6720">
            <w:pPr>
              <w:pStyle w:val="1"/>
            </w:pPr>
            <w:r w:rsidRPr="00CF296E">
              <w:t>9,8</w:t>
            </w:r>
          </w:p>
        </w:tc>
        <w:tc>
          <w:tcPr>
            <w:tcW w:w="862" w:type="dxa"/>
            <w:vAlign w:val="center"/>
          </w:tcPr>
          <w:p w:rsidR="0096136E" w:rsidRPr="00CF296E" w:rsidRDefault="0096136E" w:rsidP="004A6720">
            <w:pPr>
              <w:pStyle w:val="1"/>
            </w:pPr>
            <w:r w:rsidRPr="00CF296E">
              <w:t>4,0</w:t>
            </w:r>
          </w:p>
        </w:tc>
        <w:tc>
          <w:tcPr>
            <w:tcW w:w="1620" w:type="dxa"/>
            <w:vAlign w:val="center"/>
          </w:tcPr>
          <w:p w:rsidR="0096136E" w:rsidRPr="00CF296E" w:rsidRDefault="0096136E" w:rsidP="004A6720">
            <w:pPr>
              <w:pStyle w:val="1"/>
            </w:pPr>
            <w:r w:rsidRPr="00CF296E">
              <w:t>2,7</w:t>
            </w:r>
          </w:p>
        </w:tc>
        <w:tc>
          <w:tcPr>
            <w:tcW w:w="720" w:type="dxa"/>
            <w:vAlign w:val="center"/>
          </w:tcPr>
          <w:p w:rsidR="0096136E" w:rsidRPr="00CF296E" w:rsidRDefault="0096136E" w:rsidP="004A6720">
            <w:pPr>
              <w:pStyle w:val="1"/>
            </w:pPr>
            <w:r w:rsidRPr="00CF296E">
              <w:t>-5,8</w:t>
            </w:r>
          </w:p>
        </w:tc>
        <w:tc>
          <w:tcPr>
            <w:tcW w:w="1003" w:type="dxa"/>
            <w:vAlign w:val="center"/>
          </w:tcPr>
          <w:p w:rsidR="0096136E" w:rsidRPr="00CF296E" w:rsidRDefault="0096136E" w:rsidP="004A6720">
            <w:pPr>
              <w:pStyle w:val="1"/>
            </w:pPr>
            <w:r w:rsidRPr="00CF296E">
              <w:t>117,9</w:t>
            </w:r>
          </w:p>
        </w:tc>
      </w:tr>
      <w:tr w:rsidR="0096136E" w:rsidRPr="00CF296E" w:rsidTr="004A6720">
        <w:trPr>
          <w:cantSplit/>
          <w:trHeight w:val="318"/>
          <w:jc w:val="center"/>
        </w:trPr>
        <w:tc>
          <w:tcPr>
            <w:tcW w:w="3473" w:type="dxa"/>
            <w:vAlign w:val="center"/>
          </w:tcPr>
          <w:p w:rsidR="0096136E" w:rsidRPr="00CF296E" w:rsidRDefault="0096136E" w:rsidP="004A6720">
            <w:pPr>
              <w:pStyle w:val="1"/>
            </w:pPr>
            <w:r w:rsidRPr="00CF296E">
              <w:t>Усього</w:t>
            </w:r>
          </w:p>
        </w:tc>
        <w:tc>
          <w:tcPr>
            <w:tcW w:w="900" w:type="dxa"/>
          </w:tcPr>
          <w:p w:rsidR="0096136E" w:rsidRPr="00CF296E" w:rsidRDefault="0096136E" w:rsidP="004A6720">
            <w:pPr>
              <w:pStyle w:val="1"/>
              <w:rPr>
                <w:noProof/>
                <w:lang w:val="en-US"/>
              </w:rPr>
            </w:pPr>
            <w:r w:rsidRPr="00CF296E">
              <w:rPr>
                <w:noProof/>
                <w:lang w:val="en-US"/>
              </w:rPr>
              <w:t>157.9</w:t>
            </w:r>
          </w:p>
        </w:tc>
        <w:tc>
          <w:tcPr>
            <w:tcW w:w="1025" w:type="dxa"/>
          </w:tcPr>
          <w:p w:rsidR="0096136E" w:rsidRPr="00CF296E" w:rsidRDefault="0096136E" w:rsidP="004A6720">
            <w:pPr>
              <w:pStyle w:val="1"/>
              <w:rPr>
                <w:noProof/>
                <w:lang w:val="en-US"/>
              </w:rPr>
            </w:pPr>
            <w:r w:rsidRPr="00CF296E">
              <w:rPr>
                <w:noProof/>
                <w:lang w:val="en-US"/>
              </w:rPr>
              <w:t>439.6</w:t>
            </w:r>
          </w:p>
        </w:tc>
        <w:tc>
          <w:tcPr>
            <w:tcW w:w="993" w:type="dxa"/>
            <w:vAlign w:val="center"/>
          </w:tcPr>
          <w:p w:rsidR="0096136E" w:rsidRPr="00CF296E" w:rsidRDefault="0096136E" w:rsidP="004A6720">
            <w:pPr>
              <w:pStyle w:val="1"/>
            </w:pPr>
            <w:r w:rsidRPr="00CF296E">
              <w:t>100,0</w:t>
            </w:r>
          </w:p>
        </w:tc>
        <w:tc>
          <w:tcPr>
            <w:tcW w:w="862" w:type="dxa"/>
            <w:vAlign w:val="center"/>
          </w:tcPr>
          <w:p w:rsidR="0096136E" w:rsidRPr="00CF296E" w:rsidRDefault="0096136E" w:rsidP="004A6720">
            <w:pPr>
              <w:pStyle w:val="1"/>
            </w:pPr>
            <w:r w:rsidRPr="00CF296E">
              <w:t>100,0</w:t>
            </w:r>
          </w:p>
        </w:tc>
        <w:tc>
          <w:tcPr>
            <w:tcW w:w="1620" w:type="dxa"/>
            <w:vAlign w:val="center"/>
          </w:tcPr>
          <w:p w:rsidR="0096136E" w:rsidRPr="00CF296E" w:rsidRDefault="0096136E" w:rsidP="004A6720">
            <w:pPr>
              <w:pStyle w:val="1"/>
            </w:pPr>
            <w:r w:rsidRPr="00CF296E">
              <w:t>281,7</w:t>
            </w:r>
          </w:p>
        </w:tc>
        <w:tc>
          <w:tcPr>
            <w:tcW w:w="720" w:type="dxa"/>
            <w:vAlign w:val="center"/>
          </w:tcPr>
          <w:p w:rsidR="0096136E" w:rsidRPr="00CF296E" w:rsidRDefault="0096136E" w:rsidP="004A6720">
            <w:pPr>
              <w:pStyle w:val="1"/>
            </w:pPr>
            <w:r w:rsidRPr="00CF296E">
              <w:t>0</w:t>
            </w:r>
          </w:p>
        </w:tc>
        <w:tc>
          <w:tcPr>
            <w:tcW w:w="1003" w:type="dxa"/>
            <w:vAlign w:val="center"/>
          </w:tcPr>
          <w:p w:rsidR="0096136E" w:rsidRPr="00CF296E" w:rsidRDefault="0096136E" w:rsidP="004A6720">
            <w:pPr>
              <w:pStyle w:val="1"/>
            </w:pPr>
            <w:r w:rsidRPr="00CF296E">
              <w:t>278,8</w:t>
            </w:r>
          </w:p>
        </w:tc>
      </w:tr>
    </w:tbl>
    <w:p w:rsidR="004A6720" w:rsidRDefault="004A6720" w:rsidP="00CF296E">
      <w:pPr>
        <w:shd w:val="clear" w:color="000000" w:fill="auto"/>
        <w:spacing w:line="360" w:lineRule="auto"/>
        <w:ind w:firstLine="709"/>
        <w:jc w:val="both"/>
        <w:rPr>
          <w:rFonts w:ascii="Times New Roman" w:hAnsi="Times New Roman"/>
          <w:sz w:val="20"/>
          <w:szCs w:val="28"/>
          <w:lang w:val="uk-UA"/>
        </w:rPr>
      </w:pPr>
    </w:p>
    <w:p w:rsidR="0096136E" w:rsidRPr="007E4806" w:rsidRDefault="0096136E" w:rsidP="00CF296E">
      <w:pPr>
        <w:shd w:val="clear" w:color="000000" w:fill="auto"/>
        <w:spacing w:line="360" w:lineRule="auto"/>
        <w:ind w:firstLine="709"/>
        <w:jc w:val="both"/>
        <w:rPr>
          <w:rFonts w:ascii="Times New Roman" w:hAnsi="Times New Roman"/>
          <w:szCs w:val="28"/>
          <w:lang w:val="uk-UA"/>
        </w:rPr>
      </w:pPr>
      <w:r w:rsidRPr="007E4806">
        <w:rPr>
          <w:rFonts w:ascii="Times New Roman" w:hAnsi="Times New Roman"/>
          <w:szCs w:val="28"/>
          <w:lang w:val="uk-UA"/>
        </w:rPr>
        <w:t>Як ми бачимо з таблиці, у підприємства зросли усі активи, найбільший темп зростання у готової продукції (412,7%) та дебіторської заборгованості (307,4%). Але треба звернути увагу, що питома вага високоліквідних активів (грошових коштів) спадає, а менш ліквідних (дебіторська заборгованість та готова продукція) зростає.</w:t>
      </w:r>
    </w:p>
    <w:p w:rsidR="00C14640" w:rsidRPr="007E4806" w:rsidRDefault="002C175C" w:rsidP="00CF296E">
      <w:pPr>
        <w:shd w:val="clear" w:color="000000" w:fill="auto"/>
        <w:spacing w:line="360" w:lineRule="auto"/>
        <w:ind w:firstLine="709"/>
        <w:jc w:val="both"/>
        <w:rPr>
          <w:rFonts w:ascii="Times New Roman" w:hAnsi="Times New Roman"/>
          <w:szCs w:val="28"/>
          <w:lang w:val="uk-UA"/>
        </w:rPr>
      </w:pPr>
      <w:r w:rsidRPr="007E4806">
        <w:rPr>
          <w:rFonts w:ascii="Times New Roman" w:hAnsi="Times New Roman"/>
          <w:szCs w:val="28"/>
          <w:lang w:val="uk-UA"/>
        </w:rPr>
        <w:t>Підприємство самостійно визначає структуру управління, встановлює штати. Власник здійснює права щодо управління підприємством безпосередньо або через уповноважені ним органи. Рішення з соціально-економічних питань, що стосуються діяльності підприємства, виробляються і приймаються його органами управління з участю трудового колективу та уповноважених ним органів.</w:t>
      </w:r>
    </w:p>
    <w:p w:rsidR="007E4806" w:rsidRPr="007E4806" w:rsidRDefault="007E4806" w:rsidP="00CF296E">
      <w:pPr>
        <w:shd w:val="clear" w:color="000000" w:fill="auto"/>
        <w:spacing w:line="360" w:lineRule="auto"/>
        <w:ind w:firstLine="709"/>
        <w:jc w:val="both"/>
        <w:rPr>
          <w:rFonts w:ascii="Times New Roman" w:hAnsi="Times New Roman"/>
          <w:szCs w:val="28"/>
          <w:lang w:val="uk-UA"/>
        </w:rPr>
      </w:pPr>
    </w:p>
    <w:p w:rsidR="00F82CAC" w:rsidRPr="007E4806" w:rsidRDefault="00F82CAC" w:rsidP="00CF296E">
      <w:pPr>
        <w:shd w:val="clear" w:color="000000" w:fill="auto"/>
        <w:spacing w:line="360" w:lineRule="auto"/>
        <w:ind w:firstLine="709"/>
        <w:jc w:val="both"/>
        <w:rPr>
          <w:rFonts w:ascii="Times New Roman" w:hAnsi="Times New Roman"/>
          <w:szCs w:val="28"/>
          <w:lang w:val="uk-UA"/>
        </w:rPr>
      </w:pPr>
      <w:r w:rsidRPr="007E4806">
        <w:rPr>
          <w:rFonts w:ascii="Times New Roman" w:hAnsi="Times New Roman"/>
          <w:szCs w:val="28"/>
          <w:lang w:val="uk-UA"/>
        </w:rPr>
        <w:t>РОЗДІЛ</w:t>
      </w:r>
      <w:r w:rsidR="00E10E65" w:rsidRPr="007E4806">
        <w:rPr>
          <w:rFonts w:ascii="Times New Roman" w:hAnsi="Times New Roman"/>
          <w:szCs w:val="28"/>
          <w:lang w:val="uk-UA"/>
        </w:rPr>
        <w:t xml:space="preserve"> </w:t>
      </w:r>
      <w:r w:rsidR="000721EB" w:rsidRPr="007E4806">
        <w:rPr>
          <w:rFonts w:ascii="Times New Roman" w:hAnsi="Times New Roman"/>
          <w:szCs w:val="28"/>
          <w:lang w:val="uk-UA"/>
        </w:rPr>
        <w:t>3</w:t>
      </w:r>
      <w:r w:rsidR="004A6720" w:rsidRPr="007E4806">
        <w:rPr>
          <w:rFonts w:ascii="Times New Roman" w:hAnsi="Times New Roman"/>
          <w:szCs w:val="28"/>
          <w:lang w:val="uk-UA"/>
        </w:rPr>
        <w:t xml:space="preserve">. </w:t>
      </w:r>
      <w:r w:rsidRPr="007E4806">
        <w:rPr>
          <w:rFonts w:ascii="Times New Roman" w:hAnsi="Times New Roman"/>
          <w:szCs w:val="28"/>
          <w:lang w:val="uk-UA"/>
        </w:rPr>
        <w:t>ГРОШОВІ НАХОДЖЕННЯ</w:t>
      </w:r>
    </w:p>
    <w:p w:rsidR="004A6720" w:rsidRPr="007E4806" w:rsidRDefault="004A6720" w:rsidP="00CF296E">
      <w:pPr>
        <w:shd w:val="clear" w:color="000000" w:fill="auto"/>
        <w:spacing w:line="360" w:lineRule="auto"/>
        <w:ind w:firstLine="709"/>
        <w:jc w:val="both"/>
        <w:rPr>
          <w:rFonts w:ascii="Times New Roman" w:hAnsi="Times New Roman"/>
          <w:szCs w:val="28"/>
          <w:lang w:val="uk-UA"/>
        </w:rPr>
      </w:pPr>
    </w:p>
    <w:p w:rsidR="008A1C88" w:rsidRPr="007E4806" w:rsidRDefault="008A1C88" w:rsidP="00CF296E">
      <w:pPr>
        <w:shd w:val="clear" w:color="000000" w:fill="auto"/>
        <w:spacing w:line="360" w:lineRule="auto"/>
        <w:ind w:firstLine="709"/>
        <w:jc w:val="both"/>
        <w:rPr>
          <w:rFonts w:ascii="Times New Roman" w:hAnsi="Times New Roman"/>
          <w:szCs w:val="28"/>
          <w:lang w:val="uk-UA"/>
        </w:rPr>
      </w:pPr>
      <w:r w:rsidRPr="007E4806">
        <w:rPr>
          <w:rFonts w:ascii="Times New Roman" w:hAnsi="Times New Roman"/>
          <w:szCs w:val="28"/>
          <w:lang w:val="uk-UA"/>
        </w:rPr>
        <w:t>У статті «Грошові кошти та їх еквіваленти» відображаються кошти в касі, на поточних та інших рахунках у банках, які можуть бути використані для поточних операцій, а також еквіваленти грошових коштів.</w:t>
      </w:r>
      <w:r w:rsidR="00DD65B6" w:rsidRPr="007E4806">
        <w:rPr>
          <w:rFonts w:ascii="Times New Roman" w:hAnsi="Times New Roman"/>
          <w:szCs w:val="28"/>
          <w:lang w:val="uk-UA"/>
        </w:rPr>
        <w:t xml:space="preserve"> </w:t>
      </w:r>
      <w:r w:rsidR="00070FE0" w:rsidRPr="007E4806">
        <w:rPr>
          <w:rFonts w:ascii="Times New Roman" w:hAnsi="Times New Roman"/>
          <w:szCs w:val="28"/>
          <w:lang w:val="uk-UA"/>
        </w:rPr>
        <w:t>Джерелами</w:t>
      </w:r>
      <w:r w:rsidR="00CF296E" w:rsidRPr="007E4806">
        <w:rPr>
          <w:rFonts w:ascii="Times New Roman" w:hAnsi="Times New Roman"/>
          <w:szCs w:val="28"/>
          <w:lang w:val="uk-UA"/>
        </w:rPr>
        <w:t xml:space="preserve"> </w:t>
      </w:r>
      <w:r w:rsidR="00DD65B6" w:rsidRPr="007E4806">
        <w:rPr>
          <w:rFonts w:ascii="Times New Roman" w:hAnsi="Times New Roman"/>
          <w:szCs w:val="28"/>
          <w:lang w:val="uk-UA"/>
        </w:rPr>
        <w:t>грошових надходжень у ТОВ «</w:t>
      </w:r>
      <w:r w:rsidR="00070FE0" w:rsidRPr="007E4806">
        <w:rPr>
          <w:rFonts w:ascii="Times New Roman" w:hAnsi="Times New Roman"/>
          <w:szCs w:val="28"/>
          <w:lang w:val="uk-UA"/>
        </w:rPr>
        <w:t>Променергозахист» є доходи від реалізації продукції та фінансові доходи,</w:t>
      </w:r>
      <w:r w:rsidR="00CF296E" w:rsidRPr="007E4806">
        <w:rPr>
          <w:rFonts w:ascii="Times New Roman" w:hAnsi="Times New Roman"/>
          <w:szCs w:val="28"/>
          <w:lang w:val="uk-UA"/>
        </w:rPr>
        <w:t xml:space="preserve"> </w:t>
      </w:r>
      <w:r w:rsidR="00070FE0" w:rsidRPr="007E4806">
        <w:rPr>
          <w:rFonts w:ascii="Times New Roman" w:hAnsi="Times New Roman"/>
          <w:szCs w:val="28"/>
          <w:lang w:val="uk-UA"/>
        </w:rPr>
        <w:t xml:space="preserve">які надані </w:t>
      </w:r>
      <w:r w:rsidR="00DD65B6" w:rsidRPr="007E4806">
        <w:rPr>
          <w:rFonts w:ascii="Times New Roman" w:hAnsi="Times New Roman"/>
          <w:szCs w:val="28"/>
          <w:lang w:val="uk-UA"/>
        </w:rPr>
        <w:t>у табл. 3.1</w:t>
      </w:r>
      <w:r w:rsidR="00070FE0" w:rsidRPr="007E4806">
        <w:rPr>
          <w:rFonts w:ascii="Times New Roman" w:hAnsi="Times New Roman"/>
          <w:szCs w:val="28"/>
          <w:lang w:val="uk-UA"/>
        </w:rPr>
        <w:t>.</w:t>
      </w:r>
    </w:p>
    <w:p w:rsidR="004A6720" w:rsidRDefault="004A6720" w:rsidP="00CF296E">
      <w:pPr>
        <w:shd w:val="clear" w:color="000000" w:fill="auto"/>
        <w:spacing w:line="360" w:lineRule="auto"/>
        <w:ind w:firstLine="709"/>
        <w:jc w:val="both"/>
        <w:rPr>
          <w:rFonts w:ascii="Times New Roman" w:hAnsi="Times New Roman"/>
          <w:sz w:val="20"/>
          <w:szCs w:val="28"/>
          <w:lang w:val="uk-UA"/>
        </w:rPr>
      </w:pPr>
    </w:p>
    <w:p w:rsidR="00070FE0" w:rsidRPr="007E4806" w:rsidRDefault="00070FE0" w:rsidP="00CF296E">
      <w:pPr>
        <w:shd w:val="clear" w:color="000000" w:fill="auto"/>
        <w:spacing w:line="360" w:lineRule="auto"/>
        <w:ind w:firstLine="709"/>
        <w:jc w:val="both"/>
        <w:rPr>
          <w:rFonts w:ascii="Times New Roman" w:hAnsi="Times New Roman"/>
          <w:szCs w:val="28"/>
          <w:lang w:val="uk-UA"/>
        </w:rPr>
      </w:pPr>
      <w:r w:rsidRPr="007E4806">
        <w:rPr>
          <w:rFonts w:ascii="Times New Roman" w:hAnsi="Times New Roman"/>
          <w:szCs w:val="28"/>
          <w:lang w:val="uk-UA"/>
        </w:rPr>
        <w:t>Табл. 3.1. Доходи ТОВ «Променергозахист»</w:t>
      </w:r>
    </w:p>
    <w:tbl>
      <w:tblPr>
        <w:tblStyle w:val="a3"/>
        <w:tblW w:w="9072" w:type="dxa"/>
        <w:jc w:val="center"/>
        <w:tblLook w:val="01E0" w:firstRow="1" w:lastRow="1" w:firstColumn="1" w:lastColumn="1" w:noHBand="0" w:noVBand="0"/>
      </w:tblPr>
      <w:tblGrid>
        <w:gridCol w:w="2257"/>
        <w:gridCol w:w="866"/>
        <w:gridCol w:w="1207"/>
        <w:gridCol w:w="666"/>
        <w:gridCol w:w="1183"/>
        <w:gridCol w:w="1431"/>
        <w:gridCol w:w="1462"/>
      </w:tblGrid>
      <w:tr w:rsidR="00D9687C" w:rsidRPr="00CF296E" w:rsidTr="004A6720">
        <w:trPr>
          <w:jc w:val="center"/>
        </w:trPr>
        <w:tc>
          <w:tcPr>
            <w:tcW w:w="2768" w:type="dxa"/>
            <w:vMerge w:val="restart"/>
          </w:tcPr>
          <w:p w:rsidR="00070FE0" w:rsidRPr="00CF296E" w:rsidRDefault="00070FE0" w:rsidP="004A6720">
            <w:pPr>
              <w:pStyle w:val="1"/>
            </w:pPr>
            <w:r w:rsidRPr="00CF296E">
              <w:t>Вид доходу</w:t>
            </w:r>
          </w:p>
          <w:p w:rsidR="00070FE0" w:rsidRPr="00CF296E" w:rsidRDefault="00070FE0" w:rsidP="004A6720">
            <w:pPr>
              <w:pStyle w:val="1"/>
            </w:pPr>
          </w:p>
        </w:tc>
        <w:tc>
          <w:tcPr>
            <w:tcW w:w="2203" w:type="dxa"/>
            <w:gridSpan w:val="2"/>
          </w:tcPr>
          <w:p w:rsidR="00070FE0" w:rsidRPr="00CF296E" w:rsidRDefault="00070FE0" w:rsidP="004A6720">
            <w:pPr>
              <w:pStyle w:val="1"/>
            </w:pPr>
            <w:r w:rsidRPr="00CF296E">
              <w:t>Абсол. Знач., тис. грн</w:t>
            </w:r>
          </w:p>
        </w:tc>
        <w:tc>
          <w:tcPr>
            <w:tcW w:w="2137" w:type="dxa"/>
            <w:gridSpan w:val="2"/>
          </w:tcPr>
          <w:p w:rsidR="00070FE0" w:rsidRPr="00CF296E" w:rsidRDefault="00070FE0" w:rsidP="004A6720">
            <w:pPr>
              <w:pStyle w:val="1"/>
            </w:pPr>
            <w:r w:rsidRPr="00CF296E">
              <w:t>Питома вага, %</w:t>
            </w:r>
          </w:p>
        </w:tc>
        <w:tc>
          <w:tcPr>
            <w:tcW w:w="1680" w:type="dxa"/>
            <w:vMerge w:val="restart"/>
          </w:tcPr>
          <w:p w:rsidR="00070FE0" w:rsidRPr="00CF296E" w:rsidRDefault="00070FE0" w:rsidP="004A6720">
            <w:pPr>
              <w:pStyle w:val="1"/>
            </w:pPr>
            <w:r w:rsidRPr="00CF296E">
              <w:t>Абс. Відхил, тис. грн</w:t>
            </w:r>
          </w:p>
        </w:tc>
        <w:tc>
          <w:tcPr>
            <w:tcW w:w="1636" w:type="dxa"/>
            <w:vMerge w:val="restart"/>
          </w:tcPr>
          <w:p w:rsidR="00070FE0" w:rsidRPr="00CF296E" w:rsidRDefault="00070FE0" w:rsidP="004A6720">
            <w:pPr>
              <w:pStyle w:val="1"/>
            </w:pPr>
            <w:r w:rsidRPr="00CF296E">
              <w:t>Темп зростання</w:t>
            </w:r>
          </w:p>
        </w:tc>
      </w:tr>
      <w:tr w:rsidR="00D9687C" w:rsidRPr="00CF296E" w:rsidTr="004A6720">
        <w:trPr>
          <w:jc w:val="center"/>
        </w:trPr>
        <w:tc>
          <w:tcPr>
            <w:tcW w:w="2768" w:type="dxa"/>
            <w:vMerge/>
          </w:tcPr>
          <w:p w:rsidR="00070FE0" w:rsidRPr="00CF296E" w:rsidRDefault="00070FE0" w:rsidP="004A6720">
            <w:pPr>
              <w:pStyle w:val="1"/>
            </w:pPr>
          </w:p>
        </w:tc>
        <w:tc>
          <w:tcPr>
            <w:tcW w:w="846" w:type="dxa"/>
          </w:tcPr>
          <w:p w:rsidR="00070FE0" w:rsidRPr="00CF296E" w:rsidRDefault="00070FE0" w:rsidP="004A6720">
            <w:pPr>
              <w:pStyle w:val="1"/>
            </w:pPr>
            <w:r w:rsidRPr="00CF296E">
              <w:t>2006</w:t>
            </w:r>
          </w:p>
        </w:tc>
        <w:tc>
          <w:tcPr>
            <w:tcW w:w="0" w:type="auto"/>
          </w:tcPr>
          <w:p w:rsidR="00070FE0" w:rsidRPr="00CF296E" w:rsidRDefault="00070FE0" w:rsidP="004A6720">
            <w:pPr>
              <w:pStyle w:val="1"/>
            </w:pPr>
            <w:r w:rsidRPr="00CF296E">
              <w:t>2007</w:t>
            </w:r>
          </w:p>
        </w:tc>
        <w:tc>
          <w:tcPr>
            <w:tcW w:w="0" w:type="auto"/>
          </w:tcPr>
          <w:p w:rsidR="00070FE0" w:rsidRPr="00CF296E" w:rsidRDefault="00070FE0" w:rsidP="004A6720">
            <w:pPr>
              <w:pStyle w:val="1"/>
            </w:pPr>
            <w:r w:rsidRPr="00CF296E">
              <w:t>2006</w:t>
            </w:r>
          </w:p>
        </w:tc>
        <w:tc>
          <w:tcPr>
            <w:tcW w:w="1291" w:type="dxa"/>
          </w:tcPr>
          <w:p w:rsidR="00070FE0" w:rsidRPr="00CF296E" w:rsidRDefault="00070FE0" w:rsidP="004A6720">
            <w:pPr>
              <w:pStyle w:val="1"/>
            </w:pPr>
            <w:r w:rsidRPr="00CF296E">
              <w:t>2007</w:t>
            </w:r>
          </w:p>
        </w:tc>
        <w:tc>
          <w:tcPr>
            <w:tcW w:w="1680" w:type="dxa"/>
            <w:vMerge/>
          </w:tcPr>
          <w:p w:rsidR="00070FE0" w:rsidRPr="00CF296E" w:rsidRDefault="00070FE0" w:rsidP="004A6720">
            <w:pPr>
              <w:pStyle w:val="1"/>
            </w:pPr>
          </w:p>
        </w:tc>
        <w:tc>
          <w:tcPr>
            <w:tcW w:w="1636" w:type="dxa"/>
            <w:vMerge/>
          </w:tcPr>
          <w:p w:rsidR="00070FE0" w:rsidRPr="00CF296E" w:rsidRDefault="00070FE0" w:rsidP="004A6720">
            <w:pPr>
              <w:pStyle w:val="1"/>
            </w:pPr>
          </w:p>
        </w:tc>
      </w:tr>
      <w:tr w:rsidR="00D9687C" w:rsidRPr="00CF296E" w:rsidTr="004A6720">
        <w:trPr>
          <w:jc w:val="center"/>
        </w:trPr>
        <w:tc>
          <w:tcPr>
            <w:tcW w:w="2768" w:type="dxa"/>
          </w:tcPr>
          <w:p w:rsidR="00070FE0" w:rsidRPr="00CF296E" w:rsidRDefault="00D9687C" w:rsidP="004A6720">
            <w:pPr>
              <w:pStyle w:val="1"/>
            </w:pPr>
            <w:r w:rsidRPr="00CF296E">
              <w:t xml:space="preserve">Валовий </w:t>
            </w:r>
            <w:r w:rsidR="00070FE0" w:rsidRPr="00CF296E">
              <w:t>Д. від реал. прод.</w:t>
            </w:r>
          </w:p>
        </w:tc>
        <w:tc>
          <w:tcPr>
            <w:tcW w:w="846" w:type="dxa"/>
          </w:tcPr>
          <w:p w:rsidR="00070FE0" w:rsidRPr="00CF296E" w:rsidRDefault="00070FE0" w:rsidP="004A6720">
            <w:pPr>
              <w:pStyle w:val="1"/>
            </w:pPr>
            <w:r w:rsidRPr="00CF296E">
              <w:t>1620,19</w:t>
            </w:r>
          </w:p>
        </w:tc>
        <w:tc>
          <w:tcPr>
            <w:tcW w:w="0" w:type="auto"/>
          </w:tcPr>
          <w:p w:rsidR="00070FE0" w:rsidRPr="00CF296E" w:rsidRDefault="00070FE0" w:rsidP="004A6720">
            <w:pPr>
              <w:pStyle w:val="1"/>
            </w:pPr>
            <w:r w:rsidRPr="00CF296E">
              <w:t>1952,32</w:t>
            </w:r>
          </w:p>
        </w:tc>
        <w:tc>
          <w:tcPr>
            <w:tcW w:w="0" w:type="auto"/>
          </w:tcPr>
          <w:p w:rsidR="00070FE0" w:rsidRPr="00CF296E" w:rsidRDefault="00D9687C" w:rsidP="004A6720">
            <w:pPr>
              <w:pStyle w:val="1"/>
            </w:pPr>
            <w:r w:rsidRPr="00CF296E">
              <w:t>99</w:t>
            </w:r>
            <w:r w:rsidR="00070FE0" w:rsidRPr="00CF296E">
              <w:t>,</w:t>
            </w:r>
            <w:r w:rsidRPr="00CF296E">
              <w:t>1</w:t>
            </w:r>
          </w:p>
        </w:tc>
        <w:tc>
          <w:tcPr>
            <w:tcW w:w="1291" w:type="dxa"/>
          </w:tcPr>
          <w:p w:rsidR="00070FE0" w:rsidRPr="00CF296E" w:rsidRDefault="00D9687C" w:rsidP="004A6720">
            <w:pPr>
              <w:pStyle w:val="1"/>
            </w:pPr>
            <w:r w:rsidRPr="00CF296E">
              <w:t>99,0</w:t>
            </w:r>
          </w:p>
        </w:tc>
        <w:tc>
          <w:tcPr>
            <w:tcW w:w="1680" w:type="dxa"/>
          </w:tcPr>
          <w:p w:rsidR="00070FE0" w:rsidRPr="00CF296E" w:rsidRDefault="00D9687C" w:rsidP="004A6720">
            <w:pPr>
              <w:pStyle w:val="1"/>
            </w:pPr>
            <w:r w:rsidRPr="00CF296E">
              <w:t>332</w:t>
            </w:r>
            <w:r w:rsidR="00070FE0" w:rsidRPr="00CF296E">
              <w:t>,</w:t>
            </w:r>
            <w:r w:rsidRPr="00CF296E">
              <w:t>13</w:t>
            </w:r>
          </w:p>
        </w:tc>
        <w:tc>
          <w:tcPr>
            <w:tcW w:w="1636" w:type="dxa"/>
          </w:tcPr>
          <w:p w:rsidR="00070FE0" w:rsidRPr="00CF296E" w:rsidRDefault="00D9687C" w:rsidP="004A6720">
            <w:pPr>
              <w:pStyle w:val="1"/>
            </w:pPr>
            <w:r w:rsidRPr="00CF296E">
              <w:t>120,5</w:t>
            </w:r>
          </w:p>
        </w:tc>
      </w:tr>
      <w:tr w:rsidR="00D9687C" w:rsidRPr="00CF296E" w:rsidTr="004A6720">
        <w:trPr>
          <w:jc w:val="center"/>
        </w:trPr>
        <w:tc>
          <w:tcPr>
            <w:tcW w:w="2768" w:type="dxa"/>
          </w:tcPr>
          <w:p w:rsidR="00070FE0" w:rsidRPr="00CF296E" w:rsidRDefault="00D9687C" w:rsidP="004A6720">
            <w:pPr>
              <w:pStyle w:val="1"/>
            </w:pPr>
            <w:r w:rsidRPr="00CF296E">
              <w:t>Фінанс. Д.</w:t>
            </w:r>
          </w:p>
        </w:tc>
        <w:tc>
          <w:tcPr>
            <w:tcW w:w="846" w:type="dxa"/>
          </w:tcPr>
          <w:p w:rsidR="00070FE0" w:rsidRPr="00CF296E" w:rsidRDefault="00D9687C" w:rsidP="004A6720">
            <w:pPr>
              <w:pStyle w:val="1"/>
            </w:pPr>
            <w:r w:rsidRPr="00CF296E">
              <w:t>1</w:t>
            </w:r>
            <w:r w:rsidR="00070FE0" w:rsidRPr="00CF296E">
              <w:t>5,0</w:t>
            </w:r>
          </w:p>
        </w:tc>
        <w:tc>
          <w:tcPr>
            <w:tcW w:w="0" w:type="auto"/>
          </w:tcPr>
          <w:p w:rsidR="00070FE0" w:rsidRPr="00CF296E" w:rsidRDefault="00D9687C" w:rsidP="004A6720">
            <w:pPr>
              <w:pStyle w:val="1"/>
            </w:pPr>
            <w:r w:rsidRPr="00CF296E">
              <w:t>20</w:t>
            </w:r>
            <w:r w:rsidR="00070FE0" w:rsidRPr="00CF296E">
              <w:t>,0</w:t>
            </w:r>
          </w:p>
        </w:tc>
        <w:tc>
          <w:tcPr>
            <w:tcW w:w="0" w:type="auto"/>
          </w:tcPr>
          <w:p w:rsidR="00070FE0" w:rsidRPr="00CF296E" w:rsidRDefault="00D9687C" w:rsidP="004A6720">
            <w:pPr>
              <w:pStyle w:val="1"/>
            </w:pPr>
            <w:r w:rsidRPr="00CF296E">
              <w:t>0,9</w:t>
            </w:r>
          </w:p>
        </w:tc>
        <w:tc>
          <w:tcPr>
            <w:tcW w:w="1291" w:type="dxa"/>
          </w:tcPr>
          <w:p w:rsidR="00070FE0" w:rsidRPr="00CF296E" w:rsidRDefault="00D9687C" w:rsidP="004A6720">
            <w:pPr>
              <w:pStyle w:val="1"/>
            </w:pPr>
            <w:r w:rsidRPr="00CF296E">
              <w:t>1,0</w:t>
            </w:r>
          </w:p>
        </w:tc>
        <w:tc>
          <w:tcPr>
            <w:tcW w:w="1680" w:type="dxa"/>
          </w:tcPr>
          <w:p w:rsidR="00070FE0" w:rsidRPr="00CF296E" w:rsidRDefault="00D9687C" w:rsidP="004A6720">
            <w:pPr>
              <w:pStyle w:val="1"/>
            </w:pPr>
            <w:r w:rsidRPr="00CF296E">
              <w:t>5</w:t>
            </w:r>
            <w:r w:rsidR="00070FE0" w:rsidRPr="00CF296E">
              <w:t>,0</w:t>
            </w:r>
          </w:p>
        </w:tc>
        <w:tc>
          <w:tcPr>
            <w:tcW w:w="1636" w:type="dxa"/>
          </w:tcPr>
          <w:p w:rsidR="00070FE0" w:rsidRPr="00CF296E" w:rsidRDefault="00070FE0" w:rsidP="004A6720">
            <w:pPr>
              <w:pStyle w:val="1"/>
            </w:pPr>
            <w:r w:rsidRPr="00CF296E">
              <w:t>1</w:t>
            </w:r>
            <w:r w:rsidR="00D9687C" w:rsidRPr="00CF296E">
              <w:t>33,3</w:t>
            </w:r>
          </w:p>
        </w:tc>
      </w:tr>
      <w:tr w:rsidR="00D9687C" w:rsidRPr="00CF296E" w:rsidTr="004A6720">
        <w:trPr>
          <w:jc w:val="center"/>
        </w:trPr>
        <w:tc>
          <w:tcPr>
            <w:tcW w:w="2768" w:type="dxa"/>
          </w:tcPr>
          <w:p w:rsidR="00070FE0" w:rsidRPr="00CF296E" w:rsidRDefault="00D9687C" w:rsidP="004A6720">
            <w:pPr>
              <w:pStyle w:val="1"/>
            </w:pPr>
            <w:r w:rsidRPr="00CF296E">
              <w:t>Валовий Д. від звичайної діяльності</w:t>
            </w:r>
          </w:p>
        </w:tc>
        <w:tc>
          <w:tcPr>
            <w:tcW w:w="846" w:type="dxa"/>
          </w:tcPr>
          <w:p w:rsidR="00070FE0" w:rsidRPr="00CF296E" w:rsidRDefault="00D9687C" w:rsidP="004A6720">
            <w:pPr>
              <w:pStyle w:val="1"/>
            </w:pPr>
            <w:r w:rsidRPr="00CF296E">
              <w:t>1635,19</w:t>
            </w:r>
          </w:p>
        </w:tc>
        <w:tc>
          <w:tcPr>
            <w:tcW w:w="0" w:type="auto"/>
          </w:tcPr>
          <w:p w:rsidR="00070FE0" w:rsidRPr="00CF296E" w:rsidRDefault="00D9687C" w:rsidP="004A6720">
            <w:pPr>
              <w:pStyle w:val="1"/>
            </w:pPr>
            <w:r w:rsidRPr="00CF296E">
              <w:t>1972,32</w:t>
            </w:r>
          </w:p>
        </w:tc>
        <w:tc>
          <w:tcPr>
            <w:tcW w:w="0" w:type="auto"/>
          </w:tcPr>
          <w:p w:rsidR="00070FE0" w:rsidRPr="00CF296E" w:rsidRDefault="00070FE0" w:rsidP="004A6720">
            <w:pPr>
              <w:pStyle w:val="1"/>
            </w:pPr>
            <w:r w:rsidRPr="00CF296E">
              <w:t>100,0</w:t>
            </w:r>
          </w:p>
        </w:tc>
        <w:tc>
          <w:tcPr>
            <w:tcW w:w="1291" w:type="dxa"/>
          </w:tcPr>
          <w:p w:rsidR="00070FE0" w:rsidRPr="00CF296E" w:rsidRDefault="00070FE0" w:rsidP="004A6720">
            <w:pPr>
              <w:pStyle w:val="1"/>
            </w:pPr>
            <w:r w:rsidRPr="00CF296E">
              <w:t>100,0</w:t>
            </w:r>
          </w:p>
        </w:tc>
        <w:tc>
          <w:tcPr>
            <w:tcW w:w="1680" w:type="dxa"/>
          </w:tcPr>
          <w:p w:rsidR="00070FE0" w:rsidRPr="00CF296E" w:rsidRDefault="00D9687C" w:rsidP="004A6720">
            <w:pPr>
              <w:pStyle w:val="1"/>
            </w:pPr>
            <w:r w:rsidRPr="00CF296E">
              <w:t>337,13</w:t>
            </w:r>
          </w:p>
        </w:tc>
        <w:tc>
          <w:tcPr>
            <w:tcW w:w="1636" w:type="dxa"/>
          </w:tcPr>
          <w:p w:rsidR="00070FE0" w:rsidRPr="00CF296E" w:rsidRDefault="00D9687C" w:rsidP="004A6720">
            <w:pPr>
              <w:pStyle w:val="1"/>
            </w:pPr>
            <w:r w:rsidRPr="00CF296E">
              <w:t>120,6</w:t>
            </w:r>
          </w:p>
        </w:tc>
      </w:tr>
    </w:tbl>
    <w:p w:rsidR="00070FE0" w:rsidRPr="00CF296E" w:rsidRDefault="00070FE0" w:rsidP="00CF296E">
      <w:pPr>
        <w:shd w:val="clear" w:color="000000" w:fill="auto"/>
        <w:spacing w:line="360" w:lineRule="auto"/>
        <w:ind w:firstLine="709"/>
        <w:jc w:val="both"/>
        <w:rPr>
          <w:rFonts w:ascii="Times New Roman" w:hAnsi="Times New Roman"/>
          <w:sz w:val="20"/>
          <w:szCs w:val="28"/>
          <w:lang w:val="uk-UA"/>
        </w:rPr>
      </w:pPr>
    </w:p>
    <w:p w:rsidR="00DD65B6" w:rsidRPr="007E4806" w:rsidRDefault="00D9687C" w:rsidP="00CF296E">
      <w:pPr>
        <w:shd w:val="clear" w:color="000000" w:fill="auto"/>
        <w:spacing w:line="360" w:lineRule="auto"/>
        <w:ind w:firstLine="709"/>
        <w:jc w:val="both"/>
        <w:rPr>
          <w:rFonts w:ascii="Times New Roman" w:hAnsi="Times New Roman"/>
          <w:szCs w:val="28"/>
          <w:lang w:val="uk-UA"/>
        </w:rPr>
      </w:pPr>
      <w:r w:rsidRPr="007E4806">
        <w:rPr>
          <w:rFonts w:ascii="Times New Roman" w:hAnsi="Times New Roman"/>
          <w:szCs w:val="28"/>
          <w:lang w:val="uk-UA"/>
        </w:rPr>
        <w:t>Найбільша питома вага у валового доходу від реалізації готової продукції – 99%, а частка фінансового доходу незначна, лише 1%.</w:t>
      </w:r>
      <w:r w:rsidR="00CF296E" w:rsidRPr="007E4806">
        <w:rPr>
          <w:rFonts w:ascii="Times New Roman" w:hAnsi="Times New Roman"/>
          <w:szCs w:val="28"/>
          <w:lang w:val="uk-UA"/>
        </w:rPr>
        <w:t xml:space="preserve"> </w:t>
      </w:r>
      <w:r w:rsidRPr="007E4806">
        <w:rPr>
          <w:rFonts w:ascii="Times New Roman" w:hAnsi="Times New Roman"/>
          <w:szCs w:val="28"/>
          <w:lang w:val="uk-UA"/>
        </w:rPr>
        <w:t>Доходів від інвестиційної діяльності та надзвичайної підприємство не має. Валовий дохід у цілому зріс на 337,13 тис грн або на 20,6%, що є позитивною тенденцією.</w:t>
      </w:r>
    </w:p>
    <w:p w:rsidR="001C37CB" w:rsidRDefault="001C37CB" w:rsidP="00CF296E">
      <w:pPr>
        <w:shd w:val="clear" w:color="000000" w:fill="auto"/>
        <w:spacing w:line="360" w:lineRule="auto"/>
        <w:ind w:firstLine="709"/>
        <w:jc w:val="both"/>
        <w:rPr>
          <w:rFonts w:ascii="Times New Roman" w:hAnsi="Times New Roman"/>
          <w:sz w:val="20"/>
          <w:szCs w:val="28"/>
          <w:lang w:val="uk-UA"/>
        </w:rPr>
      </w:pPr>
    </w:p>
    <w:p w:rsidR="00E55756" w:rsidRPr="001C37CB" w:rsidRDefault="00E55756" w:rsidP="00CF296E">
      <w:pPr>
        <w:shd w:val="clear" w:color="000000" w:fill="auto"/>
        <w:spacing w:line="360" w:lineRule="auto"/>
        <w:ind w:firstLine="709"/>
        <w:jc w:val="both"/>
        <w:rPr>
          <w:rFonts w:ascii="Times New Roman" w:hAnsi="Times New Roman"/>
          <w:szCs w:val="28"/>
          <w:lang w:val="uk-UA"/>
        </w:rPr>
      </w:pPr>
      <w:r w:rsidRPr="001C37CB">
        <w:rPr>
          <w:rFonts w:ascii="Times New Roman" w:hAnsi="Times New Roman"/>
          <w:szCs w:val="28"/>
          <w:lang w:val="uk-UA"/>
        </w:rPr>
        <w:t>РОЗДІЛ</w:t>
      </w:r>
      <w:r w:rsidR="00E10E65" w:rsidRPr="001C37CB">
        <w:rPr>
          <w:rFonts w:ascii="Times New Roman" w:hAnsi="Times New Roman"/>
          <w:szCs w:val="28"/>
          <w:lang w:val="uk-UA"/>
        </w:rPr>
        <w:t xml:space="preserve"> </w:t>
      </w:r>
      <w:r w:rsidR="000721EB" w:rsidRPr="001C37CB">
        <w:rPr>
          <w:rFonts w:ascii="Times New Roman" w:hAnsi="Times New Roman"/>
          <w:szCs w:val="28"/>
          <w:lang w:val="uk-UA"/>
        </w:rPr>
        <w:t>4</w:t>
      </w:r>
      <w:r w:rsidR="004A6720" w:rsidRPr="001C37CB">
        <w:rPr>
          <w:rFonts w:ascii="Times New Roman" w:hAnsi="Times New Roman"/>
          <w:szCs w:val="28"/>
          <w:lang w:val="uk-UA"/>
        </w:rPr>
        <w:t xml:space="preserve">. </w:t>
      </w:r>
      <w:r w:rsidRPr="001C37CB">
        <w:rPr>
          <w:rFonts w:ascii="Times New Roman" w:hAnsi="Times New Roman"/>
          <w:szCs w:val="28"/>
          <w:lang w:val="uk-UA"/>
        </w:rPr>
        <w:t>ФОРМУВАННЯ І РОЗПОДІЛ ПРИБУТКУ</w:t>
      </w:r>
    </w:p>
    <w:p w:rsidR="004A6720" w:rsidRPr="001C37CB" w:rsidRDefault="004A6720" w:rsidP="00CF296E">
      <w:pPr>
        <w:shd w:val="clear" w:color="000000" w:fill="auto"/>
        <w:spacing w:line="360" w:lineRule="auto"/>
        <w:ind w:firstLine="709"/>
        <w:jc w:val="both"/>
        <w:rPr>
          <w:rFonts w:ascii="Times New Roman" w:hAnsi="Times New Roman"/>
          <w:szCs w:val="28"/>
          <w:lang w:val="uk-UA"/>
        </w:rPr>
      </w:pPr>
    </w:p>
    <w:p w:rsidR="00070FE0" w:rsidRPr="001C37CB" w:rsidRDefault="00070FE0" w:rsidP="00CF296E">
      <w:pPr>
        <w:shd w:val="clear" w:color="000000" w:fill="auto"/>
        <w:spacing w:line="360" w:lineRule="auto"/>
        <w:ind w:firstLine="709"/>
        <w:jc w:val="both"/>
        <w:rPr>
          <w:rFonts w:ascii="Times New Roman" w:hAnsi="Times New Roman"/>
          <w:szCs w:val="28"/>
          <w:lang w:val="uk-UA"/>
        </w:rPr>
      </w:pPr>
      <w:r w:rsidRPr="001C37CB">
        <w:rPr>
          <w:rFonts w:ascii="Times New Roman" w:hAnsi="Times New Roman"/>
          <w:szCs w:val="28"/>
          <w:lang w:val="uk-UA"/>
        </w:rPr>
        <w:t xml:space="preserve">Структура прибутку наведена у табл. </w:t>
      </w:r>
      <w:r w:rsidR="00D9687C" w:rsidRPr="001C37CB">
        <w:rPr>
          <w:rFonts w:ascii="Times New Roman" w:hAnsi="Times New Roman"/>
          <w:szCs w:val="28"/>
          <w:lang w:val="uk-UA"/>
        </w:rPr>
        <w:t>4</w:t>
      </w:r>
      <w:r w:rsidRPr="001C37CB">
        <w:rPr>
          <w:rFonts w:ascii="Times New Roman" w:hAnsi="Times New Roman"/>
          <w:szCs w:val="28"/>
          <w:lang w:val="uk-UA"/>
        </w:rPr>
        <w:t>.1</w:t>
      </w:r>
    </w:p>
    <w:p w:rsidR="004A6720" w:rsidRPr="001C37CB" w:rsidRDefault="004A6720" w:rsidP="00CF296E">
      <w:pPr>
        <w:shd w:val="clear" w:color="000000" w:fill="auto"/>
        <w:spacing w:line="360" w:lineRule="auto"/>
        <w:ind w:firstLine="709"/>
        <w:jc w:val="both"/>
        <w:rPr>
          <w:rFonts w:ascii="Times New Roman" w:hAnsi="Times New Roman"/>
          <w:szCs w:val="28"/>
          <w:lang w:val="uk-UA"/>
        </w:rPr>
      </w:pPr>
    </w:p>
    <w:p w:rsidR="00070FE0" w:rsidRPr="001C37CB" w:rsidRDefault="00070FE0" w:rsidP="00CF296E">
      <w:pPr>
        <w:shd w:val="clear" w:color="000000" w:fill="auto"/>
        <w:spacing w:line="360" w:lineRule="auto"/>
        <w:ind w:firstLine="709"/>
        <w:jc w:val="both"/>
        <w:rPr>
          <w:rFonts w:ascii="Times New Roman" w:hAnsi="Times New Roman"/>
          <w:szCs w:val="28"/>
          <w:lang w:val="uk-UA"/>
        </w:rPr>
      </w:pPr>
      <w:r w:rsidRPr="001C37CB">
        <w:rPr>
          <w:rFonts w:ascii="Times New Roman" w:hAnsi="Times New Roman"/>
          <w:szCs w:val="28"/>
          <w:lang w:val="uk-UA"/>
        </w:rPr>
        <w:t xml:space="preserve">Табл. </w:t>
      </w:r>
      <w:r w:rsidR="00D9687C" w:rsidRPr="001C37CB">
        <w:rPr>
          <w:rFonts w:ascii="Times New Roman" w:hAnsi="Times New Roman"/>
          <w:szCs w:val="28"/>
          <w:lang w:val="uk-UA"/>
        </w:rPr>
        <w:t>4</w:t>
      </w:r>
      <w:r w:rsidRPr="001C37CB">
        <w:rPr>
          <w:rFonts w:ascii="Times New Roman" w:hAnsi="Times New Roman"/>
          <w:szCs w:val="28"/>
          <w:lang w:val="uk-UA"/>
        </w:rPr>
        <w:t>.1. Структура прибутків підприємства</w:t>
      </w:r>
    </w:p>
    <w:tbl>
      <w:tblPr>
        <w:tblStyle w:val="a3"/>
        <w:tblW w:w="9072" w:type="dxa"/>
        <w:jc w:val="center"/>
        <w:tblLook w:val="01E0" w:firstRow="1" w:lastRow="1" w:firstColumn="1" w:lastColumn="1" w:noHBand="0" w:noVBand="0"/>
      </w:tblPr>
      <w:tblGrid>
        <w:gridCol w:w="2438"/>
        <w:gridCol w:w="838"/>
        <w:gridCol w:w="963"/>
        <w:gridCol w:w="679"/>
        <w:gridCol w:w="1219"/>
        <w:gridCol w:w="1583"/>
        <w:gridCol w:w="1352"/>
      </w:tblGrid>
      <w:tr w:rsidR="00070FE0" w:rsidRPr="00CF296E" w:rsidTr="004A6720">
        <w:trPr>
          <w:jc w:val="center"/>
        </w:trPr>
        <w:tc>
          <w:tcPr>
            <w:tcW w:w="0" w:type="auto"/>
            <w:vMerge w:val="restart"/>
          </w:tcPr>
          <w:p w:rsidR="00070FE0" w:rsidRPr="00CF296E" w:rsidRDefault="00070FE0" w:rsidP="004A6720">
            <w:pPr>
              <w:pStyle w:val="1"/>
            </w:pPr>
            <w:r w:rsidRPr="00CF296E">
              <w:t>Назва прибутку до оподаткування</w:t>
            </w:r>
          </w:p>
          <w:p w:rsidR="00070FE0" w:rsidRPr="00CF296E" w:rsidRDefault="00070FE0" w:rsidP="004A6720">
            <w:pPr>
              <w:pStyle w:val="1"/>
            </w:pPr>
          </w:p>
        </w:tc>
        <w:tc>
          <w:tcPr>
            <w:tcW w:w="0" w:type="auto"/>
            <w:gridSpan w:val="2"/>
          </w:tcPr>
          <w:p w:rsidR="00070FE0" w:rsidRPr="00CF296E" w:rsidRDefault="00070FE0" w:rsidP="004A6720">
            <w:pPr>
              <w:pStyle w:val="1"/>
            </w:pPr>
            <w:r w:rsidRPr="00CF296E">
              <w:t>Абсол. Знач., тис. грн</w:t>
            </w:r>
          </w:p>
        </w:tc>
        <w:tc>
          <w:tcPr>
            <w:tcW w:w="1907" w:type="dxa"/>
            <w:gridSpan w:val="2"/>
          </w:tcPr>
          <w:p w:rsidR="00070FE0" w:rsidRPr="00CF296E" w:rsidRDefault="00070FE0" w:rsidP="004A6720">
            <w:pPr>
              <w:pStyle w:val="1"/>
            </w:pPr>
            <w:r w:rsidRPr="00CF296E">
              <w:t>Питома вага, %</w:t>
            </w:r>
          </w:p>
        </w:tc>
        <w:tc>
          <w:tcPr>
            <w:tcW w:w="1583" w:type="dxa"/>
            <w:vMerge w:val="restart"/>
          </w:tcPr>
          <w:p w:rsidR="00070FE0" w:rsidRPr="00CF296E" w:rsidRDefault="00070FE0" w:rsidP="004A6720">
            <w:pPr>
              <w:pStyle w:val="1"/>
            </w:pPr>
            <w:r w:rsidRPr="00CF296E">
              <w:t>Абс. Відхил, тис. грн</w:t>
            </w:r>
          </w:p>
        </w:tc>
        <w:tc>
          <w:tcPr>
            <w:tcW w:w="0" w:type="auto"/>
            <w:vMerge w:val="restart"/>
          </w:tcPr>
          <w:p w:rsidR="00070FE0" w:rsidRPr="00CF296E" w:rsidRDefault="00070FE0" w:rsidP="004A6720">
            <w:pPr>
              <w:pStyle w:val="1"/>
            </w:pPr>
            <w:r w:rsidRPr="00CF296E">
              <w:t>Темп зростання</w:t>
            </w:r>
          </w:p>
        </w:tc>
      </w:tr>
      <w:tr w:rsidR="00070FE0" w:rsidRPr="00CF296E" w:rsidTr="004A6720">
        <w:trPr>
          <w:jc w:val="center"/>
        </w:trPr>
        <w:tc>
          <w:tcPr>
            <w:tcW w:w="0" w:type="auto"/>
            <w:vMerge/>
          </w:tcPr>
          <w:p w:rsidR="00070FE0" w:rsidRPr="00CF296E" w:rsidRDefault="00070FE0" w:rsidP="004A6720">
            <w:pPr>
              <w:pStyle w:val="1"/>
            </w:pPr>
          </w:p>
        </w:tc>
        <w:tc>
          <w:tcPr>
            <w:tcW w:w="0" w:type="auto"/>
          </w:tcPr>
          <w:p w:rsidR="00070FE0" w:rsidRPr="00CF296E" w:rsidRDefault="00070FE0" w:rsidP="004A6720">
            <w:pPr>
              <w:pStyle w:val="1"/>
            </w:pPr>
            <w:r w:rsidRPr="00CF296E">
              <w:t>2006</w:t>
            </w:r>
          </w:p>
        </w:tc>
        <w:tc>
          <w:tcPr>
            <w:tcW w:w="0" w:type="auto"/>
          </w:tcPr>
          <w:p w:rsidR="00070FE0" w:rsidRPr="00CF296E" w:rsidRDefault="00070FE0" w:rsidP="004A6720">
            <w:pPr>
              <w:pStyle w:val="1"/>
            </w:pPr>
            <w:r w:rsidRPr="00CF296E">
              <w:t>2007</w:t>
            </w:r>
          </w:p>
        </w:tc>
        <w:tc>
          <w:tcPr>
            <w:tcW w:w="0" w:type="auto"/>
          </w:tcPr>
          <w:p w:rsidR="00070FE0" w:rsidRPr="00CF296E" w:rsidRDefault="00070FE0" w:rsidP="004A6720">
            <w:pPr>
              <w:pStyle w:val="1"/>
            </w:pPr>
            <w:r w:rsidRPr="00CF296E">
              <w:t>2006</w:t>
            </w:r>
          </w:p>
        </w:tc>
        <w:tc>
          <w:tcPr>
            <w:tcW w:w="1180" w:type="dxa"/>
          </w:tcPr>
          <w:p w:rsidR="00070FE0" w:rsidRPr="00CF296E" w:rsidRDefault="00070FE0" w:rsidP="004A6720">
            <w:pPr>
              <w:pStyle w:val="1"/>
            </w:pPr>
            <w:r w:rsidRPr="00CF296E">
              <w:t>2007</w:t>
            </w:r>
          </w:p>
        </w:tc>
        <w:tc>
          <w:tcPr>
            <w:tcW w:w="1583" w:type="dxa"/>
            <w:vMerge/>
          </w:tcPr>
          <w:p w:rsidR="00070FE0" w:rsidRPr="00CF296E" w:rsidRDefault="00070FE0" w:rsidP="004A6720">
            <w:pPr>
              <w:pStyle w:val="1"/>
            </w:pPr>
          </w:p>
        </w:tc>
        <w:tc>
          <w:tcPr>
            <w:tcW w:w="0" w:type="auto"/>
            <w:vMerge/>
          </w:tcPr>
          <w:p w:rsidR="00070FE0" w:rsidRPr="00CF296E" w:rsidRDefault="00070FE0" w:rsidP="004A6720">
            <w:pPr>
              <w:pStyle w:val="1"/>
            </w:pPr>
          </w:p>
        </w:tc>
      </w:tr>
      <w:tr w:rsidR="00070FE0" w:rsidRPr="00CF296E" w:rsidTr="004A6720">
        <w:trPr>
          <w:jc w:val="center"/>
        </w:trPr>
        <w:tc>
          <w:tcPr>
            <w:tcW w:w="0" w:type="auto"/>
          </w:tcPr>
          <w:p w:rsidR="00070FE0" w:rsidRPr="00CF296E" w:rsidRDefault="00070FE0" w:rsidP="004A6720">
            <w:pPr>
              <w:pStyle w:val="1"/>
            </w:pPr>
            <w:r w:rsidRPr="00CF296E">
              <w:t>Приб. від операц. діял.</w:t>
            </w:r>
          </w:p>
        </w:tc>
        <w:tc>
          <w:tcPr>
            <w:tcW w:w="0" w:type="auto"/>
          </w:tcPr>
          <w:p w:rsidR="00070FE0" w:rsidRPr="00CF296E" w:rsidRDefault="00070FE0" w:rsidP="004A6720">
            <w:pPr>
              <w:pStyle w:val="1"/>
            </w:pPr>
            <w:r w:rsidRPr="00CF296E">
              <w:t>52,28</w:t>
            </w:r>
          </w:p>
        </w:tc>
        <w:tc>
          <w:tcPr>
            <w:tcW w:w="0" w:type="auto"/>
          </w:tcPr>
          <w:p w:rsidR="00070FE0" w:rsidRPr="00CF296E" w:rsidRDefault="00070FE0" w:rsidP="004A6720">
            <w:pPr>
              <w:pStyle w:val="1"/>
            </w:pPr>
            <w:r w:rsidRPr="00CF296E">
              <w:t>299,04</w:t>
            </w:r>
          </w:p>
        </w:tc>
        <w:tc>
          <w:tcPr>
            <w:tcW w:w="0" w:type="auto"/>
          </w:tcPr>
          <w:p w:rsidR="00070FE0" w:rsidRPr="00CF296E" w:rsidRDefault="00070FE0" w:rsidP="004A6720">
            <w:pPr>
              <w:pStyle w:val="1"/>
            </w:pPr>
            <w:r w:rsidRPr="00CF296E">
              <w:t>91,3</w:t>
            </w:r>
          </w:p>
        </w:tc>
        <w:tc>
          <w:tcPr>
            <w:tcW w:w="1180" w:type="dxa"/>
          </w:tcPr>
          <w:p w:rsidR="00070FE0" w:rsidRPr="00CF296E" w:rsidRDefault="00070FE0" w:rsidP="004A6720">
            <w:pPr>
              <w:pStyle w:val="1"/>
            </w:pPr>
            <w:r w:rsidRPr="00CF296E">
              <w:t>97,4</w:t>
            </w:r>
          </w:p>
        </w:tc>
        <w:tc>
          <w:tcPr>
            <w:tcW w:w="1583" w:type="dxa"/>
          </w:tcPr>
          <w:p w:rsidR="00070FE0" w:rsidRPr="00CF296E" w:rsidRDefault="00070FE0" w:rsidP="004A6720">
            <w:pPr>
              <w:pStyle w:val="1"/>
            </w:pPr>
            <w:r w:rsidRPr="00CF296E">
              <w:t>246,76</w:t>
            </w:r>
          </w:p>
        </w:tc>
        <w:tc>
          <w:tcPr>
            <w:tcW w:w="0" w:type="auto"/>
          </w:tcPr>
          <w:p w:rsidR="00070FE0" w:rsidRPr="00CF296E" w:rsidRDefault="00070FE0" w:rsidP="004A6720">
            <w:pPr>
              <w:pStyle w:val="1"/>
            </w:pPr>
            <w:r w:rsidRPr="00CF296E">
              <w:t>571,9</w:t>
            </w:r>
          </w:p>
        </w:tc>
      </w:tr>
      <w:tr w:rsidR="00070FE0" w:rsidRPr="00CF296E" w:rsidTr="004A6720">
        <w:trPr>
          <w:jc w:val="center"/>
        </w:trPr>
        <w:tc>
          <w:tcPr>
            <w:tcW w:w="0" w:type="auto"/>
          </w:tcPr>
          <w:p w:rsidR="00070FE0" w:rsidRPr="00CF296E" w:rsidRDefault="00070FE0" w:rsidP="004A6720">
            <w:pPr>
              <w:pStyle w:val="1"/>
            </w:pPr>
            <w:r w:rsidRPr="00CF296E">
              <w:t>Приб. Від фін. діял</w:t>
            </w:r>
          </w:p>
        </w:tc>
        <w:tc>
          <w:tcPr>
            <w:tcW w:w="0" w:type="auto"/>
          </w:tcPr>
          <w:p w:rsidR="00070FE0" w:rsidRPr="00CF296E" w:rsidRDefault="00070FE0" w:rsidP="004A6720">
            <w:pPr>
              <w:pStyle w:val="1"/>
            </w:pPr>
            <w:r w:rsidRPr="00CF296E">
              <w:t>5,0</w:t>
            </w:r>
          </w:p>
        </w:tc>
        <w:tc>
          <w:tcPr>
            <w:tcW w:w="0" w:type="auto"/>
          </w:tcPr>
          <w:p w:rsidR="00070FE0" w:rsidRPr="00CF296E" w:rsidRDefault="00070FE0" w:rsidP="004A6720">
            <w:pPr>
              <w:pStyle w:val="1"/>
            </w:pPr>
            <w:r w:rsidRPr="00CF296E">
              <w:t>8,0</w:t>
            </w:r>
          </w:p>
        </w:tc>
        <w:tc>
          <w:tcPr>
            <w:tcW w:w="0" w:type="auto"/>
          </w:tcPr>
          <w:p w:rsidR="00070FE0" w:rsidRPr="00CF296E" w:rsidRDefault="00070FE0" w:rsidP="004A6720">
            <w:pPr>
              <w:pStyle w:val="1"/>
            </w:pPr>
            <w:r w:rsidRPr="00CF296E">
              <w:t>8,7</w:t>
            </w:r>
          </w:p>
        </w:tc>
        <w:tc>
          <w:tcPr>
            <w:tcW w:w="1180" w:type="dxa"/>
          </w:tcPr>
          <w:p w:rsidR="00070FE0" w:rsidRPr="00CF296E" w:rsidRDefault="00070FE0" w:rsidP="004A6720">
            <w:pPr>
              <w:pStyle w:val="1"/>
            </w:pPr>
            <w:r w:rsidRPr="00CF296E">
              <w:t>2,6</w:t>
            </w:r>
          </w:p>
        </w:tc>
        <w:tc>
          <w:tcPr>
            <w:tcW w:w="1583" w:type="dxa"/>
          </w:tcPr>
          <w:p w:rsidR="00070FE0" w:rsidRPr="00CF296E" w:rsidRDefault="00070FE0" w:rsidP="004A6720">
            <w:pPr>
              <w:pStyle w:val="1"/>
            </w:pPr>
            <w:r w:rsidRPr="00CF296E">
              <w:t>3,0</w:t>
            </w:r>
          </w:p>
        </w:tc>
        <w:tc>
          <w:tcPr>
            <w:tcW w:w="0" w:type="auto"/>
          </w:tcPr>
          <w:p w:rsidR="00070FE0" w:rsidRPr="00CF296E" w:rsidRDefault="00070FE0" w:rsidP="004A6720">
            <w:pPr>
              <w:pStyle w:val="1"/>
            </w:pPr>
            <w:r w:rsidRPr="00CF296E">
              <w:t>160,0</w:t>
            </w:r>
          </w:p>
        </w:tc>
      </w:tr>
      <w:tr w:rsidR="00070FE0" w:rsidRPr="00CF296E" w:rsidTr="004A6720">
        <w:trPr>
          <w:jc w:val="center"/>
        </w:trPr>
        <w:tc>
          <w:tcPr>
            <w:tcW w:w="0" w:type="auto"/>
          </w:tcPr>
          <w:p w:rsidR="00070FE0" w:rsidRPr="00CF296E" w:rsidRDefault="00070FE0" w:rsidP="004A6720">
            <w:pPr>
              <w:pStyle w:val="1"/>
            </w:pPr>
            <w:r w:rsidRPr="00CF296E">
              <w:t>Приб. Від звич. Діял.</w:t>
            </w:r>
          </w:p>
        </w:tc>
        <w:tc>
          <w:tcPr>
            <w:tcW w:w="0" w:type="auto"/>
          </w:tcPr>
          <w:p w:rsidR="00070FE0" w:rsidRPr="00CF296E" w:rsidRDefault="00070FE0" w:rsidP="004A6720">
            <w:pPr>
              <w:pStyle w:val="1"/>
            </w:pPr>
            <w:r w:rsidRPr="00CF296E">
              <w:t>57,28</w:t>
            </w:r>
          </w:p>
        </w:tc>
        <w:tc>
          <w:tcPr>
            <w:tcW w:w="0" w:type="auto"/>
          </w:tcPr>
          <w:p w:rsidR="00070FE0" w:rsidRPr="00CF296E" w:rsidRDefault="00070FE0" w:rsidP="004A6720">
            <w:pPr>
              <w:pStyle w:val="1"/>
            </w:pPr>
            <w:r w:rsidRPr="00CF296E">
              <w:t>307,04</w:t>
            </w:r>
          </w:p>
        </w:tc>
        <w:tc>
          <w:tcPr>
            <w:tcW w:w="0" w:type="auto"/>
          </w:tcPr>
          <w:p w:rsidR="00070FE0" w:rsidRPr="00CF296E" w:rsidRDefault="00070FE0" w:rsidP="004A6720">
            <w:pPr>
              <w:pStyle w:val="1"/>
            </w:pPr>
            <w:r w:rsidRPr="00CF296E">
              <w:t>100,0</w:t>
            </w:r>
          </w:p>
        </w:tc>
        <w:tc>
          <w:tcPr>
            <w:tcW w:w="1180" w:type="dxa"/>
          </w:tcPr>
          <w:p w:rsidR="00070FE0" w:rsidRPr="00CF296E" w:rsidRDefault="00070FE0" w:rsidP="004A6720">
            <w:pPr>
              <w:pStyle w:val="1"/>
            </w:pPr>
            <w:r w:rsidRPr="00CF296E">
              <w:t>100,0</w:t>
            </w:r>
          </w:p>
        </w:tc>
        <w:tc>
          <w:tcPr>
            <w:tcW w:w="1583" w:type="dxa"/>
          </w:tcPr>
          <w:p w:rsidR="00070FE0" w:rsidRPr="00CF296E" w:rsidRDefault="00070FE0" w:rsidP="004A6720">
            <w:pPr>
              <w:pStyle w:val="1"/>
            </w:pPr>
            <w:r w:rsidRPr="00CF296E">
              <w:t>249,76</w:t>
            </w:r>
          </w:p>
        </w:tc>
        <w:tc>
          <w:tcPr>
            <w:tcW w:w="0" w:type="auto"/>
          </w:tcPr>
          <w:p w:rsidR="00070FE0" w:rsidRPr="00CF296E" w:rsidRDefault="00070FE0" w:rsidP="004A6720">
            <w:pPr>
              <w:pStyle w:val="1"/>
            </w:pPr>
            <w:r w:rsidRPr="00CF296E">
              <w:t>536,0</w:t>
            </w:r>
          </w:p>
        </w:tc>
      </w:tr>
    </w:tbl>
    <w:p w:rsidR="00070FE0" w:rsidRPr="00CF296E" w:rsidRDefault="00070FE0" w:rsidP="00CF296E">
      <w:pPr>
        <w:shd w:val="clear" w:color="000000" w:fill="auto"/>
        <w:spacing w:line="360" w:lineRule="auto"/>
        <w:ind w:firstLine="709"/>
        <w:jc w:val="both"/>
        <w:rPr>
          <w:rFonts w:ascii="Times New Roman" w:hAnsi="Times New Roman"/>
          <w:sz w:val="20"/>
          <w:szCs w:val="28"/>
          <w:lang w:val="uk-UA"/>
        </w:rPr>
      </w:pPr>
    </w:p>
    <w:p w:rsidR="00070FE0" w:rsidRPr="001C37CB" w:rsidRDefault="00070FE0" w:rsidP="00CF296E">
      <w:pPr>
        <w:shd w:val="clear" w:color="000000" w:fill="auto"/>
        <w:spacing w:line="360" w:lineRule="auto"/>
        <w:ind w:firstLine="709"/>
        <w:jc w:val="both"/>
        <w:rPr>
          <w:rFonts w:ascii="Times New Roman" w:hAnsi="Times New Roman"/>
          <w:szCs w:val="28"/>
          <w:lang w:val="uk-UA"/>
        </w:rPr>
      </w:pPr>
      <w:r w:rsidRPr="001C37CB">
        <w:rPr>
          <w:rFonts w:ascii="Times New Roman" w:hAnsi="Times New Roman"/>
          <w:szCs w:val="28"/>
          <w:lang w:val="uk-UA"/>
        </w:rPr>
        <w:t xml:space="preserve">Як ми бачимо з таблиці </w:t>
      </w:r>
      <w:r w:rsidR="00D9687C" w:rsidRPr="001C37CB">
        <w:rPr>
          <w:rFonts w:ascii="Times New Roman" w:hAnsi="Times New Roman"/>
          <w:szCs w:val="28"/>
          <w:lang w:val="uk-UA"/>
        </w:rPr>
        <w:t>4</w:t>
      </w:r>
      <w:r w:rsidRPr="001C37CB">
        <w:rPr>
          <w:rFonts w:ascii="Times New Roman" w:hAnsi="Times New Roman"/>
          <w:szCs w:val="28"/>
          <w:lang w:val="uk-UA"/>
        </w:rPr>
        <w:t>.1, найбільша питома вага у прибутку від операційної діяльності, яка має тенденцію до зростання (91,3% у 2006 р. та вже 97,4% у 2007). Також у підприємства є незначні прибутки від фінансової діяльності.</w:t>
      </w:r>
    </w:p>
    <w:p w:rsidR="00070FE0" w:rsidRPr="001C37CB" w:rsidRDefault="00D9687C" w:rsidP="00CF296E">
      <w:pPr>
        <w:shd w:val="clear" w:color="000000" w:fill="auto"/>
        <w:spacing w:line="360" w:lineRule="auto"/>
        <w:ind w:firstLine="709"/>
        <w:jc w:val="both"/>
        <w:rPr>
          <w:rFonts w:ascii="Times New Roman" w:hAnsi="Times New Roman"/>
          <w:szCs w:val="28"/>
          <w:lang w:val="uk-UA"/>
        </w:rPr>
      </w:pPr>
      <w:r w:rsidRPr="001C37CB">
        <w:rPr>
          <w:rFonts w:ascii="Times New Roman" w:hAnsi="Times New Roman"/>
          <w:szCs w:val="28"/>
          <w:lang w:val="uk-UA"/>
        </w:rPr>
        <w:t>Для аналізу показників діяльності варто враховувати рентабельність.</w:t>
      </w:r>
    </w:p>
    <w:p w:rsidR="00E10E65" w:rsidRPr="001C37CB" w:rsidRDefault="00E10E65" w:rsidP="00CF296E">
      <w:pPr>
        <w:shd w:val="clear" w:color="000000" w:fill="auto"/>
        <w:spacing w:line="360" w:lineRule="auto"/>
        <w:ind w:firstLine="709"/>
        <w:jc w:val="both"/>
        <w:rPr>
          <w:rFonts w:ascii="Times New Roman" w:hAnsi="Times New Roman"/>
          <w:szCs w:val="28"/>
          <w:lang w:val="uk-UA"/>
        </w:rPr>
      </w:pPr>
      <w:r w:rsidRPr="001C37CB">
        <w:rPr>
          <w:rFonts w:ascii="Times New Roman" w:hAnsi="Times New Roman"/>
          <w:szCs w:val="28"/>
          <w:lang w:val="uk-UA"/>
        </w:rPr>
        <w:t>Підприємство ТО</w:t>
      </w:r>
      <w:r w:rsidR="00265728" w:rsidRPr="001C37CB">
        <w:rPr>
          <w:rFonts w:ascii="Times New Roman" w:hAnsi="Times New Roman"/>
          <w:szCs w:val="28"/>
          <w:lang w:val="uk-UA"/>
        </w:rPr>
        <w:t>В «Променергозахист»</w:t>
      </w:r>
      <w:r w:rsidRPr="001C37CB">
        <w:rPr>
          <w:rFonts w:ascii="Times New Roman" w:hAnsi="Times New Roman"/>
          <w:szCs w:val="28"/>
          <w:lang w:val="uk-UA"/>
        </w:rPr>
        <w:t xml:space="preserve"> використовує показник чистої рентабельності реалізованої продукції.</w:t>
      </w:r>
    </w:p>
    <w:p w:rsidR="00E10E65" w:rsidRPr="001C37CB" w:rsidRDefault="00E10E65" w:rsidP="00CF296E">
      <w:pPr>
        <w:shd w:val="clear" w:color="000000" w:fill="auto"/>
        <w:spacing w:line="360" w:lineRule="auto"/>
        <w:ind w:firstLine="709"/>
        <w:jc w:val="both"/>
        <w:rPr>
          <w:rFonts w:ascii="Times New Roman" w:hAnsi="Times New Roman"/>
          <w:szCs w:val="28"/>
          <w:lang w:val="uk-UA"/>
        </w:rPr>
      </w:pPr>
      <w:r w:rsidRPr="001C37CB">
        <w:rPr>
          <w:rFonts w:ascii="Times New Roman" w:hAnsi="Times New Roman"/>
          <w:szCs w:val="28"/>
          <w:lang w:val="uk-UA"/>
        </w:rPr>
        <w:t>Показники рентабельності виробництва розраховуються за допомогою формул:</w:t>
      </w:r>
    </w:p>
    <w:p w:rsidR="00265728" w:rsidRPr="001C37CB" w:rsidRDefault="00E10E65" w:rsidP="00CF296E">
      <w:pPr>
        <w:shd w:val="clear" w:color="000000" w:fill="auto"/>
        <w:spacing w:line="360" w:lineRule="auto"/>
        <w:ind w:firstLine="709"/>
        <w:jc w:val="both"/>
        <w:rPr>
          <w:rFonts w:ascii="Times New Roman" w:hAnsi="Times New Roman"/>
          <w:szCs w:val="28"/>
          <w:lang w:val="uk-UA"/>
        </w:rPr>
      </w:pPr>
      <w:r w:rsidRPr="001C37CB">
        <w:rPr>
          <w:rFonts w:ascii="Times New Roman" w:hAnsi="Times New Roman"/>
          <w:szCs w:val="28"/>
          <w:lang w:val="uk-UA"/>
        </w:rPr>
        <w:t>Валова рентабельність виробництва:</w:t>
      </w:r>
    </w:p>
    <w:p w:rsidR="004A6720" w:rsidRPr="001C37CB" w:rsidRDefault="004A6720" w:rsidP="00CF296E">
      <w:pPr>
        <w:shd w:val="clear" w:color="000000" w:fill="auto"/>
        <w:spacing w:line="360" w:lineRule="auto"/>
        <w:ind w:firstLine="709"/>
        <w:jc w:val="both"/>
        <w:rPr>
          <w:rFonts w:ascii="Times New Roman" w:hAnsi="Times New Roman"/>
          <w:szCs w:val="28"/>
          <w:lang w:val="uk-UA"/>
        </w:rPr>
      </w:pPr>
    </w:p>
    <w:p w:rsidR="00E10E65" w:rsidRPr="00CF296E" w:rsidRDefault="00CE7B4D" w:rsidP="00CF296E">
      <w:pPr>
        <w:shd w:val="clear" w:color="000000" w:fill="auto"/>
        <w:spacing w:line="360" w:lineRule="auto"/>
        <w:ind w:firstLine="709"/>
        <w:jc w:val="both"/>
        <w:rPr>
          <w:rFonts w:ascii="Times New Roman" w:hAnsi="Times New Roman"/>
          <w:sz w:val="20"/>
          <w:szCs w:val="28"/>
          <w:lang w:val="uk-UA"/>
        </w:rPr>
      </w:pPr>
      <w:r w:rsidRPr="00CF296E">
        <w:rPr>
          <w:rFonts w:ascii="Times New Roman" w:hAnsi="Times New Roman"/>
          <w:position w:val="-28"/>
          <w:szCs w:val="28"/>
          <w:lang w:val="uk-UA"/>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3pt" o:ole="">
            <v:imagedata r:id="rId7" o:title=""/>
          </v:shape>
          <o:OLEObject Type="Embed" ProgID="Equation.3" ShapeID="_x0000_i1025" DrawAspect="Content" ObjectID="_1469610602" r:id="rId8"/>
        </w:object>
      </w:r>
    </w:p>
    <w:p w:rsidR="004A6720" w:rsidRDefault="004A6720" w:rsidP="00CF296E">
      <w:pPr>
        <w:shd w:val="clear" w:color="000000" w:fill="auto"/>
        <w:spacing w:line="360" w:lineRule="auto"/>
        <w:ind w:firstLine="709"/>
        <w:jc w:val="both"/>
        <w:rPr>
          <w:rFonts w:ascii="Times New Roman" w:hAnsi="Times New Roman"/>
          <w:sz w:val="20"/>
          <w:szCs w:val="28"/>
          <w:lang w:val="uk-UA"/>
        </w:rPr>
      </w:pPr>
    </w:p>
    <w:p w:rsidR="00E10E65" w:rsidRPr="00E145A3" w:rsidRDefault="00E10E65" w:rsidP="00CF296E">
      <w:pPr>
        <w:shd w:val="clear" w:color="000000" w:fill="auto"/>
        <w:spacing w:line="360" w:lineRule="auto"/>
        <w:ind w:firstLine="709"/>
        <w:jc w:val="both"/>
        <w:rPr>
          <w:rFonts w:ascii="Times New Roman" w:hAnsi="Times New Roman"/>
          <w:szCs w:val="28"/>
          <w:lang w:val="uk-UA"/>
        </w:rPr>
      </w:pPr>
      <w:r w:rsidRPr="00E145A3">
        <w:rPr>
          <w:rFonts w:ascii="Times New Roman" w:hAnsi="Times New Roman"/>
          <w:szCs w:val="28"/>
          <w:lang w:val="uk-UA"/>
        </w:rPr>
        <w:t>Чиста рентабельність виробництва:</w:t>
      </w:r>
    </w:p>
    <w:p w:rsidR="004A6720" w:rsidRPr="00E145A3" w:rsidRDefault="004A6720" w:rsidP="00CF296E">
      <w:pPr>
        <w:shd w:val="clear" w:color="000000" w:fill="auto"/>
        <w:spacing w:line="360" w:lineRule="auto"/>
        <w:ind w:firstLine="709"/>
        <w:jc w:val="both"/>
        <w:rPr>
          <w:rFonts w:ascii="Times New Roman" w:hAnsi="Times New Roman"/>
          <w:szCs w:val="28"/>
          <w:lang w:val="uk-UA"/>
        </w:rPr>
      </w:pPr>
    </w:p>
    <w:p w:rsidR="00265728" w:rsidRPr="00E145A3" w:rsidRDefault="00CE7B4D" w:rsidP="00CF296E">
      <w:pPr>
        <w:shd w:val="clear" w:color="000000" w:fill="auto"/>
        <w:spacing w:line="360" w:lineRule="auto"/>
        <w:ind w:firstLine="709"/>
        <w:jc w:val="both"/>
        <w:rPr>
          <w:rFonts w:ascii="Times New Roman" w:hAnsi="Times New Roman"/>
          <w:szCs w:val="28"/>
          <w:lang w:val="uk-UA"/>
        </w:rPr>
      </w:pPr>
      <w:r w:rsidRPr="00E145A3">
        <w:rPr>
          <w:rFonts w:ascii="Times New Roman" w:hAnsi="Times New Roman"/>
          <w:position w:val="-28"/>
          <w:szCs w:val="28"/>
          <w:lang w:val="uk-UA"/>
        </w:rPr>
        <w:object w:dxaOrig="3240" w:dyaOrig="660">
          <v:shape id="_x0000_i1026" type="#_x0000_t75" style="width:162pt;height:33pt" o:ole="">
            <v:imagedata r:id="rId9" o:title=""/>
          </v:shape>
          <o:OLEObject Type="Embed" ProgID="Equation.3" ShapeID="_x0000_i1026" DrawAspect="Content" ObjectID="_1469610603" r:id="rId10"/>
        </w:object>
      </w:r>
    </w:p>
    <w:p w:rsidR="004A6720" w:rsidRPr="00E145A3" w:rsidRDefault="004A6720" w:rsidP="00CF296E">
      <w:pPr>
        <w:shd w:val="clear" w:color="000000" w:fill="auto"/>
        <w:spacing w:line="360" w:lineRule="auto"/>
        <w:ind w:firstLine="709"/>
        <w:jc w:val="both"/>
        <w:rPr>
          <w:rFonts w:ascii="Times New Roman" w:hAnsi="Times New Roman"/>
          <w:szCs w:val="28"/>
          <w:lang w:val="uk-UA"/>
        </w:rPr>
      </w:pPr>
    </w:p>
    <w:p w:rsidR="00E55756" w:rsidRPr="00E145A3" w:rsidRDefault="00E10E65" w:rsidP="00CF296E">
      <w:pPr>
        <w:shd w:val="clear" w:color="000000" w:fill="auto"/>
        <w:spacing w:line="360" w:lineRule="auto"/>
        <w:ind w:firstLine="709"/>
        <w:jc w:val="both"/>
        <w:rPr>
          <w:rFonts w:ascii="Times New Roman" w:hAnsi="Times New Roman"/>
          <w:szCs w:val="28"/>
          <w:lang w:val="uk-UA"/>
        </w:rPr>
      </w:pPr>
      <w:r w:rsidRPr="00E145A3">
        <w:rPr>
          <w:rFonts w:ascii="Times New Roman" w:hAnsi="Times New Roman"/>
          <w:szCs w:val="28"/>
          <w:lang w:val="uk-UA"/>
        </w:rPr>
        <w:t>О</w:t>
      </w:r>
      <w:r w:rsidR="009E3815" w:rsidRPr="00E145A3">
        <w:rPr>
          <w:rFonts w:ascii="Times New Roman" w:hAnsi="Times New Roman"/>
          <w:szCs w:val="28"/>
          <w:lang w:val="uk-UA"/>
        </w:rPr>
        <w:t>тримані дані доцільно розглянуті</w:t>
      </w:r>
      <w:r w:rsidRPr="00E145A3">
        <w:rPr>
          <w:rFonts w:ascii="Times New Roman" w:hAnsi="Times New Roman"/>
          <w:szCs w:val="28"/>
          <w:lang w:val="uk-UA"/>
        </w:rPr>
        <w:t xml:space="preserve"> в таблиці </w:t>
      </w:r>
      <w:r w:rsidR="00905F8C" w:rsidRPr="00E145A3">
        <w:rPr>
          <w:rFonts w:ascii="Times New Roman" w:hAnsi="Times New Roman"/>
          <w:szCs w:val="28"/>
          <w:lang w:val="uk-UA"/>
        </w:rPr>
        <w:t>4.</w:t>
      </w:r>
      <w:r w:rsidR="009E3815" w:rsidRPr="00E145A3">
        <w:rPr>
          <w:rFonts w:ascii="Times New Roman" w:hAnsi="Times New Roman"/>
          <w:szCs w:val="28"/>
          <w:lang w:val="uk-UA"/>
        </w:rPr>
        <w:t>1</w:t>
      </w:r>
      <w:r w:rsidRPr="00E145A3">
        <w:rPr>
          <w:rFonts w:ascii="Times New Roman" w:hAnsi="Times New Roman"/>
          <w:szCs w:val="28"/>
          <w:lang w:val="uk-UA"/>
        </w:rPr>
        <w:t xml:space="preserve">. Структура коефіцієнтів рентабельності наведена на рисунках </w:t>
      </w:r>
      <w:r w:rsidR="00905F8C" w:rsidRPr="00E145A3">
        <w:rPr>
          <w:rFonts w:ascii="Times New Roman" w:hAnsi="Times New Roman"/>
          <w:szCs w:val="28"/>
          <w:lang w:val="uk-UA"/>
        </w:rPr>
        <w:t>4</w:t>
      </w:r>
      <w:r w:rsidR="009E3815" w:rsidRPr="00E145A3">
        <w:rPr>
          <w:rFonts w:ascii="Times New Roman" w:hAnsi="Times New Roman"/>
          <w:szCs w:val="28"/>
          <w:lang w:val="uk-UA"/>
        </w:rPr>
        <w:t>.2</w:t>
      </w:r>
      <w:r w:rsidR="00265728" w:rsidRPr="00E145A3">
        <w:rPr>
          <w:rFonts w:ascii="Times New Roman" w:hAnsi="Times New Roman"/>
          <w:szCs w:val="28"/>
          <w:lang w:val="uk-UA"/>
        </w:rPr>
        <w:t xml:space="preserve"> а і б.</w:t>
      </w:r>
    </w:p>
    <w:p w:rsidR="00D9687C" w:rsidRPr="00E145A3" w:rsidRDefault="00D9687C" w:rsidP="00CF296E">
      <w:pPr>
        <w:shd w:val="clear" w:color="000000" w:fill="auto"/>
        <w:spacing w:line="360" w:lineRule="auto"/>
        <w:ind w:firstLine="709"/>
        <w:jc w:val="both"/>
        <w:rPr>
          <w:rFonts w:ascii="Times New Roman" w:hAnsi="Times New Roman"/>
          <w:szCs w:val="28"/>
          <w:lang w:val="uk-UA"/>
        </w:rPr>
      </w:pPr>
    </w:p>
    <w:p w:rsidR="00E10E65" w:rsidRPr="00E145A3" w:rsidRDefault="00E10E65" w:rsidP="00CF296E">
      <w:pPr>
        <w:shd w:val="clear" w:color="000000" w:fill="auto"/>
        <w:spacing w:line="360" w:lineRule="auto"/>
        <w:ind w:firstLine="709"/>
        <w:jc w:val="both"/>
        <w:rPr>
          <w:rFonts w:ascii="Times New Roman" w:hAnsi="Times New Roman"/>
          <w:szCs w:val="28"/>
          <w:lang w:val="uk-UA"/>
        </w:rPr>
      </w:pPr>
      <w:r w:rsidRPr="00E145A3">
        <w:rPr>
          <w:rFonts w:ascii="Times New Roman" w:hAnsi="Times New Roman"/>
          <w:szCs w:val="28"/>
          <w:lang w:val="uk-UA"/>
        </w:rPr>
        <w:t xml:space="preserve">Таблиця </w:t>
      </w:r>
      <w:r w:rsidR="00905F8C" w:rsidRPr="00E145A3">
        <w:rPr>
          <w:rFonts w:ascii="Times New Roman" w:hAnsi="Times New Roman"/>
          <w:szCs w:val="28"/>
          <w:lang w:val="uk-UA"/>
        </w:rPr>
        <w:t>4</w:t>
      </w:r>
      <w:r w:rsidRPr="00E145A3">
        <w:rPr>
          <w:rFonts w:ascii="Times New Roman" w:hAnsi="Times New Roman"/>
          <w:szCs w:val="28"/>
          <w:lang w:val="uk-UA"/>
        </w:rPr>
        <w:t>.</w:t>
      </w:r>
      <w:r w:rsidR="009E3815" w:rsidRPr="00E145A3">
        <w:rPr>
          <w:rFonts w:ascii="Times New Roman" w:hAnsi="Times New Roman"/>
          <w:szCs w:val="28"/>
          <w:lang w:val="uk-UA"/>
        </w:rPr>
        <w:t>1</w:t>
      </w:r>
      <w:r w:rsidR="00C12556" w:rsidRPr="00E145A3">
        <w:rPr>
          <w:rFonts w:ascii="Times New Roman" w:hAnsi="Times New Roman"/>
          <w:szCs w:val="28"/>
          <w:lang w:val="uk-UA"/>
        </w:rPr>
        <w:t xml:space="preserve">. </w:t>
      </w:r>
      <w:r w:rsidRPr="00E145A3">
        <w:rPr>
          <w:rFonts w:ascii="Times New Roman" w:hAnsi="Times New Roman"/>
          <w:szCs w:val="28"/>
          <w:lang w:val="uk-UA"/>
        </w:rPr>
        <w:t>Розрахунок коефі</w:t>
      </w:r>
      <w:r w:rsidR="00265728" w:rsidRPr="00E145A3">
        <w:rPr>
          <w:rFonts w:ascii="Times New Roman" w:hAnsi="Times New Roman"/>
          <w:szCs w:val="28"/>
          <w:lang w:val="uk-UA"/>
        </w:rPr>
        <w:t>цієнтів рентабельності відносно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3379"/>
        <w:gridCol w:w="1073"/>
        <w:gridCol w:w="1053"/>
        <w:gridCol w:w="1095"/>
      </w:tblGrid>
      <w:tr w:rsidR="00E10E65" w:rsidRPr="00CF296E" w:rsidTr="004A6720">
        <w:trPr>
          <w:trHeight w:val="285"/>
          <w:jc w:val="center"/>
        </w:trPr>
        <w:tc>
          <w:tcPr>
            <w:tcW w:w="2504" w:type="dxa"/>
            <w:vAlign w:val="center"/>
          </w:tcPr>
          <w:p w:rsidR="00E10E65" w:rsidRPr="00CF296E" w:rsidRDefault="00E10E65" w:rsidP="004A6720">
            <w:pPr>
              <w:pStyle w:val="1"/>
            </w:pPr>
            <w:r w:rsidRPr="00CF296E">
              <w:t>Показники, %</w:t>
            </w:r>
          </w:p>
        </w:tc>
        <w:tc>
          <w:tcPr>
            <w:tcW w:w="3423" w:type="dxa"/>
            <w:vAlign w:val="center"/>
          </w:tcPr>
          <w:p w:rsidR="00E10E65" w:rsidRPr="00CF296E" w:rsidRDefault="00E10E65" w:rsidP="004A6720">
            <w:pPr>
              <w:pStyle w:val="1"/>
            </w:pPr>
            <w:r w:rsidRPr="00CF296E">
              <w:t>Формула розрахунку</w:t>
            </w:r>
          </w:p>
        </w:tc>
        <w:tc>
          <w:tcPr>
            <w:tcW w:w="1085" w:type="dxa"/>
            <w:vAlign w:val="center"/>
          </w:tcPr>
          <w:p w:rsidR="00E10E65" w:rsidRPr="00CF296E" w:rsidRDefault="00235055" w:rsidP="004A6720">
            <w:pPr>
              <w:pStyle w:val="1"/>
            </w:pPr>
            <w:r w:rsidRPr="00CF296E">
              <w:t>2006</w:t>
            </w:r>
            <w:r w:rsidR="00E10E65" w:rsidRPr="00CF296E">
              <w:t>р</w:t>
            </w:r>
          </w:p>
        </w:tc>
        <w:tc>
          <w:tcPr>
            <w:tcW w:w="1064" w:type="dxa"/>
            <w:vAlign w:val="center"/>
          </w:tcPr>
          <w:p w:rsidR="00E10E65" w:rsidRPr="00CF296E" w:rsidRDefault="00235055" w:rsidP="004A6720">
            <w:pPr>
              <w:pStyle w:val="1"/>
            </w:pPr>
            <w:r w:rsidRPr="00CF296E">
              <w:t>2007</w:t>
            </w:r>
            <w:r w:rsidR="00E10E65" w:rsidRPr="00CF296E">
              <w:t>р</w:t>
            </w:r>
          </w:p>
        </w:tc>
        <w:tc>
          <w:tcPr>
            <w:tcW w:w="1107" w:type="dxa"/>
            <w:vAlign w:val="center"/>
          </w:tcPr>
          <w:p w:rsidR="00E10E65" w:rsidRPr="00CF296E" w:rsidRDefault="00E10E65" w:rsidP="004A6720">
            <w:pPr>
              <w:pStyle w:val="1"/>
            </w:pPr>
            <w:r w:rsidRPr="00CF296E">
              <w:t>Відхилення</w:t>
            </w:r>
          </w:p>
        </w:tc>
      </w:tr>
      <w:tr w:rsidR="00E10E65" w:rsidRPr="00CF296E" w:rsidTr="004A6720">
        <w:trPr>
          <w:trHeight w:val="285"/>
          <w:jc w:val="center"/>
        </w:trPr>
        <w:tc>
          <w:tcPr>
            <w:tcW w:w="2504" w:type="dxa"/>
            <w:vAlign w:val="center"/>
          </w:tcPr>
          <w:p w:rsidR="00E10E65" w:rsidRPr="00CF296E" w:rsidRDefault="00E10E65" w:rsidP="004A6720">
            <w:pPr>
              <w:pStyle w:val="1"/>
            </w:pPr>
            <w:r w:rsidRPr="00CF296E">
              <w:t>Валова рентабельність продаж</w:t>
            </w:r>
          </w:p>
        </w:tc>
        <w:tc>
          <w:tcPr>
            <w:tcW w:w="3423" w:type="dxa"/>
            <w:vAlign w:val="center"/>
          </w:tcPr>
          <w:p w:rsidR="00E10E65" w:rsidRPr="00CF296E" w:rsidRDefault="00E10E65" w:rsidP="004A6720">
            <w:pPr>
              <w:pStyle w:val="1"/>
            </w:pPr>
            <w:r w:rsidRPr="00CF296E">
              <w:t>стр.050 ф.2 / стр.035 ф.2 х х100%</w:t>
            </w:r>
          </w:p>
        </w:tc>
        <w:tc>
          <w:tcPr>
            <w:tcW w:w="1085" w:type="dxa"/>
            <w:vAlign w:val="center"/>
          </w:tcPr>
          <w:p w:rsidR="00E10E65" w:rsidRPr="00CF296E" w:rsidRDefault="00E10E65" w:rsidP="004A6720">
            <w:pPr>
              <w:pStyle w:val="1"/>
            </w:pPr>
            <w:r w:rsidRPr="00CF296E">
              <w:t>10,38</w:t>
            </w:r>
          </w:p>
        </w:tc>
        <w:tc>
          <w:tcPr>
            <w:tcW w:w="1064" w:type="dxa"/>
            <w:vAlign w:val="center"/>
          </w:tcPr>
          <w:p w:rsidR="00E10E65" w:rsidRPr="00CF296E" w:rsidRDefault="00E10E65" w:rsidP="004A6720">
            <w:pPr>
              <w:pStyle w:val="1"/>
            </w:pPr>
            <w:r w:rsidRPr="00CF296E">
              <w:t>25,63</w:t>
            </w:r>
          </w:p>
        </w:tc>
        <w:tc>
          <w:tcPr>
            <w:tcW w:w="1107" w:type="dxa"/>
            <w:vAlign w:val="center"/>
          </w:tcPr>
          <w:p w:rsidR="00E10E65" w:rsidRPr="00CF296E" w:rsidRDefault="00E10E65" w:rsidP="004A6720">
            <w:pPr>
              <w:pStyle w:val="1"/>
            </w:pPr>
            <w:r w:rsidRPr="00CF296E">
              <w:t>15,25</w:t>
            </w:r>
          </w:p>
        </w:tc>
      </w:tr>
      <w:tr w:rsidR="00E10E65" w:rsidRPr="00CF296E" w:rsidTr="004A6720">
        <w:trPr>
          <w:trHeight w:val="285"/>
          <w:jc w:val="center"/>
        </w:trPr>
        <w:tc>
          <w:tcPr>
            <w:tcW w:w="2504" w:type="dxa"/>
            <w:vAlign w:val="center"/>
          </w:tcPr>
          <w:p w:rsidR="00E10E65" w:rsidRPr="00CF296E" w:rsidRDefault="00E10E65" w:rsidP="004A6720">
            <w:pPr>
              <w:pStyle w:val="1"/>
            </w:pPr>
            <w:r w:rsidRPr="00CF296E">
              <w:t>Операційна рентабельність продаж</w:t>
            </w:r>
          </w:p>
        </w:tc>
        <w:tc>
          <w:tcPr>
            <w:tcW w:w="3423" w:type="dxa"/>
            <w:vAlign w:val="center"/>
          </w:tcPr>
          <w:p w:rsidR="00E10E65" w:rsidRPr="00CF296E" w:rsidRDefault="00E10E65" w:rsidP="004A6720">
            <w:pPr>
              <w:pStyle w:val="1"/>
            </w:pPr>
            <w:r w:rsidRPr="00CF296E">
              <w:t>стр.100 ф.2 / стр.035 ф.2 х х100%</w:t>
            </w:r>
          </w:p>
        </w:tc>
        <w:tc>
          <w:tcPr>
            <w:tcW w:w="1085" w:type="dxa"/>
            <w:vAlign w:val="center"/>
          </w:tcPr>
          <w:p w:rsidR="00E10E65" w:rsidRPr="00CF296E" w:rsidRDefault="00E10E65" w:rsidP="004A6720">
            <w:pPr>
              <w:pStyle w:val="1"/>
            </w:pPr>
            <w:r w:rsidRPr="00CF296E">
              <w:t>3,9</w:t>
            </w:r>
          </w:p>
        </w:tc>
        <w:tc>
          <w:tcPr>
            <w:tcW w:w="1064" w:type="dxa"/>
            <w:vAlign w:val="center"/>
          </w:tcPr>
          <w:p w:rsidR="00E10E65" w:rsidRPr="00CF296E" w:rsidRDefault="00E10E65" w:rsidP="004A6720">
            <w:pPr>
              <w:pStyle w:val="1"/>
            </w:pPr>
            <w:r w:rsidRPr="00CF296E">
              <w:t>18,38</w:t>
            </w:r>
          </w:p>
        </w:tc>
        <w:tc>
          <w:tcPr>
            <w:tcW w:w="1107" w:type="dxa"/>
            <w:vAlign w:val="center"/>
          </w:tcPr>
          <w:p w:rsidR="00E10E65" w:rsidRPr="00CF296E" w:rsidRDefault="00E10E65" w:rsidP="004A6720">
            <w:pPr>
              <w:pStyle w:val="1"/>
            </w:pPr>
            <w:r w:rsidRPr="00CF296E">
              <w:t>14,48</w:t>
            </w:r>
          </w:p>
        </w:tc>
      </w:tr>
      <w:tr w:rsidR="00E10E65" w:rsidRPr="00CF296E" w:rsidTr="004A6720">
        <w:trPr>
          <w:trHeight w:val="285"/>
          <w:jc w:val="center"/>
        </w:trPr>
        <w:tc>
          <w:tcPr>
            <w:tcW w:w="2504" w:type="dxa"/>
            <w:vAlign w:val="center"/>
          </w:tcPr>
          <w:p w:rsidR="00E10E65" w:rsidRPr="00CF296E" w:rsidRDefault="00E10E65" w:rsidP="004A6720">
            <w:pPr>
              <w:pStyle w:val="1"/>
            </w:pPr>
            <w:r w:rsidRPr="00CF296E">
              <w:t>Чиста рентабельність продаж</w:t>
            </w:r>
          </w:p>
        </w:tc>
        <w:tc>
          <w:tcPr>
            <w:tcW w:w="3423" w:type="dxa"/>
            <w:vAlign w:val="center"/>
          </w:tcPr>
          <w:p w:rsidR="00E10E65" w:rsidRPr="00CF296E" w:rsidRDefault="00E10E65" w:rsidP="004A6720">
            <w:pPr>
              <w:pStyle w:val="1"/>
            </w:pPr>
            <w:r w:rsidRPr="00CF296E">
              <w:t>стр.220 ф.2 / стр. 035 ф.2 х</w:t>
            </w:r>
          </w:p>
          <w:p w:rsidR="00E10E65" w:rsidRPr="00CF296E" w:rsidRDefault="00E10E65" w:rsidP="004A6720">
            <w:pPr>
              <w:pStyle w:val="1"/>
            </w:pPr>
            <w:r w:rsidRPr="00CF296E">
              <w:t>х100%</w:t>
            </w:r>
          </w:p>
        </w:tc>
        <w:tc>
          <w:tcPr>
            <w:tcW w:w="1085" w:type="dxa"/>
            <w:vAlign w:val="center"/>
          </w:tcPr>
          <w:p w:rsidR="00E10E65" w:rsidRPr="00CF296E" w:rsidRDefault="00E10E65" w:rsidP="004A6720">
            <w:pPr>
              <w:pStyle w:val="1"/>
            </w:pPr>
            <w:r w:rsidRPr="00CF296E">
              <w:t>2,97</w:t>
            </w:r>
          </w:p>
        </w:tc>
        <w:tc>
          <w:tcPr>
            <w:tcW w:w="1064" w:type="dxa"/>
            <w:vAlign w:val="center"/>
          </w:tcPr>
          <w:p w:rsidR="00E10E65" w:rsidRPr="00CF296E" w:rsidRDefault="00E10E65" w:rsidP="004A6720">
            <w:pPr>
              <w:pStyle w:val="1"/>
            </w:pPr>
            <w:r w:rsidRPr="00CF296E">
              <w:t>13,17</w:t>
            </w:r>
          </w:p>
        </w:tc>
        <w:tc>
          <w:tcPr>
            <w:tcW w:w="1107" w:type="dxa"/>
            <w:vAlign w:val="center"/>
          </w:tcPr>
          <w:p w:rsidR="00E10E65" w:rsidRPr="00CF296E" w:rsidRDefault="00E10E65" w:rsidP="004A6720">
            <w:pPr>
              <w:pStyle w:val="1"/>
            </w:pPr>
            <w:r w:rsidRPr="00CF296E">
              <w:t>10,2</w:t>
            </w:r>
          </w:p>
        </w:tc>
      </w:tr>
      <w:tr w:rsidR="00E10E65" w:rsidRPr="00CF296E" w:rsidTr="004A6720">
        <w:trPr>
          <w:trHeight w:val="285"/>
          <w:jc w:val="center"/>
        </w:trPr>
        <w:tc>
          <w:tcPr>
            <w:tcW w:w="2504" w:type="dxa"/>
            <w:vAlign w:val="center"/>
          </w:tcPr>
          <w:p w:rsidR="00E10E65" w:rsidRPr="00CF296E" w:rsidRDefault="00E10E65" w:rsidP="004A6720">
            <w:pPr>
              <w:pStyle w:val="1"/>
            </w:pPr>
            <w:r w:rsidRPr="00CF296E">
              <w:t>Валова рентабельність виробництва</w:t>
            </w:r>
          </w:p>
        </w:tc>
        <w:tc>
          <w:tcPr>
            <w:tcW w:w="3423" w:type="dxa"/>
            <w:vAlign w:val="center"/>
          </w:tcPr>
          <w:p w:rsidR="00E10E65" w:rsidRPr="00CF296E" w:rsidRDefault="00E10E65" w:rsidP="004A6720">
            <w:pPr>
              <w:pStyle w:val="1"/>
            </w:pPr>
            <w:r w:rsidRPr="00CF296E">
              <w:t>стр. 050 ф.2 / стр.040 ф.2 х</w:t>
            </w:r>
          </w:p>
          <w:p w:rsidR="00E10E65" w:rsidRPr="00CF296E" w:rsidRDefault="00E10E65" w:rsidP="004A6720">
            <w:pPr>
              <w:pStyle w:val="1"/>
            </w:pPr>
            <w:r w:rsidRPr="00CF296E">
              <w:t>х100%</w:t>
            </w:r>
          </w:p>
        </w:tc>
        <w:tc>
          <w:tcPr>
            <w:tcW w:w="1085" w:type="dxa"/>
            <w:vAlign w:val="center"/>
          </w:tcPr>
          <w:p w:rsidR="00E10E65" w:rsidRPr="00CF296E" w:rsidRDefault="00E10E65" w:rsidP="004A6720">
            <w:pPr>
              <w:pStyle w:val="1"/>
            </w:pPr>
            <w:r w:rsidRPr="00CF296E">
              <w:t>11,59</w:t>
            </w:r>
          </w:p>
        </w:tc>
        <w:tc>
          <w:tcPr>
            <w:tcW w:w="1064" w:type="dxa"/>
            <w:vAlign w:val="center"/>
          </w:tcPr>
          <w:p w:rsidR="00E10E65" w:rsidRPr="00CF296E" w:rsidRDefault="00E10E65" w:rsidP="004A6720">
            <w:pPr>
              <w:pStyle w:val="1"/>
            </w:pPr>
            <w:r w:rsidRPr="00CF296E">
              <w:t>34,47</w:t>
            </w:r>
          </w:p>
        </w:tc>
        <w:tc>
          <w:tcPr>
            <w:tcW w:w="1107" w:type="dxa"/>
            <w:vAlign w:val="center"/>
          </w:tcPr>
          <w:p w:rsidR="00E10E65" w:rsidRPr="00CF296E" w:rsidRDefault="00E10E65" w:rsidP="004A6720">
            <w:pPr>
              <w:pStyle w:val="1"/>
            </w:pPr>
            <w:r w:rsidRPr="00CF296E">
              <w:t>22,88</w:t>
            </w:r>
          </w:p>
        </w:tc>
      </w:tr>
      <w:tr w:rsidR="00E10E65" w:rsidRPr="00CF296E" w:rsidTr="004A6720">
        <w:trPr>
          <w:trHeight w:val="285"/>
          <w:jc w:val="center"/>
        </w:trPr>
        <w:tc>
          <w:tcPr>
            <w:tcW w:w="2504" w:type="dxa"/>
            <w:vAlign w:val="center"/>
          </w:tcPr>
          <w:p w:rsidR="00E10E65" w:rsidRPr="00CF296E" w:rsidRDefault="00E10E65" w:rsidP="004A6720">
            <w:pPr>
              <w:pStyle w:val="1"/>
            </w:pPr>
            <w:r w:rsidRPr="00CF296E">
              <w:t>Чиста рентабельність виробництва</w:t>
            </w:r>
          </w:p>
        </w:tc>
        <w:tc>
          <w:tcPr>
            <w:tcW w:w="3423" w:type="dxa"/>
            <w:vAlign w:val="center"/>
          </w:tcPr>
          <w:p w:rsidR="00E10E65" w:rsidRPr="00CF296E" w:rsidRDefault="00E10E65" w:rsidP="004A6720">
            <w:pPr>
              <w:pStyle w:val="1"/>
            </w:pPr>
            <w:r w:rsidRPr="00CF296E">
              <w:t>стр.220 ф.2 / стр.040 ф.2 х</w:t>
            </w:r>
          </w:p>
          <w:p w:rsidR="00E10E65" w:rsidRPr="00CF296E" w:rsidRDefault="00E10E65" w:rsidP="004A6720">
            <w:pPr>
              <w:pStyle w:val="1"/>
            </w:pPr>
            <w:r w:rsidRPr="00CF296E">
              <w:t>Х100%</w:t>
            </w:r>
          </w:p>
        </w:tc>
        <w:tc>
          <w:tcPr>
            <w:tcW w:w="1085" w:type="dxa"/>
            <w:vAlign w:val="center"/>
          </w:tcPr>
          <w:p w:rsidR="00E10E65" w:rsidRPr="00CF296E" w:rsidRDefault="00E10E65" w:rsidP="004A6720">
            <w:pPr>
              <w:pStyle w:val="1"/>
            </w:pPr>
            <w:r w:rsidRPr="00CF296E">
              <w:t>3,32</w:t>
            </w:r>
          </w:p>
        </w:tc>
        <w:tc>
          <w:tcPr>
            <w:tcW w:w="1064" w:type="dxa"/>
            <w:vAlign w:val="center"/>
          </w:tcPr>
          <w:p w:rsidR="00E10E65" w:rsidRPr="00CF296E" w:rsidRDefault="00E10E65" w:rsidP="004A6720">
            <w:pPr>
              <w:pStyle w:val="1"/>
            </w:pPr>
            <w:r w:rsidRPr="00CF296E">
              <w:t>17,77</w:t>
            </w:r>
          </w:p>
        </w:tc>
        <w:tc>
          <w:tcPr>
            <w:tcW w:w="1107" w:type="dxa"/>
            <w:vAlign w:val="center"/>
          </w:tcPr>
          <w:p w:rsidR="00E10E65" w:rsidRPr="00CF296E" w:rsidRDefault="00E10E65" w:rsidP="004A6720">
            <w:pPr>
              <w:pStyle w:val="1"/>
            </w:pPr>
            <w:r w:rsidRPr="00CF296E">
              <w:t>14,45</w:t>
            </w:r>
          </w:p>
        </w:tc>
      </w:tr>
    </w:tbl>
    <w:p w:rsidR="004A6720" w:rsidRDefault="004A6720" w:rsidP="00CF296E">
      <w:pPr>
        <w:shd w:val="clear" w:color="000000" w:fill="auto"/>
        <w:spacing w:line="360" w:lineRule="auto"/>
        <w:ind w:firstLine="709"/>
        <w:jc w:val="both"/>
        <w:rPr>
          <w:rFonts w:ascii="Times New Roman" w:hAnsi="Times New Roman"/>
          <w:sz w:val="20"/>
          <w:szCs w:val="28"/>
          <w:lang w:val="uk-UA"/>
        </w:rPr>
      </w:pPr>
    </w:p>
    <w:p w:rsidR="00D5320D" w:rsidRPr="00F91B02" w:rsidRDefault="00905F8C" w:rsidP="00CF296E">
      <w:pPr>
        <w:shd w:val="clear" w:color="000000" w:fill="auto"/>
        <w:spacing w:line="360" w:lineRule="auto"/>
        <w:ind w:firstLine="709"/>
        <w:jc w:val="both"/>
        <w:rPr>
          <w:rFonts w:ascii="Times New Roman" w:hAnsi="Times New Roman"/>
          <w:szCs w:val="28"/>
          <w:lang w:val="uk-UA"/>
        </w:rPr>
      </w:pPr>
      <w:r w:rsidRPr="00F91B02">
        <w:rPr>
          <w:rFonts w:ascii="Times New Roman" w:hAnsi="Times New Roman"/>
          <w:szCs w:val="28"/>
          <w:lang w:val="uk-UA"/>
        </w:rPr>
        <w:t>Відповідно таблиці 4</w:t>
      </w:r>
      <w:r w:rsidR="009E3815" w:rsidRPr="00F91B02">
        <w:rPr>
          <w:rFonts w:ascii="Times New Roman" w:hAnsi="Times New Roman"/>
          <w:szCs w:val="28"/>
          <w:lang w:val="uk-UA"/>
        </w:rPr>
        <w:t>.1</w:t>
      </w:r>
      <w:r w:rsidR="00E10E65" w:rsidRPr="00F91B02">
        <w:rPr>
          <w:rFonts w:ascii="Times New Roman" w:hAnsi="Times New Roman"/>
          <w:szCs w:val="28"/>
          <w:lang w:val="uk-UA"/>
        </w:rPr>
        <w:t>, всі розрахунки рентабельності, а також їх динаміка має позитивні показники. Це означає, що підприємство веде правильну політику ціноутворення, розширює ринки збуту, нарощує обсяги виробництва, розширює асортимент виробленої продукції</w:t>
      </w:r>
    </w:p>
    <w:p w:rsidR="00834956" w:rsidRPr="00F91B02" w:rsidRDefault="00834956" w:rsidP="00CF296E">
      <w:pPr>
        <w:shd w:val="clear" w:color="000000" w:fill="auto"/>
        <w:spacing w:line="360" w:lineRule="auto"/>
        <w:ind w:firstLine="709"/>
        <w:jc w:val="both"/>
        <w:rPr>
          <w:rFonts w:ascii="Times New Roman" w:hAnsi="Times New Roman"/>
          <w:szCs w:val="28"/>
          <w:lang w:val="uk-UA"/>
        </w:rPr>
      </w:pPr>
      <w:r w:rsidRPr="00F91B02">
        <w:rPr>
          <w:rFonts w:ascii="Times New Roman" w:hAnsi="Times New Roman"/>
          <w:szCs w:val="28"/>
          <w:lang w:val="uk-UA"/>
        </w:rPr>
        <w:t>а) рентабельність за 2006 рік</w:t>
      </w:r>
    </w:p>
    <w:p w:rsidR="00050453" w:rsidRDefault="00050453" w:rsidP="00CF296E">
      <w:pPr>
        <w:shd w:val="clear" w:color="000000" w:fill="auto"/>
        <w:spacing w:line="360" w:lineRule="auto"/>
        <w:ind w:firstLine="709"/>
        <w:jc w:val="both"/>
        <w:rPr>
          <w:rFonts w:ascii="Times New Roman" w:hAnsi="Times New Roman"/>
          <w:sz w:val="20"/>
          <w:szCs w:val="28"/>
          <w:lang w:val="uk-UA"/>
        </w:rPr>
      </w:pPr>
    </w:p>
    <w:p w:rsidR="004A6720" w:rsidRPr="00CF296E" w:rsidRDefault="00606BFC" w:rsidP="00CF296E">
      <w:pPr>
        <w:shd w:val="clear" w:color="000000" w:fill="auto"/>
        <w:spacing w:line="360" w:lineRule="auto"/>
        <w:ind w:firstLine="709"/>
        <w:jc w:val="both"/>
        <w:rPr>
          <w:rFonts w:ascii="Times New Roman" w:hAnsi="Times New Roman"/>
          <w:sz w:val="20"/>
          <w:szCs w:val="28"/>
          <w:lang w:val="uk-UA"/>
        </w:rPr>
      </w:pPr>
      <w:r>
        <w:rPr>
          <w:rFonts w:ascii="Times New Roman" w:hAnsi="Times New Roman"/>
          <w:sz w:val="20"/>
          <w:szCs w:val="28"/>
          <w:lang w:val="uk-UA"/>
        </w:rPr>
        <w:pict>
          <v:shape id="_x0000_i1027" type="#_x0000_t75" style="width:378pt;height:252pt" o:allowoverlap="f">
            <v:imagedata r:id="rId11" o:title=""/>
          </v:shape>
        </w:pict>
      </w:r>
    </w:p>
    <w:p w:rsidR="00F01E24" w:rsidRPr="00F01E24" w:rsidRDefault="00F01E24" w:rsidP="00CF296E">
      <w:pPr>
        <w:shd w:val="clear" w:color="000000" w:fill="auto"/>
        <w:spacing w:line="360" w:lineRule="auto"/>
        <w:ind w:firstLine="709"/>
        <w:jc w:val="both"/>
        <w:rPr>
          <w:rFonts w:ascii="Times New Roman" w:hAnsi="Times New Roman"/>
          <w:szCs w:val="28"/>
          <w:lang w:val="uk-UA"/>
        </w:rPr>
      </w:pPr>
    </w:p>
    <w:p w:rsidR="00834956" w:rsidRPr="00F01E24" w:rsidRDefault="00834956" w:rsidP="00CF296E">
      <w:pPr>
        <w:shd w:val="clear" w:color="000000" w:fill="auto"/>
        <w:spacing w:line="360" w:lineRule="auto"/>
        <w:ind w:firstLine="709"/>
        <w:jc w:val="both"/>
        <w:rPr>
          <w:rFonts w:ascii="Times New Roman" w:hAnsi="Times New Roman"/>
          <w:szCs w:val="28"/>
          <w:lang w:val="uk-UA"/>
        </w:rPr>
      </w:pPr>
      <w:r w:rsidRPr="00F01E24">
        <w:rPr>
          <w:rFonts w:ascii="Times New Roman" w:hAnsi="Times New Roman"/>
          <w:szCs w:val="28"/>
          <w:lang w:val="uk-UA"/>
        </w:rPr>
        <w:t>б) рентабельність за 2007 рік</w:t>
      </w:r>
    </w:p>
    <w:p w:rsidR="004A6720" w:rsidRPr="00F01E24" w:rsidRDefault="004A6720" w:rsidP="00CF296E">
      <w:pPr>
        <w:shd w:val="clear" w:color="000000" w:fill="auto"/>
        <w:spacing w:line="360" w:lineRule="auto"/>
        <w:ind w:firstLine="709"/>
        <w:jc w:val="both"/>
        <w:rPr>
          <w:rFonts w:ascii="Times New Roman" w:hAnsi="Times New Roman"/>
          <w:szCs w:val="28"/>
          <w:lang w:val="uk-UA"/>
        </w:rPr>
      </w:pPr>
    </w:p>
    <w:p w:rsidR="00834956" w:rsidRPr="00CF296E" w:rsidRDefault="00606BFC" w:rsidP="00CF296E">
      <w:pPr>
        <w:shd w:val="clear" w:color="000000" w:fill="auto"/>
        <w:spacing w:line="360" w:lineRule="auto"/>
        <w:ind w:firstLine="709"/>
        <w:jc w:val="both"/>
        <w:rPr>
          <w:rFonts w:ascii="Times New Roman" w:hAnsi="Times New Roman"/>
          <w:sz w:val="20"/>
          <w:szCs w:val="28"/>
          <w:lang w:val="uk-UA"/>
        </w:rPr>
      </w:pPr>
      <w:r>
        <w:rPr>
          <w:rFonts w:ascii="Times New Roman" w:hAnsi="Times New Roman"/>
          <w:szCs w:val="28"/>
          <w:lang w:val="uk-UA"/>
        </w:rPr>
        <w:pict>
          <v:shape id="_x0000_i1028" type="#_x0000_t75" style="width:378pt;height:252pt">
            <v:imagedata r:id="rId12" o:title=""/>
          </v:shape>
        </w:pict>
      </w:r>
    </w:p>
    <w:p w:rsidR="00050453" w:rsidRPr="00F47F97" w:rsidRDefault="00905F8C" w:rsidP="00CF296E">
      <w:pPr>
        <w:shd w:val="clear" w:color="000000" w:fill="auto"/>
        <w:spacing w:line="360" w:lineRule="auto"/>
        <w:ind w:firstLine="709"/>
        <w:jc w:val="both"/>
        <w:rPr>
          <w:rFonts w:ascii="Times New Roman" w:hAnsi="Times New Roman"/>
          <w:szCs w:val="28"/>
          <w:lang w:val="uk-UA"/>
        </w:rPr>
      </w:pPr>
      <w:r w:rsidRPr="00F47F97">
        <w:rPr>
          <w:rFonts w:ascii="Times New Roman" w:hAnsi="Times New Roman"/>
          <w:szCs w:val="28"/>
          <w:lang w:val="uk-UA"/>
        </w:rPr>
        <w:t>Рис. 4</w:t>
      </w:r>
      <w:r w:rsidR="00050453" w:rsidRPr="00F47F97">
        <w:rPr>
          <w:rFonts w:ascii="Times New Roman" w:hAnsi="Times New Roman"/>
          <w:szCs w:val="28"/>
          <w:lang w:val="uk-UA"/>
        </w:rPr>
        <w:t>.2. Структура коефіцієнтів рентабельності підприємств</w:t>
      </w:r>
    </w:p>
    <w:p w:rsidR="004A6720" w:rsidRPr="00F47F97" w:rsidRDefault="004A6720" w:rsidP="00CF296E">
      <w:pPr>
        <w:shd w:val="clear" w:color="000000" w:fill="auto"/>
        <w:spacing w:line="360" w:lineRule="auto"/>
        <w:ind w:firstLine="709"/>
        <w:jc w:val="both"/>
        <w:rPr>
          <w:rFonts w:ascii="Times New Roman" w:hAnsi="Times New Roman"/>
          <w:szCs w:val="28"/>
          <w:lang w:val="uk-UA"/>
        </w:rPr>
      </w:pPr>
    </w:p>
    <w:p w:rsidR="00C62458" w:rsidRPr="00F47F97" w:rsidRDefault="00C62458" w:rsidP="00CF296E">
      <w:pPr>
        <w:shd w:val="clear" w:color="000000" w:fill="auto"/>
        <w:spacing w:line="360" w:lineRule="auto"/>
        <w:ind w:firstLine="709"/>
        <w:jc w:val="both"/>
        <w:rPr>
          <w:rFonts w:ascii="Times New Roman" w:hAnsi="Times New Roman"/>
          <w:szCs w:val="28"/>
          <w:lang w:val="uk-UA"/>
        </w:rPr>
      </w:pPr>
      <w:r w:rsidRPr="00F47F97">
        <w:rPr>
          <w:rFonts w:ascii="Times New Roman" w:hAnsi="Times New Roman"/>
          <w:szCs w:val="28"/>
          <w:lang w:val="uk-UA"/>
        </w:rPr>
        <w:t>Підприємство ТОВ «Променергозахист» знайшло свою ланку на ринку продавців, він має своїх клієнтів.</w:t>
      </w:r>
    </w:p>
    <w:p w:rsidR="00E55756" w:rsidRPr="00827FB0" w:rsidRDefault="00827FB0" w:rsidP="00CF296E">
      <w:pPr>
        <w:shd w:val="clear" w:color="000000" w:fill="auto"/>
        <w:spacing w:line="360" w:lineRule="auto"/>
        <w:ind w:firstLine="709"/>
        <w:jc w:val="both"/>
        <w:rPr>
          <w:rFonts w:ascii="Times New Roman" w:hAnsi="Times New Roman"/>
          <w:szCs w:val="28"/>
          <w:lang w:val="uk-UA"/>
        </w:rPr>
      </w:pPr>
      <w:r>
        <w:rPr>
          <w:rFonts w:ascii="Times New Roman" w:hAnsi="Times New Roman"/>
          <w:szCs w:val="28"/>
          <w:lang w:val="uk-UA"/>
        </w:rPr>
        <w:br w:type="page"/>
      </w:r>
      <w:r w:rsidR="00E55756" w:rsidRPr="00827FB0">
        <w:rPr>
          <w:rFonts w:ascii="Times New Roman" w:hAnsi="Times New Roman"/>
          <w:szCs w:val="28"/>
          <w:lang w:val="uk-UA"/>
        </w:rPr>
        <w:t>РОЗДІЛ</w:t>
      </w:r>
      <w:r w:rsidR="000721EB" w:rsidRPr="00827FB0">
        <w:rPr>
          <w:rFonts w:ascii="Times New Roman" w:hAnsi="Times New Roman"/>
          <w:szCs w:val="28"/>
          <w:lang w:val="uk-UA"/>
        </w:rPr>
        <w:t xml:space="preserve"> 5</w:t>
      </w:r>
      <w:r w:rsidR="00925FDB" w:rsidRPr="00827FB0">
        <w:rPr>
          <w:rFonts w:ascii="Times New Roman" w:hAnsi="Times New Roman"/>
          <w:szCs w:val="28"/>
          <w:lang w:val="uk-UA"/>
        </w:rPr>
        <w:t xml:space="preserve">. </w:t>
      </w:r>
      <w:r w:rsidR="00E55756" w:rsidRPr="00827FB0">
        <w:rPr>
          <w:rFonts w:ascii="Times New Roman" w:hAnsi="Times New Roman"/>
          <w:szCs w:val="28"/>
          <w:lang w:val="uk-UA"/>
        </w:rPr>
        <w:t>КРЕДИТУВАННЯ ПІДПРИЄМСТВА</w:t>
      </w:r>
    </w:p>
    <w:p w:rsidR="00925FDB" w:rsidRPr="00827FB0" w:rsidRDefault="00925FDB" w:rsidP="00CF296E">
      <w:pPr>
        <w:shd w:val="clear" w:color="000000" w:fill="auto"/>
        <w:spacing w:line="360" w:lineRule="auto"/>
        <w:ind w:firstLine="709"/>
        <w:jc w:val="both"/>
        <w:rPr>
          <w:rFonts w:ascii="Times New Roman" w:hAnsi="Times New Roman"/>
          <w:szCs w:val="28"/>
          <w:lang w:val="uk-UA"/>
        </w:rPr>
      </w:pPr>
    </w:p>
    <w:p w:rsidR="00BC2A18" w:rsidRPr="00827FB0" w:rsidRDefault="00BC2A18" w:rsidP="00CF296E">
      <w:pPr>
        <w:shd w:val="clear" w:color="000000" w:fill="auto"/>
        <w:spacing w:line="360" w:lineRule="auto"/>
        <w:ind w:firstLine="709"/>
        <w:jc w:val="both"/>
        <w:rPr>
          <w:rFonts w:ascii="Times New Roman" w:hAnsi="Times New Roman"/>
          <w:szCs w:val="28"/>
          <w:lang w:val="uk-UA"/>
        </w:rPr>
      </w:pPr>
      <w:r w:rsidRPr="00827FB0">
        <w:rPr>
          <w:rFonts w:ascii="Times New Roman" w:hAnsi="Times New Roman"/>
          <w:szCs w:val="28"/>
          <w:lang w:val="uk-UA"/>
        </w:rPr>
        <w:t>За усі роки існування ТОВ «Променергозахист» не брало жодного кредита.</w:t>
      </w:r>
    </w:p>
    <w:p w:rsidR="00671885" w:rsidRPr="00827FB0" w:rsidRDefault="00E53F43" w:rsidP="00CF296E">
      <w:pPr>
        <w:shd w:val="clear" w:color="000000" w:fill="auto"/>
        <w:spacing w:line="360" w:lineRule="auto"/>
        <w:ind w:firstLine="709"/>
        <w:jc w:val="both"/>
        <w:rPr>
          <w:rFonts w:ascii="Times New Roman" w:hAnsi="Times New Roman"/>
          <w:szCs w:val="28"/>
          <w:lang w:val="uk-UA"/>
        </w:rPr>
      </w:pPr>
      <w:r w:rsidRPr="00827FB0">
        <w:rPr>
          <w:rFonts w:ascii="Times New Roman" w:hAnsi="Times New Roman"/>
          <w:szCs w:val="28"/>
          <w:lang w:val="uk-UA"/>
        </w:rPr>
        <w:t>Підприємство має намір взяти кредит, для придбання нової лінії по виробництву запобіжників й придбати нові площі для реалізації цього проекту. Такий намір приведе до появи нових робочих місць, які для нашого міста має велике значення. Також новий проект дасть можливість знизити собівартість виготовленої продукції, відносно цього зміниться ціна на продукцію, що дасть змогу розширити асортимент продукції та збільшення кількості проданої продукції.</w:t>
      </w:r>
    </w:p>
    <w:p w:rsidR="00C05677" w:rsidRPr="00C05677" w:rsidRDefault="00C05677" w:rsidP="00C05677">
      <w:pPr>
        <w:shd w:val="clear" w:color="000000" w:fill="auto"/>
        <w:spacing w:line="360" w:lineRule="auto"/>
        <w:ind w:firstLine="709"/>
        <w:jc w:val="both"/>
        <w:rPr>
          <w:rFonts w:ascii="Times New Roman" w:hAnsi="Times New Roman"/>
          <w:szCs w:val="28"/>
          <w:lang w:val="uk-UA"/>
        </w:rPr>
      </w:pPr>
    </w:p>
    <w:p w:rsidR="00E55756" w:rsidRPr="00C05677" w:rsidRDefault="00E55756" w:rsidP="00CF296E">
      <w:pPr>
        <w:shd w:val="clear" w:color="000000" w:fill="auto"/>
        <w:spacing w:line="360" w:lineRule="auto"/>
        <w:ind w:firstLine="709"/>
        <w:jc w:val="both"/>
        <w:rPr>
          <w:rFonts w:ascii="Times New Roman" w:hAnsi="Times New Roman"/>
          <w:szCs w:val="28"/>
          <w:lang w:val="uk-UA"/>
        </w:rPr>
      </w:pPr>
      <w:r w:rsidRPr="00C05677">
        <w:rPr>
          <w:rFonts w:ascii="Times New Roman" w:hAnsi="Times New Roman"/>
          <w:szCs w:val="28"/>
          <w:lang w:val="uk-UA"/>
        </w:rPr>
        <w:t>РОЗДІЛ</w:t>
      </w:r>
      <w:r w:rsidR="000721EB" w:rsidRPr="00C05677">
        <w:rPr>
          <w:rFonts w:ascii="Times New Roman" w:hAnsi="Times New Roman"/>
          <w:szCs w:val="28"/>
          <w:lang w:val="uk-UA"/>
        </w:rPr>
        <w:t xml:space="preserve"> 6</w:t>
      </w:r>
      <w:r w:rsidR="00925FDB" w:rsidRPr="00C05677">
        <w:rPr>
          <w:rFonts w:ascii="Times New Roman" w:hAnsi="Times New Roman"/>
          <w:szCs w:val="28"/>
          <w:lang w:val="uk-UA"/>
        </w:rPr>
        <w:t xml:space="preserve">. </w:t>
      </w:r>
      <w:r w:rsidRPr="00C05677">
        <w:rPr>
          <w:rFonts w:ascii="Times New Roman" w:hAnsi="Times New Roman"/>
          <w:szCs w:val="28"/>
          <w:lang w:val="uk-UA"/>
        </w:rPr>
        <w:t>ОЦІНКА ФІНАНСОВОГО СТАНУ ПІДПРИЄМСТВА</w:t>
      </w:r>
    </w:p>
    <w:p w:rsidR="00925FDB" w:rsidRPr="00C05677" w:rsidRDefault="00925FDB" w:rsidP="00CF296E">
      <w:pPr>
        <w:shd w:val="clear" w:color="000000" w:fill="auto"/>
        <w:spacing w:line="360" w:lineRule="auto"/>
        <w:ind w:firstLine="709"/>
        <w:jc w:val="both"/>
        <w:rPr>
          <w:rFonts w:ascii="Times New Roman" w:hAnsi="Times New Roman"/>
          <w:szCs w:val="28"/>
          <w:lang w:val="uk-UA"/>
        </w:rPr>
      </w:pPr>
    </w:p>
    <w:p w:rsidR="00F93DB5" w:rsidRPr="00C05677" w:rsidRDefault="00F93DB5" w:rsidP="00CF296E">
      <w:pPr>
        <w:shd w:val="clear" w:color="000000" w:fill="auto"/>
        <w:spacing w:line="360" w:lineRule="auto"/>
        <w:ind w:firstLine="709"/>
        <w:jc w:val="both"/>
        <w:rPr>
          <w:rFonts w:ascii="Times New Roman" w:hAnsi="Times New Roman"/>
          <w:szCs w:val="28"/>
          <w:lang w:val="uk-UA"/>
        </w:rPr>
      </w:pPr>
      <w:r w:rsidRPr="00C05677">
        <w:rPr>
          <w:rFonts w:ascii="Times New Roman" w:hAnsi="Times New Roman"/>
          <w:szCs w:val="28"/>
          <w:lang w:val="uk-UA"/>
        </w:rPr>
        <w:t>За умови, що оцінка доходу та витрат може бути достовірно визначена, дохід та витрати у звіті про фінансові результати відображаються в момент надходження чи вибуття активу або погашення чи збільшення зобов'язання, які призводять до збільшення чи зменшення власного капіталу підприємства, крім зміни капіталу за рахунок внесків учасників.</w:t>
      </w:r>
    </w:p>
    <w:p w:rsidR="00F93DB5" w:rsidRPr="00C05677" w:rsidRDefault="00F93DB5" w:rsidP="00CF296E">
      <w:pPr>
        <w:shd w:val="clear" w:color="000000" w:fill="auto"/>
        <w:spacing w:line="360" w:lineRule="auto"/>
        <w:ind w:firstLine="709"/>
        <w:jc w:val="both"/>
        <w:rPr>
          <w:rFonts w:ascii="Times New Roman" w:hAnsi="Times New Roman"/>
          <w:szCs w:val="28"/>
          <w:lang w:val="uk-UA"/>
        </w:rPr>
      </w:pPr>
      <w:r w:rsidRPr="00C05677">
        <w:rPr>
          <w:rFonts w:ascii="Times New Roman" w:hAnsi="Times New Roman"/>
          <w:szCs w:val="28"/>
          <w:lang w:val="uk-UA"/>
        </w:rPr>
        <w:t>Якщо актив забезпечує економічні вигоди протягом кількох звітних періодів, то витрати відображаються у звіті про фінансові результати на основі систематичного та раціонального їх розподілу протягом тих звітних періодів, коли надходять відповідні економічні вигоди.</w:t>
      </w:r>
    </w:p>
    <w:p w:rsidR="00F93DB5" w:rsidRPr="00C05677" w:rsidRDefault="00F93DB5" w:rsidP="00CF296E">
      <w:pPr>
        <w:shd w:val="clear" w:color="000000" w:fill="auto"/>
        <w:spacing w:line="360" w:lineRule="auto"/>
        <w:ind w:firstLine="709"/>
        <w:jc w:val="both"/>
        <w:rPr>
          <w:rFonts w:ascii="Times New Roman" w:hAnsi="Times New Roman"/>
          <w:szCs w:val="28"/>
          <w:lang w:val="uk-UA"/>
        </w:rPr>
      </w:pPr>
      <w:r w:rsidRPr="00C05677">
        <w:rPr>
          <w:rFonts w:ascii="Times New Roman" w:hAnsi="Times New Roman"/>
          <w:szCs w:val="28"/>
          <w:lang w:val="uk-UA"/>
        </w:rPr>
        <w:t>Витрати треба негайно відображати у звіті, якщо економічні вигоди не відповідають або перестають відповідати такому стану, за якого вони визнаються активами підприємства.</w:t>
      </w:r>
    </w:p>
    <w:p w:rsidR="00F93DB5" w:rsidRPr="00C05677" w:rsidRDefault="00F93DB5" w:rsidP="00CF296E">
      <w:pPr>
        <w:shd w:val="clear" w:color="000000" w:fill="auto"/>
        <w:spacing w:line="360" w:lineRule="auto"/>
        <w:ind w:firstLine="709"/>
        <w:jc w:val="both"/>
        <w:rPr>
          <w:rFonts w:ascii="Times New Roman" w:hAnsi="Times New Roman"/>
          <w:szCs w:val="28"/>
          <w:lang w:val="uk-UA"/>
        </w:rPr>
      </w:pPr>
      <w:r w:rsidRPr="00C05677">
        <w:rPr>
          <w:rFonts w:ascii="Times New Roman" w:hAnsi="Times New Roman"/>
          <w:szCs w:val="28"/>
          <w:lang w:val="uk-UA"/>
        </w:rPr>
        <w:t>Згортання доходів та витрат не дозволяється. Крім випадків. Передбачених відповідними положеннями (стандартами). Показники про непрямі податки, вирахування із доходу, собівартість, витрати і збитки наводяться в дужках.</w:t>
      </w:r>
    </w:p>
    <w:p w:rsidR="00F93DB5" w:rsidRPr="00C05677" w:rsidRDefault="00F93DB5" w:rsidP="00CF296E">
      <w:pPr>
        <w:shd w:val="clear" w:color="000000" w:fill="auto"/>
        <w:spacing w:line="360" w:lineRule="auto"/>
        <w:ind w:firstLine="709"/>
        <w:jc w:val="both"/>
        <w:rPr>
          <w:rFonts w:ascii="Times New Roman" w:hAnsi="Times New Roman"/>
          <w:szCs w:val="28"/>
          <w:lang w:val="uk-UA"/>
        </w:rPr>
      </w:pPr>
      <w:r w:rsidRPr="00C05677">
        <w:rPr>
          <w:rFonts w:ascii="Times New Roman" w:hAnsi="Times New Roman"/>
          <w:szCs w:val="28"/>
          <w:lang w:val="uk-UA"/>
        </w:rPr>
        <w:t>У статті «Дохід (виручка) від реалізації продукції (товарів, робіт, послуг)» відображається загальний дохід (виручка) від реалізації продукції, товарів, робіт або послуг, тобто без вирахування наданих знижок, повернення проданих товарів та непрямих податків.</w:t>
      </w:r>
    </w:p>
    <w:p w:rsidR="00F93DB5" w:rsidRPr="00CF296E" w:rsidRDefault="00F93DB5" w:rsidP="00CF296E">
      <w:pPr>
        <w:pStyle w:val="a8"/>
        <w:shd w:val="clear" w:color="000000" w:fill="auto"/>
        <w:ind w:firstLine="709"/>
        <w:rPr>
          <w:szCs w:val="28"/>
        </w:rPr>
      </w:pPr>
      <w:r w:rsidRPr="00CF296E">
        <w:rPr>
          <w:szCs w:val="28"/>
        </w:rPr>
        <w:t>У статті «Непрямі податки та інші вирахування з доходу» відображається:</w:t>
      </w:r>
    </w:p>
    <w:p w:rsidR="00F93DB5" w:rsidRPr="00CF296E" w:rsidRDefault="00F93DB5" w:rsidP="00CF296E">
      <w:pPr>
        <w:widowControl w:val="0"/>
        <w:numPr>
          <w:ilvl w:val="0"/>
          <w:numId w:val="45"/>
        </w:numPr>
        <w:shd w:val="clear" w:color="000000" w:fill="auto"/>
        <w:tabs>
          <w:tab w:val="clear" w:pos="720"/>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сума податку на додану вартість, яка включена до складу доходу від реалізації послуг;</w:t>
      </w:r>
    </w:p>
    <w:p w:rsidR="00F93DB5" w:rsidRPr="00CF296E" w:rsidRDefault="00F93DB5" w:rsidP="00CF296E">
      <w:pPr>
        <w:widowControl w:val="0"/>
        <w:numPr>
          <w:ilvl w:val="0"/>
          <w:numId w:val="45"/>
        </w:numPr>
        <w:shd w:val="clear" w:color="000000" w:fill="auto"/>
        <w:tabs>
          <w:tab w:val="clear" w:pos="720"/>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інші збори або податки з обороту;</w:t>
      </w:r>
    </w:p>
    <w:p w:rsidR="00F93DB5" w:rsidRPr="00CF296E" w:rsidRDefault="00F93DB5" w:rsidP="00CF296E">
      <w:pPr>
        <w:widowControl w:val="0"/>
        <w:numPr>
          <w:ilvl w:val="0"/>
          <w:numId w:val="45"/>
        </w:numPr>
        <w:shd w:val="clear" w:color="000000" w:fill="auto"/>
        <w:tabs>
          <w:tab w:val="clear" w:pos="720"/>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надані знижки;</w:t>
      </w:r>
    </w:p>
    <w:p w:rsidR="00F93DB5" w:rsidRPr="00CF296E" w:rsidRDefault="00F93DB5" w:rsidP="00CF296E">
      <w:pPr>
        <w:widowControl w:val="0"/>
        <w:numPr>
          <w:ilvl w:val="0"/>
          <w:numId w:val="45"/>
        </w:numPr>
        <w:shd w:val="clear" w:color="000000" w:fill="auto"/>
        <w:tabs>
          <w:tab w:val="clear" w:pos="720"/>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rPr>
        <w:t xml:space="preserve">повернення </w:t>
      </w:r>
      <w:r w:rsidRPr="00CF296E">
        <w:rPr>
          <w:rFonts w:ascii="Times New Roman" w:hAnsi="Times New Roman"/>
          <w:szCs w:val="28"/>
          <w:lang w:val="uk-UA"/>
        </w:rPr>
        <w:t>товарів;</w:t>
      </w:r>
    </w:p>
    <w:p w:rsidR="00F93DB5" w:rsidRPr="00CF296E" w:rsidRDefault="00F93DB5" w:rsidP="00CF296E">
      <w:pPr>
        <w:widowControl w:val="0"/>
        <w:numPr>
          <w:ilvl w:val="0"/>
          <w:numId w:val="45"/>
        </w:numPr>
        <w:shd w:val="clear" w:color="000000" w:fill="auto"/>
        <w:tabs>
          <w:tab w:val="clear" w:pos="720"/>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інші</w:t>
      </w:r>
      <w:r w:rsidR="00CF296E">
        <w:rPr>
          <w:rFonts w:ascii="Times New Roman" w:hAnsi="Times New Roman"/>
          <w:szCs w:val="28"/>
          <w:lang w:val="uk-UA"/>
        </w:rPr>
        <w:t xml:space="preserve"> </w:t>
      </w:r>
      <w:r w:rsidRPr="00CF296E">
        <w:rPr>
          <w:rFonts w:ascii="Times New Roman" w:hAnsi="Times New Roman"/>
          <w:szCs w:val="28"/>
          <w:lang w:val="uk-UA"/>
        </w:rPr>
        <w:t>суми,</w:t>
      </w:r>
      <w:r w:rsidR="00CF296E">
        <w:rPr>
          <w:rFonts w:ascii="Times New Roman" w:hAnsi="Times New Roman"/>
          <w:szCs w:val="28"/>
          <w:lang w:val="uk-UA"/>
        </w:rPr>
        <w:t xml:space="preserve"> </w:t>
      </w:r>
      <w:r w:rsidRPr="00CF296E">
        <w:rPr>
          <w:rFonts w:ascii="Times New Roman" w:hAnsi="Times New Roman"/>
          <w:szCs w:val="28"/>
          <w:lang w:val="uk-UA"/>
        </w:rPr>
        <w:t>що підлягають вирахуванню з доходу від реалізації.</w:t>
      </w:r>
    </w:p>
    <w:p w:rsidR="00F93DB5" w:rsidRPr="00CF296E" w:rsidRDefault="00F93DB5"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«Чистий дохід (виручка) від реалізації продукції (товарів, робіт, послуг)» чистий дохід визначається шляхом вирахування з доходу від реалізації відповідних податків, зборів, знижок тощо (рядок 030 = рядок 010 - рядок 020).</w:t>
      </w:r>
    </w:p>
    <w:p w:rsidR="00FF4989" w:rsidRPr="00CF296E" w:rsidRDefault="00F93DB5"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«Інші операційні доходи» відображаються суми інших доходів від операційної діяльності підприємства. Крім доходу від реалізації продукції (товарів, робіт, послуг):</w:t>
      </w:r>
    </w:p>
    <w:p w:rsidR="00FF4989" w:rsidRPr="00CF296E" w:rsidRDefault="00FF4989" w:rsidP="00CF296E">
      <w:pPr>
        <w:widowControl w:val="0"/>
        <w:numPr>
          <w:ilvl w:val="0"/>
          <w:numId w:val="46"/>
        </w:numPr>
        <w:shd w:val="clear" w:color="000000" w:fill="auto"/>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дохід від операційної оренди активів;</w:t>
      </w:r>
    </w:p>
    <w:p w:rsidR="008151AE" w:rsidRPr="00CF296E" w:rsidRDefault="00FF4989" w:rsidP="00CF296E">
      <w:pPr>
        <w:widowControl w:val="0"/>
        <w:numPr>
          <w:ilvl w:val="0"/>
          <w:numId w:val="46"/>
        </w:numPr>
        <w:shd w:val="clear" w:color="000000" w:fill="auto"/>
        <w:tabs>
          <w:tab w:val="clear" w:pos="720"/>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дохід від операційних курсових різниць;</w:t>
      </w:r>
    </w:p>
    <w:p w:rsidR="008151AE" w:rsidRPr="00CF296E" w:rsidRDefault="008151AE" w:rsidP="00CF296E">
      <w:pPr>
        <w:widowControl w:val="0"/>
        <w:numPr>
          <w:ilvl w:val="0"/>
          <w:numId w:val="46"/>
        </w:numPr>
        <w:shd w:val="clear" w:color="000000" w:fill="auto"/>
        <w:tabs>
          <w:tab w:val="clear" w:pos="720"/>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відшкодування раніше списаних активів;</w:t>
      </w:r>
    </w:p>
    <w:p w:rsidR="008151AE" w:rsidRPr="00CF296E" w:rsidRDefault="008151AE" w:rsidP="00CF296E">
      <w:pPr>
        <w:widowControl w:val="0"/>
        <w:numPr>
          <w:ilvl w:val="0"/>
          <w:numId w:val="46"/>
        </w:numPr>
        <w:shd w:val="clear" w:color="000000" w:fill="auto"/>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дохід від реалізації оборотних активів тощо.</w:t>
      </w:r>
    </w:p>
    <w:p w:rsidR="008151AE" w:rsidRPr="00CF296E" w:rsidRDefault="008151AE"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«Інші операційні витрати» відображаються:</w:t>
      </w:r>
    </w:p>
    <w:p w:rsidR="008151AE" w:rsidRPr="00CF296E" w:rsidRDefault="008151AE" w:rsidP="00CF296E">
      <w:pPr>
        <w:numPr>
          <w:ilvl w:val="0"/>
          <w:numId w:val="47"/>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адміністративні витрати;</w:t>
      </w:r>
    </w:p>
    <w:p w:rsidR="008151AE" w:rsidRPr="00CF296E" w:rsidRDefault="008151AE" w:rsidP="00CF296E">
      <w:pPr>
        <w:numPr>
          <w:ilvl w:val="0"/>
          <w:numId w:val="47"/>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витрати на збут;</w:t>
      </w:r>
    </w:p>
    <w:p w:rsidR="008151AE" w:rsidRPr="00CF296E" w:rsidRDefault="008151AE" w:rsidP="00CF296E">
      <w:pPr>
        <w:numPr>
          <w:ilvl w:val="0"/>
          <w:numId w:val="47"/>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собівартість реалізованих виробничих запасів;</w:t>
      </w:r>
    </w:p>
    <w:p w:rsidR="008151AE" w:rsidRPr="00CF296E" w:rsidRDefault="008151AE" w:rsidP="00CF296E">
      <w:pPr>
        <w:numPr>
          <w:ilvl w:val="0"/>
          <w:numId w:val="47"/>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сумнівні (безнадійні) борги;</w:t>
      </w:r>
    </w:p>
    <w:p w:rsidR="008151AE" w:rsidRPr="00CF296E" w:rsidRDefault="008151AE" w:rsidP="00CF296E">
      <w:pPr>
        <w:widowControl w:val="0"/>
        <w:numPr>
          <w:ilvl w:val="0"/>
          <w:numId w:val="47"/>
        </w:numPr>
        <w:shd w:val="clear" w:color="000000" w:fill="auto"/>
        <w:tabs>
          <w:tab w:val="left" w:pos="878"/>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втрати від знецінення запасів;</w:t>
      </w:r>
    </w:p>
    <w:p w:rsidR="008151AE" w:rsidRPr="00CF296E" w:rsidRDefault="008151AE" w:rsidP="00CF296E">
      <w:pPr>
        <w:widowControl w:val="0"/>
        <w:numPr>
          <w:ilvl w:val="0"/>
          <w:numId w:val="47"/>
        </w:numPr>
        <w:shd w:val="clear" w:color="000000" w:fill="auto"/>
        <w:tabs>
          <w:tab w:val="left" w:pos="878"/>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втрати від операційних курсових різниць;</w:t>
      </w:r>
    </w:p>
    <w:p w:rsidR="008151AE" w:rsidRPr="00CF296E" w:rsidRDefault="008151AE" w:rsidP="00CF296E">
      <w:pPr>
        <w:widowControl w:val="0"/>
        <w:numPr>
          <w:ilvl w:val="0"/>
          <w:numId w:val="47"/>
        </w:numPr>
        <w:shd w:val="clear" w:color="000000" w:fill="auto"/>
        <w:tabs>
          <w:tab w:val="left" w:pos="878"/>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визнані економічні санкції;</w:t>
      </w:r>
    </w:p>
    <w:p w:rsidR="008151AE" w:rsidRPr="00CF296E" w:rsidRDefault="008151AE" w:rsidP="00CF296E">
      <w:pPr>
        <w:widowControl w:val="0"/>
        <w:numPr>
          <w:ilvl w:val="0"/>
          <w:numId w:val="47"/>
        </w:numPr>
        <w:shd w:val="clear" w:color="000000" w:fill="auto"/>
        <w:tabs>
          <w:tab w:val="left" w:pos="878"/>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відрахування для забезпечення наступних операційних витрат;</w:t>
      </w:r>
    </w:p>
    <w:p w:rsidR="008151AE" w:rsidRPr="00CF296E" w:rsidRDefault="008151AE" w:rsidP="00CF296E">
      <w:pPr>
        <w:widowControl w:val="0"/>
        <w:numPr>
          <w:ilvl w:val="0"/>
          <w:numId w:val="47"/>
        </w:numPr>
        <w:shd w:val="clear" w:color="000000" w:fill="auto"/>
        <w:tabs>
          <w:tab w:val="left" w:pos="878"/>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інші витрати, що виникають в процесі операційної діяльності підприємства (крім витрат, що включаються до собівартості продукції, товарів, робіт, послуг);</w:t>
      </w:r>
    </w:p>
    <w:p w:rsidR="008151AE" w:rsidRPr="00CF296E" w:rsidRDefault="008151AE" w:rsidP="00CF296E">
      <w:pPr>
        <w:widowControl w:val="0"/>
        <w:numPr>
          <w:ilvl w:val="0"/>
          <w:numId w:val="47"/>
        </w:numPr>
        <w:shd w:val="clear" w:color="000000" w:fill="auto"/>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єдиний податок обов'язково відокремлюється в рядку 131.</w:t>
      </w:r>
    </w:p>
    <w:p w:rsidR="008151AE" w:rsidRPr="00CF296E" w:rsidRDefault="008151AE"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«Інші звичайні доходи» відображаються :</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дивіденди;</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відсотки;</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доходи від участі в капіталі;</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інші доходи, отримані від фінансових інвестицій;</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доходи, отримані від реалізації фінансових інвестицій, необоротних активів та майнових комплексів;</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rPr>
      </w:pPr>
      <w:r w:rsidRPr="00CF296E">
        <w:rPr>
          <w:rFonts w:ascii="Times New Roman" w:hAnsi="Times New Roman"/>
          <w:szCs w:val="28"/>
          <w:lang w:val="uk-UA"/>
        </w:rPr>
        <w:t>дохід від не операційних курсових різниць;</w:t>
      </w:r>
    </w:p>
    <w:p w:rsidR="008151AE" w:rsidRPr="00CF296E" w:rsidRDefault="008151AE" w:rsidP="00CF296E">
      <w:pPr>
        <w:widowControl w:val="0"/>
        <w:numPr>
          <w:ilvl w:val="0"/>
          <w:numId w:val="48"/>
        </w:numPr>
        <w:shd w:val="clear" w:color="000000" w:fill="auto"/>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інші доходи, виникаючи в процесі звичайної діяльності, не пов'язані з операційною діяльністю підприємства.</w:t>
      </w:r>
    </w:p>
    <w:p w:rsidR="008151AE" w:rsidRPr="00CF296E" w:rsidRDefault="008151AE"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«Інші звичайні витрати» відображаються:</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витрати на сплату відсотків і інші витрати підприємства, пов'язані з залученням позикового капіталу;</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собівартість реалізації фінансових інвестицій, необоротних активів, майнових комплексів;</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втрати від не операційних курсових різниць;</w:t>
      </w:r>
    </w:p>
    <w:p w:rsidR="008151AE" w:rsidRPr="00CF296E" w:rsidRDefault="008151AE" w:rsidP="00CF296E">
      <w:pPr>
        <w:numPr>
          <w:ilvl w:val="0"/>
          <w:numId w:val="48"/>
        </w:numPr>
        <w:shd w:val="clear" w:color="000000" w:fill="auto"/>
        <w:spacing w:line="360" w:lineRule="auto"/>
        <w:ind w:left="0" w:firstLine="709"/>
        <w:jc w:val="both"/>
        <w:rPr>
          <w:rFonts w:ascii="Times New Roman" w:hAnsi="Times New Roman"/>
          <w:szCs w:val="28"/>
        </w:rPr>
      </w:pPr>
      <w:r w:rsidRPr="00CF296E">
        <w:rPr>
          <w:rFonts w:ascii="Times New Roman" w:hAnsi="Times New Roman"/>
          <w:szCs w:val="28"/>
          <w:lang w:val="uk-UA"/>
        </w:rPr>
        <w:t>втрати від уцінки фінансових Інвестицій та необоротних активів;</w:t>
      </w:r>
    </w:p>
    <w:p w:rsidR="008151AE" w:rsidRPr="00CF296E" w:rsidRDefault="008151AE" w:rsidP="00CF296E">
      <w:pPr>
        <w:widowControl w:val="0"/>
        <w:numPr>
          <w:ilvl w:val="0"/>
          <w:numId w:val="48"/>
        </w:numPr>
        <w:shd w:val="clear" w:color="000000" w:fill="auto"/>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інші витрати, що виникають в процесі звичайної діяльності, не пов'язані з операційною діяльністю підприємства.</w:t>
      </w:r>
    </w:p>
    <w:p w:rsidR="008151AE" w:rsidRPr="00CF296E" w:rsidRDefault="008151AE"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статтях «Надзвичайні доходи « та "Надзвичайні витрати") відображаються відповідно:</w:t>
      </w:r>
    </w:p>
    <w:p w:rsidR="008151AE" w:rsidRPr="00CF296E" w:rsidRDefault="008151AE" w:rsidP="00CF296E">
      <w:pPr>
        <w:widowControl w:val="0"/>
        <w:numPr>
          <w:ilvl w:val="0"/>
          <w:numId w:val="49"/>
        </w:numPr>
        <w:shd w:val="clear" w:color="000000" w:fill="auto"/>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невідшкодовані втрати від надзвичайних подій (стихійного лиха, пожеж, техногенних аварій тощо), включаючи затрати на запобігання виникненню втрат від стихійного лиха та техногенних аварій, які визначені за вирахуванням суми страхового відшкодування та покриття втрат від надзвичайних ситуацій за рахунок інших джерел;</w:t>
      </w:r>
    </w:p>
    <w:p w:rsidR="008151AE" w:rsidRPr="00CF296E" w:rsidRDefault="008151AE" w:rsidP="00CF296E">
      <w:pPr>
        <w:widowControl w:val="0"/>
        <w:numPr>
          <w:ilvl w:val="0"/>
          <w:numId w:val="49"/>
        </w:numPr>
        <w:shd w:val="clear" w:color="000000" w:fill="auto"/>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доходи і втрати від інших подій та операцій, які відповідають визначенню надзвичайних подій, наведеному у положенні (стандарті).</w:t>
      </w:r>
    </w:p>
    <w:p w:rsidR="008151AE" w:rsidRPr="00CF296E" w:rsidRDefault="008151AE" w:rsidP="00CF296E">
      <w:pPr>
        <w:shd w:val="clear" w:color="000000" w:fill="auto"/>
        <w:spacing w:line="360" w:lineRule="auto"/>
        <w:ind w:firstLine="709"/>
        <w:jc w:val="both"/>
        <w:rPr>
          <w:rFonts w:ascii="Times New Roman" w:hAnsi="Times New Roman"/>
          <w:szCs w:val="28"/>
        </w:rPr>
      </w:pPr>
      <w:r w:rsidRPr="00CF296E">
        <w:rPr>
          <w:rFonts w:ascii="Times New Roman" w:hAnsi="Times New Roman"/>
          <w:szCs w:val="28"/>
          <w:lang w:val="uk-UA"/>
        </w:rPr>
        <w:t>У статті «Податок на прибуток» відображається сума податку на прибуток, яка визначається в розмірі поточного податку на прибуток.</w:t>
      </w:r>
    </w:p>
    <w:p w:rsidR="008151AE" w:rsidRPr="00CF296E" w:rsidRDefault="008151AE"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«Збільшення (зменшення) залишків незавершеного виробництва і готової продукції»" відображається збільшення або зменшення залишків незавершеного виробництва і готової продукції. Показник про зменшення залишків приводиться в дужках. Суб'єкти малого підприємництва можуть всю суму витрат операційної діяльності з кредиту рахунків класу «Витрати по елементам» списувати в дебіт рахунку 79 «Фінансові результати». В таких випадках вартість незавершеного виробництва і готової продукції визначається наступним методом:</w:t>
      </w:r>
    </w:p>
    <w:p w:rsidR="008151AE" w:rsidRPr="00CF296E" w:rsidRDefault="008151AE" w:rsidP="00CF296E">
      <w:pPr>
        <w:widowControl w:val="0"/>
        <w:numPr>
          <w:ilvl w:val="0"/>
          <w:numId w:val="50"/>
        </w:numPr>
        <w:shd w:val="clear" w:color="000000" w:fill="auto"/>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інвентаризацією на кінець звітного року встановлюється залишок незавершеного виробництва. Який оцінюється по прямим матеріальним витратам і прямим витратам на оплату праці відображення по дебету рахунку 23 «Виробництво» та кредиту рахунку 79 «Фінансові результати»;</w:t>
      </w:r>
    </w:p>
    <w:p w:rsidR="008151AE" w:rsidRPr="00CF296E" w:rsidRDefault="008151AE" w:rsidP="00CF296E">
      <w:pPr>
        <w:widowControl w:val="0"/>
        <w:numPr>
          <w:ilvl w:val="0"/>
          <w:numId w:val="50"/>
        </w:numPr>
        <w:shd w:val="clear" w:color="000000" w:fill="auto"/>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на підставі первинних документів, якими оформлюється рух готової продукції підприємство забезпечує кількісний облік виробленої, відпущеної. А також залишку готової продукції. Залишок готової продукції оцінюється по справедливій вартості і відображається у звітному місяці по дебету рахунку 26 «Готова продукція» та кредиту рахунку 79 «Фінансові результати».</w:t>
      </w:r>
    </w:p>
    <w:p w:rsidR="008151AE" w:rsidRPr="00CF296E" w:rsidRDefault="008151AE"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Статті елементів витрат (рядки 230,240,25,260,270) заповнюються на підставі П(С)БО № 16 Витрати.</w:t>
      </w:r>
    </w:p>
    <w:p w:rsidR="008151AE" w:rsidRPr="00CF296E" w:rsidRDefault="008151AE"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«Матеріальні затрати» (рядок 230) відображаються матеріальні витрати за звітний період.</w:t>
      </w:r>
    </w:p>
    <w:p w:rsidR="008151AE" w:rsidRPr="00CF296E" w:rsidRDefault="008151AE"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«Витрати на оплату праці» (рядок 240) відображається сума витрат на оплату праці.</w:t>
      </w:r>
    </w:p>
    <w:p w:rsidR="008151AE" w:rsidRPr="00CF296E" w:rsidRDefault="008151AE"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«Відрахування на соціальні заходи» (рядок 250) відображається належна сума відрахувань на соціальні заходи.</w:t>
      </w:r>
    </w:p>
    <w:p w:rsidR="008151AE" w:rsidRPr="00CF296E" w:rsidRDefault="008151AE"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«Амортизація» відображається сума нарахованих амортизаційних відрахувань (рядок 260).</w:t>
      </w:r>
    </w:p>
    <w:p w:rsidR="008151AE" w:rsidRPr="00CF296E" w:rsidRDefault="008151AE"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У статті «Разом» (рядок 280) відображається сума чистого прибутку або чистого збитку. Які різниця між сумою чистого доходу від реалізації послуг та сумою всіх витрат.</w:t>
      </w:r>
    </w:p>
    <w:p w:rsidR="00D9088E" w:rsidRPr="00CF296E" w:rsidRDefault="00D9088E" w:rsidP="00CF296E">
      <w:pPr>
        <w:shd w:val="clear" w:color="000000" w:fill="auto"/>
        <w:tabs>
          <w:tab w:val="num" w:pos="0"/>
        </w:tabs>
        <w:spacing w:line="360" w:lineRule="auto"/>
        <w:ind w:firstLine="709"/>
        <w:jc w:val="both"/>
        <w:rPr>
          <w:rFonts w:ascii="Times New Roman" w:hAnsi="Times New Roman"/>
          <w:bCs/>
          <w:szCs w:val="28"/>
          <w:lang w:val="uk-UA" w:eastAsia="uk-UA"/>
        </w:rPr>
      </w:pPr>
      <w:r w:rsidRPr="00CF296E">
        <w:rPr>
          <w:rFonts w:ascii="Times New Roman" w:hAnsi="Times New Roman"/>
          <w:bCs/>
          <w:szCs w:val="28"/>
          <w:lang w:val="uk-UA" w:eastAsia="uk-UA"/>
        </w:rPr>
        <w:t xml:space="preserve">Для аналізу фінансового стану </w:t>
      </w:r>
      <w:r w:rsidRPr="00CF296E">
        <w:rPr>
          <w:rFonts w:ascii="Times New Roman" w:hAnsi="Times New Roman"/>
          <w:szCs w:val="28"/>
          <w:lang w:val="uk-UA"/>
        </w:rPr>
        <w:t xml:space="preserve">ТОВ «Променергозахист» </w:t>
      </w:r>
      <w:r w:rsidRPr="00CF296E">
        <w:rPr>
          <w:rFonts w:ascii="Times New Roman" w:hAnsi="Times New Roman"/>
          <w:bCs/>
          <w:szCs w:val="28"/>
          <w:lang w:val="uk-UA" w:eastAsia="uk-UA"/>
        </w:rPr>
        <w:t>скористуємося балансом.</w:t>
      </w:r>
    </w:p>
    <w:p w:rsidR="00D9088E" w:rsidRPr="00CF296E" w:rsidRDefault="00D9088E"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Відповідно балансу проведемо вертикальний та горизонтальний аналіз балансу який наведено у таблиці 3.1.</w:t>
      </w:r>
    </w:p>
    <w:p w:rsidR="002A5440" w:rsidRDefault="002A5440" w:rsidP="00CF296E">
      <w:pPr>
        <w:shd w:val="clear" w:color="000000" w:fill="auto"/>
        <w:spacing w:line="360" w:lineRule="auto"/>
        <w:ind w:firstLine="709"/>
        <w:jc w:val="both"/>
        <w:rPr>
          <w:rFonts w:ascii="Times New Roman" w:hAnsi="Times New Roman"/>
          <w:szCs w:val="28"/>
          <w:lang w:val="uk-UA"/>
        </w:rPr>
      </w:pPr>
    </w:p>
    <w:p w:rsidR="00D9088E" w:rsidRPr="00CF296E" w:rsidRDefault="00D9088E"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Таблиця 3.1. Вертикальний та горизонтальний аналіз активу, тис.грн.</w:t>
      </w:r>
    </w:p>
    <w:tbl>
      <w:tblPr>
        <w:tblW w:w="9072" w:type="dxa"/>
        <w:jc w:val="center"/>
        <w:tblLayout w:type="fixed"/>
        <w:tblLook w:val="0000" w:firstRow="0" w:lastRow="0" w:firstColumn="0" w:lastColumn="0" w:noHBand="0" w:noVBand="0"/>
      </w:tblPr>
      <w:tblGrid>
        <w:gridCol w:w="2390"/>
        <w:gridCol w:w="858"/>
        <w:gridCol w:w="858"/>
        <w:gridCol w:w="1027"/>
        <w:gridCol w:w="1027"/>
        <w:gridCol w:w="1027"/>
        <w:gridCol w:w="858"/>
        <w:gridCol w:w="1027"/>
      </w:tblGrid>
      <w:tr w:rsidR="00D9088E" w:rsidRPr="00CF296E" w:rsidTr="00925FDB">
        <w:trPr>
          <w:trHeight w:val="330"/>
          <w:jc w:val="center"/>
        </w:trPr>
        <w:tc>
          <w:tcPr>
            <w:tcW w:w="2535"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 xml:space="preserve">Показник </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2006</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2007</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Структурний аналіз 2006</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Структурний аналіз 2007</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 xml:space="preserve">Зміни </w:t>
            </w:r>
            <w:r w:rsidR="00F76B76">
              <w:t xml:space="preserve"> </w:t>
            </w:r>
            <w:r w:rsidRPr="00CF296E">
              <w:t>(5-4)</w:t>
            </w:r>
          </w:p>
        </w:tc>
        <w:tc>
          <w:tcPr>
            <w:tcW w:w="1980" w:type="dxa"/>
            <w:gridSpan w:val="2"/>
            <w:tcBorders>
              <w:top w:val="single" w:sz="8" w:space="0" w:color="auto"/>
              <w:left w:val="nil"/>
              <w:bottom w:val="nil"/>
              <w:right w:val="single" w:sz="8" w:space="0" w:color="000000"/>
            </w:tcBorders>
            <w:vAlign w:val="center"/>
          </w:tcPr>
          <w:p w:rsidR="00D9088E" w:rsidRPr="00CF296E" w:rsidRDefault="00D9088E" w:rsidP="00925FDB">
            <w:pPr>
              <w:pStyle w:val="1"/>
            </w:pPr>
            <w:r w:rsidRPr="00CF296E">
              <w:t>Відхилення</w:t>
            </w:r>
          </w:p>
        </w:tc>
      </w:tr>
      <w:tr w:rsidR="00D9088E" w:rsidRPr="00CF296E" w:rsidTr="00925FDB">
        <w:trPr>
          <w:trHeight w:val="675"/>
          <w:jc w:val="center"/>
        </w:trPr>
        <w:tc>
          <w:tcPr>
            <w:tcW w:w="2535"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90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90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108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108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108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900" w:type="dxa"/>
            <w:tcBorders>
              <w:top w:val="single" w:sz="8" w:space="0" w:color="auto"/>
              <w:left w:val="nil"/>
              <w:bottom w:val="single" w:sz="8" w:space="0" w:color="auto"/>
              <w:right w:val="single" w:sz="8" w:space="0" w:color="auto"/>
            </w:tcBorders>
            <w:vAlign w:val="center"/>
          </w:tcPr>
          <w:p w:rsidR="00D9088E" w:rsidRPr="00CF296E" w:rsidRDefault="00D9088E" w:rsidP="00925FDB">
            <w:pPr>
              <w:pStyle w:val="1"/>
            </w:pPr>
            <w:r w:rsidRPr="00CF296E">
              <w:t>абсолютні (3-2)</w:t>
            </w:r>
          </w:p>
        </w:tc>
        <w:tc>
          <w:tcPr>
            <w:tcW w:w="1080" w:type="dxa"/>
            <w:tcBorders>
              <w:top w:val="single" w:sz="8" w:space="0" w:color="auto"/>
              <w:left w:val="nil"/>
              <w:bottom w:val="single" w:sz="8" w:space="0" w:color="auto"/>
              <w:right w:val="single" w:sz="8" w:space="0" w:color="auto"/>
            </w:tcBorders>
            <w:vAlign w:val="center"/>
          </w:tcPr>
          <w:p w:rsidR="00D9088E" w:rsidRPr="00CF296E" w:rsidRDefault="00D9088E" w:rsidP="00925FDB">
            <w:pPr>
              <w:pStyle w:val="1"/>
            </w:pPr>
            <w:r w:rsidRPr="00CF296E">
              <w:t>відносні (7/2*100)</w:t>
            </w:r>
          </w:p>
        </w:tc>
      </w:tr>
      <w:tr w:rsidR="00D9088E" w:rsidRPr="00CF296E" w:rsidTr="00925FDB">
        <w:trPr>
          <w:trHeight w:val="25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rPr>
                <w:szCs w:val="20"/>
              </w:rPr>
            </w:pPr>
            <w:r w:rsidRPr="00CF296E">
              <w:rPr>
                <w:szCs w:val="20"/>
              </w:rPr>
              <w:t>1</w:t>
            </w:r>
          </w:p>
        </w:tc>
        <w:tc>
          <w:tcPr>
            <w:tcW w:w="900" w:type="dxa"/>
            <w:tcBorders>
              <w:top w:val="nil"/>
              <w:left w:val="nil"/>
              <w:bottom w:val="single" w:sz="4" w:space="0" w:color="auto"/>
              <w:right w:val="single" w:sz="4" w:space="0" w:color="auto"/>
            </w:tcBorders>
            <w:vAlign w:val="center"/>
          </w:tcPr>
          <w:p w:rsidR="00D9088E" w:rsidRPr="00CF296E" w:rsidRDefault="00D9088E" w:rsidP="00925FDB">
            <w:pPr>
              <w:pStyle w:val="1"/>
              <w:rPr>
                <w:szCs w:val="20"/>
              </w:rPr>
            </w:pPr>
            <w:r w:rsidRPr="00CF296E">
              <w:rPr>
                <w:szCs w:val="20"/>
              </w:rPr>
              <w:t>2</w:t>
            </w:r>
          </w:p>
        </w:tc>
        <w:tc>
          <w:tcPr>
            <w:tcW w:w="900" w:type="dxa"/>
            <w:tcBorders>
              <w:top w:val="nil"/>
              <w:left w:val="nil"/>
              <w:bottom w:val="single" w:sz="4" w:space="0" w:color="auto"/>
              <w:right w:val="single" w:sz="4" w:space="0" w:color="auto"/>
            </w:tcBorders>
            <w:vAlign w:val="center"/>
          </w:tcPr>
          <w:p w:rsidR="00D9088E" w:rsidRPr="00CF296E" w:rsidRDefault="00D9088E" w:rsidP="00925FDB">
            <w:pPr>
              <w:pStyle w:val="1"/>
              <w:rPr>
                <w:szCs w:val="20"/>
              </w:rPr>
            </w:pPr>
            <w:r w:rsidRPr="00CF296E">
              <w:rPr>
                <w:szCs w:val="20"/>
              </w:rPr>
              <w:t>3</w:t>
            </w:r>
          </w:p>
        </w:tc>
        <w:tc>
          <w:tcPr>
            <w:tcW w:w="1080" w:type="dxa"/>
            <w:tcBorders>
              <w:top w:val="nil"/>
              <w:left w:val="nil"/>
              <w:bottom w:val="single" w:sz="4" w:space="0" w:color="auto"/>
              <w:right w:val="single" w:sz="4" w:space="0" w:color="auto"/>
            </w:tcBorders>
            <w:vAlign w:val="center"/>
          </w:tcPr>
          <w:p w:rsidR="00D9088E" w:rsidRPr="00CF296E" w:rsidRDefault="00D9088E" w:rsidP="00925FDB">
            <w:pPr>
              <w:pStyle w:val="1"/>
              <w:rPr>
                <w:szCs w:val="20"/>
              </w:rPr>
            </w:pPr>
            <w:r w:rsidRPr="00CF296E">
              <w:rPr>
                <w:szCs w:val="20"/>
              </w:rPr>
              <w:t>4</w:t>
            </w:r>
          </w:p>
        </w:tc>
        <w:tc>
          <w:tcPr>
            <w:tcW w:w="1080" w:type="dxa"/>
            <w:tcBorders>
              <w:top w:val="nil"/>
              <w:left w:val="nil"/>
              <w:bottom w:val="single" w:sz="4" w:space="0" w:color="auto"/>
              <w:right w:val="single" w:sz="4" w:space="0" w:color="auto"/>
            </w:tcBorders>
            <w:vAlign w:val="center"/>
          </w:tcPr>
          <w:p w:rsidR="00D9088E" w:rsidRPr="00CF296E" w:rsidRDefault="00D9088E" w:rsidP="00925FDB">
            <w:pPr>
              <w:pStyle w:val="1"/>
              <w:rPr>
                <w:szCs w:val="20"/>
              </w:rPr>
            </w:pPr>
            <w:r w:rsidRPr="00CF296E">
              <w:rPr>
                <w:szCs w:val="20"/>
              </w:rPr>
              <w:t>5</w:t>
            </w:r>
          </w:p>
        </w:tc>
        <w:tc>
          <w:tcPr>
            <w:tcW w:w="1080" w:type="dxa"/>
            <w:tcBorders>
              <w:top w:val="nil"/>
              <w:left w:val="nil"/>
              <w:bottom w:val="single" w:sz="4" w:space="0" w:color="auto"/>
              <w:right w:val="single" w:sz="4" w:space="0" w:color="auto"/>
            </w:tcBorders>
            <w:vAlign w:val="center"/>
          </w:tcPr>
          <w:p w:rsidR="00D9088E" w:rsidRPr="00CF296E" w:rsidRDefault="00D9088E" w:rsidP="00925FDB">
            <w:pPr>
              <w:pStyle w:val="1"/>
              <w:rPr>
                <w:szCs w:val="20"/>
              </w:rPr>
            </w:pPr>
            <w:r w:rsidRPr="00CF296E">
              <w:rPr>
                <w:szCs w:val="20"/>
              </w:rPr>
              <w:t>6</w:t>
            </w:r>
          </w:p>
        </w:tc>
        <w:tc>
          <w:tcPr>
            <w:tcW w:w="900" w:type="dxa"/>
            <w:tcBorders>
              <w:top w:val="nil"/>
              <w:left w:val="nil"/>
              <w:bottom w:val="single" w:sz="4" w:space="0" w:color="auto"/>
              <w:right w:val="single" w:sz="4" w:space="0" w:color="auto"/>
            </w:tcBorders>
            <w:noWrap/>
            <w:vAlign w:val="bottom"/>
          </w:tcPr>
          <w:p w:rsidR="00D9088E" w:rsidRPr="00CF296E" w:rsidRDefault="00D9088E" w:rsidP="00925FDB">
            <w:pPr>
              <w:pStyle w:val="1"/>
            </w:pPr>
            <w:r w:rsidRPr="00CF296E">
              <w:t>7</w:t>
            </w:r>
          </w:p>
        </w:tc>
        <w:tc>
          <w:tcPr>
            <w:tcW w:w="1080" w:type="dxa"/>
            <w:tcBorders>
              <w:top w:val="nil"/>
              <w:left w:val="nil"/>
              <w:bottom w:val="single" w:sz="4" w:space="0" w:color="auto"/>
              <w:right w:val="single" w:sz="4" w:space="0" w:color="auto"/>
            </w:tcBorders>
            <w:noWrap/>
            <w:vAlign w:val="bottom"/>
          </w:tcPr>
          <w:p w:rsidR="00D9088E" w:rsidRPr="00CF296E" w:rsidRDefault="00D9088E" w:rsidP="00925FDB">
            <w:pPr>
              <w:pStyle w:val="1"/>
            </w:pPr>
            <w:r w:rsidRPr="00CF296E">
              <w:t>8</w:t>
            </w: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noWrap/>
            <w:vAlign w:val="bottom"/>
          </w:tcPr>
          <w:p w:rsidR="00D9088E" w:rsidRPr="00CF296E" w:rsidRDefault="00D9088E" w:rsidP="00925FDB">
            <w:pPr>
              <w:pStyle w:val="1"/>
            </w:pPr>
            <w:r w:rsidRPr="00CF296E">
              <w:t>АКТИВ</w:t>
            </w:r>
          </w:p>
        </w:tc>
        <w:tc>
          <w:tcPr>
            <w:tcW w:w="7020" w:type="dxa"/>
            <w:gridSpan w:val="7"/>
            <w:tcBorders>
              <w:top w:val="nil"/>
              <w:left w:val="nil"/>
              <w:bottom w:val="single" w:sz="4" w:space="0" w:color="auto"/>
              <w:right w:val="single" w:sz="4" w:space="0" w:color="auto"/>
            </w:tcBorders>
            <w:noWrap/>
            <w:vAlign w:val="center"/>
          </w:tcPr>
          <w:p w:rsidR="00D9088E" w:rsidRPr="00CF296E" w:rsidRDefault="00D9088E" w:rsidP="00925FDB">
            <w:pPr>
              <w:pStyle w:val="1"/>
            </w:pP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Грошові кошти 230+240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5,20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5,50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2,78%</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1,14%</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-1,64%</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0,30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5,77%</w:t>
            </w:r>
          </w:p>
        </w:tc>
      </w:tr>
    </w:tbl>
    <w:p w:rsidR="00D9088E" w:rsidRPr="00CF296E" w:rsidRDefault="00D9088E" w:rsidP="00CF296E">
      <w:pPr>
        <w:shd w:val="clear" w:color="000000" w:fill="auto"/>
        <w:spacing w:line="360" w:lineRule="auto"/>
        <w:ind w:firstLine="709"/>
        <w:jc w:val="both"/>
        <w:rPr>
          <w:rFonts w:ascii="Times New Roman" w:hAnsi="Times New Roman"/>
          <w:sz w:val="20"/>
          <w:szCs w:val="28"/>
          <w:lang w:val="uk-UA"/>
        </w:rPr>
      </w:pPr>
      <w:r w:rsidRPr="00CF296E">
        <w:rPr>
          <w:rFonts w:ascii="Times New Roman" w:hAnsi="Times New Roman"/>
          <w:sz w:val="20"/>
          <w:szCs w:val="28"/>
          <w:lang w:val="uk-UA"/>
        </w:rPr>
        <w:t xml:space="preserve"> </w:t>
      </w:r>
    </w:p>
    <w:tbl>
      <w:tblPr>
        <w:tblW w:w="9072" w:type="dxa"/>
        <w:jc w:val="center"/>
        <w:tblLayout w:type="fixed"/>
        <w:tblLook w:val="0000" w:firstRow="0" w:lastRow="0" w:firstColumn="0" w:lastColumn="0" w:noHBand="0" w:noVBand="0"/>
      </w:tblPr>
      <w:tblGrid>
        <w:gridCol w:w="2390"/>
        <w:gridCol w:w="858"/>
        <w:gridCol w:w="858"/>
        <w:gridCol w:w="1027"/>
        <w:gridCol w:w="1027"/>
        <w:gridCol w:w="1027"/>
        <w:gridCol w:w="858"/>
        <w:gridCol w:w="1027"/>
      </w:tblGrid>
      <w:tr w:rsidR="00D9088E" w:rsidRPr="00CF296E" w:rsidTr="00925FDB">
        <w:trPr>
          <w:trHeight w:val="315"/>
          <w:jc w:val="center"/>
        </w:trPr>
        <w:tc>
          <w:tcPr>
            <w:tcW w:w="2535" w:type="dxa"/>
            <w:tcBorders>
              <w:top w:val="single" w:sz="4" w:space="0" w:color="auto"/>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1</w:t>
            </w:r>
          </w:p>
        </w:tc>
        <w:tc>
          <w:tcPr>
            <w:tcW w:w="900" w:type="dxa"/>
            <w:tcBorders>
              <w:top w:val="single" w:sz="4" w:space="0" w:color="auto"/>
              <w:left w:val="nil"/>
              <w:bottom w:val="single" w:sz="4" w:space="0" w:color="auto"/>
              <w:right w:val="single" w:sz="4" w:space="0" w:color="auto"/>
            </w:tcBorders>
            <w:noWrap/>
            <w:vAlign w:val="center"/>
          </w:tcPr>
          <w:p w:rsidR="00D9088E" w:rsidRPr="00CF296E" w:rsidRDefault="00D9088E" w:rsidP="00925FDB">
            <w:pPr>
              <w:pStyle w:val="1"/>
            </w:pPr>
            <w:r w:rsidRPr="00CF296E">
              <w:t>2</w:t>
            </w:r>
          </w:p>
        </w:tc>
        <w:tc>
          <w:tcPr>
            <w:tcW w:w="900" w:type="dxa"/>
            <w:tcBorders>
              <w:top w:val="single" w:sz="4" w:space="0" w:color="auto"/>
              <w:left w:val="nil"/>
              <w:bottom w:val="single" w:sz="4" w:space="0" w:color="auto"/>
              <w:right w:val="single" w:sz="4" w:space="0" w:color="auto"/>
            </w:tcBorders>
            <w:noWrap/>
            <w:vAlign w:val="center"/>
          </w:tcPr>
          <w:p w:rsidR="00D9088E" w:rsidRPr="00CF296E" w:rsidRDefault="00D9088E" w:rsidP="00925FDB">
            <w:pPr>
              <w:pStyle w:val="1"/>
            </w:pPr>
            <w:r w:rsidRPr="00CF296E">
              <w:t>3</w:t>
            </w:r>
          </w:p>
        </w:tc>
        <w:tc>
          <w:tcPr>
            <w:tcW w:w="1080" w:type="dxa"/>
            <w:tcBorders>
              <w:top w:val="single" w:sz="4" w:space="0" w:color="auto"/>
              <w:left w:val="nil"/>
              <w:bottom w:val="single" w:sz="4" w:space="0" w:color="auto"/>
              <w:right w:val="single" w:sz="4" w:space="0" w:color="auto"/>
            </w:tcBorders>
            <w:noWrap/>
            <w:vAlign w:val="center"/>
          </w:tcPr>
          <w:p w:rsidR="00D9088E" w:rsidRPr="00CF296E" w:rsidRDefault="00D9088E" w:rsidP="00925FDB">
            <w:pPr>
              <w:pStyle w:val="1"/>
            </w:pPr>
            <w:r w:rsidRPr="00CF296E">
              <w:t>4</w:t>
            </w:r>
          </w:p>
        </w:tc>
        <w:tc>
          <w:tcPr>
            <w:tcW w:w="1080" w:type="dxa"/>
            <w:tcBorders>
              <w:top w:val="single" w:sz="4" w:space="0" w:color="auto"/>
              <w:left w:val="nil"/>
              <w:bottom w:val="single" w:sz="4" w:space="0" w:color="auto"/>
              <w:right w:val="single" w:sz="4" w:space="0" w:color="auto"/>
            </w:tcBorders>
            <w:noWrap/>
            <w:vAlign w:val="center"/>
          </w:tcPr>
          <w:p w:rsidR="00D9088E" w:rsidRPr="00CF296E" w:rsidRDefault="00D9088E" w:rsidP="00925FDB">
            <w:pPr>
              <w:pStyle w:val="1"/>
            </w:pPr>
            <w:r w:rsidRPr="00CF296E">
              <w:t>5</w:t>
            </w:r>
          </w:p>
        </w:tc>
        <w:tc>
          <w:tcPr>
            <w:tcW w:w="1080" w:type="dxa"/>
            <w:tcBorders>
              <w:top w:val="single" w:sz="4" w:space="0" w:color="auto"/>
              <w:left w:val="nil"/>
              <w:bottom w:val="single" w:sz="4" w:space="0" w:color="auto"/>
              <w:right w:val="single" w:sz="4" w:space="0" w:color="auto"/>
            </w:tcBorders>
            <w:noWrap/>
            <w:vAlign w:val="center"/>
          </w:tcPr>
          <w:p w:rsidR="00D9088E" w:rsidRPr="00CF296E" w:rsidRDefault="00D9088E" w:rsidP="00925FDB">
            <w:pPr>
              <w:pStyle w:val="1"/>
            </w:pPr>
            <w:r w:rsidRPr="00CF296E">
              <w:t>6</w:t>
            </w:r>
          </w:p>
        </w:tc>
        <w:tc>
          <w:tcPr>
            <w:tcW w:w="900" w:type="dxa"/>
            <w:tcBorders>
              <w:top w:val="single" w:sz="4" w:space="0" w:color="auto"/>
              <w:left w:val="nil"/>
              <w:bottom w:val="single" w:sz="4" w:space="0" w:color="auto"/>
              <w:right w:val="single" w:sz="4" w:space="0" w:color="auto"/>
            </w:tcBorders>
            <w:noWrap/>
            <w:vAlign w:val="center"/>
          </w:tcPr>
          <w:p w:rsidR="00D9088E" w:rsidRPr="00CF296E" w:rsidRDefault="00D9088E" w:rsidP="00925FDB">
            <w:pPr>
              <w:pStyle w:val="1"/>
            </w:pPr>
            <w:r w:rsidRPr="00CF296E">
              <w:t>7</w:t>
            </w:r>
          </w:p>
        </w:tc>
        <w:tc>
          <w:tcPr>
            <w:tcW w:w="1080" w:type="dxa"/>
            <w:tcBorders>
              <w:top w:val="single" w:sz="4" w:space="0" w:color="auto"/>
              <w:left w:val="nil"/>
              <w:bottom w:val="single" w:sz="4" w:space="0" w:color="auto"/>
              <w:right w:val="single" w:sz="4" w:space="0" w:color="auto"/>
            </w:tcBorders>
            <w:noWrap/>
            <w:vAlign w:val="center"/>
          </w:tcPr>
          <w:p w:rsidR="00D9088E" w:rsidRPr="00CF296E" w:rsidRDefault="00D9088E" w:rsidP="00925FDB">
            <w:pPr>
              <w:pStyle w:val="1"/>
            </w:pPr>
            <w:r w:rsidRPr="00CF296E">
              <w:t>8</w:t>
            </w: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Оборотні активи ВСЬОГО 260-220-230-240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145,30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434,10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77,62%</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90,04%</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12,43%</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288,80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198,76%</w:t>
            </w:r>
          </w:p>
        </w:tc>
      </w:tr>
      <w:tr w:rsidR="00D9088E" w:rsidRPr="00CF296E" w:rsidTr="00925FDB">
        <w:trPr>
          <w:trHeight w:val="67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Дебіторська заборгованість 160+170+180+190+200+210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51,20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34,00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27,35%</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7,05%</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-20,30%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-17,20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-33,59%</w:t>
            </w:r>
          </w:p>
        </w:tc>
      </w:tr>
      <w:tr w:rsidR="00D9088E" w:rsidRPr="00CF296E" w:rsidTr="00925FDB">
        <w:trPr>
          <w:trHeight w:val="630"/>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 xml:space="preserve">Запаси товарно-матеріальних цінностей </w:t>
            </w:r>
            <w:r w:rsidRPr="00CF296E">
              <w:rPr>
                <w:szCs w:val="22"/>
              </w:rPr>
              <w:t>100+110+120+130+140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93,70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393,90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50,05%</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81,71%</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31,65%</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300,20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320,38%</w:t>
            </w: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br w:type="page"/>
              <w:t>Інші оборотні активи 250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0,40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6,20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0,21%</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1,29%</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1,07%</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5,80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r>
      <w:tr w:rsidR="00D9088E" w:rsidRPr="00CF296E" w:rsidTr="00925FDB">
        <w:trPr>
          <w:trHeight w:val="40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Витрати майбутніх періодів 270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7,30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3,90%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-3,90%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-7,30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w:t>
            </w: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Незавершене будівництво 020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3,80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30,50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2,03%</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6,33%</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4,30%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26,70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w:t>
            </w: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Основні засоби 030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25,60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11,20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13,68%</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2,32%</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-11,35%</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-14,40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-56,25%</w:t>
            </w:r>
          </w:p>
        </w:tc>
      </w:tr>
      <w:tr w:rsidR="00D9088E" w:rsidRPr="00CF296E" w:rsidTr="00925FDB">
        <w:trPr>
          <w:trHeight w:val="1200"/>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 xml:space="preserve">Нематеріальні активи, довгострокові фінансові інвестиції та інші необоротні активи </w:t>
            </w:r>
            <w:r w:rsidRPr="00CF296E">
              <w:rPr>
                <w:szCs w:val="22"/>
              </w:rPr>
              <w:t>010+040+045+050+060+070</w:t>
            </w:r>
            <w:r w:rsidRPr="00CF296E">
              <w:t xml:space="preserve"> </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0,80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0,17%</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0,17%</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0,80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w:t>
            </w: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БАЛАНС</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187,20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482,10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100,00%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100,00%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294,90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157,53%</w:t>
            </w:r>
          </w:p>
        </w:tc>
      </w:tr>
    </w:tbl>
    <w:p w:rsidR="00D9088E" w:rsidRPr="00CF296E" w:rsidRDefault="00D9088E" w:rsidP="00CF296E">
      <w:pPr>
        <w:shd w:val="clear" w:color="000000" w:fill="auto"/>
        <w:spacing w:line="360" w:lineRule="auto"/>
        <w:ind w:firstLine="709"/>
        <w:jc w:val="both"/>
        <w:rPr>
          <w:rFonts w:ascii="Times New Roman" w:hAnsi="Times New Roman"/>
          <w:sz w:val="20"/>
          <w:szCs w:val="28"/>
          <w:lang w:val="uk-UA"/>
        </w:rPr>
      </w:pPr>
    </w:p>
    <w:p w:rsidR="00D9088E" w:rsidRPr="002A5440" w:rsidRDefault="00D9088E" w:rsidP="00CF296E">
      <w:pPr>
        <w:shd w:val="clear" w:color="000000" w:fill="auto"/>
        <w:tabs>
          <w:tab w:val="num" w:pos="0"/>
        </w:tabs>
        <w:spacing w:line="360" w:lineRule="auto"/>
        <w:ind w:firstLine="709"/>
        <w:jc w:val="both"/>
        <w:rPr>
          <w:rFonts w:ascii="Times New Roman" w:hAnsi="Times New Roman"/>
          <w:bCs/>
          <w:szCs w:val="28"/>
          <w:lang w:val="uk-UA" w:eastAsia="uk-UA"/>
        </w:rPr>
      </w:pPr>
      <w:r w:rsidRPr="002A5440">
        <w:rPr>
          <w:rFonts w:ascii="Times New Roman" w:hAnsi="Times New Roman"/>
          <w:bCs/>
          <w:szCs w:val="28"/>
          <w:lang w:val="uk-UA" w:eastAsia="uk-UA"/>
        </w:rPr>
        <w:t>Аналіз активу визначив, що найбільш питому вагу у 2006 році займають активи 77,62%, у 2007 році відбулося збільшення активів на 288,8 тис. грн., або на 98,76%. Зміни у структурі також збільшилися на 12,43%. Запаси товарно-матеріальний цінностей протягом року збільшилися на 300,2 тис. грн., або на 220,38%, це свідчить про зменшення реалізації у порівнянні із запланованим результатом. Зменшення дебіторської заборгованості на 17,2 тис. грн. та 20,3% свідчить, що підприємство вплинуло на своєчасні розрахунки покупців. Грошові кошти на рахунку підприємства збільшилися протягом року на 0,3 тис. грн., однак спостерігається зменшення у структурі активів на 1,64%.</w:t>
      </w:r>
    </w:p>
    <w:p w:rsidR="00D9088E" w:rsidRPr="002A5440" w:rsidRDefault="00D9088E" w:rsidP="00CF296E">
      <w:pPr>
        <w:shd w:val="clear" w:color="000000" w:fill="auto"/>
        <w:tabs>
          <w:tab w:val="num" w:pos="0"/>
        </w:tabs>
        <w:spacing w:line="360" w:lineRule="auto"/>
        <w:ind w:firstLine="709"/>
        <w:jc w:val="both"/>
        <w:rPr>
          <w:rFonts w:ascii="Times New Roman" w:hAnsi="Times New Roman"/>
          <w:szCs w:val="28"/>
          <w:lang w:val="uk-UA"/>
        </w:rPr>
      </w:pPr>
      <w:r w:rsidRPr="002A5440">
        <w:rPr>
          <w:rFonts w:ascii="Times New Roman" w:hAnsi="Times New Roman"/>
          <w:bCs/>
          <w:szCs w:val="28"/>
          <w:lang w:val="uk-UA" w:eastAsia="uk-UA"/>
        </w:rPr>
        <w:t xml:space="preserve">Наступним кроком проаналізуємо пасив у </w:t>
      </w:r>
      <w:r w:rsidRPr="002A5440">
        <w:rPr>
          <w:rFonts w:ascii="Times New Roman" w:hAnsi="Times New Roman"/>
          <w:szCs w:val="28"/>
          <w:lang w:val="uk-UA"/>
        </w:rPr>
        <w:t>ТОВ «Променергозахист», який наведено у таблиці 3.2.</w:t>
      </w:r>
    </w:p>
    <w:p w:rsidR="00BC2A18" w:rsidRPr="002A5440" w:rsidRDefault="00BC2A18" w:rsidP="00CF296E">
      <w:pPr>
        <w:shd w:val="clear" w:color="000000" w:fill="auto"/>
        <w:tabs>
          <w:tab w:val="num" w:pos="0"/>
        </w:tabs>
        <w:spacing w:line="360" w:lineRule="auto"/>
        <w:ind w:firstLine="709"/>
        <w:jc w:val="both"/>
        <w:rPr>
          <w:rFonts w:ascii="Times New Roman" w:hAnsi="Times New Roman"/>
          <w:szCs w:val="28"/>
          <w:lang w:val="uk-UA"/>
        </w:rPr>
      </w:pPr>
    </w:p>
    <w:p w:rsidR="00D9088E" w:rsidRPr="002A5440" w:rsidRDefault="00D9088E" w:rsidP="00CF296E">
      <w:pPr>
        <w:shd w:val="clear" w:color="000000" w:fill="auto"/>
        <w:tabs>
          <w:tab w:val="num" w:pos="0"/>
        </w:tabs>
        <w:spacing w:line="360" w:lineRule="auto"/>
        <w:ind w:firstLine="709"/>
        <w:jc w:val="both"/>
        <w:rPr>
          <w:rFonts w:ascii="Times New Roman" w:hAnsi="Times New Roman"/>
          <w:bCs/>
          <w:szCs w:val="28"/>
          <w:lang w:val="uk-UA" w:eastAsia="uk-UA"/>
        </w:rPr>
      </w:pPr>
      <w:r w:rsidRPr="002A5440">
        <w:rPr>
          <w:rFonts w:ascii="Times New Roman" w:hAnsi="Times New Roman"/>
          <w:szCs w:val="28"/>
          <w:lang w:val="uk-UA"/>
        </w:rPr>
        <w:t>Таблиця 3.2. Вертикальний та горизонтальний аналіз пасиву, тис.грн.</w:t>
      </w:r>
    </w:p>
    <w:tbl>
      <w:tblPr>
        <w:tblW w:w="9072" w:type="dxa"/>
        <w:jc w:val="center"/>
        <w:tblLayout w:type="fixed"/>
        <w:tblLook w:val="0000" w:firstRow="0" w:lastRow="0" w:firstColumn="0" w:lastColumn="0" w:noHBand="0" w:noVBand="0"/>
      </w:tblPr>
      <w:tblGrid>
        <w:gridCol w:w="2390"/>
        <w:gridCol w:w="858"/>
        <w:gridCol w:w="858"/>
        <w:gridCol w:w="1027"/>
        <w:gridCol w:w="1027"/>
        <w:gridCol w:w="1027"/>
        <w:gridCol w:w="858"/>
        <w:gridCol w:w="1027"/>
      </w:tblGrid>
      <w:tr w:rsidR="00D9088E" w:rsidRPr="00CF296E" w:rsidTr="00925FDB">
        <w:trPr>
          <w:trHeight w:val="330"/>
          <w:jc w:val="center"/>
        </w:trPr>
        <w:tc>
          <w:tcPr>
            <w:tcW w:w="2535"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Показник</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2006</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2007</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Структурний аналіз 2006</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Структурний аналіз 2007</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r w:rsidRPr="00CF296E">
              <w:t xml:space="preserve">Зміни </w:t>
            </w:r>
            <w:r w:rsidR="00F76B76">
              <w:t xml:space="preserve"> </w:t>
            </w:r>
            <w:r w:rsidRPr="00CF296E">
              <w:t>(5-4)</w:t>
            </w:r>
          </w:p>
        </w:tc>
        <w:tc>
          <w:tcPr>
            <w:tcW w:w="1980" w:type="dxa"/>
            <w:gridSpan w:val="2"/>
            <w:tcBorders>
              <w:top w:val="single" w:sz="8" w:space="0" w:color="auto"/>
              <w:left w:val="nil"/>
              <w:bottom w:val="nil"/>
              <w:right w:val="single" w:sz="8" w:space="0" w:color="000000"/>
            </w:tcBorders>
            <w:vAlign w:val="center"/>
          </w:tcPr>
          <w:p w:rsidR="00D9088E" w:rsidRPr="00CF296E" w:rsidRDefault="00D9088E" w:rsidP="00925FDB">
            <w:pPr>
              <w:pStyle w:val="1"/>
            </w:pPr>
            <w:r w:rsidRPr="00CF296E">
              <w:t>Відхилення</w:t>
            </w:r>
          </w:p>
        </w:tc>
      </w:tr>
      <w:tr w:rsidR="00D9088E" w:rsidRPr="00CF296E" w:rsidTr="00925FDB">
        <w:trPr>
          <w:trHeight w:val="675"/>
          <w:jc w:val="center"/>
        </w:trPr>
        <w:tc>
          <w:tcPr>
            <w:tcW w:w="2535"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90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90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108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108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1080" w:type="dxa"/>
            <w:vMerge/>
            <w:tcBorders>
              <w:top w:val="single" w:sz="8" w:space="0" w:color="auto"/>
              <w:left w:val="single" w:sz="8" w:space="0" w:color="auto"/>
              <w:bottom w:val="single" w:sz="8" w:space="0" w:color="000000"/>
              <w:right w:val="single" w:sz="8" w:space="0" w:color="auto"/>
            </w:tcBorders>
            <w:vAlign w:val="center"/>
          </w:tcPr>
          <w:p w:rsidR="00D9088E" w:rsidRPr="00CF296E" w:rsidRDefault="00D9088E" w:rsidP="00925FDB">
            <w:pPr>
              <w:pStyle w:val="1"/>
            </w:pPr>
          </w:p>
        </w:tc>
        <w:tc>
          <w:tcPr>
            <w:tcW w:w="900" w:type="dxa"/>
            <w:tcBorders>
              <w:top w:val="single" w:sz="8" w:space="0" w:color="auto"/>
              <w:left w:val="nil"/>
              <w:bottom w:val="single" w:sz="8" w:space="0" w:color="auto"/>
              <w:right w:val="single" w:sz="8" w:space="0" w:color="auto"/>
            </w:tcBorders>
            <w:vAlign w:val="center"/>
          </w:tcPr>
          <w:p w:rsidR="00D9088E" w:rsidRPr="00CF296E" w:rsidRDefault="00D9088E" w:rsidP="00925FDB">
            <w:pPr>
              <w:pStyle w:val="1"/>
            </w:pPr>
            <w:r w:rsidRPr="00CF296E">
              <w:t>абсолютні (3-2)</w:t>
            </w:r>
          </w:p>
        </w:tc>
        <w:tc>
          <w:tcPr>
            <w:tcW w:w="1080" w:type="dxa"/>
            <w:tcBorders>
              <w:top w:val="single" w:sz="8" w:space="0" w:color="auto"/>
              <w:left w:val="nil"/>
              <w:bottom w:val="single" w:sz="8" w:space="0" w:color="auto"/>
              <w:right w:val="single" w:sz="8" w:space="0" w:color="auto"/>
            </w:tcBorders>
            <w:vAlign w:val="center"/>
          </w:tcPr>
          <w:p w:rsidR="00D9088E" w:rsidRPr="00CF296E" w:rsidRDefault="00D9088E" w:rsidP="00925FDB">
            <w:pPr>
              <w:pStyle w:val="1"/>
            </w:pPr>
            <w:r w:rsidRPr="00CF296E">
              <w:t>відносні (7/2*100)</w:t>
            </w: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ПАСИВ</w:t>
            </w:r>
          </w:p>
        </w:tc>
        <w:tc>
          <w:tcPr>
            <w:tcW w:w="7020" w:type="dxa"/>
            <w:gridSpan w:val="7"/>
            <w:tcBorders>
              <w:top w:val="nil"/>
              <w:left w:val="nil"/>
              <w:bottom w:val="single" w:sz="4" w:space="0" w:color="auto"/>
              <w:right w:val="single" w:sz="4" w:space="0" w:color="auto"/>
            </w:tcBorders>
            <w:noWrap/>
            <w:vAlign w:val="center"/>
          </w:tcPr>
          <w:p w:rsidR="00D9088E" w:rsidRPr="00CF296E" w:rsidRDefault="00D9088E" w:rsidP="00925FDB">
            <w:pPr>
              <w:pStyle w:val="1"/>
            </w:pPr>
          </w:p>
        </w:tc>
      </w:tr>
      <w:tr w:rsidR="00D9088E" w:rsidRPr="00CF296E" w:rsidTr="00925FDB">
        <w:trPr>
          <w:trHeight w:val="630"/>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Кредиторська заборгованість 530+540+550+560+570+580+590+600+610</w:t>
            </w:r>
          </w:p>
        </w:tc>
        <w:tc>
          <w:tcPr>
            <w:tcW w:w="900" w:type="dxa"/>
            <w:tcBorders>
              <w:top w:val="nil"/>
              <w:left w:val="nil"/>
              <w:bottom w:val="single" w:sz="4" w:space="0" w:color="auto"/>
              <w:right w:val="single" w:sz="4" w:space="0" w:color="auto"/>
            </w:tcBorders>
            <w:vAlign w:val="center"/>
          </w:tcPr>
          <w:p w:rsidR="00D9088E" w:rsidRPr="00CF296E" w:rsidRDefault="00D9088E" w:rsidP="00925FDB">
            <w:pPr>
              <w:pStyle w:val="1"/>
            </w:pPr>
            <w:r w:rsidRPr="00CF296E">
              <w:t>161,70</w:t>
            </w:r>
          </w:p>
        </w:tc>
        <w:tc>
          <w:tcPr>
            <w:tcW w:w="900" w:type="dxa"/>
            <w:tcBorders>
              <w:top w:val="nil"/>
              <w:left w:val="nil"/>
              <w:bottom w:val="single" w:sz="4" w:space="0" w:color="auto"/>
              <w:right w:val="single" w:sz="4" w:space="0" w:color="auto"/>
            </w:tcBorders>
            <w:vAlign w:val="center"/>
          </w:tcPr>
          <w:p w:rsidR="00D9088E" w:rsidRPr="00CF296E" w:rsidRDefault="00D9088E" w:rsidP="00925FDB">
            <w:pPr>
              <w:pStyle w:val="1"/>
            </w:pPr>
            <w:r w:rsidRPr="00CF296E">
              <w:t>202,90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86,38%</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42,16%</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-44,22%</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41,20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25,48%</w:t>
            </w: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Статутний капітал 300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18,50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18,50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9,88%</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3,84%</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-6,04%</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r>
      <w:tr w:rsidR="00D9088E" w:rsidRPr="00CF296E" w:rsidTr="00925FDB">
        <w:trPr>
          <w:trHeight w:val="67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Нерозподілений прибуток (непокритий збиток) 350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259,90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54,00%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54,00%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259,90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w:t>
            </w:r>
          </w:p>
        </w:tc>
      </w:tr>
      <w:tr w:rsidR="00D9088E" w:rsidRPr="00CF296E" w:rsidTr="00925FDB">
        <w:trPr>
          <w:trHeight w:val="6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Інші постійні зобов’язання 310+320+330+430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7,00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3,74%</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-3,74%</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-7,00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r>
      <w:tr w:rsidR="00D9088E" w:rsidRPr="00CF296E" w:rsidTr="00925FDB">
        <w:trPr>
          <w:trHeight w:val="315"/>
          <w:jc w:val="center"/>
        </w:trPr>
        <w:tc>
          <w:tcPr>
            <w:tcW w:w="2535" w:type="dxa"/>
            <w:tcBorders>
              <w:top w:val="nil"/>
              <w:left w:val="single" w:sz="4" w:space="0" w:color="auto"/>
              <w:bottom w:val="single" w:sz="4" w:space="0" w:color="auto"/>
              <w:right w:val="single" w:sz="4" w:space="0" w:color="auto"/>
            </w:tcBorders>
            <w:vAlign w:val="center"/>
          </w:tcPr>
          <w:p w:rsidR="00D9088E" w:rsidRPr="00CF296E" w:rsidRDefault="00D9088E" w:rsidP="00925FDB">
            <w:pPr>
              <w:pStyle w:val="1"/>
            </w:pPr>
            <w:r w:rsidRPr="00CF296E">
              <w:t>БАЛАНС</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187,20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481,30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100,00%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100,00%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0,00%</w:t>
            </w:r>
          </w:p>
        </w:tc>
        <w:tc>
          <w:tcPr>
            <w:tcW w:w="90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294,10</w:t>
            </w:r>
          </w:p>
        </w:tc>
        <w:tc>
          <w:tcPr>
            <w:tcW w:w="1080" w:type="dxa"/>
            <w:tcBorders>
              <w:top w:val="nil"/>
              <w:left w:val="nil"/>
              <w:bottom w:val="single" w:sz="4" w:space="0" w:color="auto"/>
              <w:right w:val="single" w:sz="4" w:space="0" w:color="auto"/>
            </w:tcBorders>
            <w:noWrap/>
            <w:vAlign w:val="center"/>
          </w:tcPr>
          <w:p w:rsidR="00D9088E" w:rsidRPr="00CF296E" w:rsidRDefault="00D9088E" w:rsidP="00925FDB">
            <w:pPr>
              <w:pStyle w:val="1"/>
            </w:pPr>
            <w:r w:rsidRPr="00CF296E">
              <w:t>157,10%</w:t>
            </w:r>
          </w:p>
        </w:tc>
      </w:tr>
    </w:tbl>
    <w:p w:rsidR="00925FDB" w:rsidRDefault="00925FDB" w:rsidP="00CF296E">
      <w:pPr>
        <w:shd w:val="clear" w:color="000000" w:fill="auto"/>
        <w:spacing w:line="360" w:lineRule="auto"/>
        <w:ind w:firstLine="709"/>
        <w:jc w:val="both"/>
        <w:rPr>
          <w:rFonts w:ascii="Times New Roman" w:hAnsi="Times New Roman"/>
          <w:sz w:val="20"/>
          <w:szCs w:val="28"/>
          <w:lang w:val="uk-UA"/>
        </w:rPr>
      </w:pPr>
    </w:p>
    <w:p w:rsidR="00D9088E" w:rsidRPr="00D76A58" w:rsidRDefault="00D9088E" w:rsidP="00CF296E">
      <w:pPr>
        <w:shd w:val="clear" w:color="000000" w:fill="auto"/>
        <w:spacing w:line="360" w:lineRule="auto"/>
        <w:ind w:firstLine="709"/>
        <w:jc w:val="both"/>
        <w:rPr>
          <w:rFonts w:ascii="Times New Roman" w:hAnsi="Times New Roman"/>
          <w:szCs w:val="28"/>
          <w:lang w:val="uk-UA"/>
        </w:rPr>
      </w:pPr>
      <w:r w:rsidRPr="00D76A58">
        <w:rPr>
          <w:rFonts w:ascii="Times New Roman" w:hAnsi="Times New Roman"/>
          <w:szCs w:val="28"/>
          <w:lang w:val="uk-UA"/>
        </w:rPr>
        <w:t>Із таблиці 3.2 видно, що ТОВ «Променергозахист», зменшило постійні зобов’язання на 7 тис. грн., у структурі 2006 року постійні зобов’язання складають 3,74 відсотки. Збільшення нерозподіленого прибутку на 259,90 тис. грн. свідчить про отримання прибутку від реалізації продукції, у структурі 2007 року нерозподілений прибуток займає 54%, це більш ніж половина пасиву. У 2007 році спостерігається збільшення кредиторської заборгованості на 41,20 тис. грн. У структурі пасиву 2006 року кредиторська заборгованість складає 86,38 відсотків, у 2007 році спостерігається зменшення на 44,22 відсотки, зменшення відбулося за рахунок збільшення нерозподіленого прибутку.</w:t>
      </w:r>
    </w:p>
    <w:p w:rsidR="00D9088E" w:rsidRPr="00CF296E" w:rsidRDefault="00D9088E" w:rsidP="00CF296E">
      <w:pPr>
        <w:pStyle w:val="a8"/>
        <w:shd w:val="clear" w:color="000000" w:fill="auto"/>
        <w:ind w:firstLine="709"/>
      </w:pPr>
      <w:r w:rsidRPr="00CF296E">
        <w:t>Залежно від ступеня ліквідності, тобто швидкості перетворення в грошові кошти, активи підприємства розділяються наступні групи.</w:t>
      </w:r>
    </w:p>
    <w:p w:rsidR="00D9088E" w:rsidRPr="00CF296E" w:rsidRDefault="00D9088E" w:rsidP="00CF296E">
      <w:pPr>
        <w:pStyle w:val="a8"/>
        <w:shd w:val="clear" w:color="000000" w:fill="auto"/>
        <w:ind w:firstLine="709"/>
      </w:pPr>
      <w:r w:rsidRPr="00CF296E">
        <w:t>Л1. Найбільш ліквідні активи. До них відносяться всі статті грошових коштів підприємства і поточні фінансові інвестиції. Дана група розраховується таким чином:</w:t>
      </w:r>
    </w:p>
    <w:p w:rsidR="00925FDB" w:rsidRDefault="00925FDB" w:rsidP="00CF296E">
      <w:pPr>
        <w:pStyle w:val="a8"/>
        <w:shd w:val="clear" w:color="000000" w:fill="auto"/>
        <w:ind w:firstLine="709"/>
      </w:pPr>
    </w:p>
    <w:p w:rsidR="00D9088E" w:rsidRPr="00CF296E" w:rsidRDefault="00D9088E" w:rsidP="00CF296E">
      <w:pPr>
        <w:pStyle w:val="a8"/>
        <w:shd w:val="clear" w:color="000000" w:fill="auto"/>
        <w:ind w:firstLine="709"/>
      </w:pPr>
      <w:r w:rsidRPr="00CF296E">
        <w:t>Л1=стр.220ф.1+стр.230ф.1+стр.240ф.1</w:t>
      </w:r>
    </w:p>
    <w:p w:rsidR="00D9088E" w:rsidRPr="00CF296E" w:rsidRDefault="00D9088E" w:rsidP="00CF296E">
      <w:pPr>
        <w:pStyle w:val="a8"/>
        <w:shd w:val="clear" w:color="000000" w:fill="auto"/>
        <w:ind w:firstLine="709"/>
      </w:pPr>
      <w:r w:rsidRPr="00CF296E">
        <w:t xml:space="preserve">2006 рік - Л1=5,20 тис.грн. </w:t>
      </w:r>
    </w:p>
    <w:p w:rsidR="00D9088E" w:rsidRPr="00CF296E" w:rsidRDefault="00D9088E" w:rsidP="00CF296E">
      <w:pPr>
        <w:pStyle w:val="a8"/>
        <w:shd w:val="clear" w:color="000000" w:fill="auto"/>
        <w:ind w:firstLine="709"/>
      </w:pPr>
      <w:r w:rsidRPr="00CF296E">
        <w:t xml:space="preserve">2007 рік - Л1=5,50 тис.грн. </w:t>
      </w:r>
    </w:p>
    <w:p w:rsidR="00925FDB" w:rsidRDefault="00925FDB" w:rsidP="00CF296E">
      <w:pPr>
        <w:pStyle w:val="a8"/>
        <w:shd w:val="clear" w:color="000000" w:fill="auto"/>
        <w:ind w:firstLine="709"/>
      </w:pPr>
    </w:p>
    <w:p w:rsidR="00D9088E" w:rsidRPr="00CF296E" w:rsidRDefault="00D9088E" w:rsidP="00CF296E">
      <w:pPr>
        <w:pStyle w:val="a8"/>
        <w:shd w:val="clear" w:color="000000" w:fill="auto"/>
        <w:ind w:firstLine="709"/>
      </w:pPr>
      <w:r w:rsidRPr="00CF296E">
        <w:t>Л2. Швидко реалізовані активи. До цієї групи активів відносяться активи, для звернення яких в грошову форму потрібен триваліший час: готова продукція, товари, дебіторська заборгованість. Ліквідність цих активів залежить від ряду суб'єктивних і об'єктивних чинників: своєчасності відвантаження продукції, оформлення банківських документів, швидкості документообігу в банках, від попиту на продукцію і її конкурентоспроможності, платоспроможності покупців, форм розрахунків.</w:t>
      </w:r>
    </w:p>
    <w:p w:rsidR="00925FDB" w:rsidRDefault="00925FDB" w:rsidP="00CF296E">
      <w:pPr>
        <w:pStyle w:val="a8"/>
        <w:shd w:val="clear" w:color="000000" w:fill="auto"/>
        <w:ind w:firstLine="709"/>
      </w:pPr>
    </w:p>
    <w:p w:rsidR="00D9088E" w:rsidRPr="00CF296E" w:rsidRDefault="00D9088E" w:rsidP="00CF296E">
      <w:pPr>
        <w:pStyle w:val="a8"/>
        <w:shd w:val="clear" w:color="000000" w:fill="auto"/>
        <w:ind w:firstLine="709"/>
      </w:pPr>
      <w:r w:rsidRPr="00CF296E">
        <w:t>Л2=стр.130ф.1+стр.140ф.1+стр.150ф.1+стр.160ф.1+стр.170ф.1+</w:t>
      </w:r>
    </w:p>
    <w:p w:rsidR="00D9088E" w:rsidRPr="00CF296E" w:rsidRDefault="00D9088E" w:rsidP="00CF296E">
      <w:pPr>
        <w:pStyle w:val="a8"/>
        <w:shd w:val="clear" w:color="000000" w:fill="auto"/>
        <w:ind w:firstLine="709"/>
      </w:pPr>
      <w:r w:rsidRPr="00CF296E">
        <w:t xml:space="preserve">+стр.180ф.1+стр.190ф.1+стр.200ф.1+стр.210ф.1 </w:t>
      </w:r>
      <w:r w:rsidR="00CF296E">
        <w:t xml:space="preserve"> </w:t>
      </w:r>
    </w:p>
    <w:p w:rsidR="00D9088E" w:rsidRPr="00CF296E" w:rsidRDefault="00D9088E" w:rsidP="00CF296E">
      <w:pPr>
        <w:pStyle w:val="a8"/>
        <w:shd w:val="clear" w:color="000000" w:fill="auto"/>
        <w:ind w:firstLine="709"/>
      </w:pPr>
      <w:r w:rsidRPr="00CF296E">
        <w:t>2006 рік</w:t>
      </w:r>
      <w:r w:rsidR="00CF296E">
        <w:t xml:space="preserve"> </w:t>
      </w:r>
      <w:r w:rsidRPr="00CF296E">
        <w:t xml:space="preserve">- Л2=3,90+6,6+44,60 = 55,10 тис.грн. </w:t>
      </w:r>
    </w:p>
    <w:p w:rsidR="00D9088E" w:rsidRPr="00CF296E" w:rsidRDefault="00D9088E" w:rsidP="00CF296E">
      <w:pPr>
        <w:pStyle w:val="a8"/>
        <w:shd w:val="clear" w:color="000000" w:fill="auto"/>
        <w:ind w:firstLine="709"/>
      </w:pPr>
      <w:r w:rsidRPr="00CF296E">
        <w:t>2007 рік</w:t>
      </w:r>
      <w:r w:rsidR="00CF296E">
        <w:t xml:space="preserve"> </w:t>
      </w:r>
      <w:r w:rsidRPr="00CF296E">
        <w:t xml:space="preserve">- Л2= 132,30+12,90+21,10 = 166,30 тис.грн. </w:t>
      </w:r>
    </w:p>
    <w:p w:rsidR="00925FDB" w:rsidRDefault="00925FDB" w:rsidP="00CF296E">
      <w:pPr>
        <w:pStyle w:val="a8"/>
        <w:shd w:val="clear" w:color="000000" w:fill="auto"/>
        <w:ind w:firstLine="709"/>
      </w:pPr>
    </w:p>
    <w:p w:rsidR="00D9088E" w:rsidRPr="00CF296E" w:rsidRDefault="00D9088E" w:rsidP="00CF296E">
      <w:pPr>
        <w:pStyle w:val="a8"/>
        <w:shd w:val="clear" w:color="000000" w:fill="auto"/>
        <w:ind w:firstLine="709"/>
      </w:pPr>
      <w:r w:rsidRPr="00CF296E">
        <w:t>Л3. Поволі реалізовані активи. Набагато більший термін знадобиться для перетворення виробничих запасів і витрат в незавершеному виробництві в готову продукцію, а потім в грошові кошти. Крім того, до цієї групи активів відносяться витрати майбутніх періодів, а також оборотні активи, що не увійшли до перших двох груп.</w:t>
      </w:r>
    </w:p>
    <w:p w:rsidR="00925FDB" w:rsidRDefault="00925FDB" w:rsidP="00CF296E">
      <w:pPr>
        <w:pStyle w:val="a8"/>
        <w:shd w:val="clear" w:color="000000" w:fill="auto"/>
        <w:ind w:firstLine="709"/>
      </w:pPr>
    </w:p>
    <w:p w:rsidR="00D9088E" w:rsidRPr="00CF296E" w:rsidRDefault="00D9088E" w:rsidP="00CF296E">
      <w:pPr>
        <w:pStyle w:val="a8"/>
        <w:shd w:val="clear" w:color="000000" w:fill="auto"/>
        <w:ind w:firstLine="709"/>
      </w:pPr>
      <w:r w:rsidRPr="00CF296E">
        <w:t>Л3=стр.100ф.1+стр.110ф.1+стр.120ф.1+стр.250ф.1+стр.270ф.1</w:t>
      </w:r>
      <w:r w:rsidR="00CF296E">
        <w:t xml:space="preserve"> </w:t>
      </w:r>
    </w:p>
    <w:p w:rsidR="00D9088E" w:rsidRPr="00CF296E" w:rsidRDefault="00D9088E" w:rsidP="00CF296E">
      <w:pPr>
        <w:pStyle w:val="a8"/>
        <w:shd w:val="clear" w:color="000000" w:fill="auto"/>
        <w:ind w:firstLine="709"/>
      </w:pPr>
      <w:r w:rsidRPr="00CF296E">
        <w:t>2006</w:t>
      </w:r>
      <w:r w:rsidR="00CF296E">
        <w:t xml:space="preserve"> </w:t>
      </w:r>
      <w:r w:rsidRPr="00CF296E">
        <w:t>рік - Л3= 89,80+0,40+7,30 =</w:t>
      </w:r>
      <w:r w:rsidR="00CF296E">
        <w:t xml:space="preserve"> </w:t>
      </w:r>
      <w:r w:rsidRPr="00CF296E">
        <w:t xml:space="preserve">97,60 тис.грн. </w:t>
      </w:r>
    </w:p>
    <w:p w:rsidR="00D9088E" w:rsidRPr="00CF296E" w:rsidRDefault="00D9088E" w:rsidP="00CF296E">
      <w:pPr>
        <w:pStyle w:val="a8"/>
        <w:shd w:val="clear" w:color="000000" w:fill="auto"/>
        <w:ind w:firstLine="709"/>
      </w:pPr>
      <w:r w:rsidRPr="00CF296E">
        <w:t>2007 рік - Л3= 261,60+6,20 = 267,80 тис.грн.</w:t>
      </w:r>
    </w:p>
    <w:p w:rsidR="00925FDB" w:rsidRDefault="00925FDB" w:rsidP="00CF296E">
      <w:pPr>
        <w:pStyle w:val="a8"/>
        <w:shd w:val="clear" w:color="000000" w:fill="auto"/>
        <w:ind w:firstLine="709"/>
      </w:pPr>
    </w:p>
    <w:p w:rsidR="00D9088E" w:rsidRPr="00CF296E" w:rsidRDefault="00D9088E" w:rsidP="00CF296E">
      <w:pPr>
        <w:pStyle w:val="a8"/>
        <w:shd w:val="clear" w:color="000000" w:fill="auto"/>
        <w:ind w:firstLine="709"/>
      </w:pPr>
      <w:r w:rsidRPr="00CF296E">
        <w:t xml:space="preserve">Л4. Важко реалізовані активи. До цієї групи відносяться необоротні активи підприємства </w:t>
      </w:r>
      <w:r w:rsidRPr="00CF296E">
        <w:rPr>
          <w:szCs w:val="28"/>
        </w:rPr>
        <w:t>що ТОВ «Променергозахист»</w:t>
      </w:r>
      <w:r w:rsidRPr="00CF296E">
        <w:t>, вартість яких відбита в першому розділі активу балансу:</w:t>
      </w:r>
    </w:p>
    <w:p w:rsidR="00925FDB" w:rsidRDefault="00925FDB" w:rsidP="00CF296E">
      <w:pPr>
        <w:pStyle w:val="a8"/>
        <w:shd w:val="clear" w:color="000000" w:fill="auto"/>
        <w:ind w:firstLine="709"/>
      </w:pPr>
    </w:p>
    <w:p w:rsidR="00D9088E" w:rsidRPr="00CF296E" w:rsidRDefault="00D9088E" w:rsidP="00CF296E">
      <w:pPr>
        <w:pStyle w:val="a8"/>
        <w:shd w:val="clear" w:color="000000" w:fill="auto"/>
        <w:ind w:firstLine="709"/>
      </w:pPr>
      <w:r w:rsidRPr="00CF296E">
        <w:t>Л4=стр.080ф.1</w:t>
      </w:r>
      <w:r w:rsidR="00CF296E">
        <w:t xml:space="preserve"> </w:t>
      </w:r>
    </w:p>
    <w:p w:rsidR="00D9088E" w:rsidRPr="00CF296E" w:rsidRDefault="00D9088E" w:rsidP="00CF296E">
      <w:pPr>
        <w:pStyle w:val="a8"/>
        <w:shd w:val="clear" w:color="000000" w:fill="auto"/>
        <w:ind w:firstLine="709"/>
      </w:pPr>
      <w:r w:rsidRPr="00CF296E">
        <w:t>200</w:t>
      </w:r>
      <w:r w:rsidRPr="00CF296E">
        <w:rPr>
          <w:lang w:val="ru-RU"/>
        </w:rPr>
        <w:t>6</w:t>
      </w:r>
      <w:r w:rsidRPr="00CF296E">
        <w:t xml:space="preserve"> рік - Л4=29,40 тис.грн.</w:t>
      </w:r>
    </w:p>
    <w:p w:rsidR="00D9088E" w:rsidRPr="00CF296E" w:rsidRDefault="00D9088E" w:rsidP="00CF296E">
      <w:pPr>
        <w:pStyle w:val="a8"/>
        <w:shd w:val="clear" w:color="000000" w:fill="auto"/>
        <w:ind w:firstLine="709"/>
      </w:pPr>
      <w:r w:rsidRPr="00CF296E">
        <w:t>200</w:t>
      </w:r>
      <w:r w:rsidRPr="00CF296E">
        <w:rPr>
          <w:lang w:val="ru-RU"/>
        </w:rPr>
        <w:t>7</w:t>
      </w:r>
      <w:r w:rsidRPr="00CF296E">
        <w:t xml:space="preserve"> рік</w:t>
      </w:r>
      <w:r w:rsidR="00CF296E">
        <w:t xml:space="preserve"> </w:t>
      </w:r>
      <w:r w:rsidRPr="00CF296E">
        <w:t>- Л4=41,70</w:t>
      </w:r>
      <w:r w:rsidR="00CF296E">
        <w:t xml:space="preserve"> </w:t>
      </w:r>
      <w:r w:rsidRPr="00CF296E">
        <w:t>тис.грн.</w:t>
      </w:r>
    </w:p>
    <w:p w:rsidR="00925FDB" w:rsidRDefault="00925FDB" w:rsidP="00CF296E">
      <w:pPr>
        <w:pStyle w:val="a8"/>
        <w:shd w:val="clear" w:color="000000" w:fill="auto"/>
        <w:ind w:firstLine="709"/>
      </w:pPr>
    </w:p>
    <w:p w:rsidR="00D9088E" w:rsidRPr="00CF296E" w:rsidRDefault="00D9088E" w:rsidP="00CF296E">
      <w:pPr>
        <w:pStyle w:val="a8"/>
        <w:shd w:val="clear" w:color="000000" w:fill="auto"/>
        <w:ind w:firstLine="709"/>
      </w:pPr>
      <w:r w:rsidRPr="00CF296E">
        <w:t>Пасиви балансу групуються по ступеню настання терміну їх оплати. Зобов'язання підприємства групуються відповідно до передбачуваних термінів погашення.</w:t>
      </w:r>
    </w:p>
    <w:p w:rsidR="00925FDB" w:rsidRDefault="00925FDB" w:rsidP="00CF296E">
      <w:pPr>
        <w:pStyle w:val="a8"/>
        <w:shd w:val="clear" w:color="000000" w:fill="auto"/>
        <w:ind w:firstLine="709"/>
      </w:pPr>
    </w:p>
    <w:p w:rsidR="00D9088E" w:rsidRPr="00CF296E" w:rsidRDefault="00D9088E" w:rsidP="00CF296E">
      <w:pPr>
        <w:pStyle w:val="a8"/>
        <w:shd w:val="clear" w:color="000000" w:fill="auto"/>
        <w:ind w:firstLine="709"/>
      </w:pPr>
      <w:r w:rsidRPr="00CF296E">
        <w:t>П1. Найбільш термінові зобов'язання. До ним прийнято відносити кредиторську заборгованість по придбаних товарах, роботах, послугах:</w:t>
      </w:r>
    </w:p>
    <w:p w:rsidR="00D9088E" w:rsidRPr="00CF296E" w:rsidRDefault="00D9088E" w:rsidP="00CF296E">
      <w:pPr>
        <w:pStyle w:val="a8"/>
        <w:shd w:val="clear" w:color="000000" w:fill="auto"/>
        <w:ind w:firstLine="709"/>
      </w:pPr>
      <w:r w:rsidRPr="00CF296E">
        <w:t>П1=стр.530ф.1</w:t>
      </w:r>
    </w:p>
    <w:p w:rsidR="00D9088E" w:rsidRPr="00CF296E" w:rsidRDefault="00D9088E" w:rsidP="00CF296E">
      <w:pPr>
        <w:pStyle w:val="a8"/>
        <w:shd w:val="clear" w:color="000000" w:fill="auto"/>
        <w:ind w:firstLine="709"/>
      </w:pPr>
      <w:r w:rsidRPr="00CF296E">
        <w:t>200</w:t>
      </w:r>
      <w:r w:rsidRPr="00CF296E">
        <w:rPr>
          <w:lang w:val="ru-RU"/>
        </w:rPr>
        <w:t>6</w:t>
      </w:r>
      <w:r w:rsidRPr="00CF296E">
        <w:t xml:space="preserve"> рік П1=29,30 тис.грн.</w:t>
      </w:r>
    </w:p>
    <w:p w:rsidR="00D9088E" w:rsidRPr="00CF296E" w:rsidRDefault="00D9088E"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rPr>
        <w:t>2007 рік П1=115,80 тис.грн.</w:t>
      </w:r>
    </w:p>
    <w:p w:rsidR="00925FDB" w:rsidRDefault="00925FDB"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p>
    <w:p w:rsidR="00D5320D" w:rsidRPr="00CF296E" w:rsidRDefault="008151AE" w:rsidP="00CF296E">
      <w:pPr>
        <w:widowControl w:val="0"/>
        <w:shd w:val="clear" w:color="000000" w:fill="auto"/>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rPr>
        <w:t xml:space="preserve">Для характеристики ліквідності що ТОВ «Променергозахист» в таблиці </w:t>
      </w:r>
      <w:r w:rsidR="00905F8C" w:rsidRPr="00CF296E">
        <w:rPr>
          <w:rFonts w:ascii="Times New Roman" w:hAnsi="Times New Roman"/>
          <w:szCs w:val="28"/>
        </w:rPr>
        <w:t>6</w:t>
      </w:r>
      <w:r w:rsidRPr="00CF296E">
        <w:rPr>
          <w:rFonts w:ascii="Times New Roman" w:hAnsi="Times New Roman"/>
          <w:szCs w:val="28"/>
        </w:rPr>
        <w:t>.1 приведемо ро</w:t>
      </w:r>
      <w:r w:rsidR="00D5320D" w:rsidRPr="00CF296E">
        <w:rPr>
          <w:rFonts w:ascii="Times New Roman" w:hAnsi="Times New Roman"/>
          <w:szCs w:val="28"/>
        </w:rPr>
        <w:t>зрахунок груп активів і паси</w:t>
      </w:r>
      <w:r w:rsidR="00C14640" w:rsidRPr="00CF296E">
        <w:rPr>
          <w:rFonts w:ascii="Times New Roman" w:hAnsi="Times New Roman"/>
          <w:szCs w:val="28"/>
        </w:rPr>
        <w:t>вів</w:t>
      </w:r>
      <w:r w:rsidR="00C14640" w:rsidRPr="00CF296E">
        <w:rPr>
          <w:rFonts w:ascii="Times New Roman" w:hAnsi="Times New Roman"/>
          <w:szCs w:val="28"/>
          <w:lang w:val="uk-UA"/>
        </w:rPr>
        <w:t>.</w:t>
      </w:r>
    </w:p>
    <w:p w:rsidR="002B5733" w:rsidRDefault="002B5733" w:rsidP="00CF296E">
      <w:pPr>
        <w:pStyle w:val="a8"/>
        <w:shd w:val="clear" w:color="000000" w:fill="auto"/>
        <w:ind w:firstLine="709"/>
      </w:pPr>
    </w:p>
    <w:p w:rsidR="00D5320D" w:rsidRPr="00CF296E" w:rsidRDefault="00D5320D" w:rsidP="00CF296E">
      <w:pPr>
        <w:pStyle w:val="a8"/>
        <w:shd w:val="clear" w:color="000000" w:fill="auto"/>
        <w:ind w:firstLine="709"/>
      </w:pPr>
      <w:r w:rsidRPr="00CF296E">
        <w:t xml:space="preserve">Таблиця </w:t>
      </w:r>
      <w:r w:rsidR="00905F8C" w:rsidRPr="00CF296E">
        <w:rPr>
          <w:lang w:val="ru-RU"/>
        </w:rPr>
        <w:t>6</w:t>
      </w:r>
      <w:r w:rsidRPr="00CF296E">
        <w:rPr>
          <w:lang w:val="ru-RU"/>
        </w:rPr>
        <w:t xml:space="preserve">.1. </w:t>
      </w:r>
      <w:r w:rsidRPr="00CF296E">
        <w:t xml:space="preserve">Аналіз ліквідності балансу </w:t>
      </w:r>
      <w:r w:rsidRPr="00CF296E">
        <w:rPr>
          <w:szCs w:val="28"/>
        </w:rPr>
        <w:t xml:space="preserve">що ТОВ «Променергозахист» </w:t>
      </w:r>
      <w:r w:rsidRPr="00CF296E">
        <w:t>(тис.грн.)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979"/>
        <w:gridCol w:w="967"/>
        <w:gridCol w:w="1923"/>
        <w:gridCol w:w="1121"/>
        <w:gridCol w:w="830"/>
        <w:gridCol w:w="795"/>
        <w:gridCol w:w="820"/>
      </w:tblGrid>
      <w:tr w:rsidR="00D5320D" w:rsidRPr="00CF296E" w:rsidTr="00925FDB">
        <w:trPr>
          <w:jc w:val="center"/>
        </w:trPr>
        <w:tc>
          <w:tcPr>
            <w:tcW w:w="1758" w:type="dxa"/>
            <w:vAlign w:val="center"/>
          </w:tcPr>
          <w:p w:rsidR="00D5320D" w:rsidRPr="00CF296E" w:rsidRDefault="00D5320D" w:rsidP="00925FDB">
            <w:pPr>
              <w:pStyle w:val="1"/>
            </w:pPr>
            <w:r w:rsidRPr="00CF296E">
              <w:t>Актив</w:t>
            </w:r>
          </w:p>
        </w:tc>
        <w:tc>
          <w:tcPr>
            <w:tcW w:w="1068" w:type="dxa"/>
            <w:vAlign w:val="center"/>
          </w:tcPr>
          <w:p w:rsidR="00D5320D" w:rsidRPr="00CF296E" w:rsidRDefault="00D5320D" w:rsidP="00925FDB">
            <w:pPr>
              <w:pStyle w:val="1"/>
            </w:pPr>
            <w:r w:rsidRPr="00CF296E">
              <w:t>2006 рік</w:t>
            </w:r>
          </w:p>
        </w:tc>
        <w:tc>
          <w:tcPr>
            <w:tcW w:w="1052" w:type="dxa"/>
            <w:vAlign w:val="center"/>
          </w:tcPr>
          <w:p w:rsidR="00D5320D" w:rsidRPr="00CF296E" w:rsidRDefault="00D5320D" w:rsidP="00925FDB">
            <w:pPr>
              <w:pStyle w:val="1"/>
            </w:pPr>
            <w:r w:rsidRPr="00CF296E">
              <w:t>2007 рік</w:t>
            </w:r>
          </w:p>
        </w:tc>
        <w:tc>
          <w:tcPr>
            <w:tcW w:w="1988" w:type="dxa"/>
            <w:vAlign w:val="center"/>
          </w:tcPr>
          <w:p w:rsidR="00D5320D" w:rsidRPr="00CF296E" w:rsidRDefault="00D5320D" w:rsidP="00925FDB">
            <w:pPr>
              <w:pStyle w:val="1"/>
            </w:pPr>
            <w:r w:rsidRPr="00CF296E">
              <w:t>Пасив</w:t>
            </w:r>
          </w:p>
        </w:tc>
        <w:tc>
          <w:tcPr>
            <w:tcW w:w="1250" w:type="dxa"/>
            <w:vAlign w:val="center"/>
          </w:tcPr>
          <w:p w:rsidR="00D5320D" w:rsidRPr="00CF296E" w:rsidRDefault="00D5320D" w:rsidP="00925FDB">
            <w:pPr>
              <w:pStyle w:val="1"/>
            </w:pPr>
            <w:r w:rsidRPr="00CF296E">
              <w:t>2006 рік</w:t>
            </w:r>
          </w:p>
        </w:tc>
        <w:tc>
          <w:tcPr>
            <w:tcW w:w="876" w:type="dxa"/>
            <w:vAlign w:val="center"/>
          </w:tcPr>
          <w:p w:rsidR="00D5320D" w:rsidRPr="00CF296E" w:rsidRDefault="00D5320D" w:rsidP="00925FDB">
            <w:pPr>
              <w:pStyle w:val="1"/>
            </w:pPr>
            <w:r w:rsidRPr="00CF296E">
              <w:t>2007 рік</w:t>
            </w:r>
          </w:p>
        </w:tc>
        <w:tc>
          <w:tcPr>
            <w:tcW w:w="1723" w:type="dxa"/>
            <w:gridSpan w:val="2"/>
            <w:vAlign w:val="center"/>
          </w:tcPr>
          <w:p w:rsidR="00D5320D" w:rsidRPr="00CF296E" w:rsidRDefault="00D5320D" w:rsidP="00925FDB">
            <w:pPr>
              <w:pStyle w:val="1"/>
            </w:pPr>
            <w:r w:rsidRPr="00CF296E">
              <w:t>Платіжний</w:t>
            </w:r>
          </w:p>
          <w:p w:rsidR="00D5320D" w:rsidRPr="00CF296E" w:rsidRDefault="00D5320D" w:rsidP="00925FDB">
            <w:pPr>
              <w:pStyle w:val="1"/>
            </w:pPr>
            <w:r w:rsidRPr="00CF296E">
              <w:t>прибуток (+)</w:t>
            </w:r>
          </w:p>
          <w:p w:rsidR="00D5320D" w:rsidRPr="00CF296E" w:rsidRDefault="00D5320D" w:rsidP="00925FDB">
            <w:pPr>
              <w:pStyle w:val="1"/>
            </w:pPr>
            <w:r w:rsidRPr="00CF296E">
              <w:t>або нестача(-)</w:t>
            </w:r>
          </w:p>
        </w:tc>
      </w:tr>
      <w:tr w:rsidR="00D5320D" w:rsidRPr="00CF296E" w:rsidTr="00925FDB">
        <w:trPr>
          <w:jc w:val="center"/>
        </w:trPr>
        <w:tc>
          <w:tcPr>
            <w:tcW w:w="1758" w:type="dxa"/>
          </w:tcPr>
          <w:p w:rsidR="00D5320D" w:rsidRPr="00CF296E" w:rsidRDefault="00D5320D" w:rsidP="00925FDB">
            <w:pPr>
              <w:pStyle w:val="1"/>
            </w:pPr>
            <w:r w:rsidRPr="00CF296E">
              <w:t>1.Найбільш ліквідні активи (Л1)</w:t>
            </w:r>
          </w:p>
        </w:tc>
        <w:tc>
          <w:tcPr>
            <w:tcW w:w="1068" w:type="dxa"/>
            <w:vAlign w:val="center"/>
          </w:tcPr>
          <w:p w:rsidR="00D5320D" w:rsidRPr="00CF296E" w:rsidRDefault="00D5320D" w:rsidP="00925FDB">
            <w:pPr>
              <w:pStyle w:val="1"/>
            </w:pPr>
            <w:r w:rsidRPr="00CF296E">
              <w:t>5,2</w:t>
            </w:r>
          </w:p>
        </w:tc>
        <w:tc>
          <w:tcPr>
            <w:tcW w:w="1052" w:type="dxa"/>
            <w:vAlign w:val="center"/>
          </w:tcPr>
          <w:p w:rsidR="00D5320D" w:rsidRPr="00CF296E" w:rsidRDefault="00D5320D" w:rsidP="00925FDB">
            <w:pPr>
              <w:pStyle w:val="1"/>
            </w:pPr>
            <w:r w:rsidRPr="00CF296E">
              <w:t>5,5</w:t>
            </w:r>
          </w:p>
        </w:tc>
        <w:tc>
          <w:tcPr>
            <w:tcW w:w="1988" w:type="dxa"/>
          </w:tcPr>
          <w:p w:rsidR="00D5320D" w:rsidRPr="00CF296E" w:rsidRDefault="00D5320D" w:rsidP="00925FDB">
            <w:pPr>
              <w:pStyle w:val="1"/>
            </w:pPr>
            <w:r w:rsidRPr="00CF296E">
              <w:t>1.Наиболее швидкі зобов’язання (П1)</w:t>
            </w:r>
          </w:p>
        </w:tc>
        <w:tc>
          <w:tcPr>
            <w:tcW w:w="1250" w:type="dxa"/>
            <w:vAlign w:val="center"/>
          </w:tcPr>
          <w:p w:rsidR="00D5320D" w:rsidRPr="00CF296E" w:rsidRDefault="00D5320D" w:rsidP="00925FDB">
            <w:pPr>
              <w:pStyle w:val="1"/>
            </w:pPr>
            <w:r w:rsidRPr="00CF296E">
              <w:t>29,3</w:t>
            </w:r>
          </w:p>
        </w:tc>
        <w:tc>
          <w:tcPr>
            <w:tcW w:w="876" w:type="dxa"/>
            <w:vAlign w:val="center"/>
          </w:tcPr>
          <w:p w:rsidR="00D5320D" w:rsidRPr="00CF296E" w:rsidRDefault="00D5320D" w:rsidP="00925FDB">
            <w:pPr>
              <w:pStyle w:val="1"/>
            </w:pPr>
            <w:r w:rsidRPr="00CF296E">
              <w:t>115,8</w:t>
            </w:r>
          </w:p>
        </w:tc>
        <w:tc>
          <w:tcPr>
            <w:tcW w:w="860" w:type="dxa"/>
            <w:vAlign w:val="center"/>
          </w:tcPr>
          <w:p w:rsidR="00D5320D" w:rsidRPr="00CF296E" w:rsidRDefault="00D5320D" w:rsidP="00925FDB">
            <w:pPr>
              <w:pStyle w:val="1"/>
            </w:pPr>
            <w:r w:rsidRPr="00CF296E">
              <w:t>-24,1</w:t>
            </w:r>
          </w:p>
        </w:tc>
        <w:tc>
          <w:tcPr>
            <w:tcW w:w="863" w:type="dxa"/>
            <w:vAlign w:val="center"/>
          </w:tcPr>
          <w:p w:rsidR="00D5320D" w:rsidRPr="00CF296E" w:rsidRDefault="00D5320D" w:rsidP="00925FDB">
            <w:pPr>
              <w:pStyle w:val="1"/>
            </w:pPr>
            <w:r w:rsidRPr="00CF296E">
              <w:t>-110,3</w:t>
            </w:r>
          </w:p>
        </w:tc>
      </w:tr>
      <w:tr w:rsidR="00D5320D" w:rsidRPr="00CF296E" w:rsidTr="00925FDB">
        <w:trPr>
          <w:jc w:val="center"/>
        </w:trPr>
        <w:tc>
          <w:tcPr>
            <w:tcW w:w="1758" w:type="dxa"/>
          </w:tcPr>
          <w:p w:rsidR="00D5320D" w:rsidRPr="00CF296E" w:rsidRDefault="00D5320D" w:rsidP="00925FDB">
            <w:pPr>
              <w:pStyle w:val="1"/>
            </w:pPr>
            <w:r w:rsidRPr="00CF296E">
              <w:t>2.Швидко реалізовані активи (Л2)</w:t>
            </w:r>
          </w:p>
        </w:tc>
        <w:tc>
          <w:tcPr>
            <w:tcW w:w="1068" w:type="dxa"/>
            <w:vAlign w:val="center"/>
          </w:tcPr>
          <w:p w:rsidR="00D5320D" w:rsidRPr="00CF296E" w:rsidRDefault="00D5320D" w:rsidP="00925FDB">
            <w:pPr>
              <w:pStyle w:val="1"/>
            </w:pPr>
            <w:r w:rsidRPr="00CF296E">
              <w:t>55,1</w:t>
            </w:r>
          </w:p>
        </w:tc>
        <w:tc>
          <w:tcPr>
            <w:tcW w:w="1052" w:type="dxa"/>
            <w:vAlign w:val="center"/>
          </w:tcPr>
          <w:p w:rsidR="00D5320D" w:rsidRPr="00CF296E" w:rsidRDefault="00D5320D" w:rsidP="00925FDB">
            <w:pPr>
              <w:pStyle w:val="1"/>
            </w:pPr>
            <w:r w:rsidRPr="00CF296E">
              <w:t>166,3</w:t>
            </w:r>
          </w:p>
        </w:tc>
        <w:tc>
          <w:tcPr>
            <w:tcW w:w="1988" w:type="dxa"/>
          </w:tcPr>
          <w:p w:rsidR="00D5320D" w:rsidRPr="00CF296E" w:rsidRDefault="00D5320D" w:rsidP="00925FDB">
            <w:pPr>
              <w:pStyle w:val="1"/>
            </w:pPr>
            <w:r w:rsidRPr="00CF296E">
              <w:t>2.Краткосрочные пасиви (П2)</w:t>
            </w:r>
          </w:p>
        </w:tc>
        <w:tc>
          <w:tcPr>
            <w:tcW w:w="1250" w:type="dxa"/>
            <w:vAlign w:val="center"/>
          </w:tcPr>
          <w:p w:rsidR="00D5320D" w:rsidRPr="00CF296E" w:rsidRDefault="00D5320D" w:rsidP="00925FDB">
            <w:pPr>
              <w:pStyle w:val="1"/>
            </w:pPr>
            <w:r w:rsidRPr="00CF296E">
              <w:t>139,4</w:t>
            </w:r>
          </w:p>
        </w:tc>
        <w:tc>
          <w:tcPr>
            <w:tcW w:w="876" w:type="dxa"/>
            <w:vAlign w:val="center"/>
          </w:tcPr>
          <w:p w:rsidR="00D5320D" w:rsidRPr="00CF296E" w:rsidRDefault="00D5320D" w:rsidP="00925FDB">
            <w:pPr>
              <w:pStyle w:val="1"/>
            </w:pPr>
            <w:r w:rsidRPr="00CF296E">
              <w:t>87,1</w:t>
            </w:r>
          </w:p>
        </w:tc>
        <w:tc>
          <w:tcPr>
            <w:tcW w:w="860" w:type="dxa"/>
            <w:vAlign w:val="center"/>
          </w:tcPr>
          <w:p w:rsidR="00D5320D" w:rsidRPr="00CF296E" w:rsidRDefault="00D5320D" w:rsidP="00925FDB">
            <w:pPr>
              <w:pStyle w:val="1"/>
            </w:pPr>
            <w:r w:rsidRPr="00CF296E">
              <w:t>-84,3</w:t>
            </w:r>
          </w:p>
        </w:tc>
        <w:tc>
          <w:tcPr>
            <w:tcW w:w="863" w:type="dxa"/>
            <w:vAlign w:val="center"/>
          </w:tcPr>
          <w:p w:rsidR="00D5320D" w:rsidRPr="00CF296E" w:rsidRDefault="00D5320D" w:rsidP="00925FDB">
            <w:pPr>
              <w:pStyle w:val="1"/>
            </w:pPr>
            <w:r w:rsidRPr="00CF296E">
              <w:t>79,2</w:t>
            </w:r>
          </w:p>
        </w:tc>
      </w:tr>
      <w:tr w:rsidR="00D5320D" w:rsidRPr="00CF296E" w:rsidTr="00925FDB">
        <w:trPr>
          <w:jc w:val="center"/>
        </w:trPr>
        <w:tc>
          <w:tcPr>
            <w:tcW w:w="1758" w:type="dxa"/>
          </w:tcPr>
          <w:p w:rsidR="00D5320D" w:rsidRPr="00CF296E" w:rsidRDefault="00D5320D" w:rsidP="00925FDB">
            <w:pPr>
              <w:pStyle w:val="1"/>
            </w:pPr>
            <w:r w:rsidRPr="00CF296E">
              <w:t>3.Поволі реалізовані активи (Л3)</w:t>
            </w:r>
          </w:p>
        </w:tc>
        <w:tc>
          <w:tcPr>
            <w:tcW w:w="1068" w:type="dxa"/>
            <w:vAlign w:val="center"/>
          </w:tcPr>
          <w:p w:rsidR="00D5320D" w:rsidRPr="00CF296E" w:rsidRDefault="00D5320D" w:rsidP="00925FDB">
            <w:pPr>
              <w:pStyle w:val="1"/>
            </w:pPr>
            <w:r w:rsidRPr="00CF296E">
              <w:t>97,6</w:t>
            </w:r>
          </w:p>
        </w:tc>
        <w:tc>
          <w:tcPr>
            <w:tcW w:w="1052" w:type="dxa"/>
            <w:vAlign w:val="center"/>
          </w:tcPr>
          <w:p w:rsidR="00D5320D" w:rsidRPr="00CF296E" w:rsidRDefault="00D5320D" w:rsidP="00925FDB">
            <w:pPr>
              <w:pStyle w:val="1"/>
            </w:pPr>
            <w:r w:rsidRPr="00CF296E">
              <w:t>267,8</w:t>
            </w:r>
          </w:p>
        </w:tc>
        <w:tc>
          <w:tcPr>
            <w:tcW w:w="1988" w:type="dxa"/>
          </w:tcPr>
          <w:p w:rsidR="00D5320D" w:rsidRPr="00CF296E" w:rsidRDefault="00D5320D" w:rsidP="00925FDB">
            <w:pPr>
              <w:pStyle w:val="1"/>
            </w:pPr>
            <w:r w:rsidRPr="00CF296E">
              <w:t>3.Долгосрочные пасиви (П3)</w:t>
            </w:r>
          </w:p>
        </w:tc>
        <w:tc>
          <w:tcPr>
            <w:tcW w:w="1250" w:type="dxa"/>
            <w:vAlign w:val="center"/>
          </w:tcPr>
          <w:p w:rsidR="00D5320D" w:rsidRPr="00CF296E" w:rsidRDefault="00D5320D" w:rsidP="00925FDB">
            <w:pPr>
              <w:pStyle w:val="1"/>
            </w:pPr>
            <w:r w:rsidRPr="00CF296E">
              <w:t>7</w:t>
            </w:r>
          </w:p>
        </w:tc>
        <w:tc>
          <w:tcPr>
            <w:tcW w:w="876" w:type="dxa"/>
            <w:vAlign w:val="center"/>
          </w:tcPr>
          <w:p w:rsidR="00D5320D" w:rsidRPr="00CF296E" w:rsidRDefault="00D5320D" w:rsidP="00925FDB">
            <w:pPr>
              <w:pStyle w:val="1"/>
            </w:pPr>
            <w:r w:rsidRPr="00CF296E">
              <w:t>-</w:t>
            </w:r>
          </w:p>
        </w:tc>
        <w:tc>
          <w:tcPr>
            <w:tcW w:w="860" w:type="dxa"/>
            <w:vAlign w:val="center"/>
          </w:tcPr>
          <w:p w:rsidR="00D5320D" w:rsidRPr="00CF296E" w:rsidRDefault="00D5320D" w:rsidP="00925FDB">
            <w:pPr>
              <w:pStyle w:val="1"/>
            </w:pPr>
            <w:r w:rsidRPr="00CF296E">
              <w:t>90,6</w:t>
            </w:r>
          </w:p>
        </w:tc>
        <w:tc>
          <w:tcPr>
            <w:tcW w:w="863" w:type="dxa"/>
            <w:vAlign w:val="center"/>
          </w:tcPr>
          <w:p w:rsidR="00D5320D" w:rsidRPr="00CF296E" w:rsidRDefault="00D5320D" w:rsidP="00925FDB">
            <w:pPr>
              <w:pStyle w:val="1"/>
            </w:pPr>
            <w:r w:rsidRPr="00CF296E">
              <w:t>267,8</w:t>
            </w:r>
          </w:p>
        </w:tc>
      </w:tr>
      <w:tr w:rsidR="00D5320D" w:rsidRPr="00CF296E" w:rsidTr="00925FDB">
        <w:trPr>
          <w:jc w:val="center"/>
        </w:trPr>
        <w:tc>
          <w:tcPr>
            <w:tcW w:w="1758" w:type="dxa"/>
          </w:tcPr>
          <w:p w:rsidR="00D5320D" w:rsidRPr="00CF296E" w:rsidRDefault="00D5320D" w:rsidP="00925FDB">
            <w:pPr>
              <w:pStyle w:val="1"/>
            </w:pPr>
            <w:r w:rsidRPr="00CF296E">
              <w:t>4.Важко реалізовані активи (Л4)</w:t>
            </w:r>
          </w:p>
        </w:tc>
        <w:tc>
          <w:tcPr>
            <w:tcW w:w="1068" w:type="dxa"/>
            <w:vAlign w:val="center"/>
          </w:tcPr>
          <w:p w:rsidR="00D5320D" w:rsidRPr="00CF296E" w:rsidRDefault="00D5320D" w:rsidP="00925FDB">
            <w:pPr>
              <w:pStyle w:val="1"/>
            </w:pPr>
            <w:r w:rsidRPr="00CF296E">
              <w:t>29,4</w:t>
            </w:r>
          </w:p>
        </w:tc>
        <w:tc>
          <w:tcPr>
            <w:tcW w:w="1052" w:type="dxa"/>
            <w:vAlign w:val="center"/>
          </w:tcPr>
          <w:p w:rsidR="00D5320D" w:rsidRPr="00CF296E" w:rsidRDefault="00D5320D" w:rsidP="00925FDB">
            <w:pPr>
              <w:pStyle w:val="1"/>
            </w:pPr>
            <w:r w:rsidRPr="00CF296E">
              <w:t>41,7</w:t>
            </w:r>
          </w:p>
        </w:tc>
        <w:tc>
          <w:tcPr>
            <w:tcW w:w="1988" w:type="dxa"/>
          </w:tcPr>
          <w:p w:rsidR="00D5320D" w:rsidRPr="00CF296E" w:rsidRDefault="00D5320D" w:rsidP="00925FDB">
            <w:pPr>
              <w:pStyle w:val="1"/>
            </w:pPr>
            <w:r w:rsidRPr="00CF296E">
              <w:t>4.Постоянные пасиви (П4)</w:t>
            </w:r>
          </w:p>
        </w:tc>
        <w:tc>
          <w:tcPr>
            <w:tcW w:w="1250" w:type="dxa"/>
            <w:vAlign w:val="center"/>
          </w:tcPr>
          <w:p w:rsidR="00D5320D" w:rsidRPr="00CF296E" w:rsidRDefault="00D5320D" w:rsidP="00925FDB">
            <w:pPr>
              <w:pStyle w:val="1"/>
            </w:pPr>
            <w:r w:rsidRPr="00CF296E">
              <w:t>18,5</w:t>
            </w:r>
          </w:p>
        </w:tc>
        <w:tc>
          <w:tcPr>
            <w:tcW w:w="876" w:type="dxa"/>
            <w:vAlign w:val="center"/>
          </w:tcPr>
          <w:p w:rsidR="00D5320D" w:rsidRPr="00CF296E" w:rsidRDefault="00D5320D" w:rsidP="00925FDB">
            <w:pPr>
              <w:pStyle w:val="1"/>
            </w:pPr>
            <w:r w:rsidRPr="00CF296E">
              <w:t>278,4</w:t>
            </w:r>
          </w:p>
        </w:tc>
        <w:tc>
          <w:tcPr>
            <w:tcW w:w="860" w:type="dxa"/>
            <w:vAlign w:val="center"/>
          </w:tcPr>
          <w:p w:rsidR="00D5320D" w:rsidRPr="00CF296E" w:rsidRDefault="00D5320D" w:rsidP="00925FDB">
            <w:pPr>
              <w:pStyle w:val="1"/>
            </w:pPr>
            <w:r w:rsidRPr="00CF296E">
              <w:t>10,9</w:t>
            </w:r>
          </w:p>
        </w:tc>
        <w:tc>
          <w:tcPr>
            <w:tcW w:w="863" w:type="dxa"/>
            <w:vAlign w:val="center"/>
          </w:tcPr>
          <w:p w:rsidR="00D5320D" w:rsidRPr="00CF296E" w:rsidRDefault="00D5320D" w:rsidP="00925FDB">
            <w:pPr>
              <w:pStyle w:val="1"/>
            </w:pPr>
            <w:r w:rsidRPr="00CF296E">
              <w:t>-236,7</w:t>
            </w:r>
          </w:p>
        </w:tc>
      </w:tr>
      <w:tr w:rsidR="00D5320D" w:rsidRPr="00CF296E" w:rsidTr="00925FDB">
        <w:trPr>
          <w:jc w:val="center"/>
        </w:trPr>
        <w:tc>
          <w:tcPr>
            <w:tcW w:w="1758" w:type="dxa"/>
          </w:tcPr>
          <w:p w:rsidR="00D5320D" w:rsidRPr="00CF296E" w:rsidRDefault="00D5320D" w:rsidP="00925FDB">
            <w:pPr>
              <w:pStyle w:val="1"/>
            </w:pPr>
            <w:r w:rsidRPr="00CF296E">
              <w:t>Баланс</w:t>
            </w:r>
          </w:p>
        </w:tc>
        <w:tc>
          <w:tcPr>
            <w:tcW w:w="1068" w:type="dxa"/>
            <w:vAlign w:val="center"/>
          </w:tcPr>
          <w:p w:rsidR="00D5320D" w:rsidRPr="00CF296E" w:rsidRDefault="00D5320D" w:rsidP="00925FDB">
            <w:pPr>
              <w:pStyle w:val="1"/>
            </w:pPr>
            <w:r w:rsidRPr="00CF296E">
              <w:t>194,2</w:t>
            </w:r>
          </w:p>
        </w:tc>
        <w:tc>
          <w:tcPr>
            <w:tcW w:w="1052" w:type="dxa"/>
            <w:vAlign w:val="center"/>
          </w:tcPr>
          <w:p w:rsidR="00D5320D" w:rsidRPr="00CF296E" w:rsidRDefault="00D5320D" w:rsidP="00925FDB">
            <w:pPr>
              <w:pStyle w:val="1"/>
            </w:pPr>
            <w:r w:rsidRPr="00CF296E">
              <w:t>481,3</w:t>
            </w:r>
          </w:p>
        </w:tc>
        <w:tc>
          <w:tcPr>
            <w:tcW w:w="1988" w:type="dxa"/>
          </w:tcPr>
          <w:p w:rsidR="00D5320D" w:rsidRPr="00CF296E" w:rsidRDefault="00D5320D" w:rsidP="00925FDB">
            <w:pPr>
              <w:pStyle w:val="1"/>
            </w:pPr>
            <w:r w:rsidRPr="00CF296E">
              <w:t>Баланс</w:t>
            </w:r>
          </w:p>
        </w:tc>
        <w:tc>
          <w:tcPr>
            <w:tcW w:w="1250" w:type="dxa"/>
            <w:vAlign w:val="center"/>
          </w:tcPr>
          <w:p w:rsidR="00D5320D" w:rsidRPr="00CF296E" w:rsidRDefault="00D5320D" w:rsidP="00925FDB">
            <w:pPr>
              <w:pStyle w:val="1"/>
            </w:pPr>
            <w:r w:rsidRPr="00CF296E">
              <w:t>194,2</w:t>
            </w:r>
          </w:p>
        </w:tc>
        <w:tc>
          <w:tcPr>
            <w:tcW w:w="876" w:type="dxa"/>
            <w:vAlign w:val="center"/>
          </w:tcPr>
          <w:p w:rsidR="00D5320D" w:rsidRPr="00CF296E" w:rsidRDefault="00D5320D" w:rsidP="00925FDB">
            <w:pPr>
              <w:pStyle w:val="1"/>
            </w:pPr>
            <w:r w:rsidRPr="00CF296E">
              <w:t>481,3</w:t>
            </w:r>
          </w:p>
        </w:tc>
        <w:tc>
          <w:tcPr>
            <w:tcW w:w="860" w:type="dxa"/>
            <w:vAlign w:val="center"/>
          </w:tcPr>
          <w:p w:rsidR="00D5320D" w:rsidRPr="00CF296E" w:rsidRDefault="00D5320D" w:rsidP="00925FDB">
            <w:pPr>
              <w:pStyle w:val="1"/>
            </w:pPr>
          </w:p>
        </w:tc>
        <w:tc>
          <w:tcPr>
            <w:tcW w:w="863" w:type="dxa"/>
            <w:vAlign w:val="center"/>
          </w:tcPr>
          <w:p w:rsidR="00D5320D" w:rsidRPr="00CF296E" w:rsidRDefault="00D5320D" w:rsidP="00925FDB">
            <w:pPr>
              <w:pStyle w:val="1"/>
            </w:pPr>
          </w:p>
        </w:tc>
      </w:tr>
    </w:tbl>
    <w:p w:rsidR="00925FDB" w:rsidRDefault="00925FDB" w:rsidP="00CF296E">
      <w:pPr>
        <w:pStyle w:val="a8"/>
        <w:shd w:val="clear" w:color="000000" w:fill="auto"/>
        <w:ind w:firstLine="709"/>
      </w:pPr>
    </w:p>
    <w:p w:rsidR="00D5320D" w:rsidRPr="00CF296E" w:rsidRDefault="00D5320D" w:rsidP="00CF296E">
      <w:pPr>
        <w:pStyle w:val="a8"/>
        <w:shd w:val="clear" w:color="000000" w:fill="auto"/>
        <w:ind w:firstLine="709"/>
      </w:pPr>
      <w:r w:rsidRPr="00CF296E">
        <w:t xml:space="preserve">Результати розрахунків по </w:t>
      </w:r>
      <w:r w:rsidRPr="00CF296E">
        <w:rPr>
          <w:szCs w:val="28"/>
        </w:rPr>
        <w:t xml:space="preserve">ТОВ «Променергозахист» </w:t>
      </w:r>
      <w:r w:rsidRPr="00CF296E">
        <w:t>показують, що в цій організації зіставлення підсумків груп по активу і пасиву має наступний вигляд:</w:t>
      </w:r>
    </w:p>
    <w:p w:rsidR="00D5320D" w:rsidRPr="00CF296E" w:rsidRDefault="00D5320D" w:rsidP="00CF296E">
      <w:pPr>
        <w:pStyle w:val="a8"/>
        <w:numPr>
          <w:ilvl w:val="0"/>
          <w:numId w:val="37"/>
        </w:numPr>
        <w:shd w:val="clear" w:color="000000" w:fill="auto"/>
        <w:ind w:left="0" w:firstLine="709"/>
      </w:pPr>
      <w:r w:rsidRPr="00CF296E">
        <w:t>на 2006</w:t>
      </w:r>
      <w:r w:rsidR="00CF296E">
        <w:t xml:space="preserve"> </w:t>
      </w:r>
      <w:r w:rsidRPr="00CF296E">
        <w:t>рік – (Л1&lt;П1,Л2</w:t>
      </w:r>
      <w:r w:rsidRPr="00CF296E">
        <w:rPr>
          <w:lang w:val="ru-RU"/>
        </w:rPr>
        <w:t>&lt;</w:t>
      </w:r>
      <w:r w:rsidRPr="00CF296E">
        <w:t>П2,Л3&gt;П3,Л4</w:t>
      </w:r>
      <w:r w:rsidRPr="00CF296E">
        <w:rPr>
          <w:lang w:val="ru-RU"/>
        </w:rPr>
        <w:t>&gt;</w:t>
      </w:r>
      <w:r w:rsidRPr="00CF296E">
        <w:t>П4);</w:t>
      </w:r>
    </w:p>
    <w:p w:rsidR="00D5320D" w:rsidRPr="00CF296E" w:rsidRDefault="00D5320D" w:rsidP="00CF296E">
      <w:pPr>
        <w:pStyle w:val="a8"/>
        <w:numPr>
          <w:ilvl w:val="0"/>
          <w:numId w:val="37"/>
        </w:numPr>
        <w:shd w:val="clear" w:color="000000" w:fill="auto"/>
        <w:ind w:left="0" w:firstLine="709"/>
      </w:pPr>
      <w:r w:rsidRPr="00CF296E">
        <w:t>на 2007 рік – (Л1&lt;П1,Л2&gt;П2,Л3</w:t>
      </w:r>
      <w:r w:rsidRPr="00CF296E">
        <w:rPr>
          <w:lang w:val="ru-RU"/>
        </w:rPr>
        <w:t>&lt;</w:t>
      </w:r>
      <w:r w:rsidRPr="00CF296E">
        <w:t>П3,Л4</w:t>
      </w:r>
      <w:r w:rsidRPr="00CF296E">
        <w:rPr>
          <w:lang w:val="ru-RU"/>
        </w:rPr>
        <w:t>&gt;</w:t>
      </w:r>
      <w:r w:rsidRPr="00CF296E">
        <w:t>П4).</w:t>
      </w:r>
    </w:p>
    <w:p w:rsidR="00D5320D" w:rsidRPr="00CF296E" w:rsidRDefault="00D5320D" w:rsidP="00CF296E">
      <w:pPr>
        <w:pStyle w:val="a8"/>
        <w:shd w:val="clear" w:color="000000" w:fill="auto"/>
        <w:ind w:firstLine="709"/>
      </w:pPr>
      <w:r w:rsidRPr="00CF296E">
        <w:t>Як бачимо, на 2006 році спостерігається</w:t>
      </w:r>
      <w:r w:rsidR="00CF296E">
        <w:t xml:space="preserve"> </w:t>
      </w:r>
      <w:r w:rsidRPr="00CF296E">
        <w:t xml:space="preserve">недолік найбільш ліквідних активів для покриття найбільш термінових зобов'язань. Оскільки такий недолік склав </w:t>
      </w:r>
      <w:r w:rsidRPr="00CF296E">
        <w:rPr>
          <w:lang w:val="ru-RU"/>
        </w:rPr>
        <w:t>24,10</w:t>
      </w:r>
      <w:r w:rsidRPr="00CF296E">
        <w:t xml:space="preserve"> тис. грн. така ситуація є загрозливою, оскільки на 2007 роки недолік збільшився і склав 110,3 тис. грн. Підприємству необхідно контролювати ситуацію, оскільки положення є загрозливим. </w:t>
      </w:r>
    </w:p>
    <w:p w:rsidR="00D5320D" w:rsidRPr="00CF296E" w:rsidRDefault="00D5320D" w:rsidP="00CF296E">
      <w:pPr>
        <w:pStyle w:val="a8"/>
        <w:shd w:val="clear" w:color="000000" w:fill="auto"/>
        <w:ind w:firstLine="709"/>
      </w:pPr>
      <w:r w:rsidRPr="00CF296E">
        <w:t xml:space="preserve">За даними балансу </w:t>
      </w:r>
      <w:r w:rsidRPr="00CF296E">
        <w:rPr>
          <w:szCs w:val="28"/>
        </w:rPr>
        <w:t xml:space="preserve">ТОВ «Променергозахист» </w:t>
      </w:r>
      <w:r w:rsidRPr="00CF296E">
        <w:t>розрахуємо коефіцієнт загальної ліквідності, який показує, в якому ступені наявні оборотні активи достатні для</w:t>
      </w:r>
      <w:r w:rsidR="00CF296E">
        <w:t xml:space="preserve"> </w:t>
      </w:r>
      <w:r w:rsidRPr="00CF296E">
        <w:t>задоволення поточних зобов'язань.</w:t>
      </w:r>
    </w:p>
    <w:p w:rsidR="00D5320D" w:rsidRPr="00CF296E" w:rsidRDefault="00D5320D" w:rsidP="00CF296E">
      <w:pPr>
        <w:pStyle w:val="a8"/>
        <w:shd w:val="clear" w:color="000000" w:fill="auto"/>
        <w:ind w:firstLine="709"/>
      </w:pPr>
      <w:r w:rsidRPr="00CF296E">
        <w:t>Згідно загальноприйнятим</w:t>
      </w:r>
      <w:r w:rsidR="00CF296E">
        <w:t xml:space="preserve"> </w:t>
      </w:r>
      <w:r w:rsidRPr="00CF296E">
        <w:t>стандартам, вважається, що цей коефіцієнт повинен знаходитися в межах від 2 до 2.5.</w:t>
      </w:r>
    </w:p>
    <w:p w:rsidR="00D5320D" w:rsidRPr="00CF296E" w:rsidRDefault="00D5320D" w:rsidP="00CF296E">
      <w:pPr>
        <w:pStyle w:val="a8"/>
        <w:shd w:val="clear" w:color="000000" w:fill="auto"/>
        <w:ind w:firstLine="709"/>
      </w:pPr>
      <w:r w:rsidRPr="00CF296E">
        <w:t>Використовуючи класифікацію активів і пасивів, приведену вище, формулу</w:t>
      </w:r>
      <w:r w:rsidR="00CF296E">
        <w:t xml:space="preserve"> </w:t>
      </w:r>
      <w:r w:rsidRPr="00CF296E">
        <w:t xml:space="preserve">для визначення коефіцієнта загальної ліквідності можна представити в наступному вигляді: </w:t>
      </w:r>
    </w:p>
    <w:p w:rsidR="00925FDB" w:rsidRDefault="00925FDB" w:rsidP="00CF296E">
      <w:pPr>
        <w:pStyle w:val="a8"/>
        <w:shd w:val="clear" w:color="000000" w:fill="auto"/>
        <w:ind w:firstLine="709"/>
      </w:pPr>
    </w:p>
    <w:p w:rsidR="00D5320D" w:rsidRPr="00CF296E" w:rsidRDefault="00D5320D" w:rsidP="00CF296E">
      <w:pPr>
        <w:pStyle w:val="a8"/>
        <w:shd w:val="clear" w:color="000000" w:fill="auto"/>
        <w:ind w:firstLine="709"/>
      </w:pPr>
      <w:r w:rsidRPr="00CF296E">
        <w:t>Кобщ(</w:t>
      </w:r>
      <w:r w:rsidRPr="00CF296E">
        <w:rPr>
          <w:lang w:val="ru-RU"/>
        </w:rPr>
        <w:t>тек</w:t>
      </w:r>
      <w:r w:rsidRPr="00CF296E">
        <w:t>)=Л1+Л2+Л3 / П1+П2</w:t>
      </w:r>
      <w:r w:rsidR="00CF296E">
        <w:t xml:space="preserve">  </w:t>
      </w:r>
    </w:p>
    <w:p w:rsidR="00D5320D" w:rsidRPr="00CF296E" w:rsidRDefault="00D5320D" w:rsidP="00CF296E">
      <w:pPr>
        <w:pStyle w:val="a8"/>
        <w:shd w:val="clear" w:color="000000" w:fill="auto"/>
        <w:ind w:firstLine="709"/>
      </w:pPr>
      <w:r w:rsidRPr="00CF296E">
        <w:t xml:space="preserve">2006 р. Кзаг (пот)=(5,20+55,10+97,60) / (29,30+139,40)=157,90 / 168,70 = 0,93 %. </w:t>
      </w:r>
    </w:p>
    <w:p w:rsidR="00D5320D" w:rsidRPr="00CF296E" w:rsidRDefault="00D5320D" w:rsidP="00CF296E">
      <w:pPr>
        <w:pStyle w:val="a8"/>
        <w:shd w:val="clear" w:color="000000" w:fill="auto"/>
        <w:ind w:firstLine="709"/>
      </w:pPr>
      <w:r w:rsidRPr="00CF296E">
        <w:t xml:space="preserve">2007 р. Кзаг (пот)=(5,5+166,3+267,80) / (115,80+87,10) = 439,60 / 202,90 = 2,17 %. </w:t>
      </w:r>
    </w:p>
    <w:p w:rsidR="00925FDB" w:rsidRDefault="00925FDB" w:rsidP="00CF296E">
      <w:pPr>
        <w:pStyle w:val="a8"/>
        <w:shd w:val="clear" w:color="000000" w:fill="auto"/>
        <w:ind w:firstLine="709"/>
      </w:pPr>
    </w:p>
    <w:p w:rsidR="00D5320D" w:rsidRPr="00CF296E" w:rsidRDefault="00D5320D" w:rsidP="00CF296E">
      <w:pPr>
        <w:pStyle w:val="a8"/>
        <w:shd w:val="clear" w:color="000000" w:fill="auto"/>
        <w:ind w:firstLine="709"/>
      </w:pPr>
      <w:r w:rsidRPr="00CF296E">
        <w:t xml:space="preserve">Розрахунок показав, що підприємство </w:t>
      </w:r>
      <w:r w:rsidRPr="00CF296E">
        <w:rPr>
          <w:szCs w:val="28"/>
        </w:rPr>
        <w:t xml:space="preserve">ТОВ «Променергозахист» </w:t>
      </w:r>
      <w:r w:rsidRPr="00CF296E">
        <w:t>в змозі</w:t>
      </w:r>
      <w:r w:rsidR="00CF296E">
        <w:t xml:space="preserve"> </w:t>
      </w:r>
      <w:r w:rsidRPr="00CF296E">
        <w:t xml:space="preserve">покрити поточну заборгованість тільки у 2007 році. У 2006 році такої можливості не було. </w:t>
      </w:r>
    </w:p>
    <w:p w:rsidR="00D5320D" w:rsidRPr="00CF296E" w:rsidRDefault="00D5320D" w:rsidP="00CF296E">
      <w:pPr>
        <w:pStyle w:val="a8"/>
        <w:shd w:val="clear" w:color="000000" w:fill="auto"/>
        <w:ind w:firstLine="709"/>
      </w:pPr>
      <w:r w:rsidRPr="00CF296E">
        <w:t>Проміжний (уточнений) коефіцієнт ліквідності вважається жорсткішим тестом на ліквідність, оскільки при його розрахунку не береться у увагу найменше ліквідна частина оборотних активів – поволі реалізовані активи.</w:t>
      </w:r>
    </w:p>
    <w:p w:rsidR="00925FDB" w:rsidRDefault="00925FDB" w:rsidP="00CF296E">
      <w:pPr>
        <w:pStyle w:val="a8"/>
        <w:shd w:val="clear" w:color="000000" w:fill="auto"/>
        <w:ind w:firstLine="709"/>
      </w:pPr>
    </w:p>
    <w:p w:rsidR="00D5320D" w:rsidRPr="00CF296E" w:rsidRDefault="00D5320D" w:rsidP="00CF296E">
      <w:pPr>
        <w:pStyle w:val="a8"/>
        <w:shd w:val="clear" w:color="000000" w:fill="auto"/>
        <w:ind w:firstLine="709"/>
      </w:pPr>
      <w:r w:rsidRPr="00CF296E">
        <w:t>Кпром(</w:t>
      </w:r>
      <w:r w:rsidRPr="00CF296E">
        <w:rPr>
          <w:lang w:val="ru-RU"/>
        </w:rPr>
        <w:t>сроч</w:t>
      </w:r>
      <w:r w:rsidRPr="00CF296E">
        <w:t>)=Л1+Л2 / П1+П2;</w:t>
      </w:r>
      <w:r w:rsidR="00CF296E">
        <w:t xml:space="preserve"> </w:t>
      </w:r>
    </w:p>
    <w:p w:rsidR="00D5320D" w:rsidRPr="00CF296E" w:rsidRDefault="00D5320D" w:rsidP="00CF296E">
      <w:pPr>
        <w:pStyle w:val="a8"/>
        <w:shd w:val="clear" w:color="000000" w:fill="auto"/>
        <w:ind w:firstLine="709"/>
      </w:pPr>
      <w:r w:rsidRPr="00CF296E">
        <w:t>2006 р. Кпром(</w:t>
      </w:r>
      <w:r w:rsidRPr="00CF296E">
        <w:rPr>
          <w:lang w:val="ru-RU"/>
        </w:rPr>
        <w:t>сроч</w:t>
      </w:r>
      <w:r w:rsidRPr="00CF296E">
        <w:t xml:space="preserve">)=(5,20+55,10)/(29,30+139,40)=60,30 / 168,7 =0,36 %. </w:t>
      </w:r>
    </w:p>
    <w:p w:rsidR="00D5320D" w:rsidRPr="00CF296E" w:rsidRDefault="00D5320D" w:rsidP="00CF296E">
      <w:pPr>
        <w:pStyle w:val="a8"/>
        <w:shd w:val="clear" w:color="000000" w:fill="auto"/>
        <w:ind w:firstLine="709"/>
      </w:pPr>
      <w:r w:rsidRPr="00CF296E">
        <w:t>2007 р. Кпром(сроч)=(5,50+166,30) / (1</w:t>
      </w:r>
      <w:r w:rsidR="002B5733">
        <w:t xml:space="preserve">15,80+87,10) = 171,80 / 202,9 </w:t>
      </w:r>
      <w:r w:rsidRPr="00CF296E">
        <w:t xml:space="preserve">= 0,84 %. </w:t>
      </w:r>
    </w:p>
    <w:p w:rsidR="00925FDB" w:rsidRDefault="00925FDB" w:rsidP="00CF296E">
      <w:pPr>
        <w:pStyle w:val="a8"/>
        <w:shd w:val="clear" w:color="000000" w:fill="auto"/>
        <w:ind w:firstLine="709"/>
      </w:pPr>
    </w:p>
    <w:p w:rsidR="00D5320D" w:rsidRPr="00CF296E" w:rsidRDefault="00D5320D" w:rsidP="00CF296E">
      <w:pPr>
        <w:pStyle w:val="a8"/>
        <w:shd w:val="clear" w:color="000000" w:fill="auto"/>
        <w:ind w:firstLine="709"/>
      </w:pPr>
      <w:r w:rsidRPr="00CF296E">
        <w:t xml:space="preserve">Таким чином, розраховані показники свідчать, що </w:t>
      </w:r>
      <w:r w:rsidRPr="00CF296E">
        <w:rPr>
          <w:szCs w:val="28"/>
        </w:rPr>
        <w:t>ТОВ «Променергозахист» має не ліквідний баланс.</w:t>
      </w: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 xml:space="preserve">При визначенні цих коефіцієнтів ліквідності слід враховувати один важливий момент: враховуються ліквідні засоби перших трьох груп, зокрема дебіторська заборгованість. </w:t>
      </w:r>
      <w:r w:rsidRPr="00CF296E">
        <w:rPr>
          <w:rFonts w:ascii="Times New Roman" w:hAnsi="Times New Roman"/>
          <w:szCs w:val="28"/>
        </w:rPr>
        <w:t xml:space="preserve">В </w:t>
      </w:r>
      <w:r w:rsidRPr="00CF296E">
        <w:rPr>
          <w:rFonts w:ascii="Times New Roman" w:hAnsi="Times New Roman"/>
          <w:szCs w:val="28"/>
          <w:lang w:val="uk-UA"/>
        </w:rPr>
        <w:t>умовах розвиненої ринкової економіки такий підхід цілком виправданий</w:t>
      </w:r>
      <w:r w:rsidRPr="00CF296E">
        <w:rPr>
          <w:rFonts w:ascii="Times New Roman" w:hAnsi="Times New Roman"/>
          <w:szCs w:val="28"/>
        </w:rPr>
        <w:t xml:space="preserve">: </w:t>
      </w:r>
      <w:r w:rsidRPr="00CF296E">
        <w:rPr>
          <w:rFonts w:ascii="Times New Roman" w:hAnsi="Times New Roman"/>
          <w:szCs w:val="28"/>
          <w:lang w:val="uk-UA"/>
        </w:rPr>
        <w:t>підприємство має цілий</w:t>
      </w:r>
      <w:r w:rsidRPr="00CF296E">
        <w:rPr>
          <w:rFonts w:ascii="Times New Roman" w:hAnsi="Times New Roman"/>
          <w:szCs w:val="28"/>
        </w:rPr>
        <w:t xml:space="preserve"> ряд </w:t>
      </w:r>
      <w:r w:rsidRPr="00CF296E">
        <w:rPr>
          <w:rFonts w:ascii="Times New Roman" w:hAnsi="Times New Roman"/>
          <w:szCs w:val="28"/>
          <w:lang w:val="uk-UA"/>
        </w:rPr>
        <w:t>законодавчо регламентованих можливостей</w:t>
      </w:r>
      <w:r w:rsidRPr="00CF296E">
        <w:rPr>
          <w:rFonts w:ascii="Times New Roman" w:hAnsi="Times New Roman"/>
          <w:szCs w:val="28"/>
        </w:rPr>
        <w:t xml:space="preserve">, за </w:t>
      </w:r>
      <w:r w:rsidRPr="00CF296E">
        <w:rPr>
          <w:rFonts w:ascii="Times New Roman" w:hAnsi="Times New Roman"/>
          <w:szCs w:val="28"/>
          <w:lang w:val="uk-UA"/>
        </w:rPr>
        <w:t xml:space="preserve">допомогою яких воно може стягнути </w:t>
      </w:r>
      <w:r w:rsidRPr="00CF296E">
        <w:rPr>
          <w:rFonts w:ascii="Times New Roman" w:hAnsi="Times New Roman"/>
          <w:szCs w:val="28"/>
        </w:rPr>
        <w:t xml:space="preserve">борги </w:t>
      </w:r>
      <w:r w:rsidRPr="00CF296E">
        <w:rPr>
          <w:rFonts w:ascii="Times New Roman" w:hAnsi="Times New Roman"/>
          <w:szCs w:val="28"/>
          <w:lang w:val="uk-UA"/>
        </w:rPr>
        <w:t>з своїх дебіторів</w:t>
      </w:r>
      <w:r w:rsidRPr="00CF296E">
        <w:rPr>
          <w:rFonts w:ascii="Times New Roman" w:hAnsi="Times New Roman"/>
          <w:szCs w:val="28"/>
        </w:rPr>
        <w:t xml:space="preserve">. У </w:t>
      </w:r>
      <w:r w:rsidRPr="00CF296E">
        <w:rPr>
          <w:rFonts w:ascii="Times New Roman" w:hAnsi="Times New Roman"/>
          <w:szCs w:val="28"/>
          <w:lang w:val="uk-UA"/>
        </w:rPr>
        <w:t>перехідній економіці України</w:t>
      </w:r>
      <w:r w:rsidRPr="00CF296E">
        <w:rPr>
          <w:rFonts w:ascii="Times New Roman" w:hAnsi="Times New Roman"/>
          <w:szCs w:val="28"/>
        </w:rPr>
        <w:t xml:space="preserve">, для </w:t>
      </w:r>
      <w:r w:rsidRPr="00CF296E">
        <w:rPr>
          <w:rFonts w:ascii="Times New Roman" w:hAnsi="Times New Roman"/>
          <w:szCs w:val="28"/>
          <w:lang w:val="uk-UA"/>
        </w:rPr>
        <w:t>якої</w:t>
      </w:r>
      <w:r w:rsidRPr="00CF296E">
        <w:rPr>
          <w:rFonts w:ascii="Times New Roman" w:hAnsi="Times New Roman"/>
          <w:szCs w:val="28"/>
        </w:rPr>
        <w:t xml:space="preserve"> характерна криза </w:t>
      </w:r>
      <w:r w:rsidRPr="00CF296E">
        <w:rPr>
          <w:rFonts w:ascii="Times New Roman" w:hAnsi="Times New Roman"/>
          <w:szCs w:val="28"/>
          <w:lang w:val="uk-UA"/>
        </w:rPr>
        <w:t>неплатежів</w:t>
      </w:r>
      <w:r w:rsidRPr="00CF296E">
        <w:rPr>
          <w:rFonts w:ascii="Times New Roman" w:hAnsi="Times New Roman"/>
          <w:szCs w:val="28"/>
        </w:rPr>
        <w:t xml:space="preserve">, </w:t>
      </w:r>
      <w:r w:rsidRPr="00CF296E">
        <w:rPr>
          <w:rFonts w:ascii="Times New Roman" w:hAnsi="Times New Roman"/>
          <w:szCs w:val="28"/>
          <w:lang w:val="uk-UA"/>
        </w:rPr>
        <w:t>реалізація</w:t>
      </w:r>
      <w:r w:rsidRPr="00CF296E">
        <w:rPr>
          <w:rFonts w:ascii="Times New Roman" w:hAnsi="Times New Roman"/>
          <w:szCs w:val="28"/>
        </w:rPr>
        <w:t xml:space="preserve"> </w:t>
      </w:r>
      <w:r w:rsidRPr="00CF296E">
        <w:rPr>
          <w:rFonts w:ascii="Times New Roman" w:hAnsi="Times New Roman"/>
          <w:szCs w:val="28"/>
          <w:lang w:val="uk-UA"/>
        </w:rPr>
        <w:t xml:space="preserve">такої можливості ставати </w:t>
      </w:r>
      <w:r w:rsidRPr="00CF296E">
        <w:rPr>
          <w:rFonts w:ascii="Times New Roman" w:hAnsi="Times New Roman"/>
          <w:szCs w:val="28"/>
        </w:rPr>
        <w:t xml:space="preserve">проблематичною. Тому </w:t>
      </w:r>
      <w:r w:rsidRPr="00CF296E">
        <w:rPr>
          <w:rFonts w:ascii="Times New Roman" w:hAnsi="Times New Roman"/>
          <w:szCs w:val="28"/>
          <w:lang w:val="uk-UA"/>
        </w:rPr>
        <w:t>викликає</w:t>
      </w:r>
      <w:r w:rsidRPr="00CF296E">
        <w:rPr>
          <w:rFonts w:ascii="Times New Roman" w:hAnsi="Times New Roman"/>
          <w:szCs w:val="28"/>
        </w:rPr>
        <w:t xml:space="preserve"> </w:t>
      </w:r>
      <w:r w:rsidRPr="00CF296E">
        <w:rPr>
          <w:rFonts w:ascii="Times New Roman" w:hAnsi="Times New Roman"/>
          <w:szCs w:val="28"/>
          <w:lang w:val="uk-UA"/>
        </w:rPr>
        <w:t>сумнів доцільність оцінки ліквідності українських підприємств</w:t>
      </w:r>
      <w:r w:rsidRPr="00CF296E">
        <w:rPr>
          <w:rFonts w:ascii="Times New Roman" w:hAnsi="Times New Roman"/>
          <w:szCs w:val="28"/>
        </w:rPr>
        <w:t xml:space="preserve"> за </w:t>
      </w:r>
      <w:r w:rsidRPr="00CF296E">
        <w:rPr>
          <w:rFonts w:ascii="Times New Roman" w:hAnsi="Times New Roman"/>
          <w:szCs w:val="28"/>
          <w:lang w:val="uk-UA"/>
        </w:rPr>
        <w:t>допомогою коефіцієнтів загальної</w:t>
      </w:r>
      <w:r w:rsidR="00CF296E">
        <w:rPr>
          <w:rFonts w:ascii="Times New Roman" w:hAnsi="Times New Roman"/>
          <w:szCs w:val="28"/>
          <w:lang w:val="uk-UA"/>
        </w:rPr>
        <w:t xml:space="preserve"> </w:t>
      </w:r>
      <w:r w:rsidRPr="00CF296E">
        <w:rPr>
          <w:rFonts w:ascii="Times New Roman" w:hAnsi="Times New Roman"/>
          <w:szCs w:val="28"/>
          <w:lang w:val="uk-UA"/>
        </w:rPr>
        <w:t>і проміжної ліквідності</w:t>
      </w:r>
      <w:r w:rsidRPr="00CF296E">
        <w:rPr>
          <w:rFonts w:ascii="Times New Roman" w:hAnsi="Times New Roman"/>
          <w:szCs w:val="28"/>
        </w:rPr>
        <w:t xml:space="preserve">, особливо в тих </w:t>
      </w:r>
      <w:r w:rsidRPr="00CF296E">
        <w:rPr>
          <w:rFonts w:ascii="Times New Roman" w:hAnsi="Times New Roman"/>
          <w:szCs w:val="28"/>
          <w:lang w:val="uk-UA"/>
        </w:rPr>
        <w:t>випадках</w:t>
      </w:r>
      <w:r w:rsidRPr="00CF296E">
        <w:rPr>
          <w:rFonts w:ascii="Times New Roman" w:hAnsi="Times New Roman"/>
          <w:szCs w:val="28"/>
        </w:rPr>
        <w:t xml:space="preserve">, коли </w:t>
      </w:r>
      <w:r w:rsidRPr="00CF296E">
        <w:rPr>
          <w:rFonts w:ascii="Times New Roman" w:hAnsi="Times New Roman"/>
          <w:szCs w:val="28"/>
          <w:lang w:val="uk-UA"/>
        </w:rPr>
        <w:t>це</w:t>
      </w:r>
      <w:r w:rsidRPr="00CF296E">
        <w:rPr>
          <w:rFonts w:ascii="Times New Roman" w:hAnsi="Times New Roman"/>
          <w:szCs w:val="28"/>
        </w:rPr>
        <w:t xml:space="preserve"> не </w:t>
      </w:r>
      <w:r w:rsidRPr="00CF296E">
        <w:rPr>
          <w:rFonts w:ascii="Times New Roman" w:hAnsi="Times New Roman"/>
          <w:szCs w:val="28"/>
          <w:lang w:val="uk-UA"/>
        </w:rPr>
        <w:t>підтверджується докладним аналізом показників</w:t>
      </w:r>
      <w:r w:rsidRPr="00CF296E">
        <w:rPr>
          <w:rFonts w:ascii="Times New Roman" w:hAnsi="Times New Roman"/>
          <w:szCs w:val="28"/>
        </w:rPr>
        <w:t xml:space="preserve">, </w:t>
      </w:r>
      <w:r w:rsidRPr="00CF296E">
        <w:rPr>
          <w:rFonts w:ascii="Times New Roman" w:hAnsi="Times New Roman"/>
          <w:szCs w:val="28"/>
          <w:lang w:val="uk-UA"/>
        </w:rPr>
        <w:t>що</w:t>
      </w:r>
      <w:r w:rsidRPr="00CF296E">
        <w:rPr>
          <w:rFonts w:ascii="Times New Roman" w:hAnsi="Times New Roman"/>
          <w:szCs w:val="28"/>
        </w:rPr>
        <w:t xml:space="preserve"> </w:t>
      </w:r>
      <w:r w:rsidRPr="00CF296E">
        <w:rPr>
          <w:rFonts w:ascii="Times New Roman" w:hAnsi="Times New Roman"/>
          <w:szCs w:val="28"/>
          <w:lang w:val="uk-UA"/>
        </w:rPr>
        <w:t>беруть</w:t>
      </w:r>
      <w:r w:rsidRPr="00CF296E">
        <w:rPr>
          <w:rFonts w:ascii="Times New Roman" w:hAnsi="Times New Roman"/>
          <w:szCs w:val="28"/>
        </w:rPr>
        <w:t xml:space="preserve"> участь в </w:t>
      </w:r>
      <w:r w:rsidRPr="00CF296E">
        <w:rPr>
          <w:rFonts w:ascii="Times New Roman" w:hAnsi="Times New Roman"/>
          <w:szCs w:val="28"/>
          <w:lang w:val="uk-UA"/>
        </w:rPr>
        <w:t>розрахунках</w:t>
      </w:r>
      <w:r w:rsidRPr="00CF296E">
        <w:rPr>
          <w:rFonts w:ascii="Times New Roman" w:hAnsi="Times New Roman"/>
          <w:szCs w:val="28"/>
        </w:rPr>
        <w:t>.</w:t>
      </w:r>
    </w:p>
    <w:p w:rsidR="00B51DC2" w:rsidRPr="00CF296E" w:rsidRDefault="00B51DC2" w:rsidP="00CF296E">
      <w:pPr>
        <w:shd w:val="clear" w:color="000000" w:fill="auto"/>
        <w:spacing w:line="360" w:lineRule="auto"/>
        <w:ind w:firstLine="709"/>
        <w:jc w:val="both"/>
        <w:rPr>
          <w:rFonts w:ascii="Times New Roman" w:hAnsi="Times New Roman"/>
          <w:szCs w:val="28"/>
          <w:lang w:val="uk-UA"/>
        </w:rPr>
      </w:pP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РОЗДІЛ</w:t>
      </w:r>
      <w:r w:rsidR="00D70BC1" w:rsidRPr="00F76B76">
        <w:rPr>
          <w:rFonts w:ascii="Times New Roman" w:hAnsi="Times New Roman"/>
          <w:szCs w:val="28"/>
          <w:lang w:val="uk-UA"/>
        </w:rPr>
        <w:t xml:space="preserve"> </w:t>
      </w:r>
      <w:r w:rsidR="00D70BC1" w:rsidRPr="00CF296E">
        <w:rPr>
          <w:rFonts w:ascii="Times New Roman" w:hAnsi="Times New Roman"/>
          <w:szCs w:val="28"/>
          <w:lang w:val="uk-UA"/>
        </w:rPr>
        <w:t>8</w:t>
      </w:r>
      <w:r w:rsidR="00925FDB">
        <w:rPr>
          <w:rFonts w:ascii="Times New Roman" w:hAnsi="Times New Roman"/>
          <w:szCs w:val="28"/>
          <w:lang w:val="uk-UA"/>
        </w:rPr>
        <w:t xml:space="preserve">. </w:t>
      </w:r>
      <w:r w:rsidRPr="00CF296E">
        <w:rPr>
          <w:rFonts w:ascii="Times New Roman" w:hAnsi="Times New Roman"/>
          <w:szCs w:val="28"/>
          <w:lang w:val="uk-UA"/>
        </w:rPr>
        <w:t>ОПОДАТКУВАННЯ ПІДПРИЄМСТВА</w:t>
      </w:r>
    </w:p>
    <w:p w:rsidR="00925FDB" w:rsidRDefault="00925FDB" w:rsidP="00CF296E">
      <w:pPr>
        <w:shd w:val="clear" w:color="000000" w:fill="auto"/>
        <w:spacing w:line="360" w:lineRule="auto"/>
        <w:ind w:firstLine="709"/>
        <w:jc w:val="both"/>
        <w:rPr>
          <w:rFonts w:ascii="Times New Roman" w:hAnsi="Times New Roman"/>
          <w:szCs w:val="28"/>
          <w:lang w:val="uk-UA"/>
        </w:rPr>
      </w:pP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ТОВ</w:t>
      </w:r>
      <w:r w:rsidRPr="00CF296E">
        <w:rPr>
          <w:rFonts w:ascii="Times New Roman" w:hAnsi="Times New Roman"/>
          <w:b/>
          <w:i/>
          <w:szCs w:val="28"/>
          <w:lang w:val="uk-UA"/>
        </w:rPr>
        <w:t xml:space="preserve"> </w:t>
      </w:r>
      <w:r w:rsidRPr="00CF296E">
        <w:rPr>
          <w:rFonts w:ascii="Times New Roman" w:hAnsi="Times New Roman"/>
          <w:szCs w:val="28"/>
          <w:lang w:val="uk-UA"/>
        </w:rPr>
        <w:t>«Променергозахист» взято на податковий облік у Державній податковій інспекції по Шевченківському району міста Запоріжжя . Відповідно до Закону України "Про податок на додану вартість" від 03.04.97 р. № 168/97-ВР податок на додану вартість справляється за ставкою 20% до бази оподаткування.</w:t>
      </w: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 xml:space="preserve">База оподаткування операцій з продажу товарів </w:t>
      </w:r>
      <w:r w:rsidRPr="00CF296E">
        <w:rPr>
          <w:rFonts w:ascii="Times New Roman" w:hAnsi="Times New Roman"/>
          <w:iCs/>
          <w:szCs w:val="28"/>
          <w:lang w:val="uk-UA"/>
        </w:rPr>
        <w:t xml:space="preserve">(робіт, послуг) </w:t>
      </w:r>
      <w:r w:rsidRPr="00CF296E">
        <w:rPr>
          <w:rFonts w:ascii="Times New Roman" w:hAnsi="Times New Roman"/>
          <w:szCs w:val="28"/>
          <w:lang w:val="uk-UA"/>
        </w:rPr>
        <w:t xml:space="preserve">визначається виходячи з їх договірної </w:t>
      </w:r>
      <w:r w:rsidRPr="00CF296E">
        <w:rPr>
          <w:rFonts w:ascii="Times New Roman" w:hAnsi="Times New Roman"/>
          <w:iCs/>
          <w:szCs w:val="28"/>
          <w:lang w:val="uk-UA"/>
        </w:rPr>
        <w:t xml:space="preserve">(контрактної) </w:t>
      </w:r>
      <w:r w:rsidRPr="00CF296E">
        <w:rPr>
          <w:rFonts w:ascii="Times New Roman" w:hAnsi="Times New Roman"/>
          <w:szCs w:val="28"/>
          <w:lang w:val="uk-UA"/>
        </w:rPr>
        <w:t xml:space="preserve">вартості, визначеної за вільними або регульованими цінами </w:t>
      </w:r>
      <w:r w:rsidRPr="00CF296E">
        <w:rPr>
          <w:rFonts w:ascii="Times New Roman" w:hAnsi="Times New Roman"/>
          <w:iCs/>
          <w:szCs w:val="28"/>
          <w:lang w:val="uk-UA"/>
        </w:rPr>
        <w:t xml:space="preserve">(тарифами) </w:t>
      </w:r>
      <w:r w:rsidRPr="00CF296E">
        <w:rPr>
          <w:rFonts w:ascii="Times New Roman" w:hAnsi="Times New Roman"/>
          <w:szCs w:val="28"/>
          <w:lang w:val="uk-UA"/>
        </w:rPr>
        <w:t xml:space="preserve">з урахуванням акцизного збору, ввізного мита, інших податків та зборів </w:t>
      </w:r>
      <w:r w:rsidRPr="00CF296E">
        <w:rPr>
          <w:rFonts w:ascii="Times New Roman" w:hAnsi="Times New Roman"/>
          <w:iCs/>
          <w:szCs w:val="28"/>
          <w:lang w:val="uk-UA"/>
        </w:rPr>
        <w:t xml:space="preserve">(обов'язкових платежів) </w:t>
      </w:r>
      <w:r w:rsidRPr="00CF296E">
        <w:rPr>
          <w:rFonts w:ascii="Times New Roman" w:hAnsi="Times New Roman"/>
          <w:szCs w:val="28"/>
          <w:lang w:val="uk-UA"/>
        </w:rPr>
        <w:t xml:space="preserve">за винятком ПДВ, що додається до ціни товарів </w:t>
      </w:r>
      <w:r w:rsidRPr="00CF296E">
        <w:rPr>
          <w:rFonts w:ascii="Times New Roman" w:hAnsi="Times New Roman"/>
          <w:iCs/>
          <w:szCs w:val="28"/>
          <w:lang w:val="uk-UA"/>
        </w:rPr>
        <w:t xml:space="preserve">(робіт, послуг) </w:t>
      </w:r>
      <w:r w:rsidRPr="00CF296E">
        <w:rPr>
          <w:rFonts w:ascii="Times New Roman" w:hAnsi="Times New Roman"/>
          <w:szCs w:val="28"/>
          <w:lang w:val="uk-UA"/>
        </w:rPr>
        <w:t xml:space="preserve">згідно із законодавством України з питань оподаткування. До складу договірної </w:t>
      </w:r>
      <w:r w:rsidRPr="00CF296E">
        <w:rPr>
          <w:rFonts w:ascii="Times New Roman" w:hAnsi="Times New Roman"/>
          <w:iCs/>
          <w:szCs w:val="28"/>
          <w:lang w:val="uk-UA"/>
        </w:rPr>
        <w:t xml:space="preserve">(контрактної) </w:t>
      </w:r>
      <w:r w:rsidRPr="00CF296E">
        <w:rPr>
          <w:rFonts w:ascii="Times New Roman" w:hAnsi="Times New Roman"/>
          <w:szCs w:val="28"/>
          <w:lang w:val="uk-UA"/>
        </w:rPr>
        <w:t xml:space="preserve">вартості включаються будь-які суми коштів, вартість матеріальних і нематеріальних активів, що передаються платнику податку безпосередньо покупцем або через будь-яку третю особу в зв'язку з компенсацією вартості товарів </w:t>
      </w:r>
      <w:r w:rsidRPr="00CF296E">
        <w:rPr>
          <w:rFonts w:ascii="Times New Roman" w:hAnsi="Times New Roman"/>
          <w:iCs/>
          <w:szCs w:val="28"/>
          <w:lang w:val="uk-UA"/>
        </w:rPr>
        <w:t xml:space="preserve">(робіт, послуг), </w:t>
      </w:r>
      <w:r w:rsidRPr="00CF296E">
        <w:rPr>
          <w:rFonts w:ascii="Times New Roman" w:hAnsi="Times New Roman"/>
          <w:szCs w:val="28"/>
          <w:lang w:val="uk-UA"/>
        </w:rPr>
        <w:t xml:space="preserve">проданих </w:t>
      </w:r>
      <w:r w:rsidRPr="00CF296E">
        <w:rPr>
          <w:rFonts w:ascii="Times New Roman" w:hAnsi="Times New Roman"/>
          <w:iCs/>
          <w:szCs w:val="28"/>
          <w:lang w:val="uk-UA"/>
        </w:rPr>
        <w:t xml:space="preserve">(виконаних, наданих) </w:t>
      </w:r>
      <w:r w:rsidRPr="00CF296E">
        <w:rPr>
          <w:rFonts w:ascii="Times New Roman" w:hAnsi="Times New Roman"/>
          <w:szCs w:val="28"/>
          <w:lang w:val="uk-UA"/>
        </w:rPr>
        <w:t>таким платником податку.</w:t>
      </w: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 xml:space="preserve">Основою для визначення оподатковуваного обороту, що не включає суму ПДВ, є відпускні </w:t>
      </w:r>
      <w:r w:rsidRPr="00CF296E">
        <w:rPr>
          <w:rFonts w:ascii="Times New Roman" w:hAnsi="Times New Roman"/>
          <w:iCs/>
          <w:szCs w:val="28"/>
          <w:lang w:val="uk-UA"/>
        </w:rPr>
        <w:t xml:space="preserve">(оптові) </w:t>
      </w:r>
      <w:r w:rsidRPr="00CF296E">
        <w:rPr>
          <w:rFonts w:ascii="Times New Roman" w:hAnsi="Times New Roman"/>
          <w:szCs w:val="28"/>
          <w:lang w:val="uk-UA"/>
        </w:rPr>
        <w:t>ціни, не нижче звичайних, які включають собівартість та прибуток.</w:t>
      </w: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ТОВ «Променергозахист »</w:t>
      </w:r>
      <w:r w:rsidRPr="00CF296E">
        <w:rPr>
          <w:rFonts w:ascii="Times New Roman" w:hAnsi="Times New Roman"/>
          <w:b/>
          <w:i/>
          <w:szCs w:val="28"/>
          <w:lang w:val="uk-UA"/>
        </w:rPr>
        <w:t xml:space="preserve"> </w:t>
      </w:r>
      <w:r w:rsidRPr="00CF296E">
        <w:rPr>
          <w:rFonts w:ascii="Times New Roman" w:hAnsi="Times New Roman"/>
          <w:szCs w:val="28"/>
          <w:lang w:val="uk-UA"/>
        </w:rPr>
        <w:t>складає наступні звіти:</w:t>
      </w: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До Держаної податкової інспекції у Шевченківському районі м. Запоріжжя:</w:t>
      </w:r>
    </w:p>
    <w:p w:rsidR="00D5320D" w:rsidRPr="00CF296E" w:rsidRDefault="00D5320D" w:rsidP="00CF296E">
      <w:pPr>
        <w:widowControl w:val="0"/>
        <w:numPr>
          <w:ilvl w:val="0"/>
          <w:numId w:val="41"/>
        </w:numPr>
        <w:shd w:val="clear" w:color="000000" w:fill="auto"/>
        <w:tabs>
          <w:tab w:val="left" w:pos="857"/>
        </w:tabs>
        <w:autoSpaceDE w:val="0"/>
        <w:autoSpaceDN w:val="0"/>
        <w:adjustRightInd w:val="0"/>
        <w:spacing w:line="360" w:lineRule="auto"/>
        <w:ind w:left="0" w:firstLine="709"/>
        <w:jc w:val="both"/>
        <w:rPr>
          <w:rFonts w:ascii="Times New Roman" w:hAnsi="Times New Roman"/>
          <w:b/>
          <w:szCs w:val="28"/>
          <w:lang w:val="uk-UA"/>
        </w:rPr>
      </w:pPr>
      <w:r w:rsidRPr="00CF296E">
        <w:rPr>
          <w:rFonts w:ascii="Times New Roman" w:hAnsi="Times New Roman"/>
          <w:szCs w:val="28"/>
          <w:lang w:val="uk-UA"/>
        </w:rPr>
        <w:t>Податкова декларація з податку на додану вартість (скорочена форма) – щомісяця до 20го числа наступного місяця за звітним місяцем</w:t>
      </w:r>
      <w:r w:rsidRPr="00CF296E">
        <w:rPr>
          <w:rFonts w:ascii="Times New Roman" w:hAnsi="Times New Roman"/>
          <w:b/>
          <w:szCs w:val="28"/>
          <w:lang w:val="uk-UA"/>
        </w:rPr>
        <w:t>;</w:t>
      </w:r>
    </w:p>
    <w:p w:rsidR="00D5320D" w:rsidRPr="00CF296E" w:rsidRDefault="00D5320D" w:rsidP="00CF296E">
      <w:pPr>
        <w:widowControl w:val="0"/>
        <w:numPr>
          <w:ilvl w:val="0"/>
          <w:numId w:val="41"/>
        </w:numPr>
        <w:shd w:val="clear" w:color="000000" w:fill="auto"/>
        <w:tabs>
          <w:tab w:val="left" w:pos="857"/>
        </w:tabs>
        <w:autoSpaceDE w:val="0"/>
        <w:autoSpaceDN w:val="0"/>
        <w:adjustRightInd w:val="0"/>
        <w:spacing w:line="360" w:lineRule="auto"/>
        <w:ind w:left="0" w:firstLine="709"/>
        <w:jc w:val="both"/>
        <w:rPr>
          <w:rFonts w:ascii="Times New Roman" w:hAnsi="Times New Roman"/>
          <w:b/>
          <w:szCs w:val="28"/>
          <w:lang w:val="uk-UA"/>
        </w:rPr>
      </w:pPr>
      <w:r w:rsidRPr="00CF296E">
        <w:rPr>
          <w:rFonts w:ascii="Times New Roman" w:hAnsi="Times New Roman"/>
          <w:szCs w:val="28"/>
          <w:lang w:val="uk-UA"/>
        </w:rPr>
        <w:t>Звіт про суми отриманих пільг з оподаткування в розрізі окремих видів і пільг з кожного виду податку Форма 1-ПП – щоквартально не пізніше 21 числа після звітного кварталу;</w:t>
      </w:r>
    </w:p>
    <w:p w:rsidR="00D5320D" w:rsidRPr="00CF296E" w:rsidRDefault="00D5320D" w:rsidP="00CF296E">
      <w:pPr>
        <w:widowControl w:val="0"/>
        <w:numPr>
          <w:ilvl w:val="0"/>
          <w:numId w:val="41"/>
        </w:numPr>
        <w:shd w:val="clear" w:color="000000" w:fill="auto"/>
        <w:tabs>
          <w:tab w:val="left" w:pos="857"/>
        </w:tabs>
        <w:autoSpaceDE w:val="0"/>
        <w:autoSpaceDN w:val="0"/>
        <w:adjustRightInd w:val="0"/>
        <w:spacing w:line="360" w:lineRule="auto"/>
        <w:ind w:left="0" w:firstLine="709"/>
        <w:jc w:val="both"/>
        <w:rPr>
          <w:rFonts w:ascii="Times New Roman" w:hAnsi="Times New Roman"/>
          <w:b/>
          <w:szCs w:val="28"/>
          <w:lang w:val="uk-UA"/>
        </w:rPr>
      </w:pPr>
      <w:r w:rsidRPr="00CF296E">
        <w:rPr>
          <w:rFonts w:ascii="Times New Roman" w:hAnsi="Times New Roman"/>
          <w:szCs w:val="28"/>
          <w:lang w:val="uk-UA"/>
        </w:rPr>
        <w:t>Податковий розрахунок сум доходу, нарахованого (Сплаченого) на користь платників податку, і сум утриманого з них податку Форма № 1 ДФ – щоквартально на протязі 40 днів після закінчення звітного кварталу</w:t>
      </w:r>
    </w:p>
    <w:p w:rsidR="00D5320D" w:rsidRPr="00CF296E" w:rsidRDefault="00D5320D" w:rsidP="00CF296E">
      <w:pPr>
        <w:widowControl w:val="0"/>
        <w:numPr>
          <w:ilvl w:val="0"/>
          <w:numId w:val="41"/>
        </w:numPr>
        <w:shd w:val="clear" w:color="000000" w:fill="auto"/>
        <w:tabs>
          <w:tab w:val="left" w:pos="857"/>
        </w:tabs>
        <w:autoSpaceDE w:val="0"/>
        <w:autoSpaceDN w:val="0"/>
        <w:adjustRightInd w:val="0"/>
        <w:spacing w:line="360" w:lineRule="auto"/>
        <w:ind w:left="0" w:firstLine="709"/>
        <w:jc w:val="both"/>
        <w:rPr>
          <w:rFonts w:ascii="Times New Roman" w:hAnsi="Times New Roman"/>
          <w:b/>
          <w:szCs w:val="28"/>
          <w:lang w:val="uk-UA"/>
        </w:rPr>
      </w:pPr>
      <w:r w:rsidRPr="00CF296E">
        <w:rPr>
          <w:rFonts w:ascii="Times New Roman" w:hAnsi="Times New Roman"/>
          <w:szCs w:val="28"/>
          <w:lang w:val="uk-UA"/>
        </w:rPr>
        <w:t>Податковий розрахунок комунального податку – один раз на рік до 01.02.</w:t>
      </w:r>
      <w:r w:rsidRPr="00CF296E">
        <w:rPr>
          <w:rFonts w:ascii="Times New Roman" w:hAnsi="Times New Roman"/>
          <w:b/>
          <w:szCs w:val="28"/>
          <w:lang w:val="uk-UA"/>
        </w:rPr>
        <w:t>;</w:t>
      </w:r>
    </w:p>
    <w:p w:rsidR="00D5320D" w:rsidRPr="00CF296E" w:rsidRDefault="00D5320D" w:rsidP="00CF296E">
      <w:pPr>
        <w:widowControl w:val="0"/>
        <w:numPr>
          <w:ilvl w:val="0"/>
          <w:numId w:val="41"/>
        </w:numPr>
        <w:shd w:val="clear" w:color="000000" w:fill="auto"/>
        <w:tabs>
          <w:tab w:val="left" w:pos="857"/>
        </w:tabs>
        <w:autoSpaceDE w:val="0"/>
        <w:autoSpaceDN w:val="0"/>
        <w:adjustRightInd w:val="0"/>
        <w:spacing w:line="360" w:lineRule="auto"/>
        <w:ind w:left="0" w:firstLine="709"/>
        <w:jc w:val="both"/>
        <w:rPr>
          <w:rFonts w:ascii="Times New Roman" w:hAnsi="Times New Roman"/>
          <w:b/>
          <w:szCs w:val="28"/>
          <w:lang w:val="uk-UA"/>
        </w:rPr>
      </w:pPr>
      <w:r w:rsidRPr="00CF296E">
        <w:rPr>
          <w:rFonts w:ascii="Times New Roman" w:hAnsi="Times New Roman"/>
          <w:szCs w:val="28"/>
          <w:lang w:val="uk-UA"/>
        </w:rPr>
        <w:t>Декларація з податку на прибуток підприємства</w:t>
      </w:r>
      <w:r w:rsidRPr="00CF296E">
        <w:rPr>
          <w:rFonts w:ascii="Times New Roman" w:hAnsi="Times New Roman"/>
          <w:b/>
          <w:szCs w:val="28"/>
          <w:lang w:val="uk-UA"/>
        </w:rPr>
        <w:t>;</w:t>
      </w:r>
    </w:p>
    <w:p w:rsidR="00D5320D" w:rsidRPr="00CF296E" w:rsidRDefault="00D5320D" w:rsidP="00CF296E">
      <w:pPr>
        <w:widowControl w:val="0"/>
        <w:numPr>
          <w:ilvl w:val="0"/>
          <w:numId w:val="41"/>
        </w:numPr>
        <w:shd w:val="clear" w:color="000000" w:fill="auto"/>
        <w:tabs>
          <w:tab w:val="left" w:pos="857"/>
        </w:tabs>
        <w:autoSpaceDE w:val="0"/>
        <w:autoSpaceDN w:val="0"/>
        <w:adjustRightInd w:val="0"/>
        <w:spacing w:line="360" w:lineRule="auto"/>
        <w:ind w:left="0" w:firstLine="709"/>
        <w:jc w:val="both"/>
        <w:rPr>
          <w:rFonts w:ascii="Times New Roman" w:hAnsi="Times New Roman"/>
          <w:b/>
          <w:szCs w:val="28"/>
          <w:lang w:val="uk-UA"/>
        </w:rPr>
      </w:pPr>
      <w:r w:rsidRPr="00CF296E">
        <w:rPr>
          <w:rFonts w:ascii="Times New Roman" w:hAnsi="Times New Roman"/>
          <w:szCs w:val="28"/>
          <w:lang w:val="uk-UA"/>
        </w:rPr>
        <w:t>Податковий розрахунок збору за забруднення навколишнього природного середовища</w:t>
      </w:r>
      <w:r w:rsidRPr="00CF296E">
        <w:rPr>
          <w:rFonts w:ascii="Times New Roman" w:hAnsi="Times New Roman"/>
          <w:b/>
          <w:szCs w:val="28"/>
          <w:lang w:val="uk-UA"/>
        </w:rPr>
        <w:t>.</w:t>
      </w: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До органів статистики у Шевченківському районі м. Запоріжжя:</w:t>
      </w:r>
    </w:p>
    <w:p w:rsidR="00D5320D" w:rsidRPr="00CF296E" w:rsidRDefault="00D5320D" w:rsidP="00CF296E">
      <w:pPr>
        <w:widowControl w:val="0"/>
        <w:numPr>
          <w:ilvl w:val="0"/>
          <w:numId w:val="42"/>
        </w:numPr>
        <w:shd w:val="clear" w:color="000000" w:fill="auto"/>
        <w:tabs>
          <w:tab w:val="left" w:pos="857"/>
        </w:tabs>
        <w:autoSpaceDE w:val="0"/>
        <w:autoSpaceDN w:val="0"/>
        <w:adjustRightInd w:val="0"/>
        <w:spacing w:line="360" w:lineRule="auto"/>
        <w:ind w:left="0" w:firstLine="709"/>
        <w:jc w:val="both"/>
        <w:rPr>
          <w:rFonts w:ascii="Times New Roman" w:hAnsi="Times New Roman"/>
          <w:b/>
          <w:szCs w:val="28"/>
          <w:lang w:val="uk-UA"/>
        </w:rPr>
      </w:pPr>
      <w:r w:rsidRPr="00CF296E">
        <w:rPr>
          <w:rFonts w:ascii="Times New Roman" w:hAnsi="Times New Roman"/>
          <w:szCs w:val="28"/>
          <w:lang w:val="uk-UA"/>
        </w:rPr>
        <w:t>Звіт про виробництво промислової продукції Форма№1-П (місячна);</w:t>
      </w:r>
    </w:p>
    <w:p w:rsidR="00D5320D" w:rsidRPr="00CF296E" w:rsidRDefault="00D5320D" w:rsidP="00CF296E">
      <w:pPr>
        <w:widowControl w:val="0"/>
        <w:numPr>
          <w:ilvl w:val="0"/>
          <w:numId w:val="42"/>
        </w:numPr>
        <w:shd w:val="clear" w:color="000000" w:fill="auto"/>
        <w:tabs>
          <w:tab w:val="left" w:pos="878"/>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Звіт про виробництво промислової продукції Форма№1-НПП (річна);</w:t>
      </w:r>
    </w:p>
    <w:p w:rsidR="00D5320D" w:rsidRPr="00CF296E" w:rsidRDefault="00D5320D" w:rsidP="00CF296E">
      <w:pPr>
        <w:widowControl w:val="0"/>
        <w:numPr>
          <w:ilvl w:val="0"/>
          <w:numId w:val="42"/>
        </w:numPr>
        <w:shd w:val="clear" w:color="000000" w:fill="auto"/>
        <w:tabs>
          <w:tab w:val="left" w:pos="878"/>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Звіт про залишки і використання енергетичних матеріалів та продуктів, перероблення нафти Форма № 4-МТП (місячна, піврічна, рік);</w:t>
      </w:r>
    </w:p>
    <w:p w:rsidR="00D5320D" w:rsidRPr="00CF296E" w:rsidRDefault="00D5320D" w:rsidP="00CF296E">
      <w:pPr>
        <w:widowControl w:val="0"/>
        <w:numPr>
          <w:ilvl w:val="0"/>
          <w:numId w:val="42"/>
        </w:numPr>
        <w:shd w:val="clear" w:color="000000" w:fill="auto"/>
        <w:tabs>
          <w:tab w:val="left" w:pos="878"/>
        </w:tabs>
        <w:autoSpaceDE w:val="0"/>
        <w:autoSpaceDN w:val="0"/>
        <w:adjustRightInd w:val="0"/>
        <w:spacing w:line="360" w:lineRule="auto"/>
        <w:ind w:left="0" w:firstLine="709"/>
        <w:jc w:val="both"/>
        <w:rPr>
          <w:rFonts w:ascii="Times New Roman" w:hAnsi="Times New Roman"/>
          <w:szCs w:val="28"/>
          <w:lang w:val="uk-UA"/>
        </w:rPr>
      </w:pPr>
      <w:r w:rsidRPr="00CF296E">
        <w:rPr>
          <w:rFonts w:ascii="Times New Roman" w:hAnsi="Times New Roman"/>
          <w:szCs w:val="28"/>
          <w:lang w:val="uk-UA"/>
        </w:rPr>
        <w:t>Звіт про витрати палива, тепло енергії та електроенергії.Форма-№11-ер(піврічна,рік).</w:t>
      </w:r>
    </w:p>
    <w:p w:rsidR="00C14640" w:rsidRPr="00CF296E" w:rsidRDefault="00671885" w:rsidP="00CF296E">
      <w:pPr>
        <w:widowControl w:val="0"/>
        <w:shd w:val="clear" w:color="000000" w:fill="auto"/>
        <w:tabs>
          <w:tab w:val="left" w:pos="878"/>
        </w:tabs>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Дані про</w:t>
      </w:r>
      <w:r w:rsidR="00D5320D" w:rsidRPr="00CF296E">
        <w:rPr>
          <w:rFonts w:ascii="Times New Roman" w:hAnsi="Times New Roman"/>
          <w:szCs w:val="28"/>
          <w:lang w:val="uk-UA"/>
        </w:rPr>
        <w:t xml:space="preserve"> оподаткування ТОВ «Променергозахист» ПДВ та податком</w:t>
      </w:r>
      <w:r w:rsidR="00905F8C" w:rsidRPr="00CF296E">
        <w:rPr>
          <w:rFonts w:ascii="Times New Roman" w:hAnsi="Times New Roman"/>
          <w:szCs w:val="28"/>
          <w:lang w:val="uk-UA"/>
        </w:rPr>
        <w:t xml:space="preserve"> на прибуток містяться у табл. 7</w:t>
      </w:r>
      <w:r w:rsidR="00D5320D" w:rsidRPr="00CF296E">
        <w:rPr>
          <w:rFonts w:ascii="Times New Roman" w:hAnsi="Times New Roman"/>
          <w:szCs w:val="28"/>
          <w:lang w:val="uk-UA"/>
        </w:rPr>
        <w:t>.1.</w:t>
      </w:r>
    </w:p>
    <w:p w:rsidR="00925FDB" w:rsidRDefault="00925FDB" w:rsidP="00CF296E">
      <w:pPr>
        <w:widowControl w:val="0"/>
        <w:shd w:val="clear" w:color="000000" w:fill="auto"/>
        <w:tabs>
          <w:tab w:val="left" w:pos="878"/>
        </w:tabs>
        <w:autoSpaceDE w:val="0"/>
        <w:autoSpaceDN w:val="0"/>
        <w:adjustRightInd w:val="0"/>
        <w:spacing w:line="360" w:lineRule="auto"/>
        <w:ind w:firstLine="709"/>
        <w:jc w:val="both"/>
        <w:rPr>
          <w:rFonts w:ascii="Times New Roman" w:hAnsi="Times New Roman"/>
          <w:szCs w:val="28"/>
          <w:lang w:val="uk-UA"/>
        </w:rPr>
      </w:pPr>
    </w:p>
    <w:p w:rsidR="00D5320D" w:rsidRPr="00CF296E" w:rsidRDefault="00D5320D" w:rsidP="00CF296E">
      <w:pPr>
        <w:widowControl w:val="0"/>
        <w:shd w:val="clear" w:color="000000" w:fill="auto"/>
        <w:tabs>
          <w:tab w:val="left" w:pos="878"/>
        </w:tabs>
        <w:autoSpaceDE w:val="0"/>
        <w:autoSpaceDN w:val="0"/>
        <w:adjustRightInd w:val="0"/>
        <w:spacing w:line="360" w:lineRule="auto"/>
        <w:ind w:firstLine="709"/>
        <w:jc w:val="both"/>
        <w:rPr>
          <w:rFonts w:ascii="Times New Roman" w:hAnsi="Times New Roman"/>
          <w:szCs w:val="28"/>
          <w:lang w:val="uk-UA"/>
        </w:rPr>
      </w:pPr>
      <w:r w:rsidRPr="00CF296E">
        <w:rPr>
          <w:rFonts w:ascii="Times New Roman" w:hAnsi="Times New Roman"/>
          <w:szCs w:val="28"/>
          <w:lang w:val="uk-UA"/>
        </w:rPr>
        <w:t>Та</w:t>
      </w:r>
      <w:r w:rsidR="00905F8C" w:rsidRPr="00CF296E">
        <w:rPr>
          <w:rFonts w:ascii="Times New Roman" w:hAnsi="Times New Roman"/>
          <w:szCs w:val="28"/>
          <w:lang w:val="uk-UA"/>
        </w:rPr>
        <w:t>блиця 7</w:t>
      </w:r>
      <w:r w:rsidRPr="00CF296E">
        <w:rPr>
          <w:rFonts w:ascii="Times New Roman" w:hAnsi="Times New Roman"/>
          <w:szCs w:val="28"/>
          <w:lang w:val="uk-UA"/>
        </w:rPr>
        <w:t>.1. Аналіз динаміки податків підприємства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970"/>
        <w:gridCol w:w="1025"/>
        <w:gridCol w:w="861"/>
        <w:gridCol w:w="890"/>
        <w:gridCol w:w="1030"/>
        <w:gridCol w:w="761"/>
        <w:gridCol w:w="954"/>
      </w:tblGrid>
      <w:tr w:rsidR="00D5320D" w:rsidRPr="00CF296E" w:rsidTr="00925FDB">
        <w:trPr>
          <w:cantSplit/>
          <w:trHeight w:val="801"/>
          <w:jc w:val="center"/>
        </w:trPr>
        <w:tc>
          <w:tcPr>
            <w:tcW w:w="3080" w:type="dxa"/>
            <w:vMerge w:val="restart"/>
            <w:vAlign w:val="center"/>
          </w:tcPr>
          <w:p w:rsidR="00D5320D" w:rsidRPr="00CF296E" w:rsidRDefault="00D5320D" w:rsidP="00925FDB">
            <w:pPr>
              <w:pStyle w:val="1"/>
            </w:pPr>
            <w:r w:rsidRPr="00CF296E">
              <w:t>Найменування статей</w:t>
            </w:r>
          </w:p>
        </w:tc>
        <w:tc>
          <w:tcPr>
            <w:tcW w:w="2318" w:type="dxa"/>
            <w:gridSpan w:val="2"/>
            <w:vAlign w:val="center"/>
          </w:tcPr>
          <w:p w:rsidR="00D5320D" w:rsidRPr="00CF296E" w:rsidRDefault="00D5320D" w:rsidP="00925FDB">
            <w:pPr>
              <w:pStyle w:val="1"/>
            </w:pPr>
            <w:r w:rsidRPr="00CF296E">
              <w:t>Абсол. вел., тис. грн</w:t>
            </w:r>
          </w:p>
        </w:tc>
        <w:tc>
          <w:tcPr>
            <w:tcW w:w="2022" w:type="dxa"/>
            <w:gridSpan w:val="2"/>
            <w:vAlign w:val="center"/>
          </w:tcPr>
          <w:p w:rsidR="00D5320D" w:rsidRPr="00CF296E" w:rsidRDefault="00D5320D" w:rsidP="00925FDB">
            <w:pPr>
              <w:pStyle w:val="1"/>
            </w:pPr>
            <w:r w:rsidRPr="00CF296E">
              <w:t>Питома вага , %</w:t>
            </w:r>
          </w:p>
        </w:tc>
        <w:tc>
          <w:tcPr>
            <w:tcW w:w="3176" w:type="dxa"/>
            <w:gridSpan w:val="3"/>
            <w:vAlign w:val="center"/>
          </w:tcPr>
          <w:p w:rsidR="00D5320D" w:rsidRPr="00CF296E" w:rsidRDefault="00D5320D" w:rsidP="00925FDB">
            <w:pPr>
              <w:pStyle w:val="1"/>
            </w:pPr>
            <w:r w:rsidRPr="00CF296E">
              <w:t>Зміни</w:t>
            </w:r>
          </w:p>
        </w:tc>
      </w:tr>
      <w:tr w:rsidR="00D5320D" w:rsidRPr="00CF296E" w:rsidTr="00925FDB">
        <w:trPr>
          <w:cantSplit/>
          <w:trHeight w:val="777"/>
          <w:jc w:val="center"/>
        </w:trPr>
        <w:tc>
          <w:tcPr>
            <w:tcW w:w="2581" w:type="dxa"/>
            <w:vMerge/>
            <w:vAlign w:val="center"/>
          </w:tcPr>
          <w:p w:rsidR="00D5320D" w:rsidRPr="00CF296E" w:rsidRDefault="00D5320D" w:rsidP="00925FDB">
            <w:pPr>
              <w:pStyle w:val="1"/>
            </w:pPr>
          </w:p>
        </w:tc>
        <w:tc>
          <w:tcPr>
            <w:tcW w:w="1126" w:type="dxa"/>
            <w:vAlign w:val="center"/>
          </w:tcPr>
          <w:p w:rsidR="00D5320D" w:rsidRPr="00CF296E" w:rsidRDefault="00D5320D" w:rsidP="00925FDB">
            <w:pPr>
              <w:pStyle w:val="1"/>
            </w:pPr>
            <w:r w:rsidRPr="00CF296E">
              <w:t>2006</w:t>
            </w:r>
          </w:p>
        </w:tc>
        <w:tc>
          <w:tcPr>
            <w:tcW w:w="1192" w:type="dxa"/>
            <w:vAlign w:val="center"/>
          </w:tcPr>
          <w:p w:rsidR="00D5320D" w:rsidRPr="00CF296E" w:rsidRDefault="00D5320D" w:rsidP="00925FDB">
            <w:pPr>
              <w:pStyle w:val="1"/>
            </w:pPr>
            <w:r w:rsidRPr="00CF296E">
              <w:t>2007</w:t>
            </w:r>
          </w:p>
        </w:tc>
        <w:tc>
          <w:tcPr>
            <w:tcW w:w="993" w:type="dxa"/>
            <w:vAlign w:val="center"/>
          </w:tcPr>
          <w:p w:rsidR="00D5320D" w:rsidRPr="00CF296E" w:rsidRDefault="00D5320D" w:rsidP="00925FDB">
            <w:pPr>
              <w:pStyle w:val="1"/>
            </w:pPr>
            <w:r w:rsidRPr="00CF296E">
              <w:t>2006</w:t>
            </w:r>
          </w:p>
        </w:tc>
        <w:tc>
          <w:tcPr>
            <w:tcW w:w="1029" w:type="dxa"/>
            <w:vAlign w:val="center"/>
          </w:tcPr>
          <w:p w:rsidR="00D5320D" w:rsidRPr="00CF296E" w:rsidRDefault="00D5320D" w:rsidP="00925FDB">
            <w:pPr>
              <w:pStyle w:val="1"/>
            </w:pPr>
            <w:r w:rsidRPr="00CF296E">
              <w:t>2007</w:t>
            </w:r>
          </w:p>
        </w:tc>
        <w:tc>
          <w:tcPr>
            <w:tcW w:w="1198" w:type="dxa"/>
            <w:vAlign w:val="center"/>
          </w:tcPr>
          <w:p w:rsidR="00D5320D" w:rsidRPr="00CF296E" w:rsidRDefault="00D5320D" w:rsidP="00925FDB">
            <w:pPr>
              <w:pStyle w:val="1"/>
            </w:pPr>
            <w:r w:rsidRPr="00CF296E">
              <w:t>в абсол. вел.</w:t>
            </w:r>
          </w:p>
        </w:tc>
        <w:tc>
          <w:tcPr>
            <w:tcW w:w="872" w:type="dxa"/>
            <w:vAlign w:val="center"/>
          </w:tcPr>
          <w:p w:rsidR="00D5320D" w:rsidRPr="00CF296E" w:rsidRDefault="00D5320D" w:rsidP="00925FDB">
            <w:pPr>
              <w:pStyle w:val="1"/>
            </w:pPr>
            <w:r w:rsidRPr="00CF296E">
              <w:t>в стр.</w:t>
            </w:r>
          </w:p>
        </w:tc>
        <w:tc>
          <w:tcPr>
            <w:tcW w:w="1106" w:type="dxa"/>
            <w:vAlign w:val="center"/>
          </w:tcPr>
          <w:p w:rsidR="00D5320D" w:rsidRPr="00CF296E" w:rsidRDefault="00D5320D" w:rsidP="00925FDB">
            <w:pPr>
              <w:pStyle w:val="1"/>
            </w:pPr>
            <w:r w:rsidRPr="00CF296E">
              <w:t>Темп зростання, %</w:t>
            </w:r>
          </w:p>
        </w:tc>
      </w:tr>
      <w:tr w:rsidR="00D5320D" w:rsidRPr="00CF296E" w:rsidTr="00925FDB">
        <w:trPr>
          <w:cantSplit/>
          <w:trHeight w:val="271"/>
          <w:jc w:val="center"/>
        </w:trPr>
        <w:tc>
          <w:tcPr>
            <w:tcW w:w="3080" w:type="dxa"/>
            <w:vAlign w:val="center"/>
          </w:tcPr>
          <w:p w:rsidR="00D5320D" w:rsidRPr="00CF296E" w:rsidRDefault="00D5320D" w:rsidP="00925FDB">
            <w:pPr>
              <w:pStyle w:val="1"/>
            </w:pPr>
            <w:r w:rsidRPr="00CF296E">
              <w:t xml:space="preserve">Дохід (виручка) від реалізації продукції </w:t>
            </w:r>
          </w:p>
        </w:tc>
        <w:tc>
          <w:tcPr>
            <w:tcW w:w="1126" w:type="dxa"/>
            <w:vAlign w:val="center"/>
          </w:tcPr>
          <w:p w:rsidR="00D5320D" w:rsidRPr="00CF296E" w:rsidRDefault="00D5320D" w:rsidP="00925FDB">
            <w:pPr>
              <w:pStyle w:val="1"/>
            </w:pPr>
            <w:r w:rsidRPr="00CF296E">
              <w:t>1620,19</w:t>
            </w:r>
          </w:p>
        </w:tc>
        <w:tc>
          <w:tcPr>
            <w:tcW w:w="1192" w:type="dxa"/>
            <w:vAlign w:val="center"/>
          </w:tcPr>
          <w:p w:rsidR="00D5320D" w:rsidRPr="00CF296E" w:rsidRDefault="00D5320D" w:rsidP="00925FDB">
            <w:pPr>
              <w:pStyle w:val="1"/>
            </w:pPr>
            <w:r w:rsidRPr="00CF296E">
              <w:t>1952,32</w:t>
            </w:r>
          </w:p>
        </w:tc>
        <w:tc>
          <w:tcPr>
            <w:tcW w:w="993" w:type="dxa"/>
            <w:vAlign w:val="center"/>
          </w:tcPr>
          <w:p w:rsidR="00D5320D" w:rsidRPr="00CF296E" w:rsidRDefault="00D5320D" w:rsidP="00925FDB">
            <w:pPr>
              <w:pStyle w:val="1"/>
            </w:pPr>
            <w:r w:rsidRPr="00CF296E">
              <w:t>100,00</w:t>
            </w:r>
          </w:p>
        </w:tc>
        <w:tc>
          <w:tcPr>
            <w:tcW w:w="1029" w:type="dxa"/>
            <w:vAlign w:val="center"/>
          </w:tcPr>
          <w:p w:rsidR="00D5320D" w:rsidRPr="00CF296E" w:rsidRDefault="00D5320D" w:rsidP="00925FDB">
            <w:pPr>
              <w:pStyle w:val="1"/>
            </w:pPr>
            <w:r w:rsidRPr="00CF296E">
              <w:t>100,00</w:t>
            </w:r>
          </w:p>
        </w:tc>
        <w:tc>
          <w:tcPr>
            <w:tcW w:w="1198" w:type="dxa"/>
            <w:vAlign w:val="center"/>
          </w:tcPr>
          <w:p w:rsidR="00D5320D" w:rsidRPr="00CF296E" w:rsidRDefault="00D5320D" w:rsidP="00925FDB">
            <w:pPr>
              <w:pStyle w:val="1"/>
            </w:pPr>
            <w:r w:rsidRPr="00CF296E">
              <w:t>332,13</w:t>
            </w:r>
          </w:p>
        </w:tc>
        <w:tc>
          <w:tcPr>
            <w:tcW w:w="872" w:type="dxa"/>
            <w:vAlign w:val="center"/>
          </w:tcPr>
          <w:p w:rsidR="00D5320D" w:rsidRPr="00CF296E" w:rsidRDefault="00D5320D" w:rsidP="00925FDB">
            <w:pPr>
              <w:pStyle w:val="1"/>
            </w:pPr>
            <w:r w:rsidRPr="00CF296E">
              <w:t>0,00</w:t>
            </w:r>
          </w:p>
        </w:tc>
        <w:tc>
          <w:tcPr>
            <w:tcW w:w="1106" w:type="dxa"/>
            <w:vAlign w:val="center"/>
          </w:tcPr>
          <w:p w:rsidR="00D5320D" w:rsidRPr="00CF296E" w:rsidRDefault="00D5320D" w:rsidP="00925FDB">
            <w:pPr>
              <w:pStyle w:val="1"/>
            </w:pPr>
            <w:r w:rsidRPr="00CF296E">
              <w:t>120,5</w:t>
            </w:r>
          </w:p>
        </w:tc>
      </w:tr>
      <w:tr w:rsidR="00D5320D" w:rsidRPr="00CF296E" w:rsidTr="00925FDB">
        <w:trPr>
          <w:cantSplit/>
          <w:trHeight w:val="271"/>
          <w:jc w:val="center"/>
        </w:trPr>
        <w:tc>
          <w:tcPr>
            <w:tcW w:w="3080" w:type="dxa"/>
            <w:vAlign w:val="center"/>
          </w:tcPr>
          <w:p w:rsidR="00D5320D" w:rsidRPr="00CF296E" w:rsidRDefault="00D5320D" w:rsidP="00925FDB">
            <w:pPr>
              <w:pStyle w:val="1"/>
            </w:pPr>
            <w:r w:rsidRPr="00CF296E">
              <w:t>Податок із додаткової вартості</w:t>
            </w:r>
          </w:p>
        </w:tc>
        <w:tc>
          <w:tcPr>
            <w:tcW w:w="1126" w:type="dxa"/>
            <w:vAlign w:val="center"/>
          </w:tcPr>
          <w:p w:rsidR="00D5320D" w:rsidRPr="00CF296E" w:rsidRDefault="00D5320D" w:rsidP="00925FDB">
            <w:pPr>
              <w:pStyle w:val="1"/>
            </w:pPr>
            <w:r w:rsidRPr="00CF296E">
              <w:t>270,03</w:t>
            </w:r>
          </w:p>
        </w:tc>
        <w:tc>
          <w:tcPr>
            <w:tcW w:w="1192" w:type="dxa"/>
            <w:vAlign w:val="center"/>
          </w:tcPr>
          <w:p w:rsidR="00D5320D" w:rsidRPr="00CF296E" w:rsidRDefault="00D5320D" w:rsidP="00925FDB">
            <w:pPr>
              <w:pStyle w:val="1"/>
            </w:pPr>
            <w:r w:rsidRPr="00CF296E">
              <w:t>325,4</w:t>
            </w:r>
          </w:p>
        </w:tc>
        <w:tc>
          <w:tcPr>
            <w:tcW w:w="993" w:type="dxa"/>
            <w:vAlign w:val="center"/>
          </w:tcPr>
          <w:p w:rsidR="00D5320D" w:rsidRPr="00CF296E" w:rsidRDefault="00D5320D" w:rsidP="00925FDB">
            <w:pPr>
              <w:pStyle w:val="1"/>
            </w:pPr>
            <w:r w:rsidRPr="00CF296E">
              <w:t>16,67</w:t>
            </w:r>
          </w:p>
        </w:tc>
        <w:tc>
          <w:tcPr>
            <w:tcW w:w="1029" w:type="dxa"/>
            <w:vAlign w:val="center"/>
          </w:tcPr>
          <w:p w:rsidR="00D5320D" w:rsidRPr="00CF296E" w:rsidRDefault="00D5320D" w:rsidP="00925FDB">
            <w:pPr>
              <w:pStyle w:val="1"/>
            </w:pPr>
            <w:r w:rsidRPr="00CF296E">
              <w:t>16,67</w:t>
            </w:r>
          </w:p>
        </w:tc>
        <w:tc>
          <w:tcPr>
            <w:tcW w:w="1198" w:type="dxa"/>
            <w:vAlign w:val="center"/>
          </w:tcPr>
          <w:p w:rsidR="00D5320D" w:rsidRPr="00CF296E" w:rsidRDefault="00D5320D" w:rsidP="00925FDB">
            <w:pPr>
              <w:pStyle w:val="1"/>
            </w:pPr>
            <w:r w:rsidRPr="00CF296E">
              <w:t>55,37</w:t>
            </w:r>
          </w:p>
        </w:tc>
        <w:tc>
          <w:tcPr>
            <w:tcW w:w="872" w:type="dxa"/>
            <w:vAlign w:val="center"/>
          </w:tcPr>
          <w:p w:rsidR="00D5320D" w:rsidRPr="00CF296E" w:rsidRDefault="00D5320D" w:rsidP="00925FDB">
            <w:pPr>
              <w:pStyle w:val="1"/>
            </w:pPr>
            <w:r w:rsidRPr="00CF296E">
              <w:t>0,00</w:t>
            </w:r>
          </w:p>
        </w:tc>
        <w:tc>
          <w:tcPr>
            <w:tcW w:w="1106" w:type="dxa"/>
            <w:vAlign w:val="center"/>
          </w:tcPr>
          <w:p w:rsidR="00D5320D" w:rsidRPr="00CF296E" w:rsidRDefault="00D5320D" w:rsidP="00925FDB">
            <w:pPr>
              <w:pStyle w:val="1"/>
            </w:pPr>
            <w:r w:rsidRPr="00CF296E">
              <w:t>120,5</w:t>
            </w:r>
          </w:p>
        </w:tc>
      </w:tr>
      <w:tr w:rsidR="00D5320D" w:rsidRPr="00CF296E" w:rsidTr="00925FDB">
        <w:trPr>
          <w:cantSplit/>
          <w:trHeight w:val="271"/>
          <w:jc w:val="center"/>
        </w:trPr>
        <w:tc>
          <w:tcPr>
            <w:tcW w:w="3080" w:type="dxa"/>
            <w:vAlign w:val="center"/>
          </w:tcPr>
          <w:p w:rsidR="00D5320D" w:rsidRPr="00CF296E" w:rsidRDefault="00D5320D" w:rsidP="00925FDB">
            <w:pPr>
              <w:pStyle w:val="1"/>
            </w:pPr>
            <w:r w:rsidRPr="00CF296E">
              <w:t>Прибуток від звичайної діяльності</w:t>
            </w:r>
          </w:p>
        </w:tc>
        <w:tc>
          <w:tcPr>
            <w:tcW w:w="1126" w:type="dxa"/>
            <w:vAlign w:val="center"/>
          </w:tcPr>
          <w:p w:rsidR="00D5320D" w:rsidRPr="00CF296E" w:rsidRDefault="00D5320D" w:rsidP="00925FDB">
            <w:pPr>
              <w:pStyle w:val="1"/>
            </w:pPr>
            <w:r w:rsidRPr="00CF296E">
              <w:t>57,28</w:t>
            </w:r>
          </w:p>
        </w:tc>
        <w:tc>
          <w:tcPr>
            <w:tcW w:w="1192" w:type="dxa"/>
            <w:vAlign w:val="center"/>
          </w:tcPr>
          <w:p w:rsidR="00D5320D" w:rsidRPr="00CF296E" w:rsidRDefault="00D5320D" w:rsidP="00925FDB">
            <w:pPr>
              <w:pStyle w:val="1"/>
            </w:pPr>
            <w:r w:rsidRPr="00CF296E">
              <w:t>307,04</w:t>
            </w:r>
          </w:p>
        </w:tc>
        <w:tc>
          <w:tcPr>
            <w:tcW w:w="993" w:type="dxa"/>
            <w:vAlign w:val="center"/>
          </w:tcPr>
          <w:p w:rsidR="00D5320D" w:rsidRPr="00CF296E" w:rsidRDefault="00D5320D" w:rsidP="00925FDB">
            <w:pPr>
              <w:pStyle w:val="1"/>
            </w:pPr>
            <w:r w:rsidRPr="00CF296E">
              <w:t>3,54</w:t>
            </w:r>
          </w:p>
        </w:tc>
        <w:tc>
          <w:tcPr>
            <w:tcW w:w="1029" w:type="dxa"/>
            <w:vAlign w:val="center"/>
          </w:tcPr>
          <w:p w:rsidR="00D5320D" w:rsidRPr="00CF296E" w:rsidRDefault="00D5320D" w:rsidP="00925FDB">
            <w:pPr>
              <w:pStyle w:val="1"/>
            </w:pPr>
            <w:r w:rsidRPr="00CF296E">
              <w:t>15,73</w:t>
            </w:r>
          </w:p>
        </w:tc>
        <w:tc>
          <w:tcPr>
            <w:tcW w:w="1198" w:type="dxa"/>
            <w:vAlign w:val="center"/>
          </w:tcPr>
          <w:p w:rsidR="00D5320D" w:rsidRPr="00CF296E" w:rsidRDefault="00D5320D" w:rsidP="00925FDB">
            <w:pPr>
              <w:pStyle w:val="1"/>
            </w:pPr>
            <w:r w:rsidRPr="00CF296E">
              <w:t>249,76</w:t>
            </w:r>
          </w:p>
        </w:tc>
        <w:tc>
          <w:tcPr>
            <w:tcW w:w="872" w:type="dxa"/>
            <w:vAlign w:val="center"/>
          </w:tcPr>
          <w:p w:rsidR="00D5320D" w:rsidRPr="00CF296E" w:rsidRDefault="00D5320D" w:rsidP="00925FDB">
            <w:pPr>
              <w:pStyle w:val="1"/>
            </w:pPr>
            <w:r w:rsidRPr="00CF296E">
              <w:t>12,19</w:t>
            </w:r>
          </w:p>
        </w:tc>
        <w:tc>
          <w:tcPr>
            <w:tcW w:w="1106" w:type="dxa"/>
            <w:vAlign w:val="center"/>
          </w:tcPr>
          <w:p w:rsidR="00D5320D" w:rsidRPr="00CF296E" w:rsidRDefault="00D5320D" w:rsidP="00925FDB">
            <w:pPr>
              <w:pStyle w:val="1"/>
            </w:pPr>
            <w:r w:rsidRPr="00CF296E">
              <w:t>536,</w:t>
            </w:r>
            <w:r w:rsidR="00BC2A18" w:rsidRPr="00CF296E">
              <w:t>1</w:t>
            </w:r>
          </w:p>
        </w:tc>
      </w:tr>
      <w:tr w:rsidR="00D5320D" w:rsidRPr="00CF296E" w:rsidTr="00925FDB">
        <w:trPr>
          <w:cantSplit/>
          <w:trHeight w:val="271"/>
          <w:jc w:val="center"/>
        </w:trPr>
        <w:tc>
          <w:tcPr>
            <w:tcW w:w="3080" w:type="dxa"/>
            <w:vAlign w:val="center"/>
          </w:tcPr>
          <w:p w:rsidR="00D5320D" w:rsidRPr="00CF296E" w:rsidRDefault="00D5320D" w:rsidP="00925FDB">
            <w:pPr>
              <w:pStyle w:val="1"/>
            </w:pPr>
            <w:r w:rsidRPr="00CF296E">
              <w:t>Податок на прибуток від звичайної діяльності</w:t>
            </w:r>
          </w:p>
        </w:tc>
        <w:tc>
          <w:tcPr>
            <w:tcW w:w="1126" w:type="dxa"/>
            <w:vAlign w:val="center"/>
          </w:tcPr>
          <w:p w:rsidR="00D5320D" w:rsidRPr="00CF296E" w:rsidRDefault="00D5320D" w:rsidP="00925FDB">
            <w:pPr>
              <w:pStyle w:val="1"/>
            </w:pPr>
            <w:r w:rsidRPr="00CF296E">
              <w:t>17,18</w:t>
            </w:r>
          </w:p>
        </w:tc>
        <w:tc>
          <w:tcPr>
            <w:tcW w:w="1192" w:type="dxa"/>
            <w:vAlign w:val="center"/>
          </w:tcPr>
          <w:p w:rsidR="00D5320D" w:rsidRPr="00CF296E" w:rsidRDefault="00D5320D" w:rsidP="00925FDB">
            <w:pPr>
              <w:pStyle w:val="1"/>
            </w:pPr>
            <w:r w:rsidRPr="00CF296E">
              <w:t>92,11</w:t>
            </w:r>
          </w:p>
        </w:tc>
        <w:tc>
          <w:tcPr>
            <w:tcW w:w="993" w:type="dxa"/>
            <w:vAlign w:val="center"/>
          </w:tcPr>
          <w:p w:rsidR="00D5320D" w:rsidRPr="00CF296E" w:rsidRDefault="00D5320D" w:rsidP="00925FDB">
            <w:pPr>
              <w:pStyle w:val="1"/>
            </w:pPr>
            <w:r w:rsidRPr="00CF296E">
              <w:t>1,06</w:t>
            </w:r>
          </w:p>
        </w:tc>
        <w:tc>
          <w:tcPr>
            <w:tcW w:w="1029" w:type="dxa"/>
            <w:vAlign w:val="center"/>
          </w:tcPr>
          <w:p w:rsidR="00D5320D" w:rsidRPr="00CF296E" w:rsidRDefault="00D5320D" w:rsidP="00925FDB">
            <w:pPr>
              <w:pStyle w:val="1"/>
            </w:pPr>
            <w:r w:rsidRPr="00CF296E">
              <w:t>4,72</w:t>
            </w:r>
          </w:p>
        </w:tc>
        <w:tc>
          <w:tcPr>
            <w:tcW w:w="1198" w:type="dxa"/>
            <w:vAlign w:val="center"/>
          </w:tcPr>
          <w:p w:rsidR="00D5320D" w:rsidRPr="00CF296E" w:rsidRDefault="00D5320D" w:rsidP="00925FDB">
            <w:pPr>
              <w:pStyle w:val="1"/>
            </w:pPr>
            <w:r w:rsidRPr="00CF296E">
              <w:t>74,93</w:t>
            </w:r>
          </w:p>
        </w:tc>
        <w:tc>
          <w:tcPr>
            <w:tcW w:w="872" w:type="dxa"/>
            <w:vAlign w:val="center"/>
          </w:tcPr>
          <w:p w:rsidR="00D5320D" w:rsidRPr="00CF296E" w:rsidRDefault="00D5320D" w:rsidP="00925FDB">
            <w:pPr>
              <w:pStyle w:val="1"/>
            </w:pPr>
            <w:r w:rsidRPr="00CF296E">
              <w:t>3,66</w:t>
            </w:r>
          </w:p>
        </w:tc>
        <w:tc>
          <w:tcPr>
            <w:tcW w:w="1106" w:type="dxa"/>
            <w:vAlign w:val="center"/>
          </w:tcPr>
          <w:p w:rsidR="00D5320D" w:rsidRPr="00CF296E" w:rsidRDefault="00BC2A18" w:rsidP="00925FDB">
            <w:pPr>
              <w:pStyle w:val="1"/>
            </w:pPr>
            <w:r w:rsidRPr="00CF296E">
              <w:t>536,1</w:t>
            </w:r>
          </w:p>
        </w:tc>
      </w:tr>
    </w:tbl>
    <w:p w:rsidR="00D5320D" w:rsidRPr="00CF296E" w:rsidRDefault="00D5320D" w:rsidP="00CF296E">
      <w:pPr>
        <w:widowControl w:val="0"/>
        <w:shd w:val="clear" w:color="000000" w:fill="auto"/>
        <w:tabs>
          <w:tab w:val="left" w:pos="878"/>
        </w:tabs>
        <w:autoSpaceDE w:val="0"/>
        <w:autoSpaceDN w:val="0"/>
        <w:adjustRightInd w:val="0"/>
        <w:spacing w:line="360" w:lineRule="auto"/>
        <w:ind w:firstLine="709"/>
        <w:jc w:val="both"/>
        <w:rPr>
          <w:rFonts w:ascii="Times New Roman" w:hAnsi="Times New Roman"/>
          <w:sz w:val="20"/>
          <w:szCs w:val="28"/>
          <w:lang w:val="uk-UA"/>
        </w:rPr>
      </w:pPr>
    </w:p>
    <w:p w:rsidR="00BC2A18" w:rsidRPr="00F5354B" w:rsidRDefault="00BC2A18" w:rsidP="00CF296E">
      <w:pPr>
        <w:widowControl w:val="0"/>
        <w:shd w:val="clear" w:color="000000" w:fill="auto"/>
        <w:tabs>
          <w:tab w:val="left" w:pos="878"/>
        </w:tabs>
        <w:autoSpaceDE w:val="0"/>
        <w:autoSpaceDN w:val="0"/>
        <w:adjustRightInd w:val="0"/>
        <w:spacing w:line="360" w:lineRule="auto"/>
        <w:ind w:firstLine="709"/>
        <w:jc w:val="both"/>
        <w:rPr>
          <w:rFonts w:ascii="Times New Roman" w:hAnsi="Times New Roman"/>
          <w:szCs w:val="28"/>
          <w:lang w:val="uk-UA"/>
        </w:rPr>
      </w:pPr>
      <w:r w:rsidRPr="00F5354B">
        <w:rPr>
          <w:rFonts w:ascii="Times New Roman" w:hAnsi="Times New Roman"/>
          <w:szCs w:val="28"/>
          <w:lang w:val="uk-UA"/>
        </w:rPr>
        <w:t>Податки зростають синхронно з доходом, що є логічно.</w:t>
      </w:r>
    </w:p>
    <w:p w:rsidR="00D5320D" w:rsidRPr="00BD49EE" w:rsidRDefault="00925FDB" w:rsidP="00CF296E">
      <w:pPr>
        <w:shd w:val="clear" w:color="000000" w:fill="auto"/>
        <w:spacing w:line="360" w:lineRule="auto"/>
        <w:ind w:firstLine="709"/>
        <w:jc w:val="both"/>
        <w:rPr>
          <w:rFonts w:ascii="Times New Roman" w:hAnsi="Times New Roman"/>
          <w:szCs w:val="28"/>
          <w:lang w:val="uk-UA"/>
        </w:rPr>
      </w:pPr>
      <w:r>
        <w:rPr>
          <w:rFonts w:ascii="Times New Roman" w:hAnsi="Times New Roman"/>
          <w:sz w:val="20"/>
          <w:szCs w:val="28"/>
          <w:lang w:val="uk-UA"/>
        </w:rPr>
        <w:br w:type="page"/>
      </w:r>
      <w:r w:rsidR="00D5320D" w:rsidRPr="00BD49EE">
        <w:rPr>
          <w:rFonts w:ascii="Times New Roman" w:hAnsi="Times New Roman"/>
          <w:szCs w:val="28"/>
          <w:lang w:val="uk-UA"/>
        </w:rPr>
        <w:t>ВИСНОВКИ ТА ПРОПОЗИЦІЇ</w:t>
      </w:r>
    </w:p>
    <w:p w:rsidR="00925FDB" w:rsidRPr="00BD49EE" w:rsidRDefault="00925FDB" w:rsidP="00CF296E">
      <w:pPr>
        <w:shd w:val="clear" w:color="000000" w:fill="auto"/>
        <w:spacing w:line="360" w:lineRule="auto"/>
        <w:ind w:firstLine="709"/>
        <w:jc w:val="both"/>
        <w:rPr>
          <w:rFonts w:ascii="Times New Roman" w:hAnsi="Times New Roman"/>
          <w:szCs w:val="28"/>
          <w:lang w:val="uk-UA"/>
        </w:rPr>
      </w:pPr>
    </w:p>
    <w:p w:rsidR="00D5320D" w:rsidRPr="00BD49EE" w:rsidRDefault="00D5320D" w:rsidP="00CF296E">
      <w:pPr>
        <w:shd w:val="clear" w:color="000000" w:fill="auto"/>
        <w:spacing w:line="360" w:lineRule="auto"/>
        <w:ind w:firstLine="709"/>
        <w:jc w:val="both"/>
        <w:rPr>
          <w:rFonts w:ascii="Times New Roman" w:hAnsi="Times New Roman"/>
          <w:szCs w:val="28"/>
          <w:lang w:val="uk-UA"/>
        </w:rPr>
      </w:pPr>
      <w:r w:rsidRPr="00BD49EE">
        <w:rPr>
          <w:rFonts w:ascii="Times New Roman" w:hAnsi="Times New Roman"/>
          <w:szCs w:val="28"/>
          <w:lang w:val="uk-UA"/>
        </w:rPr>
        <w:t>У даному звіті розглянуті основні економічні складові підприємства ТОВ «Променергозахист» Згідно статуту підприємства</w:t>
      </w:r>
      <w:r w:rsidR="00D4264F" w:rsidRPr="00BD49EE">
        <w:rPr>
          <w:rFonts w:ascii="Times New Roman" w:hAnsi="Times New Roman"/>
          <w:szCs w:val="28"/>
          <w:lang w:val="uk-UA"/>
        </w:rPr>
        <w:t>,</w:t>
      </w:r>
      <w:r w:rsidRPr="00BD49EE">
        <w:rPr>
          <w:rFonts w:ascii="Times New Roman" w:hAnsi="Times New Roman"/>
          <w:szCs w:val="28"/>
          <w:lang w:val="uk-UA"/>
        </w:rPr>
        <w:t xml:space="preserve"> Променергозахист є суспільством з обмеженою відповідальністю.</w:t>
      </w:r>
    </w:p>
    <w:p w:rsidR="00D5320D" w:rsidRPr="00BD49EE" w:rsidRDefault="00D5320D" w:rsidP="00CF296E">
      <w:pPr>
        <w:shd w:val="clear" w:color="000000" w:fill="auto"/>
        <w:spacing w:line="360" w:lineRule="auto"/>
        <w:ind w:firstLine="709"/>
        <w:jc w:val="both"/>
        <w:rPr>
          <w:rFonts w:ascii="Times New Roman" w:hAnsi="Times New Roman"/>
          <w:szCs w:val="28"/>
          <w:lang w:val="uk-UA"/>
        </w:rPr>
      </w:pPr>
      <w:r w:rsidRPr="00BD49EE">
        <w:rPr>
          <w:rFonts w:ascii="Times New Roman" w:hAnsi="Times New Roman"/>
          <w:szCs w:val="28"/>
          <w:lang w:val="uk-UA"/>
        </w:rPr>
        <w:t>Фінансовим результатом господарської діяльності підприємства є прибуток або збиток. Прибуток в основному утворюється в результаті продажу (реалізації) готової продукції (послуг, товарів).</w:t>
      </w:r>
    </w:p>
    <w:p w:rsidR="00D5320D" w:rsidRPr="00CF296E" w:rsidRDefault="00D5320D" w:rsidP="00CF296E">
      <w:pPr>
        <w:pStyle w:val="a8"/>
        <w:shd w:val="clear" w:color="000000" w:fill="auto"/>
        <w:ind w:firstLine="709"/>
      </w:pPr>
      <w:r w:rsidRPr="00BD49EE">
        <w:rPr>
          <w:szCs w:val="28"/>
        </w:rPr>
        <w:t>Аналіз фінансового стану, визначив, що на 2006 році спостерігається</w:t>
      </w:r>
      <w:r w:rsidR="00CF296E">
        <w:t xml:space="preserve"> </w:t>
      </w:r>
      <w:r w:rsidRPr="00CF296E">
        <w:t xml:space="preserve">недолік найбільш ліквідних активів для покриття найбільш термінових зобов'язань. Оскільки такий недолік склав </w:t>
      </w:r>
      <w:r w:rsidRPr="00CF296E">
        <w:rPr>
          <w:lang w:val="ru-RU"/>
        </w:rPr>
        <w:t>24,10</w:t>
      </w:r>
      <w:r w:rsidRPr="00CF296E">
        <w:t xml:space="preserve"> тис. грн. така ситуація</w:t>
      </w:r>
      <w:r w:rsidR="005349C3" w:rsidRPr="00CF296E">
        <w:t xml:space="preserve"> є загрозливою, оскільки на 200</w:t>
      </w:r>
      <w:r w:rsidR="005349C3" w:rsidRPr="00CF296E">
        <w:rPr>
          <w:lang w:val="ru-RU"/>
        </w:rPr>
        <w:t>7</w:t>
      </w:r>
      <w:r w:rsidRPr="00CF296E">
        <w:t xml:space="preserve"> роки недолік збільшився і склав 110,3 тис. грн. Підприємству необхідно контролювати ситуацію, оскільки положення є загрозливим. </w:t>
      </w: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Аналіз звіту про фінансові результати визначив, що чистий прибуток збільшився на 174,83 тис. грн. або на 435, 98% і склала 214,93 тис. грн.. цей приріст цілком обумовлено зростанням прибутку від звичайної діяльності. Фінансові результати від надзвичайних подій не виказали вплив на прибуток ні в базисному році, ні в звітному. Темп зростання прибутку від операційної діяльності в звітному періоді відносно базисному склав 472%. Такий великий темп зростання обумовлено</w:t>
      </w:r>
      <w:r w:rsidR="00CF296E">
        <w:rPr>
          <w:rFonts w:ascii="Times New Roman" w:hAnsi="Times New Roman"/>
          <w:szCs w:val="28"/>
          <w:lang w:val="uk-UA"/>
        </w:rPr>
        <w:t xml:space="preserve"> </w:t>
      </w:r>
      <w:r w:rsidRPr="00CF296E">
        <w:rPr>
          <w:rFonts w:ascii="Times New Roman" w:hAnsi="Times New Roman"/>
          <w:szCs w:val="28"/>
          <w:lang w:val="uk-UA"/>
        </w:rPr>
        <w:t>тим, що підприємство розширило ринки збуту, а також збільшило асортимент запобіжників та необхідні прилади до них. Однак собівартість реалізованої продукції залишилося на тому ж рівні – 1209,88 тис. грн.</w:t>
      </w: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Показники рентабельності мають позитивні результати.</w:t>
      </w:r>
    </w:p>
    <w:p w:rsidR="00925FDB"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Аналіз ділової активності визначив, що швидкість обороту капіталу товариства зменшується на 59,57 означає інфляційний ріст цін на реалізовану продукцію; швидкість обороту власного капіталу визначив, що в Товаристві в 2007 році в порівнянні з 2006 роком зниження обороту власного капіталу пояснюється нерухомістю власних капіталів.</w:t>
      </w:r>
    </w:p>
    <w:p w:rsidR="00D5320D" w:rsidRDefault="00925FDB" w:rsidP="00CF296E">
      <w:pPr>
        <w:shd w:val="clear" w:color="000000" w:fill="auto"/>
        <w:spacing w:line="360" w:lineRule="auto"/>
        <w:ind w:firstLine="709"/>
        <w:jc w:val="both"/>
        <w:rPr>
          <w:rFonts w:ascii="Times New Roman" w:hAnsi="Times New Roman"/>
          <w:szCs w:val="28"/>
          <w:lang w:val="uk-UA"/>
        </w:rPr>
      </w:pPr>
      <w:r>
        <w:rPr>
          <w:rFonts w:ascii="Times New Roman" w:hAnsi="Times New Roman"/>
          <w:szCs w:val="28"/>
          <w:lang w:val="uk-UA"/>
        </w:rPr>
        <w:br w:type="page"/>
      </w:r>
      <w:r w:rsidR="00D5320D" w:rsidRPr="00CF296E">
        <w:rPr>
          <w:rFonts w:ascii="Times New Roman" w:hAnsi="Times New Roman"/>
          <w:szCs w:val="28"/>
          <w:lang w:val="uk-UA"/>
        </w:rPr>
        <w:t>СПИСОК ВИКОРИСТАНОЇ ЛІТЕРАТІРИ</w:t>
      </w:r>
    </w:p>
    <w:p w:rsidR="00925FDB" w:rsidRPr="00CF296E" w:rsidRDefault="00925FDB" w:rsidP="00CF296E">
      <w:pPr>
        <w:shd w:val="clear" w:color="000000" w:fill="auto"/>
        <w:spacing w:line="360" w:lineRule="auto"/>
        <w:ind w:firstLine="709"/>
        <w:jc w:val="both"/>
        <w:rPr>
          <w:rFonts w:ascii="Times New Roman" w:hAnsi="Times New Roman"/>
          <w:szCs w:val="28"/>
          <w:lang w:val="uk-UA"/>
        </w:rPr>
      </w:pPr>
    </w:p>
    <w:p w:rsidR="00D5320D" w:rsidRPr="00CF296E" w:rsidRDefault="00D5320D" w:rsidP="00925FDB">
      <w:pPr>
        <w:numPr>
          <w:ilvl w:val="0"/>
          <w:numId w:val="15"/>
        </w:numPr>
        <w:shd w:val="clear" w:color="000000" w:fill="auto"/>
        <w:spacing w:line="360" w:lineRule="auto"/>
        <w:ind w:left="0" w:firstLine="0"/>
        <w:jc w:val="both"/>
        <w:rPr>
          <w:rFonts w:ascii="Times New Roman" w:hAnsi="Times New Roman"/>
          <w:szCs w:val="28"/>
          <w:lang w:val="uk-UA"/>
        </w:rPr>
      </w:pPr>
      <w:r w:rsidRPr="00CF296E">
        <w:rPr>
          <w:rFonts w:ascii="Times New Roman" w:hAnsi="Times New Roman"/>
          <w:noProof/>
          <w:szCs w:val="28"/>
          <w:lang w:val="uk-UA"/>
        </w:rPr>
        <w:t>Закон України «Про бухгалтерський облік і фінансову звітність» від 16.07.99 р. № 996-</w:t>
      </w:r>
      <w:r w:rsidRPr="00CF296E">
        <w:rPr>
          <w:rFonts w:ascii="Times New Roman" w:hAnsi="Times New Roman"/>
          <w:noProof/>
          <w:szCs w:val="28"/>
        </w:rPr>
        <w:t>XIV</w:t>
      </w:r>
      <w:r w:rsidRPr="00CF296E">
        <w:rPr>
          <w:rFonts w:ascii="Times New Roman" w:hAnsi="Times New Roman"/>
          <w:noProof/>
          <w:szCs w:val="28"/>
          <w:lang w:val="uk-UA"/>
        </w:rPr>
        <w:t xml:space="preserve"> // Урядовий кур`єр 1999, №162 від 01.09.99.</w:t>
      </w:r>
    </w:p>
    <w:p w:rsidR="00D5320D" w:rsidRPr="00CF296E" w:rsidRDefault="00D5320D" w:rsidP="00925FDB">
      <w:pPr>
        <w:numPr>
          <w:ilvl w:val="0"/>
          <w:numId w:val="15"/>
        </w:numPr>
        <w:shd w:val="clear" w:color="000000" w:fill="auto"/>
        <w:spacing w:line="360" w:lineRule="auto"/>
        <w:ind w:left="0" w:firstLine="0"/>
        <w:jc w:val="both"/>
        <w:rPr>
          <w:rFonts w:ascii="Times New Roman" w:hAnsi="Times New Roman"/>
          <w:szCs w:val="28"/>
          <w:lang w:val="uk-UA"/>
        </w:rPr>
      </w:pPr>
      <w:r w:rsidRPr="00CF296E">
        <w:rPr>
          <w:rFonts w:ascii="Times New Roman" w:hAnsi="Times New Roman"/>
          <w:noProof/>
          <w:szCs w:val="28"/>
          <w:lang w:val="uk-UA"/>
        </w:rPr>
        <w:t>Закон України «Про оподатковування прибутку підприємств» від 22.05.97. р. №283/97-ВР // Відомісті Верховної Ради (ВВР) ; 8 від 29.01.2003р</w:t>
      </w:r>
    </w:p>
    <w:p w:rsidR="00D5320D" w:rsidRPr="00CF296E" w:rsidRDefault="00D5320D" w:rsidP="00925FDB">
      <w:pPr>
        <w:numPr>
          <w:ilvl w:val="0"/>
          <w:numId w:val="15"/>
        </w:numPr>
        <w:shd w:val="clear" w:color="000000" w:fill="auto"/>
        <w:spacing w:line="360" w:lineRule="auto"/>
        <w:ind w:left="0" w:firstLine="0"/>
        <w:jc w:val="both"/>
        <w:rPr>
          <w:rFonts w:ascii="Times New Roman" w:hAnsi="Times New Roman"/>
          <w:szCs w:val="28"/>
          <w:lang w:val="uk-UA"/>
        </w:rPr>
      </w:pPr>
      <w:r w:rsidRPr="00CF296E">
        <w:rPr>
          <w:rFonts w:ascii="Times New Roman" w:hAnsi="Times New Roman"/>
          <w:noProof/>
          <w:szCs w:val="28"/>
          <w:lang w:val="uk-UA"/>
        </w:rPr>
        <w:t>Інструкція “Про застосування Плану рахунків бухгалтерського обліку активів, капіталу, зобов</w:t>
      </w:r>
      <w:r w:rsidRPr="00CF296E">
        <w:rPr>
          <w:rFonts w:ascii="Times New Roman" w:hAnsi="Times New Roman"/>
          <w:szCs w:val="28"/>
          <w:lang w:val="uk-UA"/>
        </w:rPr>
        <w:t>`</w:t>
      </w:r>
      <w:r w:rsidRPr="00CF296E">
        <w:rPr>
          <w:rFonts w:ascii="Times New Roman" w:hAnsi="Times New Roman"/>
          <w:noProof/>
          <w:szCs w:val="28"/>
          <w:lang w:val="uk-UA"/>
        </w:rPr>
        <w:t>язань і господарських операцій підприємств і організацій”// Відомісті Верховної Ради (ВВР) від 9 грудня 2002 року №1012.</w:t>
      </w:r>
    </w:p>
    <w:p w:rsidR="00D5320D" w:rsidRPr="00CF296E" w:rsidRDefault="00D5320D" w:rsidP="00925FDB">
      <w:pPr>
        <w:numPr>
          <w:ilvl w:val="0"/>
          <w:numId w:val="15"/>
        </w:numPr>
        <w:shd w:val="clear" w:color="000000" w:fill="auto"/>
        <w:spacing w:line="360" w:lineRule="auto"/>
        <w:ind w:left="0" w:firstLine="0"/>
        <w:jc w:val="both"/>
        <w:rPr>
          <w:rFonts w:ascii="Times New Roman" w:hAnsi="Times New Roman"/>
          <w:szCs w:val="28"/>
          <w:lang w:val="uk-UA"/>
        </w:rPr>
      </w:pPr>
      <w:r w:rsidRPr="00CF296E">
        <w:rPr>
          <w:rFonts w:ascii="Times New Roman" w:hAnsi="Times New Roman"/>
          <w:noProof/>
          <w:szCs w:val="28"/>
          <w:lang w:val="uk-UA"/>
        </w:rPr>
        <w:t>П(с)БУ 3 «Звіт про фінансові результати», затверджене наказом Міністерства фінансів України від 31.03.99 р № 87, зареєстрованим у Міністерстві юстиції України 21.06.99 № 391/3690 // Налоги и бухгалтерский учет. Спецвыпуск № 8 (128) 22 августа 2005 года.</w:t>
      </w:r>
    </w:p>
    <w:p w:rsidR="00D5320D" w:rsidRPr="00CF296E" w:rsidRDefault="00D5320D" w:rsidP="00925FDB">
      <w:pPr>
        <w:numPr>
          <w:ilvl w:val="0"/>
          <w:numId w:val="15"/>
        </w:numPr>
        <w:shd w:val="clear" w:color="000000" w:fill="auto"/>
        <w:spacing w:line="360" w:lineRule="auto"/>
        <w:ind w:left="0" w:firstLine="0"/>
        <w:jc w:val="both"/>
        <w:rPr>
          <w:rFonts w:ascii="Times New Roman" w:hAnsi="Times New Roman"/>
          <w:noProof/>
          <w:szCs w:val="28"/>
          <w:lang w:val="uk-UA"/>
        </w:rPr>
      </w:pPr>
      <w:r w:rsidRPr="00CF296E">
        <w:rPr>
          <w:rFonts w:ascii="Times New Roman" w:hAnsi="Times New Roman"/>
          <w:noProof/>
          <w:szCs w:val="28"/>
          <w:lang w:val="uk-UA"/>
        </w:rPr>
        <w:t>П(с)БУ 15 «Прибуток», затверджене наказом Міністерства фінансів України від 29.11.99 р № 290, зареєстрованим у Міністерстві юстиції України 14.12.99 № 860/4153 // Налоги и бухгалтерский учет. Спецвыпуск № 8 (128) 22 августа 2005 года.</w:t>
      </w:r>
    </w:p>
    <w:p w:rsidR="00D5320D" w:rsidRPr="00CF296E" w:rsidRDefault="00D5320D" w:rsidP="00925FDB">
      <w:pPr>
        <w:numPr>
          <w:ilvl w:val="0"/>
          <w:numId w:val="15"/>
        </w:numPr>
        <w:shd w:val="clear" w:color="000000" w:fill="auto"/>
        <w:spacing w:line="360" w:lineRule="auto"/>
        <w:ind w:left="0" w:firstLine="0"/>
        <w:jc w:val="both"/>
        <w:rPr>
          <w:rFonts w:ascii="Times New Roman" w:hAnsi="Times New Roman"/>
          <w:noProof/>
          <w:szCs w:val="28"/>
          <w:lang w:val="uk-UA"/>
        </w:rPr>
      </w:pPr>
      <w:r w:rsidRPr="00CF296E">
        <w:rPr>
          <w:rFonts w:ascii="Times New Roman" w:hAnsi="Times New Roman"/>
          <w:noProof/>
          <w:szCs w:val="28"/>
          <w:lang w:val="uk-UA"/>
        </w:rPr>
        <w:t>П(с)БУ 16 «Витрати», затверджене наказом Міністерства фінансів України від 31.12.99 р № 318, зареєстрованим у Міністерстві юстиції України 19.01.2000 р. № 27/4248 (із змінами і доповненнями) // Налоги и бухгалтерский учет. Спецвыпуск № 8 (128) 22 августа 2005 года.</w:t>
      </w:r>
    </w:p>
    <w:p w:rsidR="00D5320D" w:rsidRDefault="00925FDB" w:rsidP="00CF296E">
      <w:pPr>
        <w:shd w:val="clear" w:color="000000" w:fill="auto"/>
        <w:spacing w:line="360" w:lineRule="auto"/>
        <w:ind w:firstLine="709"/>
        <w:jc w:val="both"/>
        <w:rPr>
          <w:rFonts w:ascii="Times New Roman" w:hAnsi="Times New Roman"/>
          <w:szCs w:val="28"/>
          <w:lang w:val="uk-UA"/>
        </w:rPr>
      </w:pPr>
      <w:r>
        <w:rPr>
          <w:rFonts w:ascii="Times New Roman" w:hAnsi="Times New Roman"/>
          <w:szCs w:val="28"/>
          <w:lang w:val="uk-UA"/>
        </w:rPr>
        <w:br w:type="page"/>
      </w:r>
      <w:r w:rsidR="00D5320D" w:rsidRPr="00CF296E">
        <w:rPr>
          <w:rFonts w:ascii="Times New Roman" w:hAnsi="Times New Roman"/>
          <w:szCs w:val="28"/>
          <w:lang w:val="uk-UA"/>
        </w:rPr>
        <w:t>ДОДАТКИ</w:t>
      </w:r>
    </w:p>
    <w:p w:rsidR="00925FDB" w:rsidRPr="00CF296E" w:rsidRDefault="00925FDB" w:rsidP="00CF296E">
      <w:pPr>
        <w:shd w:val="clear" w:color="000000" w:fill="auto"/>
        <w:spacing w:line="360" w:lineRule="auto"/>
        <w:ind w:firstLine="709"/>
        <w:jc w:val="both"/>
        <w:rPr>
          <w:rFonts w:ascii="Times New Roman" w:hAnsi="Times New Roman"/>
          <w:szCs w:val="28"/>
          <w:lang w:val="uk-UA"/>
        </w:rPr>
      </w:pP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ФІНАНСОВИЙ ЗВІТ</w:t>
      </w:r>
    </w:p>
    <w:p w:rsidR="00D5320D" w:rsidRPr="00CF296E" w:rsidRDefault="00D5320D" w:rsidP="00CF296E">
      <w:pPr>
        <w:shd w:val="clear" w:color="000000" w:fill="auto"/>
        <w:spacing w:line="360" w:lineRule="auto"/>
        <w:ind w:firstLine="709"/>
        <w:jc w:val="both"/>
        <w:rPr>
          <w:rFonts w:ascii="Times New Roman" w:hAnsi="Times New Roman"/>
          <w:szCs w:val="28"/>
          <w:lang w:val="uk-UA"/>
        </w:rPr>
      </w:pPr>
      <w:r w:rsidRPr="00CF296E">
        <w:rPr>
          <w:rFonts w:ascii="Times New Roman" w:hAnsi="Times New Roman"/>
          <w:szCs w:val="28"/>
          <w:lang w:val="uk-UA"/>
        </w:rPr>
        <w:t>суб’єкта малого підприємництва</w:t>
      </w:r>
    </w:p>
    <w:tbl>
      <w:tblPr>
        <w:tblStyle w:val="a3"/>
        <w:tblpPr w:leftFromText="180" w:rightFromText="180" w:vertAnchor="text" w:horzAnchor="margin" w:tblpXSpec="right" w:tblpY="377"/>
        <w:tblW w:w="0" w:type="auto"/>
        <w:tblLook w:val="01E0" w:firstRow="1" w:lastRow="1" w:firstColumn="1" w:lastColumn="1" w:noHBand="0" w:noVBand="0"/>
      </w:tblPr>
      <w:tblGrid>
        <w:gridCol w:w="1616"/>
      </w:tblGrid>
      <w:tr w:rsidR="00D5320D" w:rsidRPr="00CF296E">
        <w:tc>
          <w:tcPr>
            <w:tcW w:w="1616" w:type="dxa"/>
          </w:tcPr>
          <w:p w:rsidR="00D5320D" w:rsidRPr="00CF296E" w:rsidRDefault="00D5320D" w:rsidP="00925FDB">
            <w:pPr>
              <w:pStyle w:val="1"/>
            </w:pPr>
            <w:r w:rsidRPr="00CF296E">
              <w:t>Коди</w:t>
            </w:r>
          </w:p>
        </w:tc>
      </w:tr>
      <w:tr w:rsidR="00D5320D" w:rsidRPr="00CF296E">
        <w:tc>
          <w:tcPr>
            <w:tcW w:w="1616" w:type="dxa"/>
          </w:tcPr>
          <w:p w:rsidR="00D5320D" w:rsidRPr="00CF296E" w:rsidRDefault="00D5320D" w:rsidP="00925FDB">
            <w:pPr>
              <w:pStyle w:val="1"/>
            </w:pPr>
            <w:r w:rsidRPr="00CF296E">
              <w:t>2007/01/01</w:t>
            </w:r>
          </w:p>
        </w:tc>
      </w:tr>
      <w:tr w:rsidR="00D5320D" w:rsidRPr="00CF296E">
        <w:tc>
          <w:tcPr>
            <w:tcW w:w="1616" w:type="dxa"/>
          </w:tcPr>
          <w:p w:rsidR="00D5320D" w:rsidRPr="00CF296E" w:rsidRDefault="00D5320D" w:rsidP="00925FDB">
            <w:pPr>
              <w:pStyle w:val="1"/>
            </w:pPr>
            <w:r w:rsidRPr="00CF296E">
              <w:t>32291925</w:t>
            </w:r>
          </w:p>
        </w:tc>
      </w:tr>
      <w:tr w:rsidR="00D5320D" w:rsidRPr="00CF296E">
        <w:tc>
          <w:tcPr>
            <w:tcW w:w="1616" w:type="dxa"/>
          </w:tcPr>
          <w:p w:rsidR="00D5320D" w:rsidRPr="00CF296E" w:rsidRDefault="00D5320D" w:rsidP="00925FDB">
            <w:pPr>
              <w:pStyle w:val="1"/>
            </w:pPr>
            <w:r w:rsidRPr="00CF296E">
              <w:t>2310137500</w:t>
            </w:r>
          </w:p>
        </w:tc>
      </w:tr>
      <w:tr w:rsidR="00D5320D" w:rsidRPr="00CF296E">
        <w:tc>
          <w:tcPr>
            <w:tcW w:w="1616" w:type="dxa"/>
          </w:tcPr>
          <w:p w:rsidR="00D5320D" w:rsidRPr="00CF296E" w:rsidRDefault="00D5320D" w:rsidP="00925FDB">
            <w:pPr>
              <w:pStyle w:val="1"/>
            </w:pPr>
            <w:r w:rsidRPr="00CF296E">
              <w:t>20</w:t>
            </w:r>
          </w:p>
        </w:tc>
      </w:tr>
      <w:tr w:rsidR="00D5320D" w:rsidRPr="00CF296E">
        <w:tc>
          <w:tcPr>
            <w:tcW w:w="1616" w:type="dxa"/>
          </w:tcPr>
          <w:p w:rsidR="00D5320D" w:rsidRPr="00CF296E" w:rsidRDefault="00D5320D" w:rsidP="00925FDB">
            <w:pPr>
              <w:pStyle w:val="1"/>
            </w:pPr>
          </w:p>
        </w:tc>
      </w:tr>
      <w:tr w:rsidR="00D5320D" w:rsidRPr="00CF296E">
        <w:tc>
          <w:tcPr>
            <w:tcW w:w="1616" w:type="dxa"/>
          </w:tcPr>
          <w:p w:rsidR="00D5320D" w:rsidRPr="00CF296E" w:rsidRDefault="00D5320D" w:rsidP="00925FDB">
            <w:pPr>
              <w:pStyle w:val="1"/>
            </w:pPr>
            <w:r w:rsidRPr="00CF296E">
              <w:t>240</w:t>
            </w:r>
          </w:p>
        </w:tc>
      </w:tr>
      <w:tr w:rsidR="00D5320D" w:rsidRPr="00CF296E">
        <w:tc>
          <w:tcPr>
            <w:tcW w:w="1616" w:type="dxa"/>
          </w:tcPr>
          <w:p w:rsidR="00D5320D" w:rsidRPr="00CF296E" w:rsidRDefault="00D5320D" w:rsidP="00925FDB">
            <w:pPr>
              <w:pStyle w:val="1"/>
            </w:pPr>
            <w:r w:rsidRPr="00CF296E">
              <w:t>31.20.1</w:t>
            </w:r>
          </w:p>
        </w:tc>
      </w:tr>
      <w:tr w:rsidR="00D5320D" w:rsidRPr="00CF296E">
        <w:tc>
          <w:tcPr>
            <w:tcW w:w="1616" w:type="dxa"/>
          </w:tcPr>
          <w:p w:rsidR="00D5320D" w:rsidRPr="00CF296E" w:rsidRDefault="00D5320D" w:rsidP="00925FDB">
            <w:pPr>
              <w:pStyle w:val="1"/>
            </w:pPr>
          </w:p>
        </w:tc>
      </w:tr>
    </w:tbl>
    <w:p w:rsidR="00D5320D" w:rsidRPr="003A1857" w:rsidRDefault="00D5320D" w:rsidP="00CF296E">
      <w:pPr>
        <w:shd w:val="clear" w:color="000000" w:fill="auto"/>
        <w:spacing w:line="360" w:lineRule="auto"/>
        <w:ind w:firstLine="709"/>
        <w:jc w:val="both"/>
        <w:rPr>
          <w:rFonts w:ascii="Times New Roman" w:hAnsi="Times New Roman"/>
          <w:szCs w:val="28"/>
          <w:lang w:val="uk-UA"/>
        </w:rPr>
      </w:pPr>
    </w:p>
    <w:p w:rsidR="00D5320D" w:rsidRPr="003A1857" w:rsidRDefault="00D5320D" w:rsidP="00CF296E">
      <w:pPr>
        <w:shd w:val="clear" w:color="000000" w:fill="auto"/>
        <w:tabs>
          <w:tab w:val="left" w:pos="5460"/>
        </w:tabs>
        <w:spacing w:line="360" w:lineRule="auto"/>
        <w:ind w:firstLine="709"/>
        <w:jc w:val="both"/>
        <w:rPr>
          <w:rFonts w:ascii="Times New Roman" w:hAnsi="Times New Roman"/>
          <w:szCs w:val="28"/>
          <w:lang w:val="uk-UA"/>
        </w:rPr>
      </w:pPr>
      <w:r w:rsidRPr="003A1857">
        <w:rPr>
          <w:rFonts w:ascii="Times New Roman" w:hAnsi="Times New Roman"/>
          <w:szCs w:val="28"/>
          <w:lang w:val="uk-UA"/>
        </w:rPr>
        <w:t>Дата (рік, місяць, число)</w:t>
      </w:r>
    </w:p>
    <w:p w:rsidR="00D5320D" w:rsidRPr="003A1857" w:rsidRDefault="00D5320D" w:rsidP="00CF296E">
      <w:pPr>
        <w:shd w:val="clear" w:color="000000" w:fill="auto"/>
        <w:tabs>
          <w:tab w:val="left" w:pos="2250"/>
          <w:tab w:val="left" w:pos="7000"/>
        </w:tabs>
        <w:spacing w:line="360" w:lineRule="auto"/>
        <w:ind w:firstLine="709"/>
        <w:jc w:val="both"/>
        <w:rPr>
          <w:rFonts w:ascii="Times New Roman" w:hAnsi="Times New Roman"/>
          <w:szCs w:val="28"/>
          <w:lang w:val="uk-UA"/>
        </w:rPr>
      </w:pPr>
      <w:r w:rsidRPr="003A1857">
        <w:rPr>
          <w:rFonts w:ascii="Times New Roman" w:hAnsi="Times New Roman"/>
          <w:szCs w:val="28"/>
          <w:lang w:val="uk-UA"/>
        </w:rPr>
        <w:t>ПідприємствоТОВ «Променергозахист»за ЄДРПОУ</w:t>
      </w:r>
    </w:p>
    <w:p w:rsidR="00D5320D" w:rsidRPr="003A1857" w:rsidRDefault="00D5320D" w:rsidP="00CF296E">
      <w:pPr>
        <w:shd w:val="clear" w:color="000000" w:fill="auto"/>
        <w:tabs>
          <w:tab w:val="left" w:pos="2250"/>
        </w:tabs>
        <w:spacing w:line="360" w:lineRule="auto"/>
        <w:ind w:firstLine="709"/>
        <w:jc w:val="both"/>
        <w:rPr>
          <w:rFonts w:ascii="Times New Roman" w:hAnsi="Times New Roman"/>
          <w:szCs w:val="28"/>
          <w:lang w:val="uk-UA"/>
        </w:rPr>
      </w:pPr>
      <w:r w:rsidRPr="003A1857">
        <w:rPr>
          <w:rFonts w:ascii="Times New Roman" w:hAnsi="Times New Roman"/>
          <w:szCs w:val="28"/>
          <w:lang w:val="uk-UA"/>
        </w:rPr>
        <w:t>Територія________________________________</w:t>
      </w:r>
      <w:r w:rsidR="00CF296E" w:rsidRPr="003A1857">
        <w:rPr>
          <w:rFonts w:ascii="Times New Roman" w:hAnsi="Times New Roman"/>
          <w:szCs w:val="28"/>
          <w:lang w:val="uk-UA"/>
        </w:rPr>
        <w:t xml:space="preserve"> </w:t>
      </w:r>
      <w:r w:rsidRPr="003A1857">
        <w:rPr>
          <w:rFonts w:ascii="Times New Roman" w:hAnsi="Times New Roman"/>
          <w:szCs w:val="28"/>
          <w:lang w:val="uk-UA"/>
        </w:rPr>
        <w:t>за КОАТУУ</w:t>
      </w:r>
    </w:p>
    <w:p w:rsidR="00D5320D" w:rsidRPr="003A1857" w:rsidRDefault="00D5320D" w:rsidP="00CF296E">
      <w:pPr>
        <w:shd w:val="clear" w:color="000000" w:fill="auto"/>
        <w:tabs>
          <w:tab w:val="left" w:pos="2250"/>
          <w:tab w:val="left" w:pos="7000"/>
        </w:tabs>
        <w:spacing w:line="360" w:lineRule="auto"/>
        <w:ind w:firstLine="709"/>
        <w:jc w:val="both"/>
        <w:rPr>
          <w:rFonts w:ascii="Times New Roman" w:hAnsi="Times New Roman"/>
          <w:szCs w:val="28"/>
          <w:lang w:val="uk-UA"/>
        </w:rPr>
      </w:pPr>
      <w:r w:rsidRPr="003A1857">
        <w:rPr>
          <w:rFonts w:ascii="Times New Roman" w:hAnsi="Times New Roman"/>
          <w:szCs w:val="28"/>
          <w:lang w:val="uk-UA"/>
        </w:rPr>
        <w:t>Форма власності</w:t>
      </w:r>
      <w:r w:rsidRPr="003A1857">
        <w:rPr>
          <w:rFonts w:ascii="Times New Roman" w:hAnsi="Times New Roman"/>
          <w:szCs w:val="28"/>
          <w:u w:val="single"/>
          <w:lang w:val="uk-UA"/>
        </w:rPr>
        <w:t>колективна</w:t>
      </w:r>
      <w:r w:rsidR="00CF296E" w:rsidRPr="003A1857">
        <w:rPr>
          <w:rFonts w:ascii="Times New Roman" w:hAnsi="Times New Roman"/>
          <w:szCs w:val="28"/>
          <w:u w:val="single"/>
          <w:lang w:val="uk-UA"/>
        </w:rPr>
        <w:t xml:space="preserve"> </w:t>
      </w:r>
      <w:r w:rsidRPr="003A1857">
        <w:rPr>
          <w:rFonts w:ascii="Times New Roman" w:hAnsi="Times New Roman"/>
          <w:szCs w:val="28"/>
          <w:u w:val="single"/>
          <w:lang w:val="uk-UA"/>
        </w:rPr>
        <w:t>.</w:t>
      </w:r>
      <w:r w:rsidRPr="003A1857">
        <w:rPr>
          <w:rFonts w:ascii="Times New Roman" w:hAnsi="Times New Roman"/>
          <w:szCs w:val="28"/>
          <w:lang w:val="uk-UA"/>
        </w:rPr>
        <w:t>за КФК</w:t>
      </w:r>
    </w:p>
    <w:p w:rsidR="00D5320D" w:rsidRPr="003A1857" w:rsidRDefault="00D5320D" w:rsidP="00CF296E">
      <w:pPr>
        <w:shd w:val="clear" w:color="000000" w:fill="auto"/>
        <w:tabs>
          <w:tab w:val="left" w:pos="4200"/>
          <w:tab w:val="left" w:pos="7000"/>
        </w:tabs>
        <w:spacing w:line="360" w:lineRule="auto"/>
        <w:ind w:firstLine="709"/>
        <w:jc w:val="both"/>
        <w:rPr>
          <w:rFonts w:ascii="Times New Roman" w:hAnsi="Times New Roman"/>
          <w:szCs w:val="28"/>
          <w:lang w:val="uk-UA"/>
        </w:rPr>
      </w:pPr>
      <w:r w:rsidRPr="003A1857">
        <w:rPr>
          <w:rFonts w:ascii="Times New Roman" w:hAnsi="Times New Roman"/>
          <w:szCs w:val="28"/>
          <w:lang w:val="uk-UA"/>
        </w:rPr>
        <w:t>Орган державного управління__________________за СПОДУ</w:t>
      </w:r>
    </w:p>
    <w:p w:rsidR="00D5320D" w:rsidRPr="003A1857" w:rsidRDefault="00D5320D" w:rsidP="00CF296E">
      <w:pPr>
        <w:shd w:val="clear" w:color="000000" w:fill="auto"/>
        <w:tabs>
          <w:tab w:val="left" w:pos="2240"/>
          <w:tab w:val="left" w:pos="7000"/>
        </w:tabs>
        <w:spacing w:line="360" w:lineRule="auto"/>
        <w:ind w:firstLine="709"/>
        <w:jc w:val="both"/>
        <w:rPr>
          <w:rFonts w:ascii="Times New Roman" w:hAnsi="Times New Roman"/>
          <w:szCs w:val="28"/>
          <w:lang w:val="uk-UA"/>
        </w:rPr>
      </w:pPr>
      <w:r w:rsidRPr="003A1857">
        <w:rPr>
          <w:rFonts w:ascii="Times New Roman" w:hAnsi="Times New Roman"/>
          <w:szCs w:val="28"/>
          <w:lang w:val="uk-UA"/>
        </w:rPr>
        <w:t>Галузь</w:t>
      </w:r>
      <w:r w:rsidRPr="003A1857">
        <w:rPr>
          <w:rFonts w:ascii="Times New Roman" w:hAnsi="Times New Roman"/>
          <w:szCs w:val="28"/>
          <w:u w:val="single"/>
          <w:lang w:val="uk-UA"/>
        </w:rPr>
        <w:t>виробництво</w:t>
      </w:r>
      <w:r w:rsidR="00CF296E" w:rsidRPr="003A1857">
        <w:rPr>
          <w:rFonts w:ascii="Times New Roman" w:hAnsi="Times New Roman"/>
          <w:szCs w:val="28"/>
          <w:u w:val="single"/>
          <w:lang w:val="uk-UA"/>
        </w:rPr>
        <w:t xml:space="preserve"> </w:t>
      </w:r>
      <w:r w:rsidRPr="003A1857">
        <w:rPr>
          <w:rFonts w:ascii="Times New Roman" w:hAnsi="Times New Roman"/>
          <w:szCs w:val="28"/>
          <w:u w:val="single"/>
          <w:lang w:val="uk-UA"/>
        </w:rPr>
        <w:t>.</w:t>
      </w:r>
      <w:r w:rsidRPr="003A1857">
        <w:rPr>
          <w:rFonts w:ascii="Times New Roman" w:hAnsi="Times New Roman"/>
          <w:szCs w:val="28"/>
          <w:lang w:val="uk-UA"/>
        </w:rPr>
        <w:t>за ЗКГНГ</w:t>
      </w:r>
    </w:p>
    <w:p w:rsidR="00D5320D" w:rsidRPr="003A1857" w:rsidRDefault="00D5320D" w:rsidP="00CF296E">
      <w:pPr>
        <w:shd w:val="clear" w:color="000000" w:fill="auto"/>
        <w:tabs>
          <w:tab w:val="left" w:pos="4200"/>
          <w:tab w:val="left" w:pos="7000"/>
        </w:tabs>
        <w:spacing w:line="360" w:lineRule="auto"/>
        <w:ind w:firstLine="709"/>
        <w:jc w:val="both"/>
        <w:rPr>
          <w:rFonts w:ascii="Times New Roman" w:hAnsi="Times New Roman"/>
          <w:szCs w:val="28"/>
          <w:lang w:val="uk-UA"/>
        </w:rPr>
      </w:pPr>
      <w:r w:rsidRPr="003A1857">
        <w:rPr>
          <w:rFonts w:ascii="Times New Roman" w:hAnsi="Times New Roman"/>
          <w:szCs w:val="28"/>
          <w:lang w:val="uk-UA"/>
        </w:rPr>
        <w:t>Вид економічної діяльності__________________за КВЕД</w:t>
      </w:r>
    </w:p>
    <w:p w:rsidR="00D5320D" w:rsidRPr="003A1857" w:rsidRDefault="00D5320D" w:rsidP="00CF296E">
      <w:pPr>
        <w:shd w:val="clear" w:color="000000" w:fill="auto"/>
        <w:tabs>
          <w:tab w:val="left" w:pos="4200"/>
          <w:tab w:val="left" w:pos="7000"/>
        </w:tabs>
        <w:spacing w:line="360" w:lineRule="auto"/>
        <w:ind w:firstLine="709"/>
        <w:jc w:val="both"/>
        <w:rPr>
          <w:rFonts w:ascii="Times New Roman" w:hAnsi="Times New Roman"/>
          <w:szCs w:val="28"/>
          <w:lang w:val="uk-UA"/>
        </w:rPr>
      </w:pPr>
      <w:r w:rsidRPr="003A1857">
        <w:rPr>
          <w:rFonts w:ascii="Times New Roman" w:hAnsi="Times New Roman"/>
          <w:szCs w:val="28"/>
          <w:lang w:val="uk-UA"/>
        </w:rPr>
        <w:t>Середньооблікова чисельність</w:t>
      </w:r>
      <w:r w:rsidR="00CF296E" w:rsidRPr="003A1857">
        <w:rPr>
          <w:rFonts w:ascii="Times New Roman" w:hAnsi="Times New Roman"/>
          <w:szCs w:val="28"/>
          <w:u w:val="single"/>
          <w:lang w:val="uk-UA"/>
        </w:rPr>
        <w:t xml:space="preserve"> </w:t>
      </w:r>
      <w:r w:rsidRPr="003A1857">
        <w:rPr>
          <w:rFonts w:ascii="Times New Roman" w:hAnsi="Times New Roman"/>
          <w:szCs w:val="28"/>
          <w:u w:val="single"/>
          <w:lang w:val="uk-UA"/>
        </w:rPr>
        <w:t>36.0</w:t>
      </w:r>
      <w:r w:rsidR="00CF296E" w:rsidRPr="003A1857">
        <w:rPr>
          <w:rFonts w:ascii="Times New Roman" w:hAnsi="Times New Roman"/>
          <w:szCs w:val="28"/>
          <w:u w:val="single"/>
          <w:lang w:val="uk-UA"/>
        </w:rPr>
        <w:t xml:space="preserve"> </w:t>
      </w:r>
      <w:r w:rsidRPr="003A1857">
        <w:rPr>
          <w:rFonts w:ascii="Times New Roman" w:hAnsi="Times New Roman"/>
          <w:szCs w:val="28"/>
          <w:lang w:val="uk-UA"/>
        </w:rPr>
        <w:t>Контрольна сума</w:t>
      </w:r>
    </w:p>
    <w:p w:rsidR="00D5320D" w:rsidRPr="003A1857" w:rsidRDefault="00D5320D" w:rsidP="00CF296E">
      <w:pPr>
        <w:shd w:val="clear" w:color="000000" w:fill="auto"/>
        <w:tabs>
          <w:tab w:val="left" w:pos="6300"/>
        </w:tabs>
        <w:spacing w:line="360" w:lineRule="auto"/>
        <w:ind w:firstLine="709"/>
        <w:jc w:val="both"/>
        <w:rPr>
          <w:rFonts w:ascii="Times New Roman" w:hAnsi="Times New Roman"/>
          <w:szCs w:val="28"/>
          <w:lang w:val="uk-UA"/>
        </w:rPr>
      </w:pPr>
      <w:r w:rsidRPr="003A1857">
        <w:rPr>
          <w:rFonts w:ascii="Times New Roman" w:hAnsi="Times New Roman"/>
          <w:szCs w:val="28"/>
          <w:lang w:val="uk-UA"/>
        </w:rPr>
        <w:t>Одиниця виміру: тис. грн.</w:t>
      </w:r>
    </w:p>
    <w:p w:rsidR="00D5320D" w:rsidRPr="003A1857" w:rsidRDefault="00D5320D" w:rsidP="00CF296E">
      <w:pPr>
        <w:shd w:val="clear" w:color="000000" w:fill="auto"/>
        <w:tabs>
          <w:tab w:val="left" w:pos="7140"/>
        </w:tabs>
        <w:spacing w:line="360" w:lineRule="auto"/>
        <w:ind w:firstLine="709"/>
        <w:jc w:val="both"/>
        <w:rPr>
          <w:rFonts w:ascii="Times New Roman" w:hAnsi="Times New Roman"/>
          <w:szCs w:val="28"/>
          <w:lang w:val="uk-UA"/>
        </w:rPr>
      </w:pPr>
      <w:r w:rsidRPr="003A1857">
        <w:rPr>
          <w:rFonts w:ascii="Times New Roman" w:hAnsi="Times New Roman"/>
          <w:szCs w:val="28"/>
          <w:lang w:val="uk-UA"/>
        </w:rPr>
        <w:t xml:space="preserve">Адреса: </w:t>
      </w:r>
      <w:smartTag w:uri="urn:schemas-microsoft-com:office:smarttags" w:element="metricconverter">
        <w:smartTagPr>
          <w:attr w:name="ProductID" w:val="69120, м"/>
        </w:smartTagPr>
        <w:r w:rsidRPr="003A1857">
          <w:rPr>
            <w:rFonts w:ascii="Times New Roman" w:hAnsi="Times New Roman"/>
            <w:szCs w:val="28"/>
            <w:lang w:val="uk-UA"/>
          </w:rPr>
          <w:t>69120, м</w:t>
        </w:r>
      </w:smartTag>
      <w:r w:rsidRPr="003A1857">
        <w:rPr>
          <w:rFonts w:ascii="Times New Roman" w:hAnsi="Times New Roman"/>
          <w:szCs w:val="28"/>
          <w:lang w:val="uk-UA"/>
        </w:rPr>
        <w:t>. Запоріжжя. вул. Авраменко 14/28форма № 1-м</w:t>
      </w:r>
    </w:p>
    <w:p w:rsidR="00D5320D" w:rsidRPr="003A1857" w:rsidRDefault="00D5320D" w:rsidP="00CF296E">
      <w:pPr>
        <w:shd w:val="clear" w:color="000000" w:fill="auto"/>
        <w:tabs>
          <w:tab w:val="left" w:pos="7140"/>
        </w:tabs>
        <w:spacing w:line="360" w:lineRule="auto"/>
        <w:ind w:firstLine="709"/>
        <w:jc w:val="both"/>
        <w:rPr>
          <w:rFonts w:ascii="Times New Roman" w:hAnsi="Times New Roman"/>
          <w:szCs w:val="28"/>
          <w:lang w:val="uk-UA"/>
        </w:rPr>
      </w:pPr>
      <w:r w:rsidRPr="003A1857">
        <w:rPr>
          <w:rFonts w:ascii="Times New Roman" w:hAnsi="Times New Roman"/>
          <w:szCs w:val="28"/>
          <w:lang w:val="uk-UA"/>
        </w:rPr>
        <w:t>Код за ДКУД</w:t>
      </w:r>
    </w:p>
    <w:p w:rsidR="00D5320D" w:rsidRPr="003A1857" w:rsidRDefault="00D5320D" w:rsidP="00CF296E">
      <w:pPr>
        <w:shd w:val="clear" w:color="000000" w:fill="auto"/>
        <w:spacing w:line="360" w:lineRule="auto"/>
        <w:ind w:firstLine="709"/>
        <w:jc w:val="both"/>
        <w:rPr>
          <w:rFonts w:ascii="Times New Roman" w:hAnsi="Times New Roman"/>
          <w:szCs w:val="28"/>
          <w:lang w:val="uk-UA"/>
        </w:rPr>
      </w:pPr>
      <w:r w:rsidRPr="003A1857">
        <w:rPr>
          <w:rFonts w:ascii="Times New Roman" w:hAnsi="Times New Roman"/>
          <w:szCs w:val="28"/>
          <w:lang w:val="uk-UA"/>
        </w:rPr>
        <w:t>БАЛАНС</w:t>
      </w:r>
    </w:p>
    <w:p w:rsidR="00D5320D" w:rsidRPr="003A1857" w:rsidRDefault="00D5320D" w:rsidP="00CF296E">
      <w:pPr>
        <w:shd w:val="clear" w:color="000000" w:fill="auto"/>
        <w:spacing w:line="360" w:lineRule="auto"/>
        <w:ind w:firstLine="709"/>
        <w:jc w:val="both"/>
        <w:rPr>
          <w:rFonts w:ascii="Times New Roman" w:hAnsi="Times New Roman"/>
          <w:szCs w:val="28"/>
          <w:u w:val="single"/>
          <w:lang w:val="uk-UA"/>
        </w:rPr>
      </w:pPr>
      <w:r w:rsidRPr="003A1857">
        <w:rPr>
          <w:rFonts w:ascii="Times New Roman" w:hAnsi="Times New Roman"/>
          <w:szCs w:val="28"/>
          <w:u w:val="single"/>
          <w:lang w:val="uk-UA"/>
        </w:rPr>
        <w:t>на 31 Грудня 2006 р.</w:t>
      </w:r>
    </w:p>
    <w:p w:rsidR="00925FDB" w:rsidRPr="00CF296E" w:rsidRDefault="00925FDB" w:rsidP="00CF296E">
      <w:pPr>
        <w:shd w:val="clear" w:color="000000" w:fill="auto"/>
        <w:spacing w:line="360" w:lineRule="auto"/>
        <w:ind w:firstLine="709"/>
        <w:jc w:val="both"/>
        <w:rPr>
          <w:rFonts w:ascii="Times New Roman" w:hAnsi="Times New Roman"/>
          <w:sz w:val="20"/>
          <w:szCs w:val="28"/>
          <w:u w:val="single"/>
          <w:lang w:val="uk-UA"/>
        </w:rPr>
      </w:pPr>
    </w:p>
    <w:tbl>
      <w:tblPr>
        <w:tblStyle w:val="a3"/>
        <w:tblW w:w="9072" w:type="dxa"/>
        <w:jc w:val="center"/>
        <w:tblLook w:val="01E0" w:firstRow="1" w:lastRow="1" w:firstColumn="1" w:lastColumn="1" w:noHBand="0" w:noVBand="0"/>
      </w:tblPr>
      <w:tblGrid>
        <w:gridCol w:w="4392"/>
        <w:gridCol w:w="841"/>
        <w:gridCol w:w="1796"/>
        <w:gridCol w:w="2043"/>
      </w:tblGrid>
      <w:tr w:rsidR="00D5320D" w:rsidRPr="00CF296E" w:rsidTr="00925FDB">
        <w:trPr>
          <w:jc w:val="center"/>
        </w:trPr>
        <w:tc>
          <w:tcPr>
            <w:tcW w:w="5288" w:type="dxa"/>
          </w:tcPr>
          <w:p w:rsidR="00D5320D" w:rsidRPr="00CF296E" w:rsidRDefault="00D5320D" w:rsidP="00925FDB">
            <w:pPr>
              <w:pStyle w:val="1"/>
              <w:rPr>
                <w:noProof/>
              </w:rPr>
            </w:pPr>
            <w:r w:rsidRPr="00CF296E">
              <w:rPr>
                <w:noProof/>
              </w:rPr>
              <w:t>Актив</w:t>
            </w:r>
          </w:p>
        </w:tc>
        <w:tc>
          <w:tcPr>
            <w:tcW w:w="888" w:type="dxa"/>
          </w:tcPr>
          <w:p w:rsidR="00D5320D" w:rsidRPr="00CF296E" w:rsidRDefault="00D5320D" w:rsidP="00925FDB">
            <w:pPr>
              <w:pStyle w:val="1"/>
              <w:rPr>
                <w:noProof/>
              </w:rPr>
            </w:pPr>
            <w:r w:rsidRPr="00CF296E">
              <w:rPr>
                <w:noProof/>
              </w:rPr>
              <w:t>Код рядка</w:t>
            </w:r>
          </w:p>
        </w:tc>
        <w:tc>
          <w:tcPr>
            <w:tcW w:w="2052" w:type="dxa"/>
          </w:tcPr>
          <w:p w:rsidR="00D5320D" w:rsidRPr="00CF296E" w:rsidRDefault="00D5320D" w:rsidP="00925FDB">
            <w:pPr>
              <w:pStyle w:val="1"/>
              <w:rPr>
                <w:noProof/>
              </w:rPr>
            </w:pPr>
            <w:r w:rsidRPr="00CF296E">
              <w:rPr>
                <w:noProof/>
              </w:rPr>
              <w:t>На початок звітнього року</w:t>
            </w:r>
          </w:p>
        </w:tc>
        <w:tc>
          <w:tcPr>
            <w:tcW w:w="2380" w:type="dxa"/>
          </w:tcPr>
          <w:p w:rsidR="00D5320D" w:rsidRPr="00CF296E" w:rsidRDefault="00D5320D" w:rsidP="00925FDB">
            <w:pPr>
              <w:pStyle w:val="1"/>
              <w:rPr>
                <w:noProof/>
              </w:rPr>
            </w:pPr>
            <w:r w:rsidRPr="00CF296E">
              <w:rPr>
                <w:noProof/>
              </w:rPr>
              <w:t>На кінець звітнього періоду</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1</w:t>
            </w:r>
          </w:p>
        </w:tc>
        <w:tc>
          <w:tcPr>
            <w:tcW w:w="888" w:type="dxa"/>
          </w:tcPr>
          <w:p w:rsidR="00D5320D" w:rsidRPr="00CF296E" w:rsidRDefault="00D5320D" w:rsidP="00925FDB">
            <w:pPr>
              <w:pStyle w:val="1"/>
              <w:rPr>
                <w:noProof/>
              </w:rPr>
            </w:pPr>
            <w:r w:rsidRPr="00CF296E">
              <w:rPr>
                <w:noProof/>
              </w:rPr>
              <w:t>2</w:t>
            </w:r>
          </w:p>
        </w:tc>
        <w:tc>
          <w:tcPr>
            <w:tcW w:w="2052" w:type="dxa"/>
          </w:tcPr>
          <w:p w:rsidR="00D5320D" w:rsidRPr="00CF296E" w:rsidRDefault="00D5320D" w:rsidP="00925FDB">
            <w:pPr>
              <w:pStyle w:val="1"/>
              <w:rPr>
                <w:noProof/>
              </w:rPr>
            </w:pPr>
            <w:r w:rsidRPr="00CF296E">
              <w:rPr>
                <w:noProof/>
              </w:rPr>
              <w:t>3</w:t>
            </w:r>
          </w:p>
        </w:tc>
        <w:tc>
          <w:tcPr>
            <w:tcW w:w="2380" w:type="dxa"/>
          </w:tcPr>
          <w:p w:rsidR="00D5320D" w:rsidRPr="00CF296E" w:rsidRDefault="00D5320D" w:rsidP="00925FDB">
            <w:pPr>
              <w:pStyle w:val="1"/>
              <w:rPr>
                <w:noProof/>
              </w:rPr>
            </w:pPr>
            <w:r w:rsidRPr="00CF296E">
              <w:rPr>
                <w:noProof/>
              </w:rPr>
              <w:t>4</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w:t>
            </w:r>
            <w:r w:rsidRPr="00CF296E">
              <w:rPr>
                <w:noProof/>
              </w:rPr>
              <w:t>. Необоротні активи</w:t>
            </w:r>
          </w:p>
        </w:tc>
        <w:tc>
          <w:tcPr>
            <w:tcW w:w="5320" w:type="dxa"/>
            <w:gridSpan w:val="3"/>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Незавершене будівництво</w:t>
            </w:r>
          </w:p>
        </w:tc>
        <w:tc>
          <w:tcPr>
            <w:tcW w:w="888" w:type="dxa"/>
          </w:tcPr>
          <w:p w:rsidR="00D5320D" w:rsidRPr="00CF296E" w:rsidRDefault="00D5320D" w:rsidP="00925FDB">
            <w:pPr>
              <w:pStyle w:val="1"/>
              <w:rPr>
                <w:noProof/>
              </w:rPr>
            </w:pPr>
            <w:r w:rsidRPr="00CF296E">
              <w:rPr>
                <w:noProof/>
              </w:rPr>
              <w:t>020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Основні засоби:</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залишкова вартість</w:t>
            </w:r>
          </w:p>
        </w:tc>
        <w:tc>
          <w:tcPr>
            <w:tcW w:w="888" w:type="dxa"/>
          </w:tcPr>
          <w:p w:rsidR="00D5320D" w:rsidRPr="00CF296E" w:rsidRDefault="00D5320D" w:rsidP="00925FDB">
            <w:pPr>
              <w:pStyle w:val="1"/>
              <w:rPr>
                <w:noProof/>
              </w:rPr>
            </w:pPr>
            <w:r w:rsidRPr="00CF296E">
              <w:rPr>
                <w:noProof/>
              </w:rPr>
              <w:t>030</w:t>
            </w:r>
          </w:p>
        </w:tc>
        <w:tc>
          <w:tcPr>
            <w:tcW w:w="2052" w:type="dxa"/>
          </w:tcPr>
          <w:p w:rsidR="00D5320D" w:rsidRPr="00CF296E" w:rsidRDefault="00D5320D" w:rsidP="00925FDB">
            <w:pPr>
              <w:pStyle w:val="1"/>
              <w:rPr>
                <w:noProof/>
                <w:lang w:val="en-US"/>
              </w:rPr>
            </w:pPr>
            <w:r w:rsidRPr="00CF296E">
              <w:rPr>
                <w:noProof/>
                <w:lang w:val="en-US"/>
              </w:rPr>
              <w:t>24.3</w:t>
            </w:r>
          </w:p>
        </w:tc>
        <w:tc>
          <w:tcPr>
            <w:tcW w:w="2380" w:type="dxa"/>
          </w:tcPr>
          <w:p w:rsidR="00D5320D" w:rsidRPr="00CF296E" w:rsidRDefault="00D5320D" w:rsidP="00925FDB">
            <w:pPr>
              <w:pStyle w:val="1"/>
              <w:rPr>
                <w:noProof/>
                <w:lang w:val="en-US"/>
              </w:rPr>
            </w:pPr>
            <w:r w:rsidRPr="00CF296E">
              <w:rPr>
                <w:noProof/>
                <w:lang w:val="en-US"/>
              </w:rPr>
              <w:t>28.7</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первісна вартість</w:t>
            </w:r>
          </w:p>
        </w:tc>
        <w:tc>
          <w:tcPr>
            <w:tcW w:w="888" w:type="dxa"/>
          </w:tcPr>
          <w:p w:rsidR="00D5320D" w:rsidRPr="00CF296E" w:rsidRDefault="00D5320D" w:rsidP="00925FDB">
            <w:pPr>
              <w:pStyle w:val="1"/>
              <w:rPr>
                <w:noProof/>
              </w:rPr>
            </w:pPr>
            <w:r w:rsidRPr="00CF296E">
              <w:rPr>
                <w:noProof/>
              </w:rPr>
              <w:t>031</w:t>
            </w:r>
          </w:p>
        </w:tc>
        <w:tc>
          <w:tcPr>
            <w:tcW w:w="2052" w:type="dxa"/>
          </w:tcPr>
          <w:p w:rsidR="00D5320D" w:rsidRPr="00CF296E" w:rsidRDefault="00D5320D" w:rsidP="00925FDB">
            <w:pPr>
              <w:pStyle w:val="1"/>
              <w:rPr>
                <w:noProof/>
                <w:lang w:val="en-US"/>
              </w:rPr>
            </w:pPr>
            <w:r w:rsidRPr="00CF296E">
              <w:rPr>
                <w:noProof/>
                <w:lang w:val="en-US"/>
              </w:rPr>
              <w:t>29.0</w:t>
            </w:r>
          </w:p>
        </w:tc>
        <w:tc>
          <w:tcPr>
            <w:tcW w:w="2380" w:type="dxa"/>
          </w:tcPr>
          <w:p w:rsidR="00D5320D" w:rsidRPr="00CF296E" w:rsidRDefault="00D5320D" w:rsidP="00925FDB">
            <w:pPr>
              <w:pStyle w:val="1"/>
              <w:rPr>
                <w:noProof/>
                <w:lang w:val="en-US"/>
              </w:rPr>
            </w:pPr>
            <w:r w:rsidRPr="00CF296E">
              <w:rPr>
                <w:noProof/>
                <w:lang w:val="en-US"/>
              </w:rPr>
              <w:t>35.1</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знос</w:t>
            </w:r>
          </w:p>
        </w:tc>
        <w:tc>
          <w:tcPr>
            <w:tcW w:w="888" w:type="dxa"/>
          </w:tcPr>
          <w:p w:rsidR="00D5320D" w:rsidRPr="00CF296E" w:rsidRDefault="00D5320D" w:rsidP="00925FDB">
            <w:pPr>
              <w:pStyle w:val="1"/>
              <w:rPr>
                <w:noProof/>
              </w:rPr>
            </w:pPr>
            <w:r w:rsidRPr="00CF296E">
              <w:rPr>
                <w:noProof/>
              </w:rPr>
              <w:t>032</w:t>
            </w:r>
          </w:p>
        </w:tc>
        <w:tc>
          <w:tcPr>
            <w:tcW w:w="2052" w:type="dxa"/>
          </w:tcPr>
          <w:p w:rsidR="00D5320D" w:rsidRPr="00CF296E" w:rsidRDefault="00D5320D" w:rsidP="00925FDB">
            <w:pPr>
              <w:pStyle w:val="1"/>
              <w:rPr>
                <w:noProof/>
              </w:rPr>
            </w:pPr>
            <w:r w:rsidRPr="00CF296E">
              <w:rPr>
                <w:noProof/>
              </w:rPr>
              <w:t>(</w:t>
            </w:r>
            <w:r w:rsidRPr="00CF296E">
              <w:rPr>
                <w:noProof/>
                <w:lang w:val="en-US"/>
              </w:rPr>
              <w:t>4.7</w:t>
            </w:r>
            <w:r w:rsidRPr="00CF296E">
              <w:rPr>
                <w:noProof/>
              </w:rPr>
              <w:t>)</w:t>
            </w:r>
          </w:p>
        </w:tc>
        <w:tc>
          <w:tcPr>
            <w:tcW w:w="2380" w:type="dxa"/>
          </w:tcPr>
          <w:p w:rsidR="00D5320D" w:rsidRPr="00CF296E" w:rsidRDefault="00D5320D" w:rsidP="00925FDB">
            <w:pPr>
              <w:pStyle w:val="1"/>
              <w:rPr>
                <w:noProof/>
              </w:rPr>
            </w:pPr>
            <w:r w:rsidRPr="00CF296E">
              <w:rPr>
                <w:noProof/>
              </w:rPr>
              <w:t>(</w:t>
            </w:r>
            <w:r w:rsidRPr="00CF296E">
              <w:rPr>
                <w:noProof/>
                <w:lang w:val="en-US"/>
              </w:rPr>
              <w:t>6.4</w:t>
            </w: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Довгострокові біологічні активи:</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справедлива (залишкова) вартість</w:t>
            </w:r>
          </w:p>
        </w:tc>
        <w:tc>
          <w:tcPr>
            <w:tcW w:w="888" w:type="dxa"/>
          </w:tcPr>
          <w:p w:rsidR="00D5320D" w:rsidRPr="00CF296E" w:rsidRDefault="00D5320D" w:rsidP="00925FDB">
            <w:pPr>
              <w:pStyle w:val="1"/>
              <w:rPr>
                <w:noProof/>
              </w:rPr>
            </w:pPr>
            <w:r w:rsidRPr="00CF296E">
              <w:rPr>
                <w:noProof/>
              </w:rPr>
              <w:t>035</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первісна вартість</w:t>
            </w:r>
          </w:p>
        </w:tc>
        <w:tc>
          <w:tcPr>
            <w:tcW w:w="888" w:type="dxa"/>
          </w:tcPr>
          <w:p w:rsidR="00D5320D" w:rsidRPr="00CF296E" w:rsidRDefault="00D5320D" w:rsidP="00925FDB">
            <w:pPr>
              <w:pStyle w:val="1"/>
              <w:rPr>
                <w:noProof/>
              </w:rPr>
            </w:pPr>
            <w:r w:rsidRPr="00CF296E">
              <w:rPr>
                <w:noProof/>
              </w:rPr>
              <w:t>036</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накопичена амортизація</w:t>
            </w:r>
          </w:p>
        </w:tc>
        <w:tc>
          <w:tcPr>
            <w:tcW w:w="888" w:type="dxa"/>
          </w:tcPr>
          <w:p w:rsidR="00D5320D" w:rsidRPr="00CF296E" w:rsidRDefault="00D5320D" w:rsidP="00925FDB">
            <w:pPr>
              <w:pStyle w:val="1"/>
              <w:rPr>
                <w:noProof/>
              </w:rPr>
            </w:pPr>
            <w:r w:rsidRPr="00CF296E">
              <w:rPr>
                <w:noProof/>
              </w:rPr>
              <w:t>037</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Довгострокові фінансові інвестиції</w:t>
            </w:r>
          </w:p>
        </w:tc>
        <w:tc>
          <w:tcPr>
            <w:tcW w:w="888" w:type="dxa"/>
          </w:tcPr>
          <w:p w:rsidR="00D5320D" w:rsidRPr="00CF296E" w:rsidRDefault="00D5320D" w:rsidP="00925FDB">
            <w:pPr>
              <w:pStyle w:val="1"/>
              <w:rPr>
                <w:noProof/>
              </w:rPr>
            </w:pPr>
            <w:r w:rsidRPr="00CF296E">
              <w:rPr>
                <w:noProof/>
              </w:rPr>
              <w:t>040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Інші необоротні активи</w:t>
            </w:r>
          </w:p>
        </w:tc>
        <w:tc>
          <w:tcPr>
            <w:tcW w:w="888" w:type="dxa"/>
          </w:tcPr>
          <w:p w:rsidR="00D5320D" w:rsidRPr="00CF296E" w:rsidRDefault="00D5320D" w:rsidP="00925FDB">
            <w:pPr>
              <w:pStyle w:val="1"/>
              <w:rPr>
                <w:noProof/>
              </w:rPr>
            </w:pPr>
            <w:r w:rsidRPr="00CF296E">
              <w:rPr>
                <w:noProof/>
              </w:rPr>
              <w:t>070</w:t>
            </w:r>
          </w:p>
        </w:tc>
        <w:tc>
          <w:tcPr>
            <w:tcW w:w="2052" w:type="dxa"/>
          </w:tcPr>
          <w:p w:rsidR="00D5320D" w:rsidRPr="00CF296E" w:rsidRDefault="00D5320D" w:rsidP="00925FDB">
            <w:pPr>
              <w:pStyle w:val="1"/>
              <w:rPr>
                <w:noProof/>
                <w:lang w:val="en-US"/>
              </w:rPr>
            </w:pPr>
            <w:r w:rsidRPr="00CF296E">
              <w:rPr>
                <w:noProof/>
                <w:lang w:val="en-US"/>
              </w:rPr>
              <w:t>0.3</w:t>
            </w:r>
          </w:p>
        </w:tc>
        <w:tc>
          <w:tcPr>
            <w:tcW w:w="2380" w:type="dxa"/>
          </w:tcPr>
          <w:p w:rsidR="00D5320D" w:rsidRPr="00CF296E" w:rsidRDefault="00D5320D" w:rsidP="00925FDB">
            <w:pPr>
              <w:pStyle w:val="1"/>
              <w:rPr>
                <w:noProof/>
                <w:lang w:val="en-US"/>
              </w:rPr>
            </w:pPr>
            <w:r w:rsidRPr="00CF296E">
              <w:rPr>
                <w:noProof/>
                <w:lang w:val="en-US"/>
              </w:rPr>
              <w:t>0.7</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Усього за розділом I</w:t>
            </w:r>
          </w:p>
        </w:tc>
        <w:tc>
          <w:tcPr>
            <w:tcW w:w="888" w:type="dxa"/>
          </w:tcPr>
          <w:p w:rsidR="00D5320D" w:rsidRPr="00CF296E" w:rsidRDefault="00D5320D" w:rsidP="00925FDB">
            <w:pPr>
              <w:pStyle w:val="1"/>
              <w:rPr>
                <w:noProof/>
              </w:rPr>
            </w:pPr>
            <w:r w:rsidRPr="00CF296E">
              <w:rPr>
                <w:noProof/>
              </w:rPr>
              <w:t>080</w:t>
            </w:r>
          </w:p>
        </w:tc>
        <w:tc>
          <w:tcPr>
            <w:tcW w:w="2052" w:type="dxa"/>
          </w:tcPr>
          <w:p w:rsidR="00D5320D" w:rsidRPr="00CF296E" w:rsidRDefault="00D5320D" w:rsidP="00925FDB">
            <w:pPr>
              <w:pStyle w:val="1"/>
              <w:rPr>
                <w:noProof/>
                <w:lang w:val="en-US"/>
              </w:rPr>
            </w:pPr>
            <w:r w:rsidRPr="00CF296E">
              <w:rPr>
                <w:noProof/>
                <w:lang w:val="en-US"/>
              </w:rPr>
              <w:t>24.6</w:t>
            </w:r>
          </w:p>
        </w:tc>
        <w:tc>
          <w:tcPr>
            <w:tcW w:w="2380" w:type="dxa"/>
          </w:tcPr>
          <w:p w:rsidR="00D5320D" w:rsidRPr="00CF296E" w:rsidRDefault="00D5320D" w:rsidP="00925FDB">
            <w:pPr>
              <w:pStyle w:val="1"/>
              <w:rPr>
                <w:noProof/>
                <w:lang w:val="en-US"/>
              </w:rPr>
            </w:pPr>
            <w:r w:rsidRPr="00CF296E">
              <w:rPr>
                <w:noProof/>
                <w:lang w:val="en-US"/>
              </w:rPr>
              <w:t>29.4</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II. Оборотні активи</w:t>
            </w:r>
          </w:p>
        </w:tc>
        <w:tc>
          <w:tcPr>
            <w:tcW w:w="5320" w:type="dxa"/>
            <w:gridSpan w:val="3"/>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Виробничі запаси</w:t>
            </w:r>
          </w:p>
        </w:tc>
        <w:tc>
          <w:tcPr>
            <w:tcW w:w="888" w:type="dxa"/>
          </w:tcPr>
          <w:p w:rsidR="00D5320D" w:rsidRPr="00CF296E" w:rsidRDefault="00D5320D" w:rsidP="00925FDB">
            <w:pPr>
              <w:pStyle w:val="1"/>
              <w:rPr>
                <w:noProof/>
              </w:rPr>
            </w:pPr>
            <w:r w:rsidRPr="00CF296E">
              <w:rPr>
                <w:noProof/>
              </w:rPr>
              <w:t>100</w:t>
            </w:r>
          </w:p>
        </w:tc>
        <w:tc>
          <w:tcPr>
            <w:tcW w:w="2052" w:type="dxa"/>
          </w:tcPr>
          <w:p w:rsidR="00D5320D" w:rsidRPr="00CF296E" w:rsidRDefault="00D5320D" w:rsidP="00925FDB">
            <w:pPr>
              <w:pStyle w:val="1"/>
              <w:rPr>
                <w:noProof/>
                <w:lang w:val="en-US"/>
              </w:rPr>
            </w:pPr>
            <w:r w:rsidRPr="00CF296E">
              <w:rPr>
                <w:noProof/>
                <w:lang w:val="en-US"/>
              </w:rPr>
              <w:t>40.0</w:t>
            </w:r>
          </w:p>
        </w:tc>
        <w:tc>
          <w:tcPr>
            <w:tcW w:w="2380" w:type="dxa"/>
          </w:tcPr>
          <w:p w:rsidR="00D5320D" w:rsidRPr="00CF296E" w:rsidRDefault="00D5320D" w:rsidP="00925FDB">
            <w:pPr>
              <w:pStyle w:val="1"/>
              <w:rPr>
                <w:noProof/>
                <w:lang w:val="en-US"/>
              </w:rPr>
            </w:pPr>
            <w:r w:rsidRPr="00CF296E">
              <w:rPr>
                <w:noProof/>
                <w:lang w:val="en-US"/>
              </w:rPr>
              <w:t>65.2</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Поточні біологічні активи</w:t>
            </w:r>
          </w:p>
        </w:tc>
        <w:tc>
          <w:tcPr>
            <w:tcW w:w="888" w:type="dxa"/>
          </w:tcPr>
          <w:p w:rsidR="00D5320D" w:rsidRPr="00CF296E" w:rsidRDefault="00D5320D" w:rsidP="00925FDB">
            <w:pPr>
              <w:pStyle w:val="1"/>
              <w:rPr>
                <w:noProof/>
              </w:rPr>
            </w:pPr>
            <w:r w:rsidRPr="00CF296E">
              <w:rPr>
                <w:noProof/>
              </w:rPr>
              <w:t>110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Готова продукція</w:t>
            </w:r>
          </w:p>
        </w:tc>
        <w:tc>
          <w:tcPr>
            <w:tcW w:w="888" w:type="dxa"/>
          </w:tcPr>
          <w:p w:rsidR="00D5320D" w:rsidRPr="00CF296E" w:rsidRDefault="00D5320D" w:rsidP="00925FDB">
            <w:pPr>
              <w:pStyle w:val="1"/>
              <w:rPr>
                <w:noProof/>
              </w:rPr>
            </w:pPr>
            <w:r w:rsidRPr="00CF296E">
              <w:rPr>
                <w:noProof/>
              </w:rPr>
              <w:t>130</w:t>
            </w:r>
          </w:p>
        </w:tc>
        <w:tc>
          <w:tcPr>
            <w:tcW w:w="2052" w:type="dxa"/>
          </w:tcPr>
          <w:p w:rsidR="00D5320D" w:rsidRPr="00CF296E" w:rsidRDefault="00D5320D" w:rsidP="00925FDB">
            <w:pPr>
              <w:pStyle w:val="1"/>
              <w:rPr>
                <w:noProof/>
                <w:lang w:val="en-US"/>
              </w:rPr>
            </w:pPr>
            <w:r w:rsidRPr="00CF296E">
              <w:rPr>
                <w:noProof/>
                <w:lang w:val="en-US"/>
              </w:rPr>
              <w:t>9.9</w:t>
            </w:r>
          </w:p>
        </w:tc>
        <w:tc>
          <w:tcPr>
            <w:tcW w:w="2380" w:type="dxa"/>
          </w:tcPr>
          <w:p w:rsidR="00D5320D" w:rsidRPr="00CF296E" w:rsidRDefault="00D5320D" w:rsidP="00925FDB">
            <w:pPr>
              <w:pStyle w:val="1"/>
              <w:rPr>
                <w:noProof/>
                <w:lang w:val="en-US"/>
              </w:rPr>
            </w:pPr>
            <w:r w:rsidRPr="00CF296E">
              <w:rPr>
                <w:noProof/>
                <w:lang w:val="en-US"/>
              </w:rPr>
              <w:t>17.3</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Дебіторська заборгованість за товари, роботи, послуги:</w:t>
            </w:r>
          </w:p>
        </w:tc>
        <w:tc>
          <w:tcPr>
            <w:tcW w:w="5320" w:type="dxa"/>
            <w:gridSpan w:val="3"/>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чиста реалізаціяйна вартість</w:t>
            </w:r>
          </w:p>
        </w:tc>
        <w:tc>
          <w:tcPr>
            <w:tcW w:w="888" w:type="dxa"/>
          </w:tcPr>
          <w:p w:rsidR="00D5320D" w:rsidRPr="00CF296E" w:rsidRDefault="00D5320D" w:rsidP="00925FDB">
            <w:pPr>
              <w:pStyle w:val="1"/>
              <w:rPr>
                <w:noProof/>
              </w:rPr>
            </w:pPr>
            <w:r w:rsidRPr="00CF296E">
              <w:rPr>
                <w:noProof/>
              </w:rPr>
              <w:t>160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первісна вартість</w:t>
            </w:r>
          </w:p>
        </w:tc>
        <w:tc>
          <w:tcPr>
            <w:tcW w:w="888" w:type="dxa"/>
          </w:tcPr>
          <w:p w:rsidR="00D5320D" w:rsidRPr="00CF296E" w:rsidRDefault="00D5320D" w:rsidP="00925FDB">
            <w:pPr>
              <w:pStyle w:val="1"/>
              <w:rPr>
                <w:noProof/>
              </w:rPr>
            </w:pPr>
            <w:r w:rsidRPr="00CF296E">
              <w:rPr>
                <w:noProof/>
              </w:rPr>
              <w:t>161</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резерв сумнівних боргів</w:t>
            </w:r>
          </w:p>
        </w:tc>
        <w:tc>
          <w:tcPr>
            <w:tcW w:w="888" w:type="dxa"/>
          </w:tcPr>
          <w:p w:rsidR="00D5320D" w:rsidRPr="00CF296E" w:rsidRDefault="00D5320D" w:rsidP="00925FDB">
            <w:pPr>
              <w:pStyle w:val="1"/>
              <w:rPr>
                <w:noProof/>
              </w:rPr>
            </w:pPr>
            <w:r w:rsidRPr="00CF296E">
              <w:rPr>
                <w:noProof/>
              </w:rPr>
              <w:t>162</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Дебіторська заборгованність за розрахунками з бюджетом</w:t>
            </w:r>
          </w:p>
        </w:tc>
        <w:tc>
          <w:tcPr>
            <w:tcW w:w="888" w:type="dxa"/>
          </w:tcPr>
          <w:p w:rsidR="00D5320D" w:rsidRPr="00CF296E" w:rsidRDefault="00D5320D" w:rsidP="00925FDB">
            <w:pPr>
              <w:pStyle w:val="1"/>
              <w:rPr>
                <w:noProof/>
              </w:rPr>
            </w:pPr>
            <w:r w:rsidRPr="00CF296E">
              <w:rPr>
                <w:noProof/>
              </w:rPr>
              <w:t>170</w:t>
            </w:r>
          </w:p>
        </w:tc>
        <w:tc>
          <w:tcPr>
            <w:tcW w:w="2052" w:type="dxa"/>
          </w:tcPr>
          <w:p w:rsidR="00D5320D" w:rsidRPr="00CF296E" w:rsidRDefault="00D5320D" w:rsidP="00925FDB">
            <w:pPr>
              <w:pStyle w:val="1"/>
              <w:rPr>
                <w:noProof/>
                <w:lang w:val="en-US"/>
              </w:rPr>
            </w:pPr>
            <w:r w:rsidRPr="00CF296E">
              <w:rPr>
                <w:noProof/>
                <w:lang w:val="en-US"/>
              </w:rPr>
              <w:t>26.4</w:t>
            </w:r>
          </w:p>
        </w:tc>
        <w:tc>
          <w:tcPr>
            <w:tcW w:w="2380" w:type="dxa"/>
          </w:tcPr>
          <w:p w:rsidR="00D5320D" w:rsidRPr="00CF296E" w:rsidRDefault="00D5320D" w:rsidP="00925FDB">
            <w:pPr>
              <w:pStyle w:val="1"/>
              <w:rPr>
                <w:noProof/>
                <w:lang w:val="en-US"/>
              </w:rPr>
            </w:pPr>
            <w:r w:rsidRPr="00CF296E">
              <w:rPr>
                <w:noProof/>
                <w:lang w:val="en-US"/>
              </w:rPr>
              <w:t>30.9</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Інша поточна дебіторська заборгованість</w:t>
            </w:r>
          </w:p>
        </w:tc>
        <w:tc>
          <w:tcPr>
            <w:tcW w:w="888" w:type="dxa"/>
          </w:tcPr>
          <w:p w:rsidR="00D5320D" w:rsidRPr="00CF296E" w:rsidRDefault="00D5320D" w:rsidP="00925FDB">
            <w:pPr>
              <w:pStyle w:val="1"/>
              <w:rPr>
                <w:noProof/>
              </w:rPr>
            </w:pPr>
            <w:r w:rsidRPr="00CF296E">
              <w:rPr>
                <w:noProof/>
              </w:rPr>
              <w:t>210</w:t>
            </w:r>
          </w:p>
        </w:tc>
        <w:tc>
          <w:tcPr>
            <w:tcW w:w="2052" w:type="dxa"/>
          </w:tcPr>
          <w:p w:rsidR="00D5320D" w:rsidRPr="00CF296E" w:rsidRDefault="00D5320D" w:rsidP="00925FDB">
            <w:pPr>
              <w:pStyle w:val="1"/>
              <w:rPr>
                <w:noProof/>
                <w:lang w:val="en-US"/>
              </w:rPr>
            </w:pPr>
            <w:r w:rsidRPr="00CF296E">
              <w:rPr>
                <w:noProof/>
                <w:lang w:val="en-US"/>
              </w:rPr>
              <w:t>20.7</w:t>
            </w:r>
          </w:p>
        </w:tc>
        <w:tc>
          <w:tcPr>
            <w:tcW w:w="2380" w:type="dxa"/>
          </w:tcPr>
          <w:p w:rsidR="00D5320D" w:rsidRPr="00CF296E" w:rsidRDefault="00D5320D" w:rsidP="00925FDB">
            <w:pPr>
              <w:pStyle w:val="1"/>
              <w:rPr>
                <w:noProof/>
                <w:lang w:val="en-US"/>
              </w:rPr>
            </w:pPr>
            <w:r w:rsidRPr="00CF296E">
              <w:rPr>
                <w:noProof/>
                <w:lang w:val="en-US"/>
              </w:rPr>
              <w:t>24.2</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Поточні фінансові інвестиції</w:t>
            </w:r>
          </w:p>
        </w:tc>
        <w:tc>
          <w:tcPr>
            <w:tcW w:w="888" w:type="dxa"/>
          </w:tcPr>
          <w:p w:rsidR="00D5320D" w:rsidRPr="00CF296E" w:rsidRDefault="00D5320D" w:rsidP="00925FDB">
            <w:pPr>
              <w:pStyle w:val="1"/>
              <w:rPr>
                <w:noProof/>
              </w:rPr>
            </w:pPr>
            <w:r w:rsidRPr="00CF296E">
              <w:rPr>
                <w:noProof/>
              </w:rPr>
              <w:t>220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Грошові кошти та їх еквіваленти:</w:t>
            </w:r>
          </w:p>
        </w:tc>
        <w:tc>
          <w:tcPr>
            <w:tcW w:w="5320" w:type="dxa"/>
            <w:gridSpan w:val="3"/>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в національній валюті</w:t>
            </w:r>
          </w:p>
        </w:tc>
        <w:tc>
          <w:tcPr>
            <w:tcW w:w="888" w:type="dxa"/>
          </w:tcPr>
          <w:p w:rsidR="00D5320D" w:rsidRPr="00CF296E" w:rsidRDefault="00D5320D" w:rsidP="00925FDB">
            <w:pPr>
              <w:pStyle w:val="1"/>
              <w:rPr>
                <w:noProof/>
              </w:rPr>
            </w:pPr>
            <w:r w:rsidRPr="00CF296E">
              <w:rPr>
                <w:noProof/>
              </w:rPr>
              <w:t>230</w:t>
            </w:r>
          </w:p>
        </w:tc>
        <w:tc>
          <w:tcPr>
            <w:tcW w:w="2052" w:type="dxa"/>
          </w:tcPr>
          <w:p w:rsidR="00D5320D" w:rsidRPr="00CF296E" w:rsidRDefault="00D5320D" w:rsidP="00925FDB">
            <w:pPr>
              <w:pStyle w:val="1"/>
              <w:rPr>
                <w:noProof/>
                <w:lang w:val="en-US"/>
              </w:rPr>
            </w:pPr>
            <w:r w:rsidRPr="00CF296E">
              <w:rPr>
                <w:noProof/>
                <w:lang w:val="en-US"/>
              </w:rPr>
              <w:t>4.9</w:t>
            </w:r>
          </w:p>
        </w:tc>
        <w:tc>
          <w:tcPr>
            <w:tcW w:w="2380" w:type="dxa"/>
          </w:tcPr>
          <w:p w:rsidR="00D5320D" w:rsidRPr="00CF296E" w:rsidRDefault="00D5320D" w:rsidP="00925FDB">
            <w:pPr>
              <w:pStyle w:val="1"/>
              <w:rPr>
                <w:noProof/>
                <w:lang w:val="en-US"/>
              </w:rPr>
            </w:pPr>
            <w:r w:rsidRPr="00CF296E">
              <w:rPr>
                <w:noProof/>
                <w:lang w:val="en-US"/>
              </w:rPr>
              <w:t>5.2</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в іноземній валюті</w:t>
            </w:r>
          </w:p>
        </w:tc>
        <w:tc>
          <w:tcPr>
            <w:tcW w:w="888" w:type="dxa"/>
          </w:tcPr>
          <w:p w:rsidR="00D5320D" w:rsidRPr="00CF296E" w:rsidRDefault="00D5320D" w:rsidP="00925FDB">
            <w:pPr>
              <w:pStyle w:val="1"/>
              <w:rPr>
                <w:noProof/>
              </w:rPr>
            </w:pPr>
            <w:r w:rsidRPr="00CF296E">
              <w:rPr>
                <w:noProof/>
              </w:rPr>
              <w:t>240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Інші оборотні активи</w:t>
            </w:r>
          </w:p>
        </w:tc>
        <w:tc>
          <w:tcPr>
            <w:tcW w:w="888" w:type="dxa"/>
          </w:tcPr>
          <w:p w:rsidR="00D5320D" w:rsidRPr="00CF296E" w:rsidRDefault="00D5320D" w:rsidP="00925FDB">
            <w:pPr>
              <w:pStyle w:val="1"/>
              <w:rPr>
                <w:noProof/>
              </w:rPr>
            </w:pPr>
            <w:r w:rsidRPr="00CF296E">
              <w:rPr>
                <w:noProof/>
              </w:rPr>
              <w:t>250</w:t>
            </w:r>
          </w:p>
        </w:tc>
        <w:tc>
          <w:tcPr>
            <w:tcW w:w="2052" w:type="dxa"/>
          </w:tcPr>
          <w:p w:rsidR="00D5320D" w:rsidRPr="00CF296E" w:rsidRDefault="00D5320D" w:rsidP="00925FDB">
            <w:pPr>
              <w:pStyle w:val="1"/>
              <w:rPr>
                <w:noProof/>
                <w:lang w:val="en-US"/>
              </w:rPr>
            </w:pPr>
            <w:r w:rsidRPr="00CF296E">
              <w:rPr>
                <w:noProof/>
                <w:lang w:val="en-US"/>
              </w:rPr>
              <w:t>12.4</w:t>
            </w:r>
          </w:p>
        </w:tc>
        <w:tc>
          <w:tcPr>
            <w:tcW w:w="2380" w:type="dxa"/>
          </w:tcPr>
          <w:p w:rsidR="00D5320D" w:rsidRPr="00CF296E" w:rsidRDefault="00D5320D" w:rsidP="00925FDB">
            <w:pPr>
              <w:pStyle w:val="1"/>
              <w:rPr>
                <w:noProof/>
                <w:lang w:val="en-US"/>
              </w:rPr>
            </w:pPr>
            <w:r w:rsidRPr="00CF296E">
              <w:rPr>
                <w:noProof/>
              </w:rPr>
              <w:t>15.1</w:t>
            </w:r>
          </w:p>
        </w:tc>
      </w:tr>
      <w:tr w:rsidR="00D5320D" w:rsidRPr="00CF296E" w:rsidTr="00925FDB">
        <w:trPr>
          <w:jc w:val="center"/>
        </w:trPr>
        <w:tc>
          <w:tcPr>
            <w:tcW w:w="5288" w:type="dxa"/>
          </w:tcPr>
          <w:p w:rsidR="00D5320D" w:rsidRPr="00CF296E" w:rsidRDefault="00D5320D" w:rsidP="00925FDB">
            <w:pPr>
              <w:pStyle w:val="1"/>
              <w:rPr>
                <w:noProof/>
                <w:lang w:val="en-US"/>
              </w:rPr>
            </w:pPr>
            <w:r w:rsidRPr="00CF296E">
              <w:rPr>
                <w:noProof/>
              </w:rPr>
              <w:t>Усього за розділом II</w:t>
            </w:r>
          </w:p>
        </w:tc>
        <w:tc>
          <w:tcPr>
            <w:tcW w:w="888" w:type="dxa"/>
          </w:tcPr>
          <w:p w:rsidR="00D5320D" w:rsidRPr="00CF296E" w:rsidRDefault="00D5320D" w:rsidP="00925FDB">
            <w:pPr>
              <w:pStyle w:val="1"/>
              <w:rPr>
                <w:noProof/>
              </w:rPr>
            </w:pPr>
            <w:r w:rsidRPr="00CF296E">
              <w:rPr>
                <w:noProof/>
              </w:rPr>
              <w:t>260</w:t>
            </w:r>
          </w:p>
        </w:tc>
        <w:tc>
          <w:tcPr>
            <w:tcW w:w="2052" w:type="dxa"/>
          </w:tcPr>
          <w:p w:rsidR="00D5320D" w:rsidRPr="00CF296E" w:rsidRDefault="00D5320D" w:rsidP="00925FDB">
            <w:pPr>
              <w:pStyle w:val="1"/>
              <w:rPr>
                <w:noProof/>
                <w:lang w:val="en-US"/>
              </w:rPr>
            </w:pPr>
            <w:r w:rsidRPr="00CF296E">
              <w:rPr>
                <w:noProof/>
                <w:lang w:val="en-US"/>
              </w:rPr>
              <w:t>114.3</w:t>
            </w:r>
          </w:p>
        </w:tc>
        <w:tc>
          <w:tcPr>
            <w:tcW w:w="2380" w:type="dxa"/>
          </w:tcPr>
          <w:p w:rsidR="00D5320D" w:rsidRPr="00CF296E" w:rsidRDefault="00D5320D" w:rsidP="00925FDB">
            <w:pPr>
              <w:pStyle w:val="1"/>
              <w:rPr>
                <w:noProof/>
                <w:lang w:val="en-US"/>
              </w:rPr>
            </w:pPr>
            <w:r w:rsidRPr="00CF296E">
              <w:rPr>
                <w:noProof/>
                <w:lang w:val="en-US"/>
              </w:rPr>
              <w:t>157.9</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III. Витрати майбутніх періодів</w:t>
            </w:r>
          </w:p>
        </w:tc>
        <w:tc>
          <w:tcPr>
            <w:tcW w:w="888" w:type="dxa"/>
          </w:tcPr>
          <w:p w:rsidR="00D5320D" w:rsidRPr="00CF296E" w:rsidRDefault="00D5320D" w:rsidP="00925FDB">
            <w:pPr>
              <w:pStyle w:val="1"/>
              <w:rPr>
                <w:noProof/>
              </w:rPr>
            </w:pPr>
            <w:r w:rsidRPr="00CF296E">
              <w:rPr>
                <w:noProof/>
              </w:rPr>
              <w:t>270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Баланс</w:t>
            </w:r>
          </w:p>
        </w:tc>
        <w:tc>
          <w:tcPr>
            <w:tcW w:w="888" w:type="dxa"/>
          </w:tcPr>
          <w:p w:rsidR="00D5320D" w:rsidRPr="00CF296E" w:rsidRDefault="00D5320D" w:rsidP="00925FDB">
            <w:pPr>
              <w:pStyle w:val="1"/>
              <w:rPr>
                <w:noProof/>
              </w:rPr>
            </w:pPr>
            <w:r w:rsidRPr="00CF296E">
              <w:rPr>
                <w:noProof/>
              </w:rPr>
              <w:t>280</w:t>
            </w:r>
          </w:p>
        </w:tc>
        <w:tc>
          <w:tcPr>
            <w:tcW w:w="2052" w:type="dxa"/>
          </w:tcPr>
          <w:p w:rsidR="00D5320D" w:rsidRPr="00CF296E" w:rsidRDefault="00D5320D" w:rsidP="00925FDB">
            <w:pPr>
              <w:pStyle w:val="1"/>
              <w:rPr>
                <w:noProof/>
                <w:lang w:val="en-US"/>
              </w:rPr>
            </w:pPr>
            <w:r w:rsidRPr="00CF296E">
              <w:rPr>
                <w:noProof/>
                <w:lang w:val="en-US"/>
              </w:rPr>
              <w:t>138.9</w:t>
            </w:r>
          </w:p>
        </w:tc>
        <w:tc>
          <w:tcPr>
            <w:tcW w:w="2380" w:type="dxa"/>
          </w:tcPr>
          <w:p w:rsidR="00D5320D" w:rsidRPr="00CF296E" w:rsidRDefault="00D5320D" w:rsidP="00925FDB">
            <w:pPr>
              <w:pStyle w:val="1"/>
              <w:rPr>
                <w:noProof/>
                <w:lang w:val="en-US"/>
              </w:rPr>
            </w:pPr>
            <w:r w:rsidRPr="00CF296E">
              <w:rPr>
                <w:noProof/>
                <w:lang w:val="en-US"/>
              </w:rPr>
              <w:t>194.2</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Пасив</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 Власний капітал</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Статутний капітал</w:t>
            </w:r>
          </w:p>
        </w:tc>
        <w:tc>
          <w:tcPr>
            <w:tcW w:w="888" w:type="dxa"/>
          </w:tcPr>
          <w:p w:rsidR="00D5320D" w:rsidRPr="00CF296E" w:rsidRDefault="00D5320D" w:rsidP="00925FDB">
            <w:pPr>
              <w:pStyle w:val="1"/>
              <w:rPr>
                <w:noProof/>
              </w:rPr>
            </w:pPr>
            <w:r w:rsidRPr="00CF296E">
              <w:rPr>
                <w:noProof/>
              </w:rPr>
              <w:t>300</w:t>
            </w:r>
          </w:p>
        </w:tc>
        <w:tc>
          <w:tcPr>
            <w:tcW w:w="2052" w:type="dxa"/>
          </w:tcPr>
          <w:p w:rsidR="00D5320D" w:rsidRPr="00CF296E" w:rsidRDefault="00D5320D" w:rsidP="00925FDB">
            <w:pPr>
              <w:pStyle w:val="1"/>
              <w:rPr>
                <w:noProof/>
              </w:rPr>
            </w:pPr>
            <w:r w:rsidRPr="00CF296E">
              <w:rPr>
                <w:noProof/>
              </w:rPr>
              <w:t>18.5</w:t>
            </w:r>
          </w:p>
        </w:tc>
        <w:tc>
          <w:tcPr>
            <w:tcW w:w="2380" w:type="dxa"/>
          </w:tcPr>
          <w:p w:rsidR="00D5320D" w:rsidRPr="00CF296E" w:rsidRDefault="00D5320D" w:rsidP="00925FDB">
            <w:pPr>
              <w:pStyle w:val="1"/>
              <w:rPr>
                <w:noProof/>
              </w:rPr>
            </w:pPr>
            <w:r w:rsidRPr="00CF296E">
              <w:rPr>
                <w:noProof/>
              </w:rPr>
              <w:t>18.5</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Додатковий капітал</w:t>
            </w:r>
          </w:p>
        </w:tc>
        <w:tc>
          <w:tcPr>
            <w:tcW w:w="888" w:type="dxa"/>
          </w:tcPr>
          <w:p w:rsidR="00D5320D" w:rsidRPr="00CF296E" w:rsidRDefault="00D5320D" w:rsidP="00925FDB">
            <w:pPr>
              <w:pStyle w:val="1"/>
              <w:rPr>
                <w:noProof/>
              </w:rPr>
            </w:pPr>
            <w:r w:rsidRPr="00CF296E">
              <w:rPr>
                <w:noProof/>
              </w:rPr>
              <w:t>320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Резервний капітал</w:t>
            </w:r>
          </w:p>
        </w:tc>
        <w:tc>
          <w:tcPr>
            <w:tcW w:w="888" w:type="dxa"/>
          </w:tcPr>
          <w:p w:rsidR="00D5320D" w:rsidRPr="00CF296E" w:rsidRDefault="00D5320D" w:rsidP="00925FDB">
            <w:pPr>
              <w:pStyle w:val="1"/>
              <w:rPr>
                <w:noProof/>
              </w:rPr>
            </w:pPr>
            <w:r w:rsidRPr="00CF296E">
              <w:rPr>
                <w:noProof/>
              </w:rPr>
              <w:t>340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Нерозподілений прибуток (непокритий збиток)</w:t>
            </w:r>
          </w:p>
        </w:tc>
        <w:tc>
          <w:tcPr>
            <w:tcW w:w="888" w:type="dxa"/>
          </w:tcPr>
          <w:p w:rsidR="00D5320D" w:rsidRPr="00CF296E" w:rsidRDefault="00D5320D" w:rsidP="00925FDB">
            <w:pPr>
              <w:pStyle w:val="1"/>
              <w:rPr>
                <w:noProof/>
              </w:rPr>
            </w:pPr>
            <w:r w:rsidRPr="00CF296E">
              <w:rPr>
                <w:noProof/>
              </w:rPr>
              <w:t>350</w:t>
            </w:r>
          </w:p>
        </w:tc>
        <w:tc>
          <w:tcPr>
            <w:tcW w:w="2052" w:type="dxa"/>
          </w:tcPr>
          <w:p w:rsidR="00D5320D" w:rsidRPr="00CF296E" w:rsidRDefault="00D5320D" w:rsidP="00925FDB">
            <w:pPr>
              <w:pStyle w:val="1"/>
              <w:rPr>
                <w:noProof/>
                <w:lang w:val="en-US"/>
              </w:rPr>
            </w:pPr>
            <w:r w:rsidRPr="00CF296E">
              <w:rPr>
                <w:noProof/>
                <w:lang w:val="en-US"/>
              </w:rPr>
              <w:t>—</w:t>
            </w:r>
          </w:p>
        </w:tc>
        <w:tc>
          <w:tcPr>
            <w:tcW w:w="2380" w:type="dxa"/>
          </w:tcPr>
          <w:p w:rsidR="00D5320D" w:rsidRPr="00CF296E" w:rsidRDefault="00D5320D" w:rsidP="00925FDB">
            <w:pPr>
              <w:pStyle w:val="1"/>
              <w:rPr>
                <w:noProof/>
                <w:lang w:val="en-US"/>
              </w:rPr>
            </w:pPr>
            <w:r w:rsidRPr="00CF296E">
              <w:rPr>
                <w:noProof/>
                <w:lang w:val="en-US"/>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Неоплачений капітал</w:t>
            </w:r>
          </w:p>
        </w:tc>
        <w:tc>
          <w:tcPr>
            <w:tcW w:w="888" w:type="dxa"/>
          </w:tcPr>
          <w:p w:rsidR="00D5320D" w:rsidRPr="00CF296E" w:rsidRDefault="00D5320D" w:rsidP="00925FDB">
            <w:pPr>
              <w:pStyle w:val="1"/>
              <w:rPr>
                <w:noProof/>
              </w:rPr>
            </w:pPr>
            <w:r w:rsidRPr="00CF296E">
              <w:rPr>
                <w:noProof/>
              </w:rPr>
              <w:t>360</w:t>
            </w: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Усьго за розділом</w:t>
            </w:r>
            <w:r w:rsidRPr="00CF296E">
              <w:rPr>
                <w:noProof/>
                <w:lang w:val="en-US"/>
              </w:rPr>
              <w:t xml:space="preserve"> I</w:t>
            </w:r>
          </w:p>
        </w:tc>
        <w:tc>
          <w:tcPr>
            <w:tcW w:w="888" w:type="dxa"/>
          </w:tcPr>
          <w:p w:rsidR="00D5320D" w:rsidRPr="00CF296E" w:rsidRDefault="00D5320D" w:rsidP="00925FDB">
            <w:pPr>
              <w:pStyle w:val="1"/>
              <w:rPr>
                <w:noProof/>
              </w:rPr>
            </w:pPr>
            <w:r w:rsidRPr="00CF296E">
              <w:rPr>
                <w:noProof/>
              </w:rPr>
              <w:t>380</w:t>
            </w:r>
          </w:p>
        </w:tc>
        <w:tc>
          <w:tcPr>
            <w:tcW w:w="2052" w:type="dxa"/>
          </w:tcPr>
          <w:p w:rsidR="00D5320D" w:rsidRPr="00CF296E" w:rsidRDefault="00D5320D" w:rsidP="00925FDB">
            <w:pPr>
              <w:pStyle w:val="1"/>
              <w:rPr>
                <w:noProof/>
                <w:lang w:val="en-US"/>
              </w:rPr>
            </w:pPr>
            <w:r w:rsidRPr="00CF296E">
              <w:rPr>
                <w:noProof/>
                <w:lang w:val="en-US"/>
              </w:rPr>
              <w:t>18.5</w:t>
            </w:r>
          </w:p>
        </w:tc>
        <w:tc>
          <w:tcPr>
            <w:tcW w:w="2380" w:type="dxa"/>
          </w:tcPr>
          <w:p w:rsidR="00D5320D" w:rsidRPr="00CF296E" w:rsidRDefault="00D5320D" w:rsidP="00925FDB">
            <w:pPr>
              <w:pStyle w:val="1"/>
              <w:rPr>
                <w:noProof/>
                <w:lang w:val="en-US"/>
              </w:rPr>
            </w:pPr>
            <w:r w:rsidRPr="00CF296E">
              <w:rPr>
                <w:noProof/>
                <w:lang w:val="en-US"/>
              </w:rPr>
              <w:t>18.5</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II</w:t>
            </w:r>
            <w:r w:rsidRPr="00CF296E">
              <w:rPr>
                <w:noProof/>
              </w:rPr>
              <w:t>. Забеспечення наступних витрат і цільове фінансування</w:t>
            </w:r>
          </w:p>
        </w:tc>
        <w:tc>
          <w:tcPr>
            <w:tcW w:w="888" w:type="dxa"/>
          </w:tcPr>
          <w:p w:rsidR="00D5320D" w:rsidRPr="00CF296E" w:rsidRDefault="00D5320D" w:rsidP="00925FDB">
            <w:pPr>
              <w:pStyle w:val="1"/>
              <w:rPr>
                <w:noProof/>
              </w:rPr>
            </w:pPr>
            <w:r w:rsidRPr="00CF296E">
              <w:rPr>
                <w:noProof/>
              </w:rPr>
              <w:t>430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 xml:space="preserve">III. Довгострокові </w:t>
            </w:r>
            <w:r w:rsidRPr="00CF296E">
              <w:t>зобов’язання</w:t>
            </w:r>
          </w:p>
        </w:tc>
        <w:tc>
          <w:tcPr>
            <w:tcW w:w="888" w:type="dxa"/>
          </w:tcPr>
          <w:p w:rsidR="00D5320D" w:rsidRPr="00CF296E" w:rsidRDefault="00D5320D" w:rsidP="00925FDB">
            <w:pPr>
              <w:pStyle w:val="1"/>
              <w:rPr>
                <w:noProof/>
              </w:rPr>
            </w:pPr>
            <w:r w:rsidRPr="00CF296E">
              <w:rPr>
                <w:noProof/>
              </w:rPr>
              <w:t>480</w:t>
            </w:r>
          </w:p>
        </w:tc>
        <w:tc>
          <w:tcPr>
            <w:tcW w:w="2052" w:type="dxa"/>
          </w:tcPr>
          <w:p w:rsidR="00D5320D" w:rsidRPr="00CF296E" w:rsidRDefault="00D5320D" w:rsidP="00925FDB">
            <w:pPr>
              <w:pStyle w:val="1"/>
              <w:rPr>
                <w:noProof/>
                <w:lang w:val="en-US"/>
              </w:rPr>
            </w:pPr>
            <w:r w:rsidRPr="00CF296E">
              <w:rPr>
                <w:noProof/>
                <w:lang w:val="en-US"/>
              </w:rPr>
              <w:t>8.0</w:t>
            </w:r>
          </w:p>
        </w:tc>
        <w:tc>
          <w:tcPr>
            <w:tcW w:w="2380" w:type="dxa"/>
          </w:tcPr>
          <w:p w:rsidR="00D5320D" w:rsidRPr="00CF296E" w:rsidRDefault="00D5320D" w:rsidP="00925FDB">
            <w:pPr>
              <w:pStyle w:val="1"/>
              <w:rPr>
                <w:noProof/>
                <w:lang w:val="en-US"/>
              </w:rPr>
            </w:pPr>
            <w:r w:rsidRPr="00CF296E">
              <w:rPr>
                <w:noProof/>
                <w:lang w:val="en-US"/>
              </w:rPr>
              <w:t>7.0</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 xml:space="preserve">IV. Поточні </w:t>
            </w:r>
            <w:r w:rsidRPr="00CF296E">
              <w:t>зобов’язання</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Короткострокові кредити банків</w:t>
            </w:r>
          </w:p>
        </w:tc>
        <w:tc>
          <w:tcPr>
            <w:tcW w:w="888" w:type="dxa"/>
          </w:tcPr>
          <w:p w:rsidR="00D5320D" w:rsidRPr="00CF296E" w:rsidRDefault="00D5320D" w:rsidP="00925FDB">
            <w:pPr>
              <w:pStyle w:val="1"/>
              <w:rPr>
                <w:noProof/>
              </w:rPr>
            </w:pPr>
            <w:r w:rsidRPr="00CF296E">
              <w:rPr>
                <w:noProof/>
              </w:rPr>
              <w:t>500</w:t>
            </w:r>
          </w:p>
        </w:tc>
        <w:tc>
          <w:tcPr>
            <w:tcW w:w="2052" w:type="dxa"/>
          </w:tcPr>
          <w:p w:rsidR="00D5320D" w:rsidRPr="00CF296E" w:rsidRDefault="00D5320D" w:rsidP="00925FDB">
            <w:pPr>
              <w:pStyle w:val="1"/>
              <w:rPr>
                <w:noProof/>
                <w:lang w:val="en-US"/>
              </w:rPr>
            </w:pPr>
            <w:r w:rsidRPr="00CF296E">
              <w:rPr>
                <w:noProof/>
                <w:lang w:val="en-US"/>
              </w:rPr>
              <w:t>92.3</w:t>
            </w:r>
          </w:p>
        </w:tc>
        <w:tc>
          <w:tcPr>
            <w:tcW w:w="2380" w:type="dxa"/>
          </w:tcPr>
          <w:p w:rsidR="00D5320D" w:rsidRPr="00CF296E" w:rsidRDefault="00D5320D" w:rsidP="00925FDB">
            <w:pPr>
              <w:pStyle w:val="1"/>
              <w:rPr>
                <w:noProof/>
                <w:lang w:val="en-US"/>
              </w:rPr>
            </w:pPr>
            <w:r w:rsidRPr="00CF296E">
              <w:rPr>
                <w:noProof/>
                <w:lang w:val="en-US"/>
              </w:rPr>
              <w:t>110.3</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Поточна заборгованість за достроковими</w:t>
            </w:r>
            <w:r w:rsidRPr="00CF296E">
              <w:t xml:space="preserve"> зобов’язаннями</w:t>
            </w:r>
          </w:p>
        </w:tc>
        <w:tc>
          <w:tcPr>
            <w:tcW w:w="888" w:type="dxa"/>
          </w:tcPr>
          <w:p w:rsidR="00D5320D" w:rsidRPr="00CF296E" w:rsidRDefault="00D5320D" w:rsidP="00925FDB">
            <w:pPr>
              <w:pStyle w:val="1"/>
              <w:rPr>
                <w:noProof/>
              </w:rPr>
            </w:pPr>
            <w:r w:rsidRPr="00CF296E">
              <w:rPr>
                <w:noProof/>
              </w:rPr>
              <w:t>510</w:t>
            </w:r>
          </w:p>
        </w:tc>
        <w:tc>
          <w:tcPr>
            <w:tcW w:w="2052" w:type="dxa"/>
          </w:tcPr>
          <w:p w:rsidR="00D5320D" w:rsidRPr="00CF296E" w:rsidRDefault="00D5320D" w:rsidP="00925FDB">
            <w:pPr>
              <w:pStyle w:val="1"/>
              <w:rPr>
                <w:noProof/>
                <w:lang w:val="en-US"/>
              </w:rPr>
            </w:pPr>
            <w:r w:rsidRPr="00CF296E">
              <w:rPr>
                <w:noProof/>
                <w:lang w:val="en-US"/>
              </w:rPr>
              <w:t>5.8</w:t>
            </w:r>
          </w:p>
        </w:tc>
        <w:tc>
          <w:tcPr>
            <w:tcW w:w="2380" w:type="dxa"/>
          </w:tcPr>
          <w:p w:rsidR="00D5320D" w:rsidRPr="00CF296E" w:rsidRDefault="00D5320D" w:rsidP="00925FDB">
            <w:pPr>
              <w:pStyle w:val="1"/>
              <w:rPr>
                <w:noProof/>
                <w:lang w:val="en-US"/>
              </w:rPr>
            </w:pPr>
            <w:r w:rsidRPr="00CF296E">
              <w:rPr>
                <w:noProof/>
                <w:lang w:val="en-US"/>
              </w:rPr>
              <w:t>29.6</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Кредиторська заборгованість за товари, роботи та послуги</w:t>
            </w:r>
          </w:p>
        </w:tc>
        <w:tc>
          <w:tcPr>
            <w:tcW w:w="888" w:type="dxa"/>
          </w:tcPr>
          <w:p w:rsidR="00D5320D" w:rsidRPr="00CF296E" w:rsidRDefault="00D5320D" w:rsidP="00925FDB">
            <w:pPr>
              <w:pStyle w:val="1"/>
              <w:rPr>
                <w:noProof/>
              </w:rPr>
            </w:pPr>
            <w:r w:rsidRPr="00CF296E">
              <w:rPr>
                <w:noProof/>
              </w:rPr>
              <w:t>530</w:t>
            </w:r>
          </w:p>
        </w:tc>
        <w:tc>
          <w:tcPr>
            <w:tcW w:w="2052" w:type="dxa"/>
          </w:tcPr>
          <w:p w:rsidR="00D5320D" w:rsidRPr="00CF296E" w:rsidRDefault="00D5320D" w:rsidP="00925FDB">
            <w:pPr>
              <w:pStyle w:val="1"/>
              <w:rPr>
                <w:noProof/>
                <w:lang w:val="en-US"/>
              </w:rPr>
            </w:pPr>
            <w:r w:rsidRPr="00CF296E">
              <w:rPr>
                <w:noProof/>
                <w:lang w:val="en-US"/>
              </w:rPr>
              <w:t>10.1</w:t>
            </w:r>
          </w:p>
        </w:tc>
        <w:tc>
          <w:tcPr>
            <w:tcW w:w="2380" w:type="dxa"/>
          </w:tcPr>
          <w:p w:rsidR="00D5320D" w:rsidRPr="00CF296E" w:rsidRDefault="00D5320D" w:rsidP="00925FDB">
            <w:pPr>
              <w:pStyle w:val="1"/>
              <w:rPr>
                <w:noProof/>
                <w:lang w:val="en-US"/>
              </w:rPr>
            </w:pPr>
            <w:r w:rsidRPr="00CF296E">
              <w:rPr>
                <w:noProof/>
                <w:lang w:val="en-US"/>
              </w:rPr>
              <w:t>17.2</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 xml:space="preserve">Поточні </w:t>
            </w:r>
            <w:r w:rsidRPr="00CF296E">
              <w:t>зобов’язання за розрахунками:</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 бюджетом</w:t>
            </w:r>
          </w:p>
        </w:tc>
        <w:tc>
          <w:tcPr>
            <w:tcW w:w="888" w:type="dxa"/>
          </w:tcPr>
          <w:p w:rsidR="00D5320D" w:rsidRPr="00CF296E" w:rsidRDefault="00D5320D" w:rsidP="00925FDB">
            <w:pPr>
              <w:pStyle w:val="1"/>
              <w:rPr>
                <w:noProof/>
              </w:rPr>
            </w:pPr>
            <w:r w:rsidRPr="00CF296E">
              <w:rPr>
                <w:noProof/>
              </w:rPr>
              <w:t>550</w:t>
            </w:r>
          </w:p>
        </w:tc>
        <w:tc>
          <w:tcPr>
            <w:tcW w:w="2052" w:type="dxa"/>
          </w:tcPr>
          <w:p w:rsidR="00D5320D" w:rsidRPr="00CF296E" w:rsidRDefault="00D5320D" w:rsidP="00925FDB">
            <w:pPr>
              <w:pStyle w:val="1"/>
              <w:rPr>
                <w:noProof/>
                <w:lang w:val="en-US"/>
              </w:rPr>
            </w:pPr>
            <w:r w:rsidRPr="00CF296E">
              <w:rPr>
                <w:noProof/>
                <w:lang w:val="en-US"/>
              </w:rPr>
              <w:t>0.3</w:t>
            </w:r>
          </w:p>
        </w:tc>
        <w:tc>
          <w:tcPr>
            <w:tcW w:w="2380" w:type="dxa"/>
          </w:tcPr>
          <w:p w:rsidR="00D5320D" w:rsidRPr="00CF296E" w:rsidRDefault="00D5320D" w:rsidP="00925FDB">
            <w:pPr>
              <w:pStyle w:val="1"/>
              <w:rPr>
                <w:noProof/>
                <w:lang w:val="en-US"/>
              </w:rPr>
            </w:pPr>
            <w:r w:rsidRPr="00CF296E">
              <w:rPr>
                <w:noProof/>
                <w:lang w:val="en-US"/>
              </w:rPr>
              <w:t>0.7</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зі страховання</w:t>
            </w:r>
          </w:p>
        </w:tc>
        <w:tc>
          <w:tcPr>
            <w:tcW w:w="888" w:type="dxa"/>
          </w:tcPr>
          <w:p w:rsidR="00D5320D" w:rsidRPr="00CF296E" w:rsidRDefault="00D5320D" w:rsidP="00925FDB">
            <w:pPr>
              <w:pStyle w:val="1"/>
              <w:rPr>
                <w:noProof/>
              </w:rPr>
            </w:pPr>
            <w:r w:rsidRPr="00CF296E">
              <w:rPr>
                <w:noProof/>
              </w:rPr>
              <w:t>570</w:t>
            </w:r>
          </w:p>
        </w:tc>
        <w:tc>
          <w:tcPr>
            <w:tcW w:w="2052" w:type="dxa"/>
          </w:tcPr>
          <w:p w:rsidR="00D5320D" w:rsidRPr="00CF296E" w:rsidRDefault="00D5320D" w:rsidP="00925FDB">
            <w:pPr>
              <w:pStyle w:val="1"/>
              <w:rPr>
                <w:noProof/>
                <w:lang w:val="en-US"/>
              </w:rPr>
            </w:pPr>
            <w:r w:rsidRPr="00CF296E">
              <w:rPr>
                <w:noProof/>
                <w:lang w:val="en-US"/>
              </w:rPr>
              <w:t>0.4</w:t>
            </w:r>
          </w:p>
        </w:tc>
        <w:tc>
          <w:tcPr>
            <w:tcW w:w="2380" w:type="dxa"/>
          </w:tcPr>
          <w:p w:rsidR="00D5320D" w:rsidRPr="00CF296E" w:rsidRDefault="00D5320D" w:rsidP="00925FDB">
            <w:pPr>
              <w:pStyle w:val="1"/>
              <w:rPr>
                <w:noProof/>
                <w:lang w:val="en-US"/>
              </w:rPr>
            </w:pPr>
            <w:r w:rsidRPr="00CF296E">
              <w:rPr>
                <w:noProof/>
                <w:lang w:val="en-US"/>
              </w:rPr>
              <w:t>0.8</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 оплати праці</w:t>
            </w:r>
          </w:p>
        </w:tc>
        <w:tc>
          <w:tcPr>
            <w:tcW w:w="888" w:type="dxa"/>
          </w:tcPr>
          <w:p w:rsidR="00D5320D" w:rsidRPr="00CF296E" w:rsidRDefault="00D5320D" w:rsidP="00925FDB">
            <w:pPr>
              <w:pStyle w:val="1"/>
              <w:rPr>
                <w:noProof/>
              </w:rPr>
            </w:pPr>
            <w:r w:rsidRPr="00CF296E">
              <w:rPr>
                <w:noProof/>
              </w:rPr>
              <w:t>580</w:t>
            </w:r>
          </w:p>
        </w:tc>
        <w:tc>
          <w:tcPr>
            <w:tcW w:w="2052" w:type="dxa"/>
          </w:tcPr>
          <w:p w:rsidR="00D5320D" w:rsidRPr="00CF296E" w:rsidRDefault="00D5320D" w:rsidP="00925FDB">
            <w:pPr>
              <w:pStyle w:val="1"/>
              <w:rPr>
                <w:noProof/>
                <w:lang w:val="en-US"/>
              </w:rPr>
            </w:pPr>
            <w:r w:rsidRPr="00CF296E">
              <w:rPr>
                <w:noProof/>
                <w:lang w:val="en-US"/>
              </w:rPr>
              <w:t>0.6</w:t>
            </w:r>
          </w:p>
        </w:tc>
        <w:tc>
          <w:tcPr>
            <w:tcW w:w="2380" w:type="dxa"/>
          </w:tcPr>
          <w:p w:rsidR="00D5320D" w:rsidRPr="00CF296E" w:rsidRDefault="00D5320D" w:rsidP="00925FDB">
            <w:pPr>
              <w:pStyle w:val="1"/>
              <w:rPr>
                <w:noProof/>
                <w:lang w:val="en-US"/>
              </w:rPr>
            </w:pPr>
            <w:r w:rsidRPr="00CF296E">
              <w:rPr>
                <w:noProof/>
                <w:lang w:val="en-US"/>
              </w:rPr>
              <w:t>0.4</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 xml:space="preserve">Інші поточні </w:t>
            </w:r>
            <w:r w:rsidRPr="00CF296E">
              <w:t>зобов’язання</w:t>
            </w:r>
          </w:p>
        </w:tc>
        <w:tc>
          <w:tcPr>
            <w:tcW w:w="888" w:type="dxa"/>
          </w:tcPr>
          <w:p w:rsidR="00D5320D" w:rsidRPr="00CF296E" w:rsidRDefault="00D5320D" w:rsidP="00925FDB">
            <w:pPr>
              <w:pStyle w:val="1"/>
              <w:rPr>
                <w:noProof/>
              </w:rPr>
            </w:pPr>
            <w:r w:rsidRPr="00CF296E">
              <w:rPr>
                <w:noProof/>
              </w:rPr>
              <w:t>610</w:t>
            </w:r>
          </w:p>
        </w:tc>
        <w:tc>
          <w:tcPr>
            <w:tcW w:w="2052" w:type="dxa"/>
          </w:tcPr>
          <w:p w:rsidR="00D5320D" w:rsidRPr="00CF296E" w:rsidRDefault="00D5320D" w:rsidP="00925FDB">
            <w:pPr>
              <w:pStyle w:val="1"/>
              <w:rPr>
                <w:noProof/>
                <w:lang w:val="en-US"/>
              </w:rPr>
            </w:pPr>
            <w:r w:rsidRPr="00CF296E">
              <w:rPr>
                <w:noProof/>
                <w:lang w:val="en-US"/>
              </w:rPr>
              <w:t>10.9</w:t>
            </w:r>
          </w:p>
        </w:tc>
        <w:tc>
          <w:tcPr>
            <w:tcW w:w="2380" w:type="dxa"/>
          </w:tcPr>
          <w:p w:rsidR="00D5320D" w:rsidRPr="00CF296E" w:rsidRDefault="00D5320D" w:rsidP="00925FDB">
            <w:pPr>
              <w:pStyle w:val="1"/>
              <w:rPr>
                <w:noProof/>
              </w:rPr>
            </w:pPr>
            <w:r w:rsidRPr="00CF296E">
              <w:rPr>
                <w:noProof/>
                <w:lang w:val="en-US"/>
              </w:rPr>
              <w:t>10</w:t>
            </w:r>
            <w:r w:rsidRPr="00CF296E">
              <w:rPr>
                <w:noProof/>
              </w:rPr>
              <w:t>.2</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Усьго за розділом</w:t>
            </w:r>
            <w:r w:rsidRPr="00CF296E">
              <w:rPr>
                <w:noProof/>
                <w:lang w:val="en-US"/>
              </w:rPr>
              <w:t xml:space="preserve"> IV</w:t>
            </w:r>
          </w:p>
        </w:tc>
        <w:tc>
          <w:tcPr>
            <w:tcW w:w="888" w:type="dxa"/>
          </w:tcPr>
          <w:p w:rsidR="00D5320D" w:rsidRPr="00CF296E" w:rsidRDefault="00D5320D" w:rsidP="00925FDB">
            <w:pPr>
              <w:pStyle w:val="1"/>
              <w:rPr>
                <w:noProof/>
              </w:rPr>
            </w:pPr>
            <w:r w:rsidRPr="00CF296E">
              <w:rPr>
                <w:noProof/>
              </w:rPr>
              <w:t>620</w:t>
            </w:r>
          </w:p>
        </w:tc>
        <w:tc>
          <w:tcPr>
            <w:tcW w:w="2052" w:type="dxa"/>
          </w:tcPr>
          <w:p w:rsidR="00D5320D" w:rsidRPr="00CF296E" w:rsidRDefault="00D5320D" w:rsidP="00925FDB">
            <w:pPr>
              <w:pStyle w:val="1"/>
              <w:rPr>
                <w:noProof/>
              </w:rPr>
            </w:pPr>
            <w:r w:rsidRPr="00CF296E">
              <w:rPr>
                <w:noProof/>
                <w:lang w:val="en-US"/>
              </w:rPr>
              <w:t>109</w:t>
            </w:r>
            <w:r w:rsidRPr="00CF296E">
              <w:rPr>
                <w:noProof/>
              </w:rPr>
              <w:t>.1</w:t>
            </w:r>
          </w:p>
        </w:tc>
        <w:tc>
          <w:tcPr>
            <w:tcW w:w="2380" w:type="dxa"/>
          </w:tcPr>
          <w:p w:rsidR="00D5320D" w:rsidRPr="00CF296E" w:rsidRDefault="00D5320D" w:rsidP="00925FDB">
            <w:pPr>
              <w:pStyle w:val="1"/>
              <w:rPr>
                <w:noProof/>
                <w:lang w:val="en-US"/>
              </w:rPr>
            </w:pPr>
            <w:r w:rsidRPr="00CF296E">
              <w:rPr>
                <w:noProof/>
                <w:lang w:val="en-US"/>
              </w:rPr>
              <w:t>168.7</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V</w:t>
            </w:r>
            <w:r w:rsidRPr="00CF296E">
              <w:rPr>
                <w:noProof/>
              </w:rPr>
              <w:t>. Доходи майбутніх періодів</w:t>
            </w:r>
          </w:p>
        </w:tc>
        <w:tc>
          <w:tcPr>
            <w:tcW w:w="888" w:type="dxa"/>
          </w:tcPr>
          <w:p w:rsidR="00D5320D" w:rsidRPr="00CF296E" w:rsidRDefault="00D5320D" w:rsidP="00925FDB">
            <w:pPr>
              <w:pStyle w:val="1"/>
              <w:rPr>
                <w:noProof/>
              </w:rPr>
            </w:pPr>
            <w:r w:rsidRPr="00CF296E">
              <w:rPr>
                <w:noProof/>
              </w:rPr>
              <w:t>630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Баланс</w:t>
            </w:r>
          </w:p>
        </w:tc>
        <w:tc>
          <w:tcPr>
            <w:tcW w:w="888" w:type="dxa"/>
          </w:tcPr>
          <w:p w:rsidR="00D5320D" w:rsidRPr="00CF296E" w:rsidRDefault="00D5320D" w:rsidP="00925FDB">
            <w:pPr>
              <w:pStyle w:val="1"/>
              <w:rPr>
                <w:noProof/>
              </w:rPr>
            </w:pPr>
            <w:r w:rsidRPr="00CF296E">
              <w:rPr>
                <w:noProof/>
              </w:rPr>
              <w:t>640</w:t>
            </w:r>
          </w:p>
        </w:tc>
        <w:tc>
          <w:tcPr>
            <w:tcW w:w="2052" w:type="dxa"/>
          </w:tcPr>
          <w:p w:rsidR="00D5320D" w:rsidRPr="00CF296E" w:rsidRDefault="00D5320D" w:rsidP="00925FDB">
            <w:pPr>
              <w:pStyle w:val="1"/>
              <w:rPr>
                <w:noProof/>
                <w:lang w:val="en-US"/>
              </w:rPr>
            </w:pPr>
            <w:r w:rsidRPr="00CF296E">
              <w:rPr>
                <w:noProof/>
                <w:lang w:val="en-US"/>
              </w:rPr>
              <w:t>138.9</w:t>
            </w:r>
          </w:p>
        </w:tc>
        <w:tc>
          <w:tcPr>
            <w:tcW w:w="2380" w:type="dxa"/>
          </w:tcPr>
          <w:p w:rsidR="00D5320D" w:rsidRPr="00CF296E" w:rsidRDefault="00D5320D" w:rsidP="00925FDB">
            <w:pPr>
              <w:pStyle w:val="1"/>
              <w:rPr>
                <w:noProof/>
                <w:lang w:val="en-US"/>
              </w:rPr>
            </w:pPr>
            <w:r w:rsidRPr="00CF296E">
              <w:rPr>
                <w:noProof/>
                <w:lang w:val="en-US"/>
              </w:rPr>
              <w:t>194.2</w:t>
            </w:r>
          </w:p>
        </w:tc>
      </w:tr>
    </w:tbl>
    <w:p w:rsidR="00671885" w:rsidRPr="00E128DC" w:rsidRDefault="00671885" w:rsidP="00E128DC">
      <w:pPr>
        <w:shd w:val="clear" w:color="000000" w:fill="auto"/>
        <w:spacing w:line="360" w:lineRule="auto"/>
        <w:ind w:firstLine="709"/>
        <w:jc w:val="both"/>
        <w:rPr>
          <w:rFonts w:ascii="Times New Roman" w:hAnsi="Times New Roman"/>
          <w:szCs w:val="28"/>
          <w:lang w:val="uk-UA"/>
        </w:rPr>
      </w:pPr>
    </w:p>
    <w:p w:rsidR="00D5320D" w:rsidRPr="00E128DC" w:rsidRDefault="00D5320D" w:rsidP="00CF296E">
      <w:pPr>
        <w:shd w:val="clear" w:color="000000" w:fill="auto"/>
        <w:spacing w:line="360" w:lineRule="auto"/>
        <w:ind w:firstLine="709"/>
        <w:jc w:val="both"/>
        <w:rPr>
          <w:rFonts w:ascii="Times New Roman" w:hAnsi="Times New Roman"/>
          <w:szCs w:val="28"/>
          <w:lang w:val="uk-UA"/>
        </w:rPr>
      </w:pPr>
      <w:r w:rsidRPr="00E128DC">
        <w:rPr>
          <w:rFonts w:ascii="Times New Roman" w:hAnsi="Times New Roman"/>
          <w:szCs w:val="28"/>
          <w:lang w:val="uk-UA"/>
        </w:rPr>
        <w:t>ФІНАНСОВИЙ ЗВІТ</w:t>
      </w:r>
    </w:p>
    <w:p w:rsidR="00D5320D" w:rsidRPr="00E128DC" w:rsidRDefault="00D5320D" w:rsidP="00CF296E">
      <w:pPr>
        <w:shd w:val="clear" w:color="000000" w:fill="auto"/>
        <w:spacing w:line="360" w:lineRule="auto"/>
        <w:ind w:firstLine="709"/>
        <w:jc w:val="both"/>
        <w:rPr>
          <w:rFonts w:ascii="Times New Roman" w:hAnsi="Times New Roman"/>
          <w:szCs w:val="28"/>
          <w:lang w:val="uk-UA"/>
        </w:rPr>
      </w:pPr>
      <w:r w:rsidRPr="00E128DC">
        <w:rPr>
          <w:rFonts w:ascii="Times New Roman" w:hAnsi="Times New Roman"/>
          <w:szCs w:val="28"/>
          <w:lang w:val="uk-UA"/>
        </w:rPr>
        <w:t>суб’єкта малого підприємництва</w:t>
      </w:r>
    </w:p>
    <w:tbl>
      <w:tblPr>
        <w:tblStyle w:val="a3"/>
        <w:tblpPr w:leftFromText="180" w:rightFromText="180" w:vertAnchor="text" w:horzAnchor="margin" w:tblpXSpec="right" w:tblpY="377"/>
        <w:tblW w:w="0" w:type="auto"/>
        <w:tblLook w:val="01E0" w:firstRow="1" w:lastRow="1" w:firstColumn="1" w:lastColumn="1" w:noHBand="0" w:noVBand="0"/>
      </w:tblPr>
      <w:tblGrid>
        <w:gridCol w:w="1616"/>
      </w:tblGrid>
      <w:tr w:rsidR="00D5320D" w:rsidRPr="00CF296E">
        <w:tc>
          <w:tcPr>
            <w:tcW w:w="1616" w:type="dxa"/>
          </w:tcPr>
          <w:p w:rsidR="00D5320D" w:rsidRPr="00CF296E" w:rsidRDefault="00D5320D" w:rsidP="00925FDB">
            <w:pPr>
              <w:pStyle w:val="1"/>
            </w:pPr>
            <w:r w:rsidRPr="00CF296E">
              <w:t>Коди</w:t>
            </w:r>
          </w:p>
        </w:tc>
      </w:tr>
      <w:tr w:rsidR="00D5320D" w:rsidRPr="00CF296E">
        <w:tc>
          <w:tcPr>
            <w:tcW w:w="1616" w:type="dxa"/>
          </w:tcPr>
          <w:p w:rsidR="00D5320D" w:rsidRPr="00CF296E" w:rsidRDefault="00D5320D" w:rsidP="00925FDB">
            <w:pPr>
              <w:pStyle w:val="1"/>
            </w:pPr>
            <w:r w:rsidRPr="00CF296E">
              <w:t>2008/01/01</w:t>
            </w:r>
          </w:p>
        </w:tc>
      </w:tr>
      <w:tr w:rsidR="00D5320D" w:rsidRPr="00CF296E">
        <w:tc>
          <w:tcPr>
            <w:tcW w:w="1616" w:type="dxa"/>
          </w:tcPr>
          <w:p w:rsidR="00D5320D" w:rsidRPr="00CF296E" w:rsidRDefault="00D5320D" w:rsidP="00925FDB">
            <w:pPr>
              <w:pStyle w:val="1"/>
            </w:pPr>
            <w:r w:rsidRPr="00CF296E">
              <w:t>32291925</w:t>
            </w:r>
          </w:p>
        </w:tc>
      </w:tr>
      <w:tr w:rsidR="00D5320D" w:rsidRPr="00CF296E">
        <w:tc>
          <w:tcPr>
            <w:tcW w:w="1616" w:type="dxa"/>
          </w:tcPr>
          <w:p w:rsidR="00D5320D" w:rsidRPr="00CF296E" w:rsidRDefault="00D5320D" w:rsidP="00925FDB">
            <w:pPr>
              <w:pStyle w:val="1"/>
            </w:pPr>
            <w:r w:rsidRPr="00CF296E">
              <w:t>2310137500</w:t>
            </w:r>
          </w:p>
        </w:tc>
      </w:tr>
      <w:tr w:rsidR="00D5320D" w:rsidRPr="00CF296E">
        <w:tc>
          <w:tcPr>
            <w:tcW w:w="1616" w:type="dxa"/>
          </w:tcPr>
          <w:p w:rsidR="00D5320D" w:rsidRPr="00CF296E" w:rsidRDefault="00D5320D" w:rsidP="00925FDB">
            <w:pPr>
              <w:pStyle w:val="1"/>
            </w:pPr>
            <w:r w:rsidRPr="00CF296E">
              <w:t>20</w:t>
            </w:r>
          </w:p>
        </w:tc>
      </w:tr>
      <w:tr w:rsidR="00D5320D" w:rsidRPr="00CF296E">
        <w:tc>
          <w:tcPr>
            <w:tcW w:w="1616" w:type="dxa"/>
          </w:tcPr>
          <w:p w:rsidR="00D5320D" w:rsidRPr="00CF296E" w:rsidRDefault="00D5320D" w:rsidP="00925FDB">
            <w:pPr>
              <w:pStyle w:val="1"/>
            </w:pPr>
          </w:p>
        </w:tc>
      </w:tr>
      <w:tr w:rsidR="00D5320D" w:rsidRPr="00CF296E">
        <w:tc>
          <w:tcPr>
            <w:tcW w:w="1616" w:type="dxa"/>
          </w:tcPr>
          <w:p w:rsidR="00D5320D" w:rsidRPr="00CF296E" w:rsidRDefault="00D5320D" w:rsidP="00925FDB">
            <w:pPr>
              <w:pStyle w:val="1"/>
            </w:pPr>
            <w:r w:rsidRPr="00CF296E">
              <w:t>240</w:t>
            </w:r>
          </w:p>
        </w:tc>
      </w:tr>
      <w:tr w:rsidR="00D5320D" w:rsidRPr="00CF296E">
        <w:tc>
          <w:tcPr>
            <w:tcW w:w="1616" w:type="dxa"/>
          </w:tcPr>
          <w:p w:rsidR="00D5320D" w:rsidRPr="00CF296E" w:rsidRDefault="00D5320D" w:rsidP="00925FDB">
            <w:pPr>
              <w:pStyle w:val="1"/>
            </w:pPr>
            <w:r w:rsidRPr="00CF296E">
              <w:t>31.20.1</w:t>
            </w:r>
          </w:p>
        </w:tc>
      </w:tr>
      <w:tr w:rsidR="00D5320D" w:rsidRPr="00CF296E">
        <w:tc>
          <w:tcPr>
            <w:tcW w:w="1616" w:type="dxa"/>
          </w:tcPr>
          <w:p w:rsidR="00D5320D" w:rsidRPr="00CF296E" w:rsidRDefault="00D5320D" w:rsidP="00925FDB">
            <w:pPr>
              <w:pStyle w:val="1"/>
            </w:pPr>
          </w:p>
        </w:tc>
      </w:tr>
    </w:tbl>
    <w:p w:rsidR="00D5320D" w:rsidRPr="00E128DC" w:rsidRDefault="00D5320D" w:rsidP="00CF296E">
      <w:pPr>
        <w:shd w:val="clear" w:color="000000" w:fill="auto"/>
        <w:spacing w:line="360" w:lineRule="auto"/>
        <w:ind w:firstLine="709"/>
        <w:jc w:val="both"/>
        <w:rPr>
          <w:rFonts w:ascii="Times New Roman" w:hAnsi="Times New Roman"/>
          <w:szCs w:val="28"/>
          <w:lang w:val="uk-UA"/>
        </w:rPr>
      </w:pPr>
    </w:p>
    <w:p w:rsidR="00D5320D" w:rsidRPr="00E128DC" w:rsidRDefault="00D5320D" w:rsidP="00CF296E">
      <w:pPr>
        <w:shd w:val="clear" w:color="000000" w:fill="auto"/>
        <w:tabs>
          <w:tab w:val="left" w:pos="5460"/>
        </w:tabs>
        <w:spacing w:line="360" w:lineRule="auto"/>
        <w:ind w:firstLine="709"/>
        <w:jc w:val="both"/>
        <w:rPr>
          <w:rFonts w:ascii="Times New Roman" w:hAnsi="Times New Roman"/>
          <w:szCs w:val="28"/>
          <w:lang w:val="uk-UA"/>
        </w:rPr>
      </w:pPr>
      <w:r w:rsidRPr="00E128DC">
        <w:rPr>
          <w:rFonts w:ascii="Times New Roman" w:hAnsi="Times New Roman"/>
          <w:szCs w:val="28"/>
          <w:lang w:val="uk-UA"/>
        </w:rPr>
        <w:t>Дата (рік, місяць, число)</w:t>
      </w:r>
    </w:p>
    <w:p w:rsidR="00D5320D" w:rsidRPr="00E128DC" w:rsidRDefault="00D5320D" w:rsidP="00CF296E">
      <w:pPr>
        <w:shd w:val="clear" w:color="000000" w:fill="auto"/>
        <w:tabs>
          <w:tab w:val="left" w:pos="2250"/>
          <w:tab w:val="left" w:pos="7000"/>
        </w:tabs>
        <w:spacing w:line="360" w:lineRule="auto"/>
        <w:ind w:firstLine="709"/>
        <w:jc w:val="both"/>
        <w:rPr>
          <w:rFonts w:ascii="Times New Roman" w:hAnsi="Times New Roman"/>
          <w:szCs w:val="28"/>
          <w:lang w:val="uk-UA"/>
        </w:rPr>
      </w:pPr>
      <w:r w:rsidRPr="00E128DC">
        <w:rPr>
          <w:rFonts w:ascii="Times New Roman" w:hAnsi="Times New Roman"/>
          <w:szCs w:val="28"/>
          <w:lang w:val="uk-UA"/>
        </w:rPr>
        <w:t>ПідприємствоТОВ «Променергозахист»за ЄДРПОУ</w:t>
      </w:r>
    </w:p>
    <w:p w:rsidR="00D5320D" w:rsidRPr="00E128DC" w:rsidRDefault="00D5320D" w:rsidP="00CF296E">
      <w:pPr>
        <w:shd w:val="clear" w:color="000000" w:fill="auto"/>
        <w:tabs>
          <w:tab w:val="left" w:pos="2250"/>
        </w:tabs>
        <w:spacing w:line="360" w:lineRule="auto"/>
        <w:ind w:firstLine="709"/>
        <w:jc w:val="both"/>
        <w:rPr>
          <w:rFonts w:ascii="Times New Roman" w:hAnsi="Times New Roman"/>
          <w:szCs w:val="28"/>
          <w:lang w:val="uk-UA"/>
        </w:rPr>
      </w:pPr>
      <w:r w:rsidRPr="00E128DC">
        <w:rPr>
          <w:rFonts w:ascii="Times New Roman" w:hAnsi="Times New Roman"/>
          <w:szCs w:val="28"/>
          <w:lang w:val="uk-UA"/>
        </w:rPr>
        <w:t>Територія________________________________</w:t>
      </w:r>
      <w:r w:rsidR="00CF296E" w:rsidRPr="00E128DC">
        <w:rPr>
          <w:rFonts w:ascii="Times New Roman" w:hAnsi="Times New Roman"/>
          <w:szCs w:val="28"/>
          <w:lang w:val="uk-UA"/>
        </w:rPr>
        <w:t xml:space="preserve"> </w:t>
      </w:r>
      <w:r w:rsidRPr="00E128DC">
        <w:rPr>
          <w:rFonts w:ascii="Times New Roman" w:hAnsi="Times New Roman"/>
          <w:szCs w:val="28"/>
          <w:lang w:val="uk-UA"/>
        </w:rPr>
        <w:t>за КОАТУУ</w:t>
      </w:r>
    </w:p>
    <w:p w:rsidR="00D5320D" w:rsidRPr="00E128DC" w:rsidRDefault="00D5320D" w:rsidP="00CF296E">
      <w:pPr>
        <w:shd w:val="clear" w:color="000000" w:fill="auto"/>
        <w:tabs>
          <w:tab w:val="left" w:pos="2250"/>
          <w:tab w:val="left" w:pos="7000"/>
        </w:tabs>
        <w:spacing w:line="360" w:lineRule="auto"/>
        <w:ind w:firstLine="709"/>
        <w:jc w:val="both"/>
        <w:rPr>
          <w:rFonts w:ascii="Times New Roman" w:hAnsi="Times New Roman"/>
          <w:szCs w:val="28"/>
          <w:lang w:val="uk-UA"/>
        </w:rPr>
      </w:pPr>
      <w:r w:rsidRPr="00E128DC">
        <w:rPr>
          <w:rFonts w:ascii="Times New Roman" w:hAnsi="Times New Roman"/>
          <w:szCs w:val="28"/>
          <w:lang w:val="uk-UA"/>
        </w:rPr>
        <w:t>Форма власності</w:t>
      </w:r>
      <w:r w:rsidRPr="00E128DC">
        <w:rPr>
          <w:rFonts w:ascii="Times New Roman" w:hAnsi="Times New Roman"/>
          <w:szCs w:val="28"/>
          <w:u w:val="single"/>
          <w:lang w:val="uk-UA"/>
        </w:rPr>
        <w:t>колективна</w:t>
      </w:r>
      <w:r w:rsidR="00CF296E" w:rsidRPr="00E128DC">
        <w:rPr>
          <w:rFonts w:ascii="Times New Roman" w:hAnsi="Times New Roman"/>
          <w:szCs w:val="28"/>
          <w:u w:val="single"/>
          <w:lang w:val="uk-UA"/>
        </w:rPr>
        <w:t xml:space="preserve"> </w:t>
      </w:r>
      <w:r w:rsidRPr="00E128DC">
        <w:rPr>
          <w:rFonts w:ascii="Times New Roman" w:hAnsi="Times New Roman"/>
          <w:szCs w:val="28"/>
          <w:u w:val="single"/>
          <w:lang w:val="uk-UA"/>
        </w:rPr>
        <w:t>.</w:t>
      </w:r>
      <w:r w:rsidRPr="00E128DC">
        <w:rPr>
          <w:rFonts w:ascii="Times New Roman" w:hAnsi="Times New Roman"/>
          <w:szCs w:val="28"/>
          <w:lang w:val="uk-UA"/>
        </w:rPr>
        <w:t>за КФК</w:t>
      </w:r>
    </w:p>
    <w:p w:rsidR="00D5320D" w:rsidRPr="00E128DC" w:rsidRDefault="00D5320D" w:rsidP="00CF296E">
      <w:pPr>
        <w:shd w:val="clear" w:color="000000" w:fill="auto"/>
        <w:tabs>
          <w:tab w:val="left" w:pos="4200"/>
          <w:tab w:val="left" w:pos="7000"/>
        </w:tabs>
        <w:spacing w:line="360" w:lineRule="auto"/>
        <w:ind w:firstLine="709"/>
        <w:jc w:val="both"/>
        <w:rPr>
          <w:rFonts w:ascii="Times New Roman" w:hAnsi="Times New Roman"/>
          <w:szCs w:val="28"/>
          <w:lang w:val="uk-UA"/>
        </w:rPr>
      </w:pPr>
      <w:r w:rsidRPr="00E128DC">
        <w:rPr>
          <w:rFonts w:ascii="Times New Roman" w:hAnsi="Times New Roman"/>
          <w:szCs w:val="28"/>
          <w:lang w:val="uk-UA"/>
        </w:rPr>
        <w:t>Орган державного управління__________________за СПОДУ</w:t>
      </w:r>
    </w:p>
    <w:p w:rsidR="00D5320D" w:rsidRPr="00E128DC" w:rsidRDefault="00D5320D" w:rsidP="00CF296E">
      <w:pPr>
        <w:shd w:val="clear" w:color="000000" w:fill="auto"/>
        <w:tabs>
          <w:tab w:val="left" w:pos="2240"/>
          <w:tab w:val="left" w:pos="7000"/>
        </w:tabs>
        <w:spacing w:line="360" w:lineRule="auto"/>
        <w:ind w:firstLine="709"/>
        <w:jc w:val="both"/>
        <w:rPr>
          <w:rFonts w:ascii="Times New Roman" w:hAnsi="Times New Roman"/>
          <w:szCs w:val="28"/>
          <w:lang w:val="uk-UA"/>
        </w:rPr>
      </w:pPr>
      <w:r w:rsidRPr="00E128DC">
        <w:rPr>
          <w:rFonts w:ascii="Times New Roman" w:hAnsi="Times New Roman"/>
          <w:szCs w:val="28"/>
          <w:lang w:val="uk-UA"/>
        </w:rPr>
        <w:t>Галузь</w:t>
      </w:r>
      <w:r w:rsidRPr="00E128DC">
        <w:rPr>
          <w:rFonts w:ascii="Times New Roman" w:hAnsi="Times New Roman"/>
          <w:szCs w:val="28"/>
          <w:u w:val="single"/>
          <w:lang w:val="uk-UA"/>
        </w:rPr>
        <w:t>виробництво</w:t>
      </w:r>
      <w:r w:rsidR="00CF296E" w:rsidRPr="00E128DC">
        <w:rPr>
          <w:rFonts w:ascii="Times New Roman" w:hAnsi="Times New Roman"/>
          <w:szCs w:val="28"/>
          <w:u w:val="single"/>
          <w:lang w:val="uk-UA"/>
        </w:rPr>
        <w:t xml:space="preserve"> </w:t>
      </w:r>
      <w:r w:rsidRPr="00E128DC">
        <w:rPr>
          <w:rFonts w:ascii="Times New Roman" w:hAnsi="Times New Roman"/>
          <w:szCs w:val="28"/>
          <w:u w:val="single"/>
          <w:lang w:val="uk-UA"/>
        </w:rPr>
        <w:t>.</w:t>
      </w:r>
      <w:r w:rsidRPr="00E128DC">
        <w:rPr>
          <w:rFonts w:ascii="Times New Roman" w:hAnsi="Times New Roman"/>
          <w:szCs w:val="28"/>
          <w:lang w:val="uk-UA"/>
        </w:rPr>
        <w:t>за ЗКГНГ</w:t>
      </w:r>
    </w:p>
    <w:p w:rsidR="00D5320D" w:rsidRPr="00E128DC" w:rsidRDefault="00D5320D" w:rsidP="00CF296E">
      <w:pPr>
        <w:shd w:val="clear" w:color="000000" w:fill="auto"/>
        <w:tabs>
          <w:tab w:val="left" w:pos="4200"/>
          <w:tab w:val="left" w:pos="7000"/>
        </w:tabs>
        <w:spacing w:line="360" w:lineRule="auto"/>
        <w:ind w:firstLine="709"/>
        <w:jc w:val="both"/>
        <w:rPr>
          <w:rFonts w:ascii="Times New Roman" w:hAnsi="Times New Roman"/>
          <w:szCs w:val="28"/>
          <w:lang w:val="uk-UA"/>
        </w:rPr>
      </w:pPr>
      <w:r w:rsidRPr="00E128DC">
        <w:rPr>
          <w:rFonts w:ascii="Times New Roman" w:hAnsi="Times New Roman"/>
          <w:szCs w:val="28"/>
          <w:lang w:val="uk-UA"/>
        </w:rPr>
        <w:t>Вид економічної діяльності__________________за КВЕД</w:t>
      </w:r>
    </w:p>
    <w:p w:rsidR="00D5320D" w:rsidRPr="00E128DC" w:rsidRDefault="00D5320D" w:rsidP="00CF296E">
      <w:pPr>
        <w:shd w:val="clear" w:color="000000" w:fill="auto"/>
        <w:tabs>
          <w:tab w:val="left" w:pos="4200"/>
          <w:tab w:val="left" w:pos="7000"/>
        </w:tabs>
        <w:spacing w:line="360" w:lineRule="auto"/>
        <w:ind w:firstLine="709"/>
        <w:jc w:val="both"/>
        <w:rPr>
          <w:rFonts w:ascii="Times New Roman" w:hAnsi="Times New Roman"/>
          <w:szCs w:val="28"/>
          <w:lang w:val="uk-UA"/>
        </w:rPr>
      </w:pPr>
      <w:r w:rsidRPr="00E128DC">
        <w:rPr>
          <w:rFonts w:ascii="Times New Roman" w:hAnsi="Times New Roman"/>
          <w:szCs w:val="28"/>
          <w:lang w:val="uk-UA"/>
        </w:rPr>
        <w:t>Середньооблікова чисельність</w:t>
      </w:r>
      <w:r w:rsidR="00CF296E" w:rsidRPr="00E128DC">
        <w:rPr>
          <w:rFonts w:ascii="Times New Roman" w:hAnsi="Times New Roman"/>
          <w:szCs w:val="28"/>
          <w:u w:val="single"/>
          <w:lang w:val="uk-UA"/>
        </w:rPr>
        <w:t xml:space="preserve"> </w:t>
      </w:r>
      <w:r w:rsidRPr="00E128DC">
        <w:rPr>
          <w:rFonts w:ascii="Times New Roman" w:hAnsi="Times New Roman"/>
          <w:szCs w:val="28"/>
          <w:u w:val="single"/>
          <w:lang w:val="uk-UA"/>
        </w:rPr>
        <w:t>36.00</w:t>
      </w:r>
      <w:r w:rsidR="00CF296E" w:rsidRPr="00E128DC">
        <w:rPr>
          <w:rFonts w:ascii="Times New Roman" w:hAnsi="Times New Roman"/>
          <w:szCs w:val="28"/>
          <w:u w:val="single"/>
          <w:lang w:val="uk-UA"/>
        </w:rPr>
        <w:t xml:space="preserve"> </w:t>
      </w:r>
      <w:r w:rsidRPr="00E128DC">
        <w:rPr>
          <w:rFonts w:ascii="Times New Roman" w:hAnsi="Times New Roman"/>
          <w:szCs w:val="28"/>
          <w:lang w:val="uk-UA"/>
        </w:rPr>
        <w:t>Контрольна сума</w:t>
      </w:r>
    </w:p>
    <w:p w:rsidR="00D5320D" w:rsidRPr="00E128DC" w:rsidRDefault="00D5320D" w:rsidP="00CF296E">
      <w:pPr>
        <w:shd w:val="clear" w:color="000000" w:fill="auto"/>
        <w:tabs>
          <w:tab w:val="left" w:pos="6300"/>
        </w:tabs>
        <w:spacing w:line="360" w:lineRule="auto"/>
        <w:ind w:firstLine="709"/>
        <w:jc w:val="both"/>
        <w:rPr>
          <w:rFonts w:ascii="Times New Roman" w:hAnsi="Times New Roman"/>
          <w:szCs w:val="28"/>
          <w:lang w:val="uk-UA"/>
        </w:rPr>
      </w:pPr>
      <w:r w:rsidRPr="00E128DC">
        <w:rPr>
          <w:rFonts w:ascii="Times New Roman" w:hAnsi="Times New Roman"/>
          <w:szCs w:val="28"/>
          <w:lang w:val="uk-UA"/>
        </w:rPr>
        <w:t>Одиниця виміру: тис. грн.</w:t>
      </w:r>
    </w:p>
    <w:p w:rsidR="00D5320D" w:rsidRPr="00E128DC" w:rsidRDefault="00D5320D" w:rsidP="00CF296E">
      <w:pPr>
        <w:shd w:val="clear" w:color="000000" w:fill="auto"/>
        <w:tabs>
          <w:tab w:val="left" w:pos="7140"/>
        </w:tabs>
        <w:spacing w:line="360" w:lineRule="auto"/>
        <w:ind w:firstLine="709"/>
        <w:jc w:val="both"/>
        <w:rPr>
          <w:rFonts w:ascii="Times New Roman" w:hAnsi="Times New Roman"/>
          <w:szCs w:val="28"/>
          <w:lang w:val="uk-UA"/>
        </w:rPr>
      </w:pPr>
      <w:r w:rsidRPr="00E128DC">
        <w:rPr>
          <w:rFonts w:ascii="Times New Roman" w:hAnsi="Times New Roman"/>
          <w:szCs w:val="28"/>
          <w:lang w:val="uk-UA"/>
        </w:rPr>
        <w:t xml:space="preserve">Адреса: </w:t>
      </w:r>
      <w:smartTag w:uri="urn:schemas-microsoft-com:office:smarttags" w:element="metricconverter">
        <w:smartTagPr>
          <w:attr w:name="ProductID" w:val="69120, м"/>
        </w:smartTagPr>
        <w:r w:rsidRPr="00E128DC">
          <w:rPr>
            <w:rFonts w:ascii="Times New Roman" w:hAnsi="Times New Roman"/>
            <w:szCs w:val="28"/>
            <w:lang w:val="uk-UA"/>
          </w:rPr>
          <w:t>69120, м</w:t>
        </w:r>
      </w:smartTag>
      <w:r w:rsidRPr="00E128DC">
        <w:rPr>
          <w:rFonts w:ascii="Times New Roman" w:hAnsi="Times New Roman"/>
          <w:szCs w:val="28"/>
          <w:lang w:val="uk-UA"/>
        </w:rPr>
        <w:t>. Запоріжжя. вул. Авраменко 14/28форма № 1-м</w:t>
      </w:r>
    </w:p>
    <w:p w:rsidR="00D5320D" w:rsidRPr="00E128DC" w:rsidRDefault="00D5320D" w:rsidP="00CF296E">
      <w:pPr>
        <w:shd w:val="clear" w:color="000000" w:fill="auto"/>
        <w:tabs>
          <w:tab w:val="left" w:pos="7140"/>
        </w:tabs>
        <w:spacing w:line="360" w:lineRule="auto"/>
        <w:ind w:firstLine="709"/>
        <w:jc w:val="both"/>
        <w:rPr>
          <w:rFonts w:ascii="Times New Roman" w:hAnsi="Times New Roman"/>
          <w:szCs w:val="28"/>
          <w:lang w:val="uk-UA"/>
        </w:rPr>
      </w:pPr>
      <w:r w:rsidRPr="00E128DC">
        <w:rPr>
          <w:rFonts w:ascii="Times New Roman" w:hAnsi="Times New Roman"/>
          <w:szCs w:val="28"/>
          <w:lang w:val="uk-UA"/>
        </w:rPr>
        <w:t>Код за ДКУД</w:t>
      </w:r>
    </w:p>
    <w:p w:rsidR="00D5320D" w:rsidRPr="00E128DC" w:rsidRDefault="00D5320D" w:rsidP="00CF296E">
      <w:pPr>
        <w:shd w:val="clear" w:color="000000" w:fill="auto"/>
        <w:spacing w:line="360" w:lineRule="auto"/>
        <w:ind w:firstLine="709"/>
        <w:jc w:val="both"/>
        <w:rPr>
          <w:rFonts w:ascii="Times New Roman" w:hAnsi="Times New Roman"/>
          <w:szCs w:val="28"/>
          <w:lang w:val="uk-UA"/>
        </w:rPr>
      </w:pPr>
      <w:r w:rsidRPr="00E128DC">
        <w:rPr>
          <w:rFonts w:ascii="Times New Roman" w:hAnsi="Times New Roman"/>
          <w:szCs w:val="28"/>
          <w:lang w:val="uk-UA"/>
        </w:rPr>
        <w:t>БАЛАНС</w:t>
      </w:r>
    </w:p>
    <w:p w:rsidR="00D5320D" w:rsidRPr="00E128DC" w:rsidRDefault="00D5320D" w:rsidP="00CF296E">
      <w:pPr>
        <w:shd w:val="clear" w:color="000000" w:fill="auto"/>
        <w:spacing w:line="360" w:lineRule="auto"/>
        <w:ind w:firstLine="709"/>
        <w:jc w:val="both"/>
        <w:rPr>
          <w:rFonts w:ascii="Times New Roman" w:hAnsi="Times New Roman"/>
          <w:szCs w:val="28"/>
          <w:u w:val="single"/>
          <w:lang w:val="uk-UA"/>
        </w:rPr>
      </w:pPr>
      <w:r w:rsidRPr="00E128DC">
        <w:rPr>
          <w:rFonts w:ascii="Times New Roman" w:hAnsi="Times New Roman"/>
          <w:szCs w:val="28"/>
          <w:u w:val="single"/>
          <w:lang w:val="uk-UA"/>
        </w:rPr>
        <w:t>на 31 Грудня 2007 р.</w:t>
      </w:r>
    </w:p>
    <w:p w:rsidR="00925FDB" w:rsidRPr="00E128DC" w:rsidRDefault="00925FDB" w:rsidP="00CF296E">
      <w:pPr>
        <w:shd w:val="clear" w:color="000000" w:fill="auto"/>
        <w:spacing w:line="360" w:lineRule="auto"/>
        <w:ind w:firstLine="709"/>
        <w:jc w:val="both"/>
        <w:rPr>
          <w:rFonts w:ascii="Times New Roman" w:hAnsi="Times New Roman"/>
          <w:szCs w:val="28"/>
          <w:u w:val="single"/>
          <w:lang w:val="uk-UA"/>
        </w:rPr>
      </w:pPr>
    </w:p>
    <w:tbl>
      <w:tblPr>
        <w:tblStyle w:val="a3"/>
        <w:tblW w:w="9072" w:type="dxa"/>
        <w:jc w:val="center"/>
        <w:tblLook w:val="01E0" w:firstRow="1" w:lastRow="1" w:firstColumn="1" w:lastColumn="1" w:noHBand="0" w:noVBand="0"/>
      </w:tblPr>
      <w:tblGrid>
        <w:gridCol w:w="4392"/>
        <w:gridCol w:w="841"/>
        <w:gridCol w:w="1796"/>
        <w:gridCol w:w="2043"/>
      </w:tblGrid>
      <w:tr w:rsidR="00D5320D" w:rsidRPr="00CF296E" w:rsidTr="00925FDB">
        <w:trPr>
          <w:jc w:val="center"/>
        </w:trPr>
        <w:tc>
          <w:tcPr>
            <w:tcW w:w="5288" w:type="dxa"/>
          </w:tcPr>
          <w:p w:rsidR="00D5320D" w:rsidRPr="00CF296E" w:rsidRDefault="00D5320D" w:rsidP="00925FDB">
            <w:pPr>
              <w:pStyle w:val="1"/>
              <w:rPr>
                <w:noProof/>
              </w:rPr>
            </w:pPr>
            <w:r w:rsidRPr="00CF296E">
              <w:rPr>
                <w:noProof/>
              </w:rPr>
              <w:t>Актив</w:t>
            </w:r>
          </w:p>
        </w:tc>
        <w:tc>
          <w:tcPr>
            <w:tcW w:w="888" w:type="dxa"/>
          </w:tcPr>
          <w:p w:rsidR="00D5320D" w:rsidRPr="00CF296E" w:rsidRDefault="00D5320D" w:rsidP="00925FDB">
            <w:pPr>
              <w:pStyle w:val="1"/>
              <w:rPr>
                <w:noProof/>
              </w:rPr>
            </w:pPr>
            <w:r w:rsidRPr="00CF296E">
              <w:rPr>
                <w:noProof/>
              </w:rPr>
              <w:t>Код рядка</w:t>
            </w:r>
          </w:p>
        </w:tc>
        <w:tc>
          <w:tcPr>
            <w:tcW w:w="2052" w:type="dxa"/>
          </w:tcPr>
          <w:p w:rsidR="00D5320D" w:rsidRPr="00CF296E" w:rsidRDefault="00D5320D" w:rsidP="00925FDB">
            <w:pPr>
              <w:pStyle w:val="1"/>
              <w:rPr>
                <w:noProof/>
              </w:rPr>
            </w:pPr>
            <w:r w:rsidRPr="00CF296E">
              <w:rPr>
                <w:noProof/>
              </w:rPr>
              <w:t>На початок звітнього року</w:t>
            </w:r>
          </w:p>
        </w:tc>
        <w:tc>
          <w:tcPr>
            <w:tcW w:w="2380" w:type="dxa"/>
          </w:tcPr>
          <w:p w:rsidR="00D5320D" w:rsidRPr="00CF296E" w:rsidRDefault="00D5320D" w:rsidP="00925FDB">
            <w:pPr>
              <w:pStyle w:val="1"/>
              <w:rPr>
                <w:noProof/>
              </w:rPr>
            </w:pPr>
            <w:r w:rsidRPr="00CF296E">
              <w:rPr>
                <w:noProof/>
              </w:rPr>
              <w:t>На кінець звітнього періоду</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1</w:t>
            </w:r>
          </w:p>
        </w:tc>
        <w:tc>
          <w:tcPr>
            <w:tcW w:w="888" w:type="dxa"/>
          </w:tcPr>
          <w:p w:rsidR="00D5320D" w:rsidRPr="00CF296E" w:rsidRDefault="00D5320D" w:rsidP="00925FDB">
            <w:pPr>
              <w:pStyle w:val="1"/>
              <w:rPr>
                <w:noProof/>
              </w:rPr>
            </w:pPr>
            <w:r w:rsidRPr="00CF296E">
              <w:rPr>
                <w:noProof/>
              </w:rPr>
              <w:t>2</w:t>
            </w:r>
          </w:p>
        </w:tc>
        <w:tc>
          <w:tcPr>
            <w:tcW w:w="2052" w:type="dxa"/>
          </w:tcPr>
          <w:p w:rsidR="00D5320D" w:rsidRPr="00CF296E" w:rsidRDefault="00D5320D" w:rsidP="00925FDB">
            <w:pPr>
              <w:pStyle w:val="1"/>
              <w:rPr>
                <w:noProof/>
              </w:rPr>
            </w:pPr>
            <w:r w:rsidRPr="00CF296E">
              <w:rPr>
                <w:noProof/>
              </w:rPr>
              <w:t>3</w:t>
            </w:r>
          </w:p>
        </w:tc>
        <w:tc>
          <w:tcPr>
            <w:tcW w:w="2380" w:type="dxa"/>
          </w:tcPr>
          <w:p w:rsidR="00D5320D" w:rsidRPr="00CF296E" w:rsidRDefault="00D5320D" w:rsidP="00925FDB">
            <w:pPr>
              <w:pStyle w:val="1"/>
              <w:rPr>
                <w:noProof/>
              </w:rPr>
            </w:pPr>
            <w:r w:rsidRPr="00CF296E">
              <w:rPr>
                <w:noProof/>
              </w:rPr>
              <w:t>4</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w:t>
            </w:r>
            <w:r w:rsidRPr="00CF296E">
              <w:rPr>
                <w:noProof/>
              </w:rPr>
              <w:t>. Необоротні активи</w:t>
            </w:r>
          </w:p>
        </w:tc>
        <w:tc>
          <w:tcPr>
            <w:tcW w:w="5320" w:type="dxa"/>
            <w:gridSpan w:val="3"/>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Незавершене будівництво</w:t>
            </w:r>
          </w:p>
        </w:tc>
        <w:tc>
          <w:tcPr>
            <w:tcW w:w="888" w:type="dxa"/>
          </w:tcPr>
          <w:p w:rsidR="00D5320D" w:rsidRPr="00CF296E" w:rsidRDefault="00D5320D" w:rsidP="00925FDB">
            <w:pPr>
              <w:pStyle w:val="1"/>
              <w:rPr>
                <w:noProof/>
              </w:rPr>
            </w:pPr>
            <w:r w:rsidRPr="00CF296E">
              <w:rPr>
                <w:noProof/>
              </w:rPr>
              <w:t>020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Основні засоби:</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залишкова вартість</w:t>
            </w:r>
          </w:p>
        </w:tc>
        <w:tc>
          <w:tcPr>
            <w:tcW w:w="888" w:type="dxa"/>
          </w:tcPr>
          <w:p w:rsidR="00D5320D" w:rsidRPr="00CF296E" w:rsidRDefault="00D5320D" w:rsidP="00925FDB">
            <w:pPr>
              <w:pStyle w:val="1"/>
              <w:rPr>
                <w:noProof/>
              </w:rPr>
            </w:pPr>
            <w:r w:rsidRPr="00CF296E">
              <w:rPr>
                <w:noProof/>
              </w:rPr>
              <w:t>030</w:t>
            </w:r>
          </w:p>
        </w:tc>
        <w:tc>
          <w:tcPr>
            <w:tcW w:w="2052" w:type="dxa"/>
          </w:tcPr>
          <w:p w:rsidR="00D5320D" w:rsidRPr="00CF296E" w:rsidRDefault="00D5320D" w:rsidP="00925FDB">
            <w:pPr>
              <w:pStyle w:val="1"/>
              <w:rPr>
                <w:noProof/>
                <w:lang w:val="en-US"/>
              </w:rPr>
            </w:pPr>
            <w:r w:rsidRPr="00CF296E">
              <w:rPr>
                <w:noProof/>
                <w:lang w:val="en-US"/>
              </w:rPr>
              <w:t>28.7</w:t>
            </w:r>
          </w:p>
        </w:tc>
        <w:tc>
          <w:tcPr>
            <w:tcW w:w="2380" w:type="dxa"/>
          </w:tcPr>
          <w:p w:rsidR="00D5320D" w:rsidRPr="00CF296E" w:rsidRDefault="00D5320D" w:rsidP="00925FDB">
            <w:pPr>
              <w:pStyle w:val="1"/>
              <w:rPr>
                <w:noProof/>
                <w:lang w:val="en-US"/>
              </w:rPr>
            </w:pPr>
            <w:r w:rsidRPr="00CF296E">
              <w:rPr>
                <w:noProof/>
                <w:lang w:val="en-US"/>
              </w:rPr>
              <w:t>40.5</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первісна вартість</w:t>
            </w:r>
          </w:p>
        </w:tc>
        <w:tc>
          <w:tcPr>
            <w:tcW w:w="888" w:type="dxa"/>
          </w:tcPr>
          <w:p w:rsidR="00D5320D" w:rsidRPr="00CF296E" w:rsidRDefault="00D5320D" w:rsidP="00925FDB">
            <w:pPr>
              <w:pStyle w:val="1"/>
              <w:rPr>
                <w:noProof/>
              </w:rPr>
            </w:pPr>
            <w:r w:rsidRPr="00CF296E">
              <w:rPr>
                <w:noProof/>
              </w:rPr>
              <w:t>031</w:t>
            </w:r>
          </w:p>
        </w:tc>
        <w:tc>
          <w:tcPr>
            <w:tcW w:w="2052" w:type="dxa"/>
          </w:tcPr>
          <w:p w:rsidR="00D5320D" w:rsidRPr="00CF296E" w:rsidRDefault="00D5320D" w:rsidP="00925FDB">
            <w:pPr>
              <w:pStyle w:val="1"/>
              <w:rPr>
                <w:noProof/>
                <w:lang w:val="en-US"/>
              </w:rPr>
            </w:pPr>
            <w:r w:rsidRPr="00CF296E">
              <w:rPr>
                <w:noProof/>
                <w:lang w:val="en-US"/>
              </w:rPr>
              <w:t>35.1</w:t>
            </w:r>
          </w:p>
        </w:tc>
        <w:tc>
          <w:tcPr>
            <w:tcW w:w="2380" w:type="dxa"/>
          </w:tcPr>
          <w:p w:rsidR="00D5320D" w:rsidRPr="00CF296E" w:rsidRDefault="00D5320D" w:rsidP="00925FDB">
            <w:pPr>
              <w:pStyle w:val="1"/>
              <w:rPr>
                <w:noProof/>
                <w:lang w:val="en-US"/>
              </w:rPr>
            </w:pPr>
            <w:r w:rsidRPr="00CF296E">
              <w:rPr>
                <w:noProof/>
                <w:lang w:val="en-US"/>
              </w:rPr>
              <w:t>51.0</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знос</w:t>
            </w:r>
          </w:p>
        </w:tc>
        <w:tc>
          <w:tcPr>
            <w:tcW w:w="888" w:type="dxa"/>
          </w:tcPr>
          <w:p w:rsidR="00D5320D" w:rsidRPr="00CF296E" w:rsidRDefault="00D5320D" w:rsidP="00925FDB">
            <w:pPr>
              <w:pStyle w:val="1"/>
              <w:rPr>
                <w:noProof/>
              </w:rPr>
            </w:pPr>
            <w:r w:rsidRPr="00CF296E">
              <w:rPr>
                <w:noProof/>
              </w:rPr>
              <w:t>032</w:t>
            </w:r>
          </w:p>
        </w:tc>
        <w:tc>
          <w:tcPr>
            <w:tcW w:w="2052" w:type="dxa"/>
          </w:tcPr>
          <w:p w:rsidR="00D5320D" w:rsidRPr="00CF296E" w:rsidRDefault="00D5320D" w:rsidP="00925FDB">
            <w:pPr>
              <w:pStyle w:val="1"/>
              <w:rPr>
                <w:noProof/>
              </w:rPr>
            </w:pPr>
            <w:r w:rsidRPr="00CF296E">
              <w:rPr>
                <w:noProof/>
              </w:rPr>
              <w:t>(</w:t>
            </w:r>
            <w:r w:rsidRPr="00CF296E">
              <w:rPr>
                <w:noProof/>
                <w:lang w:val="en-US"/>
              </w:rPr>
              <w:t>6.4</w:t>
            </w:r>
            <w:r w:rsidRPr="00CF296E">
              <w:rPr>
                <w:noProof/>
              </w:rPr>
              <w:t>)</w:t>
            </w:r>
          </w:p>
        </w:tc>
        <w:tc>
          <w:tcPr>
            <w:tcW w:w="2380" w:type="dxa"/>
          </w:tcPr>
          <w:p w:rsidR="00D5320D" w:rsidRPr="00CF296E" w:rsidRDefault="00D5320D" w:rsidP="00925FDB">
            <w:pPr>
              <w:pStyle w:val="1"/>
              <w:rPr>
                <w:noProof/>
              </w:rPr>
            </w:pPr>
            <w:r w:rsidRPr="00CF296E">
              <w:rPr>
                <w:noProof/>
              </w:rPr>
              <w:t>(</w:t>
            </w:r>
            <w:r w:rsidRPr="00CF296E">
              <w:rPr>
                <w:noProof/>
                <w:lang w:val="en-US"/>
              </w:rPr>
              <w:t>10.5</w:t>
            </w: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Довгострокові біологічні активи:</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справедлива (залишкова) вартість</w:t>
            </w:r>
          </w:p>
        </w:tc>
        <w:tc>
          <w:tcPr>
            <w:tcW w:w="888" w:type="dxa"/>
          </w:tcPr>
          <w:p w:rsidR="00D5320D" w:rsidRPr="00CF296E" w:rsidRDefault="00D5320D" w:rsidP="00925FDB">
            <w:pPr>
              <w:pStyle w:val="1"/>
              <w:rPr>
                <w:noProof/>
              </w:rPr>
            </w:pPr>
            <w:r w:rsidRPr="00CF296E">
              <w:rPr>
                <w:noProof/>
              </w:rPr>
              <w:t>035</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первісна вартість</w:t>
            </w:r>
          </w:p>
        </w:tc>
        <w:tc>
          <w:tcPr>
            <w:tcW w:w="888" w:type="dxa"/>
          </w:tcPr>
          <w:p w:rsidR="00D5320D" w:rsidRPr="00CF296E" w:rsidRDefault="00D5320D" w:rsidP="00925FDB">
            <w:pPr>
              <w:pStyle w:val="1"/>
              <w:rPr>
                <w:noProof/>
              </w:rPr>
            </w:pPr>
            <w:r w:rsidRPr="00CF296E">
              <w:rPr>
                <w:noProof/>
              </w:rPr>
              <w:t>036</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накопичена амортизація</w:t>
            </w:r>
          </w:p>
        </w:tc>
        <w:tc>
          <w:tcPr>
            <w:tcW w:w="888" w:type="dxa"/>
          </w:tcPr>
          <w:p w:rsidR="00D5320D" w:rsidRPr="00CF296E" w:rsidRDefault="00D5320D" w:rsidP="00925FDB">
            <w:pPr>
              <w:pStyle w:val="1"/>
              <w:rPr>
                <w:noProof/>
              </w:rPr>
            </w:pPr>
            <w:r w:rsidRPr="00CF296E">
              <w:rPr>
                <w:noProof/>
              </w:rPr>
              <w:t>037</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Довгострокові фінансові інвестиції</w:t>
            </w:r>
          </w:p>
        </w:tc>
        <w:tc>
          <w:tcPr>
            <w:tcW w:w="888" w:type="dxa"/>
          </w:tcPr>
          <w:p w:rsidR="00D5320D" w:rsidRPr="00CF296E" w:rsidRDefault="00D5320D" w:rsidP="00925FDB">
            <w:pPr>
              <w:pStyle w:val="1"/>
              <w:rPr>
                <w:noProof/>
              </w:rPr>
            </w:pPr>
            <w:r w:rsidRPr="00CF296E">
              <w:rPr>
                <w:noProof/>
              </w:rPr>
              <w:t>040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Інші необоротні активи</w:t>
            </w:r>
          </w:p>
        </w:tc>
        <w:tc>
          <w:tcPr>
            <w:tcW w:w="888" w:type="dxa"/>
          </w:tcPr>
          <w:p w:rsidR="00D5320D" w:rsidRPr="00CF296E" w:rsidRDefault="00D5320D" w:rsidP="00925FDB">
            <w:pPr>
              <w:pStyle w:val="1"/>
              <w:rPr>
                <w:noProof/>
              </w:rPr>
            </w:pPr>
            <w:r w:rsidRPr="00CF296E">
              <w:rPr>
                <w:noProof/>
              </w:rPr>
              <w:t>070</w:t>
            </w:r>
          </w:p>
        </w:tc>
        <w:tc>
          <w:tcPr>
            <w:tcW w:w="2052" w:type="dxa"/>
          </w:tcPr>
          <w:p w:rsidR="00D5320D" w:rsidRPr="00CF296E" w:rsidRDefault="00D5320D" w:rsidP="00925FDB">
            <w:pPr>
              <w:pStyle w:val="1"/>
              <w:rPr>
                <w:noProof/>
                <w:lang w:val="en-US"/>
              </w:rPr>
            </w:pPr>
            <w:r w:rsidRPr="00CF296E">
              <w:rPr>
                <w:noProof/>
                <w:lang w:val="en-US"/>
              </w:rPr>
              <w:t>0.7</w:t>
            </w:r>
          </w:p>
        </w:tc>
        <w:tc>
          <w:tcPr>
            <w:tcW w:w="2380" w:type="dxa"/>
          </w:tcPr>
          <w:p w:rsidR="00D5320D" w:rsidRPr="00CF296E" w:rsidRDefault="00D5320D" w:rsidP="00925FDB">
            <w:pPr>
              <w:pStyle w:val="1"/>
              <w:rPr>
                <w:noProof/>
                <w:lang w:val="en-US"/>
              </w:rPr>
            </w:pPr>
            <w:r w:rsidRPr="00CF296E">
              <w:rPr>
                <w:noProof/>
              </w:rPr>
              <w:t>1.</w:t>
            </w:r>
            <w:r w:rsidRPr="00CF296E">
              <w:rPr>
                <w:noProof/>
                <w:lang w:val="en-US"/>
              </w:rPr>
              <w:t>2</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Усього за розділом I</w:t>
            </w:r>
          </w:p>
        </w:tc>
        <w:tc>
          <w:tcPr>
            <w:tcW w:w="888" w:type="dxa"/>
          </w:tcPr>
          <w:p w:rsidR="00D5320D" w:rsidRPr="00CF296E" w:rsidRDefault="00D5320D" w:rsidP="00925FDB">
            <w:pPr>
              <w:pStyle w:val="1"/>
              <w:rPr>
                <w:noProof/>
              </w:rPr>
            </w:pPr>
            <w:r w:rsidRPr="00CF296E">
              <w:rPr>
                <w:noProof/>
              </w:rPr>
              <w:t>080</w:t>
            </w:r>
          </w:p>
        </w:tc>
        <w:tc>
          <w:tcPr>
            <w:tcW w:w="2052" w:type="dxa"/>
          </w:tcPr>
          <w:p w:rsidR="00D5320D" w:rsidRPr="00CF296E" w:rsidRDefault="00D5320D" w:rsidP="00925FDB">
            <w:pPr>
              <w:pStyle w:val="1"/>
              <w:rPr>
                <w:noProof/>
                <w:lang w:val="en-US"/>
              </w:rPr>
            </w:pPr>
            <w:r w:rsidRPr="00CF296E">
              <w:rPr>
                <w:noProof/>
                <w:lang w:val="en-US"/>
              </w:rPr>
              <w:t>29.4</w:t>
            </w:r>
          </w:p>
        </w:tc>
        <w:tc>
          <w:tcPr>
            <w:tcW w:w="2380" w:type="dxa"/>
          </w:tcPr>
          <w:p w:rsidR="00D5320D" w:rsidRPr="00CF296E" w:rsidRDefault="00D5320D" w:rsidP="00925FDB">
            <w:pPr>
              <w:pStyle w:val="1"/>
              <w:rPr>
                <w:noProof/>
                <w:lang w:val="en-US"/>
              </w:rPr>
            </w:pPr>
            <w:r w:rsidRPr="00CF296E">
              <w:rPr>
                <w:noProof/>
                <w:lang w:val="en-US"/>
              </w:rPr>
              <w:t>41.7</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II. Оборотні активи</w:t>
            </w:r>
          </w:p>
        </w:tc>
        <w:tc>
          <w:tcPr>
            <w:tcW w:w="5320" w:type="dxa"/>
            <w:gridSpan w:val="3"/>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Виробничі запаси</w:t>
            </w:r>
          </w:p>
        </w:tc>
        <w:tc>
          <w:tcPr>
            <w:tcW w:w="888" w:type="dxa"/>
          </w:tcPr>
          <w:p w:rsidR="00D5320D" w:rsidRPr="00CF296E" w:rsidRDefault="00D5320D" w:rsidP="00925FDB">
            <w:pPr>
              <w:pStyle w:val="1"/>
              <w:rPr>
                <w:noProof/>
              </w:rPr>
            </w:pPr>
            <w:r w:rsidRPr="00CF296E">
              <w:rPr>
                <w:noProof/>
              </w:rPr>
              <w:t>100</w:t>
            </w:r>
          </w:p>
        </w:tc>
        <w:tc>
          <w:tcPr>
            <w:tcW w:w="2052" w:type="dxa"/>
          </w:tcPr>
          <w:p w:rsidR="00D5320D" w:rsidRPr="00CF296E" w:rsidRDefault="00D5320D" w:rsidP="00925FDB">
            <w:pPr>
              <w:pStyle w:val="1"/>
              <w:rPr>
                <w:noProof/>
                <w:lang w:val="en-US"/>
              </w:rPr>
            </w:pPr>
            <w:r w:rsidRPr="00CF296E">
              <w:rPr>
                <w:noProof/>
                <w:lang w:val="en-US"/>
              </w:rPr>
              <w:t>65.2</w:t>
            </w:r>
          </w:p>
        </w:tc>
        <w:tc>
          <w:tcPr>
            <w:tcW w:w="2380" w:type="dxa"/>
          </w:tcPr>
          <w:p w:rsidR="00D5320D" w:rsidRPr="00CF296E" w:rsidRDefault="00D5320D" w:rsidP="00925FDB">
            <w:pPr>
              <w:pStyle w:val="1"/>
              <w:rPr>
                <w:noProof/>
              </w:rPr>
            </w:pPr>
            <w:r w:rsidRPr="00CF296E">
              <w:rPr>
                <w:noProof/>
              </w:rPr>
              <w:t>178.6</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Поточні біологічні активи</w:t>
            </w:r>
          </w:p>
        </w:tc>
        <w:tc>
          <w:tcPr>
            <w:tcW w:w="888" w:type="dxa"/>
          </w:tcPr>
          <w:p w:rsidR="00D5320D" w:rsidRPr="00CF296E" w:rsidRDefault="00D5320D" w:rsidP="00925FDB">
            <w:pPr>
              <w:pStyle w:val="1"/>
              <w:rPr>
                <w:noProof/>
              </w:rPr>
            </w:pPr>
            <w:r w:rsidRPr="00CF296E">
              <w:rPr>
                <w:noProof/>
              </w:rPr>
              <w:t>110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Готова продукція</w:t>
            </w:r>
          </w:p>
        </w:tc>
        <w:tc>
          <w:tcPr>
            <w:tcW w:w="888" w:type="dxa"/>
          </w:tcPr>
          <w:p w:rsidR="00D5320D" w:rsidRPr="00CF296E" w:rsidRDefault="00D5320D" w:rsidP="00925FDB">
            <w:pPr>
              <w:pStyle w:val="1"/>
              <w:rPr>
                <w:noProof/>
              </w:rPr>
            </w:pPr>
            <w:r w:rsidRPr="00CF296E">
              <w:rPr>
                <w:noProof/>
              </w:rPr>
              <w:t>130</w:t>
            </w:r>
          </w:p>
        </w:tc>
        <w:tc>
          <w:tcPr>
            <w:tcW w:w="2052" w:type="dxa"/>
          </w:tcPr>
          <w:p w:rsidR="00D5320D" w:rsidRPr="00CF296E" w:rsidRDefault="00D5320D" w:rsidP="00925FDB">
            <w:pPr>
              <w:pStyle w:val="1"/>
              <w:rPr>
                <w:noProof/>
                <w:lang w:val="en-US"/>
              </w:rPr>
            </w:pPr>
            <w:r w:rsidRPr="00CF296E">
              <w:rPr>
                <w:noProof/>
                <w:lang w:val="en-US"/>
              </w:rPr>
              <w:t>17.3</w:t>
            </w:r>
          </w:p>
        </w:tc>
        <w:tc>
          <w:tcPr>
            <w:tcW w:w="2380" w:type="dxa"/>
          </w:tcPr>
          <w:p w:rsidR="00D5320D" w:rsidRPr="00CF296E" w:rsidRDefault="00D5320D" w:rsidP="00925FDB">
            <w:pPr>
              <w:pStyle w:val="1"/>
              <w:rPr>
                <w:noProof/>
              </w:rPr>
            </w:pPr>
            <w:r w:rsidRPr="00CF296E">
              <w:rPr>
                <w:noProof/>
              </w:rPr>
              <w:t>71.4</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Дебіторська заборгованість за товари, роботи, послуги:</w:t>
            </w:r>
          </w:p>
        </w:tc>
        <w:tc>
          <w:tcPr>
            <w:tcW w:w="5320" w:type="dxa"/>
            <w:gridSpan w:val="3"/>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чиста реалізаціяйна вартість</w:t>
            </w:r>
          </w:p>
        </w:tc>
        <w:tc>
          <w:tcPr>
            <w:tcW w:w="888" w:type="dxa"/>
          </w:tcPr>
          <w:p w:rsidR="00D5320D" w:rsidRPr="00CF296E" w:rsidRDefault="00D5320D" w:rsidP="00925FDB">
            <w:pPr>
              <w:pStyle w:val="1"/>
              <w:rPr>
                <w:noProof/>
              </w:rPr>
            </w:pPr>
            <w:r w:rsidRPr="00CF296E">
              <w:rPr>
                <w:noProof/>
              </w:rPr>
              <w:t>160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первісна вартість</w:t>
            </w:r>
          </w:p>
        </w:tc>
        <w:tc>
          <w:tcPr>
            <w:tcW w:w="888" w:type="dxa"/>
          </w:tcPr>
          <w:p w:rsidR="00D5320D" w:rsidRPr="00CF296E" w:rsidRDefault="00D5320D" w:rsidP="00925FDB">
            <w:pPr>
              <w:pStyle w:val="1"/>
              <w:rPr>
                <w:noProof/>
              </w:rPr>
            </w:pPr>
            <w:r w:rsidRPr="00CF296E">
              <w:rPr>
                <w:noProof/>
              </w:rPr>
              <w:t>161</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резерв сумнівних боргів</w:t>
            </w:r>
          </w:p>
        </w:tc>
        <w:tc>
          <w:tcPr>
            <w:tcW w:w="888" w:type="dxa"/>
          </w:tcPr>
          <w:p w:rsidR="00D5320D" w:rsidRPr="00CF296E" w:rsidRDefault="00D5320D" w:rsidP="00925FDB">
            <w:pPr>
              <w:pStyle w:val="1"/>
              <w:rPr>
                <w:noProof/>
              </w:rPr>
            </w:pPr>
            <w:r w:rsidRPr="00CF296E">
              <w:rPr>
                <w:noProof/>
              </w:rPr>
              <w:t>162</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Дебіторська заборгованність за розрахунками з бюджетом</w:t>
            </w:r>
          </w:p>
        </w:tc>
        <w:tc>
          <w:tcPr>
            <w:tcW w:w="888" w:type="dxa"/>
          </w:tcPr>
          <w:p w:rsidR="00D5320D" w:rsidRPr="00CF296E" w:rsidRDefault="00D5320D" w:rsidP="00925FDB">
            <w:pPr>
              <w:pStyle w:val="1"/>
              <w:rPr>
                <w:noProof/>
              </w:rPr>
            </w:pPr>
            <w:r w:rsidRPr="00CF296E">
              <w:rPr>
                <w:noProof/>
              </w:rPr>
              <w:t>170</w:t>
            </w:r>
          </w:p>
        </w:tc>
        <w:tc>
          <w:tcPr>
            <w:tcW w:w="2052" w:type="dxa"/>
          </w:tcPr>
          <w:p w:rsidR="00D5320D" w:rsidRPr="00CF296E" w:rsidRDefault="00D5320D" w:rsidP="00925FDB">
            <w:pPr>
              <w:pStyle w:val="1"/>
              <w:rPr>
                <w:noProof/>
                <w:lang w:val="en-US"/>
              </w:rPr>
            </w:pPr>
            <w:r w:rsidRPr="00CF296E">
              <w:rPr>
                <w:noProof/>
                <w:lang w:val="en-US"/>
              </w:rPr>
              <w:t>30.9</w:t>
            </w:r>
          </w:p>
        </w:tc>
        <w:tc>
          <w:tcPr>
            <w:tcW w:w="2380" w:type="dxa"/>
          </w:tcPr>
          <w:p w:rsidR="00D5320D" w:rsidRPr="00CF296E" w:rsidRDefault="00D5320D" w:rsidP="00925FDB">
            <w:pPr>
              <w:pStyle w:val="1"/>
              <w:rPr>
                <w:noProof/>
                <w:lang w:val="en-US"/>
              </w:rPr>
            </w:pPr>
            <w:r w:rsidRPr="00CF296E">
              <w:rPr>
                <w:noProof/>
                <w:lang w:val="en-US"/>
              </w:rPr>
              <w:t>138.0</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Інша поточна дебіторська заборгованість</w:t>
            </w:r>
          </w:p>
        </w:tc>
        <w:tc>
          <w:tcPr>
            <w:tcW w:w="888" w:type="dxa"/>
          </w:tcPr>
          <w:p w:rsidR="00D5320D" w:rsidRPr="00CF296E" w:rsidRDefault="00D5320D" w:rsidP="00925FDB">
            <w:pPr>
              <w:pStyle w:val="1"/>
              <w:rPr>
                <w:noProof/>
              </w:rPr>
            </w:pPr>
            <w:r w:rsidRPr="00CF296E">
              <w:rPr>
                <w:noProof/>
              </w:rPr>
              <w:t>210</w:t>
            </w:r>
          </w:p>
        </w:tc>
        <w:tc>
          <w:tcPr>
            <w:tcW w:w="2052" w:type="dxa"/>
          </w:tcPr>
          <w:p w:rsidR="00D5320D" w:rsidRPr="00CF296E" w:rsidRDefault="00D5320D" w:rsidP="00925FDB">
            <w:pPr>
              <w:pStyle w:val="1"/>
              <w:rPr>
                <w:noProof/>
                <w:lang w:val="en-US"/>
              </w:rPr>
            </w:pPr>
            <w:r w:rsidRPr="00CF296E">
              <w:rPr>
                <w:noProof/>
                <w:lang w:val="en-US"/>
              </w:rPr>
              <w:t>24.2</w:t>
            </w:r>
          </w:p>
        </w:tc>
        <w:tc>
          <w:tcPr>
            <w:tcW w:w="2380" w:type="dxa"/>
          </w:tcPr>
          <w:p w:rsidR="00D5320D" w:rsidRPr="00CF296E" w:rsidRDefault="00D5320D" w:rsidP="00925FDB">
            <w:pPr>
              <w:pStyle w:val="1"/>
              <w:rPr>
                <w:noProof/>
                <w:lang w:val="en-US"/>
              </w:rPr>
            </w:pPr>
            <w:r w:rsidRPr="00CF296E">
              <w:rPr>
                <w:noProof/>
                <w:lang w:val="en-US"/>
              </w:rPr>
              <w:t>28.3</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Поточні фінансові інвестиції</w:t>
            </w:r>
          </w:p>
        </w:tc>
        <w:tc>
          <w:tcPr>
            <w:tcW w:w="888" w:type="dxa"/>
          </w:tcPr>
          <w:p w:rsidR="00D5320D" w:rsidRPr="00CF296E" w:rsidRDefault="00D5320D" w:rsidP="00925FDB">
            <w:pPr>
              <w:pStyle w:val="1"/>
              <w:rPr>
                <w:noProof/>
              </w:rPr>
            </w:pPr>
            <w:r w:rsidRPr="00CF296E">
              <w:rPr>
                <w:noProof/>
              </w:rPr>
              <w:t>220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Грошові кошти та їх еквіваленти:</w:t>
            </w:r>
          </w:p>
        </w:tc>
        <w:tc>
          <w:tcPr>
            <w:tcW w:w="5320" w:type="dxa"/>
            <w:gridSpan w:val="3"/>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в національній валюті</w:t>
            </w:r>
          </w:p>
        </w:tc>
        <w:tc>
          <w:tcPr>
            <w:tcW w:w="888" w:type="dxa"/>
          </w:tcPr>
          <w:p w:rsidR="00D5320D" w:rsidRPr="00CF296E" w:rsidRDefault="00D5320D" w:rsidP="00925FDB">
            <w:pPr>
              <w:pStyle w:val="1"/>
              <w:rPr>
                <w:noProof/>
              </w:rPr>
            </w:pPr>
            <w:r w:rsidRPr="00CF296E">
              <w:rPr>
                <w:noProof/>
              </w:rPr>
              <w:t>230</w:t>
            </w:r>
          </w:p>
        </w:tc>
        <w:tc>
          <w:tcPr>
            <w:tcW w:w="2052" w:type="dxa"/>
          </w:tcPr>
          <w:p w:rsidR="00D5320D" w:rsidRPr="00CF296E" w:rsidRDefault="00D5320D" w:rsidP="00925FDB">
            <w:pPr>
              <w:pStyle w:val="1"/>
              <w:rPr>
                <w:noProof/>
                <w:lang w:val="en-US"/>
              </w:rPr>
            </w:pPr>
            <w:r w:rsidRPr="00CF296E">
              <w:rPr>
                <w:noProof/>
                <w:lang w:val="en-US"/>
              </w:rPr>
              <w:t>5.2</w:t>
            </w:r>
          </w:p>
        </w:tc>
        <w:tc>
          <w:tcPr>
            <w:tcW w:w="2380" w:type="dxa"/>
          </w:tcPr>
          <w:p w:rsidR="00D5320D" w:rsidRPr="00CF296E" w:rsidRDefault="00D5320D" w:rsidP="00925FDB">
            <w:pPr>
              <w:pStyle w:val="1"/>
              <w:rPr>
                <w:noProof/>
                <w:lang w:val="en-US"/>
              </w:rPr>
            </w:pPr>
            <w:r w:rsidRPr="00CF296E">
              <w:rPr>
                <w:noProof/>
                <w:lang w:val="en-US"/>
              </w:rPr>
              <w:t>5.5</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в іноземній валюті</w:t>
            </w:r>
          </w:p>
        </w:tc>
        <w:tc>
          <w:tcPr>
            <w:tcW w:w="888" w:type="dxa"/>
          </w:tcPr>
          <w:p w:rsidR="00D5320D" w:rsidRPr="00CF296E" w:rsidRDefault="00D5320D" w:rsidP="00925FDB">
            <w:pPr>
              <w:pStyle w:val="1"/>
              <w:rPr>
                <w:noProof/>
              </w:rPr>
            </w:pPr>
            <w:r w:rsidRPr="00CF296E">
              <w:rPr>
                <w:noProof/>
              </w:rPr>
              <w:t>240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Інші оборотні активи</w:t>
            </w:r>
          </w:p>
        </w:tc>
        <w:tc>
          <w:tcPr>
            <w:tcW w:w="888" w:type="dxa"/>
          </w:tcPr>
          <w:p w:rsidR="00D5320D" w:rsidRPr="00CF296E" w:rsidRDefault="00D5320D" w:rsidP="00925FDB">
            <w:pPr>
              <w:pStyle w:val="1"/>
              <w:rPr>
                <w:noProof/>
              </w:rPr>
            </w:pPr>
            <w:r w:rsidRPr="00CF296E">
              <w:rPr>
                <w:noProof/>
              </w:rPr>
              <w:t>250</w:t>
            </w:r>
          </w:p>
        </w:tc>
        <w:tc>
          <w:tcPr>
            <w:tcW w:w="2052" w:type="dxa"/>
          </w:tcPr>
          <w:p w:rsidR="00D5320D" w:rsidRPr="00CF296E" w:rsidRDefault="00D5320D" w:rsidP="00925FDB">
            <w:pPr>
              <w:pStyle w:val="1"/>
              <w:rPr>
                <w:noProof/>
                <w:lang w:val="en-US"/>
              </w:rPr>
            </w:pPr>
            <w:r w:rsidRPr="00CF296E">
              <w:rPr>
                <w:noProof/>
              </w:rPr>
              <w:t>15.1</w:t>
            </w:r>
          </w:p>
        </w:tc>
        <w:tc>
          <w:tcPr>
            <w:tcW w:w="2380" w:type="dxa"/>
          </w:tcPr>
          <w:p w:rsidR="00D5320D" w:rsidRPr="00CF296E" w:rsidRDefault="00D5320D" w:rsidP="00925FDB">
            <w:pPr>
              <w:pStyle w:val="1"/>
              <w:rPr>
                <w:noProof/>
                <w:lang w:val="en-US"/>
              </w:rPr>
            </w:pPr>
            <w:r w:rsidRPr="00CF296E">
              <w:rPr>
                <w:noProof/>
                <w:lang w:val="en-US"/>
              </w:rPr>
              <w:t>17.8</w:t>
            </w:r>
          </w:p>
        </w:tc>
      </w:tr>
      <w:tr w:rsidR="00D5320D" w:rsidRPr="00CF296E" w:rsidTr="00925FDB">
        <w:trPr>
          <w:jc w:val="center"/>
        </w:trPr>
        <w:tc>
          <w:tcPr>
            <w:tcW w:w="5288" w:type="dxa"/>
          </w:tcPr>
          <w:p w:rsidR="00D5320D" w:rsidRPr="00CF296E" w:rsidRDefault="00D5320D" w:rsidP="00925FDB">
            <w:pPr>
              <w:pStyle w:val="1"/>
              <w:rPr>
                <w:noProof/>
                <w:lang w:val="en-US"/>
              </w:rPr>
            </w:pPr>
            <w:r w:rsidRPr="00CF296E">
              <w:rPr>
                <w:noProof/>
              </w:rPr>
              <w:t>Усього за розділом II</w:t>
            </w:r>
          </w:p>
        </w:tc>
        <w:tc>
          <w:tcPr>
            <w:tcW w:w="888" w:type="dxa"/>
          </w:tcPr>
          <w:p w:rsidR="00D5320D" w:rsidRPr="00CF296E" w:rsidRDefault="00D5320D" w:rsidP="00925FDB">
            <w:pPr>
              <w:pStyle w:val="1"/>
              <w:rPr>
                <w:noProof/>
              </w:rPr>
            </w:pPr>
            <w:r w:rsidRPr="00CF296E">
              <w:rPr>
                <w:noProof/>
              </w:rPr>
              <w:t>260</w:t>
            </w:r>
          </w:p>
        </w:tc>
        <w:tc>
          <w:tcPr>
            <w:tcW w:w="2052" w:type="dxa"/>
          </w:tcPr>
          <w:p w:rsidR="00D5320D" w:rsidRPr="00CF296E" w:rsidRDefault="00D5320D" w:rsidP="00925FDB">
            <w:pPr>
              <w:pStyle w:val="1"/>
              <w:rPr>
                <w:noProof/>
                <w:lang w:val="en-US"/>
              </w:rPr>
            </w:pPr>
            <w:r w:rsidRPr="00CF296E">
              <w:rPr>
                <w:noProof/>
                <w:lang w:val="en-US"/>
              </w:rPr>
              <w:t>157.9</w:t>
            </w:r>
          </w:p>
        </w:tc>
        <w:tc>
          <w:tcPr>
            <w:tcW w:w="2380" w:type="dxa"/>
          </w:tcPr>
          <w:p w:rsidR="00D5320D" w:rsidRPr="00CF296E" w:rsidRDefault="00D5320D" w:rsidP="00925FDB">
            <w:pPr>
              <w:pStyle w:val="1"/>
              <w:rPr>
                <w:noProof/>
                <w:lang w:val="en-US"/>
              </w:rPr>
            </w:pPr>
            <w:r w:rsidRPr="00CF296E">
              <w:rPr>
                <w:noProof/>
                <w:lang w:val="en-US"/>
              </w:rPr>
              <w:t>439.6</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III. Витрати майбутніх періодів</w:t>
            </w:r>
          </w:p>
        </w:tc>
        <w:tc>
          <w:tcPr>
            <w:tcW w:w="888" w:type="dxa"/>
          </w:tcPr>
          <w:p w:rsidR="00D5320D" w:rsidRPr="00CF296E" w:rsidRDefault="00D5320D" w:rsidP="00925FDB">
            <w:pPr>
              <w:pStyle w:val="1"/>
              <w:rPr>
                <w:noProof/>
              </w:rPr>
            </w:pPr>
            <w:r w:rsidRPr="00CF296E">
              <w:rPr>
                <w:noProof/>
              </w:rPr>
              <w:t>270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Баланс</w:t>
            </w:r>
          </w:p>
        </w:tc>
        <w:tc>
          <w:tcPr>
            <w:tcW w:w="888" w:type="dxa"/>
          </w:tcPr>
          <w:p w:rsidR="00D5320D" w:rsidRPr="00CF296E" w:rsidRDefault="00D5320D" w:rsidP="00925FDB">
            <w:pPr>
              <w:pStyle w:val="1"/>
              <w:rPr>
                <w:noProof/>
              </w:rPr>
            </w:pPr>
            <w:r w:rsidRPr="00CF296E">
              <w:rPr>
                <w:noProof/>
              </w:rPr>
              <w:t>280</w:t>
            </w:r>
          </w:p>
        </w:tc>
        <w:tc>
          <w:tcPr>
            <w:tcW w:w="2052" w:type="dxa"/>
          </w:tcPr>
          <w:p w:rsidR="00D5320D" w:rsidRPr="00CF296E" w:rsidRDefault="00D5320D" w:rsidP="00925FDB">
            <w:pPr>
              <w:pStyle w:val="1"/>
              <w:rPr>
                <w:noProof/>
                <w:lang w:val="en-US"/>
              </w:rPr>
            </w:pPr>
            <w:r w:rsidRPr="00CF296E">
              <w:rPr>
                <w:noProof/>
                <w:lang w:val="en-US"/>
              </w:rPr>
              <w:t>194.2</w:t>
            </w:r>
          </w:p>
        </w:tc>
        <w:tc>
          <w:tcPr>
            <w:tcW w:w="2380" w:type="dxa"/>
          </w:tcPr>
          <w:p w:rsidR="00D5320D" w:rsidRPr="00CF296E" w:rsidRDefault="00D5320D" w:rsidP="00925FDB">
            <w:pPr>
              <w:pStyle w:val="1"/>
              <w:rPr>
                <w:noProof/>
                <w:lang w:val="en-US"/>
              </w:rPr>
            </w:pPr>
            <w:r w:rsidRPr="00CF296E">
              <w:rPr>
                <w:noProof/>
                <w:lang w:val="en-US"/>
              </w:rPr>
              <w:t>481.3</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Пасив</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 Власний капітал</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Статутний капітал</w:t>
            </w:r>
          </w:p>
        </w:tc>
        <w:tc>
          <w:tcPr>
            <w:tcW w:w="888" w:type="dxa"/>
          </w:tcPr>
          <w:p w:rsidR="00D5320D" w:rsidRPr="00CF296E" w:rsidRDefault="00D5320D" w:rsidP="00925FDB">
            <w:pPr>
              <w:pStyle w:val="1"/>
              <w:rPr>
                <w:noProof/>
              </w:rPr>
            </w:pPr>
            <w:r w:rsidRPr="00CF296E">
              <w:rPr>
                <w:noProof/>
              </w:rPr>
              <w:t>300</w:t>
            </w:r>
          </w:p>
        </w:tc>
        <w:tc>
          <w:tcPr>
            <w:tcW w:w="2052" w:type="dxa"/>
          </w:tcPr>
          <w:p w:rsidR="00D5320D" w:rsidRPr="00CF296E" w:rsidRDefault="00D5320D" w:rsidP="00925FDB">
            <w:pPr>
              <w:pStyle w:val="1"/>
              <w:rPr>
                <w:noProof/>
              </w:rPr>
            </w:pPr>
            <w:r w:rsidRPr="00CF296E">
              <w:rPr>
                <w:noProof/>
              </w:rPr>
              <w:t>18.5</w:t>
            </w:r>
          </w:p>
        </w:tc>
        <w:tc>
          <w:tcPr>
            <w:tcW w:w="2380" w:type="dxa"/>
          </w:tcPr>
          <w:p w:rsidR="00D5320D" w:rsidRPr="00CF296E" w:rsidRDefault="00D5320D" w:rsidP="00925FDB">
            <w:pPr>
              <w:pStyle w:val="1"/>
              <w:rPr>
                <w:noProof/>
              </w:rPr>
            </w:pPr>
            <w:r w:rsidRPr="00CF296E">
              <w:rPr>
                <w:noProof/>
              </w:rPr>
              <w:t>18.5</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Додатковий капітал</w:t>
            </w:r>
          </w:p>
        </w:tc>
        <w:tc>
          <w:tcPr>
            <w:tcW w:w="888" w:type="dxa"/>
          </w:tcPr>
          <w:p w:rsidR="00D5320D" w:rsidRPr="00CF296E" w:rsidRDefault="00D5320D" w:rsidP="00925FDB">
            <w:pPr>
              <w:pStyle w:val="1"/>
              <w:rPr>
                <w:noProof/>
              </w:rPr>
            </w:pPr>
            <w:r w:rsidRPr="00CF296E">
              <w:rPr>
                <w:noProof/>
              </w:rPr>
              <w:t>320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Резервний капітал</w:t>
            </w:r>
          </w:p>
        </w:tc>
        <w:tc>
          <w:tcPr>
            <w:tcW w:w="888" w:type="dxa"/>
          </w:tcPr>
          <w:p w:rsidR="00D5320D" w:rsidRPr="00CF296E" w:rsidRDefault="00D5320D" w:rsidP="00925FDB">
            <w:pPr>
              <w:pStyle w:val="1"/>
              <w:rPr>
                <w:noProof/>
              </w:rPr>
            </w:pPr>
            <w:r w:rsidRPr="00CF296E">
              <w:rPr>
                <w:noProof/>
              </w:rPr>
              <w:t>340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Нерозподілений прибуток (непокритий збиток)</w:t>
            </w:r>
          </w:p>
        </w:tc>
        <w:tc>
          <w:tcPr>
            <w:tcW w:w="888" w:type="dxa"/>
          </w:tcPr>
          <w:p w:rsidR="00D5320D" w:rsidRPr="00CF296E" w:rsidRDefault="00D5320D" w:rsidP="00925FDB">
            <w:pPr>
              <w:pStyle w:val="1"/>
              <w:rPr>
                <w:noProof/>
              </w:rPr>
            </w:pPr>
            <w:r w:rsidRPr="00CF296E">
              <w:rPr>
                <w:noProof/>
              </w:rPr>
              <w:t>350</w:t>
            </w:r>
          </w:p>
        </w:tc>
        <w:tc>
          <w:tcPr>
            <w:tcW w:w="2052" w:type="dxa"/>
          </w:tcPr>
          <w:p w:rsidR="00D5320D" w:rsidRPr="00CF296E" w:rsidRDefault="00D5320D" w:rsidP="00925FDB">
            <w:pPr>
              <w:pStyle w:val="1"/>
              <w:rPr>
                <w:noProof/>
                <w:lang w:val="en-US"/>
              </w:rPr>
            </w:pPr>
            <w:r w:rsidRPr="00CF296E">
              <w:rPr>
                <w:noProof/>
                <w:lang w:val="en-US"/>
              </w:rPr>
              <w:t>—</w:t>
            </w:r>
          </w:p>
        </w:tc>
        <w:tc>
          <w:tcPr>
            <w:tcW w:w="2380" w:type="dxa"/>
          </w:tcPr>
          <w:p w:rsidR="00D5320D" w:rsidRPr="00CF296E" w:rsidRDefault="00D5320D" w:rsidP="00925FDB">
            <w:pPr>
              <w:pStyle w:val="1"/>
              <w:rPr>
                <w:noProof/>
                <w:lang w:val="en-US"/>
              </w:rPr>
            </w:pPr>
            <w:r w:rsidRPr="00CF296E">
              <w:rPr>
                <w:noProof/>
                <w:lang w:val="en-US"/>
              </w:rPr>
              <w:t>259.9</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Неоплачений капітал</w:t>
            </w:r>
          </w:p>
        </w:tc>
        <w:tc>
          <w:tcPr>
            <w:tcW w:w="888" w:type="dxa"/>
          </w:tcPr>
          <w:p w:rsidR="00D5320D" w:rsidRPr="00CF296E" w:rsidRDefault="00D5320D" w:rsidP="00925FDB">
            <w:pPr>
              <w:pStyle w:val="1"/>
              <w:rPr>
                <w:noProof/>
              </w:rPr>
            </w:pPr>
            <w:r w:rsidRPr="00CF296E">
              <w:rPr>
                <w:noProof/>
              </w:rPr>
              <w:t>360</w:t>
            </w: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Усьго за розділом</w:t>
            </w:r>
            <w:r w:rsidRPr="00CF296E">
              <w:rPr>
                <w:noProof/>
                <w:lang w:val="en-US"/>
              </w:rPr>
              <w:t xml:space="preserve"> I</w:t>
            </w:r>
          </w:p>
        </w:tc>
        <w:tc>
          <w:tcPr>
            <w:tcW w:w="888" w:type="dxa"/>
          </w:tcPr>
          <w:p w:rsidR="00D5320D" w:rsidRPr="00CF296E" w:rsidRDefault="00D5320D" w:rsidP="00925FDB">
            <w:pPr>
              <w:pStyle w:val="1"/>
              <w:rPr>
                <w:noProof/>
              </w:rPr>
            </w:pPr>
            <w:r w:rsidRPr="00CF296E">
              <w:rPr>
                <w:noProof/>
              </w:rPr>
              <w:t>380</w:t>
            </w:r>
          </w:p>
        </w:tc>
        <w:tc>
          <w:tcPr>
            <w:tcW w:w="2052" w:type="dxa"/>
          </w:tcPr>
          <w:p w:rsidR="00D5320D" w:rsidRPr="00CF296E" w:rsidRDefault="00D5320D" w:rsidP="00925FDB">
            <w:pPr>
              <w:pStyle w:val="1"/>
              <w:rPr>
                <w:noProof/>
                <w:lang w:val="en-US"/>
              </w:rPr>
            </w:pPr>
            <w:r w:rsidRPr="00CF296E">
              <w:rPr>
                <w:noProof/>
                <w:lang w:val="en-US"/>
              </w:rPr>
              <w:t>18.5</w:t>
            </w:r>
          </w:p>
        </w:tc>
        <w:tc>
          <w:tcPr>
            <w:tcW w:w="2380" w:type="dxa"/>
          </w:tcPr>
          <w:p w:rsidR="00D5320D" w:rsidRPr="00CF296E" w:rsidRDefault="00D5320D" w:rsidP="00925FDB">
            <w:pPr>
              <w:pStyle w:val="1"/>
              <w:rPr>
                <w:noProof/>
                <w:lang w:val="en-US"/>
              </w:rPr>
            </w:pPr>
            <w:r w:rsidRPr="00CF296E">
              <w:rPr>
                <w:noProof/>
                <w:lang w:val="en-US"/>
              </w:rPr>
              <w:t>278.4</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II</w:t>
            </w:r>
            <w:r w:rsidRPr="00CF296E">
              <w:rPr>
                <w:noProof/>
              </w:rPr>
              <w:t>. Забеспечення наступних витрат і цільове фінансування</w:t>
            </w:r>
          </w:p>
        </w:tc>
        <w:tc>
          <w:tcPr>
            <w:tcW w:w="888" w:type="dxa"/>
          </w:tcPr>
          <w:p w:rsidR="00D5320D" w:rsidRPr="00CF296E" w:rsidRDefault="00D5320D" w:rsidP="00925FDB">
            <w:pPr>
              <w:pStyle w:val="1"/>
              <w:rPr>
                <w:noProof/>
              </w:rPr>
            </w:pPr>
            <w:r w:rsidRPr="00CF296E">
              <w:rPr>
                <w:noProof/>
              </w:rPr>
              <w:t>430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 xml:space="preserve">III. Довгострокові </w:t>
            </w:r>
            <w:r w:rsidRPr="00CF296E">
              <w:t>зобов’язання</w:t>
            </w:r>
          </w:p>
        </w:tc>
        <w:tc>
          <w:tcPr>
            <w:tcW w:w="888" w:type="dxa"/>
          </w:tcPr>
          <w:p w:rsidR="00D5320D" w:rsidRPr="00CF296E" w:rsidRDefault="00D5320D" w:rsidP="00925FDB">
            <w:pPr>
              <w:pStyle w:val="1"/>
              <w:rPr>
                <w:noProof/>
              </w:rPr>
            </w:pPr>
            <w:r w:rsidRPr="00CF296E">
              <w:rPr>
                <w:noProof/>
              </w:rPr>
              <w:t>480</w:t>
            </w:r>
          </w:p>
        </w:tc>
        <w:tc>
          <w:tcPr>
            <w:tcW w:w="2052" w:type="dxa"/>
          </w:tcPr>
          <w:p w:rsidR="00D5320D" w:rsidRPr="00CF296E" w:rsidRDefault="00D5320D" w:rsidP="00925FDB">
            <w:pPr>
              <w:pStyle w:val="1"/>
              <w:rPr>
                <w:noProof/>
                <w:lang w:val="en-US"/>
              </w:rPr>
            </w:pPr>
            <w:r w:rsidRPr="00CF296E">
              <w:rPr>
                <w:noProof/>
                <w:lang w:val="en-US"/>
              </w:rPr>
              <w:t>7.0</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 xml:space="preserve">IV. Поточні </w:t>
            </w:r>
            <w:r w:rsidRPr="00CF296E">
              <w:t>зобов’язання</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Короткострокові кредити банків</w:t>
            </w:r>
          </w:p>
        </w:tc>
        <w:tc>
          <w:tcPr>
            <w:tcW w:w="888" w:type="dxa"/>
          </w:tcPr>
          <w:p w:rsidR="00D5320D" w:rsidRPr="00CF296E" w:rsidRDefault="00D5320D" w:rsidP="00925FDB">
            <w:pPr>
              <w:pStyle w:val="1"/>
              <w:rPr>
                <w:noProof/>
              </w:rPr>
            </w:pPr>
            <w:r w:rsidRPr="00CF296E">
              <w:rPr>
                <w:noProof/>
              </w:rPr>
              <w:t>500</w:t>
            </w:r>
          </w:p>
        </w:tc>
        <w:tc>
          <w:tcPr>
            <w:tcW w:w="2052" w:type="dxa"/>
          </w:tcPr>
          <w:p w:rsidR="00D5320D" w:rsidRPr="00CF296E" w:rsidRDefault="00D5320D" w:rsidP="00925FDB">
            <w:pPr>
              <w:pStyle w:val="1"/>
              <w:rPr>
                <w:noProof/>
                <w:lang w:val="en-US"/>
              </w:rPr>
            </w:pPr>
            <w:r w:rsidRPr="00CF296E">
              <w:rPr>
                <w:noProof/>
                <w:lang w:val="en-US"/>
              </w:rPr>
              <w:t>110.3</w:t>
            </w:r>
          </w:p>
        </w:tc>
        <w:tc>
          <w:tcPr>
            <w:tcW w:w="2380" w:type="dxa"/>
          </w:tcPr>
          <w:p w:rsidR="00D5320D" w:rsidRPr="00CF296E" w:rsidRDefault="00D5320D" w:rsidP="00925FDB">
            <w:pPr>
              <w:pStyle w:val="1"/>
              <w:rPr>
                <w:noProof/>
                <w:lang w:val="en-US"/>
              </w:rPr>
            </w:pPr>
            <w:r w:rsidRPr="00CF296E">
              <w:rPr>
                <w:noProof/>
                <w:lang w:val="en-US"/>
              </w:rPr>
              <w:t>80.0</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Поточна заборгованість за достроковими</w:t>
            </w:r>
            <w:r w:rsidRPr="00CF296E">
              <w:t xml:space="preserve"> зобов’язаннями</w:t>
            </w:r>
          </w:p>
        </w:tc>
        <w:tc>
          <w:tcPr>
            <w:tcW w:w="888" w:type="dxa"/>
          </w:tcPr>
          <w:p w:rsidR="00D5320D" w:rsidRPr="00CF296E" w:rsidRDefault="00D5320D" w:rsidP="00925FDB">
            <w:pPr>
              <w:pStyle w:val="1"/>
              <w:rPr>
                <w:noProof/>
              </w:rPr>
            </w:pPr>
            <w:r w:rsidRPr="00CF296E">
              <w:rPr>
                <w:noProof/>
              </w:rPr>
              <w:t>510</w:t>
            </w:r>
          </w:p>
        </w:tc>
        <w:tc>
          <w:tcPr>
            <w:tcW w:w="2052" w:type="dxa"/>
          </w:tcPr>
          <w:p w:rsidR="00D5320D" w:rsidRPr="00CF296E" w:rsidRDefault="00D5320D" w:rsidP="00925FDB">
            <w:pPr>
              <w:pStyle w:val="1"/>
              <w:rPr>
                <w:noProof/>
                <w:lang w:val="en-US"/>
              </w:rPr>
            </w:pPr>
            <w:r w:rsidRPr="00CF296E">
              <w:rPr>
                <w:noProof/>
                <w:lang w:val="en-US"/>
              </w:rPr>
              <w:t>29.6</w:t>
            </w:r>
          </w:p>
        </w:tc>
        <w:tc>
          <w:tcPr>
            <w:tcW w:w="2380" w:type="dxa"/>
          </w:tcPr>
          <w:p w:rsidR="00D5320D" w:rsidRPr="00CF296E" w:rsidRDefault="00D5320D" w:rsidP="00925FDB">
            <w:pPr>
              <w:pStyle w:val="1"/>
              <w:rPr>
                <w:noProof/>
                <w:lang w:val="en-US"/>
              </w:rPr>
            </w:pPr>
            <w:r w:rsidRPr="00CF296E">
              <w:rPr>
                <w:noProof/>
                <w:lang w:val="en-US"/>
              </w:rPr>
              <w:t>7.1</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Кредиторська заборгованість за товари, роботи та послуги</w:t>
            </w:r>
          </w:p>
        </w:tc>
        <w:tc>
          <w:tcPr>
            <w:tcW w:w="888" w:type="dxa"/>
          </w:tcPr>
          <w:p w:rsidR="00D5320D" w:rsidRPr="00CF296E" w:rsidRDefault="00D5320D" w:rsidP="00925FDB">
            <w:pPr>
              <w:pStyle w:val="1"/>
              <w:rPr>
                <w:noProof/>
              </w:rPr>
            </w:pPr>
            <w:r w:rsidRPr="00CF296E">
              <w:rPr>
                <w:noProof/>
              </w:rPr>
              <w:t>530</w:t>
            </w:r>
          </w:p>
        </w:tc>
        <w:tc>
          <w:tcPr>
            <w:tcW w:w="2052" w:type="dxa"/>
          </w:tcPr>
          <w:p w:rsidR="00D5320D" w:rsidRPr="00CF296E" w:rsidRDefault="00D5320D" w:rsidP="00925FDB">
            <w:pPr>
              <w:pStyle w:val="1"/>
              <w:rPr>
                <w:noProof/>
                <w:lang w:val="en-US"/>
              </w:rPr>
            </w:pPr>
            <w:r w:rsidRPr="00CF296E">
              <w:rPr>
                <w:noProof/>
                <w:lang w:val="en-US"/>
              </w:rPr>
              <w:t>17.2</w:t>
            </w:r>
          </w:p>
        </w:tc>
        <w:tc>
          <w:tcPr>
            <w:tcW w:w="2380" w:type="dxa"/>
          </w:tcPr>
          <w:p w:rsidR="00D5320D" w:rsidRPr="00CF296E" w:rsidRDefault="00D5320D" w:rsidP="00925FDB">
            <w:pPr>
              <w:pStyle w:val="1"/>
              <w:rPr>
                <w:noProof/>
                <w:lang w:val="en-US"/>
              </w:rPr>
            </w:pPr>
            <w:r w:rsidRPr="00CF296E">
              <w:rPr>
                <w:noProof/>
                <w:lang w:val="en-US"/>
              </w:rPr>
              <w:t>99.7</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 xml:space="preserve">Поточні </w:t>
            </w:r>
            <w:r w:rsidRPr="00CF296E">
              <w:t>зобов’язання за розрахунками:</w:t>
            </w:r>
          </w:p>
        </w:tc>
        <w:tc>
          <w:tcPr>
            <w:tcW w:w="888" w:type="dxa"/>
          </w:tcPr>
          <w:p w:rsidR="00D5320D" w:rsidRPr="00CF296E" w:rsidRDefault="00D5320D" w:rsidP="00925FDB">
            <w:pPr>
              <w:pStyle w:val="1"/>
              <w:rPr>
                <w:noProof/>
              </w:rPr>
            </w:pPr>
          </w:p>
        </w:tc>
        <w:tc>
          <w:tcPr>
            <w:tcW w:w="2052" w:type="dxa"/>
          </w:tcPr>
          <w:p w:rsidR="00D5320D" w:rsidRPr="00CF296E" w:rsidRDefault="00D5320D" w:rsidP="00925FDB">
            <w:pPr>
              <w:pStyle w:val="1"/>
              <w:rPr>
                <w:noProof/>
              </w:rPr>
            </w:pPr>
          </w:p>
        </w:tc>
        <w:tc>
          <w:tcPr>
            <w:tcW w:w="2380" w:type="dxa"/>
          </w:tcPr>
          <w:p w:rsidR="00D5320D" w:rsidRPr="00CF296E" w:rsidRDefault="00D5320D" w:rsidP="00925FDB">
            <w:pPr>
              <w:pStyle w:val="1"/>
              <w:rPr>
                <w:noProof/>
              </w:rPr>
            </w:pP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 бюджетом</w:t>
            </w:r>
          </w:p>
        </w:tc>
        <w:tc>
          <w:tcPr>
            <w:tcW w:w="888" w:type="dxa"/>
          </w:tcPr>
          <w:p w:rsidR="00D5320D" w:rsidRPr="00CF296E" w:rsidRDefault="00D5320D" w:rsidP="00925FDB">
            <w:pPr>
              <w:pStyle w:val="1"/>
              <w:rPr>
                <w:noProof/>
              </w:rPr>
            </w:pPr>
            <w:r w:rsidRPr="00CF296E">
              <w:rPr>
                <w:noProof/>
              </w:rPr>
              <w:t>550</w:t>
            </w:r>
          </w:p>
        </w:tc>
        <w:tc>
          <w:tcPr>
            <w:tcW w:w="2052" w:type="dxa"/>
          </w:tcPr>
          <w:p w:rsidR="00D5320D" w:rsidRPr="00CF296E" w:rsidRDefault="00D5320D" w:rsidP="00925FDB">
            <w:pPr>
              <w:pStyle w:val="1"/>
              <w:rPr>
                <w:noProof/>
                <w:lang w:val="en-US"/>
              </w:rPr>
            </w:pPr>
            <w:r w:rsidRPr="00CF296E">
              <w:rPr>
                <w:noProof/>
                <w:lang w:val="en-US"/>
              </w:rPr>
              <w:t>0.7</w:t>
            </w:r>
          </w:p>
        </w:tc>
        <w:tc>
          <w:tcPr>
            <w:tcW w:w="2380" w:type="dxa"/>
          </w:tcPr>
          <w:p w:rsidR="00D5320D" w:rsidRPr="00CF296E" w:rsidRDefault="00D5320D" w:rsidP="00925FDB">
            <w:pPr>
              <w:pStyle w:val="1"/>
              <w:rPr>
                <w:noProof/>
                <w:lang w:val="en-US"/>
              </w:rPr>
            </w:pPr>
            <w:r w:rsidRPr="00CF296E">
              <w:rPr>
                <w:noProof/>
                <w:lang w:val="en-US"/>
              </w:rPr>
              <w:t>3.3</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зі страховання</w:t>
            </w:r>
          </w:p>
        </w:tc>
        <w:tc>
          <w:tcPr>
            <w:tcW w:w="888" w:type="dxa"/>
          </w:tcPr>
          <w:p w:rsidR="00D5320D" w:rsidRPr="00CF296E" w:rsidRDefault="00D5320D" w:rsidP="00925FDB">
            <w:pPr>
              <w:pStyle w:val="1"/>
              <w:rPr>
                <w:noProof/>
              </w:rPr>
            </w:pPr>
            <w:r w:rsidRPr="00CF296E">
              <w:rPr>
                <w:noProof/>
              </w:rPr>
              <w:t>570</w:t>
            </w:r>
          </w:p>
        </w:tc>
        <w:tc>
          <w:tcPr>
            <w:tcW w:w="2052" w:type="dxa"/>
          </w:tcPr>
          <w:p w:rsidR="00D5320D" w:rsidRPr="00CF296E" w:rsidRDefault="00D5320D" w:rsidP="00925FDB">
            <w:pPr>
              <w:pStyle w:val="1"/>
              <w:rPr>
                <w:noProof/>
                <w:lang w:val="en-US"/>
              </w:rPr>
            </w:pPr>
            <w:r w:rsidRPr="00CF296E">
              <w:rPr>
                <w:noProof/>
                <w:lang w:val="en-US"/>
              </w:rPr>
              <w:t>0.8</w:t>
            </w:r>
          </w:p>
        </w:tc>
        <w:tc>
          <w:tcPr>
            <w:tcW w:w="2380" w:type="dxa"/>
          </w:tcPr>
          <w:p w:rsidR="00D5320D" w:rsidRPr="00CF296E" w:rsidRDefault="00D5320D" w:rsidP="00925FDB">
            <w:pPr>
              <w:pStyle w:val="1"/>
              <w:rPr>
                <w:noProof/>
                <w:lang w:val="en-US"/>
              </w:rPr>
            </w:pPr>
            <w:r w:rsidRPr="00CF296E">
              <w:rPr>
                <w:noProof/>
                <w:lang w:val="en-US"/>
              </w:rPr>
              <w:t>4.1</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з оплати праці</w:t>
            </w:r>
          </w:p>
        </w:tc>
        <w:tc>
          <w:tcPr>
            <w:tcW w:w="888" w:type="dxa"/>
          </w:tcPr>
          <w:p w:rsidR="00D5320D" w:rsidRPr="00CF296E" w:rsidRDefault="00D5320D" w:rsidP="00925FDB">
            <w:pPr>
              <w:pStyle w:val="1"/>
              <w:rPr>
                <w:noProof/>
              </w:rPr>
            </w:pPr>
            <w:r w:rsidRPr="00CF296E">
              <w:rPr>
                <w:noProof/>
              </w:rPr>
              <w:t>580</w:t>
            </w:r>
          </w:p>
        </w:tc>
        <w:tc>
          <w:tcPr>
            <w:tcW w:w="2052" w:type="dxa"/>
          </w:tcPr>
          <w:p w:rsidR="00D5320D" w:rsidRPr="00CF296E" w:rsidRDefault="00D5320D" w:rsidP="00925FDB">
            <w:pPr>
              <w:pStyle w:val="1"/>
              <w:rPr>
                <w:noProof/>
                <w:lang w:val="en-US"/>
              </w:rPr>
            </w:pPr>
            <w:r w:rsidRPr="00CF296E">
              <w:rPr>
                <w:noProof/>
                <w:lang w:val="en-US"/>
              </w:rPr>
              <w:t>0.4</w:t>
            </w:r>
          </w:p>
        </w:tc>
        <w:tc>
          <w:tcPr>
            <w:tcW w:w="2380" w:type="dxa"/>
          </w:tcPr>
          <w:p w:rsidR="00D5320D" w:rsidRPr="00CF296E" w:rsidRDefault="00D5320D" w:rsidP="00925FDB">
            <w:pPr>
              <w:pStyle w:val="1"/>
              <w:rPr>
                <w:noProof/>
                <w:lang w:val="en-US"/>
              </w:rPr>
            </w:pPr>
            <w:r w:rsidRPr="00CF296E">
              <w:rPr>
                <w:noProof/>
              </w:rPr>
              <w:t>0.</w:t>
            </w:r>
            <w:r w:rsidRPr="00CF296E">
              <w:rPr>
                <w:noProof/>
                <w:lang w:val="en-US"/>
              </w:rPr>
              <w:t>8</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 xml:space="preserve">Інші поточні </w:t>
            </w:r>
            <w:r w:rsidRPr="00CF296E">
              <w:t>зобов’язання</w:t>
            </w:r>
          </w:p>
        </w:tc>
        <w:tc>
          <w:tcPr>
            <w:tcW w:w="888" w:type="dxa"/>
          </w:tcPr>
          <w:p w:rsidR="00D5320D" w:rsidRPr="00CF296E" w:rsidRDefault="00D5320D" w:rsidP="00925FDB">
            <w:pPr>
              <w:pStyle w:val="1"/>
              <w:rPr>
                <w:noProof/>
              </w:rPr>
            </w:pPr>
            <w:r w:rsidRPr="00CF296E">
              <w:rPr>
                <w:noProof/>
              </w:rPr>
              <w:t>610</w:t>
            </w:r>
          </w:p>
        </w:tc>
        <w:tc>
          <w:tcPr>
            <w:tcW w:w="2052" w:type="dxa"/>
          </w:tcPr>
          <w:p w:rsidR="00D5320D" w:rsidRPr="00CF296E" w:rsidRDefault="00D5320D" w:rsidP="00925FDB">
            <w:pPr>
              <w:pStyle w:val="1"/>
              <w:rPr>
                <w:noProof/>
              </w:rPr>
            </w:pPr>
            <w:r w:rsidRPr="00CF296E">
              <w:rPr>
                <w:noProof/>
              </w:rPr>
              <w:t>10.2</w:t>
            </w:r>
          </w:p>
        </w:tc>
        <w:tc>
          <w:tcPr>
            <w:tcW w:w="2380" w:type="dxa"/>
          </w:tcPr>
          <w:p w:rsidR="00D5320D" w:rsidRPr="00CF296E" w:rsidRDefault="00D5320D" w:rsidP="00925FDB">
            <w:pPr>
              <w:pStyle w:val="1"/>
              <w:rPr>
                <w:noProof/>
              </w:rPr>
            </w:pPr>
            <w:r w:rsidRPr="00CF296E">
              <w:rPr>
                <w:noProof/>
              </w:rPr>
              <w:t>7.9</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 xml:space="preserve">Усьго за розділом </w:t>
            </w:r>
            <w:r w:rsidRPr="00CF296E">
              <w:rPr>
                <w:noProof/>
                <w:lang w:val="en-US"/>
              </w:rPr>
              <w:t>IV</w:t>
            </w:r>
          </w:p>
        </w:tc>
        <w:tc>
          <w:tcPr>
            <w:tcW w:w="888" w:type="dxa"/>
          </w:tcPr>
          <w:p w:rsidR="00D5320D" w:rsidRPr="00CF296E" w:rsidRDefault="00D5320D" w:rsidP="00925FDB">
            <w:pPr>
              <w:pStyle w:val="1"/>
              <w:rPr>
                <w:noProof/>
              </w:rPr>
            </w:pPr>
            <w:r w:rsidRPr="00CF296E">
              <w:rPr>
                <w:noProof/>
              </w:rPr>
              <w:t>620</w:t>
            </w:r>
          </w:p>
        </w:tc>
        <w:tc>
          <w:tcPr>
            <w:tcW w:w="2052" w:type="dxa"/>
          </w:tcPr>
          <w:p w:rsidR="00D5320D" w:rsidRPr="00CF296E" w:rsidRDefault="00D5320D" w:rsidP="00925FDB">
            <w:pPr>
              <w:pStyle w:val="1"/>
              <w:rPr>
                <w:noProof/>
              </w:rPr>
            </w:pPr>
            <w:r w:rsidRPr="00CF296E">
              <w:rPr>
                <w:noProof/>
              </w:rPr>
              <w:t>168.7</w:t>
            </w:r>
          </w:p>
        </w:tc>
        <w:tc>
          <w:tcPr>
            <w:tcW w:w="2380" w:type="dxa"/>
          </w:tcPr>
          <w:p w:rsidR="00D5320D" w:rsidRPr="00CF296E" w:rsidRDefault="00D5320D" w:rsidP="00925FDB">
            <w:pPr>
              <w:pStyle w:val="1"/>
              <w:rPr>
                <w:noProof/>
              </w:rPr>
            </w:pPr>
            <w:r w:rsidRPr="00CF296E">
              <w:rPr>
                <w:noProof/>
              </w:rPr>
              <w:t>202.9</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lang w:val="en-US"/>
              </w:rPr>
              <w:t>V</w:t>
            </w:r>
            <w:r w:rsidRPr="00CF296E">
              <w:rPr>
                <w:noProof/>
              </w:rPr>
              <w:t>. Доходи майбутніх періодів</w:t>
            </w:r>
          </w:p>
        </w:tc>
        <w:tc>
          <w:tcPr>
            <w:tcW w:w="888" w:type="dxa"/>
          </w:tcPr>
          <w:p w:rsidR="00D5320D" w:rsidRPr="00CF296E" w:rsidRDefault="00D5320D" w:rsidP="00925FDB">
            <w:pPr>
              <w:pStyle w:val="1"/>
              <w:rPr>
                <w:noProof/>
              </w:rPr>
            </w:pPr>
            <w:r w:rsidRPr="00CF296E">
              <w:rPr>
                <w:noProof/>
              </w:rPr>
              <w:t>630</w:t>
            </w:r>
          </w:p>
        </w:tc>
        <w:tc>
          <w:tcPr>
            <w:tcW w:w="2052" w:type="dxa"/>
          </w:tcPr>
          <w:p w:rsidR="00D5320D" w:rsidRPr="00CF296E" w:rsidRDefault="00D5320D" w:rsidP="00925FDB">
            <w:pPr>
              <w:pStyle w:val="1"/>
              <w:rPr>
                <w:noProof/>
              </w:rPr>
            </w:pPr>
            <w:r w:rsidRPr="00CF296E">
              <w:rPr>
                <w:noProof/>
              </w:rPr>
              <w:t>–</w:t>
            </w:r>
          </w:p>
        </w:tc>
        <w:tc>
          <w:tcPr>
            <w:tcW w:w="2380" w:type="dxa"/>
          </w:tcPr>
          <w:p w:rsidR="00D5320D" w:rsidRPr="00CF296E" w:rsidRDefault="00D5320D" w:rsidP="00925FDB">
            <w:pPr>
              <w:pStyle w:val="1"/>
              <w:rPr>
                <w:noProof/>
              </w:rPr>
            </w:pPr>
            <w:r w:rsidRPr="00CF296E">
              <w:rPr>
                <w:noProof/>
              </w:rPr>
              <w:t>–</w:t>
            </w:r>
          </w:p>
        </w:tc>
      </w:tr>
      <w:tr w:rsidR="00D5320D" w:rsidRPr="00CF296E" w:rsidTr="00925FDB">
        <w:trPr>
          <w:jc w:val="center"/>
        </w:trPr>
        <w:tc>
          <w:tcPr>
            <w:tcW w:w="5288" w:type="dxa"/>
          </w:tcPr>
          <w:p w:rsidR="00D5320D" w:rsidRPr="00CF296E" w:rsidRDefault="00D5320D" w:rsidP="00925FDB">
            <w:pPr>
              <w:pStyle w:val="1"/>
              <w:rPr>
                <w:noProof/>
              </w:rPr>
            </w:pPr>
            <w:r w:rsidRPr="00CF296E">
              <w:rPr>
                <w:noProof/>
              </w:rPr>
              <w:t>Баланс</w:t>
            </w:r>
          </w:p>
        </w:tc>
        <w:tc>
          <w:tcPr>
            <w:tcW w:w="888" w:type="dxa"/>
          </w:tcPr>
          <w:p w:rsidR="00D5320D" w:rsidRPr="00CF296E" w:rsidRDefault="00D5320D" w:rsidP="00925FDB">
            <w:pPr>
              <w:pStyle w:val="1"/>
              <w:rPr>
                <w:noProof/>
              </w:rPr>
            </w:pPr>
            <w:r w:rsidRPr="00CF296E">
              <w:rPr>
                <w:noProof/>
              </w:rPr>
              <w:t>640</w:t>
            </w:r>
          </w:p>
        </w:tc>
        <w:tc>
          <w:tcPr>
            <w:tcW w:w="2052" w:type="dxa"/>
          </w:tcPr>
          <w:p w:rsidR="00D5320D" w:rsidRPr="00CF296E" w:rsidRDefault="00D5320D" w:rsidP="00925FDB">
            <w:pPr>
              <w:pStyle w:val="1"/>
              <w:rPr>
                <w:noProof/>
                <w:lang w:val="en-US"/>
              </w:rPr>
            </w:pPr>
            <w:r w:rsidRPr="00CF296E">
              <w:rPr>
                <w:noProof/>
                <w:lang w:val="en-US"/>
              </w:rPr>
              <w:t>194.2</w:t>
            </w:r>
          </w:p>
        </w:tc>
        <w:tc>
          <w:tcPr>
            <w:tcW w:w="2380" w:type="dxa"/>
          </w:tcPr>
          <w:p w:rsidR="00D5320D" w:rsidRPr="00CF296E" w:rsidRDefault="00D5320D" w:rsidP="00925FDB">
            <w:pPr>
              <w:pStyle w:val="1"/>
              <w:rPr>
                <w:noProof/>
                <w:lang w:val="en-US"/>
              </w:rPr>
            </w:pPr>
            <w:r w:rsidRPr="00CF296E">
              <w:rPr>
                <w:noProof/>
                <w:lang w:val="en-US"/>
              </w:rPr>
              <w:t>481.3</w:t>
            </w:r>
          </w:p>
        </w:tc>
      </w:tr>
    </w:tbl>
    <w:p w:rsidR="00671885" w:rsidRPr="00095B71" w:rsidRDefault="00671885" w:rsidP="00CF296E">
      <w:pPr>
        <w:shd w:val="clear" w:color="000000" w:fill="auto"/>
        <w:spacing w:line="360" w:lineRule="auto"/>
        <w:ind w:firstLine="709"/>
        <w:jc w:val="both"/>
        <w:rPr>
          <w:rFonts w:ascii="Times New Roman" w:hAnsi="Times New Roman"/>
          <w:szCs w:val="28"/>
          <w:lang w:val="uk-UA"/>
        </w:rPr>
      </w:pPr>
    </w:p>
    <w:p w:rsidR="00D5320D" w:rsidRPr="00095B71" w:rsidRDefault="00D5320D" w:rsidP="00CF296E">
      <w:pPr>
        <w:shd w:val="clear" w:color="000000" w:fill="auto"/>
        <w:spacing w:line="360" w:lineRule="auto"/>
        <w:ind w:firstLine="709"/>
        <w:jc w:val="both"/>
        <w:rPr>
          <w:rFonts w:ascii="Times New Roman" w:hAnsi="Times New Roman"/>
          <w:szCs w:val="28"/>
          <w:lang w:val="uk-UA"/>
        </w:rPr>
      </w:pPr>
      <w:r w:rsidRPr="00095B71">
        <w:rPr>
          <w:rFonts w:ascii="Times New Roman" w:hAnsi="Times New Roman"/>
          <w:szCs w:val="28"/>
          <w:lang w:val="uk-UA"/>
        </w:rPr>
        <w:t>2. Звіт про фінансові результати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814"/>
        <w:gridCol w:w="752"/>
        <w:gridCol w:w="976"/>
        <w:gridCol w:w="822"/>
        <w:gridCol w:w="910"/>
        <w:gridCol w:w="921"/>
        <w:gridCol w:w="728"/>
        <w:gridCol w:w="910"/>
      </w:tblGrid>
      <w:tr w:rsidR="00D5320D" w:rsidRPr="00CF296E" w:rsidTr="00925FDB">
        <w:trPr>
          <w:cantSplit/>
          <w:trHeight w:val="801"/>
          <w:jc w:val="center"/>
        </w:trPr>
        <w:tc>
          <w:tcPr>
            <w:tcW w:w="2823" w:type="dxa"/>
            <w:vMerge w:val="restart"/>
            <w:vAlign w:val="center"/>
          </w:tcPr>
          <w:p w:rsidR="00D5320D" w:rsidRPr="00CF296E" w:rsidRDefault="00D5320D" w:rsidP="00925FDB">
            <w:pPr>
              <w:pStyle w:val="1"/>
            </w:pPr>
            <w:r w:rsidRPr="00CF296E">
              <w:t>Найменування статей</w:t>
            </w:r>
          </w:p>
        </w:tc>
        <w:tc>
          <w:tcPr>
            <w:tcW w:w="982" w:type="dxa"/>
            <w:vMerge w:val="restart"/>
            <w:vAlign w:val="center"/>
          </w:tcPr>
          <w:p w:rsidR="00D5320D" w:rsidRPr="00CF296E" w:rsidRDefault="00D5320D" w:rsidP="00925FDB">
            <w:pPr>
              <w:pStyle w:val="1"/>
            </w:pPr>
            <w:r w:rsidRPr="00CF296E">
              <w:t>Код рядка</w:t>
            </w:r>
          </w:p>
        </w:tc>
        <w:tc>
          <w:tcPr>
            <w:tcW w:w="2094" w:type="dxa"/>
            <w:gridSpan w:val="2"/>
            <w:vAlign w:val="center"/>
          </w:tcPr>
          <w:p w:rsidR="00D5320D" w:rsidRPr="00CF296E" w:rsidRDefault="00D5320D" w:rsidP="00925FDB">
            <w:pPr>
              <w:pStyle w:val="1"/>
            </w:pPr>
            <w:r w:rsidRPr="00CF296E">
              <w:t>Абсол. вел., тис. грн</w:t>
            </w:r>
          </w:p>
        </w:tc>
        <w:tc>
          <w:tcPr>
            <w:tcW w:w="2100" w:type="dxa"/>
            <w:gridSpan w:val="2"/>
            <w:vAlign w:val="center"/>
          </w:tcPr>
          <w:p w:rsidR="00D5320D" w:rsidRPr="00CF296E" w:rsidRDefault="00D5320D" w:rsidP="00925FDB">
            <w:pPr>
              <w:pStyle w:val="1"/>
            </w:pPr>
            <w:r w:rsidRPr="00CF296E">
              <w:t>Питома вага , %</w:t>
            </w:r>
          </w:p>
        </w:tc>
        <w:tc>
          <w:tcPr>
            <w:tcW w:w="3098" w:type="dxa"/>
            <w:gridSpan w:val="3"/>
            <w:vAlign w:val="center"/>
          </w:tcPr>
          <w:p w:rsidR="00D5320D" w:rsidRPr="00CF296E" w:rsidRDefault="00D5320D" w:rsidP="00925FDB">
            <w:pPr>
              <w:pStyle w:val="1"/>
            </w:pPr>
            <w:r w:rsidRPr="00CF296E">
              <w:t>Зміни</w:t>
            </w:r>
          </w:p>
        </w:tc>
      </w:tr>
      <w:tr w:rsidR="00D5320D" w:rsidRPr="00CF296E" w:rsidTr="00925FDB">
        <w:trPr>
          <w:cantSplit/>
          <w:trHeight w:val="777"/>
          <w:jc w:val="center"/>
        </w:trPr>
        <w:tc>
          <w:tcPr>
            <w:tcW w:w="2239" w:type="dxa"/>
            <w:vMerge/>
            <w:vAlign w:val="center"/>
          </w:tcPr>
          <w:p w:rsidR="00D5320D" w:rsidRPr="00CF296E" w:rsidRDefault="00D5320D" w:rsidP="00925FDB">
            <w:pPr>
              <w:pStyle w:val="1"/>
            </w:pPr>
          </w:p>
        </w:tc>
        <w:tc>
          <w:tcPr>
            <w:tcW w:w="814" w:type="dxa"/>
            <w:vMerge/>
            <w:vAlign w:val="center"/>
          </w:tcPr>
          <w:p w:rsidR="00D5320D" w:rsidRPr="00CF296E" w:rsidRDefault="00D5320D" w:rsidP="00925FDB">
            <w:pPr>
              <w:pStyle w:val="1"/>
            </w:pPr>
          </w:p>
        </w:tc>
        <w:tc>
          <w:tcPr>
            <w:tcW w:w="902" w:type="dxa"/>
            <w:vAlign w:val="center"/>
          </w:tcPr>
          <w:p w:rsidR="00D5320D" w:rsidRPr="00CF296E" w:rsidRDefault="00D5320D" w:rsidP="00925FDB">
            <w:pPr>
              <w:pStyle w:val="1"/>
            </w:pPr>
            <w:r w:rsidRPr="00CF296E">
              <w:t>2006</w:t>
            </w:r>
          </w:p>
        </w:tc>
        <w:tc>
          <w:tcPr>
            <w:tcW w:w="1192" w:type="dxa"/>
            <w:vAlign w:val="center"/>
          </w:tcPr>
          <w:p w:rsidR="00D5320D" w:rsidRPr="00CF296E" w:rsidRDefault="00D5320D" w:rsidP="00925FDB">
            <w:pPr>
              <w:pStyle w:val="1"/>
            </w:pPr>
            <w:r w:rsidRPr="00CF296E">
              <w:t>2007</w:t>
            </w:r>
          </w:p>
        </w:tc>
        <w:tc>
          <w:tcPr>
            <w:tcW w:w="993" w:type="dxa"/>
            <w:vAlign w:val="center"/>
          </w:tcPr>
          <w:p w:rsidR="00D5320D" w:rsidRPr="00CF296E" w:rsidRDefault="00D5320D" w:rsidP="00925FDB">
            <w:pPr>
              <w:pStyle w:val="1"/>
            </w:pPr>
            <w:r w:rsidRPr="00CF296E">
              <w:t>2006</w:t>
            </w:r>
          </w:p>
        </w:tc>
        <w:tc>
          <w:tcPr>
            <w:tcW w:w="1107" w:type="dxa"/>
            <w:vAlign w:val="center"/>
          </w:tcPr>
          <w:p w:rsidR="00D5320D" w:rsidRPr="00CF296E" w:rsidRDefault="00D5320D" w:rsidP="00925FDB">
            <w:pPr>
              <w:pStyle w:val="1"/>
            </w:pPr>
            <w:r w:rsidRPr="00CF296E">
              <w:t>2007</w:t>
            </w:r>
          </w:p>
        </w:tc>
        <w:tc>
          <w:tcPr>
            <w:tcW w:w="1120" w:type="dxa"/>
            <w:vAlign w:val="center"/>
          </w:tcPr>
          <w:p w:rsidR="00D5320D" w:rsidRPr="00CF296E" w:rsidRDefault="00D5320D" w:rsidP="00925FDB">
            <w:pPr>
              <w:pStyle w:val="1"/>
            </w:pPr>
            <w:r w:rsidRPr="00CF296E">
              <w:t>в абсол.вел.</w:t>
            </w:r>
          </w:p>
        </w:tc>
        <w:tc>
          <w:tcPr>
            <w:tcW w:w="872" w:type="dxa"/>
            <w:vAlign w:val="center"/>
          </w:tcPr>
          <w:p w:rsidR="00D5320D" w:rsidRPr="00CF296E" w:rsidRDefault="00D5320D" w:rsidP="00925FDB">
            <w:pPr>
              <w:pStyle w:val="1"/>
            </w:pPr>
            <w:r w:rsidRPr="00CF296E">
              <w:t>в стр.</w:t>
            </w:r>
          </w:p>
        </w:tc>
        <w:tc>
          <w:tcPr>
            <w:tcW w:w="1106" w:type="dxa"/>
            <w:vAlign w:val="center"/>
          </w:tcPr>
          <w:p w:rsidR="00D5320D" w:rsidRPr="00CF296E" w:rsidRDefault="00D5320D" w:rsidP="00925FDB">
            <w:pPr>
              <w:pStyle w:val="1"/>
            </w:pPr>
            <w:r w:rsidRPr="00CF296E">
              <w:t>зростання, %</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1</w:t>
            </w:r>
          </w:p>
        </w:tc>
        <w:tc>
          <w:tcPr>
            <w:tcW w:w="982" w:type="dxa"/>
            <w:vAlign w:val="center"/>
          </w:tcPr>
          <w:p w:rsidR="00D5320D" w:rsidRPr="00CF296E" w:rsidRDefault="00D5320D" w:rsidP="00925FDB">
            <w:pPr>
              <w:pStyle w:val="1"/>
            </w:pPr>
            <w:r w:rsidRPr="00CF296E">
              <w:t>2</w:t>
            </w:r>
          </w:p>
        </w:tc>
        <w:tc>
          <w:tcPr>
            <w:tcW w:w="902" w:type="dxa"/>
            <w:vAlign w:val="center"/>
          </w:tcPr>
          <w:p w:rsidR="00D5320D" w:rsidRPr="00CF296E" w:rsidRDefault="00D5320D" w:rsidP="00925FDB">
            <w:pPr>
              <w:pStyle w:val="1"/>
            </w:pPr>
            <w:r w:rsidRPr="00CF296E">
              <w:t>3</w:t>
            </w:r>
          </w:p>
        </w:tc>
        <w:tc>
          <w:tcPr>
            <w:tcW w:w="1192" w:type="dxa"/>
            <w:vAlign w:val="center"/>
          </w:tcPr>
          <w:p w:rsidR="00D5320D" w:rsidRPr="00CF296E" w:rsidRDefault="00D5320D" w:rsidP="00925FDB">
            <w:pPr>
              <w:pStyle w:val="1"/>
            </w:pPr>
            <w:r w:rsidRPr="00CF296E">
              <w:t>4</w:t>
            </w:r>
          </w:p>
        </w:tc>
        <w:tc>
          <w:tcPr>
            <w:tcW w:w="993" w:type="dxa"/>
            <w:vAlign w:val="center"/>
          </w:tcPr>
          <w:p w:rsidR="00D5320D" w:rsidRPr="00CF296E" w:rsidRDefault="00D5320D" w:rsidP="00925FDB">
            <w:pPr>
              <w:pStyle w:val="1"/>
            </w:pPr>
            <w:r w:rsidRPr="00CF296E">
              <w:t>5</w:t>
            </w:r>
          </w:p>
        </w:tc>
        <w:tc>
          <w:tcPr>
            <w:tcW w:w="1107" w:type="dxa"/>
            <w:vAlign w:val="center"/>
          </w:tcPr>
          <w:p w:rsidR="00D5320D" w:rsidRPr="00CF296E" w:rsidRDefault="00D5320D" w:rsidP="00925FDB">
            <w:pPr>
              <w:pStyle w:val="1"/>
            </w:pPr>
            <w:r w:rsidRPr="00CF296E">
              <w:t>6</w:t>
            </w:r>
          </w:p>
        </w:tc>
        <w:tc>
          <w:tcPr>
            <w:tcW w:w="1120" w:type="dxa"/>
            <w:vAlign w:val="center"/>
          </w:tcPr>
          <w:p w:rsidR="00D5320D" w:rsidRPr="00CF296E" w:rsidRDefault="00D5320D" w:rsidP="00925FDB">
            <w:pPr>
              <w:pStyle w:val="1"/>
            </w:pPr>
            <w:r w:rsidRPr="00CF296E">
              <w:t>7</w:t>
            </w:r>
          </w:p>
        </w:tc>
        <w:tc>
          <w:tcPr>
            <w:tcW w:w="872" w:type="dxa"/>
            <w:vAlign w:val="center"/>
          </w:tcPr>
          <w:p w:rsidR="00D5320D" w:rsidRPr="00CF296E" w:rsidRDefault="00D5320D" w:rsidP="00925FDB">
            <w:pPr>
              <w:pStyle w:val="1"/>
            </w:pPr>
            <w:r w:rsidRPr="00CF296E">
              <w:t>8</w:t>
            </w:r>
          </w:p>
        </w:tc>
        <w:tc>
          <w:tcPr>
            <w:tcW w:w="1106" w:type="dxa"/>
            <w:vAlign w:val="center"/>
          </w:tcPr>
          <w:p w:rsidR="00D5320D" w:rsidRPr="00CF296E" w:rsidRDefault="00D5320D" w:rsidP="00925FDB">
            <w:pPr>
              <w:pStyle w:val="1"/>
            </w:pPr>
            <w:r w:rsidRPr="00CF296E">
              <w:t>9</w:t>
            </w:r>
          </w:p>
        </w:tc>
      </w:tr>
      <w:tr w:rsidR="00D5320D" w:rsidRPr="00CF296E" w:rsidTr="00925FDB">
        <w:trPr>
          <w:cantSplit/>
          <w:trHeight w:val="271"/>
          <w:jc w:val="center"/>
        </w:trPr>
        <w:tc>
          <w:tcPr>
            <w:tcW w:w="11097" w:type="dxa"/>
            <w:gridSpan w:val="9"/>
            <w:vAlign w:val="center"/>
          </w:tcPr>
          <w:p w:rsidR="00D5320D" w:rsidRPr="00CF296E" w:rsidRDefault="00D5320D" w:rsidP="00925FDB">
            <w:pPr>
              <w:pStyle w:val="1"/>
            </w:pPr>
            <w:r w:rsidRPr="00CF296E">
              <w:t>1. Фінансові результати</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xml:space="preserve">Дохід (виручка) від реалізації продукції </w:t>
            </w:r>
          </w:p>
        </w:tc>
        <w:tc>
          <w:tcPr>
            <w:tcW w:w="982" w:type="dxa"/>
            <w:vAlign w:val="center"/>
          </w:tcPr>
          <w:p w:rsidR="00D5320D" w:rsidRPr="00CF296E" w:rsidRDefault="00D5320D" w:rsidP="00925FDB">
            <w:pPr>
              <w:pStyle w:val="1"/>
            </w:pPr>
            <w:r w:rsidRPr="00CF296E">
              <w:t>10</w:t>
            </w:r>
          </w:p>
        </w:tc>
        <w:tc>
          <w:tcPr>
            <w:tcW w:w="902" w:type="dxa"/>
            <w:vAlign w:val="center"/>
          </w:tcPr>
          <w:p w:rsidR="00D5320D" w:rsidRPr="00CF296E" w:rsidRDefault="00D5320D" w:rsidP="00925FDB">
            <w:pPr>
              <w:pStyle w:val="1"/>
            </w:pPr>
            <w:r w:rsidRPr="00CF296E">
              <w:t>1620,19</w:t>
            </w:r>
          </w:p>
        </w:tc>
        <w:tc>
          <w:tcPr>
            <w:tcW w:w="1192" w:type="dxa"/>
            <w:vAlign w:val="center"/>
          </w:tcPr>
          <w:p w:rsidR="00D5320D" w:rsidRPr="00CF296E" w:rsidRDefault="00D5320D" w:rsidP="00925FDB">
            <w:pPr>
              <w:pStyle w:val="1"/>
            </w:pPr>
            <w:r w:rsidRPr="00CF296E">
              <w:t>1952,32</w:t>
            </w:r>
          </w:p>
        </w:tc>
        <w:tc>
          <w:tcPr>
            <w:tcW w:w="993" w:type="dxa"/>
            <w:vAlign w:val="center"/>
          </w:tcPr>
          <w:p w:rsidR="00D5320D" w:rsidRPr="00CF296E" w:rsidRDefault="00D5320D" w:rsidP="00925FDB">
            <w:pPr>
              <w:pStyle w:val="1"/>
            </w:pPr>
            <w:r w:rsidRPr="00CF296E">
              <w:t>100,00</w:t>
            </w:r>
          </w:p>
        </w:tc>
        <w:tc>
          <w:tcPr>
            <w:tcW w:w="1107" w:type="dxa"/>
            <w:vAlign w:val="center"/>
          </w:tcPr>
          <w:p w:rsidR="00D5320D" w:rsidRPr="00CF296E" w:rsidRDefault="00D5320D" w:rsidP="00925FDB">
            <w:pPr>
              <w:pStyle w:val="1"/>
            </w:pPr>
            <w:r w:rsidRPr="00CF296E">
              <w:t>100,00</w:t>
            </w:r>
          </w:p>
        </w:tc>
        <w:tc>
          <w:tcPr>
            <w:tcW w:w="1120" w:type="dxa"/>
            <w:vAlign w:val="center"/>
          </w:tcPr>
          <w:p w:rsidR="00D5320D" w:rsidRPr="00CF296E" w:rsidRDefault="00D5320D" w:rsidP="00925FDB">
            <w:pPr>
              <w:pStyle w:val="1"/>
            </w:pPr>
            <w:r w:rsidRPr="00CF296E">
              <w:t>332,13</w:t>
            </w:r>
          </w:p>
        </w:tc>
        <w:tc>
          <w:tcPr>
            <w:tcW w:w="872" w:type="dxa"/>
            <w:vAlign w:val="center"/>
          </w:tcPr>
          <w:p w:rsidR="00D5320D" w:rsidRPr="00CF296E" w:rsidRDefault="00D5320D" w:rsidP="00925FDB">
            <w:pPr>
              <w:pStyle w:val="1"/>
            </w:pPr>
            <w:r w:rsidRPr="00CF296E">
              <w:t>0,00</w:t>
            </w:r>
          </w:p>
        </w:tc>
        <w:tc>
          <w:tcPr>
            <w:tcW w:w="1106" w:type="dxa"/>
            <w:vAlign w:val="center"/>
          </w:tcPr>
          <w:p w:rsidR="00D5320D" w:rsidRPr="00CF296E" w:rsidRDefault="00D5320D" w:rsidP="00925FDB">
            <w:pPr>
              <w:pStyle w:val="1"/>
            </w:pPr>
            <w:r w:rsidRPr="00CF296E">
              <w:t>120,5</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Податок із додаткової вартості</w:t>
            </w:r>
          </w:p>
        </w:tc>
        <w:tc>
          <w:tcPr>
            <w:tcW w:w="982" w:type="dxa"/>
            <w:vAlign w:val="center"/>
          </w:tcPr>
          <w:p w:rsidR="00D5320D" w:rsidRPr="00CF296E" w:rsidRDefault="00D5320D" w:rsidP="00925FDB">
            <w:pPr>
              <w:pStyle w:val="1"/>
            </w:pPr>
            <w:r w:rsidRPr="00CF296E">
              <w:t>15</w:t>
            </w:r>
          </w:p>
        </w:tc>
        <w:tc>
          <w:tcPr>
            <w:tcW w:w="902" w:type="dxa"/>
            <w:vAlign w:val="center"/>
          </w:tcPr>
          <w:p w:rsidR="00D5320D" w:rsidRPr="00CF296E" w:rsidRDefault="00D5320D" w:rsidP="00925FDB">
            <w:pPr>
              <w:pStyle w:val="1"/>
            </w:pPr>
            <w:r w:rsidRPr="00CF296E">
              <w:t>270,03</w:t>
            </w:r>
          </w:p>
        </w:tc>
        <w:tc>
          <w:tcPr>
            <w:tcW w:w="1192" w:type="dxa"/>
            <w:vAlign w:val="center"/>
          </w:tcPr>
          <w:p w:rsidR="00D5320D" w:rsidRPr="00CF296E" w:rsidRDefault="00D5320D" w:rsidP="00925FDB">
            <w:pPr>
              <w:pStyle w:val="1"/>
            </w:pPr>
            <w:r w:rsidRPr="00CF296E">
              <w:t>325,4</w:t>
            </w:r>
          </w:p>
        </w:tc>
        <w:tc>
          <w:tcPr>
            <w:tcW w:w="993" w:type="dxa"/>
            <w:vAlign w:val="center"/>
          </w:tcPr>
          <w:p w:rsidR="00D5320D" w:rsidRPr="00CF296E" w:rsidRDefault="00D5320D" w:rsidP="00925FDB">
            <w:pPr>
              <w:pStyle w:val="1"/>
            </w:pPr>
            <w:r w:rsidRPr="00CF296E">
              <w:t>16,67</w:t>
            </w:r>
          </w:p>
        </w:tc>
        <w:tc>
          <w:tcPr>
            <w:tcW w:w="1107" w:type="dxa"/>
            <w:vAlign w:val="center"/>
          </w:tcPr>
          <w:p w:rsidR="00D5320D" w:rsidRPr="00CF296E" w:rsidRDefault="00D5320D" w:rsidP="00925FDB">
            <w:pPr>
              <w:pStyle w:val="1"/>
            </w:pPr>
            <w:r w:rsidRPr="00CF296E">
              <w:t>16,67</w:t>
            </w:r>
          </w:p>
        </w:tc>
        <w:tc>
          <w:tcPr>
            <w:tcW w:w="1120" w:type="dxa"/>
            <w:vAlign w:val="center"/>
          </w:tcPr>
          <w:p w:rsidR="00D5320D" w:rsidRPr="00CF296E" w:rsidRDefault="00D5320D" w:rsidP="00925FDB">
            <w:pPr>
              <w:pStyle w:val="1"/>
            </w:pPr>
            <w:r w:rsidRPr="00CF296E">
              <w:t>55,37</w:t>
            </w:r>
          </w:p>
        </w:tc>
        <w:tc>
          <w:tcPr>
            <w:tcW w:w="872" w:type="dxa"/>
            <w:vAlign w:val="center"/>
          </w:tcPr>
          <w:p w:rsidR="00D5320D" w:rsidRPr="00CF296E" w:rsidRDefault="00D5320D" w:rsidP="00925FDB">
            <w:pPr>
              <w:pStyle w:val="1"/>
            </w:pPr>
            <w:r w:rsidRPr="00CF296E">
              <w:t>0,00</w:t>
            </w:r>
          </w:p>
        </w:tc>
        <w:tc>
          <w:tcPr>
            <w:tcW w:w="1106" w:type="dxa"/>
            <w:vAlign w:val="center"/>
          </w:tcPr>
          <w:p w:rsidR="00D5320D" w:rsidRPr="00CF296E" w:rsidRDefault="00D5320D" w:rsidP="00925FDB">
            <w:pPr>
              <w:pStyle w:val="1"/>
            </w:pPr>
            <w:r w:rsidRPr="00CF296E">
              <w:t>120,5</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Чистий дохід (виручка) від реалізації продукції</w:t>
            </w:r>
          </w:p>
        </w:tc>
        <w:tc>
          <w:tcPr>
            <w:tcW w:w="982" w:type="dxa"/>
            <w:vAlign w:val="center"/>
          </w:tcPr>
          <w:p w:rsidR="00D5320D" w:rsidRPr="00CF296E" w:rsidRDefault="00D5320D" w:rsidP="00925FDB">
            <w:pPr>
              <w:pStyle w:val="1"/>
            </w:pPr>
            <w:r w:rsidRPr="00CF296E">
              <w:t>35</w:t>
            </w:r>
          </w:p>
        </w:tc>
        <w:tc>
          <w:tcPr>
            <w:tcW w:w="902" w:type="dxa"/>
            <w:vAlign w:val="center"/>
          </w:tcPr>
          <w:p w:rsidR="00D5320D" w:rsidRPr="00CF296E" w:rsidRDefault="00D5320D" w:rsidP="00925FDB">
            <w:pPr>
              <w:pStyle w:val="1"/>
            </w:pPr>
            <w:r w:rsidRPr="00CF296E">
              <w:t>1350,16</w:t>
            </w:r>
          </w:p>
        </w:tc>
        <w:tc>
          <w:tcPr>
            <w:tcW w:w="1192" w:type="dxa"/>
            <w:vAlign w:val="center"/>
          </w:tcPr>
          <w:p w:rsidR="00D5320D" w:rsidRPr="00CF296E" w:rsidRDefault="00D5320D" w:rsidP="00925FDB">
            <w:pPr>
              <w:pStyle w:val="1"/>
            </w:pPr>
            <w:r w:rsidRPr="00CF296E">
              <w:t>1626,92</w:t>
            </w:r>
          </w:p>
        </w:tc>
        <w:tc>
          <w:tcPr>
            <w:tcW w:w="993" w:type="dxa"/>
            <w:vAlign w:val="center"/>
          </w:tcPr>
          <w:p w:rsidR="00D5320D" w:rsidRPr="00CF296E" w:rsidRDefault="00D5320D" w:rsidP="00925FDB">
            <w:pPr>
              <w:pStyle w:val="1"/>
            </w:pPr>
            <w:r w:rsidRPr="00CF296E">
              <w:t>83,33</w:t>
            </w:r>
          </w:p>
        </w:tc>
        <w:tc>
          <w:tcPr>
            <w:tcW w:w="1107" w:type="dxa"/>
            <w:vAlign w:val="center"/>
          </w:tcPr>
          <w:p w:rsidR="00D5320D" w:rsidRPr="00CF296E" w:rsidRDefault="00D5320D" w:rsidP="00925FDB">
            <w:pPr>
              <w:pStyle w:val="1"/>
            </w:pPr>
            <w:r w:rsidRPr="00CF296E">
              <w:t>83,33</w:t>
            </w:r>
          </w:p>
        </w:tc>
        <w:tc>
          <w:tcPr>
            <w:tcW w:w="1120" w:type="dxa"/>
            <w:vAlign w:val="center"/>
          </w:tcPr>
          <w:p w:rsidR="00D5320D" w:rsidRPr="00CF296E" w:rsidRDefault="00D5320D" w:rsidP="00925FDB">
            <w:pPr>
              <w:pStyle w:val="1"/>
            </w:pPr>
            <w:r w:rsidRPr="00CF296E">
              <w:t>276,76</w:t>
            </w:r>
          </w:p>
        </w:tc>
        <w:tc>
          <w:tcPr>
            <w:tcW w:w="872" w:type="dxa"/>
            <w:vAlign w:val="center"/>
          </w:tcPr>
          <w:p w:rsidR="00D5320D" w:rsidRPr="00CF296E" w:rsidRDefault="00D5320D" w:rsidP="00925FDB">
            <w:pPr>
              <w:pStyle w:val="1"/>
            </w:pPr>
            <w:r w:rsidRPr="00CF296E">
              <w:t>0,00</w:t>
            </w:r>
          </w:p>
        </w:tc>
        <w:tc>
          <w:tcPr>
            <w:tcW w:w="1106" w:type="dxa"/>
            <w:vAlign w:val="center"/>
          </w:tcPr>
          <w:p w:rsidR="00D5320D" w:rsidRPr="00CF296E" w:rsidRDefault="00D5320D" w:rsidP="00925FDB">
            <w:pPr>
              <w:pStyle w:val="1"/>
            </w:pPr>
            <w:r w:rsidRPr="00CF296E">
              <w:t>120,5</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Собівартість реалізованої продукції</w:t>
            </w:r>
          </w:p>
        </w:tc>
        <w:tc>
          <w:tcPr>
            <w:tcW w:w="982" w:type="dxa"/>
            <w:vAlign w:val="center"/>
          </w:tcPr>
          <w:p w:rsidR="00D5320D" w:rsidRPr="00CF296E" w:rsidRDefault="00D5320D" w:rsidP="00925FDB">
            <w:pPr>
              <w:pStyle w:val="1"/>
            </w:pPr>
            <w:r w:rsidRPr="00CF296E">
              <w:t>40</w:t>
            </w:r>
          </w:p>
        </w:tc>
        <w:tc>
          <w:tcPr>
            <w:tcW w:w="902" w:type="dxa"/>
            <w:vAlign w:val="center"/>
          </w:tcPr>
          <w:p w:rsidR="00D5320D" w:rsidRPr="00CF296E" w:rsidRDefault="00D5320D" w:rsidP="00925FDB">
            <w:pPr>
              <w:pStyle w:val="1"/>
            </w:pPr>
            <w:r w:rsidRPr="00CF296E">
              <w:t>1209,88</w:t>
            </w:r>
          </w:p>
        </w:tc>
        <w:tc>
          <w:tcPr>
            <w:tcW w:w="1192" w:type="dxa"/>
            <w:vAlign w:val="center"/>
          </w:tcPr>
          <w:p w:rsidR="00D5320D" w:rsidRPr="00CF296E" w:rsidRDefault="00D5320D" w:rsidP="00925FDB">
            <w:pPr>
              <w:pStyle w:val="1"/>
            </w:pPr>
            <w:r w:rsidRPr="00CF296E">
              <w:t>1209,88</w:t>
            </w:r>
          </w:p>
        </w:tc>
        <w:tc>
          <w:tcPr>
            <w:tcW w:w="993" w:type="dxa"/>
            <w:vAlign w:val="center"/>
          </w:tcPr>
          <w:p w:rsidR="00D5320D" w:rsidRPr="00CF296E" w:rsidRDefault="00D5320D" w:rsidP="00925FDB">
            <w:pPr>
              <w:pStyle w:val="1"/>
            </w:pPr>
            <w:r w:rsidRPr="00CF296E">
              <w:t>74,68</w:t>
            </w:r>
          </w:p>
        </w:tc>
        <w:tc>
          <w:tcPr>
            <w:tcW w:w="1107" w:type="dxa"/>
            <w:vAlign w:val="center"/>
          </w:tcPr>
          <w:p w:rsidR="00D5320D" w:rsidRPr="00CF296E" w:rsidRDefault="00D5320D" w:rsidP="00925FDB">
            <w:pPr>
              <w:pStyle w:val="1"/>
            </w:pPr>
            <w:r w:rsidRPr="00CF296E">
              <w:t>61,94</w:t>
            </w:r>
          </w:p>
        </w:tc>
        <w:tc>
          <w:tcPr>
            <w:tcW w:w="1120" w:type="dxa"/>
            <w:vAlign w:val="center"/>
          </w:tcPr>
          <w:p w:rsidR="00D5320D" w:rsidRPr="00CF296E" w:rsidRDefault="00D5320D" w:rsidP="00925FDB">
            <w:pPr>
              <w:pStyle w:val="1"/>
            </w:pPr>
            <w:r w:rsidRPr="00CF296E">
              <w:t>0,00</w:t>
            </w:r>
          </w:p>
        </w:tc>
        <w:tc>
          <w:tcPr>
            <w:tcW w:w="872" w:type="dxa"/>
            <w:vAlign w:val="center"/>
          </w:tcPr>
          <w:p w:rsidR="00D5320D" w:rsidRPr="00CF296E" w:rsidRDefault="00D5320D" w:rsidP="00925FDB">
            <w:pPr>
              <w:pStyle w:val="1"/>
            </w:pPr>
            <w:r w:rsidRPr="00CF296E">
              <w:t>-12,74</w:t>
            </w:r>
          </w:p>
        </w:tc>
        <w:tc>
          <w:tcPr>
            <w:tcW w:w="1106" w:type="dxa"/>
            <w:vAlign w:val="center"/>
          </w:tcPr>
          <w:p w:rsidR="00D5320D" w:rsidRPr="00CF296E" w:rsidRDefault="00D5320D" w:rsidP="00925FDB">
            <w:pPr>
              <w:pStyle w:val="1"/>
            </w:pPr>
            <w:r w:rsidRPr="00CF296E">
              <w:t>100,0</w:t>
            </w:r>
          </w:p>
        </w:tc>
      </w:tr>
      <w:tr w:rsidR="00D5320D" w:rsidRPr="00CF296E" w:rsidTr="00925FDB">
        <w:trPr>
          <w:cantSplit/>
          <w:trHeight w:val="271"/>
          <w:jc w:val="center"/>
        </w:trPr>
        <w:tc>
          <w:tcPr>
            <w:tcW w:w="11097" w:type="dxa"/>
            <w:gridSpan w:val="9"/>
            <w:vAlign w:val="center"/>
          </w:tcPr>
          <w:p w:rsidR="00D5320D" w:rsidRPr="00CF296E" w:rsidRDefault="00D5320D" w:rsidP="00925FDB">
            <w:pPr>
              <w:pStyle w:val="1"/>
            </w:pPr>
            <w:r w:rsidRPr="00CF296E">
              <w:t>Валові :</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прибуток</w:t>
            </w:r>
          </w:p>
        </w:tc>
        <w:tc>
          <w:tcPr>
            <w:tcW w:w="982" w:type="dxa"/>
            <w:vAlign w:val="center"/>
          </w:tcPr>
          <w:p w:rsidR="00D5320D" w:rsidRPr="00CF296E" w:rsidRDefault="00D5320D" w:rsidP="00925FDB">
            <w:pPr>
              <w:pStyle w:val="1"/>
            </w:pPr>
            <w:r w:rsidRPr="00CF296E">
              <w:t>50</w:t>
            </w:r>
          </w:p>
        </w:tc>
        <w:tc>
          <w:tcPr>
            <w:tcW w:w="902" w:type="dxa"/>
            <w:vAlign w:val="center"/>
          </w:tcPr>
          <w:p w:rsidR="00D5320D" w:rsidRPr="00CF296E" w:rsidRDefault="00D5320D" w:rsidP="00925FDB">
            <w:pPr>
              <w:pStyle w:val="1"/>
            </w:pPr>
            <w:r w:rsidRPr="00CF296E">
              <w:t>140,28</w:t>
            </w:r>
          </w:p>
        </w:tc>
        <w:tc>
          <w:tcPr>
            <w:tcW w:w="1192" w:type="dxa"/>
            <w:vAlign w:val="center"/>
          </w:tcPr>
          <w:p w:rsidR="00D5320D" w:rsidRPr="00CF296E" w:rsidRDefault="00D5320D" w:rsidP="00925FDB">
            <w:pPr>
              <w:pStyle w:val="1"/>
            </w:pPr>
            <w:r w:rsidRPr="00CF296E">
              <w:t>417,04</w:t>
            </w:r>
          </w:p>
        </w:tc>
        <w:tc>
          <w:tcPr>
            <w:tcW w:w="993" w:type="dxa"/>
            <w:vAlign w:val="center"/>
          </w:tcPr>
          <w:p w:rsidR="00D5320D" w:rsidRPr="00CF296E" w:rsidRDefault="00D5320D" w:rsidP="00925FDB">
            <w:pPr>
              <w:pStyle w:val="1"/>
            </w:pPr>
            <w:r w:rsidRPr="00CF296E">
              <w:t>8,66</w:t>
            </w:r>
          </w:p>
        </w:tc>
        <w:tc>
          <w:tcPr>
            <w:tcW w:w="1107" w:type="dxa"/>
            <w:vAlign w:val="center"/>
          </w:tcPr>
          <w:p w:rsidR="00D5320D" w:rsidRPr="00CF296E" w:rsidRDefault="00D5320D" w:rsidP="00925FDB">
            <w:pPr>
              <w:pStyle w:val="1"/>
            </w:pPr>
            <w:r w:rsidRPr="00CF296E">
              <w:t>21,36</w:t>
            </w:r>
          </w:p>
        </w:tc>
        <w:tc>
          <w:tcPr>
            <w:tcW w:w="1120" w:type="dxa"/>
            <w:vAlign w:val="center"/>
          </w:tcPr>
          <w:p w:rsidR="00D5320D" w:rsidRPr="00CF296E" w:rsidRDefault="00D5320D" w:rsidP="00925FDB">
            <w:pPr>
              <w:pStyle w:val="1"/>
            </w:pPr>
            <w:r w:rsidRPr="00CF296E">
              <w:t>276,76</w:t>
            </w:r>
          </w:p>
        </w:tc>
        <w:tc>
          <w:tcPr>
            <w:tcW w:w="872" w:type="dxa"/>
            <w:vAlign w:val="center"/>
          </w:tcPr>
          <w:p w:rsidR="00D5320D" w:rsidRPr="00CF296E" w:rsidRDefault="00D5320D" w:rsidP="00925FDB">
            <w:pPr>
              <w:pStyle w:val="1"/>
            </w:pPr>
            <w:r w:rsidRPr="00CF296E">
              <w:t>12,7</w:t>
            </w:r>
          </w:p>
        </w:tc>
        <w:tc>
          <w:tcPr>
            <w:tcW w:w="1106" w:type="dxa"/>
            <w:vAlign w:val="center"/>
          </w:tcPr>
          <w:p w:rsidR="00D5320D" w:rsidRPr="00CF296E" w:rsidRDefault="00D5320D" w:rsidP="00925FDB">
            <w:pPr>
              <w:pStyle w:val="1"/>
            </w:pPr>
            <w:r w:rsidRPr="00CF296E">
              <w:t>297,3</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збиток</w:t>
            </w:r>
          </w:p>
        </w:tc>
        <w:tc>
          <w:tcPr>
            <w:tcW w:w="982" w:type="dxa"/>
            <w:vAlign w:val="center"/>
          </w:tcPr>
          <w:p w:rsidR="00D5320D" w:rsidRPr="00CF296E" w:rsidRDefault="00D5320D" w:rsidP="00925FDB">
            <w:pPr>
              <w:pStyle w:val="1"/>
            </w:pPr>
            <w:r w:rsidRPr="00CF296E">
              <w:t>55</w:t>
            </w:r>
          </w:p>
        </w:tc>
        <w:tc>
          <w:tcPr>
            <w:tcW w:w="902" w:type="dxa"/>
            <w:vAlign w:val="center"/>
          </w:tcPr>
          <w:p w:rsidR="00D5320D" w:rsidRPr="00CF296E" w:rsidRDefault="00D5320D" w:rsidP="00925FDB">
            <w:pPr>
              <w:pStyle w:val="1"/>
            </w:pPr>
          </w:p>
        </w:tc>
        <w:tc>
          <w:tcPr>
            <w:tcW w:w="1192" w:type="dxa"/>
            <w:vAlign w:val="center"/>
          </w:tcPr>
          <w:p w:rsidR="00D5320D" w:rsidRPr="00CF296E" w:rsidRDefault="00D5320D" w:rsidP="00925FDB">
            <w:pPr>
              <w:pStyle w:val="1"/>
            </w:pPr>
          </w:p>
        </w:tc>
        <w:tc>
          <w:tcPr>
            <w:tcW w:w="993" w:type="dxa"/>
            <w:vAlign w:val="center"/>
          </w:tcPr>
          <w:p w:rsidR="00D5320D" w:rsidRPr="00CF296E" w:rsidRDefault="00D5320D" w:rsidP="00925FDB">
            <w:pPr>
              <w:pStyle w:val="1"/>
            </w:pPr>
          </w:p>
        </w:tc>
        <w:tc>
          <w:tcPr>
            <w:tcW w:w="1107" w:type="dxa"/>
            <w:vAlign w:val="center"/>
          </w:tcPr>
          <w:p w:rsidR="00D5320D" w:rsidRPr="00CF296E" w:rsidRDefault="00D5320D" w:rsidP="00925FDB">
            <w:pPr>
              <w:pStyle w:val="1"/>
            </w:pPr>
          </w:p>
        </w:tc>
        <w:tc>
          <w:tcPr>
            <w:tcW w:w="1120" w:type="dxa"/>
            <w:vAlign w:val="center"/>
          </w:tcPr>
          <w:p w:rsidR="00D5320D" w:rsidRPr="00CF296E" w:rsidRDefault="00D5320D" w:rsidP="00925FDB">
            <w:pPr>
              <w:pStyle w:val="1"/>
            </w:pPr>
          </w:p>
        </w:tc>
        <w:tc>
          <w:tcPr>
            <w:tcW w:w="872" w:type="dxa"/>
            <w:vAlign w:val="center"/>
          </w:tcPr>
          <w:p w:rsidR="00D5320D" w:rsidRPr="00CF296E" w:rsidRDefault="00D5320D" w:rsidP="00925FDB">
            <w:pPr>
              <w:pStyle w:val="1"/>
            </w:pPr>
          </w:p>
        </w:tc>
        <w:tc>
          <w:tcPr>
            <w:tcW w:w="1106" w:type="dxa"/>
            <w:vAlign w:val="center"/>
          </w:tcPr>
          <w:p w:rsidR="00D5320D" w:rsidRPr="00CF296E" w:rsidRDefault="00D5320D" w:rsidP="00925FDB">
            <w:pPr>
              <w:pStyle w:val="1"/>
            </w:pP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Адміністративні витрати</w:t>
            </w:r>
          </w:p>
        </w:tc>
        <w:tc>
          <w:tcPr>
            <w:tcW w:w="982" w:type="dxa"/>
            <w:vAlign w:val="center"/>
          </w:tcPr>
          <w:p w:rsidR="00D5320D" w:rsidRPr="00CF296E" w:rsidRDefault="00D5320D" w:rsidP="00925FDB">
            <w:pPr>
              <w:pStyle w:val="1"/>
            </w:pPr>
            <w:r w:rsidRPr="00CF296E">
              <w:t>70</w:t>
            </w:r>
          </w:p>
        </w:tc>
        <w:tc>
          <w:tcPr>
            <w:tcW w:w="902" w:type="dxa"/>
            <w:vAlign w:val="center"/>
          </w:tcPr>
          <w:p w:rsidR="00D5320D" w:rsidRPr="00CF296E" w:rsidRDefault="00D5320D" w:rsidP="00925FDB">
            <w:pPr>
              <w:pStyle w:val="1"/>
            </w:pPr>
            <w:r w:rsidRPr="00CF296E">
              <w:t>45</w:t>
            </w:r>
          </w:p>
        </w:tc>
        <w:tc>
          <w:tcPr>
            <w:tcW w:w="1192" w:type="dxa"/>
            <w:vAlign w:val="center"/>
          </w:tcPr>
          <w:p w:rsidR="00D5320D" w:rsidRPr="00CF296E" w:rsidRDefault="00D5320D" w:rsidP="00925FDB">
            <w:pPr>
              <w:pStyle w:val="1"/>
            </w:pPr>
            <w:r w:rsidRPr="00CF296E">
              <w:t>52</w:t>
            </w:r>
          </w:p>
        </w:tc>
        <w:tc>
          <w:tcPr>
            <w:tcW w:w="993" w:type="dxa"/>
            <w:vAlign w:val="center"/>
          </w:tcPr>
          <w:p w:rsidR="00D5320D" w:rsidRPr="00CF296E" w:rsidRDefault="00D5320D" w:rsidP="00925FDB">
            <w:pPr>
              <w:pStyle w:val="1"/>
            </w:pPr>
            <w:r w:rsidRPr="00CF296E">
              <w:t>2,78</w:t>
            </w:r>
          </w:p>
        </w:tc>
        <w:tc>
          <w:tcPr>
            <w:tcW w:w="1107" w:type="dxa"/>
            <w:vAlign w:val="center"/>
          </w:tcPr>
          <w:p w:rsidR="00D5320D" w:rsidRPr="00CF296E" w:rsidRDefault="00D5320D" w:rsidP="00925FDB">
            <w:pPr>
              <w:pStyle w:val="1"/>
            </w:pPr>
            <w:r w:rsidRPr="00CF296E">
              <w:t>2,66</w:t>
            </w:r>
          </w:p>
        </w:tc>
        <w:tc>
          <w:tcPr>
            <w:tcW w:w="1120" w:type="dxa"/>
            <w:vAlign w:val="center"/>
          </w:tcPr>
          <w:p w:rsidR="00D5320D" w:rsidRPr="00CF296E" w:rsidRDefault="00D5320D" w:rsidP="00925FDB">
            <w:pPr>
              <w:pStyle w:val="1"/>
            </w:pPr>
            <w:r w:rsidRPr="00CF296E">
              <w:t>7</w:t>
            </w:r>
          </w:p>
        </w:tc>
        <w:tc>
          <w:tcPr>
            <w:tcW w:w="872" w:type="dxa"/>
            <w:vAlign w:val="center"/>
          </w:tcPr>
          <w:p w:rsidR="00D5320D" w:rsidRPr="00CF296E" w:rsidRDefault="00D5320D" w:rsidP="00925FDB">
            <w:pPr>
              <w:pStyle w:val="1"/>
            </w:pPr>
            <w:r w:rsidRPr="00CF296E">
              <w:t>-0,12</w:t>
            </w:r>
          </w:p>
        </w:tc>
        <w:tc>
          <w:tcPr>
            <w:tcW w:w="1106" w:type="dxa"/>
            <w:vAlign w:val="center"/>
          </w:tcPr>
          <w:p w:rsidR="00D5320D" w:rsidRPr="00CF296E" w:rsidRDefault="00D5320D" w:rsidP="00925FDB">
            <w:pPr>
              <w:pStyle w:val="1"/>
            </w:pPr>
            <w:r w:rsidRPr="00CF296E">
              <w:t>115,56</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Витрати на збут</w:t>
            </w:r>
          </w:p>
        </w:tc>
        <w:tc>
          <w:tcPr>
            <w:tcW w:w="982" w:type="dxa"/>
            <w:vAlign w:val="center"/>
          </w:tcPr>
          <w:p w:rsidR="00D5320D" w:rsidRPr="00CF296E" w:rsidRDefault="00D5320D" w:rsidP="00925FDB">
            <w:pPr>
              <w:pStyle w:val="1"/>
            </w:pPr>
            <w:r w:rsidRPr="00CF296E">
              <w:t>80</w:t>
            </w:r>
          </w:p>
        </w:tc>
        <w:tc>
          <w:tcPr>
            <w:tcW w:w="902" w:type="dxa"/>
            <w:vAlign w:val="center"/>
          </w:tcPr>
          <w:p w:rsidR="00D5320D" w:rsidRPr="00CF296E" w:rsidRDefault="00D5320D" w:rsidP="00925FDB">
            <w:pPr>
              <w:pStyle w:val="1"/>
            </w:pPr>
            <w:r w:rsidRPr="00CF296E">
              <w:t>20</w:t>
            </w:r>
          </w:p>
        </w:tc>
        <w:tc>
          <w:tcPr>
            <w:tcW w:w="1192" w:type="dxa"/>
            <w:vAlign w:val="center"/>
          </w:tcPr>
          <w:p w:rsidR="00D5320D" w:rsidRPr="00CF296E" w:rsidRDefault="00D5320D" w:rsidP="00925FDB">
            <w:pPr>
              <w:pStyle w:val="1"/>
            </w:pPr>
            <w:r w:rsidRPr="00CF296E">
              <w:t>38</w:t>
            </w:r>
          </w:p>
        </w:tc>
        <w:tc>
          <w:tcPr>
            <w:tcW w:w="993" w:type="dxa"/>
            <w:vAlign w:val="center"/>
          </w:tcPr>
          <w:p w:rsidR="00D5320D" w:rsidRPr="00CF296E" w:rsidRDefault="00D5320D" w:rsidP="00925FDB">
            <w:pPr>
              <w:pStyle w:val="1"/>
            </w:pPr>
            <w:r w:rsidRPr="00CF296E">
              <w:t>1,23</w:t>
            </w:r>
          </w:p>
        </w:tc>
        <w:tc>
          <w:tcPr>
            <w:tcW w:w="1107" w:type="dxa"/>
            <w:vAlign w:val="center"/>
          </w:tcPr>
          <w:p w:rsidR="00D5320D" w:rsidRPr="00CF296E" w:rsidRDefault="00D5320D" w:rsidP="00925FDB">
            <w:pPr>
              <w:pStyle w:val="1"/>
            </w:pPr>
            <w:r w:rsidRPr="00CF296E">
              <w:t>1,95</w:t>
            </w:r>
          </w:p>
        </w:tc>
        <w:tc>
          <w:tcPr>
            <w:tcW w:w="1120" w:type="dxa"/>
            <w:vAlign w:val="center"/>
          </w:tcPr>
          <w:p w:rsidR="00D5320D" w:rsidRPr="00CF296E" w:rsidRDefault="00D5320D" w:rsidP="00925FDB">
            <w:pPr>
              <w:pStyle w:val="1"/>
            </w:pPr>
            <w:r w:rsidRPr="00CF296E">
              <w:t>18</w:t>
            </w:r>
          </w:p>
        </w:tc>
        <w:tc>
          <w:tcPr>
            <w:tcW w:w="872" w:type="dxa"/>
            <w:vAlign w:val="center"/>
          </w:tcPr>
          <w:p w:rsidR="00D5320D" w:rsidRPr="00CF296E" w:rsidRDefault="00D5320D" w:rsidP="00925FDB">
            <w:pPr>
              <w:pStyle w:val="1"/>
            </w:pPr>
            <w:r w:rsidRPr="00CF296E">
              <w:t>0,72</w:t>
            </w:r>
          </w:p>
        </w:tc>
        <w:tc>
          <w:tcPr>
            <w:tcW w:w="1106" w:type="dxa"/>
            <w:vAlign w:val="center"/>
          </w:tcPr>
          <w:p w:rsidR="00D5320D" w:rsidRPr="00CF296E" w:rsidRDefault="00D5320D" w:rsidP="00925FDB">
            <w:pPr>
              <w:pStyle w:val="1"/>
            </w:pPr>
            <w:r w:rsidRPr="00CF296E">
              <w:t>190,0</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Інші операційні витрати</w:t>
            </w:r>
          </w:p>
        </w:tc>
        <w:tc>
          <w:tcPr>
            <w:tcW w:w="982" w:type="dxa"/>
            <w:vAlign w:val="center"/>
          </w:tcPr>
          <w:p w:rsidR="00D5320D" w:rsidRPr="00CF296E" w:rsidRDefault="00D5320D" w:rsidP="00925FDB">
            <w:pPr>
              <w:pStyle w:val="1"/>
            </w:pPr>
            <w:r w:rsidRPr="00CF296E">
              <w:t>90</w:t>
            </w:r>
          </w:p>
        </w:tc>
        <w:tc>
          <w:tcPr>
            <w:tcW w:w="902" w:type="dxa"/>
            <w:vAlign w:val="center"/>
          </w:tcPr>
          <w:p w:rsidR="00D5320D" w:rsidRPr="00CF296E" w:rsidRDefault="00D5320D" w:rsidP="00925FDB">
            <w:pPr>
              <w:pStyle w:val="1"/>
            </w:pPr>
            <w:r w:rsidRPr="00CF296E">
              <w:t>23</w:t>
            </w:r>
          </w:p>
        </w:tc>
        <w:tc>
          <w:tcPr>
            <w:tcW w:w="1192" w:type="dxa"/>
            <w:vAlign w:val="center"/>
          </w:tcPr>
          <w:p w:rsidR="00D5320D" w:rsidRPr="00CF296E" w:rsidRDefault="00D5320D" w:rsidP="00925FDB">
            <w:pPr>
              <w:pStyle w:val="1"/>
            </w:pPr>
            <w:r w:rsidRPr="00CF296E">
              <w:t>28</w:t>
            </w:r>
          </w:p>
        </w:tc>
        <w:tc>
          <w:tcPr>
            <w:tcW w:w="993" w:type="dxa"/>
            <w:vAlign w:val="center"/>
          </w:tcPr>
          <w:p w:rsidR="00D5320D" w:rsidRPr="00CF296E" w:rsidRDefault="00D5320D" w:rsidP="00925FDB">
            <w:pPr>
              <w:pStyle w:val="1"/>
            </w:pPr>
            <w:r w:rsidRPr="00CF296E">
              <w:t>1,42</w:t>
            </w:r>
          </w:p>
        </w:tc>
        <w:tc>
          <w:tcPr>
            <w:tcW w:w="1107" w:type="dxa"/>
            <w:vAlign w:val="center"/>
          </w:tcPr>
          <w:p w:rsidR="00D5320D" w:rsidRPr="00CF296E" w:rsidRDefault="00D5320D" w:rsidP="00925FDB">
            <w:pPr>
              <w:pStyle w:val="1"/>
            </w:pPr>
            <w:r w:rsidRPr="00CF296E">
              <w:t>1,44</w:t>
            </w:r>
          </w:p>
        </w:tc>
        <w:tc>
          <w:tcPr>
            <w:tcW w:w="1120" w:type="dxa"/>
            <w:vAlign w:val="center"/>
          </w:tcPr>
          <w:p w:rsidR="00D5320D" w:rsidRPr="00CF296E" w:rsidRDefault="00D5320D" w:rsidP="00925FDB">
            <w:pPr>
              <w:pStyle w:val="1"/>
            </w:pPr>
            <w:r w:rsidRPr="00CF296E">
              <w:t>5</w:t>
            </w:r>
          </w:p>
        </w:tc>
        <w:tc>
          <w:tcPr>
            <w:tcW w:w="872" w:type="dxa"/>
            <w:vAlign w:val="center"/>
          </w:tcPr>
          <w:p w:rsidR="00D5320D" w:rsidRPr="00CF296E" w:rsidRDefault="00D5320D" w:rsidP="00925FDB">
            <w:pPr>
              <w:pStyle w:val="1"/>
            </w:pPr>
            <w:r w:rsidRPr="00CF296E">
              <w:t>0,02</w:t>
            </w:r>
          </w:p>
        </w:tc>
        <w:tc>
          <w:tcPr>
            <w:tcW w:w="1106" w:type="dxa"/>
            <w:vAlign w:val="center"/>
          </w:tcPr>
          <w:p w:rsidR="00D5320D" w:rsidRPr="00CF296E" w:rsidRDefault="00D5320D" w:rsidP="00925FDB">
            <w:pPr>
              <w:pStyle w:val="1"/>
            </w:pPr>
            <w:r w:rsidRPr="00CF296E">
              <w:t>121,8</w:t>
            </w:r>
          </w:p>
        </w:tc>
      </w:tr>
      <w:tr w:rsidR="00D5320D" w:rsidRPr="00CF296E" w:rsidTr="00925FDB">
        <w:trPr>
          <w:cantSplit/>
          <w:trHeight w:val="271"/>
          <w:jc w:val="center"/>
        </w:trPr>
        <w:tc>
          <w:tcPr>
            <w:tcW w:w="11097" w:type="dxa"/>
            <w:gridSpan w:val="9"/>
            <w:vAlign w:val="center"/>
          </w:tcPr>
          <w:p w:rsidR="00D5320D" w:rsidRPr="00CF296E" w:rsidRDefault="00D5320D" w:rsidP="00925FDB">
            <w:pPr>
              <w:pStyle w:val="1"/>
            </w:pPr>
            <w:r w:rsidRPr="00CF296E">
              <w:t>Фінансові результати від операційної діяльності:</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прибуток</w:t>
            </w:r>
          </w:p>
        </w:tc>
        <w:tc>
          <w:tcPr>
            <w:tcW w:w="982" w:type="dxa"/>
            <w:vAlign w:val="center"/>
          </w:tcPr>
          <w:p w:rsidR="00D5320D" w:rsidRPr="00CF296E" w:rsidRDefault="00D5320D" w:rsidP="00925FDB">
            <w:pPr>
              <w:pStyle w:val="1"/>
            </w:pPr>
            <w:r w:rsidRPr="00CF296E">
              <w:t>100</w:t>
            </w:r>
          </w:p>
        </w:tc>
        <w:tc>
          <w:tcPr>
            <w:tcW w:w="902" w:type="dxa"/>
            <w:vAlign w:val="center"/>
          </w:tcPr>
          <w:p w:rsidR="00D5320D" w:rsidRPr="00CF296E" w:rsidRDefault="00D5320D" w:rsidP="00925FDB">
            <w:pPr>
              <w:pStyle w:val="1"/>
            </w:pPr>
            <w:r w:rsidRPr="00CF296E">
              <w:t>52,28</w:t>
            </w:r>
          </w:p>
        </w:tc>
        <w:tc>
          <w:tcPr>
            <w:tcW w:w="1192" w:type="dxa"/>
            <w:vAlign w:val="center"/>
          </w:tcPr>
          <w:p w:rsidR="00D5320D" w:rsidRPr="00CF296E" w:rsidRDefault="00D5320D" w:rsidP="00925FDB">
            <w:pPr>
              <w:pStyle w:val="1"/>
            </w:pPr>
            <w:r w:rsidRPr="00CF296E">
              <w:t>299,04</w:t>
            </w:r>
          </w:p>
        </w:tc>
        <w:tc>
          <w:tcPr>
            <w:tcW w:w="993" w:type="dxa"/>
            <w:vAlign w:val="center"/>
          </w:tcPr>
          <w:p w:rsidR="00D5320D" w:rsidRPr="00CF296E" w:rsidRDefault="00D5320D" w:rsidP="00925FDB">
            <w:pPr>
              <w:pStyle w:val="1"/>
            </w:pPr>
            <w:r w:rsidRPr="00CF296E">
              <w:t>3,22</w:t>
            </w:r>
          </w:p>
        </w:tc>
        <w:tc>
          <w:tcPr>
            <w:tcW w:w="1107" w:type="dxa"/>
            <w:vAlign w:val="center"/>
          </w:tcPr>
          <w:p w:rsidR="00D5320D" w:rsidRPr="00CF296E" w:rsidRDefault="00D5320D" w:rsidP="00925FDB">
            <w:pPr>
              <w:pStyle w:val="1"/>
            </w:pPr>
            <w:r w:rsidRPr="00CF296E">
              <w:t>15,32</w:t>
            </w:r>
          </w:p>
        </w:tc>
        <w:tc>
          <w:tcPr>
            <w:tcW w:w="1120" w:type="dxa"/>
            <w:vAlign w:val="center"/>
          </w:tcPr>
          <w:p w:rsidR="00D5320D" w:rsidRPr="00CF296E" w:rsidRDefault="00D5320D" w:rsidP="00925FDB">
            <w:pPr>
              <w:pStyle w:val="1"/>
            </w:pPr>
            <w:r w:rsidRPr="00CF296E">
              <w:t>246,76</w:t>
            </w:r>
          </w:p>
        </w:tc>
        <w:tc>
          <w:tcPr>
            <w:tcW w:w="872" w:type="dxa"/>
            <w:vAlign w:val="center"/>
          </w:tcPr>
          <w:p w:rsidR="00D5320D" w:rsidRPr="00CF296E" w:rsidRDefault="00D5320D" w:rsidP="00925FDB">
            <w:pPr>
              <w:pStyle w:val="1"/>
            </w:pPr>
            <w:r w:rsidRPr="00CF296E">
              <w:t>12,1</w:t>
            </w:r>
          </w:p>
        </w:tc>
        <w:tc>
          <w:tcPr>
            <w:tcW w:w="1106" w:type="dxa"/>
            <w:vAlign w:val="center"/>
          </w:tcPr>
          <w:p w:rsidR="00D5320D" w:rsidRPr="00CF296E" w:rsidRDefault="00D5320D" w:rsidP="00925FDB">
            <w:pPr>
              <w:pStyle w:val="1"/>
            </w:pPr>
            <w:r w:rsidRPr="00CF296E">
              <w:t>572</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збиток</w:t>
            </w:r>
          </w:p>
        </w:tc>
        <w:tc>
          <w:tcPr>
            <w:tcW w:w="982" w:type="dxa"/>
            <w:vAlign w:val="center"/>
          </w:tcPr>
          <w:p w:rsidR="00D5320D" w:rsidRPr="00CF296E" w:rsidRDefault="00D5320D" w:rsidP="00925FDB">
            <w:pPr>
              <w:pStyle w:val="1"/>
            </w:pPr>
            <w:r w:rsidRPr="00CF296E">
              <w:t>105</w:t>
            </w:r>
          </w:p>
        </w:tc>
        <w:tc>
          <w:tcPr>
            <w:tcW w:w="902" w:type="dxa"/>
            <w:vAlign w:val="center"/>
          </w:tcPr>
          <w:p w:rsidR="00D5320D" w:rsidRPr="00CF296E" w:rsidRDefault="00D5320D" w:rsidP="00925FDB">
            <w:pPr>
              <w:pStyle w:val="1"/>
            </w:pPr>
          </w:p>
        </w:tc>
        <w:tc>
          <w:tcPr>
            <w:tcW w:w="1192" w:type="dxa"/>
            <w:vAlign w:val="center"/>
          </w:tcPr>
          <w:p w:rsidR="00D5320D" w:rsidRPr="00CF296E" w:rsidRDefault="00D5320D" w:rsidP="00925FDB">
            <w:pPr>
              <w:pStyle w:val="1"/>
            </w:pPr>
          </w:p>
        </w:tc>
        <w:tc>
          <w:tcPr>
            <w:tcW w:w="993" w:type="dxa"/>
            <w:vAlign w:val="center"/>
          </w:tcPr>
          <w:p w:rsidR="00D5320D" w:rsidRPr="00CF296E" w:rsidRDefault="00D5320D" w:rsidP="00925FDB">
            <w:pPr>
              <w:pStyle w:val="1"/>
            </w:pPr>
          </w:p>
        </w:tc>
        <w:tc>
          <w:tcPr>
            <w:tcW w:w="1107" w:type="dxa"/>
            <w:vAlign w:val="center"/>
          </w:tcPr>
          <w:p w:rsidR="00D5320D" w:rsidRPr="00CF296E" w:rsidRDefault="00D5320D" w:rsidP="00925FDB">
            <w:pPr>
              <w:pStyle w:val="1"/>
            </w:pPr>
          </w:p>
        </w:tc>
        <w:tc>
          <w:tcPr>
            <w:tcW w:w="1120" w:type="dxa"/>
            <w:vAlign w:val="center"/>
          </w:tcPr>
          <w:p w:rsidR="00D5320D" w:rsidRPr="00CF296E" w:rsidRDefault="00D5320D" w:rsidP="00925FDB">
            <w:pPr>
              <w:pStyle w:val="1"/>
            </w:pPr>
          </w:p>
        </w:tc>
        <w:tc>
          <w:tcPr>
            <w:tcW w:w="872" w:type="dxa"/>
            <w:vAlign w:val="center"/>
          </w:tcPr>
          <w:p w:rsidR="00D5320D" w:rsidRPr="00CF296E" w:rsidRDefault="00D5320D" w:rsidP="00925FDB">
            <w:pPr>
              <w:pStyle w:val="1"/>
            </w:pPr>
          </w:p>
        </w:tc>
        <w:tc>
          <w:tcPr>
            <w:tcW w:w="1106" w:type="dxa"/>
            <w:vAlign w:val="center"/>
          </w:tcPr>
          <w:p w:rsidR="00D5320D" w:rsidRPr="00CF296E" w:rsidRDefault="00D5320D" w:rsidP="00925FDB">
            <w:pPr>
              <w:pStyle w:val="1"/>
            </w:pP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Інші фінансові доходи</w:t>
            </w:r>
          </w:p>
        </w:tc>
        <w:tc>
          <w:tcPr>
            <w:tcW w:w="982" w:type="dxa"/>
            <w:vAlign w:val="center"/>
          </w:tcPr>
          <w:p w:rsidR="00D5320D" w:rsidRPr="00CF296E" w:rsidRDefault="00D5320D" w:rsidP="00925FDB">
            <w:pPr>
              <w:pStyle w:val="1"/>
            </w:pPr>
            <w:r w:rsidRPr="00CF296E">
              <w:t>120</w:t>
            </w:r>
          </w:p>
        </w:tc>
        <w:tc>
          <w:tcPr>
            <w:tcW w:w="902" w:type="dxa"/>
            <w:vAlign w:val="center"/>
          </w:tcPr>
          <w:p w:rsidR="00D5320D" w:rsidRPr="00CF296E" w:rsidRDefault="00D5320D" w:rsidP="00925FDB">
            <w:pPr>
              <w:pStyle w:val="1"/>
            </w:pPr>
            <w:r w:rsidRPr="00CF296E">
              <w:t>15</w:t>
            </w:r>
          </w:p>
        </w:tc>
        <w:tc>
          <w:tcPr>
            <w:tcW w:w="1192" w:type="dxa"/>
            <w:vAlign w:val="center"/>
          </w:tcPr>
          <w:p w:rsidR="00D5320D" w:rsidRPr="00CF296E" w:rsidRDefault="00D5320D" w:rsidP="00925FDB">
            <w:pPr>
              <w:pStyle w:val="1"/>
            </w:pPr>
            <w:r w:rsidRPr="00CF296E">
              <w:t>20</w:t>
            </w:r>
          </w:p>
        </w:tc>
        <w:tc>
          <w:tcPr>
            <w:tcW w:w="993" w:type="dxa"/>
            <w:vAlign w:val="center"/>
          </w:tcPr>
          <w:p w:rsidR="00D5320D" w:rsidRPr="00CF296E" w:rsidRDefault="00D5320D" w:rsidP="00925FDB">
            <w:pPr>
              <w:pStyle w:val="1"/>
            </w:pPr>
            <w:r w:rsidRPr="00CF296E">
              <w:t>0,93</w:t>
            </w:r>
          </w:p>
        </w:tc>
        <w:tc>
          <w:tcPr>
            <w:tcW w:w="1107" w:type="dxa"/>
            <w:vAlign w:val="center"/>
          </w:tcPr>
          <w:p w:rsidR="00D5320D" w:rsidRPr="00CF296E" w:rsidRDefault="00D5320D" w:rsidP="00925FDB">
            <w:pPr>
              <w:pStyle w:val="1"/>
            </w:pPr>
            <w:r w:rsidRPr="00CF296E">
              <w:t>1,03</w:t>
            </w:r>
          </w:p>
        </w:tc>
        <w:tc>
          <w:tcPr>
            <w:tcW w:w="1120" w:type="dxa"/>
            <w:vAlign w:val="center"/>
          </w:tcPr>
          <w:p w:rsidR="00D5320D" w:rsidRPr="00CF296E" w:rsidRDefault="00D5320D" w:rsidP="00925FDB">
            <w:pPr>
              <w:pStyle w:val="1"/>
            </w:pPr>
            <w:r w:rsidRPr="00CF296E">
              <w:t>5</w:t>
            </w:r>
          </w:p>
        </w:tc>
        <w:tc>
          <w:tcPr>
            <w:tcW w:w="872" w:type="dxa"/>
            <w:vAlign w:val="center"/>
          </w:tcPr>
          <w:p w:rsidR="00D5320D" w:rsidRPr="00CF296E" w:rsidRDefault="00D5320D" w:rsidP="00925FDB">
            <w:pPr>
              <w:pStyle w:val="1"/>
            </w:pPr>
            <w:r w:rsidRPr="00CF296E">
              <w:t>0,1</w:t>
            </w:r>
          </w:p>
        </w:tc>
        <w:tc>
          <w:tcPr>
            <w:tcW w:w="1106" w:type="dxa"/>
            <w:vAlign w:val="center"/>
          </w:tcPr>
          <w:p w:rsidR="00D5320D" w:rsidRPr="00CF296E" w:rsidRDefault="00D5320D" w:rsidP="00925FDB">
            <w:pPr>
              <w:pStyle w:val="1"/>
            </w:pPr>
            <w:r w:rsidRPr="00CF296E">
              <w:t>133,33</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Фінансові витрати</w:t>
            </w:r>
          </w:p>
        </w:tc>
        <w:tc>
          <w:tcPr>
            <w:tcW w:w="982" w:type="dxa"/>
            <w:vAlign w:val="center"/>
          </w:tcPr>
          <w:p w:rsidR="00D5320D" w:rsidRPr="00CF296E" w:rsidRDefault="00D5320D" w:rsidP="00925FDB">
            <w:pPr>
              <w:pStyle w:val="1"/>
            </w:pPr>
            <w:r w:rsidRPr="00CF296E">
              <w:t>140</w:t>
            </w:r>
          </w:p>
        </w:tc>
        <w:tc>
          <w:tcPr>
            <w:tcW w:w="902" w:type="dxa"/>
            <w:vAlign w:val="center"/>
          </w:tcPr>
          <w:p w:rsidR="00D5320D" w:rsidRPr="00CF296E" w:rsidRDefault="00D5320D" w:rsidP="00925FDB">
            <w:pPr>
              <w:pStyle w:val="1"/>
            </w:pPr>
            <w:r w:rsidRPr="00CF296E">
              <w:t>10</w:t>
            </w:r>
          </w:p>
        </w:tc>
        <w:tc>
          <w:tcPr>
            <w:tcW w:w="1192" w:type="dxa"/>
            <w:vAlign w:val="center"/>
          </w:tcPr>
          <w:p w:rsidR="00D5320D" w:rsidRPr="00CF296E" w:rsidRDefault="00D5320D" w:rsidP="00925FDB">
            <w:pPr>
              <w:pStyle w:val="1"/>
            </w:pPr>
            <w:r w:rsidRPr="00CF296E">
              <w:t>12</w:t>
            </w:r>
          </w:p>
        </w:tc>
        <w:tc>
          <w:tcPr>
            <w:tcW w:w="993" w:type="dxa"/>
            <w:vAlign w:val="center"/>
          </w:tcPr>
          <w:p w:rsidR="00D5320D" w:rsidRPr="00CF296E" w:rsidRDefault="00D5320D" w:rsidP="00925FDB">
            <w:pPr>
              <w:pStyle w:val="1"/>
            </w:pPr>
            <w:r w:rsidRPr="00CF296E">
              <w:t>0,62</w:t>
            </w:r>
          </w:p>
        </w:tc>
        <w:tc>
          <w:tcPr>
            <w:tcW w:w="1107" w:type="dxa"/>
            <w:vAlign w:val="center"/>
          </w:tcPr>
          <w:p w:rsidR="00D5320D" w:rsidRPr="00CF296E" w:rsidRDefault="00D5320D" w:rsidP="00925FDB">
            <w:pPr>
              <w:pStyle w:val="1"/>
            </w:pPr>
            <w:r w:rsidRPr="00CF296E">
              <w:t>0,62</w:t>
            </w:r>
          </w:p>
        </w:tc>
        <w:tc>
          <w:tcPr>
            <w:tcW w:w="1120" w:type="dxa"/>
            <w:vAlign w:val="center"/>
          </w:tcPr>
          <w:p w:rsidR="00D5320D" w:rsidRPr="00CF296E" w:rsidRDefault="00D5320D" w:rsidP="00925FDB">
            <w:pPr>
              <w:pStyle w:val="1"/>
            </w:pPr>
            <w:r w:rsidRPr="00CF296E">
              <w:t>2</w:t>
            </w:r>
          </w:p>
        </w:tc>
        <w:tc>
          <w:tcPr>
            <w:tcW w:w="872" w:type="dxa"/>
            <w:vAlign w:val="center"/>
          </w:tcPr>
          <w:p w:rsidR="00D5320D" w:rsidRPr="00CF296E" w:rsidRDefault="00D5320D" w:rsidP="00925FDB">
            <w:pPr>
              <w:pStyle w:val="1"/>
            </w:pPr>
            <w:r w:rsidRPr="00CF296E">
              <w:t>0,00</w:t>
            </w:r>
          </w:p>
        </w:tc>
        <w:tc>
          <w:tcPr>
            <w:tcW w:w="1106" w:type="dxa"/>
            <w:vAlign w:val="center"/>
          </w:tcPr>
          <w:p w:rsidR="00D5320D" w:rsidRPr="00CF296E" w:rsidRDefault="00D5320D" w:rsidP="00925FDB">
            <w:pPr>
              <w:pStyle w:val="1"/>
            </w:pPr>
            <w:r w:rsidRPr="00CF296E">
              <w:t>120</w:t>
            </w:r>
          </w:p>
        </w:tc>
      </w:tr>
      <w:tr w:rsidR="00D5320D" w:rsidRPr="00CF296E" w:rsidTr="00925FDB">
        <w:trPr>
          <w:cantSplit/>
          <w:trHeight w:val="271"/>
          <w:jc w:val="center"/>
        </w:trPr>
        <w:tc>
          <w:tcPr>
            <w:tcW w:w="11097" w:type="dxa"/>
            <w:gridSpan w:val="9"/>
            <w:vAlign w:val="center"/>
          </w:tcPr>
          <w:p w:rsidR="00D5320D" w:rsidRPr="00CF296E" w:rsidRDefault="00D5320D" w:rsidP="00925FDB">
            <w:pPr>
              <w:pStyle w:val="1"/>
            </w:pPr>
            <w:r w:rsidRPr="00CF296E">
              <w:t>Фінансові результати від звичайної діяльності до оподаткування:</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прибуток</w:t>
            </w:r>
          </w:p>
        </w:tc>
        <w:tc>
          <w:tcPr>
            <w:tcW w:w="982" w:type="dxa"/>
            <w:vAlign w:val="center"/>
          </w:tcPr>
          <w:p w:rsidR="00D5320D" w:rsidRPr="00CF296E" w:rsidRDefault="00D5320D" w:rsidP="00925FDB">
            <w:pPr>
              <w:pStyle w:val="1"/>
            </w:pPr>
            <w:r w:rsidRPr="00CF296E">
              <w:t>170</w:t>
            </w:r>
          </w:p>
        </w:tc>
        <w:tc>
          <w:tcPr>
            <w:tcW w:w="902" w:type="dxa"/>
            <w:vAlign w:val="center"/>
          </w:tcPr>
          <w:p w:rsidR="00D5320D" w:rsidRPr="00CF296E" w:rsidRDefault="00D5320D" w:rsidP="00925FDB">
            <w:pPr>
              <w:pStyle w:val="1"/>
            </w:pPr>
            <w:r w:rsidRPr="00CF296E">
              <w:t>57,28</w:t>
            </w:r>
          </w:p>
        </w:tc>
        <w:tc>
          <w:tcPr>
            <w:tcW w:w="1192" w:type="dxa"/>
            <w:vAlign w:val="center"/>
          </w:tcPr>
          <w:p w:rsidR="00D5320D" w:rsidRPr="00CF296E" w:rsidRDefault="00D5320D" w:rsidP="00925FDB">
            <w:pPr>
              <w:pStyle w:val="1"/>
            </w:pPr>
            <w:r w:rsidRPr="00CF296E">
              <w:t>307,04</w:t>
            </w:r>
          </w:p>
        </w:tc>
        <w:tc>
          <w:tcPr>
            <w:tcW w:w="993" w:type="dxa"/>
            <w:vAlign w:val="center"/>
          </w:tcPr>
          <w:p w:rsidR="00D5320D" w:rsidRPr="00CF296E" w:rsidRDefault="00D5320D" w:rsidP="00925FDB">
            <w:pPr>
              <w:pStyle w:val="1"/>
            </w:pPr>
            <w:r w:rsidRPr="00CF296E">
              <w:t>3,54</w:t>
            </w:r>
          </w:p>
        </w:tc>
        <w:tc>
          <w:tcPr>
            <w:tcW w:w="1107" w:type="dxa"/>
            <w:vAlign w:val="center"/>
          </w:tcPr>
          <w:p w:rsidR="00D5320D" w:rsidRPr="00CF296E" w:rsidRDefault="00D5320D" w:rsidP="00925FDB">
            <w:pPr>
              <w:pStyle w:val="1"/>
            </w:pPr>
            <w:r w:rsidRPr="00CF296E">
              <w:t>15,73</w:t>
            </w:r>
          </w:p>
        </w:tc>
        <w:tc>
          <w:tcPr>
            <w:tcW w:w="1120" w:type="dxa"/>
            <w:vAlign w:val="center"/>
          </w:tcPr>
          <w:p w:rsidR="00D5320D" w:rsidRPr="00CF296E" w:rsidRDefault="00D5320D" w:rsidP="00925FDB">
            <w:pPr>
              <w:pStyle w:val="1"/>
            </w:pPr>
            <w:r w:rsidRPr="00CF296E">
              <w:t>249,76</w:t>
            </w:r>
          </w:p>
        </w:tc>
        <w:tc>
          <w:tcPr>
            <w:tcW w:w="872" w:type="dxa"/>
            <w:vAlign w:val="center"/>
          </w:tcPr>
          <w:p w:rsidR="00D5320D" w:rsidRPr="00CF296E" w:rsidRDefault="00D5320D" w:rsidP="00925FDB">
            <w:pPr>
              <w:pStyle w:val="1"/>
            </w:pPr>
            <w:r w:rsidRPr="00CF296E">
              <w:t>12,19</w:t>
            </w:r>
          </w:p>
        </w:tc>
        <w:tc>
          <w:tcPr>
            <w:tcW w:w="1106" w:type="dxa"/>
            <w:vAlign w:val="center"/>
          </w:tcPr>
          <w:p w:rsidR="00D5320D" w:rsidRPr="00CF296E" w:rsidRDefault="00D5320D" w:rsidP="00925FDB">
            <w:pPr>
              <w:pStyle w:val="1"/>
            </w:pPr>
            <w:r w:rsidRPr="00CF296E">
              <w:t>536,03</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збиток</w:t>
            </w:r>
          </w:p>
        </w:tc>
        <w:tc>
          <w:tcPr>
            <w:tcW w:w="982" w:type="dxa"/>
            <w:vAlign w:val="center"/>
          </w:tcPr>
          <w:p w:rsidR="00D5320D" w:rsidRPr="00CF296E" w:rsidRDefault="00D5320D" w:rsidP="00925FDB">
            <w:pPr>
              <w:pStyle w:val="1"/>
            </w:pPr>
            <w:r w:rsidRPr="00CF296E">
              <w:t>175</w:t>
            </w:r>
          </w:p>
        </w:tc>
        <w:tc>
          <w:tcPr>
            <w:tcW w:w="902" w:type="dxa"/>
            <w:vAlign w:val="center"/>
          </w:tcPr>
          <w:p w:rsidR="00D5320D" w:rsidRPr="00CF296E" w:rsidRDefault="00D5320D" w:rsidP="00925FDB">
            <w:pPr>
              <w:pStyle w:val="1"/>
            </w:pPr>
          </w:p>
        </w:tc>
        <w:tc>
          <w:tcPr>
            <w:tcW w:w="1192" w:type="dxa"/>
            <w:vAlign w:val="center"/>
          </w:tcPr>
          <w:p w:rsidR="00D5320D" w:rsidRPr="00CF296E" w:rsidRDefault="00D5320D" w:rsidP="00925FDB">
            <w:pPr>
              <w:pStyle w:val="1"/>
            </w:pPr>
          </w:p>
        </w:tc>
        <w:tc>
          <w:tcPr>
            <w:tcW w:w="993" w:type="dxa"/>
            <w:vAlign w:val="center"/>
          </w:tcPr>
          <w:p w:rsidR="00D5320D" w:rsidRPr="00CF296E" w:rsidRDefault="00D5320D" w:rsidP="00925FDB">
            <w:pPr>
              <w:pStyle w:val="1"/>
            </w:pPr>
          </w:p>
        </w:tc>
        <w:tc>
          <w:tcPr>
            <w:tcW w:w="1107" w:type="dxa"/>
            <w:vAlign w:val="center"/>
          </w:tcPr>
          <w:p w:rsidR="00D5320D" w:rsidRPr="00CF296E" w:rsidRDefault="00D5320D" w:rsidP="00925FDB">
            <w:pPr>
              <w:pStyle w:val="1"/>
            </w:pPr>
          </w:p>
        </w:tc>
        <w:tc>
          <w:tcPr>
            <w:tcW w:w="1120" w:type="dxa"/>
            <w:vAlign w:val="center"/>
          </w:tcPr>
          <w:p w:rsidR="00D5320D" w:rsidRPr="00CF296E" w:rsidRDefault="00D5320D" w:rsidP="00925FDB">
            <w:pPr>
              <w:pStyle w:val="1"/>
            </w:pPr>
          </w:p>
        </w:tc>
        <w:tc>
          <w:tcPr>
            <w:tcW w:w="872" w:type="dxa"/>
            <w:vAlign w:val="center"/>
          </w:tcPr>
          <w:p w:rsidR="00D5320D" w:rsidRPr="00CF296E" w:rsidRDefault="00D5320D" w:rsidP="00925FDB">
            <w:pPr>
              <w:pStyle w:val="1"/>
            </w:pPr>
          </w:p>
        </w:tc>
        <w:tc>
          <w:tcPr>
            <w:tcW w:w="1106" w:type="dxa"/>
            <w:vAlign w:val="center"/>
          </w:tcPr>
          <w:p w:rsidR="00D5320D" w:rsidRPr="00CF296E" w:rsidRDefault="00D5320D" w:rsidP="00925FDB">
            <w:pPr>
              <w:pStyle w:val="1"/>
            </w:pP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Податок на прибуток від звичайної діяльності</w:t>
            </w:r>
          </w:p>
        </w:tc>
        <w:tc>
          <w:tcPr>
            <w:tcW w:w="982" w:type="dxa"/>
            <w:vAlign w:val="center"/>
          </w:tcPr>
          <w:p w:rsidR="00D5320D" w:rsidRPr="00CF296E" w:rsidRDefault="00D5320D" w:rsidP="00925FDB">
            <w:pPr>
              <w:pStyle w:val="1"/>
            </w:pPr>
            <w:r w:rsidRPr="00CF296E">
              <w:t>180</w:t>
            </w:r>
          </w:p>
        </w:tc>
        <w:tc>
          <w:tcPr>
            <w:tcW w:w="902" w:type="dxa"/>
            <w:vAlign w:val="center"/>
          </w:tcPr>
          <w:p w:rsidR="00D5320D" w:rsidRPr="00CF296E" w:rsidRDefault="00D5320D" w:rsidP="00925FDB">
            <w:pPr>
              <w:pStyle w:val="1"/>
            </w:pPr>
            <w:r w:rsidRPr="00CF296E">
              <w:t>17,18</w:t>
            </w:r>
          </w:p>
        </w:tc>
        <w:tc>
          <w:tcPr>
            <w:tcW w:w="1192" w:type="dxa"/>
            <w:vAlign w:val="center"/>
          </w:tcPr>
          <w:p w:rsidR="00D5320D" w:rsidRPr="00CF296E" w:rsidRDefault="00D5320D" w:rsidP="00925FDB">
            <w:pPr>
              <w:pStyle w:val="1"/>
            </w:pPr>
            <w:r w:rsidRPr="00CF296E">
              <w:t>92,11</w:t>
            </w:r>
          </w:p>
        </w:tc>
        <w:tc>
          <w:tcPr>
            <w:tcW w:w="993" w:type="dxa"/>
            <w:vAlign w:val="center"/>
          </w:tcPr>
          <w:p w:rsidR="00D5320D" w:rsidRPr="00CF296E" w:rsidRDefault="00D5320D" w:rsidP="00925FDB">
            <w:pPr>
              <w:pStyle w:val="1"/>
            </w:pPr>
            <w:r w:rsidRPr="00CF296E">
              <w:t>1,06</w:t>
            </w:r>
          </w:p>
        </w:tc>
        <w:tc>
          <w:tcPr>
            <w:tcW w:w="1107" w:type="dxa"/>
            <w:vAlign w:val="center"/>
          </w:tcPr>
          <w:p w:rsidR="00D5320D" w:rsidRPr="00CF296E" w:rsidRDefault="00D5320D" w:rsidP="00925FDB">
            <w:pPr>
              <w:pStyle w:val="1"/>
            </w:pPr>
            <w:r w:rsidRPr="00CF296E">
              <w:t>4,72</w:t>
            </w:r>
          </w:p>
        </w:tc>
        <w:tc>
          <w:tcPr>
            <w:tcW w:w="1120" w:type="dxa"/>
            <w:vAlign w:val="center"/>
          </w:tcPr>
          <w:p w:rsidR="00D5320D" w:rsidRPr="00CF296E" w:rsidRDefault="00D5320D" w:rsidP="00925FDB">
            <w:pPr>
              <w:pStyle w:val="1"/>
            </w:pPr>
            <w:r w:rsidRPr="00CF296E">
              <w:t>74,93</w:t>
            </w:r>
          </w:p>
        </w:tc>
        <w:tc>
          <w:tcPr>
            <w:tcW w:w="872" w:type="dxa"/>
            <w:vAlign w:val="center"/>
          </w:tcPr>
          <w:p w:rsidR="00D5320D" w:rsidRPr="00CF296E" w:rsidRDefault="00D5320D" w:rsidP="00925FDB">
            <w:pPr>
              <w:pStyle w:val="1"/>
            </w:pPr>
            <w:r w:rsidRPr="00CF296E">
              <w:t>3,66</w:t>
            </w:r>
          </w:p>
        </w:tc>
        <w:tc>
          <w:tcPr>
            <w:tcW w:w="1106" w:type="dxa"/>
            <w:vAlign w:val="center"/>
          </w:tcPr>
          <w:p w:rsidR="00D5320D" w:rsidRPr="00CF296E" w:rsidRDefault="00D5320D" w:rsidP="00925FDB">
            <w:pPr>
              <w:pStyle w:val="1"/>
            </w:pPr>
            <w:r w:rsidRPr="00CF296E">
              <w:t>536,15</w:t>
            </w:r>
          </w:p>
        </w:tc>
      </w:tr>
      <w:tr w:rsidR="00D5320D" w:rsidRPr="00CF296E" w:rsidTr="00925FDB">
        <w:trPr>
          <w:cantSplit/>
          <w:trHeight w:val="271"/>
          <w:jc w:val="center"/>
        </w:trPr>
        <w:tc>
          <w:tcPr>
            <w:tcW w:w="11097" w:type="dxa"/>
            <w:gridSpan w:val="9"/>
            <w:vAlign w:val="center"/>
          </w:tcPr>
          <w:p w:rsidR="00D5320D" w:rsidRPr="00CF296E" w:rsidRDefault="00D5320D" w:rsidP="00925FDB">
            <w:pPr>
              <w:pStyle w:val="1"/>
            </w:pPr>
            <w:r w:rsidRPr="00CF296E">
              <w:t>Фінансові результати від звичайної діяльності:</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прибуток</w:t>
            </w:r>
          </w:p>
        </w:tc>
        <w:tc>
          <w:tcPr>
            <w:tcW w:w="982" w:type="dxa"/>
            <w:vAlign w:val="center"/>
          </w:tcPr>
          <w:p w:rsidR="00D5320D" w:rsidRPr="00CF296E" w:rsidRDefault="00D5320D" w:rsidP="00925FDB">
            <w:pPr>
              <w:pStyle w:val="1"/>
            </w:pPr>
            <w:r w:rsidRPr="00CF296E">
              <w:t>190</w:t>
            </w:r>
          </w:p>
        </w:tc>
        <w:tc>
          <w:tcPr>
            <w:tcW w:w="902" w:type="dxa"/>
            <w:vAlign w:val="center"/>
          </w:tcPr>
          <w:p w:rsidR="00D5320D" w:rsidRPr="00CF296E" w:rsidRDefault="00D5320D" w:rsidP="00925FDB">
            <w:pPr>
              <w:pStyle w:val="1"/>
            </w:pPr>
            <w:r w:rsidRPr="00CF296E">
              <w:t>40,1</w:t>
            </w:r>
          </w:p>
        </w:tc>
        <w:tc>
          <w:tcPr>
            <w:tcW w:w="1192" w:type="dxa"/>
            <w:vAlign w:val="center"/>
          </w:tcPr>
          <w:p w:rsidR="00D5320D" w:rsidRPr="00CF296E" w:rsidRDefault="00D5320D" w:rsidP="00925FDB">
            <w:pPr>
              <w:pStyle w:val="1"/>
            </w:pPr>
            <w:r w:rsidRPr="00CF296E">
              <w:t>214,93</w:t>
            </w:r>
          </w:p>
        </w:tc>
        <w:tc>
          <w:tcPr>
            <w:tcW w:w="993" w:type="dxa"/>
            <w:vAlign w:val="center"/>
          </w:tcPr>
          <w:p w:rsidR="00D5320D" w:rsidRPr="00CF296E" w:rsidRDefault="00D5320D" w:rsidP="00925FDB">
            <w:pPr>
              <w:pStyle w:val="1"/>
            </w:pPr>
            <w:r w:rsidRPr="00CF296E">
              <w:t>2,48</w:t>
            </w:r>
          </w:p>
        </w:tc>
        <w:tc>
          <w:tcPr>
            <w:tcW w:w="1107" w:type="dxa"/>
            <w:vAlign w:val="center"/>
          </w:tcPr>
          <w:p w:rsidR="00D5320D" w:rsidRPr="00CF296E" w:rsidRDefault="00D5320D" w:rsidP="00925FDB">
            <w:pPr>
              <w:pStyle w:val="1"/>
            </w:pPr>
            <w:r w:rsidRPr="00CF296E">
              <w:t>11,01</w:t>
            </w:r>
          </w:p>
        </w:tc>
        <w:tc>
          <w:tcPr>
            <w:tcW w:w="1120" w:type="dxa"/>
            <w:vAlign w:val="center"/>
          </w:tcPr>
          <w:p w:rsidR="00D5320D" w:rsidRPr="00CF296E" w:rsidRDefault="00D5320D" w:rsidP="00925FDB">
            <w:pPr>
              <w:pStyle w:val="1"/>
            </w:pPr>
            <w:r w:rsidRPr="00CF296E">
              <w:t>174,83</w:t>
            </w:r>
          </w:p>
        </w:tc>
        <w:tc>
          <w:tcPr>
            <w:tcW w:w="872" w:type="dxa"/>
            <w:vAlign w:val="center"/>
          </w:tcPr>
          <w:p w:rsidR="00D5320D" w:rsidRPr="00CF296E" w:rsidRDefault="00D5320D" w:rsidP="00925FDB">
            <w:pPr>
              <w:pStyle w:val="1"/>
            </w:pPr>
            <w:r w:rsidRPr="00CF296E">
              <w:t>8,53</w:t>
            </w:r>
          </w:p>
        </w:tc>
        <w:tc>
          <w:tcPr>
            <w:tcW w:w="1106" w:type="dxa"/>
            <w:vAlign w:val="center"/>
          </w:tcPr>
          <w:p w:rsidR="00D5320D" w:rsidRPr="00CF296E" w:rsidRDefault="00D5320D" w:rsidP="00925FDB">
            <w:pPr>
              <w:pStyle w:val="1"/>
            </w:pPr>
            <w:r w:rsidRPr="00CF296E">
              <w:t>535,98</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збиток</w:t>
            </w:r>
          </w:p>
        </w:tc>
        <w:tc>
          <w:tcPr>
            <w:tcW w:w="982" w:type="dxa"/>
            <w:vAlign w:val="center"/>
          </w:tcPr>
          <w:p w:rsidR="00D5320D" w:rsidRPr="00CF296E" w:rsidRDefault="00D5320D" w:rsidP="00925FDB">
            <w:pPr>
              <w:pStyle w:val="1"/>
            </w:pPr>
            <w:r w:rsidRPr="00CF296E">
              <w:t>195</w:t>
            </w:r>
          </w:p>
        </w:tc>
        <w:tc>
          <w:tcPr>
            <w:tcW w:w="902" w:type="dxa"/>
            <w:vAlign w:val="center"/>
          </w:tcPr>
          <w:p w:rsidR="00D5320D" w:rsidRPr="00CF296E" w:rsidRDefault="00D5320D" w:rsidP="00925FDB">
            <w:pPr>
              <w:pStyle w:val="1"/>
            </w:pPr>
          </w:p>
        </w:tc>
        <w:tc>
          <w:tcPr>
            <w:tcW w:w="1192" w:type="dxa"/>
            <w:vAlign w:val="center"/>
          </w:tcPr>
          <w:p w:rsidR="00D5320D" w:rsidRPr="00CF296E" w:rsidRDefault="00D5320D" w:rsidP="00925FDB">
            <w:pPr>
              <w:pStyle w:val="1"/>
            </w:pPr>
          </w:p>
        </w:tc>
        <w:tc>
          <w:tcPr>
            <w:tcW w:w="993" w:type="dxa"/>
            <w:vAlign w:val="center"/>
          </w:tcPr>
          <w:p w:rsidR="00D5320D" w:rsidRPr="00CF296E" w:rsidRDefault="00D5320D" w:rsidP="00925FDB">
            <w:pPr>
              <w:pStyle w:val="1"/>
            </w:pPr>
          </w:p>
        </w:tc>
        <w:tc>
          <w:tcPr>
            <w:tcW w:w="1107" w:type="dxa"/>
            <w:vAlign w:val="center"/>
          </w:tcPr>
          <w:p w:rsidR="00D5320D" w:rsidRPr="00CF296E" w:rsidRDefault="00D5320D" w:rsidP="00925FDB">
            <w:pPr>
              <w:pStyle w:val="1"/>
            </w:pPr>
          </w:p>
        </w:tc>
        <w:tc>
          <w:tcPr>
            <w:tcW w:w="1120" w:type="dxa"/>
            <w:vAlign w:val="center"/>
          </w:tcPr>
          <w:p w:rsidR="00D5320D" w:rsidRPr="00CF296E" w:rsidRDefault="00D5320D" w:rsidP="00925FDB">
            <w:pPr>
              <w:pStyle w:val="1"/>
            </w:pPr>
          </w:p>
        </w:tc>
        <w:tc>
          <w:tcPr>
            <w:tcW w:w="872" w:type="dxa"/>
            <w:vAlign w:val="center"/>
          </w:tcPr>
          <w:p w:rsidR="00D5320D" w:rsidRPr="00CF296E" w:rsidRDefault="00D5320D" w:rsidP="00925FDB">
            <w:pPr>
              <w:pStyle w:val="1"/>
            </w:pPr>
          </w:p>
        </w:tc>
        <w:tc>
          <w:tcPr>
            <w:tcW w:w="1106" w:type="dxa"/>
            <w:vAlign w:val="center"/>
          </w:tcPr>
          <w:p w:rsidR="00D5320D" w:rsidRPr="00CF296E" w:rsidRDefault="00D5320D" w:rsidP="00925FDB">
            <w:pPr>
              <w:pStyle w:val="1"/>
            </w:pPr>
          </w:p>
        </w:tc>
      </w:tr>
      <w:tr w:rsidR="00D5320D" w:rsidRPr="00CF296E" w:rsidTr="00925FDB">
        <w:trPr>
          <w:cantSplit/>
          <w:trHeight w:val="271"/>
          <w:jc w:val="center"/>
        </w:trPr>
        <w:tc>
          <w:tcPr>
            <w:tcW w:w="11097" w:type="dxa"/>
            <w:gridSpan w:val="9"/>
            <w:vAlign w:val="center"/>
          </w:tcPr>
          <w:p w:rsidR="00D5320D" w:rsidRPr="00CF296E" w:rsidRDefault="00D5320D" w:rsidP="00925FDB">
            <w:pPr>
              <w:pStyle w:val="1"/>
            </w:pPr>
            <w:r w:rsidRPr="00CF296E">
              <w:t>Чисті:</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прибуток</w:t>
            </w:r>
          </w:p>
        </w:tc>
        <w:tc>
          <w:tcPr>
            <w:tcW w:w="982" w:type="dxa"/>
            <w:vAlign w:val="center"/>
          </w:tcPr>
          <w:p w:rsidR="00D5320D" w:rsidRPr="00CF296E" w:rsidRDefault="00D5320D" w:rsidP="00925FDB">
            <w:pPr>
              <w:pStyle w:val="1"/>
            </w:pPr>
            <w:r w:rsidRPr="00CF296E">
              <w:t>220</w:t>
            </w:r>
          </w:p>
        </w:tc>
        <w:tc>
          <w:tcPr>
            <w:tcW w:w="902" w:type="dxa"/>
            <w:vAlign w:val="center"/>
          </w:tcPr>
          <w:p w:rsidR="00D5320D" w:rsidRPr="00CF296E" w:rsidRDefault="00D5320D" w:rsidP="00925FDB">
            <w:pPr>
              <w:pStyle w:val="1"/>
            </w:pPr>
            <w:r w:rsidRPr="00CF296E">
              <w:t>40,1</w:t>
            </w:r>
          </w:p>
        </w:tc>
        <w:tc>
          <w:tcPr>
            <w:tcW w:w="1192" w:type="dxa"/>
            <w:vAlign w:val="center"/>
          </w:tcPr>
          <w:p w:rsidR="00D5320D" w:rsidRPr="00CF296E" w:rsidRDefault="00D5320D" w:rsidP="00925FDB">
            <w:pPr>
              <w:pStyle w:val="1"/>
            </w:pPr>
            <w:r w:rsidRPr="00CF296E">
              <w:t>214,93</w:t>
            </w:r>
          </w:p>
        </w:tc>
        <w:tc>
          <w:tcPr>
            <w:tcW w:w="993" w:type="dxa"/>
            <w:vAlign w:val="center"/>
          </w:tcPr>
          <w:p w:rsidR="00D5320D" w:rsidRPr="00CF296E" w:rsidRDefault="00D5320D" w:rsidP="00925FDB">
            <w:pPr>
              <w:pStyle w:val="1"/>
            </w:pPr>
            <w:r w:rsidRPr="00CF296E">
              <w:t>2,48</w:t>
            </w:r>
          </w:p>
        </w:tc>
        <w:tc>
          <w:tcPr>
            <w:tcW w:w="1107" w:type="dxa"/>
            <w:vAlign w:val="center"/>
          </w:tcPr>
          <w:p w:rsidR="00D5320D" w:rsidRPr="00CF296E" w:rsidRDefault="00D5320D" w:rsidP="00925FDB">
            <w:pPr>
              <w:pStyle w:val="1"/>
            </w:pPr>
            <w:r w:rsidRPr="00CF296E">
              <w:t>11,01</w:t>
            </w:r>
          </w:p>
        </w:tc>
        <w:tc>
          <w:tcPr>
            <w:tcW w:w="1120" w:type="dxa"/>
            <w:vAlign w:val="center"/>
          </w:tcPr>
          <w:p w:rsidR="00D5320D" w:rsidRPr="00CF296E" w:rsidRDefault="00D5320D" w:rsidP="00925FDB">
            <w:pPr>
              <w:pStyle w:val="1"/>
            </w:pPr>
            <w:r w:rsidRPr="00CF296E">
              <w:t>174,83</w:t>
            </w:r>
          </w:p>
        </w:tc>
        <w:tc>
          <w:tcPr>
            <w:tcW w:w="872" w:type="dxa"/>
            <w:vAlign w:val="center"/>
          </w:tcPr>
          <w:p w:rsidR="00D5320D" w:rsidRPr="00CF296E" w:rsidRDefault="00D5320D" w:rsidP="00925FDB">
            <w:pPr>
              <w:pStyle w:val="1"/>
            </w:pPr>
            <w:r w:rsidRPr="00CF296E">
              <w:t>8,53</w:t>
            </w:r>
          </w:p>
        </w:tc>
        <w:tc>
          <w:tcPr>
            <w:tcW w:w="1106" w:type="dxa"/>
            <w:vAlign w:val="center"/>
          </w:tcPr>
          <w:p w:rsidR="00D5320D" w:rsidRPr="00CF296E" w:rsidRDefault="00D5320D" w:rsidP="00925FDB">
            <w:pPr>
              <w:pStyle w:val="1"/>
            </w:pPr>
            <w:r w:rsidRPr="00CF296E">
              <w:t>535,98</w:t>
            </w:r>
          </w:p>
        </w:tc>
      </w:tr>
      <w:tr w:rsidR="00D5320D" w:rsidRPr="00CF296E" w:rsidTr="00925FDB">
        <w:trPr>
          <w:cantSplit/>
          <w:trHeight w:val="271"/>
          <w:jc w:val="center"/>
        </w:trPr>
        <w:tc>
          <w:tcPr>
            <w:tcW w:w="11097" w:type="dxa"/>
            <w:gridSpan w:val="9"/>
            <w:vAlign w:val="center"/>
          </w:tcPr>
          <w:p w:rsidR="00D5320D" w:rsidRPr="00CF296E" w:rsidRDefault="00D5320D" w:rsidP="00925FDB">
            <w:pPr>
              <w:pStyle w:val="1"/>
            </w:pPr>
            <w:r w:rsidRPr="00CF296E">
              <w:t>2. Елементи операційних витрат</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Матеріальні витрати</w:t>
            </w:r>
          </w:p>
        </w:tc>
        <w:tc>
          <w:tcPr>
            <w:tcW w:w="982" w:type="dxa"/>
            <w:vAlign w:val="center"/>
          </w:tcPr>
          <w:p w:rsidR="00D5320D" w:rsidRPr="00CF296E" w:rsidRDefault="00D5320D" w:rsidP="00925FDB">
            <w:pPr>
              <w:pStyle w:val="1"/>
            </w:pPr>
            <w:r w:rsidRPr="00CF296E">
              <w:t>230</w:t>
            </w:r>
          </w:p>
        </w:tc>
        <w:tc>
          <w:tcPr>
            <w:tcW w:w="902" w:type="dxa"/>
            <w:vAlign w:val="center"/>
          </w:tcPr>
          <w:p w:rsidR="00D5320D" w:rsidRPr="00CF296E" w:rsidRDefault="00D5320D" w:rsidP="00925FDB">
            <w:pPr>
              <w:pStyle w:val="1"/>
            </w:pPr>
            <w:r w:rsidRPr="00CF296E">
              <w:t>969,8</w:t>
            </w:r>
          </w:p>
        </w:tc>
        <w:tc>
          <w:tcPr>
            <w:tcW w:w="1192" w:type="dxa"/>
            <w:vAlign w:val="center"/>
          </w:tcPr>
          <w:p w:rsidR="00D5320D" w:rsidRPr="00CF296E" w:rsidRDefault="00D5320D" w:rsidP="00925FDB">
            <w:pPr>
              <w:pStyle w:val="1"/>
            </w:pPr>
            <w:r w:rsidRPr="00CF296E">
              <w:t>1168,2</w:t>
            </w:r>
          </w:p>
        </w:tc>
        <w:tc>
          <w:tcPr>
            <w:tcW w:w="993" w:type="dxa"/>
            <w:vAlign w:val="center"/>
          </w:tcPr>
          <w:p w:rsidR="00D5320D" w:rsidRPr="00CF296E" w:rsidRDefault="00D5320D" w:rsidP="00925FDB">
            <w:pPr>
              <w:pStyle w:val="1"/>
            </w:pPr>
            <w:r w:rsidRPr="00CF296E">
              <w:t>59,86</w:t>
            </w:r>
          </w:p>
        </w:tc>
        <w:tc>
          <w:tcPr>
            <w:tcW w:w="1107" w:type="dxa"/>
            <w:vAlign w:val="center"/>
          </w:tcPr>
          <w:p w:rsidR="00D5320D" w:rsidRPr="00CF296E" w:rsidRDefault="00D5320D" w:rsidP="00925FDB">
            <w:pPr>
              <w:pStyle w:val="1"/>
            </w:pPr>
            <w:r w:rsidRPr="00CF296E">
              <w:t>59,84</w:t>
            </w:r>
          </w:p>
        </w:tc>
        <w:tc>
          <w:tcPr>
            <w:tcW w:w="1120" w:type="dxa"/>
            <w:vAlign w:val="center"/>
          </w:tcPr>
          <w:p w:rsidR="00D5320D" w:rsidRPr="00CF296E" w:rsidRDefault="00D5320D" w:rsidP="00925FDB">
            <w:pPr>
              <w:pStyle w:val="1"/>
            </w:pPr>
            <w:r w:rsidRPr="00CF296E">
              <w:t>198,4</w:t>
            </w:r>
          </w:p>
        </w:tc>
        <w:tc>
          <w:tcPr>
            <w:tcW w:w="872" w:type="dxa"/>
            <w:vAlign w:val="center"/>
          </w:tcPr>
          <w:p w:rsidR="00D5320D" w:rsidRPr="00CF296E" w:rsidRDefault="00D5320D" w:rsidP="00925FDB">
            <w:pPr>
              <w:pStyle w:val="1"/>
            </w:pPr>
            <w:r w:rsidRPr="00CF296E">
              <w:t>-0,02</w:t>
            </w:r>
          </w:p>
        </w:tc>
        <w:tc>
          <w:tcPr>
            <w:tcW w:w="1106" w:type="dxa"/>
            <w:vAlign w:val="center"/>
          </w:tcPr>
          <w:p w:rsidR="00D5320D" w:rsidRPr="00CF296E" w:rsidRDefault="00D5320D" w:rsidP="00925FDB">
            <w:pPr>
              <w:pStyle w:val="1"/>
            </w:pPr>
            <w:r w:rsidRPr="00CF296E">
              <w:t>120,46</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Витрати на оплату праці</w:t>
            </w:r>
          </w:p>
        </w:tc>
        <w:tc>
          <w:tcPr>
            <w:tcW w:w="982" w:type="dxa"/>
            <w:vAlign w:val="center"/>
          </w:tcPr>
          <w:p w:rsidR="00D5320D" w:rsidRPr="00CF296E" w:rsidRDefault="00D5320D" w:rsidP="00925FDB">
            <w:pPr>
              <w:pStyle w:val="1"/>
            </w:pPr>
            <w:r w:rsidRPr="00CF296E">
              <w:t>240</w:t>
            </w:r>
          </w:p>
        </w:tc>
        <w:tc>
          <w:tcPr>
            <w:tcW w:w="902" w:type="dxa"/>
            <w:vAlign w:val="center"/>
          </w:tcPr>
          <w:p w:rsidR="00D5320D" w:rsidRPr="00CF296E" w:rsidRDefault="00D5320D" w:rsidP="00925FDB">
            <w:pPr>
              <w:pStyle w:val="1"/>
            </w:pPr>
            <w:r w:rsidRPr="00CF296E">
              <w:t>87,36</w:t>
            </w:r>
          </w:p>
        </w:tc>
        <w:tc>
          <w:tcPr>
            <w:tcW w:w="1192" w:type="dxa"/>
            <w:vAlign w:val="center"/>
          </w:tcPr>
          <w:p w:rsidR="00D5320D" w:rsidRPr="00CF296E" w:rsidRDefault="00D5320D" w:rsidP="00925FDB">
            <w:pPr>
              <w:pStyle w:val="1"/>
            </w:pPr>
            <w:r w:rsidRPr="00CF296E">
              <w:t>99,52</w:t>
            </w:r>
          </w:p>
        </w:tc>
        <w:tc>
          <w:tcPr>
            <w:tcW w:w="993" w:type="dxa"/>
            <w:vAlign w:val="center"/>
          </w:tcPr>
          <w:p w:rsidR="00D5320D" w:rsidRPr="00CF296E" w:rsidRDefault="00D5320D" w:rsidP="00925FDB">
            <w:pPr>
              <w:pStyle w:val="1"/>
            </w:pPr>
            <w:r w:rsidRPr="00CF296E">
              <w:t>5,39</w:t>
            </w:r>
          </w:p>
        </w:tc>
        <w:tc>
          <w:tcPr>
            <w:tcW w:w="1107" w:type="dxa"/>
            <w:vAlign w:val="center"/>
          </w:tcPr>
          <w:p w:rsidR="00D5320D" w:rsidRPr="00CF296E" w:rsidRDefault="00D5320D" w:rsidP="00925FDB">
            <w:pPr>
              <w:pStyle w:val="1"/>
            </w:pPr>
            <w:r w:rsidRPr="00CF296E">
              <w:t>5,10</w:t>
            </w:r>
          </w:p>
        </w:tc>
        <w:tc>
          <w:tcPr>
            <w:tcW w:w="1120" w:type="dxa"/>
            <w:vAlign w:val="center"/>
          </w:tcPr>
          <w:p w:rsidR="00D5320D" w:rsidRPr="00CF296E" w:rsidRDefault="00D5320D" w:rsidP="00925FDB">
            <w:pPr>
              <w:pStyle w:val="1"/>
            </w:pPr>
            <w:r w:rsidRPr="00CF296E">
              <w:t>12,16</w:t>
            </w:r>
          </w:p>
        </w:tc>
        <w:tc>
          <w:tcPr>
            <w:tcW w:w="872" w:type="dxa"/>
            <w:vAlign w:val="center"/>
          </w:tcPr>
          <w:p w:rsidR="00D5320D" w:rsidRPr="00CF296E" w:rsidRDefault="00D5320D" w:rsidP="00925FDB">
            <w:pPr>
              <w:pStyle w:val="1"/>
            </w:pPr>
            <w:r w:rsidRPr="00CF296E">
              <w:t>-0,29</w:t>
            </w:r>
          </w:p>
        </w:tc>
        <w:tc>
          <w:tcPr>
            <w:tcW w:w="1106" w:type="dxa"/>
            <w:vAlign w:val="center"/>
          </w:tcPr>
          <w:p w:rsidR="00D5320D" w:rsidRPr="00CF296E" w:rsidRDefault="00D5320D" w:rsidP="00925FDB">
            <w:pPr>
              <w:pStyle w:val="1"/>
            </w:pPr>
            <w:r w:rsidRPr="00CF296E">
              <w:t>113,92</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Відрахування на соціальні заходи</w:t>
            </w:r>
          </w:p>
        </w:tc>
        <w:tc>
          <w:tcPr>
            <w:tcW w:w="982" w:type="dxa"/>
            <w:vAlign w:val="center"/>
          </w:tcPr>
          <w:p w:rsidR="00D5320D" w:rsidRPr="00CF296E" w:rsidRDefault="00D5320D" w:rsidP="00925FDB">
            <w:pPr>
              <w:pStyle w:val="1"/>
            </w:pPr>
            <w:r w:rsidRPr="00CF296E">
              <w:t>250</w:t>
            </w:r>
          </w:p>
        </w:tc>
        <w:tc>
          <w:tcPr>
            <w:tcW w:w="902" w:type="dxa"/>
            <w:vAlign w:val="center"/>
          </w:tcPr>
          <w:p w:rsidR="00D5320D" w:rsidRPr="00CF296E" w:rsidRDefault="00D5320D" w:rsidP="00925FDB">
            <w:pPr>
              <w:pStyle w:val="1"/>
            </w:pPr>
            <w:r w:rsidRPr="00CF296E">
              <w:t>33,42</w:t>
            </w:r>
          </w:p>
        </w:tc>
        <w:tc>
          <w:tcPr>
            <w:tcW w:w="1192" w:type="dxa"/>
            <w:vAlign w:val="center"/>
          </w:tcPr>
          <w:p w:rsidR="00D5320D" w:rsidRPr="00CF296E" w:rsidRDefault="00D5320D" w:rsidP="00925FDB">
            <w:pPr>
              <w:pStyle w:val="1"/>
            </w:pPr>
            <w:r w:rsidRPr="00CF296E">
              <w:t>38,07</w:t>
            </w:r>
          </w:p>
        </w:tc>
        <w:tc>
          <w:tcPr>
            <w:tcW w:w="993" w:type="dxa"/>
            <w:vAlign w:val="center"/>
          </w:tcPr>
          <w:p w:rsidR="00D5320D" w:rsidRPr="00CF296E" w:rsidRDefault="00D5320D" w:rsidP="00925FDB">
            <w:pPr>
              <w:pStyle w:val="1"/>
            </w:pPr>
            <w:r w:rsidRPr="00CF296E">
              <w:t>2,06</w:t>
            </w:r>
          </w:p>
        </w:tc>
        <w:tc>
          <w:tcPr>
            <w:tcW w:w="1107" w:type="dxa"/>
            <w:vAlign w:val="center"/>
          </w:tcPr>
          <w:p w:rsidR="00D5320D" w:rsidRPr="00CF296E" w:rsidRDefault="00D5320D" w:rsidP="00925FDB">
            <w:pPr>
              <w:pStyle w:val="1"/>
            </w:pPr>
            <w:r w:rsidRPr="00CF296E">
              <w:t>1,95</w:t>
            </w:r>
          </w:p>
        </w:tc>
        <w:tc>
          <w:tcPr>
            <w:tcW w:w="1120" w:type="dxa"/>
            <w:vAlign w:val="center"/>
          </w:tcPr>
          <w:p w:rsidR="00D5320D" w:rsidRPr="00CF296E" w:rsidRDefault="00D5320D" w:rsidP="00925FDB">
            <w:pPr>
              <w:pStyle w:val="1"/>
            </w:pPr>
            <w:r w:rsidRPr="00CF296E">
              <w:t>4,65</w:t>
            </w:r>
          </w:p>
        </w:tc>
        <w:tc>
          <w:tcPr>
            <w:tcW w:w="872" w:type="dxa"/>
            <w:vAlign w:val="center"/>
          </w:tcPr>
          <w:p w:rsidR="00D5320D" w:rsidRPr="00CF296E" w:rsidRDefault="00D5320D" w:rsidP="00925FDB">
            <w:pPr>
              <w:pStyle w:val="1"/>
            </w:pPr>
            <w:r w:rsidRPr="00CF296E">
              <w:t>-0,11</w:t>
            </w:r>
          </w:p>
        </w:tc>
        <w:tc>
          <w:tcPr>
            <w:tcW w:w="1106" w:type="dxa"/>
            <w:vAlign w:val="center"/>
          </w:tcPr>
          <w:p w:rsidR="00D5320D" w:rsidRPr="00CF296E" w:rsidRDefault="00D5320D" w:rsidP="00925FDB">
            <w:pPr>
              <w:pStyle w:val="1"/>
            </w:pPr>
            <w:r w:rsidRPr="00CF296E">
              <w:t>113,91</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 xml:space="preserve">Амортизація </w:t>
            </w:r>
          </w:p>
        </w:tc>
        <w:tc>
          <w:tcPr>
            <w:tcW w:w="982" w:type="dxa"/>
            <w:vAlign w:val="center"/>
          </w:tcPr>
          <w:p w:rsidR="00D5320D" w:rsidRPr="00CF296E" w:rsidRDefault="00D5320D" w:rsidP="00925FDB">
            <w:pPr>
              <w:pStyle w:val="1"/>
            </w:pPr>
            <w:r w:rsidRPr="00CF296E">
              <w:t>260</w:t>
            </w:r>
          </w:p>
        </w:tc>
        <w:tc>
          <w:tcPr>
            <w:tcW w:w="902" w:type="dxa"/>
            <w:vAlign w:val="center"/>
          </w:tcPr>
          <w:p w:rsidR="00D5320D" w:rsidRPr="00CF296E" w:rsidRDefault="00D5320D" w:rsidP="00925FDB">
            <w:pPr>
              <w:pStyle w:val="1"/>
            </w:pPr>
            <w:r w:rsidRPr="00CF296E">
              <w:t>96,01</w:t>
            </w:r>
          </w:p>
        </w:tc>
        <w:tc>
          <w:tcPr>
            <w:tcW w:w="1192" w:type="dxa"/>
            <w:vAlign w:val="center"/>
          </w:tcPr>
          <w:p w:rsidR="00D5320D" w:rsidRPr="00CF296E" w:rsidRDefault="00D5320D" w:rsidP="00925FDB">
            <w:pPr>
              <w:pStyle w:val="1"/>
            </w:pPr>
            <w:r w:rsidRPr="00CF296E">
              <w:t>74,17</w:t>
            </w:r>
          </w:p>
        </w:tc>
        <w:tc>
          <w:tcPr>
            <w:tcW w:w="993" w:type="dxa"/>
            <w:vAlign w:val="center"/>
          </w:tcPr>
          <w:p w:rsidR="00D5320D" w:rsidRPr="00CF296E" w:rsidRDefault="00D5320D" w:rsidP="00925FDB">
            <w:pPr>
              <w:pStyle w:val="1"/>
            </w:pPr>
            <w:r w:rsidRPr="00CF296E">
              <w:t>5,93</w:t>
            </w:r>
          </w:p>
        </w:tc>
        <w:tc>
          <w:tcPr>
            <w:tcW w:w="1107" w:type="dxa"/>
            <w:vAlign w:val="center"/>
          </w:tcPr>
          <w:p w:rsidR="00D5320D" w:rsidRPr="00CF296E" w:rsidRDefault="00D5320D" w:rsidP="00925FDB">
            <w:pPr>
              <w:pStyle w:val="1"/>
            </w:pPr>
            <w:r w:rsidRPr="00CF296E">
              <w:t>3,8</w:t>
            </w:r>
          </w:p>
        </w:tc>
        <w:tc>
          <w:tcPr>
            <w:tcW w:w="1120" w:type="dxa"/>
            <w:vAlign w:val="center"/>
          </w:tcPr>
          <w:p w:rsidR="00D5320D" w:rsidRPr="00CF296E" w:rsidRDefault="00D5320D" w:rsidP="00925FDB">
            <w:pPr>
              <w:pStyle w:val="1"/>
            </w:pPr>
            <w:r w:rsidRPr="00CF296E">
              <w:t>-21,84</w:t>
            </w:r>
          </w:p>
        </w:tc>
        <w:tc>
          <w:tcPr>
            <w:tcW w:w="872" w:type="dxa"/>
            <w:vAlign w:val="center"/>
          </w:tcPr>
          <w:p w:rsidR="00D5320D" w:rsidRPr="00CF296E" w:rsidRDefault="00D5320D" w:rsidP="00925FDB">
            <w:pPr>
              <w:pStyle w:val="1"/>
            </w:pPr>
            <w:r w:rsidRPr="00CF296E">
              <w:t>-2,13</w:t>
            </w:r>
          </w:p>
        </w:tc>
        <w:tc>
          <w:tcPr>
            <w:tcW w:w="1106" w:type="dxa"/>
            <w:vAlign w:val="center"/>
          </w:tcPr>
          <w:p w:rsidR="00D5320D" w:rsidRPr="00CF296E" w:rsidRDefault="00D5320D" w:rsidP="00925FDB">
            <w:pPr>
              <w:pStyle w:val="1"/>
            </w:pPr>
            <w:r w:rsidRPr="00CF296E">
              <w:t>77,25</w:t>
            </w:r>
          </w:p>
        </w:tc>
      </w:tr>
      <w:tr w:rsidR="00D5320D" w:rsidRPr="00CF296E" w:rsidTr="00925FDB">
        <w:trPr>
          <w:cantSplit/>
          <w:trHeight w:val="271"/>
          <w:jc w:val="center"/>
        </w:trPr>
        <w:tc>
          <w:tcPr>
            <w:tcW w:w="2823" w:type="dxa"/>
            <w:vAlign w:val="center"/>
          </w:tcPr>
          <w:p w:rsidR="00D5320D" w:rsidRPr="00CF296E" w:rsidRDefault="00D5320D" w:rsidP="00925FDB">
            <w:pPr>
              <w:pStyle w:val="1"/>
            </w:pPr>
            <w:r w:rsidRPr="00CF296E">
              <w:t>Разом</w:t>
            </w:r>
          </w:p>
        </w:tc>
        <w:tc>
          <w:tcPr>
            <w:tcW w:w="982" w:type="dxa"/>
            <w:vAlign w:val="center"/>
          </w:tcPr>
          <w:p w:rsidR="00D5320D" w:rsidRPr="00CF296E" w:rsidRDefault="00D5320D" w:rsidP="00925FDB">
            <w:pPr>
              <w:pStyle w:val="1"/>
            </w:pPr>
            <w:r w:rsidRPr="00CF296E">
              <w:t>280</w:t>
            </w:r>
          </w:p>
        </w:tc>
        <w:tc>
          <w:tcPr>
            <w:tcW w:w="902" w:type="dxa"/>
            <w:vAlign w:val="center"/>
          </w:tcPr>
          <w:p w:rsidR="00D5320D" w:rsidRPr="00CF296E" w:rsidRDefault="00D5320D" w:rsidP="00925FDB">
            <w:pPr>
              <w:pStyle w:val="1"/>
            </w:pPr>
            <w:r w:rsidRPr="00CF296E">
              <w:t>1186,59</w:t>
            </w:r>
          </w:p>
        </w:tc>
        <w:tc>
          <w:tcPr>
            <w:tcW w:w="1192" w:type="dxa"/>
            <w:vAlign w:val="center"/>
          </w:tcPr>
          <w:p w:rsidR="00D5320D" w:rsidRPr="00CF296E" w:rsidRDefault="00D5320D" w:rsidP="00925FDB">
            <w:pPr>
              <w:pStyle w:val="1"/>
            </w:pPr>
            <w:r w:rsidRPr="00CF296E">
              <w:t>1379,96</w:t>
            </w:r>
          </w:p>
        </w:tc>
        <w:tc>
          <w:tcPr>
            <w:tcW w:w="993" w:type="dxa"/>
            <w:vAlign w:val="center"/>
          </w:tcPr>
          <w:p w:rsidR="00D5320D" w:rsidRPr="00CF296E" w:rsidRDefault="00D5320D" w:rsidP="00925FDB">
            <w:pPr>
              <w:pStyle w:val="1"/>
            </w:pPr>
            <w:r w:rsidRPr="00CF296E">
              <w:t>73,24</w:t>
            </w:r>
          </w:p>
        </w:tc>
        <w:tc>
          <w:tcPr>
            <w:tcW w:w="1107" w:type="dxa"/>
            <w:vAlign w:val="center"/>
          </w:tcPr>
          <w:p w:rsidR="00D5320D" w:rsidRPr="00CF296E" w:rsidRDefault="00D5320D" w:rsidP="00925FDB">
            <w:pPr>
              <w:pStyle w:val="1"/>
            </w:pPr>
            <w:r w:rsidRPr="00CF296E">
              <w:t>70,68</w:t>
            </w:r>
          </w:p>
        </w:tc>
        <w:tc>
          <w:tcPr>
            <w:tcW w:w="1120" w:type="dxa"/>
            <w:vAlign w:val="center"/>
          </w:tcPr>
          <w:p w:rsidR="00D5320D" w:rsidRPr="00CF296E" w:rsidRDefault="00D5320D" w:rsidP="00925FDB">
            <w:pPr>
              <w:pStyle w:val="1"/>
            </w:pPr>
            <w:r w:rsidRPr="00CF296E">
              <w:t>193,37</w:t>
            </w:r>
          </w:p>
        </w:tc>
        <w:tc>
          <w:tcPr>
            <w:tcW w:w="872" w:type="dxa"/>
            <w:vAlign w:val="center"/>
          </w:tcPr>
          <w:p w:rsidR="00D5320D" w:rsidRPr="00CF296E" w:rsidRDefault="00D5320D" w:rsidP="00925FDB">
            <w:pPr>
              <w:pStyle w:val="1"/>
            </w:pPr>
            <w:r w:rsidRPr="00CF296E">
              <w:t>-2,56</w:t>
            </w:r>
          </w:p>
        </w:tc>
        <w:tc>
          <w:tcPr>
            <w:tcW w:w="1106" w:type="dxa"/>
            <w:vAlign w:val="center"/>
          </w:tcPr>
          <w:p w:rsidR="00D5320D" w:rsidRPr="00CF296E" w:rsidRDefault="00D5320D" w:rsidP="00925FDB">
            <w:pPr>
              <w:pStyle w:val="1"/>
            </w:pPr>
            <w:r w:rsidRPr="00CF296E">
              <w:t>116,3</w:t>
            </w:r>
          </w:p>
        </w:tc>
      </w:tr>
    </w:tbl>
    <w:p w:rsidR="00747E18" w:rsidRPr="00CF296E" w:rsidRDefault="00747E18" w:rsidP="00925FDB">
      <w:pPr>
        <w:pStyle w:val="a8"/>
        <w:shd w:val="clear" w:color="000000" w:fill="auto"/>
        <w:ind w:firstLine="709"/>
      </w:pPr>
      <w:bookmarkStart w:id="0" w:name="_GoBack"/>
      <w:bookmarkEnd w:id="0"/>
    </w:p>
    <w:sectPr w:rsidR="00747E18" w:rsidRPr="00CF296E" w:rsidSect="00CF296E">
      <w:footerReference w:type="even" r:id="rId13"/>
      <w:footerReference w:type="default" r:id="rId14"/>
      <w:pgSz w:w="11909" w:h="16834"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305" w:rsidRDefault="00E11305">
      <w:pPr>
        <w:rPr>
          <w:rFonts w:ascii="Times New Roman" w:hAnsi="Times New Roman"/>
          <w:szCs w:val="28"/>
        </w:rPr>
      </w:pPr>
      <w:r>
        <w:rPr>
          <w:rFonts w:ascii="Times New Roman" w:hAnsi="Times New Roman"/>
          <w:szCs w:val="28"/>
        </w:rPr>
        <w:separator/>
      </w:r>
    </w:p>
  </w:endnote>
  <w:endnote w:type="continuationSeparator" w:id="0">
    <w:p w:rsidR="00E11305" w:rsidRDefault="00E11305">
      <w:pPr>
        <w:rPr>
          <w:rFonts w:ascii="Times New Roman" w:hAnsi="Times New Roman"/>
          <w:szCs w:val="28"/>
        </w:rPr>
      </w:pPr>
      <w:r>
        <w:rPr>
          <w:rFonts w:ascii="Times New Roman" w:hAnsi="Times New Roman"/>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96E" w:rsidRDefault="00CF296E" w:rsidP="00E11305">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F296E" w:rsidRDefault="00CF296E" w:rsidP="00CF296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96E" w:rsidRDefault="00CF296E" w:rsidP="00E11305">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95B71">
      <w:rPr>
        <w:rStyle w:val="ab"/>
        <w:noProof/>
      </w:rPr>
      <w:t>30</w:t>
    </w:r>
    <w:r>
      <w:rPr>
        <w:rStyle w:val="ab"/>
      </w:rPr>
      <w:fldChar w:fldCharType="end"/>
    </w:r>
  </w:p>
  <w:p w:rsidR="005A00D4" w:rsidRPr="005A00D4" w:rsidRDefault="005A00D4" w:rsidP="00D377D0">
    <w:pPr>
      <w:pStyle w:val="a6"/>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305" w:rsidRDefault="00E11305">
      <w:pPr>
        <w:rPr>
          <w:rFonts w:ascii="Times New Roman" w:hAnsi="Times New Roman"/>
          <w:szCs w:val="28"/>
        </w:rPr>
      </w:pPr>
      <w:r>
        <w:rPr>
          <w:rFonts w:ascii="Times New Roman" w:hAnsi="Times New Roman"/>
          <w:szCs w:val="28"/>
        </w:rPr>
        <w:separator/>
      </w:r>
    </w:p>
  </w:footnote>
  <w:footnote w:type="continuationSeparator" w:id="0">
    <w:p w:rsidR="00E11305" w:rsidRDefault="00E11305">
      <w:pPr>
        <w:rPr>
          <w:rFonts w:ascii="Times New Roman" w:hAnsi="Times New Roman"/>
          <w:szCs w:val="28"/>
        </w:rPr>
      </w:pPr>
      <w:r>
        <w:rPr>
          <w:rFonts w:ascii="Times New Roman" w:hAnsi="Times New Roman"/>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C01A6E"/>
    <w:lvl w:ilvl="0">
      <w:numFmt w:val="decimal"/>
      <w:lvlText w:val="*"/>
      <w:lvlJc w:val="left"/>
      <w:rPr>
        <w:rFonts w:cs="Times New Roman"/>
      </w:rPr>
    </w:lvl>
  </w:abstractNum>
  <w:abstractNum w:abstractNumId="1">
    <w:nsid w:val="016958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152EA3"/>
    <w:multiLevelType w:val="multilevel"/>
    <w:tmpl w:val="55BA2D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4C0573"/>
    <w:multiLevelType w:val="hybridMultilevel"/>
    <w:tmpl w:val="55BA2D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6207DF"/>
    <w:multiLevelType w:val="hybridMultilevel"/>
    <w:tmpl w:val="455083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637133"/>
    <w:multiLevelType w:val="hybridMultilevel"/>
    <w:tmpl w:val="E3D866EE"/>
    <w:lvl w:ilvl="0" w:tplc="04190005">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
    <w:nsid w:val="166600F1"/>
    <w:multiLevelType w:val="hybridMultilevel"/>
    <w:tmpl w:val="B2CE0274"/>
    <w:lvl w:ilvl="0" w:tplc="4724AE6C">
      <w:start w:val="1"/>
      <w:numFmt w:val="bullet"/>
      <w:lvlText w:val="-"/>
      <w:lvlJc w:val="left"/>
      <w:pPr>
        <w:tabs>
          <w:tab w:val="num" w:pos="360"/>
        </w:tabs>
        <w:ind w:left="-170" w:firstLine="170"/>
      </w:pPr>
      <w:rPr>
        <w:rFonts w:hint="default"/>
      </w:rPr>
    </w:lvl>
    <w:lvl w:ilvl="1" w:tplc="04190003" w:tentative="1">
      <w:start w:val="1"/>
      <w:numFmt w:val="bullet"/>
      <w:lvlText w:val="o"/>
      <w:lvlJc w:val="left"/>
      <w:pPr>
        <w:tabs>
          <w:tab w:val="num" w:pos="550"/>
        </w:tabs>
        <w:ind w:left="550" w:hanging="360"/>
      </w:pPr>
      <w:rPr>
        <w:rFonts w:ascii="Courier New" w:hAnsi="Courier New" w:hint="default"/>
      </w:rPr>
    </w:lvl>
    <w:lvl w:ilvl="2" w:tplc="04190005" w:tentative="1">
      <w:start w:val="1"/>
      <w:numFmt w:val="bullet"/>
      <w:lvlText w:val=""/>
      <w:lvlJc w:val="left"/>
      <w:pPr>
        <w:tabs>
          <w:tab w:val="num" w:pos="1270"/>
        </w:tabs>
        <w:ind w:left="1270" w:hanging="360"/>
      </w:pPr>
      <w:rPr>
        <w:rFonts w:ascii="Wingdings" w:hAnsi="Wingdings" w:hint="default"/>
      </w:rPr>
    </w:lvl>
    <w:lvl w:ilvl="3" w:tplc="04190001" w:tentative="1">
      <w:start w:val="1"/>
      <w:numFmt w:val="bullet"/>
      <w:lvlText w:val=""/>
      <w:lvlJc w:val="left"/>
      <w:pPr>
        <w:tabs>
          <w:tab w:val="num" w:pos="1990"/>
        </w:tabs>
        <w:ind w:left="1990" w:hanging="360"/>
      </w:pPr>
      <w:rPr>
        <w:rFonts w:ascii="Symbol" w:hAnsi="Symbol" w:hint="default"/>
      </w:rPr>
    </w:lvl>
    <w:lvl w:ilvl="4" w:tplc="04190003" w:tentative="1">
      <w:start w:val="1"/>
      <w:numFmt w:val="bullet"/>
      <w:lvlText w:val="o"/>
      <w:lvlJc w:val="left"/>
      <w:pPr>
        <w:tabs>
          <w:tab w:val="num" w:pos="2710"/>
        </w:tabs>
        <w:ind w:left="2710" w:hanging="360"/>
      </w:pPr>
      <w:rPr>
        <w:rFonts w:ascii="Courier New" w:hAnsi="Courier New" w:hint="default"/>
      </w:rPr>
    </w:lvl>
    <w:lvl w:ilvl="5" w:tplc="04190005" w:tentative="1">
      <w:start w:val="1"/>
      <w:numFmt w:val="bullet"/>
      <w:lvlText w:val=""/>
      <w:lvlJc w:val="left"/>
      <w:pPr>
        <w:tabs>
          <w:tab w:val="num" w:pos="3430"/>
        </w:tabs>
        <w:ind w:left="3430" w:hanging="360"/>
      </w:pPr>
      <w:rPr>
        <w:rFonts w:ascii="Wingdings" w:hAnsi="Wingdings" w:hint="default"/>
      </w:rPr>
    </w:lvl>
    <w:lvl w:ilvl="6" w:tplc="04190001" w:tentative="1">
      <w:start w:val="1"/>
      <w:numFmt w:val="bullet"/>
      <w:lvlText w:val=""/>
      <w:lvlJc w:val="left"/>
      <w:pPr>
        <w:tabs>
          <w:tab w:val="num" w:pos="4150"/>
        </w:tabs>
        <w:ind w:left="4150" w:hanging="360"/>
      </w:pPr>
      <w:rPr>
        <w:rFonts w:ascii="Symbol" w:hAnsi="Symbol" w:hint="default"/>
      </w:rPr>
    </w:lvl>
    <w:lvl w:ilvl="7" w:tplc="04190003" w:tentative="1">
      <w:start w:val="1"/>
      <w:numFmt w:val="bullet"/>
      <w:lvlText w:val="o"/>
      <w:lvlJc w:val="left"/>
      <w:pPr>
        <w:tabs>
          <w:tab w:val="num" w:pos="4870"/>
        </w:tabs>
        <w:ind w:left="4870" w:hanging="360"/>
      </w:pPr>
      <w:rPr>
        <w:rFonts w:ascii="Courier New" w:hAnsi="Courier New" w:hint="default"/>
      </w:rPr>
    </w:lvl>
    <w:lvl w:ilvl="8" w:tplc="04190005" w:tentative="1">
      <w:start w:val="1"/>
      <w:numFmt w:val="bullet"/>
      <w:lvlText w:val=""/>
      <w:lvlJc w:val="left"/>
      <w:pPr>
        <w:tabs>
          <w:tab w:val="num" w:pos="5590"/>
        </w:tabs>
        <w:ind w:left="5590" w:hanging="360"/>
      </w:pPr>
      <w:rPr>
        <w:rFonts w:ascii="Wingdings" w:hAnsi="Wingdings" w:hint="default"/>
      </w:rPr>
    </w:lvl>
  </w:abstractNum>
  <w:abstractNum w:abstractNumId="7">
    <w:nsid w:val="17B110A8"/>
    <w:multiLevelType w:val="hybridMultilevel"/>
    <w:tmpl w:val="7132F5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F2499E"/>
    <w:multiLevelType w:val="hybridMultilevel"/>
    <w:tmpl w:val="04AC740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F7145E"/>
    <w:multiLevelType w:val="hybridMultilevel"/>
    <w:tmpl w:val="3998D5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792131"/>
    <w:multiLevelType w:val="hybridMultilevel"/>
    <w:tmpl w:val="2C2ACC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807D44"/>
    <w:multiLevelType w:val="hybridMultilevel"/>
    <w:tmpl w:val="2E76C9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F95108"/>
    <w:multiLevelType w:val="hybridMultilevel"/>
    <w:tmpl w:val="B016CE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FB7B0B"/>
    <w:multiLevelType w:val="multilevel"/>
    <w:tmpl w:val="D29E71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D7F2106"/>
    <w:multiLevelType w:val="hybridMultilevel"/>
    <w:tmpl w:val="259063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D3197D"/>
    <w:multiLevelType w:val="hybridMultilevel"/>
    <w:tmpl w:val="F4AA9E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EA11C1"/>
    <w:multiLevelType w:val="hybridMultilevel"/>
    <w:tmpl w:val="A558B4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9C58A5"/>
    <w:multiLevelType w:val="multilevel"/>
    <w:tmpl w:val="79EE30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3CA0BA3"/>
    <w:multiLevelType w:val="hybridMultilevel"/>
    <w:tmpl w:val="5E8ED68C"/>
    <w:lvl w:ilvl="0" w:tplc="4724AE6C">
      <w:start w:val="1"/>
      <w:numFmt w:val="bullet"/>
      <w:lvlText w:val="-"/>
      <w:lvlJc w:val="left"/>
      <w:pPr>
        <w:tabs>
          <w:tab w:val="num" w:pos="1970"/>
        </w:tabs>
        <w:ind w:left="1440" w:firstLine="17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41B2254"/>
    <w:multiLevelType w:val="hybridMultilevel"/>
    <w:tmpl w:val="684EE25C"/>
    <w:lvl w:ilvl="0" w:tplc="4724AE6C">
      <w:start w:val="1"/>
      <w:numFmt w:val="bullet"/>
      <w:lvlText w:val="-"/>
      <w:lvlJc w:val="left"/>
      <w:pPr>
        <w:tabs>
          <w:tab w:val="num" w:pos="360"/>
        </w:tabs>
        <w:ind w:left="-170" w:firstLine="170"/>
      </w:pPr>
      <w:rPr>
        <w:rFonts w:hint="default"/>
      </w:rPr>
    </w:lvl>
    <w:lvl w:ilvl="1" w:tplc="04190003" w:tentative="1">
      <w:start w:val="1"/>
      <w:numFmt w:val="bullet"/>
      <w:lvlText w:val="o"/>
      <w:lvlJc w:val="left"/>
      <w:pPr>
        <w:tabs>
          <w:tab w:val="num" w:pos="550"/>
        </w:tabs>
        <w:ind w:left="550" w:hanging="360"/>
      </w:pPr>
      <w:rPr>
        <w:rFonts w:ascii="Courier New" w:hAnsi="Courier New" w:hint="default"/>
      </w:rPr>
    </w:lvl>
    <w:lvl w:ilvl="2" w:tplc="04190005" w:tentative="1">
      <w:start w:val="1"/>
      <w:numFmt w:val="bullet"/>
      <w:lvlText w:val=""/>
      <w:lvlJc w:val="left"/>
      <w:pPr>
        <w:tabs>
          <w:tab w:val="num" w:pos="1270"/>
        </w:tabs>
        <w:ind w:left="1270" w:hanging="360"/>
      </w:pPr>
      <w:rPr>
        <w:rFonts w:ascii="Wingdings" w:hAnsi="Wingdings" w:hint="default"/>
      </w:rPr>
    </w:lvl>
    <w:lvl w:ilvl="3" w:tplc="04190001" w:tentative="1">
      <w:start w:val="1"/>
      <w:numFmt w:val="bullet"/>
      <w:lvlText w:val=""/>
      <w:lvlJc w:val="left"/>
      <w:pPr>
        <w:tabs>
          <w:tab w:val="num" w:pos="1990"/>
        </w:tabs>
        <w:ind w:left="1990" w:hanging="360"/>
      </w:pPr>
      <w:rPr>
        <w:rFonts w:ascii="Symbol" w:hAnsi="Symbol" w:hint="default"/>
      </w:rPr>
    </w:lvl>
    <w:lvl w:ilvl="4" w:tplc="04190003" w:tentative="1">
      <w:start w:val="1"/>
      <w:numFmt w:val="bullet"/>
      <w:lvlText w:val="o"/>
      <w:lvlJc w:val="left"/>
      <w:pPr>
        <w:tabs>
          <w:tab w:val="num" w:pos="2710"/>
        </w:tabs>
        <w:ind w:left="2710" w:hanging="360"/>
      </w:pPr>
      <w:rPr>
        <w:rFonts w:ascii="Courier New" w:hAnsi="Courier New" w:hint="default"/>
      </w:rPr>
    </w:lvl>
    <w:lvl w:ilvl="5" w:tplc="04190005" w:tentative="1">
      <w:start w:val="1"/>
      <w:numFmt w:val="bullet"/>
      <w:lvlText w:val=""/>
      <w:lvlJc w:val="left"/>
      <w:pPr>
        <w:tabs>
          <w:tab w:val="num" w:pos="3430"/>
        </w:tabs>
        <w:ind w:left="3430" w:hanging="360"/>
      </w:pPr>
      <w:rPr>
        <w:rFonts w:ascii="Wingdings" w:hAnsi="Wingdings" w:hint="default"/>
      </w:rPr>
    </w:lvl>
    <w:lvl w:ilvl="6" w:tplc="04190001" w:tentative="1">
      <w:start w:val="1"/>
      <w:numFmt w:val="bullet"/>
      <w:lvlText w:val=""/>
      <w:lvlJc w:val="left"/>
      <w:pPr>
        <w:tabs>
          <w:tab w:val="num" w:pos="4150"/>
        </w:tabs>
        <w:ind w:left="4150" w:hanging="360"/>
      </w:pPr>
      <w:rPr>
        <w:rFonts w:ascii="Symbol" w:hAnsi="Symbol" w:hint="default"/>
      </w:rPr>
    </w:lvl>
    <w:lvl w:ilvl="7" w:tplc="04190003" w:tentative="1">
      <w:start w:val="1"/>
      <w:numFmt w:val="bullet"/>
      <w:lvlText w:val="o"/>
      <w:lvlJc w:val="left"/>
      <w:pPr>
        <w:tabs>
          <w:tab w:val="num" w:pos="4870"/>
        </w:tabs>
        <w:ind w:left="4870" w:hanging="360"/>
      </w:pPr>
      <w:rPr>
        <w:rFonts w:ascii="Courier New" w:hAnsi="Courier New" w:hint="default"/>
      </w:rPr>
    </w:lvl>
    <w:lvl w:ilvl="8" w:tplc="04190005" w:tentative="1">
      <w:start w:val="1"/>
      <w:numFmt w:val="bullet"/>
      <w:lvlText w:val=""/>
      <w:lvlJc w:val="left"/>
      <w:pPr>
        <w:tabs>
          <w:tab w:val="num" w:pos="5590"/>
        </w:tabs>
        <w:ind w:left="5590" w:hanging="360"/>
      </w:pPr>
      <w:rPr>
        <w:rFonts w:ascii="Wingdings" w:hAnsi="Wingdings" w:hint="default"/>
      </w:rPr>
    </w:lvl>
  </w:abstractNum>
  <w:abstractNum w:abstractNumId="20">
    <w:nsid w:val="35C03575"/>
    <w:multiLevelType w:val="hybridMultilevel"/>
    <w:tmpl w:val="2C2E37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FA536D"/>
    <w:multiLevelType w:val="multilevel"/>
    <w:tmpl w:val="B380B4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A7A0E09"/>
    <w:multiLevelType w:val="hybridMultilevel"/>
    <w:tmpl w:val="68420D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3B2C68"/>
    <w:multiLevelType w:val="hybridMultilevel"/>
    <w:tmpl w:val="B380B4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7E66BC"/>
    <w:multiLevelType w:val="hybridMultilevel"/>
    <w:tmpl w:val="1DCA2F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FB195D"/>
    <w:multiLevelType w:val="hybridMultilevel"/>
    <w:tmpl w:val="953249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9C53E7"/>
    <w:multiLevelType w:val="hybridMultilevel"/>
    <w:tmpl w:val="098C9E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C41B7A"/>
    <w:multiLevelType w:val="hybridMultilevel"/>
    <w:tmpl w:val="79EE3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957D33"/>
    <w:multiLevelType w:val="multilevel"/>
    <w:tmpl w:val="259063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3994D99"/>
    <w:multiLevelType w:val="hybridMultilevel"/>
    <w:tmpl w:val="6FC8B66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F12F8D"/>
    <w:multiLevelType w:val="hybridMultilevel"/>
    <w:tmpl w:val="C69847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2B14FC"/>
    <w:multiLevelType w:val="hybridMultilevel"/>
    <w:tmpl w:val="65D4DB4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D402969"/>
    <w:multiLevelType w:val="multilevel"/>
    <w:tmpl w:val="6FC8B66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DA31011"/>
    <w:multiLevelType w:val="hybridMultilevel"/>
    <w:tmpl w:val="125A87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0418CB"/>
    <w:multiLevelType w:val="hybridMultilevel"/>
    <w:tmpl w:val="D29E71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8151EC"/>
    <w:multiLevelType w:val="multilevel"/>
    <w:tmpl w:val="5FE8E3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BAD199F"/>
    <w:multiLevelType w:val="multilevel"/>
    <w:tmpl w:val="65D4DB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C9D08DD"/>
    <w:multiLevelType w:val="hybridMultilevel"/>
    <w:tmpl w:val="5FE8E37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D02B06"/>
    <w:multiLevelType w:val="hybridMultilevel"/>
    <w:tmpl w:val="9970F784"/>
    <w:lvl w:ilvl="0" w:tplc="4724AE6C">
      <w:start w:val="1"/>
      <w:numFmt w:val="bullet"/>
      <w:lvlText w:val="-"/>
      <w:lvlJc w:val="left"/>
      <w:pPr>
        <w:tabs>
          <w:tab w:val="num" w:pos="360"/>
        </w:tabs>
        <w:ind w:left="-170" w:firstLine="170"/>
      </w:pPr>
      <w:rPr>
        <w:rFonts w:hint="default"/>
      </w:rPr>
    </w:lvl>
    <w:lvl w:ilvl="1" w:tplc="04190003" w:tentative="1">
      <w:start w:val="1"/>
      <w:numFmt w:val="bullet"/>
      <w:lvlText w:val="o"/>
      <w:lvlJc w:val="left"/>
      <w:pPr>
        <w:tabs>
          <w:tab w:val="num" w:pos="550"/>
        </w:tabs>
        <w:ind w:left="550" w:hanging="360"/>
      </w:pPr>
      <w:rPr>
        <w:rFonts w:ascii="Courier New" w:hAnsi="Courier New" w:hint="default"/>
      </w:rPr>
    </w:lvl>
    <w:lvl w:ilvl="2" w:tplc="04190005" w:tentative="1">
      <w:start w:val="1"/>
      <w:numFmt w:val="bullet"/>
      <w:lvlText w:val=""/>
      <w:lvlJc w:val="left"/>
      <w:pPr>
        <w:tabs>
          <w:tab w:val="num" w:pos="1270"/>
        </w:tabs>
        <w:ind w:left="1270" w:hanging="360"/>
      </w:pPr>
      <w:rPr>
        <w:rFonts w:ascii="Wingdings" w:hAnsi="Wingdings" w:hint="default"/>
      </w:rPr>
    </w:lvl>
    <w:lvl w:ilvl="3" w:tplc="04190001" w:tentative="1">
      <w:start w:val="1"/>
      <w:numFmt w:val="bullet"/>
      <w:lvlText w:val=""/>
      <w:lvlJc w:val="left"/>
      <w:pPr>
        <w:tabs>
          <w:tab w:val="num" w:pos="1990"/>
        </w:tabs>
        <w:ind w:left="1990" w:hanging="360"/>
      </w:pPr>
      <w:rPr>
        <w:rFonts w:ascii="Symbol" w:hAnsi="Symbol" w:hint="default"/>
      </w:rPr>
    </w:lvl>
    <w:lvl w:ilvl="4" w:tplc="04190003" w:tentative="1">
      <w:start w:val="1"/>
      <w:numFmt w:val="bullet"/>
      <w:lvlText w:val="o"/>
      <w:lvlJc w:val="left"/>
      <w:pPr>
        <w:tabs>
          <w:tab w:val="num" w:pos="2710"/>
        </w:tabs>
        <w:ind w:left="2710" w:hanging="360"/>
      </w:pPr>
      <w:rPr>
        <w:rFonts w:ascii="Courier New" w:hAnsi="Courier New" w:hint="default"/>
      </w:rPr>
    </w:lvl>
    <w:lvl w:ilvl="5" w:tplc="04190005" w:tentative="1">
      <w:start w:val="1"/>
      <w:numFmt w:val="bullet"/>
      <w:lvlText w:val=""/>
      <w:lvlJc w:val="left"/>
      <w:pPr>
        <w:tabs>
          <w:tab w:val="num" w:pos="3430"/>
        </w:tabs>
        <w:ind w:left="3430" w:hanging="360"/>
      </w:pPr>
      <w:rPr>
        <w:rFonts w:ascii="Wingdings" w:hAnsi="Wingdings" w:hint="default"/>
      </w:rPr>
    </w:lvl>
    <w:lvl w:ilvl="6" w:tplc="04190001" w:tentative="1">
      <w:start w:val="1"/>
      <w:numFmt w:val="bullet"/>
      <w:lvlText w:val=""/>
      <w:lvlJc w:val="left"/>
      <w:pPr>
        <w:tabs>
          <w:tab w:val="num" w:pos="4150"/>
        </w:tabs>
        <w:ind w:left="4150" w:hanging="360"/>
      </w:pPr>
      <w:rPr>
        <w:rFonts w:ascii="Symbol" w:hAnsi="Symbol" w:hint="default"/>
      </w:rPr>
    </w:lvl>
    <w:lvl w:ilvl="7" w:tplc="04190003" w:tentative="1">
      <w:start w:val="1"/>
      <w:numFmt w:val="bullet"/>
      <w:lvlText w:val="o"/>
      <w:lvlJc w:val="left"/>
      <w:pPr>
        <w:tabs>
          <w:tab w:val="num" w:pos="4870"/>
        </w:tabs>
        <w:ind w:left="4870" w:hanging="360"/>
      </w:pPr>
      <w:rPr>
        <w:rFonts w:ascii="Courier New" w:hAnsi="Courier New" w:hint="default"/>
      </w:rPr>
    </w:lvl>
    <w:lvl w:ilvl="8" w:tplc="04190005" w:tentative="1">
      <w:start w:val="1"/>
      <w:numFmt w:val="bullet"/>
      <w:lvlText w:val=""/>
      <w:lvlJc w:val="left"/>
      <w:pPr>
        <w:tabs>
          <w:tab w:val="num" w:pos="5590"/>
        </w:tabs>
        <w:ind w:left="5590" w:hanging="360"/>
      </w:pPr>
      <w:rPr>
        <w:rFonts w:ascii="Wingdings" w:hAnsi="Wingdings" w:hint="default"/>
      </w:rPr>
    </w:lvl>
  </w:abstractNum>
  <w:abstractNum w:abstractNumId="39">
    <w:nsid w:val="752562BD"/>
    <w:multiLevelType w:val="hybridMultilevel"/>
    <w:tmpl w:val="542E00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585E87"/>
    <w:multiLevelType w:val="hybridMultilevel"/>
    <w:tmpl w:val="6E32E5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24"/>
        <w:lvlJc w:val="left"/>
        <w:rPr>
          <w:rFonts w:ascii="Times New Roman" w:hAnsi="Times New Roman" w:hint="default"/>
        </w:rPr>
      </w:lvl>
    </w:lvlOverride>
  </w:num>
  <w:num w:numId="2">
    <w:abstractNumId w:val="39"/>
  </w:num>
  <w:num w:numId="3">
    <w:abstractNumId w:val="0"/>
    <w:lvlOverride w:ilvl="0">
      <w:lvl w:ilvl="0">
        <w:numFmt w:val="bullet"/>
        <w:lvlText w:val="-"/>
        <w:legacy w:legacy="1" w:legacySpace="0" w:legacyIndent="180"/>
        <w:lvlJc w:val="left"/>
        <w:rPr>
          <w:rFonts w:ascii="Times New Roman" w:hAnsi="Times New Roman" w:hint="default"/>
        </w:rPr>
      </w:lvl>
    </w:lvlOverride>
  </w:num>
  <w:num w:numId="4">
    <w:abstractNumId w:val="0"/>
    <w:lvlOverride w:ilvl="0">
      <w:lvl w:ilvl="0">
        <w:numFmt w:val="bullet"/>
        <w:lvlText w:val="-"/>
        <w:legacy w:legacy="1" w:legacySpace="0" w:legacyIndent="252"/>
        <w:lvlJc w:val="left"/>
        <w:rPr>
          <w:rFonts w:ascii="Times New Roman" w:hAnsi="Times New Roman" w:hint="default"/>
        </w:rPr>
      </w:lvl>
    </w:lvlOverride>
  </w:num>
  <w:num w:numId="5">
    <w:abstractNumId w:val="5"/>
  </w:num>
  <w:num w:numId="6">
    <w:abstractNumId w:val="19"/>
  </w:num>
  <w:num w:numId="7">
    <w:abstractNumId w:val="38"/>
  </w:num>
  <w:num w:numId="8">
    <w:abstractNumId w:val="6"/>
  </w:num>
  <w:num w:numId="9">
    <w:abstractNumId w:val="0"/>
    <w:lvlOverride w:ilvl="0">
      <w:lvl w:ilvl="0">
        <w:numFmt w:val="bullet"/>
        <w:lvlText w:val="•"/>
        <w:legacy w:legacy="1" w:legacySpace="0" w:legacyIndent="338"/>
        <w:lvlJc w:val="left"/>
        <w:rPr>
          <w:rFonts w:ascii="Times New Roman" w:hAnsi="Times New Roman" w:hint="default"/>
        </w:rPr>
      </w:lvl>
    </w:lvlOverride>
  </w:num>
  <w:num w:numId="10">
    <w:abstractNumId w:val="0"/>
    <w:lvlOverride w:ilvl="0">
      <w:lvl w:ilvl="0">
        <w:numFmt w:val="bullet"/>
        <w:lvlText w:val="•"/>
        <w:legacy w:legacy="1" w:legacySpace="0" w:legacyIndent="339"/>
        <w:lvlJc w:val="left"/>
        <w:rPr>
          <w:rFonts w:ascii="Times New Roman" w:hAnsi="Times New Roman" w:hint="default"/>
        </w:rPr>
      </w:lvl>
    </w:lvlOverride>
  </w:num>
  <w:num w:numId="11">
    <w:abstractNumId w:val="25"/>
  </w:num>
  <w:num w:numId="12">
    <w:abstractNumId w:val="16"/>
  </w:num>
  <w:num w:numId="13">
    <w:abstractNumId w:val="18"/>
  </w:num>
  <w:num w:numId="14">
    <w:abstractNumId w:val="26"/>
  </w:num>
  <w:num w:numId="15">
    <w:abstractNumId w:val="1"/>
  </w:num>
  <w:num w:numId="16">
    <w:abstractNumId w:val="11"/>
  </w:num>
  <w:num w:numId="17">
    <w:abstractNumId w:val="0"/>
    <w:lvlOverride w:ilvl="0">
      <w:lvl w:ilvl="0">
        <w:numFmt w:val="bullet"/>
        <w:lvlText w:val="-"/>
        <w:legacy w:legacy="1" w:legacySpace="0" w:legacyIndent="352"/>
        <w:lvlJc w:val="left"/>
        <w:rPr>
          <w:rFonts w:ascii="Times New Roman" w:hAnsi="Times New Roman" w:hint="default"/>
        </w:rPr>
      </w:lvl>
    </w:lvlOverride>
  </w:num>
  <w:num w:numId="18">
    <w:abstractNumId w:val="0"/>
    <w:lvlOverride w:ilvl="0">
      <w:lvl w:ilvl="0">
        <w:numFmt w:val="bullet"/>
        <w:lvlText w:val="-"/>
        <w:legacy w:legacy="1" w:legacySpace="0" w:legacyIndent="353"/>
        <w:lvlJc w:val="left"/>
        <w:rPr>
          <w:rFonts w:ascii="Times New Roman" w:hAnsi="Times New Roman" w:hint="default"/>
        </w:rPr>
      </w:lvl>
    </w:lvlOverride>
  </w:num>
  <w:num w:numId="19">
    <w:abstractNumId w:val="14"/>
  </w:num>
  <w:num w:numId="20">
    <w:abstractNumId w:val="28"/>
  </w:num>
  <w:num w:numId="21">
    <w:abstractNumId w:val="33"/>
  </w:num>
  <w:num w:numId="22">
    <w:abstractNumId w:val="4"/>
  </w:num>
  <w:num w:numId="23">
    <w:abstractNumId w:val="0"/>
    <w:lvlOverride w:ilvl="0">
      <w:lvl w:ilvl="0">
        <w:numFmt w:val="bullet"/>
        <w:lvlText w:val="•"/>
        <w:legacy w:legacy="1" w:legacySpace="0" w:legacyIndent="331"/>
        <w:lvlJc w:val="left"/>
        <w:rPr>
          <w:rFonts w:ascii="Times New Roman" w:hAnsi="Times New Roman" w:hint="default"/>
        </w:rPr>
      </w:lvl>
    </w:lvlOverride>
  </w:num>
  <w:num w:numId="24">
    <w:abstractNumId w:val="0"/>
    <w:lvlOverride w:ilvl="0">
      <w:lvl w:ilvl="0">
        <w:numFmt w:val="bullet"/>
        <w:lvlText w:val="-"/>
        <w:legacy w:legacy="1" w:legacySpace="0" w:legacyIndent="346"/>
        <w:lvlJc w:val="left"/>
        <w:rPr>
          <w:rFonts w:ascii="Times New Roman" w:hAnsi="Times New Roman" w:hint="default"/>
        </w:rPr>
      </w:lvl>
    </w:lvlOverride>
  </w:num>
  <w:num w:numId="25">
    <w:abstractNumId w:val="3"/>
  </w:num>
  <w:num w:numId="26">
    <w:abstractNumId w:val="2"/>
  </w:num>
  <w:num w:numId="27">
    <w:abstractNumId w:val="30"/>
  </w:num>
  <w:num w:numId="28">
    <w:abstractNumId w:val="10"/>
  </w:num>
  <w:num w:numId="29">
    <w:abstractNumId w:val="23"/>
  </w:num>
  <w:num w:numId="30">
    <w:abstractNumId w:val="21"/>
  </w:num>
  <w:num w:numId="31">
    <w:abstractNumId w:val="29"/>
  </w:num>
  <w:num w:numId="32">
    <w:abstractNumId w:val="32"/>
  </w:num>
  <w:num w:numId="33">
    <w:abstractNumId w:val="27"/>
  </w:num>
  <w:num w:numId="34">
    <w:abstractNumId w:val="17"/>
  </w:num>
  <w:num w:numId="35">
    <w:abstractNumId w:val="37"/>
  </w:num>
  <w:num w:numId="36">
    <w:abstractNumId w:val="35"/>
  </w:num>
  <w:num w:numId="37">
    <w:abstractNumId w:val="12"/>
  </w:num>
  <w:num w:numId="38">
    <w:abstractNumId w:val="0"/>
    <w:lvlOverride w:ilvl="0">
      <w:lvl w:ilvl="0">
        <w:numFmt w:val="bullet"/>
        <w:lvlText w:val="•"/>
        <w:legacy w:legacy="1" w:legacySpace="0" w:legacyIndent="324"/>
        <w:lvlJc w:val="left"/>
        <w:rPr>
          <w:rFonts w:ascii="Times New Roman" w:hAnsi="Times New Roman" w:hint="default"/>
        </w:rPr>
      </w:lvl>
    </w:lvlOverride>
  </w:num>
  <w:num w:numId="39">
    <w:abstractNumId w:val="31"/>
  </w:num>
  <w:num w:numId="40">
    <w:abstractNumId w:val="36"/>
  </w:num>
  <w:num w:numId="41">
    <w:abstractNumId w:val="8"/>
  </w:num>
  <w:num w:numId="42">
    <w:abstractNumId w:val="24"/>
  </w:num>
  <w:num w:numId="43">
    <w:abstractNumId w:val="34"/>
  </w:num>
  <w:num w:numId="44">
    <w:abstractNumId w:val="13"/>
  </w:num>
  <w:num w:numId="45">
    <w:abstractNumId w:val="15"/>
  </w:num>
  <w:num w:numId="46">
    <w:abstractNumId w:val="9"/>
  </w:num>
  <w:num w:numId="47">
    <w:abstractNumId w:val="40"/>
  </w:num>
  <w:num w:numId="48">
    <w:abstractNumId w:val="22"/>
  </w:num>
  <w:num w:numId="49">
    <w:abstractNumId w:val="2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FF7"/>
    <w:rsid w:val="00000131"/>
    <w:rsid w:val="00014338"/>
    <w:rsid w:val="00031FD4"/>
    <w:rsid w:val="00036B62"/>
    <w:rsid w:val="00040858"/>
    <w:rsid w:val="00046FA5"/>
    <w:rsid w:val="00050453"/>
    <w:rsid w:val="0006094E"/>
    <w:rsid w:val="00063FFC"/>
    <w:rsid w:val="00070FE0"/>
    <w:rsid w:val="000721EB"/>
    <w:rsid w:val="00075C4A"/>
    <w:rsid w:val="00091B46"/>
    <w:rsid w:val="00094664"/>
    <w:rsid w:val="00095B71"/>
    <w:rsid w:val="000B7AC0"/>
    <w:rsid w:val="000C291A"/>
    <w:rsid w:val="000C531A"/>
    <w:rsid w:val="000E21DC"/>
    <w:rsid w:val="000E775A"/>
    <w:rsid w:val="000F5681"/>
    <w:rsid w:val="00105BBA"/>
    <w:rsid w:val="00106FA4"/>
    <w:rsid w:val="00113BE9"/>
    <w:rsid w:val="00121F44"/>
    <w:rsid w:val="00132D00"/>
    <w:rsid w:val="001356C4"/>
    <w:rsid w:val="00143526"/>
    <w:rsid w:val="0014477D"/>
    <w:rsid w:val="00145EDB"/>
    <w:rsid w:val="001812C9"/>
    <w:rsid w:val="001A3ED6"/>
    <w:rsid w:val="001C37CB"/>
    <w:rsid w:val="001C4E2C"/>
    <w:rsid w:val="001C5329"/>
    <w:rsid w:val="001E3BA7"/>
    <w:rsid w:val="001F4BED"/>
    <w:rsid w:val="00201602"/>
    <w:rsid w:val="00235055"/>
    <w:rsid w:val="0024576B"/>
    <w:rsid w:val="0025288F"/>
    <w:rsid w:val="002600B8"/>
    <w:rsid w:val="00260DF5"/>
    <w:rsid w:val="00265728"/>
    <w:rsid w:val="002717E5"/>
    <w:rsid w:val="002812B7"/>
    <w:rsid w:val="002A5440"/>
    <w:rsid w:val="002B25BC"/>
    <w:rsid w:val="002B5733"/>
    <w:rsid w:val="002C175C"/>
    <w:rsid w:val="002D54DA"/>
    <w:rsid w:val="002D5E25"/>
    <w:rsid w:val="002F4659"/>
    <w:rsid w:val="00311253"/>
    <w:rsid w:val="00315997"/>
    <w:rsid w:val="003270C5"/>
    <w:rsid w:val="003408D9"/>
    <w:rsid w:val="00357C1C"/>
    <w:rsid w:val="00357DA9"/>
    <w:rsid w:val="003709AD"/>
    <w:rsid w:val="00390789"/>
    <w:rsid w:val="003A1857"/>
    <w:rsid w:val="003E3D81"/>
    <w:rsid w:val="003E4BB2"/>
    <w:rsid w:val="003E67A9"/>
    <w:rsid w:val="003F7F37"/>
    <w:rsid w:val="00432366"/>
    <w:rsid w:val="00435266"/>
    <w:rsid w:val="004565BE"/>
    <w:rsid w:val="004745CD"/>
    <w:rsid w:val="00484064"/>
    <w:rsid w:val="00497767"/>
    <w:rsid w:val="004A6720"/>
    <w:rsid w:val="004A6C0C"/>
    <w:rsid w:val="004A7B3E"/>
    <w:rsid w:val="004A7D28"/>
    <w:rsid w:val="004B7A71"/>
    <w:rsid w:val="004D14A6"/>
    <w:rsid w:val="004F6989"/>
    <w:rsid w:val="005176BD"/>
    <w:rsid w:val="005239C6"/>
    <w:rsid w:val="005273A3"/>
    <w:rsid w:val="005321BC"/>
    <w:rsid w:val="005349C3"/>
    <w:rsid w:val="00537C1E"/>
    <w:rsid w:val="005529B6"/>
    <w:rsid w:val="005557E1"/>
    <w:rsid w:val="00561279"/>
    <w:rsid w:val="00561BD1"/>
    <w:rsid w:val="00564406"/>
    <w:rsid w:val="00565D11"/>
    <w:rsid w:val="005708B1"/>
    <w:rsid w:val="005A00D4"/>
    <w:rsid w:val="005A13C3"/>
    <w:rsid w:val="005D30DE"/>
    <w:rsid w:val="005D69C4"/>
    <w:rsid w:val="005F20A7"/>
    <w:rsid w:val="005F5FEE"/>
    <w:rsid w:val="00602256"/>
    <w:rsid w:val="00606BFC"/>
    <w:rsid w:val="006210A7"/>
    <w:rsid w:val="00633BD4"/>
    <w:rsid w:val="006400DB"/>
    <w:rsid w:val="00664ADA"/>
    <w:rsid w:val="00664FA6"/>
    <w:rsid w:val="00666A1E"/>
    <w:rsid w:val="00671885"/>
    <w:rsid w:val="006C1221"/>
    <w:rsid w:val="006C7F9F"/>
    <w:rsid w:val="006D1D72"/>
    <w:rsid w:val="006E09BE"/>
    <w:rsid w:val="006E3CC6"/>
    <w:rsid w:val="006E4340"/>
    <w:rsid w:val="006E5088"/>
    <w:rsid w:val="006F0369"/>
    <w:rsid w:val="006F7659"/>
    <w:rsid w:val="00714C4D"/>
    <w:rsid w:val="00742110"/>
    <w:rsid w:val="00742D51"/>
    <w:rsid w:val="00747504"/>
    <w:rsid w:val="00747E18"/>
    <w:rsid w:val="007536AB"/>
    <w:rsid w:val="007611B7"/>
    <w:rsid w:val="00761833"/>
    <w:rsid w:val="007634DE"/>
    <w:rsid w:val="007674D8"/>
    <w:rsid w:val="00786A1E"/>
    <w:rsid w:val="00786ECA"/>
    <w:rsid w:val="007919DF"/>
    <w:rsid w:val="00795A5E"/>
    <w:rsid w:val="007A4B55"/>
    <w:rsid w:val="007B2F41"/>
    <w:rsid w:val="007B32B4"/>
    <w:rsid w:val="007B6D35"/>
    <w:rsid w:val="007C0380"/>
    <w:rsid w:val="007C2B91"/>
    <w:rsid w:val="007E4806"/>
    <w:rsid w:val="007E603C"/>
    <w:rsid w:val="008151AE"/>
    <w:rsid w:val="00827FB0"/>
    <w:rsid w:val="00834956"/>
    <w:rsid w:val="00834B5E"/>
    <w:rsid w:val="0083545E"/>
    <w:rsid w:val="0083720B"/>
    <w:rsid w:val="00863A08"/>
    <w:rsid w:val="00870AE3"/>
    <w:rsid w:val="008729D0"/>
    <w:rsid w:val="00882E4A"/>
    <w:rsid w:val="0089090D"/>
    <w:rsid w:val="00890F5F"/>
    <w:rsid w:val="00892060"/>
    <w:rsid w:val="008A1C88"/>
    <w:rsid w:val="008A20CD"/>
    <w:rsid w:val="008B1FA2"/>
    <w:rsid w:val="008D0F89"/>
    <w:rsid w:val="00905F8C"/>
    <w:rsid w:val="00906D4A"/>
    <w:rsid w:val="00921508"/>
    <w:rsid w:val="00925FDB"/>
    <w:rsid w:val="00927E66"/>
    <w:rsid w:val="00954FF8"/>
    <w:rsid w:val="00957CF3"/>
    <w:rsid w:val="0096136E"/>
    <w:rsid w:val="00966C53"/>
    <w:rsid w:val="00974161"/>
    <w:rsid w:val="00984FF7"/>
    <w:rsid w:val="009866F7"/>
    <w:rsid w:val="0099401E"/>
    <w:rsid w:val="009C4070"/>
    <w:rsid w:val="009C68BA"/>
    <w:rsid w:val="009E0C58"/>
    <w:rsid w:val="009E3815"/>
    <w:rsid w:val="009F6485"/>
    <w:rsid w:val="00A0220F"/>
    <w:rsid w:val="00A86C41"/>
    <w:rsid w:val="00A8793F"/>
    <w:rsid w:val="00AC6B22"/>
    <w:rsid w:val="00AE2D08"/>
    <w:rsid w:val="00AE3F1F"/>
    <w:rsid w:val="00AE4C8B"/>
    <w:rsid w:val="00AE5E02"/>
    <w:rsid w:val="00B5007B"/>
    <w:rsid w:val="00B51DC2"/>
    <w:rsid w:val="00B56965"/>
    <w:rsid w:val="00B630AF"/>
    <w:rsid w:val="00B76D99"/>
    <w:rsid w:val="00B852BA"/>
    <w:rsid w:val="00B96A65"/>
    <w:rsid w:val="00BA7564"/>
    <w:rsid w:val="00BC2A18"/>
    <w:rsid w:val="00BC6E46"/>
    <w:rsid w:val="00BD49EE"/>
    <w:rsid w:val="00BD75C7"/>
    <w:rsid w:val="00C0112D"/>
    <w:rsid w:val="00C05677"/>
    <w:rsid w:val="00C0739C"/>
    <w:rsid w:val="00C12556"/>
    <w:rsid w:val="00C13102"/>
    <w:rsid w:val="00C14640"/>
    <w:rsid w:val="00C17AC9"/>
    <w:rsid w:val="00C3571B"/>
    <w:rsid w:val="00C40871"/>
    <w:rsid w:val="00C51807"/>
    <w:rsid w:val="00C54E36"/>
    <w:rsid w:val="00C62458"/>
    <w:rsid w:val="00C63C5C"/>
    <w:rsid w:val="00C81D96"/>
    <w:rsid w:val="00C9234C"/>
    <w:rsid w:val="00C94ED9"/>
    <w:rsid w:val="00C951BB"/>
    <w:rsid w:val="00CB527F"/>
    <w:rsid w:val="00CC7D93"/>
    <w:rsid w:val="00CE444B"/>
    <w:rsid w:val="00CE7B4D"/>
    <w:rsid w:val="00CF296E"/>
    <w:rsid w:val="00D0002A"/>
    <w:rsid w:val="00D122C5"/>
    <w:rsid w:val="00D12888"/>
    <w:rsid w:val="00D179C7"/>
    <w:rsid w:val="00D204DA"/>
    <w:rsid w:val="00D34A2C"/>
    <w:rsid w:val="00D3568E"/>
    <w:rsid w:val="00D377D0"/>
    <w:rsid w:val="00D408EA"/>
    <w:rsid w:val="00D4264F"/>
    <w:rsid w:val="00D43D54"/>
    <w:rsid w:val="00D52D29"/>
    <w:rsid w:val="00D5320D"/>
    <w:rsid w:val="00D621DA"/>
    <w:rsid w:val="00D70032"/>
    <w:rsid w:val="00D70BC1"/>
    <w:rsid w:val="00D73A5C"/>
    <w:rsid w:val="00D76A58"/>
    <w:rsid w:val="00D9088E"/>
    <w:rsid w:val="00D9687C"/>
    <w:rsid w:val="00DC1AF5"/>
    <w:rsid w:val="00DD65B6"/>
    <w:rsid w:val="00DD7486"/>
    <w:rsid w:val="00DD76FD"/>
    <w:rsid w:val="00E10E65"/>
    <w:rsid w:val="00E11305"/>
    <w:rsid w:val="00E128DC"/>
    <w:rsid w:val="00E145A3"/>
    <w:rsid w:val="00E214D1"/>
    <w:rsid w:val="00E21A06"/>
    <w:rsid w:val="00E42479"/>
    <w:rsid w:val="00E5361C"/>
    <w:rsid w:val="00E53F43"/>
    <w:rsid w:val="00E55756"/>
    <w:rsid w:val="00E5794A"/>
    <w:rsid w:val="00EA0E17"/>
    <w:rsid w:val="00EA314F"/>
    <w:rsid w:val="00EA3E1E"/>
    <w:rsid w:val="00EC6410"/>
    <w:rsid w:val="00EC6442"/>
    <w:rsid w:val="00EE3250"/>
    <w:rsid w:val="00EE3B3F"/>
    <w:rsid w:val="00EE6411"/>
    <w:rsid w:val="00EE6595"/>
    <w:rsid w:val="00EF004F"/>
    <w:rsid w:val="00F01E24"/>
    <w:rsid w:val="00F0348C"/>
    <w:rsid w:val="00F1335B"/>
    <w:rsid w:val="00F259B9"/>
    <w:rsid w:val="00F26B83"/>
    <w:rsid w:val="00F32B36"/>
    <w:rsid w:val="00F32D74"/>
    <w:rsid w:val="00F35108"/>
    <w:rsid w:val="00F47F97"/>
    <w:rsid w:val="00F51D01"/>
    <w:rsid w:val="00F5354B"/>
    <w:rsid w:val="00F63755"/>
    <w:rsid w:val="00F755EA"/>
    <w:rsid w:val="00F76B76"/>
    <w:rsid w:val="00F82CAC"/>
    <w:rsid w:val="00F875AA"/>
    <w:rsid w:val="00F91B02"/>
    <w:rsid w:val="00F92832"/>
    <w:rsid w:val="00F92A71"/>
    <w:rsid w:val="00F93DB5"/>
    <w:rsid w:val="00FE535C"/>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04B668B7-A548-4A35-A14D-1A85AA94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F1F"/>
    <w:pPr>
      <w:spacing w:after="0" w:line="240" w:lineRule="auto"/>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3ED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A00D4"/>
    <w:pPr>
      <w:tabs>
        <w:tab w:val="center" w:pos="4677"/>
        <w:tab w:val="right" w:pos="9355"/>
      </w:tabs>
    </w:pPr>
    <w:rPr>
      <w:rFonts w:ascii="Times New Roman" w:hAnsi="Times New Roman"/>
      <w:szCs w:val="28"/>
    </w:rPr>
  </w:style>
  <w:style w:type="character" w:customStyle="1" w:styleId="a5">
    <w:name w:val="Верхній колонтитул Знак"/>
    <w:basedOn w:val="a0"/>
    <w:link w:val="a4"/>
    <w:uiPriority w:val="99"/>
    <w:semiHidden/>
    <w:rPr>
      <w:rFonts w:ascii="Arial" w:hAnsi="Arial"/>
      <w:sz w:val="28"/>
      <w:szCs w:val="20"/>
    </w:rPr>
  </w:style>
  <w:style w:type="paragraph" w:styleId="a6">
    <w:name w:val="footer"/>
    <w:basedOn w:val="a"/>
    <w:link w:val="a7"/>
    <w:uiPriority w:val="99"/>
    <w:rsid w:val="005A00D4"/>
    <w:pPr>
      <w:tabs>
        <w:tab w:val="center" w:pos="4677"/>
        <w:tab w:val="right" w:pos="9355"/>
      </w:tabs>
    </w:pPr>
    <w:rPr>
      <w:rFonts w:ascii="Times New Roman" w:hAnsi="Times New Roman"/>
      <w:szCs w:val="28"/>
    </w:rPr>
  </w:style>
  <w:style w:type="character" w:customStyle="1" w:styleId="a7">
    <w:name w:val="Нижній колонтитул Знак"/>
    <w:basedOn w:val="a0"/>
    <w:link w:val="a6"/>
    <w:uiPriority w:val="99"/>
    <w:semiHidden/>
    <w:rPr>
      <w:rFonts w:ascii="Arial" w:hAnsi="Arial"/>
      <w:sz w:val="28"/>
      <w:szCs w:val="20"/>
    </w:rPr>
  </w:style>
  <w:style w:type="paragraph" w:styleId="a8">
    <w:name w:val="Body Text Indent"/>
    <w:basedOn w:val="a"/>
    <w:link w:val="a9"/>
    <w:uiPriority w:val="99"/>
    <w:rsid w:val="003408D9"/>
    <w:pPr>
      <w:spacing w:line="360" w:lineRule="auto"/>
      <w:ind w:firstLine="720"/>
      <w:jc w:val="both"/>
    </w:pPr>
    <w:rPr>
      <w:rFonts w:ascii="Times New Roman" w:hAnsi="Times New Roman"/>
      <w:lang w:val="uk-UA"/>
    </w:rPr>
  </w:style>
  <w:style w:type="character" w:customStyle="1" w:styleId="a9">
    <w:name w:val="Основний текст з відступом Знак"/>
    <w:basedOn w:val="a0"/>
    <w:link w:val="a8"/>
    <w:uiPriority w:val="99"/>
    <w:semiHidden/>
    <w:rPr>
      <w:rFonts w:ascii="Arial" w:hAnsi="Arial"/>
      <w:sz w:val="28"/>
      <w:szCs w:val="20"/>
    </w:rPr>
  </w:style>
  <w:style w:type="character" w:styleId="aa">
    <w:name w:val="Strong"/>
    <w:basedOn w:val="a0"/>
    <w:uiPriority w:val="99"/>
    <w:qFormat/>
    <w:rsid w:val="00F93DB5"/>
    <w:rPr>
      <w:rFonts w:cs="Times New Roman"/>
      <w:b/>
      <w:bCs/>
    </w:rPr>
  </w:style>
  <w:style w:type="character" w:styleId="ab">
    <w:name w:val="page number"/>
    <w:basedOn w:val="a0"/>
    <w:uiPriority w:val="99"/>
    <w:rsid w:val="00CF296E"/>
    <w:rPr>
      <w:rFonts w:cs="Times New Roman"/>
    </w:rPr>
  </w:style>
  <w:style w:type="paragraph" w:customStyle="1" w:styleId="1">
    <w:name w:val="Стиль1"/>
    <w:basedOn w:val="a"/>
    <w:link w:val="10"/>
    <w:uiPriority w:val="99"/>
    <w:rsid w:val="004A6720"/>
    <w:pPr>
      <w:shd w:val="clear" w:color="000000" w:fill="auto"/>
      <w:spacing w:line="360" w:lineRule="auto"/>
      <w:jc w:val="both"/>
    </w:pPr>
    <w:rPr>
      <w:rFonts w:ascii="Times New Roman" w:hAnsi="Times New Roman"/>
      <w:sz w:val="20"/>
      <w:szCs w:val="28"/>
      <w:lang w:val="uk-UA"/>
    </w:rPr>
  </w:style>
  <w:style w:type="character" w:customStyle="1" w:styleId="10">
    <w:name w:val="Стиль1 Знак"/>
    <w:basedOn w:val="a0"/>
    <w:link w:val="1"/>
    <w:uiPriority w:val="99"/>
    <w:locked/>
    <w:rsid w:val="00925FDB"/>
    <w:rPr>
      <w:rFonts w:cs="Times New Roman"/>
      <w:sz w:val="28"/>
      <w:szCs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34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5734</Words>
  <Characters>32687</Characters>
  <Application>Microsoft Office Word</Application>
  <DocSecurity>0</DocSecurity>
  <Lines>272</Lines>
  <Paragraphs>76</Paragraphs>
  <ScaleCrop>false</ScaleCrop>
  <Company>Дом</Company>
  <LinksUpToDate>false</LinksUpToDate>
  <CharactersWithSpaces>38345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dc:title>
  <dc:subject/>
  <dc:creator>Иващенко Ярослав Николаевич</dc:creator>
  <cp:keywords/>
  <dc:description/>
  <cp:lastModifiedBy>Irina</cp:lastModifiedBy>
  <cp:revision>2</cp:revision>
  <cp:lastPrinted>2010-05-19T03:24:00Z</cp:lastPrinted>
  <dcterms:created xsi:type="dcterms:W3CDTF">2014-08-15T09:24:00Z</dcterms:created>
  <dcterms:modified xsi:type="dcterms:W3CDTF">2014-08-15T09:24:00Z</dcterms:modified>
</cp:coreProperties>
</file>