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BA7811">
      <w:pPr>
        <w:pStyle w:val="a5"/>
      </w:pPr>
    </w:p>
    <w:p w:rsidR="00BA7811" w:rsidRDefault="00EA1C03">
      <w:pPr>
        <w:pStyle w:val="a5"/>
      </w:pPr>
      <w:r>
        <w:t>Реферат на тему:</w:t>
      </w:r>
    </w:p>
    <w:p w:rsidR="00BA7811" w:rsidRDefault="00EA1C03">
      <w:pPr>
        <w:pStyle w:val="a5"/>
      </w:pPr>
      <w:r>
        <w:t>МАТЕРИНКА ЗВИЧАЙНА ,</w:t>
      </w:r>
    </w:p>
    <w:p w:rsidR="00BA7811" w:rsidRDefault="00EA1C03">
      <w:pPr>
        <w:pStyle w:val="a5"/>
      </w:pPr>
      <w:r>
        <w:t>МАЧОК ЖОВТИЙ,</w:t>
      </w:r>
    </w:p>
    <w:p w:rsidR="00BA7811" w:rsidRDefault="00EA1C03">
      <w:pPr>
        <w:pStyle w:val="a5"/>
      </w:pPr>
      <w:r>
        <w:t>МЕДУНКА ЛІКАРСЬКА</w:t>
      </w:r>
      <w:r>
        <w:rPr>
          <w:b w:val="0"/>
          <w:bCs w:val="0"/>
        </w:rPr>
        <w:t xml:space="preserve"> </w:t>
      </w:r>
      <w:r>
        <w:br w:type="page"/>
        <w:t xml:space="preserve">МАТЕРИНКА ЗВИЧАЙНА </w:t>
      </w:r>
      <w:r>
        <w:br/>
        <w:t xml:space="preserve">(блошниця, зiновка, духовий цвіт, душинка, душиця, крушельниця, </w:t>
      </w:r>
      <w:r>
        <w:br/>
        <w:t>лебiдка, ліновка, маринка, материнка пахуча, матердушка)</w:t>
      </w:r>
      <w:r>
        <w:br/>
        <w:t>Origanum vulgare</w:t>
      </w:r>
      <w:r>
        <w:br/>
      </w:r>
      <w:r w:rsidR="002A52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pt;height:194.25pt">
            <v:imagedata r:id="rId4" o:title=""/>
          </v:shape>
        </w:pict>
      </w:r>
    </w:p>
    <w:p w:rsidR="00BA7811" w:rsidRDefault="00EA1C03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губоцвiтих. Стебло прямостояче, розгалужене, до 90 см заввишки. Листки черешковi. Квiтки дрiбнi, неправильнi, двостатевi або маточковi, розмiщенi поодинцi в пазухах здрiбнених i щiльно зближених верхiвкових листкiв, утворюють щиткоподібно-волотистi суцвіття; вiночок лiлово-рожевий, iнколи білуватий. Цвiте у червнi - вереснi. Плід складається з 4 однонасiнних горішкоподібних часток.</w:t>
      </w:r>
      <w:r>
        <w:rPr>
          <w:noProof/>
          <w:sz w:val="28"/>
          <w:szCs w:val="28"/>
          <w:lang w:val="uk-UA"/>
        </w:rPr>
        <w:br/>
        <w:t>Росте в зрiджених березових i хвойних лiсах, на узлiссях, серед чагарникiв, на кам'янистих схилах.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заготовляють траву материнки пiд час цвiтiння.</w:t>
      </w:r>
      <w:r>
        <w:rPr>
          <w:noProof/>
          <w:sz w:val="28"/>
          <w:szCs w:val="28"/>
          <w:lang w:val="uk-UA"/>
        </w:rPr>
        <w:br/>
        <w:t>Трава материнки мiстить ефiрну олiю, флавоноїди, мінеральні та дубильнi речовини, вiтамiни, органiчнi кислоти.</w:t>
      </w:r>
      <w:r>
        <w:rPr>
          <w:noProof/>
          <w:sz w:val="28"/>
          <w:szCs w:val="28"/>
          <w:lang w:val="uk-UA"/>
        </w:rPr>
        <w:br/>
        <w:t>Галеновi препарати материнки мають заспокiйливу, седативну, бронхолiтичну, вiдхаркувальну, антисептичну, жовчогінну, болетамувальну, протимiкробну, ранозагоювальну дiї.</w:t>
      </w:r>
      <w:r>
        <w:rPr>
          <w:noProof/>
          <w:sz w:val="28"/>
          <w:szCs w:val="28"/>
          <w:lang w:val="uk-UA"/>
        </w:rPr>
        <w:br/>
        <w:t>Застосовують при нервовому збудженні, безсоннi, бронхіальній астмi, атонiї гладкої мускулатури внутрiшнiх органiв, холециститi, гепатитi, гiпоацидному гастритi, метеоризмi, ентероколiтi, ангiнi, стоматитi, виразках i ранах, злоякiсних пухлинах, зобі.</w:t>
      </w:r>
      <w:r>
        <w:rPr>
          <w:noProof/>
          <w:sz w:val="28"/>
          <w:szCs w:val="28"/>
          <w:lang w:val="uk-UA"/>
        </w:rPr>
        <w:br/>
        <w:t>Внутрiшньо - настiй трави материнки (10 г сировини на 200 мл окропу, настоювати 15 хв) пити по 50 мл двічі на день за 15 хв до їди. При епiлепсiї - настiй трави материнки (10 г сировини на 300 мл окропу, настоювати 30 хв) пити по 50 мл тричі на день за 15 хв до їди.</w:t>
      </w:r>
      <w:r>
        <w:rPr>
          <w:noProof/>
          <w:sz w:val="28"/>
          <w:szCs w:val="28"/>
          <w:lang w:val="uk-UA"/>
        </w:rPr>
        <w:br/>
        <w:t>Для стимуляцiї статевої функції у чоловiкiв (при імпотенції) застосовують таку комбiнацiю трав: по 30 г трави материнки i корiння оману, 20 г деревiю, 15 г плодiв лимонника китайського подрібнюють і змішують. Беруть 1 ч ложку сумiшi на 200 мл окропу, настоюють 2 год. Вживати по 50 мл 4 рази на день. Курс лiкування - 15 днiв.</w:t>
      </w:r>
      <w:r>
        <w:rPr>
          <w:noProof/>
          <w:sz w:val="28"/>
          <w:szCs w:val="28"/>
          <w:lang w:val="uk-UA"/>
        </w:rPr>
        <w:br/>
        <w:t>Зовнiшньо - настiй трави (10 г сировини на 200 мл окропу, настоювати до охолодження) служить для обмивань, компресiв, примочок.</w:t>
      </w:r>
      <w:r>
        <w:rPr>
          <w:noProof/>
          <w:sz w:val="28"/>
          <w:szCs w:val="28"/>
          <w:lang w:val="uk-UA"/>
        </w:rPr>
        <w:br/>
        <w:t>Траву материнки звичайної використовують як приправу до м'ясних страв i для консервування овочiв.</w:t>
      </w:r>
    </w:p>
    <w:p w:rsidR="00BA7811" w:rsidRDefault="00EA1C03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 xml:space="preserve">МАЧОК ЖОВТИЙ </w:t>
      </w:r>
      <w:r>
        <w:rPr>
          <w:b/>
          <w:bCs/>
          <w:noProof/>
          <w:sz w:val="28"/>
          <w:szCs w:val="32"/>
          <w:lang w:val="uk-UA"/>
        </w:rPr>
        <w:br/>
        <w:t>(мак вороній)</w:t>
      </w:r>
      <w:r>
        <w:rPr>
          <w:b/>
          <w:bCs/>
          <w:noProof/>
          <w:sz w:val="28"/>
          <w:szCs w:val="32"/>
          <w:lang w:val="uk-UA"/>
        </w:rPr>
        <w:br/>
        <w:t>Glaucium flavum</w:t>
      </w:r>
      <w:r>
        <w:rPr>
          <w:b/>
          <w:bCs/>
          <w:noProof/>
          <w:sz w:val="28"/>
          <w:szCs w:val="32"/>
          <w:lang w:val="uk-UA"/>
        </w:rPr>
        <w:br/>
      </w:r>
      <w:r w:rsidR="002A52D3">
        <w:rPr>
          <w:noProof/>
          <w:sz w:val="28"/>
          <w:lang w:val="uk-UA"/>
        </w:rPr>
        <w:pict>
          <v:shape id="_x0000_i1026" type="#_x0000_t75" alt="" style="width:75.75pt;height:202.5pt">
            <v:imagedata r:id="rId5" o:title=""/>
          </v:shape>
        </w:pict>
      </w:r>
    </w:p>
    <w:p w:rsidR="00BA7811" w:rsidRDefault="00EA1C03">
      <w:pPr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Одно- або дворічна трав'яниста рослина родини макових. Стебло голе, розгалужене, до 50 см заввишки. Стеблові листки густо опушені, решта - голі. Прикореневі листки ланцетні, трикутні або яйцеподібні, виїмчасто-лопатеві, шкірясті, синьо-зелені. Квітки правильні, пелюсток - 4, вони завдовжки 3 - 4 см, лимонно-, золотисто- або оранжевожовті. Цвіте у травні - липні. Плід - двогнізда стручкоподібна коробочка.</w:t>
      </w:r>
      <w:r>
        <w:rPr>
          <w:noProof/>
          <w:sz w:val="28"/>
          <w:szCs w:val="28"/>
          <w:lang w:val="uk-UA"/>
        </w:rPr>
        <w:br/>
        <w:t>Росте на сухих місцях.</w:t>
      </w:r>
      <w:r>
        <w:rPr>
          <w:noProof/>
          <w:sz w:val="28"/>
          <w:szCs w:val="28"/>
          <w:lang w:val="uk-UA"/>
        </w:rPr>
        <w:br/>
        <w:t>Для лікарських потреб заготовляють збирають надземну частину рослини.</w:t>
      </w:r>
      <w:r>
        <w:rPr>
          <w:noProof/>
          <w:sz w:val="28"/>
          <w:szCs w:val="28"/>
          <w:lang w:val="uk-UA"/>
        </w:rPr>
        <w:br/>
        <w:t>Трава мачку жовтого містить алкалоїди глауцин, ауротензин, магнофлорин, глауфлорин, сангвінарин та інші, гіркоту, органічні кислоти, мінеральні речовини.</w:t>
      </w:r>
      <w:r>
        <w:rPr>
          <w:noProof/>
          <w:sz w:val="28"/>
          <w:szCs w:val="28"/>
          <w:lang w:val="uk-UA"/>
        </w:rPr>
        <w:br/>
        <w:t xml:space="preserve">В народній медицині використвовують траву мачка як сечогінний засіб при літіазі, а також як відхаркувальний, протикашльовий, заспокійливий, протидіабетичний засіб. Місцево при гнійних ранах. </w:t>
      </w:r>
      <w:r>
        <w:rPr>
          <w:noProof/>
          <w:sz w:val="28"/>
          <w:szCs w:val="28"/>
          <w:lang w:val="uk-UA"/>
        </w:rPr>
        <w:br/>
        <w:t>Експериментальними дослідженнями встановлено, що галенові препарати мачку жовтого мають виразну гіпотензивну, спазмолітичну та протикашлеву дію.</w:t>
      </w:r>
      <w:r>
        <w:rPr>
          <w:noProof/>
          <w:sz w:val="28"/>
          <w:szCs w:val="28"/>
          <w:lang w:val="uk-UA"/>
        </w:rPr>
        <w:br/>
        <w:t>Внутрішньо - настій трави (10 г сировини на 200 мл окропу, настояти 50 хв) пити по 1 ст ложці тричі на день.</w:t>
      </w:r>
      <w:r>
        <w:rPr>
          <w:noProof/>
          <w:sz w:val="28"/>
          <w:szCs w:val="28"/>
          <w:lang w:val="uk-UA"/>
        </w:rPr>
        <w:br/>
        <w:t>Зовнішньо - настій трави ( 20 г сировини на 200 мл окропу, настояти 50 хв) промивати гнійні рани.</w:t>
      </w:r>
    </w:p>
    <w:p w:rsidR="00BA7811" w:rsidRDefault="00EA1C03">
      <w:pPr>
        <w:spacing w:line="360" w:lineRule="auto"/>
        <w:jc w:val="center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br w:type="page"/>
      </w:r>
      <w:r>
        <w:rPr>
          <w:b/>
          <w:bCs/>
          <w:noProof/>
          <w:sz w:val="28"/>
          <w:szCs w:val="32"/>
          <w:lang w:val="uk-UA"/>
        </w:rPr>
        <w:t xml:space="preserve">МЕДУНКА ЛІКАРСЬКА </w:t>
      </w:r>
      <w:r>
        <w:rPr>
          <w:b/>
          <w:bCs/>
          <w:noProof/>
          <w:sz w:val="28"/>
          <w:szCs w:val="32"/>
          <w:lang w:val="uk-UA"/>
        </w:rPr>
        <w:br/>
        <w:t>(брат-і-сестра, дзвоники, крокiш, медяниця, медунчики,</w:t>
      </w:r>
      <w:r>
        <w:rPr>
          <w:b/>
          <w:bCs/>
          <w:noProof/>
          <w:sz w:val="28"/>
          <w:szCs w:val="32"/>
          <w:lang w:val="uk-UA"/>
        </w:rPr>
        <w:br/>
        <w:t>медушка, попукач, сватики, смоктинчики, смоктушки,</w:t>
      </w:r>
      <w:r>
        <w:rPr>
          <w:b/>
          <w:bCs/>
          <w:noProof/>
          <w:sz w:val="28"/>
          <w:szCs w:val="32"/>
          <w:lang w:val="uk-UA"/>
        </w:rPr>
        <w:br/>
        <w:t>трава легенева, шемелина синя, щемелина звичайна)</w:t>
      </w:r>
      <w:r>
        <w:rPr>
          <w:b/>
          <w:bCs/>
          <w:noProof/>
          <w:sz w:val="28"/>
          <w:szCs w:val="32"/>
          <w:lang w:val="uk-UA"/>
        </w:rPr>
        <w:br/>
        <w:t>Pulmonaria officinalis</w:t>
      </w:r>
      <w:r>
        <w:rPr>
          <w:b/>
          <w:bCs/>
          <w:noProof/>
          <w:sz w:val="28"/>
          <w:szCs w:val="32"/>
          <w:lang w:val="uk-UA"/>
        </w:rPr>
        <w:br/>
      </w:r>
      <w:r w:rsidR="002A52D3">
        <w:rPr>
          <w:noProof/>
          <w:sz w:val="28"/>
          <w:lang w:val="uk-UA"/>
        </w:rPr>
        <w:pict>
          <v:shape id="_x0000_i1027" type="#_x0000_t75" alt="" style="width:73.5pt;height:199.5pt">
            <v:imagedata r:id="rId6" o:title=""/>
          </v:shape>
        </w:pict>
      </w:r>
    </w:p>
    <w:p w:rsidR="00BA7811" w:rsidRDefault="00EA1C03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8"/>
          <w:szCs w:val="28"/>
          <w:lang w:val="uk-UA"/>
        </w:rPr>
        <w:t>Багаторiчна трав'яниста рослина родини шорстколистих. Стебло ребристе, до 40 см заввишки, прямостояче, вкрите жорсткими залозистими волосками. Прикореневi листки зiбранi в розетку, серцеподібно-яйцеподібнi, на довгих черешках, загостренi, вкритi бiлуватими плямами. Стебловi листки дрiбнiшi. Квiтки зiбранi завiйками на верхiвках стебел, чашечка п'ятироздiльна, дзвоникоподібна. Вiночок трубчастий, спочатку червоний, потiм фiолетовий, пiсля запилення - блакитний. Цвiте у березнi - червнi. Плід складається з 4 кулястих горiшкiв.</w:t>
      </w:r>
      <w:r>
        <w:rPr>
          <w:noProof/>
          <w:sz w:val="28"/>
          <w:szCs w:val="28"/>
          <w:lang w:val="uk-UA"/>
        </w:rPr>
        <w:br/>
        <w:t>Росте в лiсах Карпат.</w:t>
      </w:r>
      <w:r>
        <w:rPr>
          <w:noProof/>
          <w:sz w:val="28"/>
          <w:szCs w:val="28"/>
          <w:lang w:val="uk-UA"/>
        </w:rPr>
        <w:br/>
        <w:t>Для виготовлення галенових препаратiв збирають надземну частину рослини пiд час цвiтiння.</w:t>
      </w:r>
      <w:r>
        <w:rPr>
          <w:noProof/>
          <w:sz w:val="28"/>
          <w:szCs w:val="28"/>
          <w:lang w:val="uk-UA"/>
        </w:rPr>
        <w:br/>
        <w:t>Рослина мiстить вiтамiни, кремнекислоти, органiчнi кислоти, дубильнi i мiнеральнi речовини (марганець, залізо, калій, йод та мідь), сапонiни, синильну кислоту, цукор, борнезит.</w:t>
      </w:r>
      <w:r>
        <w:rPr>
          <w:noProof/>
          <w:sz w:val="28"/>
          <w:szCs w:val="28"/>
          <w:lang w:val="uk-UA"/>
        </w:rPr>
        <w:br/>
        <w:t>Галеновi препарати медунки лікарської мають відхаркувальні, протизапальнi, в'яжучi, жовчогінні, гепатопротекторні, гіпотензивні, сечогiннi властивості. Стимулюють кровотворну та метаболiчну активність. Є данi про те, що препарати медунки мають протипухлинну активність.</w:t>
      </w:r>
      <w:r>
        <w:rPr>
          <w:noProof/>
          <w:sz w:val="28"/>
          <w:szCs w:val="28"/>
          <w:lang w:val="uk-UA"/>
        </w:rPr>
        <w:br/>
        <w:t>Застосовують при бронхiтах, ларингiтi, трахеїтi, захриплості, сухому кашлі, ангiнi, фарингiтi, захворюваннях печiнки i селезiнки, анемiї, злоякiсних пухлинах, зобі.</w:t>
      </w:r>
      <w:r>
        <w:rPr>
          <w:noProof/>
          <w:sz w:val="28"/>
          <w:szCs w:val="28"/>
          <w:lang w:val="uk-UA"/>
        </w:rPr>
        <w:br/>
        <w:t>Внутрiшньо - вiдвар трави медунки лікарської (10 г трави на 200 мл окропу, варити 10 хв) пити по 50 мл двічі на день до їди. Подібна до медунки лікарської - медунка м'якенька.</w:t>
      </w:r>
    </w:p>
    <w:p w:rsidR="00BA7811" w:rsidRDefault="00BA7811">
      <w:pPr>
        <w:rPr>
          <w:sz w:val="20"/>
          <w:szCs w:val="20"/>
        </w:rPr>
      </w:pPr>
    </w:p>
    <w:p w:rsidR="00BA7811" w:rsidRDefault="00BA7811">
      <w:bookmarkStart w:id="0" w:name="_GoBack"/>
      <w:bookmarkEnd w:id="0"/>
    </w:p>
    <w:sectPr w:rsidR="00B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C03"/>
    <w:rsid w:val="002A52D3"/>
    <w:rsid w:val="00BA7811"/>
    <w:rsid w:val="00E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E8C758C-D3C6-48EE-959B-EC1502D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Arial" w:hAnsi="Arial" w:cs="Arial" w:hint="default"/>
      <w:b/>
      <w:bCs/>
      <w:strike w:val="0"/>
      <w:dstrike w:val="0"/>
      <w:color w:val="66CC99"/>
      <w:sz w:val="26"/>
      <w:szCs w:val="26"/>
      <w:u w:val="none"/>
      <w:effect w:val="non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semiHidden/>
    <w:pPr>
      <w:spacing w:line="360" w:lineRule="auto"/>
      <w:jc w:val="center"/>
    </w:pPr>
    <w:rPr>
      <w:b/>
      <w:bCs/>
      <w:noProof/>
      <w:sz w:val="28"/>
      <w:szCs w:val="32"/>
      <w:lang w:val="uk-UA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МАТЕРИНКА ЗВИЧАЙНА </vt:lpstr>
    </vt:vector>
  </TitlesOfParts>
  <Manager>Природничі науки</Manager>
  <Company>Природничі науки</Company>
  <LinksUpToDate>false</LinksUpToDate>
  <CharactersWithSpaces>5070</CharactersWithSpaces>
  <SharedDoc>false</SharedDoc>
  <HyperlinkBase>Природничі науки</HyperlinkBase>
  <HLinks>
    <vt:vector size="18" baseType="variant">
      <vt:variant>
        <vt:i4>71434264</vt:i4>
      </vt:variant>
      <vt:variant>
        <vt:i4>1750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стол\grigaonline.narod.ru\20-4.jpg</vt:lpwstr>
      </vt:variant>
      <vt:variant>
        <vt:lpwstr/>
      </vt:variant>
      <vt:variant>
        <vt:i4>71434268</vt:i4>
      </vt:variant>
      <vt:variant>
        <vt:i4>6012</vt:i4>
      </vt:variant>
      <vt:variant>
        <vt:i4>1026</vt:i4>
      </vt:variant>
      <vt:variant>
        <vt:i4>1</vt:i4>
      </vt:variant>
      <vt:variant>
        <vt:lpwstr>C:\Documents and Settings\користувач\Рабочий стол\grigaonline.narod.ru\21-1.jpg</vt:lpwstr>
      </vt:variant>
      <vt:variant>
        <vt:lpwstr/>
      </vt:variant>
      <vt:variant>
        <vt:i4>71434271</vt:i4>
      </vt:variant>
      <vt:variant>
        <vt:i4>9062</vt:i4>
      </vt:variant>
      <vt:variant>
        <vt:i4>1027</vt:i4>
      </vt:variant>
      <vt:variant>
        <vt:i4>1</vt:i4>
      </vt:variant>
      <vt:variant>
        <vt:lpwstr>C:\Documents and Settings\користувач\Рабочий стол\grigaonline.narod.ru\21-2.jpg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МАТЕРИНКА ЗВИЧАЙНА 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2014-04-06T04:43:00Z</dcterms:created>
  <dcterms:modified xsi:type="dcterms:W3CDTF">2014-04-06T04:43:00Z</dcterms:modified>
  <cp:category>Природничі науки</cp:category>
</cp:coreProperties>
</file>