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54C7C" w:rsidRPr="00890D32" w:rsidRDefault="00D54C7C" w:rsidP="00890D32">
      <w:pPr>
        <w:pStyle w:val="a8"/>
        <w:spacing w:line="360" w:lineRule="auto"/>
        <w:ind w:firstLine="720"/>
        <w:rPr>
          <w:rFonts w:ascii="Times New Roman" w:hAnsi="Times New Roman"/>
          <w:sz w:val="28"/>
          <w:szCs w:val="28"/>
        </w:rPr>
      </w:pPr>
      <w:r w:rsidRPr="00890D32">
        <w:rPr>
          <w:rFonts w:ascii="Times New Roman" w:hAnsi="Times New Roman"/>
          <w:sz w:val="28"/>
          <w:szCs w:val="28"/>
        </w:rPr>
        <w:t>ВРОЖДЕННЫЕ ПОРОКИ РАЗВИТИЯ</w:t>
      </w:r>
    </w:p>
    <w:p w:rsidR="00D54C7C" w:rsidRPr="00890D32" w:rsidRDefault="00D54C7C" w:rsidP="00890D32">
      <w:pPr>
        <w:suppressAutoHyphens/>
        <w:autoSpaceDE w:val="0"/>
        <w:autoSpaceDN w:val="0"/>
        <w:adjustRightInd w:val="0"/>
        <w:spacing w:line="360" w:lineRule="auto"/>
        <w:ind w:firstLine="720"/>
        <w:jc w:val="both"/>
        <w:rPr>
          <w:b/>
          <w:sz w:val="28"/>
          <w:szCs w:val="28"/>
        </w:rPr>
      </w:pPr>
    </w:p>
    <w:p w:rsidR="00D54C7C" w:rsidRPr="00890D32" w:rsidRDefault="00D54C7C" w:rsidP="00890D32">
      <w:pPr>
        <w:suppressAutoHyphens/>
        <w:autoSpaceDE w:val="0"/>
        <w:autoSpaceDN w:val="0"/>
        <w:adjustRightInd w:val="0"/>
        <w:spacing w:line="360" w:lineRule="auto"/>
        <w:ind w:firstLine="720"/>
        <w:jc w:val="both"/>
        <w:rPr>
          <w:sz w:val="28"/>
          <w:szCs w:val="28"/>
        </w:rPr>
      </w:pPr>
      <w:r w:rsidRPr="00890D32">
        <w:rPr>
          <w:sz w:val="28"/>
          <w:szCs w:val="28"/>
        </w:rPr>
        <w:t xml:space="preserve">Врожденные пороки (ВП) занимают одно из первых мест как в структуре детской заболеваемости и инвалидности, так и в перинатальной и ранней детской смертности. По данным ряда авторов ВП обнаружены у 25,6 % детей, умерших в перинатальном периоде, 18%- среди мертворожденных. По заключению XXIX сессии Всемирной ассамблеи здравоохранения, в развитых странах в заболеваемости и смертности детей врожденные пороки развития занимают большую долю, чем инфекционные болезни. Выявление в каждом конкретном случае причины порока развития позволит уменьшить риск повторного </w:t>
      </w:r>
      <w:r w:rsidR="00D03688" w:rsidRPr="00890D32">
        <w:rPr>
          <w:sz w:val="28"/>
          <w:szCs w:val="28"/>
        </w:rPr>
        <w:t>рождения</w:t>
      </w:r>
      <w:r w:rsidRPr="00890D32">
        <w:rPr>
          <w:sz w:val="28"/>
          <w:szCs w:val="28"/>
        </w:rPr>
        <w:t xml:space="preserve"> ребенка с аналогичным пороком</w:t>
      </w:r>
    </w:p>
    <w:p w:rsidR="00D54C7C" w:rsidRPr="00890D32" w:rsidRDefault="00D54C7C" w:rsidP="00890D32">
      <w:pPr>
        <w:suppressAutoHyphens/>
        <w:autoSpaceDE w:val="0"/>
        <w:autoSpaceDN w:val="0"/>
        <w:adjustRightInd w:val="0"/>
        <w:spacing w:line="360" w:lineRule="auto"/>
        <w:ind w:firstLine="720"/>
        <w:jc w:val="both"/>
        <w:rPr>
          <w:sz w:val="28"/>
          <w:szCs w:val="28"/>
        </w:rPr>
      </w:pPr>
      <w:r w:rsidRPr="00890D32">
        <w:rPr>
          <w:sz w:val="28"/>
          <w:szCs w:val="28"/>
        </w:rPr>
        <w:t>Классификация причин пороков развития человека (Лазюк Г.И.):</w:t>
      </w:r>
    </w:p>
    <w:p w:rsidR="00D54C7C" w:rsidRPr="00890D32" w:rsidRDefault="00D54C7C" w:rsidP="00890D32">
      <w:pPr>
        <w:suppressAutoHyphens/>
        <w:autoSpaceDE w:val="0"/>
        <w:autoSpaceDN w:val="0"/>
        <w:adjustRightInd w:val="0"/>
        <w:spacing w:line="360" w:lineRule="auto"/>
        <w:ind w:firstLine="720"/>
        <w:jc w:val="both"/>
        <w:rPr>
          <w:sz w:val="28"/>
          <w:szCs w:val="28"/>
        </w:rPr>
      </w:pPr>
      <w:r w:rsidRPr="00890D32">
        <w:rPr>
          <w:sz w:val="28"/>
          <w:szCs w:val="28"/>
        </w:rPr>
        <w:t>I. Эндогенные причины (внутренние факторы)</w:t>
      </w:r>
    </w:p>
    <w:p w:rsidR="00D54C7C" w:rsidRPr="00890D32" w:rsidRDefault="00D54C7C" w:rsidP="00890D32">
      <w:pPr>
        <w:suppressAutoHyphens/>
        <w:autoSpaceDE w:val="0"/>
        <w:autoSpaceDN w:val="0"/>
        <w:adjustRightInd w:val="0"/>
        <w:spacing w:line="360" w:lineRule="auto"/>
        <w:ind w:firstLine="720"/>
        <w:jc w:val="both"/>
        <w:rPr>
          <w:sz w:val="28"/>
          <w:szCs w:val="28"/>
        </w:rPr>
      </w:pPr>
      <w:r w:rsidRPr="00890D32">
        <w:rPr>
          <w:sz w:val="28"/>
          <w:szCs w:val="28"/>
        </w:rPr>
        <w:t>- изменения наследственных структур (мутации): геномные (полиплоидии, трисомии, моносомии, частичные или полные), хромосомные (дупликации, транслокации, инверсии, делеции, кольцевидные хромосомы), генные</w:t>
      </w:r>
    </w:p>
    <w:p w:rsidR="00D54C7C" w:rsidRPr="00890D32" w:rsidRDefault="00D54C7C" w:rsidP="00890D32">
      <w:pPr>
        <w:suppressAutoHyphens/>
        <w:autoSpaceDE w:val="0"/>
        <w:autoSpaceDN w:val="0"/>
        <w:adjustRightInd w:val="0"/>
        <w:spacing w:line="360" w:lineRule="auto"/>
        <w:ind w:firstLine="720"/>
        <w:jc w:val="both"/>
        <w:rPr>
          <w:sz w:val="28"/>
          <w:szCs w:val="28"/>
        </w:rPr>
      </w:pPr>
      <w:r w:rsidRPr="00890D32">
        <w:rPr>
          <w:sz w:val="28"/>
          <w:szCs w:val="28"/>
        </w:rPr>
        <w:t>- "перезревание" половых клеток</w:t>
      </w:r>
    </w:p>
    <w:p w:rsidR="00D54C7C" w:rsidRPr="00890D32" w:rsidRDefault="00D54C7C" w:rsidP="00890D32">
      <w:pPr>
        <w:suppressAutoHyphens/>
        <w:autoSpaceDE w:val="0"/>
        <w:autoSpaceDN w:val="0"/>
        <w:adjustRightInd w:val="0"/>
        <w:spacing w:line="360" w:lineRule="auto"/>
        <w:ind w:firstLine="720"/>
        <w:jc w:val="both"/>
        <w:rPr>
          <w:sz w:val="28"/>
          <w:szCs w:val="28"/>
        </w:rPr>
      </w:pPr>
      <w:r w:rsidRPr="00890D32">
        <w:rPr>
          <w:sz w:val="28"/>
          <w:szCs w:val="28"/>
        </w:rPr>
        <w:t>- эндокринные заболевания</w:t>
      </w:r>
    </w:p>
    <w:p w:rsidR="00D54C7C" w:rsidRPr="00890D32" w:rsidRDefault="00D54C7C" w:rsidP="00890D32">
      <w:pPr>
        <w:suppressAutoHyphens/>
        <w:autoSpaceDE w:val="0"/>
        <w:autoSpaceDN w:val="0"/>
        <w:adjustRightInd w:val="0"/>
        <w:spacing w:line="360" w:lineRule="auto"/>
        <w:ind w:firstLine="720"/>
        <w:jc w:val="both"/>
        <w:rPr>
          <w:sz w:val="28"/>
          <w:szCs w:val="28"/>
        </w:rPr>
      </w:pPr>
      <w:r w:rsidRPr="00890D32">
        <w:rPr>
          <w:sz w:val="28"/>
          <w:szCs w:val="28"/>
        </w:rPr>
        <w:t>- возраст родителей (слишком юный или старый)</w:t>
      </w:r>
    </w:p>
    <w:p w:rsidR="00D54C7C" w:rsidRPr="00890D32" w:rsidRDefault="00D54C7C" w:rsidP="00890D32">
      <w:pPr>
        <w:suppressAutoHyphens/>
        <w:autoSpaceDE w:val="0"/>
        <w:autoSpaceDN w:val="0"/>
        <w:adjustRightInd w:val="0"/>
        <w:spacing w:line="360" w:lineRule="auto"/>
        <w:ind w:firstLine="720"/>
        <w:jc w:val="both"/>
        <w:rPr>
          <w:sz w:val="28"/>
          <w:szCs w:val="28"/>
        </w:rPr>
      </w:pPr>
      <w:r w:rsidRPr="00890D32">
        <w:rPr>
          <w:sz w:val="28"/>
          <w:szCs w:val="28"/>
        </w:rPr>
        <w:t>II. Экзогенные причины (факторы внешней среды)</w:t>
      </w:r>
    </w:p>
    <w:p w:rsidR="00D54C7C" w:rsidRPr="00890D32" w:rsidRDefault="00D54C7C" w:rsidP="00890D32">
      <w:pPr>
        <w:suppressAutoHyphens/>
        <w:autoSpaceDE w:val="0"/>
        <w:autoSpaceDN w:val="0"/>
        <w:adjustRightInd w:val="0"/>
        <w:spacing w:line="360" w:lineRule="auto"/>
        <w:ind w:firstLine="720"/>
        <w:jc w:val="both"/>
        <w:rPr>
          <w:sz w:val="28"/>
          <w:szCs w:val="28"/>
        </w:rPr>
      </w:pPr>
      <w:r w:rsidRPr="00890D32">
        <w:rPr>
          <w:sz w:val="28"/>
          <w:szCs w:val="28"/>
        </w:rPr>
        <w:t>- физические факторы: радиационные, механические</w:t>
      </w:r>
    </w:p>
    <w:p w:rsidR="00D54C7C" w:rsidRPr="00890D32" w:rsidRDefault="00D54C7C" w:rsidP="00890D32">
      <w:pPr>
        <w:suppressAutoHyphens/>
        <w:autoSpaceDE w:val="0"/>
        <w:autoSpaceDN w:val="0"/>
        <w:adjustRightInd w:val="0"/>
        <w:spacing w:line="360" w:lineRule="auto"/>
        <w:ind w:firstLine="720"/>
        <w:jc w:val="both"/>
        <w:rPr>
          <w:sz w:val="28"/>
          <w:szCs w:val="28"/>
        </w:rPr>
      </w:pPr>
      <w:r w:rsidRPr="00890D32">
        <w:rPr>
          <w:sz w:val="28"/>
          <w:szCs w:val="28"/>
        </w:rPr>
        <w:t xml:space="preserve">- химические факторы: лекарственные вещества, химические вещества, применяемые в быту и </w:t>
      </w:r>
      <w:r w:rsidR="00D03688" w:rsidRPr="00890D32">
        <w:rPr>
          <w:sz w:val="28"/>
          <w:szCs w:val="28"/>
        </w:rPr>
        <w:t>промышленности</w:t>
      </w:r>
      <w:r w:rsidRPr="00890D32">
        <w:rPr>
          <w:sz w:val="28"/>
          <w:szCs w:val="28"/>
        </w:rPr>
        <w:t>, эндокринные заболевания, гипоксия, неполноценное питание</w:t>
      </w:r>
    </w:p>
    <w:p w:rsidR="00D54C7C" w:rsidRPr="00890D32" w:rsidRDefault="00D54C7C" w:rsidP="00890D32">
      <w:pPr>
        <w:suppressAutoHyphens/>
        <w:autoSpaceDE w:val="0"/>
        <w:autoSpaceDN w:val="0"/>
        <w:adjustRightInd w:val="0"/>
        <w:spacing w:line="360" w:lineRule="auto"/>
        <w:ind w:firstLine="720"/>
        <w:jc w:val="both"/>
        <w:rPr>
          <w:sz w:val="28"/>
          <w:szCs w:val="28"/>
        </w:rPr>
      </w:pPr>
      <w:r w:rsidRPr="00890D32">
        <w:rPr>
          <w:sz w:val="28"/>
          <w:szCs w:val="28"/>
        </w:rPr>
        <w:t>- биологические факторы: вирусы (вирус краснухи, токсоплазмы, вирус цитомегалии и др.), простейшие.</w:t>
      </w:r>
    </w:p>
    <w:p w:rsidR="00D54C7C" w:rsidRPr="00890D32" w:rsidRDefault="00D54C7C" w:rsidP="00890D32">
      <w:pPr>
        <w:suppressAutoHyphens/>
        <w:autoSpaceDE w:val="0"/>
        <w:autoSpaceDN w:val="0"/>
        <w:adjustRightInd w:val="0"/>
        <w:spacing w:line="360" w:lineRule="auto"/>
        <w:ind w:firstLine="720"/>
        <w:jc w:val="both"/>
        <w:rPr>
          <w:sz w:val="28"/>
          <w:szCs w:val="28"/>
        </w:rPr>
      </w:pPr>
      <w:r w:rsidRPr="00890D32">
        <w:rPr>
          <w:sz w:val="28"/>
          <w:szCs w:val="28"/>
        </w:rPr>
        <w:t>I. Эндогенные причины</w:t>
      </w:r>
    </w:p>
    <w:p w:rsidR="00D54C7C" w:rsidRPr="00890D32" w:rsidRDefault="00D54C7C" w:rsidP="00890D32">
      <w:pPr>
        <w:suppressAutoHyphens/>
        <w:autoSpaceDE w:val="0"/>
        <w:autoSpaceDN w:val="0"/>
        <w:adjustRightInd w:val="0"/>
        <w:spacing w:line="360" w:lineRule="auto"/>
        <w:ind w:firstLine="720"/>
        <w:jc w:val="both"/>
        <w:rPr>
          <w:sz w:val="28"/>
          <w:szCs w:val="28"/>
        </w:rPr>
      </w:pPr>
      <w:r w:rsidRPr="00890D32">
        <w:rPr>
          <w:sz w:val="28"/>
          <w:szCs w:val="28"/>
        </w:rPr>
        <w:t xml:space="preserve">1. </w:t>
      </w:r>
      <w:r w:rsidRPr="00890D32">
        <w:rPr>
          <w:b/>
          <w:sz w:val="28"/>
          <w:szCs w:val="28"/>
        </w:rPr>
        <w:t>Генные мутации</w:t>
      </w:r>
      <w:r w:rsidRPr="00890D32">
        <w:rPr>
          <w:sz w:val="28"/>
          <w:szCs w:val="28"/>
        </w:rPr>
        <w:t xml:space="preserve"> связаны с изменением внутренней структуры отдельных генов и обуславливают превращение одних аллелей в другие. Они могут возникать за счет замены отдельных нуклеотидов в цепи ДНК на </w:t>
      </w:r>
    </w:p>
    <w:p w:rsidR="00D54C7C" w:rsidRPr="00890D32" w:rsidRDefault="00D54C7C" w:rsidP="00890D32">
      <w:pPr>
        <w:suppressAutoHyphens/>
        <w:autoSpaceDE w:val="0"/>
        <w:autoSpaceDN w:val="0"/>
        <w:adjustRightInd w:val="0"/>
        <w:spacing w:line="360" w:lineRule="auto"/>
        <w:ind w:firstLine="720"/>
        <w:jc w:val="both"/>
        <w:rPr>
          <w:sz w:val="28"/>
          <w:szCs w:val="28"/>
        </w:rPr>
      </w:pPr>
      <w:r w:rsidRPr="00890D32">
        <w:rPr>
          <w:sz w:val="28"/>
          <w:szCs w:val="28"/>
        </w:rPr>
        <w:t xml:space="preserve">другие, выпадения или вставки отдельных </w:t>
      </w:r>
      <w:r w:rsidR="00D03688" w:rsidRPr="00890D32">
        <w:rPr>
          <w:sz w:val="28"/>
          <w:szCs w:val="28"/>
        </w:rPr>
        <w:t>нуклеотидов</w:t>
      </w:r>
      <w:r w:rsidRPr="00890D32">
        <w:rPr>
          <w:sz w:val="28"/>
          <w:szCs w:val="28"/>
        </w:rPr>
        <w:t>, их групп или генов. ВПР наследственного характера в большинстве случаев обусловлены генными мутациями.</w:t>
      </w:r>
    </w:p>
    <w:p w:rsidR="00D54C7C" w:rsidRPr="00890D32" w:rsidRDefault="00D54C7C" w:rsidP="00890D32">
      <w:pPr>
        <w:suppressAutoHyphens/>
        <w:autoSpaceDE w:val="0"/>
        <w:autoSpaceDN w:val="0"/>
        <w:adjustRightInd w:val="0"/>
        <w:spacing w:line="360" w:lineRule="auto"/>
        <w:ind w:firstLine="720"/>
        <w:jc w:val="both"/>
        <w:rPr>
          <w:sz w:val="28"/>
          <w:szCs w:val="28"/>
        </w:rPr>
      </w:pPr>
      <w:r w:rsidRPr="00890D32">
        <w:rPr>
          <w:b/>
          <w:sz w:val="28"/>
          <w:szCs w:val="28"/>
        </w:rPr>
        <w:t>Хромосомные мутации</w:t>
      </w:r>
      <w:r w:rsidR="00D03688" w:rsidRPr="00D03688">
        <w:rPr>
          <w:b/>
          <w:sz w:val="28"/>
          <w:szCs w:val="28"/>
        </w:rPr>
        <w:t xml:space="preserve"> </w:t>
      </w:r>
      <w:r w:rsidRPr="00890D32">
        <w:rPr>
          <w:sz w:val="28"/>
          <w:szCs w:val="28"/>
        </w:rPr>
        <w:t>- изменения структуры хромосом, различимые при помощи светового микроскопа:</w:t>
      </w:r>
    </w:p>
    <w:p w:rsidR="00D54C7C" w:rsidRPr="00890D32" w:rsidRDefault="00D54C7C" w:rsidP="00890D32">
      <w:pPr>
        <w:suppressAutoHyphens/>
        <w:autoSpaceDE w:val="0"/>
        <w:autoSpaceDN w:val="0"/>
        <w:adjustRightInd w:val="0"/>
        <w:spacing w:line="360" w:lineRule="auto"/>
        <w:ind w:firstLine="720"/>
        <w:jc w:val="both"/>
        <w:rPr>
          <w:sz w:val="28"/>
          <w:szCs w:val="28"/>
        </w:rPr>
      </w:pPr>
      <w:r w:rsidRPr="00890D32">
        <w:rPr>
          <w:sz w:val="28"/>
          <w:szCs w:val="28"/>
        </w:rPr>
        <w:t>- транслокации</w:t>
      </w:r>
      <w:r w:rsidR="00D03688" w:rsidRPr="00D03688">
        <w:rPr>
          <w:sz w:val="28"/>
          <w:szCs w:val="28"/>
        </w:rPr>
        <w:t xml:space="preserve"> </w:t>
      </w:r>
      <w:r w:rsidRPr="00890D32">
        <w:rPr>
          <w:sz w:val="28"/>
          <w:szCs w:val="28"/>
        </w:rPr>
        <w:t>- обмен сегментами между хромосомами: реципрокные транслокации</w:t>
      </w:r>
      <w:r w:rsidR="00D03688" w:rsidRPr="00D03688">
        <w:rPr>
          <w:sz w:val="28"/>
          <w:szCs w:val="28"/>
        </w:rPr>
        <w:t xml:space="preserve"> </w:t>
      </w:r>
      <w:r w:rsidRPr="00890D32">
        <w:rPr>
          <w:sz w:val="28"/>
          <w:szCs w:val="28"/>
        </w:rPr>
        <w:t>- две хромосомы взаимно обмениваются сегментами, нереципрокные</w:t>
      </w:r>
      <w:r w:rsidR="00D03688" w:rsidRPr="00D03688">
        <w:rPr>
          <w:sz w:val="28"/>
          <w:szCs w:val="28"/>
        </w:rPr>
        <w:t xml:space="preserve"> </w:t>
      </w:r>
      <w:r w:rsidRPr="00890D32">
        <w:rPr>
          <w:sz w:val="28"/>
          <w:szCs w:val="28"/>
        </w:rPr>
        <w:t>- сегменты одной хромосомы переносятся в другую, робертсоновские</w:t>
      </w:r>
      <w:r w:rsidR="00D03688" w:rsidRPr="00D03688">
        <w:rPr>
          <w:sz w:val="28"/>
          <w:szCs w:val="28"/>
        </w:rPr>
        <w:t xml:space="preserve"> </w:t>
      </w:r>
      <w:r w:rsidRPr="00890D32">
        <w:rPr>
          <w:sz w:val="28"/>
          <w:szCs w:val="28"/>
        </w:rPr>
        <w:t>- две акроцентрические хромосомы соединяются своими центромерными районами.</w:t>
      </w:r>
    </w:p>
    <w:p w:rsidR="00D54C7C" w:rsidRPr="00890D32" w:rsidRDefault="00D54C7C" w:rsidP="00890D32">
      <w:pPr>
        <w:suppressAutoHyphens/>
        <w:autoSpaceDE w:val="0"/>
        <w:autoSpaceDN w:val="0"/>
        <w:adjustRightInd w:val="0"/>
        <w:spacing w:line="360" w:lineRule="auto"/>
        <w:ind w:firstLine="720"/>
        <w:jc w:val="both"/>
        <w:rPr>
          <w:sz w:val="28"/>
          <w:szCs w:val="28"/>
        </w:rPr>
      </w:pPr>
      <w:r w:rsidRPr="00890D32">
        <w:rPr>
          <w:sz w:val="28"/>
          <w:szCs w:val="28"/>
        </w:rPr>
        <w:t>- делеции (p-, q-)- "поломки" хромосом с утратой части ее короткого (p) или длинного (q) плеча. Частой формой делеций являются кольцевые хромосомы (r), которые образуются в результате поломки в обоих плечах хромосомы с последующим замыканием оставшейся структуры в кольцо.</w:t>
      </w:r>
    </w:p>
    <w:p w:rsidR="00D54C7C" w:rsidRPr="00890D32" w:rsidRDefault="00D54C7C" w:rsidP="00890D32">
      <w:pPr>
        <w:suppressAutoHyphens/>
        <w:autoSpaceDE w:val="0"/>
        <w:autoSpaceDN w:val="0"/>
        <w:adjustRightInd w:val="0"/>
        <w:spacing w:line="360" w:lineRule="auto"/>
        <w:ind w:firstLine="720"/>
        <w:jc w:val="both"/>
        <w:rPr>
          <w:sz w:val="28"/>
          <w:szCs w:val="28"/>
        </w:rPr>
      </w:pPr>
      <w:r w:rsidRPr="00890D32">
        <w:rPr>
          <w:sz w:val="28"/>
          <w:szCs w:val="28"/>
        </w:rPr>
        <w:t>- дупликация</w:t>
      </w:r>
      <w:r w:rsidR="00D03688">
        <w:rPr>
          <w:sz w:val="28"/>
          <w:szCs w:val="28"/>
          <w:lang w:val="en-US"/>
        </w:rPr>
        <w:t xml:space="preserve"> </w:t>
      </w:r>
      <w:r w:rsidRPr="00890D32">
        <w:rPr>
          <w:sz w:val="28"/>
          <w:szCs w:val="28"/>
        </w:rPr>
        <w:t>- удвоение участка хромосомы</w:t>
      </w:r>
    </w:p>
    <w:p w:rsidR="00D54C7C" w:rsidRPr="00890D32" w:rsidRDefault="00D54C7C" w:rsidP="00890D32">
      <w:pPr>
        <w:suppressAutoHyphens/>
        <w:autoSpaceDE w:val="0"/>
        <w:autoSpaceDN w:val="0"/>
        <w:adjustRightInd w:val="0"/>
        <w:spacing w:line="360" w:lineRule="auto"/>
        <w:ind w:firstLine="720"/>
        <w:jc w:val="both"/>
        <w:rPr>
          <w:sz w:val="28"/>
          <w:szCs w:val="28"/>
        </w:rPr>
      </w:pPr>
      <w:r w:rsidRPr="00890D32">
        <w:rPr>
          <w:sz w:val="28"/>
          <w:szCs w:val="28"/>
        </w:rPr>
        <w:t>- инверсия</w:t>
      </w:r>
      <w:r w:rsidR="00D03688" w:rsidRPr="00D03688">
        <w:rPr>
          <w:sz w:val="28"/>
          <w:szCs w:val="28"/>
        </w:rPr>
        <w:t xml:space="preserve"> </w:t>
      </w:r>
      <w:r w:rsidRPr="00890D32">
        <w:rPr>
          <w:sz w:val="28"/>
          <w:szCs w:val="28"/>
        </w:rPr>
        <w:t>- результат двух поломок в одной хромосоме с последующим поворотом участка между поломками на 180</w:t>
      </w:r>
      <w:r w:rsidRPr="00890D32">
        <w:rPr>
          <w:sz w:val="28"/>
          <w:szCs w:val="28"/>
          <w:vertAlign w:val="superscript"/>
        </w:rPr>
        <w:t>0</w:t>
      </w:r>
      <w:r w:rsidRPr="00890D32">
        <w:rPr>
          <w:sz w:val="28"/>
          <w:szCs w:val="28"/>
        </w:rPr>
        <w:t>.</w:t>
      </w:r>
    </w:p>
    <w:p w:rsidR="00D54C7C" w:rsidRPr="00890D32" w:rsidRDefault="00D54C7C" w:rsidP="00890D32">
      <w:pPr>
        <w:suppressAutoHyphens/>
        <w:autoSpaceDE w:val="0"/>
        <w:autoSpaceDN w:val="0"/>
        <w:adjustRightInd w:val="0"/>
        <w:spacing w:line="360" w:lineRule="auto"/>
        <w:ind w:firstLine="720"/>
        <w:jc w:val="both"/>
        <w:rPr>
          <w:sz w:val="28"/>
          <w:szCs w:val="28"/>
        </w:rPr>
      </w:pPr>
      <w:r w:rsidRPr="00890D32">
        <w:rPr>
          <w:sz w:val="28"/>
          <w:szCs w:val="28"/>
        </w:rPr>
        <w:t>Транслокации и инверсии могут быть сбалансированными (ни увеличения, ни уменьшения генетического материала не происходит), несбалансированными. Следствием дисбаланса являются частичная трисомия (трисомия по части хромосомы) или частичная моносомия. Делеции и дубликации</w:t>
      </w:r>
      <w:r w:rsidR="00D03688" w:rsidRPr="00D03688">
        <w:rPr>
          <w:sz w:val="28"/>
          <w:szCs w:val="28"/>
        </w:rPr>
        <w:t xml:space="preserve"> </w:t>
      </w:r>
      <w:r w:rsidRPr="00890D32">
        <w:rPr>
          <w:sz w:val="28"/>
          <w:szCs w:val="28"/>
        </w:rPr>
        <w:t>всегда несбалансированными, следствием делеций являются частичные момносомии, дупликаций</w:t>
      </w:r>
      <w:r w:rsidR="00D03688" w:rsidRPr="00D03688">
        <w:rPr>
          <w:sz w:val="28"/>
          <w:szCs w:val="28"/>
        </w:rPr>
        <w:t xml:space="preserve"> </w:t>
      </w:r>
      <w:r w:rsidRPr="00890D32">
        <w:rPr>
          <w:sz w:val="28"/>
          <w:szCs w:val="28"/>
        </w:rPr>
        <w:t>- частичные трисомии.</w:t>
      </w:r>
    </w:p>
    <w:p w:rsidR="00D54C7C" w:rsidRPr="00890D32" w:rsidRDefault="00D54C7C" w:rsidP="00890D32">
      <w:pPr>
        <w:suppressAutoHyphens/>
        <w:autoSpaceDE w:val="0"/>
        <w:autoSpaceDN w:val="0"/>
        <w:adjustRightInd w:val="0"/>
        <w:spacing w:line="360" w:lineRule="auto"/>
        <w:ind w:firstLine="720"/>
        <w:jc w:val="both"/>
        <w:rPr>
          <w:sz w:val="28"/>
          <w:szCs w:val="28"/>
        </w:rPr>
      </w:pPr>
      <w:r w:rsidRPr="00890D32">
        <w:rPr>
          <w:sz w:val="28"/>
          <w:szCs w:val="28"/>
        </w:rPr>
        <w:t xml:space="preserve">Наличие у одного индивидуума нескольких </w:t>
      </w:r>
      <w:r w:rsidR="00D03688" w:rsidRPr="00890D32">
        <w:rPr>
          <w:sz w:val="28"/>
          <w:szCs w:val="28"/>
        </w:rPr>
        <w:t>вариантов</w:t>
      </w:r>
      <w:r w:rsidRPr="00890D32">
        <w:rPr>
          <w:sz w:val="28"/>
          <w:szCs w:val="28"/>
        </w:rPr>
        <w:t xml:space="preserve"> хромосомного набора называется мозаицизмом.</w:t>
      </w:r>
    </w:p>
    <w:p w:rsidR="00D54C7C" w:rsidRPr="00890D32" w:rsidRDefault="00D54C7C" w:rsidP="00890D32">
      <w:pPr>
        <w:suppressAutoHyphens/>
        <w:autoSpaceDE w:val="0"/>
        <w:autoSpaceDN w:val="0"/>
        <w:adjustRightInd w:val="0"/>
        <w:spacing w:line="360" w:lineRule="auto"/>
        <w:ind w:firstLine="720"/>
        <w:jc w:val="both"/>
        <w:rPr>
          <w:sz w:val="28"/>
          <w:szCs w:val="28"/>
        </w:rPr>
      </w:pPr>
      <w:r w:rsidRPr="00890D32">
        <w:rPr>
          <w:sz w:val="28"/>
          <w:szCs w:val="28"/>
        </w:rPr>
        <w:t>Удельный вес хромосомных мутаций в происхождении врожденных пороков развития не определен (около 7-8% всех хромосомных болезней вероятно связаны с нарушениями структуры хромосом).</w:t>
      </w:r>
    </w:p>
    <w:p w:rsidR="00D54C7C" w:rsidRPr="00890D32" w:rsidRDefault="00D54C7C" w:rsidP="00890D32">
      <w:pPr>
        <w:suppressAutoHyphens/>
        <w:autoSpaceDE w:val="0"/>
        <w:autoSpaceDN w:val="0"/>
        <w:adjustRightInd w:val="0"/>
        <w:spacing w:line="360" w:lineRule="auto"/>
        <w:ind w:firstLine="720"/>
        <w:jc w:val="both"/>
        <w:rPr>
          <w:sz w:val="28"/>
          <w:szCs w:val="28"/>
        </w:rPr>
      </w:pPr>
      <w:r w:rsidRPr="00890D32">
        <w:rPr>
          <w:b/>
          <w:sz w:val="28"/>
          <w:szCs w:val="28"/>
        </w:rPr>
        <w:t>Геномные мутации</w:t>
      </w:r>
      <w:r w:rsidR="00D03688" w:rsidRPr="00D03688">
        <w:rPr>
          <w:b/>
          <w:sz w:val="28"/>
          <w:szCs w:val="28"/>
        </w:rPr>
        <w:t xml:space="preserve"> </w:t>
      </w:r>
      <w:r w:rsidRPr="00890D32">
        <w:rPr>
          <w:sz w:val="28"/>
          <w:szCs w:val="28"/>
        </w:rPr>
        <w:t>- изменения количества хромосом. Чаще наблюдаются трисомии) увеличение количества хромосом на одну) или моносомии (отсутствие одной из хромосом). Геномные мутации обычно сопровождаются измнениями фенотипа и приводят к самопроизвольному аборту или хромосомной болезни.</w:t>
      </w:r>
    </w:p>
    <w:p w:rsidR="00D54C7C" w:rsidRPr="00890D32" w:rsidRDefault="00D54C7C" w:rsidP="00890D32">
      <w:pPr>
        <w:suppressAutoHyphens/>
        <w:autoSpaceDE w:val="0"/>
        <w:autoSpaceDN w:val="0"/>
        <w:adjustRightInd w:val="0"/>
        <w:spacing w:line="360" w:lineRule="auto"/>
        <w:ind w:firstLine="720"/>
        <w:jc w:val="both"/>
        <w:rPr>
          <w:sz w:val="28"/>
          <w:szCs w:val="28"/>
        </w:rPr>
      </w:pPr>
      <w:r w:rsidRPr="00890D32">
        <w:rPr>
          <w:sz w:val="28"/>
          <w:szCs w:val="28"/>
        </w:rPr>
        <w:t xml:space="preserve">Мутации возникают постоянно как в процессе обычных физиологических функций организма (спонтанный или естественный мутагенез), так и в результате дополнительных воздействий на наследственные структуры физических, химических и биологических факторов (индуцированный мутагенез). Спонтанные мутации обусловлены биохимическими </w:t>
      </w:r>
      <w:r w:rsidR="00D03688" w:rsidRPr="00890D32">
        <w:rPr>
          <w:sz w:val="28"/>
          <w:szCs w:val="28"/>
        </w:rPr>
        <w:t>изменениями</w:t>
      </w:r>
      <w:r w:rsidRPr="00890D32">
        <w:rPr>
          <w:sz w:val="28"/>
          <w:szCs w:val="28"/>
        </w:rPr>
        <w:t xml:space="preserve"> в клетке, воздействием естественного радиоактивного фона или ошибками репликации. Индуцированные мутации могут быть обусловлены воздействием ионизирующего излучения, многими химическими веществами и вирусами.</w:t>
      </w:r>
    </w:p>
    <w:p w:rsidR="00D54C7C" w:rsidRPr="00890D32" w:rsidRDefault="00D54C7C" w:rsidP="00890D32">
      <w:pPr>
        <w:suppressAutoHyphens/>
        <w:autoSpaceDE w:val="0"/>
        <w:autoSpaceDN w:val="0"/>
        <w:adjustRightInd w:val="0"/>
        <w:spacing w:line="360" w:lineRule="auto"/>
        <w:ind w:firstLine="720"/>
        <w:jc w:val="both"/>
        <w:rPr>
          <w:sz w:val="28"/>
          <w:szCs w:val="28"/>
        </w:rPr>
      </w:pPr>
      <w:r w:rsidRPr="00890D32">
        <w:rPr>
          <w:sz w:val="28"/>
          <w:szCs w:val="28"/>
        </w:rPr>
        <w:t xml:space="preserve">2. Под "перезреванием" понимают комплекс изменений в яйцеклетках и сперматозоидах, произошедших с момента их полного созревания до образования зиготы. В основе "перезревания" лежат процессы, ведущие к десихронизации процессов овуляции и оплодотворения. "Перезревание" сперматозоидов происходит в половых путях женщин в тех случаях, когда увеличивается время от эякуляции до слияния гамет. Это, в частности, может происходить в случаях полового сношения за 1-2 дня до </w:t>
      </w:r>
      <w:r w:rsidR="00D03688" w:rsidRPr="00890D32">
        <w:rPr>
          <w:sz w:val="28"/>
          <w:szCs w:val="28"/>
        </w:rPr>
        <w:t>овуляции</w:t>
      </w:r>
      <w:r w:rsidRPr="00890D32">
        <w:rPr>
          <w:sz w:val="28"/>
          <w:szCs w:val="28"/>
        </w:rPr>
        <w:t xml:space="preserve"> в связи с недостаточной подвижностью сперматозоидов (например, при изменении рН среды в половых путях женщины), нарушенной проходимости маточных труб и т.д. "Перезревание" яйцеклеток может быть интра- и экстрафолликулярным. Инрафолликулярное "перезревание" в основном связано с гормональными расстройствами, например с недостаточностью гипофизарных гонадотропинов, что особенно часто наблюдается у женщин в преклимактическом возрасте. Интрафолликулярному "перезреванию" способствуют замедленные темпы дегенеративных изменений фолликулярного эпителия, малое</w:t>
      </w:r>
      <w:r w:rsidR="00342CC2">
        <w:rPr>
          <w:sz w:val="28"/>
          <w:szCs w:val="28"/>
        </w:rPr>
        <w:t xml:space="preserve"> </w:t>
      </w:r>
      <w:r w:rsidR="00D03688" w:rsidRPr="00890D32">
        <w:rPr>
          <w:sz w:val="28"/>
          <w:szCs w:val="28"/>
        </w:rPr>
        <w:t>количество</w:t>
      </w:r>
      <w:r w:rsidR="00342CC2">
        <w:rPr>
          <w:sz w:val="28"/>
          <w:szCs w:val="28"/>
        </w:rPr>
        <w:t xml:space="preserve"> </w:t>
      </w:r>
      <w:r w:rsidRPr="00890D32">
        <w:rPr>
          <w:sz w:val="28"/>
          <w:szCs w:val="28"/>
        </w:rPr>
        <w:t>фолликулярной</w:t>
      </w:r>
      <w:r w:rsidR="00342CC2">
        <w:rPr>
          <w:sz w:val="28"/>
          <w:szCs w:val="28"/>
        </w:rPr>
        <w:t xml:space="preserve"> </w:t>
      </w:r>
      <w:r w:rsidRPr="00890D32">
        <w:rPr>
          <w:sz w:val="28"/>
          <w:szCs w:val="28"/>
        </w:rPr>
        <w:t xml:space="preserve">жидкости и недостаточное </w:t>
      </w:r>
      <w:r w:rsidR="00D03688" w:rsidRPr="00890D32">
        <w:rPr>
          <w:sz w:val="28"/>
          <w:szCs w:val="28"/>
        </w:rPr>
        <w:t>истончение</w:t>
      </w:r>
      <w:r w:rsidRPr="00890D32">
        <w:rPr>
          <w:sz w:val="28"/>
          <w:szCs w:val="28"/>
        </w:rPr>
        <w:t xml:space="preserve"> белочной оболочки яичника, затрудняющие разрыв фолликула. Экстрафолликулярное "перезревание" обусловлено теми же факторами, которые приводят к "перезреванию" сперматозоидов. Основным механизмом тератогенного эффекта "перезревания" яйцеклеток, по-</w:t>
      </w:r>
      <w:r w:rsidR="00BA70D8" w:rsidRPr="00890D32">
        <w:rPr>
          <w:sz w:val="28"/>
          <w:szCs w:val="28"/>
        </w:rPr>
        <w:t>видимому</w:t>
      </w:r>
      <w:r w:rsidRPr="00890D32">
        <w:rPr>
          <w:sz w:val="28"/>
          <w:szCs w:val="28"/>
        </w:rPr>
        <w:t>, является нерасхождение хромосом, что в дальнейшем проявляется анеуплоидией.</w:t>
      </w:r>
    </w:p>
    <w:p w:rsidR="00D54C7C" w:rsidRPr="00890D32" w:rsidRDefault="00D54C7C" w:rsidP="00890D32">
      <w:pPr>
        <w:suppressAutoHyphens/>
        <w:autoSpaceDE w:val="0"/>
        <w:autoSpaceDN w:val="0"/>
        <w:adjustRightInd w:val="0"/>
        <w:spacing w:line="360" w:lineRule="auto"/>
        <w:ind w:firstLine="720"/>
        <w:jc w:val="both"/>
        <w:rPr>
          <w:sz w:val="28"/>
          <w:szCs w:val="28"/>
        </w:rPr>
      </w:pPr>
      <w:r w:rsidRPr="00890D32">
        <w:rPr>
          <w:sz w:val="28"/>
          <w:szCs w:val="28"/>
        </w:rPr>
        <w:t>3. Различные гормональные расстройства и дефекты метаболизма у беременных нередко приводят к самопроизвольным абортам или нарушениям морфологической и функциональной дифференциации органов плода, определяющим высокую антенатальную и раннюю детскую смертность. Тератогенный эффект в этой группе заболеваний женщин доказан для сахарного диабета, эндемического кретинизма, вирилизирующих опухолей, фенилкетонурии, галактоземии и гистидинемии. Наибольшее значение в клинической практике имеют поражения плода при сахарном диабете I типа и фенилкетонурии.</w:t>
      </w:r>
    </w:p>
    <w:p w:rsidR="00D54C7C" w:rsidRPr="00890D32" w:rsidRDefault="00D54C7C" w:rsidP="00890D32">
      <w:pPr>
        <w:suppressAutoHyphens/>
        <w:autoSpaceDE w:val="0"/>
        <w:autoSpaceDN w:val="0"/>
        <w:adjustRightInd w:val="0"/>
        <w:spacing w:line="360" w:lineRule="auto"/>
        <w:ind w:firstLine="720"/>
        <w:jc w:val="both"/>
        <w:rPr>
          <w:sz w:val="28"/>
          <w:szCs w:val="28"/>
        </w:rPr>
      </w:pPr>
      <w:r w:rsidRPr="00890D32">
        <w:rPr>
          <w:sz w:val="28"/>
          <w:szCs w:val="28"/>
        </w:rPr>
        <w:t>Диабетическая эмбриопатия проявляется комплексом ВП, из которых 37% приходится на пороки костно-мышечной системы, 24%- на пороки сердца и сосудов, 14%- на пороки ЦНС.</w:t>
      </w:r>
    </w:p>
    <w:p w:rsidR="00D54C7C" w:rsidRPr="00890D32" w:rsidRDefault="00D54C7C" w:rsidP="00890D32">
      <w:pPr>
        <w:suppressAutoHyphens/>
        <w:autoSpaceDE w:val="0"/>
        <w:autoSpaceDN w:val="0"/>
        <w:adjustRightInd w:val="0"/>
        <w:spacing w:line="360" w:lineRule="auto"/>
        <w:ind w:firstLine="720"/>
        <w:jc w:val="both"/>
        <w:rPr>
          <w:sz w:val="28"/>
          <w:szCs w:val="28"/>
        </w:rPr>
      </w:pPr>
      <w:r w:rsidRPr="00890D32">
        <w:rPr>
          <w:sz w:val="28"/>
          <w:szCs w:val="28"/>
        </w:rPr>
        <w:t xml:space="preserve">Диабетическая фетопатия проявляется большой массой тела ребенка при рождении, обусловленной главным образом отложением жира в подкожной </w:t>
      </w:r>
      <w:r w:rsidR="00BA70D8" w:rsidRPr="00890D32">
        <w:rPr>
          <w:sz w:val="28"/>
          <w:szCs w:val="28"/>
        </w:rPr>
        <w:t>клетчатке</w:t>
      </w:r>
      <w:r w:rsidRPr="00890D32">
        <w:rPr>
          <w:sz w:val="28"/>
          <w:szCs w:val="28"/>
        </w:rPr>
        <w:t xml:space="preserve"> (особенно в области грудной клетки), гиперплазией эндокринной части поджелудочной железы, жировой </w:t>
      </w:r>
      <w:r w:rsidR="00BA70D8" w:rsidRPr="00890D32">
        <w:rPr>
          <w:sz w:val="28"/>
          <w:szCs w:val="28"/>
        </w:rPr>
        <w:t>дистрофией</w:t>
      </w:r>
      <w:r w:rsidRPr="00890D32">
        <w:rPr>
          <w:sz w:val="28"/>
          <w:szCs w:val="28"/>
        </w:rPr>
        <w:t xml:space="preserve"> печени, уменьшением запасов гликогена в миокарде, печени и мышцах, микроангиопатиями почек, сетчатки глаза и кожи. В дальнейшем такие дети нередко отстают в умственном развитии.</w:t>
      </w:r>
    </w:p>
    <w:p w:rsidR="00D54C7C" w:rsidRPr="00890D32" w:rsidRDefault="00D54C7C" w:rsidP="00890D32">
      <w:pPr>
        <w:suppressAutoHyphens/>
        <w:autoSpaceDE w:val="0"/>
        <w:autoSpaceDN w:val="0"/>
        <w:adjustRightInd w:val="0"/>
        <w:spacing w:line="360" w:lineRule="auto"/>
        <w:ind w:firstLine="720"/>
        <w:jc w:val="both"/>
        <w:rPr>
          <w:sz w:val="28"/>
          <w:szCs w:val="28"/>
        </w:rPr>
      </w:pPr>
      <w:r w:rsidRPr="00890D32">
        <w:rPr>
          <w:sz w:val="28"/>
          <w:szCs w:val="28"/>
        </w:rPr>
        <w:t>Причины развития врожденных пороков при диабете не установлены. Большинство исследователей считают, что решающую роль в патогенезе пороков при диабете играют гипогликемия и гипоинсулинемия, в качестве дополнительных факторов</w:t>
      </w:r>
      <w:r w:rsidR="00330AC4" w:rsidRPr="00330AC4">
        <w:rPr>
          <w:sz w:val="28"/>
          <w:szCs w:val="28"/>
        </w:rPr>
        <w:t xml:space="preserve"> </w:t>
      </w:r>
      <w:r w:rsidRPr="00890D32">
        <w:rPr>
          <w:sz w:val="28"/>
          <w:szCs w:val="28"/>
        </w:rPr>
        <w:t>- гипоксия, сосудистые расстройства, нарушения обмена жиров и аминокислот.</w:t>
      </w:r>
    </w:p>
    <w:p w:rsidR="00D54C7C" w:rsidRPr="00890D32" w:rsidRDefault="00D54C7C" w:rsidP="00890D32">
      <w:pPr>
        <w:suppressAutoHyphens/>
        <w:autoSpaceDE w:val="0"/>
        <w:autoSpaceDN w:val="0"/>
        <w:adjustRightInd w:val="0"/>
        <w:spacing w:line="360" w:lineRule="auto"/>
        <w:ind w:firstLine="720"/>
        <w:jc w:val="both"/>
        <w:rPr>
          <w:sz w:val="28"/>
          <w:szCs w:val="28"/>
        </w:rPr>
      </w:pPr>
      <w:r w:rsidRPr="00890D32">
        <w:rPr>
          <w:b/>
          <w:sz w:val="28"/>
          <w:szCs w:val="28"/>
        </w:rPr>
        <w:t>Фенилаланиновая эмбриопатия</w:t>
      </w:r>
      <w:r w:rsidRPr="00890D32">
        <w:rPr>
          <w:sz w:val="28"/>
          <w:szCs w:val="28"/>
        </w:rPr>
        <w:t xml:space="preserve"> развивается у</w:t>
      </w:r>
      <w:r w:rsidR="00BA70D8" w:rsidRPr="00BA70D8">
        <w:rPr>
          <w:sz w:val="28"/>
          <w:szCs w:val="28"/>
        </w:rPr>
        <w:t xml:space="preserve"> </w:t>
      </w:r>
      <w:r w:rsidRPr="00890D32">
        <w:rPr>
          <w:sz w:val="28"/>
          <w:szCs w:val="28"/>
        </w:rPr>
        <w:t>плодов женщин, страдающих фенилкутонурией, или (много реже) у гетерозиготных носителей по гену ФКУ и проявляется спонтанным абортом или при донашивании беременности микроцефалией, пороками сердца, пренатальной гипоплазией. В дальнейшем у таких детей развивается умственная отсталость.</w:t>
      </w:r>
    </w:p>
    <w:p w:rsidR="00D54C7C" w:rsidRPr="00890D32" w:rsidRDefault="00D54C7C" w:rsidP="00890D32">
      <w:pPr>
        <w:suppressAutoHyphens/>
        <w:autoSpaceDE w:val="0"/>
        <w:autoSpaceDN w:val="0"/>
        <w:adjustRightInd w:val="0"/>
        <w:spacing w:line="360" w:lineRule="auto"/>
        <w:ind w:firstLine="720"/>
        <w:jc w:val="both"/>
        <w:rPr>
          <w:sz w:val="28"/>
          <w:szCs w:val="28"/>
        </w:rPr>
      </w:pPr>
      <w:r w:rsidRPr="00890D32">
        <w:rPr>
          <w:sz w:val="28"/>
          <w:szCs w:val="28"/>
        </w:rPr>
        <w:t xml:space="preserve">Наиболее ярким примером действия "эндогенных" регуляторов тератогенеза являются влияние кортизона и его аналогов на развитие верхней челюсти у мышей. При введении кортизона на 12- й день беременности самкам у всех зародышей формируется волчья пасть, при </w:t>
      </w:r>
      <w:r w:rsidR="00BA70D8" w:rsidRPr="00890D32">
        <w:rPr>
          <w:sz w:val="28"/>
          <w:szCs w:val="28"/>
        </w:rPr>
        <w:t>отсутствии</w:t>
      </w:r>
      <w:r w:rsidRPr="00890D32">
        <w:rPr>
          <w:sz w:val="28"/>
          <w:szCs w:val="28"/>
        </w:rPr>
        <w:t xml:space="preserve"> иных морфологических дефектов развития. Формирование </w:t>
      </w:r>
      <w:r w:rsidR="00BA70D8" w:rsidRPr="00890D32">
        <w:rPr>
          <w:sz w:val="28"/>
          <w:szCs w:val="28"/>
        </w:rPr>
        <w:t>волчьей</w:t>
      </w:r>
      <w:r w:rsidRPr="00890D32">
        <w:rPr>
          <w:sz w:val="28"/>
          <w:szCs w:val="28"/>
        </w:rPr>
        <w:t xml:space="preserve"> па</w:t>
      </w:r>
      <w:r w:rsidR="00BA70D8">
        <w:rPr>
          <w:sz w:val="28"/>
          <w:szCs w:val="28"/>
          <w:lang w:val="en-US"/>
        </w:rPr>
        <w:t>c</w:t>
      </w:r>
      <w:r w:rsidRPr="00890D32">
        <w:rPr>
          <w:sz w:val="28"/>
          <w:szCs w:val="28"/>
        </w:rPr>
        <w:t xml:space="preserve">ти </w:t>
      </w:r>
      <w:r w:rsidR="00BA70D8" w:rsidRPr="00890D32">
        <w:rPr>
          <w:sz w:val="28"/>
          <w:szCs w:val="28"/>
        </w:rPr>
        <w:t>происходит</w:t>
      </w:r>
      <w:r w:rsidRPr="00890D32">
        <w:rPr>
          <w:sz w:val="28"/>
          <w:szCs w:val="28"/>
        </w:rPr>
        <w:t xml:space="preserve"> за счет блокирования элевации и сращения отростков. Биохимическими методами установлено два основных типа нарушений метаболизма в небных отростках:</w:t>
      </w:r>
    </w:p>
    <w:p w:rsidR="00D54C7C" w:rsidRPr="00890D32" w:rsidRDefault="00D54C7C" w:rsidP="00890D32">
      <w:pPr>
        <w:suppressAutoHyphens/>
        <w:autoSpaceDE w:val="0"/>
        <w:autoSpaceDN w:val="0"/>
        <w:adjustRightInd w:val="0"/>
        <w:spacing w:line="360" w:lineRule="auto"/>
        <w:ind w:firstLine="720"/>
        <w:jc w:val="both"/>
        <w:rPr>
          <w:sz w:val="28"/>
          <w:szCs w:val="28"/>
        </w:rPr>
      </w:pPr>
      <w:r w:rsidRPr="00890D32">
        <w:rPr>
          <w:sz w:val="28"/>
          <w:szCs w:val="28"/>
        </w:rPr>
        <w:t>1) торможение синтеза РНК, быстро наступающее вслед за введением кортизона беременной самке</w:t>
      </w:r>
    </w:p>
    <w:p w:rsidR="00D54C7C" w:rsidRPr="00890D32" w:rsidRDefault="00D54C7C" w:rsidP="00890D32">
      <w:pPr>
        <w:suppressAutoHyphens/>
        <w:autoSpaceDE w:val="0"/>
        <w:autoSpaceDN w:val="0"/>
        <w:adjustRightInd w:val="0"/>
        <w:spacing w:line="360" w:lineRule="auto"/>
        <w:ind w:firstLine="720"/>
        <w:jc w:val="both"/>
        <w:rPr>
          <w:sz w:val="28"/>
          <w:szCs w:val="28"/>
        </w:rPr>
      </w:pPr>
      <w:r w:rsidRPr="00890D32">
        <w:rPr>
          <w:sz w:val="28"/>
          <w:szCs w:val="28"/>
        </w:rPr>
        <w:t xml:space="preserve">2) торможение синтеза гликозаминогликанов в зачатках. Предполагается, что оба дефекта имеют отношение к </w:t>
      </w:r>
      <w:r w:rsidR="00BA70D8" w:rsidRPr="00890D32">
        <w:rPr>
          <w:sz w:val="28"/>
          <w:szCs w:val="28"/>
        </w:rPr>
        <w:t>возникновению</w:t>
      </w:r>
      <w:r w:rsidRPr="00890D32">
        <w:rPr>
          <w:sz w:val="28"/>
          <w:szCs w:val="28"/>
        </w:rPr>
        <w:t xml:space="preserve"> аномалий. Остановку синтеза РНК связывают с блоком митозов и частичной гибелью клеток в отростке, что соответствует морфологическим данным. нарушение синтеза гликозаминогликанов приводит к нарушению формирования хрящевой и соединительной ткани.</w:t>
      </w:r>
      <w:r w:rsidR="00BA70D8" w:rsidRPr="00BA70D8">
        <w:rPr>
          <w:sz w:val="28"/>
          <w:szCs w:val="28"/>
        </w:rPr>
        <w:t xml:space="preserve"> </w:t>
      </w:r>
      <w:r w:rsidRPr="00890D32">
        <w:rPr>
          <w:sz w:val="28"/>
          <w:szCs w:val="28"/>
        </w:rPr>
        <w:t>Остается неизвестным, какое соединение в данном случае является непосредственным триггером тератогенеза: сам гормон или вторичные метаболиты, возникающие под его действием (цикло-3,5-АМФ, полиамины, простагландины и т.д.).</w:t>
      </w:r>
    </w:p>
    <w:p w:rsidR="00D54C7C" w:rsidRPr="00890D32" w:rsidRDefault="00D54C7C" w:rsidP="00890D32">
      <w:pPr>
        <w:suppressAutoHyphens/>
        <w:autoSpaceDE w:val="0"/>
        <w:autoSpaceDN w:val="0"/>
        <w:adjustRightInd w:val="0"/>
        <w:spacing w:line="360" w:lineRule="auto"/>
        <w:ind w:firstLine="720"/>
        <w:jc w:val="both"/>
        <w:rPr>
          <w:sz w:val="28"/>
          <w:szCs w:val="28"/>
        </w:rPr>
      </w:pPr>
      <w:r w:rsidRPr="00890D32">
        <w:rPr>
          <w:sz w:val="28"/>
          <w:szCs w:val="28"/>
        </w:rPr>
        <w:t>4. Зависимость состояния здоровья потомства от возраста родителей общеизвестна. Учащение рождения детей с ВПР у немолодых родителей обусловлено рядом эндогенных и экзогенных факторов. Ведущее значение имеет старение половых клеток</w:t>
      </w:r>
      <w:r w:rsidR="00486780" w:rsidRPr="00486780">
        <w:rPr>
          <w:sz w:val="28"/>
          <w:szCs w:val="28"/>
        </w:rPr>
        <w:t xml:space="preserve"> </w:t>
      </w:r>
      <w:r w:rsidRPr="00890D32">
        <w:rPr>
          <w:sz w:val="28"/>
          <w:szCs w:val="28"/>
        </w:rPr>
        <w:t>- предшественников яйцеклеток и сперматозоидов и "перезревание" гамет.</w:t>
      </w:r>
      <w:r w:rsidR="00342CC2">
        <w:rPr>
          <w:sz w:val="28"/>
          <w:szCs w:val="28"/>
        </w:rPr>
        <w:t xml:space="preserve"> </w:t>
      </w:r>
      <w:r w:rsidRPr="00890D32">
        <w:rPr>
          <w:sz w:val="28"/>
          <w:szCs w:val="28"/>
        </w:rPr>
        <w:t>Старение половых клеток сводится в основном к увеличению частоты мутаций, это связано с тем, что:</w:t>
      </w:r>
    </w:p>
    <w:p w:rsidR="00D54C7C" w:rsidRPr="00890D32" w:rsidRDefault="00D54C7C" w:rsidP="00890D32">
      <w:pPr>
        <w:suppressAutoHyphens/>
        <w:autoSpaceDE w:val="0"/>
        <w:autoSpaceDN w:val="0"/>
        <w:adjustRightInd w:val="0"/>
        <w:spacing w:line="360" w:lineRule="auto"/>
        <w:ind w:firstLine="720"/>
        <w:jc w:val="both"/>
        <w:rPr>
          <w:sz w:val="28"/>
          <w:szCs w:val="28"/>
        </w:rPr>
      </w:pPr>
      <w:r w:rsidRPr="00890D32">
        <w:rPr>
          <w:sz w:val="28"/>
          <w:szCs w:val="28"/>
        </w:rPr>
        <w:t xml:space="preserve">1. к концу репродуктивного периода снижается активность различных ферментов и интенсивность обмена веществ, это создает худшие условия для репарации мутационных повреждений в половых клеток. Гормональные расстройства, наблюдаемые у женщин в возрасте </w:t>
      </w:r>
      <w:r w:rsidR="00BA70D8" w:rsidRPr="00890D32">
        <w:rPr>
          <w:sz w:val="28"/>
          <w:szCs w:val="28"/>
        </w:rPr>
        <w:t>старше</w:t>
      </w:r>
      <w:r w:rsidRPr="00890D32">
        <w:rPr>
          <w:sz w:val="28"/>
          <w:szCs w:val="28"/>
        </w:rPr>
        <w:t xml:space="preserve"> 35-40 лет, также способствуют "перезреванию" и нарушению плацентации, увеличивается частота декомпенсированных форм сахарного диабета.</w:t>
      </w:r>
    </w:p>
    <w:p w:rsidR="00D54C7C" w:rsidRPr="00890D32" w:rsidRDefault="00D54C7C" w:rsidP="00890D32">
      <w:pPr>
        <w:suppressAutoHyphens/>
        <w:autoSpaceDE w:val="0"/>
        <w:autoSpaceDN w:val="0"/>
        <w:adjustRightInd w:val="0"/>
        <w:spacing w:line="360" w:lineRule="auto"/>
        <w:ind w:firstLine="720"/>
        <w:jc w:val="both"/>
        <w:rPr>
          <w:sz w:val="28"/>
          <w:szCs w:val="28"/>
        </w:rPr>
      </w:pPr>
      <w:r w:rsidRPr="00890D32">
        <w:rPr>
          <w:sz w:val="28"/>
          <w:szCs w:val="28"/>
        </w:rPr>
        <w:t>2. увеличивается повреждаемость яйцеклеток</w:t>
      </w:r>
    </w:p>
    <w:p w:rsidR="00D54C7C" w:rsidRPr="00890D32" w:rsidRDefault="00D54C7C" w:rsidP="00890D32">
      <w:pPr>
        <w:suppressAutoHyphens/>
        <w:autoSpaceDE w:val="0"/>
        <w:autoSpaceDN w:val="0"/>
        <w:adjustRightInd w:val="0"/>
        <w:spacing w:line="360" w:lineRule="auto"/>
        <w:ind w:firstLine="720"/>
        <w:jc w:val="both"/>
        <w:rPr>
          <w:sz w:val="28"/>
          <w:szCs w:val="28"/>
        </w:rPr>
      </w:pPr>
      <w:r w:rsidRPr="00890D32">
        <w:rPr>
          <w:sz w:val="28"/>
          <w:szCs w:val="28"/>
        </w:rPr>
        <w:t>3. снижается резистентность хромосом к химическим мутагенам</w:t>
      </w:r>
    </w:p>
    <w:p w:rsidR="00D54C7C" w:rsidRPr="00890D32" w:rsidRDefault="00D54C7C" w:rsidP="00890D32">
      <w:pPr>
        <w:suppressAutoHyphens/>
        <w:autoSpaceDE w:val="0"/>
        <w:autoSpaceDN w:val="0"/>
        <w:adjustRightInd w:val="0"/>
        <w:spacing w:line="360" w:lineRule="auto"/>
        <w:ind w:firstLine="720"/>
        <w:jc w:val="both"/>
        <w:rPr>
          <w:sz w:val="28"/>
          <w:szCs w:val="28"/>
        </w:rPr>
      </w:pPr>
      <w:r w:rsidRPr="00890D32">
        <w:rPr>
          <w:sz w:val="28"/>
          <w:szCs w:val="28"/>
        </w:rPr>
        <w:t>II. Экзогенные причины</w:t>
      </w:r>
    </w:p>
    <w:p w:rsidR="00D54C7C" w:rsidRPr="00890D32" w:rsidRDefault="00D54C7C" w:rsidP="00890D32">
      <w:pPr>
        <w:suppressAutoHyphens/>
        <w:autoSpaceDE w:val="0"/>
        <w:autoSpaceDN w:val="0"/>
        <w:adjustRightInd w:val="0"/>
        <w:spacing w:line="360" w:lineRule="auto"/>
        <w:ind w:firstLine="720"/>
        <w:jc w:val="both"/>
        <w:rPr>
          <w:sz w:val="28"/>
          <w:szCs w:val="28"/>
        </w:rPr>
      </w:pPr>
      <w:r w:rsidRPr="00890D32">
        <w:rPr>
          <w:sz w:val="28"/>
          <w:szCs w:val="28"/>
        </w:rPr>
        <w:t>1. Физические факторы.</w:t>
      </w:r>
    </w:p>
    <w:p w:rsidR="00D54C7C" w:rsidRPr="00890D32" w:rsidRDefault="00D54C7C" w:rsidP="00890D32">
      <w:pPr>
        <w:suppressAutoHyphens/>
        <w:autoSpaceDE w:val="0"/>
        <w:autoSpaceDN w:val="0"/>
        <w:adjustRightInd w:val="0"/>
        <w:spacing w:line="360" w:lineRule="auto"/>
        <w:ind w:firstLine="720"/>
        <w:jc w:val="both"/>
        <w:rPr>
          <w:sz w:val="28"/>
          <w:szCs w:val="28"/>
        </w:rPr>
      </w:pPr>
      <w:r w:rsidRPr="00890D32">
        <w:rPr>
          <w:sz w:val="28"/>
          <w:szCs w:val="28"/>
        </w:rPr>
        <w:t>Радиационная эмбрио-, фетопатия</w:t>
      </w:r>
      <w:r w:rsidR="00BA70D8" w:rsidRPr="00BA70D8">
        <w:rPr>
          <w:sz w:val="28"/>
          <w:szCs w:val="28"/>
        </w:rPr>
        <w:t xml:space="preserve"> </w:t>
      </w:r>
      <w:r w:rsidRPr="00890D32">
        <w:rPr>
          <w:sz w:val="28"/>
          <w:szCs w:val="28"/>
        </w:rPr>
        <w:t>- комплекс изменений у зародышей после воздействия на них ионизирующим излучением. Последствия такого воздействия зависят от:</w:t>
      </w:r>
    </w:p>
    <w:p w:rsidR="00D54C7C" w:rsidRPr="00890D32" w:rsidRDefault="00D54C7C" w:rsidP="00890D32">
      <w:pPr>
        <w:suppressAutoHyphens/>
        <w:autoSpaceDE w:val="0"/>
        <w:autoSpaceDN w:val="0"/>
        <w:adjustRightInd w:val="0"/>
        <w:spacing w:line="360" w:lineRule="auto"/>
        <w:ind w:firstLine="720"/>
        <w:jc w:val="both"/>
        <w:rPr>
          <w:sz w:val="28"/>
          <w:szCs w:val="28"/>
        </w:rPr>
      </w:pPr>
      <w:r w:rsidRPr="00890D32">
        <w:rPr>
          <w:sz w:val="28"/>
          <w:szCs w:val="28"/>
        </w:rPr>
        <w:t>- вида ионизирующего излучения (наиболее изучены быстрые нейтроны и рентгеновы лучи)</w:t>
      </w:r>
    </w:p>
    <w:p w:rsidR="00D54C7C" w:rsidRPr="00890D32" w:rsidRDefault="00D54C7C" w:rsidP="00890D32">
      <w:pPr>
        <w:suppressAutoHyphens/>
        <w:autoSpaceDE w:val="0"/>
        <w:autoSpaceDN w:val="0"/>
        <w:adjustRightInd w:val="0"/>
        <w:spacing w:line="360" w:lineRule="auto"/>
        <w:ind w:firstLine="720"/>
        <w:jc w:val="both"/>
        <w:rPr>
          <w:sz w:val="28"/>
          <w:szCs w:val="28"/>
        </w:rPr>
      </w:pPr>
      <w:r w:rsidRPr="00890D32">
        <w:rPr>
          <w:sz w:val="28"/>
          <w:szCs w:val="28"/>
        </w:rPr>
        <w:t>- суммарной дозы (менее 5 сГр за период органогенеза не индуцирует ВПР)</w:t>
      </w:r>
    </w:p>
    <w:p w:rsidR="00D54C7C" w:rsidRPr="00890D32" w:rsidRDefault="00D54C7C" w:rsidP="00890D32">
      <w:pPr>
        <w:suppressAutoHyphens/>
        <w:autoSpaceDE w:val="0"/>
        <w:autoSpaceDN w:val="0"/>
        <w:adjustRightInd w:val="0"/>
        <w:spacing w:line="360" w:lineRule="auto"/>
        <w:ind w:firstLine="720"/>
        <w:jc w:val="both"/>
        <w:rPr>
          <w:sz w:val="28"/>
          <w:szCs w:val="28"/>
        </w:rPr>
      </w:pPr>
      <w:r w:rsidRPr="00890D32">
        <w:rPr>
          <w:sz w:val="28"/>
          <w:szCs w:val="28"/>
        </w:rPr>
        <w:t>- срока и длительности воздействия</w:t>
      </w:r>
    </w:p>
    <w:p w:rsidR="00D54C7C" w:rsidRPr="00890D32" w:rsidRDefault="00D54C7C" w:rsidP="00890D32">
      <w:pPr>
        <w:suppressAutoHyphens/>
        <w:autoSpaceDE w:val="0"/>
        <w:autoSpaceDN w:val="0"/>
        <w:adjustRightInd w:val="0"/>
        <w:spacing w:line="360" w:lineRule="auto"/>
        <w:ind w:firstLine="720"/>
        <w:jc w:val="both"/>
        <w:rPr>
          <w:sz w:val="28"/>
          <w:szCs w:val="28"/>
        </w:rPr>
      </w:pPr>
      <w:r w:rsidRPr="00890D32">
        <w:rPr>
          <w:sz w:val="28"/>
          <w:szCs w:val="28"/>
        </w:rPr>
        <w:t>- индивидуальной чувствительности и др.</w:t>
      </w:r>
    </w:p>
    <w:p w:rsidR="00D54C7C" w:rsidRPr="00890D32" w:rsidRDefault="00D54C7C" w:rsidP="00890D32">
      <w:pPr>
        <w:suppressAutoHyphens/>
        <w:autoSpaceDE w:val="0"/>
        <w:autoSpaceDN w:val="0"/>
        <w:adjustRightInd w:val="0"/>
        <w:spacing w:line="360" w:lineRule="auto"/>
        <w:ind w:firstLine="720"/>
        <w:jc w:val="both"/>
        <w:rPr>
          <w:sz w:val="28"/>
          <w:szCs w:val="28"/>
        </w:rPr>
      </w:pPr>
      <w:r w:rsidRPr="00890D32">
        <w:rPr>
          <w:sz w:val="28"/>
          <w:szCs w:val="28"/>
        </w:rPr>
        <w:t>Суммарная доза в 10сГр, полученная в период бластогенеза, приводит к прекращению развития, эта же доз в эмбриогенезе может индуцировать пороки развития, а в фетогенезе</w:t>
      </w:r>
      <w:r w:rsidR="00486780" w:rsidRPr="00486780">
        <w:rPr>
          <w:sz w:val="28"/>
          <w:szCs w:val="28"/>
        </w:rPr>
        <w:t xml:space="preserve"> </w:t>
      </w:r>
      <w:r w:rsidRPr="00890D32">
        <w:rPr>
          <w:sz w:val="28"/>
          <w:szCs w:val="28"/>
        </w:rPr>
        <w:t xml:space="preserve">- пренатальную гипоплазию и функциональные расстройства (преимущественно ЦНС). В общей сложности радиационные поражения зародыша не дают четкого синдрома, а проявляются микроцефалией, задержкой психического развития, </w:t>
      </w:r>
      <w:r w:rsidR="00BA70D8" w:rsidRPr="00890D32">
        <w:rPr>
          <w:sz w:val="28"/>
          <w:szCs w:val="28"/>
        </w:rPr>
        <w:t>катарактой</w:t>
      </w:r>
      <w:r w:rsidRPr="00890D32">
        <w:rPr>
          <w:sz w:val="28"/>
          <w:szCs w:val="28"/>
        </w:rPr>
        <w:t>, способствуют увеличению детской заболеваемости и перинатальной смертности.</w:t>
      </w:r>
    </w:p>
    <w:p w:rsidR="00D54C7C" w:rsidRPr="00890D32" w:rsidRDefault="00D54C7C" w:rsidP="00890D32">
      <w:pPr>
        <w:suppressAutoHyphens/>
        <w:autoSpaceDE w:val="0"/>
        <w:autoSpaceDN w:val="0"/>
        <w:adjustRightInd w:val="0"/>
        <w:spacing w:line="360" w:lineRule="auto"/>
        <w:ind w:firstLine="720"/>
        <w:jc w:val="both"/>
        <w:rPr>
          <w:sz w:val="28"/>
          <w:szCs w:val="28"/>
        </w:rPr>
      </w:pPr>
      <w:r w:rsidRPr="00890D32">
        <w:rPr>
          <w:sz w:val="28"/>
          <w:szCs w:val="28"/>
        </w:rPr>
        <w:t>ВП под воздействием ионизирующего облучения могут возникать путем прямого повреждения внутриутробного плода, а также в результате нарушений обмена веществ, ферментативных процессов, нарушения проницаемости клеточных мембран, происходящих в организме облученной женщины.</w:t>
      </w:r>
    </w:p>
    <w:p w:rsidR="00D54C7C" w:rsidRPr="00890D32" w:rsidRDefault="00D54C7C" w:rsidP="00890D32">
      <w:pPr>
        <w:suppressAutoHyphens/>
        <w:autoSpaceDE w:val="0"/>
        <w:autoSpaceDN w:val="0"/>
        <w:adjustRightInd w:val="0"/>
        <w:spacing w:line="360" w:lineRule="auto"/>
        <w:ind w:firstLine="720"/>
        <w:jc w:val="both"/>
        <w:rPr>
          <w:sz w:val="28"/>
          <w:szCs w:val="28"/>
        </w:rPr>
      </w:pPr>
      <w:r w:rsidRPr="00890D32">
        <w:rPr>
          <w:sz w:val="28"/>
          <w:szCs w:val="28"/>
        </w:rPr>
        <w:t>2. Среди механических факторов, индуцирующих ВПР, известны амниотические сращения, чрезмерное давление матки или опухоли на развивающийся плод при маловодии, сдавление органов плода опухолью или другим неправильно сформированным органом.</w:t>
      </w:r>
    </w:p>
    <w:p w:rsidR="00D54C7C" w:rsidRPr="00890D32" w:rsidRDefault="00D54C7C" w:rsidP="00890D32">
      <w:pPr>
        <w:suppressAutoHyphens/>
        <w:autoSpaceDE w:val="0"/>
        <w:autoSpaceDN w:val="0"/>
        <w:adjustRightInd w:val="0"/>
        <w:spacing w:line="360" w:lineRule="auto"/>
        <w:ind w:firstLine="720"/>
        <w:jc w:val="both"/>
        <w:rPr>
          <w:sz w:val="28"/>
          <w:szCs w:val="28"/>
        </w:rPr>
      </w:pPr>
      <w:r w:rsidRPr="00890D32">
        <w:rPr>
          <w:sz w:val="28"/>
          <w:szCs w:val="28"/>
        </w:rPr>
        <w:t>3. Среди химических факторов, имеющих определенное значение в происхождении ВП у человека, можно выделить медикаменты, химические соединения, применяемые в быту, промышленности и сельском хозяйстве, гипоксию и неполноценное питание.</w:t>
      </w:r>
    </w:p>
    <w:p w:rsidR="00D54C7C" w:rsidRPr="00890D32" w:rsidRDefault="00D54C7C" w:rsidP="00890D32">
      <w:pPr>
        <w:suppressAutoHyphens/>
        <w:autoSpaceDE w:val="0"/>
        <w:autoSpaceDN w:val="0"/>
        <w:adjustRightInd w:val="0"/>
        <w:spacing w:line="360" w:lineRule="auto"/>
        <w:ind w:firstLine="720"/>
        <w:jc w:val="both"/>
        <w:rPr>
          <w:sz w:val="28"/>
          <w:szCs w:val="28"/>
        </w:rPr>
      </w:pPr>
      <w:r w:rsidRPr="00890D32">
        <w:rPr>
          <w:sz w:val="28"/>
          <w:szCs w:val="28"/>
        </w:rPr>
        <w:t>При определении тератогенности того или иного химического фактора необходимо учитывать особенности как организма, так и самого фактора. Тератогенный эффект химических факторов зависит от химического строения вещества, его молекулярной массы, дозы и пути введения в организм.</w:t>
      </w:r>
      <w:r w:rsidR="00486780" w:rsidRPr="00486780">
        <w:rPr>
          <w:sz w:val="28"/>
          <w:szCs w:val="28"/>
        </w:rPr>
        <w:t xml:space="preserve"> </w:t>
      </w:r>
      <w:r w:rsidRPr="00890D32">
        <w:rPr>
          <w:sz w:val="28"/>
          <w:szCs w:val="28"/>
        </w:rPr>
        <w:t>Химические соединения с молекулярной массой более 1 000 через неповрежденную плаценту не проникают и не могут быть тератогенами, т.к. для химических тератогенов характерно прямое повреждение клеток эмбриона. Лекарственные вещества и продукты их обмена в большинстве случаев могут проникать через плацентарный барьер.</w:t>
      </w:r>
    </w:p>
    <w:p w:rsidR="00D54C7C" w:rsidRPr="00890D32" w:rsidRDefault="00D54C7C" w:rsidP="00890D32">
      <w:pPr>
        <w:suppressAutoHyphens/>
        <w:autoSpaceDE w:val="0"/>
        <w:autoSpaceDN w:val="0"/>
        <w:adjustRightInd w:val="0"/>
        <w:spacing w:line="360" w:lineRule="auto"/>
        <w:ind w:firstLine="720"/>
        <w:jc w:val="both"/>
        <w:rPr>
          <w:sz w:val="28"/>
          <w:szCs w:val="28"/>
        </w:rPr>
      </w:pPr>
      <w:r w:rsidRPr="00890D32">
        <w:rPr>
          <w:sz w:val="28"/>
          <w:szCs w:val="28"/>
        </w:rPr>
        <w:t>Из группы транквилизаторов тератогенная активность на эмбрионы человека доказана лишь для талидомида и диазепама. Талидомид</w:t>
      </w:r>
      <w:r w:rsidR="00486780" w:rsidRPr="00486780">
        <w:rPr>
          <w:sz w:val="28"/>
          <w:szCs w:val="28"/>
        </w:rPr>
        <w:t xml:space="preserve"> </w:t>
      </w:r>
      <w:r w:rsidRPr="00890D32">
        <w:rPr>
          <w:sz w:val="28"/>
          <w:szCs w:val="28"/>
        </w:rPr>
        <w:t>- малотоксичный для взрослого организма препарат</w:t>
      </w:r>
      <w:r w:rsidR="00486780" w:rsidRPr="00486780">
        <w:rPr>
          <w:sz w:val="28"/>
          <w:szCs w:val="28"/>
        </w:rPr>
        <w:t xml:space="preserve"> </w:t>
      </w:r>
      <w:r w:rsidRPr="00890D32">
        <w:rPr>
          <w:sz w:val="28"/>
          <w:szCs w:val="28"/>
        </w:rPr>
        <w:t>- введенный в организм женщины на 4-10-й неделе беременности, приводит к развитию синдрома талидомидной эмбриопатии (синдрома Видемана). Проявляется различными формами дисмелий верхних (укорочение руки в целом и предплечья, аплазия и гипоплазия радиальной при нормальной ульнарной кости, аплазия I и II пальцев, гипоплазия I пальца,</w:t>
      </w:r>
      <w:r w:rsidR="00342CC2">
        <w:rPr>
          <w:sz w:val="28"/>
          <w:szCs w:val="28"/>
        </w:rPr>
        <w:t xml:space="preserve"> </w:t>
      </w:r>
      <w:r w:rsidRPr="00890D32">
        <w:rPr>
          <w:sz w:val="28"/>
          <w:szCs w:val="28"/>
        </w:rPr>
        <w:t>мышц тенара или трехфаланговый I палец) и нижних конечностей (единая рудиментарная кость между тазом и стопой, гипоплазия бедренной кости,</w:t>
      </w:r>
      <w:r w:rsidR="00342CC2">
        <w:rPr>
          <w:sz w:val="28"/>
          <w:szCs w:val="28"/>
        </w:rPr>
        <w:t xml:space="preserve"> </w:t>
      </w:r>
      <w:r w:rsidRPr="00890D32">
        <w:rPr>
          <w:sz w:val="28"/>
          <w:szCs w:val="28"/>
        </w:rPr>
        <w:t>деформация больше- и малоберцовой костей, изолированная деформация</w:t>
      </w:r>
      <w:r w:rsidR="00342CC2">
        <w:rPr>
          <w:sz w:val="28"/>
          <w:szCs w:val="28"/>
        </w:rPr>
        <w:t xml:space="preserve"> </w:t>
      </w:r>
      <w:r w:rsidRPr="00890D32">
        <w:rPr>
          <w:sz w:val="28"/>
          <w:szCs w:val="28"/>
        </w:rPr>
        <w:t>стоп,</w:t>
      </w:r>
      <w:r w:rsidR="00342CC2">
        <w:rPr>
          <w:sz w:val="28"/>
          <w:szCs w:val="28"/>
        </w:rPr>
        <w:t xml:space="preserve"> </w:t>
      </w:r>
      <w:r w:rsidRPr="00890D32">
        <w:rPr>
          <w:sz w:val="28"/>
          <w:szCs w:val="28"/>
        </w:rPr>
        <w:t>вывих</w:t>
      </w:r>
      <w:r w:rsidR="00342CC2">
        <w:rPr>
          <w:sz w:val="28"/>
          <w:szCs w:val="28"/>
        </w:rPr>
        <w:t xml:space="preserve"> </w:t>
      </w:r>
      <w:r w:rsidRPr="00890D32">
        <w:rPr>
          <w:sz w:val="28"/>
          <w:szCs w:val="28"/>
        </w:rPr>
        <w:t>бедра).</w:t>
      </w:r>
      <w:r w:rsidR="00342CC2">
        <w:rPr>
          <w:sz w:val="28"/>
          <w:szCs w:val="28"/>
        </w:rPr>
        <w:t xml:space="preserve"> </w:t>
      </w:r>
      <w:r w:rsidRPr="00890D32">
        <w:rPr>
          <w:sz w:val="28"/>
          <w:szCs w:val="28"/>
        </w:rPr>
        <w:t>Мехнизм тератогенного действия талидомида изучен недостаточно и, возможно, первично повреждается эмбриональная нервная ткань.</w:t>
      </w:r>
    </w:p>
    <w:p w:rsidR="00D54C7C" w:rsidRPr="00890D32" w:rsidRDefault="00D54C7C" w:rsidP="00890D32">
      <w:pPr>
        <w:suppressAutoHyphens/>
        <w:autoSpaceDE w:val="0"/>
        <w:autoSpaceDN w:val="0"/>
        <w:adjustRightInd w:val="0"/>
        <w:spacing w:line="360" w:lineRule="auto"/>
        <w:ind w:firstLine="720"/>
        <w:jc w:val="both"/>
        <w:rPr>
          <w:sz w:val="28"/>
          <w:szCs w:val="28"/>
        </w:rPr>
      </w:pPr>
      <w:r w:rsidRPr="00890D32">
        <w:rPr>
          <w:sz w:val="28"/>
          <w:szCs w:val="28"/>
        </w:rPr>
        <w:t>Тератогенной активностью обладают многие противоопухолевые алкилирующие средства, т.к. в организме эти препараты взаимодействуют с нуклеиновыми кислотами и ферментами, оказывая цитостатическое действие на интенсивно пролиферирующие ткани, какими и являются ткани эмбриона. Однако удельный вес ВП, индуцированных алкилирующими препратами невелик, т.к. число беременных женщин, нуждающихся в противоопухолевом лечении, сравнительно невелико.</w:t>
      </w:r>
    </w:p>
    <w:p w:rsidR="00D54C7C" w:rsidRPr="00890D32" w:rsidRDefault="00D54C7C" w:rsidP="00890D32">
      <w:pPr>
        <w:suppressAutoHyphens/>
        <w:autoSpaceDE w:val="0"/>
        <w:autoSpaceDN w:val="0"/>
        <w:adjustRightInd w:val="0"/>
        <w:spacing w:line="360" w:lineRule="auto"/>
        <w:ind w:firstLine="720"/>
        <w:jc w:val="both"/>
        <w:rPr>
          <w:sz w:val="28"/>
          <w:szCs w:val="28"/>
        </w:rPr>
      </w:pPr>
      <w:r w:rsidRPr="00890D32">
        <w:rPr>
          <w:sz w:val="28"/>
          <w:szCs w:val="28"/>
        </w:rPr>
        <w:t>Тератогенный эффект может оказать гиперавитаминоз А. Комплекс пороков, индуцируемых изотретиноином (синтетический аналог витамина А), специфичен: как правило, поражется головной мозг (гидро- и микроцефалия, нарушения развития гистологических структур, аплазия и гипоплазия червя мозжечка), наблюдаются микрофтальмия, микротия, анотия, атрезия наружного слухового прохода.</w:t>
      </w:r>
    </w:p>
    <w:p w:rsidR="00D54C7C" w:rsidRPr="00890D32" w:rsidRDefault="00D54C7C" w:rsidP="00890D32">
      <w:pPr>
        <w:suppressAutoHyphens/>
        <w:autoSpaceDE w:val="0"/>
        <w:autoSpaceDN w:val="0"/>
        <w:adjustRightInd w:val="0"/>
        <w:spacing w:line="360" w:lineRule="auto"/>
        <w:ind w:firstLine="720"/>
        <w:jc w:val="both"/>
        <w:rPr>
          <w:sz w:val="28"/>
          <w:szCs w:val="28"/>
        </w:rPr>
      </w:pPr>
      <w:r w:rsidRPr="00890D32">
        <w:rPr>
          <w:sz w:val="28"/>
          <w:szCs w:val="28"/>
        </w:rPr>
        <w:t>Наиболее изученной формой авитаминоза, вызывающего уродства, является дефицит фолиевой кислоты. В этом случае аномалии зародышей возникают в период органогенеза. Однако пути реализации тератогенного эффекта до сих пор точно не установлены, т.к. первичный дефект уровня коэнзимов в фолатном цикле может вызвать множественные метаболические сдвиги:</w:t>
      </w:r>
    </w:p>
    <w:p w:rsidR="00D54C7C" w:rsidRPr="00890D32" w:rsidRDefault="00D54C7C" w:rsidP="00890D32">
      <w:pPr>
        <w:suppressAutoHyphens/>
        <w:autoSpaceDE w:val="0"/>
        <w:autoSpaceDN w:val="0"/>
        <w:adjustRightInd w:val="0"/>
        <w:spacing w:line="360" w:lineRule="auto"/>
        <w:ind w:firstLine="720"/>
        <w:jc w:val="both"/>
        <w:rPr>
          <w:sz w:val="28"/>
          <w:szCs w:val="28"/>
        </w:rPr>
      </w:pPr>
      <w:r w:rsidRPr="00890D32">
        <w:rPr>
          <w:sz w:val="28"/>
          <w:szCs w:val="28"/>
        </w:rPr>
        <w:t>- аномалия дифференцировки митохондрий и нарушение дыхательного ресинтеза АТФ</w:t>
      </w:r>
    </w:p>
    <w:p w:rsidR="00D54C7C" w:rsidRPr="00890D32" w:rsidRDefault="00D54C7C" w:rsidP="00890D32">
      <w:pPr>
        <w:suppressAutoHyphens/>
        <w:autoSpaceDE w:val="0"/>
        <w:autoSpaceDN w:val="0"/>
        <w:adjustRightInd w:val="0"/>
        <w:spacing w:line="360" w:lineRule="auto"/>
        <w:ind w:firstLine="720"/>
        <w:jc w:val="both"/>
        <w:rPr>
          <w:sz w:val="28"/>
          <w:szCs w:val="28"/>
        </w:rPr>
      </w:pPr>
      <w:r w:rsidRPr="00890D32">
        <w:rPr>
          <w:sz w:val="28"/>
          <w:szCs w:val="28"/>
        </w:rPr>
        <w:t>- дефекты дыхательной цепи, биосинтеза фосфолипидов</w:t>
      </w:r>
    </w:p>
    <w:p w:rsidR="00D54C7C" w:rsidRPr="00890D32" w:rsidRDefault="00D54C7C" w:rsidP="00890D32">
      <w:pPr>
        <w:suppressAutoHyphens/>
        <w:autoSpaceDE w:val="0"/>
        <w:autoSpaceDN w:val="0"/>
        <w:adjustRightInd w:val="0"/>
        <w:spacing w:line="360" w:lineRule="auto"/>
        <w:ind w:firstLine="720"/>
        <w:jc w:val="both"/>
        <w:rPr>
          <w:sz w:val="28"/>
          <w:szCs w:val="28"/>
        </w:rPr>
      </w:pPr>
      <w:r w:rsidRPr="00890D32">
        <w:rPr>
          <w:sz w:val="28"/>
          <w:szCs w:val="28"/>
        </w:rPr>
        <w:t>- сдвиги профиля фермнтов в тканях.</w:t>
      </w:r>
    </w:p>
    <w:p w:rsidR="00D54C7C" w:rsidRPr="00890D32" w:rsidRDefault="00D54C7C" w:rsidP="00890D32">
      <w:pPr>
        <w:suppressAutoHyphens/>
        <w:autoSpaceDE w:val="0"/>
        <w:autoSpaceDN w:val="0"/>
        <w:adjustRightInd w:val="0"/>
        <w:spacing w:line="360" w:lineRule="auto"/>
        <w:ind w:firstLine="720"/>
        <w:jc w:val="both"/>
        <w:rPr>
          <w:sz w:val="28"/>
          <w:szCs w:val="28"/>
        </w:rPr>
      </w:pPr>
      <w:r w:rsidRPr="00890D32">
        <w:rPr>
          <w:sz w:val="28"/>
          <w:szCs w:val="28"/>
        </w:rPr>
        <w:t>Морфологические методы обнаруживают частичную гибель клеток и остновку митозов в зачатках. Однако никем строго не показано, что именно эти изменения приводят к морфологическим аномалиям.</w:t>
      </w:r>
    </w:p>
    <w:p w:rsidR="00D54C7C" w:rsidRPr="00890D32" w:rsidRDefault="00D54C7C" w:rsidP="00890D32">
      <w:pPr>
        <w:suppressAutoHyphens/>
        <w:autoSpaceDE w:val="0"/>
        <w:autoSpaceDN w:val="0"/>
        <w:adjustRightInd w:val="0"/>
        <w:spacing w:line="360" w:lineRule="auto"/>
        <w:ind w:firstLine="720"/>
        <w:jc w:val="both"/>
        <w:rPr>
          <w:sz w:val="28"/>
          <w:szCs w:val="28"/>
        </w:rPr>
      </w:pPr>
      <w:r w:rsidRPr="00890D32">
        <w:rPr>
          <w:sz w:val="28"/>
          <w:szCs w:val="28"/>
        </w:rPr>
        <w:t>При хроническом употреблении алкоголя во время беременности в большом проценте случаев рождаются дети с алкогольным синдромом. Для синдрома характерна врожденная гипоплазия и постнатальный дефицит роста и массы тела, общая задержка физического и психического развития, умеренно выраженные микро- и гидроцефалия, короткие и узкие глазные щели, узкий скошенный лоб, эпикант, утолщенная с узкой красной каймой верхняя губа, гипоплазия нижней челюсти. Развитие синдрома связывают со снижением в тканях эмбриона и плода фолиевой кислоты, которое развивается под воздействием неполных продуктов метаболизма этанола, в частности</w:t>
      </w:r>
      <w:r w:rsidR="00486780" w:rsidRPr="00486780">
        <w:rPr>
          <w:sz w:val="28"/>
          <w:szCs w:val="28"/>
        </w:rPr>
        <w:t xml:space="preserve"> </w:t>
      </w:r>
      <w:r w:rsidRPr="00890D32">
        <w:rPr>
          <w:sz w:val="28"/>
          <w:szCs w:val="28"/>
        </w:rPr>
        <w:t>- ацетельдегида, длительно циркулирующего в крови, поскольку у плода уровень алкогольдегидрогеназы, метаболизирующей алкоголь, составляет всего 10% от нормы для взрослых. Дозовая зависимость не определена, эффект во многом зависит от индивидуальных особенностей матери и плода.</w:t>
      </w:r>
    </w:p>
    <w:p w:rsidR="00D54C7C" w:rsidRPr="00890D32" w:rsidRDefault="00D54C7C" w:rsidP="00890D32">
      <w:pPr>
        <w:suppressAutoHyphens/>
        <w:autoSpaceDE w:val="0"/>
        <w:autoSpaceDN w:val="0"/>
        <w:adjustRightInd w:val="0"/>
        <w:spacing w:line="360" w:lineRule="auto"/>
        <w:ind w:firstLine="720"/>
        <w:jc w:val="both"/>
        <w:rPr>
          <w:sz w:val="28"/>
          <w:szCs w:val="28"/>
        </w:rPr>
      </w:pPr>
      <w:r w:rsidRPr="00890D32">
        <w:rPr>
          <w:sz w:val="28"/>
          <w:szCs w:val="28"/>
        </w:rPr>
        <w:t>Причинно-следственная связь курения с ВП не установлена, однако известно, что масса новорожденных у курящих женщин ниже, чем у некурящих, чаще разрывы плодных оболочек и преждевременная отслойка плаценты. Пренатальную гипоплазию объясняют прямым воздействием никотина на сосуды матки, а также повышением концентрации карбоксигемоглобина в крови матери.</w:t>
      </w:r>
    </w:p>
    <w:p w:rsidR="00D54C7C" w:rsidRPr="00890D32" w:rsidRDefault="00D54C7C" w:rsidP="00890D32">
      <w:pPr>
        <w:suppressAutoHyphens/>
        <w:autoSpaceDE w:val="0"/>
        <w:autoSpaceDN w:val="0"/>
        <w:adjustRightInd w:val="0"/>
        <w:spacing w:line="360" w:lineRule="auto"/>
        <w:ind w:firstLine="720"/>
        <w:jc w:val="both"/>
        <w:rPr>
          <w:sz w:val="28"/>
          <w:szCs w:val="28"/>
        </w:rPr>
      </w:pPr>
      <w:r w:rsidRPr="00890D32">
        <w:rPr>
          <w:sz w:val="28"/>
          <w:szCs w:val="28"/>
        </w:rPr>
        <w:t>4. Тератогенный эффект доказан для вирусов краснухи и инклюзионной цитомегалии. Возможен тератогенный эффект вирусов простого герпеса, гриппа, кори, эпидемического паротита, инфекционного гепатита, полиомиелита, ветряной и натуральной оспы, Коксаки. Частота дефектов у плодов зависит от срока беременности, в течение которого произошло заражение. Пораженный плод погибает или рождается с синдромом краснухи, который проявляется</w:t>
      </w:r>
      <w:r w:rsidR="00342CC2">
        <w:rPr>
          <w:sz w:val="28"/>
          <w:szCs w:val="28"/>
        </w:rPr>
        <w:t xml:space="preserve"> </w:t>
      </w:r>
      <w:r w:rsidRPr="00890D32">
        <w:rPr>
          <w:sz w:val="28"/>
          <w:szCs w:val="28"/>
        </w:rPr>
        <w:t>пренатальной</w:t>
      </w:r>
      <w:r w:rsidR="00342CC2">
        <w:rPr>
          <w:sz w:val="28"/>
          <w:szCs w:val="28"/>
        </w:rPr>
        <w:t xml:space="preserve"> </w:t>
      </w:r>
      <w:r w:rsidRPr="00890D32">
        <w:rPr>
          <w:sz w:val="28"/>
          <w:szCs w:val="28"/>
        </w:rPr>
        <w:t>гипоплазией</w:t>
      </w:r>
      <w:r w:rsidR="00342CC2">
        <w:rPr>
          <w:sz w:val="28"/>
          <w:szCs w:val="28"/>
        </w:rPr>
        <w:t xml:space="preserve"> </w:t>
      </w:r>
      <w:r w:rsidRPr="00890D32">
        <w:rPr>
          <w:sz w:val="28"/>
          <w:szCs w:val="28"/>
        </w:rPr>
        <w:t>(недостаток массы тела обычно составляет 15-30%), анемией с тромбоцитопенией, сопровождающейся множественными геморрагиями, увеличением печени, селезенки и врожденными пороками развития.</w:t>
      </w:r>
    </w:p>
    <w:p w:rsidR="00D54C7C" w:rsidRPr="00890D32" w:rsidRDefault="00D54C7C" w:rsidP="00890D32">
      <w:pPr>
        <w:suppressAutoHyphens/>
        <w:autoSpaceDE w:val="0"/>
        <w:autoSpaceDN w:val="0"/>
        <w:adjustRightInd w:val="0"/>
        <w:spacing w:line="360" w:lineRule="auto"/>
        <w:ind w:firstLine="720"/>
        <w:jc w:val="both"/>
        <w:rPr>
          <w:sz w:val="28"/>
          <w:szCs w:val="28"/>
        </w:rPr>
      </w:pPr>
      <w:r w:rsidRPr="00890D32">
        <w:rPr>
          <w:sz w:val="28"/>
          <w:szCs w:val="28"/>
        </w:rPr>
        <w:t xml:space="preserve">Вирус цитомегалии обычно поражает плод на 3-4- м месяце и приводит </w:t>
      </w:r>
      <w:r w:rsidR="008A0DBE">
        <w:rPr>
          <w:sz w:val="28"/>
          <w:szCs w:val="28"/>
        </w:rPr>
        <w:t>к развитию фетопатий, которые в</w:t>
      </w:r>
      <w:r w:rsidRPr="00890D32">
        <w:rPr>
          <w:sz w:val="28"/>
          <w:szCs w:val="28"/>
        </w:rPr>
        <w:t>начале проявляются преимущественно альтеративной, а позднее пролиферативной реакцией тканей внутренних органов. Как следствие альтеративно-пролиферативных процессов развиваются вторичные пороки.</w:t>
      </w:r>
    </w:p>
    <w:p w:rsidR="00D54C7C" w:rsidRPr="00890D32" w:rsidRDefault="00D54C7C" w:rsidP="00890D32">
      <w:pPr>
        <w:suppressAutoHyphens/>
        <w:autoSpaceDE w:val="0"/>
        <w:autoSpaceDN w:val="0"/>
        <w:adjustRightInd w:val="0"/>
        <w:spacing w:line="360" w:lineRule="auto"/>
        <w:ind w:firstLine="720"/>
        <w:jc w:val="both"/>
        <w:rPr>
          <w:sz w:val="28"/>
          <w:szCs w:val="28"/>
        </w:rPr>
      </w:pPr>
      <w:r w:rsidRPr="00890D32">
        <w:rPr>
          <w:sz w:val="28"/>
          <w:szCs w:val="28"/>
        </w:rPr>
        <w:t>Патогенез ВПР</w:t>
      </w:r>
    </w:p>
    <w:p w:rsidR="00D54C7C" w:rsidRPr="00890D32" w:rsidRDefault="00D54C7C" w:rsidP="00890D32">
      <w:pPr>
        <w:suppressAutoHyphens/>
        <w:autoSpaceDE w:val="0"/>
        <w:autoSpaceDN w:val="0"/>
        <w:adjustRightInd w:val="0"/>
        <w:spacing w:line="360" w:lineRule="auto"/>
        <w:ind w:firstLine="720"/>
        <w:jc w:val="both"/>
        <w:rPr>
          <w:sz w:val="28"/>
          <w:szCs w:val="28"/>
        </w:rPr>
      </w:pPr>
      <w:r w:rsidRPr="00890D32">
        <w:rPr>
          <w:sz w:val="28"/>
          <w:szCs w:val="28"/>
        </w:rPr>
        <w:t>Пути реализации тератогенных эффектов.</w:t>
      </w:r>
    </w:p>
    <w:p w:rsidR="00D54C7C" w:rsidRPr="00890D32" w:rsidRDefault="00D54C7C" w:rsidP="00890D32">
      <w:pPr>
        <w:suppressAutoHyphens/>
        <w:autoSpaceDE w:val="0"/>
        <w:autoSpaceDN w:val="0"/>
        <w:adjustRightInd w:val="0"/>
        <w:spacing w:line="360" w:lineRule="auto"/>
        <w:ind w:firstLine="720"/>
        <w:jc w:val="both"/>
        <w:rPr>
          <w:sz w:val="28"/>
          <w:szCs w:val="28"/>
        </w:rPr>
      </w:pPr>
      <w:r w:rsidRPr="00890D32">
        <w:rPr>
          <w:sz w:val="28"/>
          <w:szCs w:val="28"/>
        </w:rPr>
        <w:t>Все виды повреждающих воздействий по первичному механизму можно разделить на две группы:</w:t>
      </w:r>
    </w:p>
    <w:p w:rsidR="00D54C7C" w:rsidRPr="00890D32" w:rsidRDefault="00D54C7C" w:rsidP="00890D32">
      <w:pPr>
        <w:suppressAutoHyphens/>
        <w:autoSpaceDE w:val="0"/>
        <w:autoSpaceDN w:val="0"/>
        <w:adjustRightInd w:val="0"/>
        <w:spacing w:line="360" w:lineRule="auto"/>
        <w:ind w:firstLine="720"/>
        <w:jc w:val="both"/>
        <w:rPr>
          <w:sz w:val="28"/>
          <w:szCs w:val="28"/>
        </w:rPr>
      </w:pPr>
      <w:r w:rsidRPr="00890D32">
        <w:rPr>
          <w:sz w:val="28"/>
          <w:szCs w:val="28"/>
        </w:rPr>
        <w:t>1) генетические повреждения</w:t>
      </w:r>
    </w:p>
    <w:p w:rsidR="00D54C7C" w:rsidRPr="00890D32" w:rsidRDefault="00D54C7C" w:rsidP="00890D32">
      <w:pPr>
        <w:suppressAutoHyphens/>
        <w:autoSpaceDE w:val="0"/>
        <w:autoSpaceDN w:val="0"/>
        <w:adjustRightInd w:val="0"/>
        <w:spacing w:line="360" w:lineRule="auto"/>
        <w:ind w:firstLine="720"/>
        <w:jc w:val="both"/>
        <w:rPr>
          <w:sz w:val="28"/>
          <w:szCs w:val="28"/>
        </w:rPr>
      </w:pPr>
      <w:r w:rsidRPr="00890D32">
        <w:rPr>
          <w:sz w:val="28"/>
          <w:szCs w:val="28"/>
        </w:rPr>
        <w:t>2) эпигеномные воздействия через негенетические молекулярные структуры клеток, т.е. все типы нарушений динкамики обмена или молекулярных структур на постгенетическом уровне.</w:t>
      </w:r>
    </w:p>
    <w:p w:rsidR="00D54C7C" w:rsidRPr="00890D32" w:rsidRDefault="00D54C7C" w:rsidP="00890D32">
      <w:pPr>
        <w:suppressAutoHyphens/>
        <w:autoSpaceDE w:val="0"/>
        <w:autoSpaceDN w:val="0"/>
        <w:adjustRightInd w:val="0"/>
        <w:spacing w:line="360" w:lineRule="auto"/>
        <w:ind w:firstLine="720"/>
        <w:jc w:val="both"/>
        <w:rPr>
          <w:sz w:val="28"/>
          <w:szCs w:val="28"/>
        </w:rPr>
      </w:pPr>
      <w:r w:rsidRPr="00890D32">
        <w:rPr>
          <w:sz w:val="28"/>
          <w:szCs w:val="28"/>
        </w:rPr>
        <w:t>Все виды превичных генетических и эпигеномных нарушений при тератогенезе реализуются на одной из шести стадий развития зачатка:</w:t>
      </w:r>
    </w:p>
    <w:p w:rsidR="00D54C7C" w:rsidRPr="00890D32" w:rsidRDefault="00D54C7C" w:rsidP="00890D32">
      <w:pPr>
        <w:suppressAutoHyphens/>
        <w:autoSpaceDE w:val="0"/>
        <w:autoSpaceDN w:val="0"/>
        <w:adjustRightInd w:val="0"/>
        <w:spacing w:line="360" w:lineRule="auto"/>
        <w:ind w:firstLine="720"/>
        <w:jc w:val="both"/>
        <w:rPr>
          <w:sz w:val="28"/>
          <w:szCs w:val="28"/>
        </w:rPr>
      </w:pPr>
      <w:r w:rsidRPr="00890D32">
        <w:rPr>
          <w:sz w:val="28"/>
          <w:szCs w:val="28"/>
        </w:rPr>
        <w:t>1) нарушение</w:t>
      </w:r>
      <w:r w:rsidR="00342CC2">
        <w:rPr>
          <w:sz w:val="28"/>
          <w:szCs w:val="28"/>
        </w:rPr>
        <w:t xml:space="preserve"> </w:t>
      </w:r>
      <w:r w:rsidRPr="00890D32">
        <w:rPr>
          <w:sz w:val="28"/>
          <w:szCs w:val="28"/>
        </w:rPr>
        <w:t>жизнеспособности клеток,</w:t>
      </w:r>
      <w:r w:rsidR="00342CC2">
        <w:rPr>
          <w:sz w:val="28"/>
          <w:szCs w:val="28"/>
        </w:rPr>
        <w:t xml:space="preserve"> </w:t>
      </w:r>
      <w:r w:rsidRPr="00890D32">
        <w:rPr>
          <w:sz w:val="28"/>
          <w:szCs w:val="28"/>
        </w:rPr>
        <w:t>2)</w:t>
      </w:r>
      <w:r w:rsidR="008A0DBE" w:rsidRPr="008A0DBE">
        <w:rPr>
          <w:sz w:val="28"/>
          <w:szCs w:val="28"/>
        </w:rPr>
        <w:t xml:space="preserve"> </w:t>
      </w:r>
      <w:r w:rsidRPr="00890D32">
        <w:rPr>
          <w:sz w:val="28"/>
          <w:szCs w:val="28"/>
        </w:rPr>
        <w:t>нарушение детерминации,</w:t>
      </w:r>
    </w:p>
    <w:p w:rsidR="00D54C7C" w:rsidRPr="00890D32" w:rsidRDefault="00D54C7C" w:rsidP="00890D32">
      <w:pPr>
        <w:suppressAutoHyphens/>
        <w:autoSpaceDE w:val="0"/>
        <w:autoSpaceDN w:val="0"/>
        <w:adjustRightInd w:val="0"/>
        <w:spacing w:line="360" w:lineRule="auto"/>
        <w:ind w:firstLine="720"/>
        <w:jc w:val="both"/>
        <w:rPr>
          <w:sz w:val="28"/>
          <w:szCs w:val="28"/>
        </w:rPr>
      </w:pPr>
      <w:r w:rsidRPr="00890D32">
        <w:rPr>
          <w:sz w:val="28"/>
          <w:szCs w:val="28"/>
        </w:rPr>
        <w:t>3) нарушение клеточной пролиферации, 4) нарушение дифференцировки, 5) нарушение организации и межклеточных взаимодействий, 6) нарушение миграции клеток и клеточных пластов. Предполагается, что первичный молекулярный механизм действия тератогена полностью предопределяет клеточную стадию, на которой произойдет реализация повреждения.</w:t>
      </w:r>
    </w:p>
    <w:p w:rsidR="00D54C7C" w:rsidRPr="00890D32" w:rsidRDefault="00D54C7C" w:rsidP="00890D32">
      <w:pPr>
        <w:suppressAutoHyphens/>
        <w:autoSpaceDE w:val="0"/>
        <w:autoSpaceDN w:val="0"/>
        <w:adjustRightInd w:val="0"/>
        <w:spacing w:line="360" w:lineRule="auto"/>
        <w:ind w:firstLine="720"/>
        <w:jc w:val="both"/>
        <w:rPr>
          <w:sz w:val="28"/>
          <w:szCs w:val="28"/>
        </w:rPr>
      </w:pPr>
      <w:r w:rsidRPr="00890D32">
        <w:rPr>
          <w:sz w:val="28"/>
          <w:szCs w:val="28"/>
        </w:rPr>
        <w:t>Первым "эшелоном" критических факторов тератогенеза являются некоторые ферменты зародышей (гипотеза селективной молекулярной мишени). Доказано, что многие наиболее сильные тератогены относятся к типичным селективным антиэнзимам. Первичное выключение энзима-мишени приводит к различным последствия в зависимости от функций катализатора (см. рис.).</w:t>
      </w:r>
    </w:p>
    <w:p w:rsidR="00486780" w:rsidRDefault="00486780" w:rsidP="00890D32">
      <w:pPr>
        <w:suppressAutoHyphens/>
        <w:autoSpaceDE w:val="0"/>
        <w:autoSpaceDN w:val="0"/>
        <w:adjustRightInd w:val="0"/>
        <w:spacing w:line="360" w:lineRule="auto"/>
        <w:ind w:firstLine="720"/>
        <w:jc w:val="both"/>
        <w:rPr>
          <w:b/>
          <w:sz w:val="28"/>
          <w:szCs w:val="28"/>
          <w:lang w:val="en-US"/>
        </w:rPr>
      </w:pPr>
    </w:p>
    <w:p w:rsidR="00D54C7C" w:rsidRPr="00890D32" w:rsidRDefault="00D54C7C" w:rsidP="008A0DBE">
      <w:pPr>
        <w:suppressAutoHyphens/>
        <w:autoSpaceDE w:val="0"/>
        <w:autoSpaceDN w:val="0"/>
        <w:adjustRightInd w:val="0"/>
        <w:spacing w:line="360" w:lineRule="auto"/>
        <w:ind w:firstLine="720"/>
        <w:jc w:val="center"/>
        <w:rPr>
          <w:sz w:val="28"/>
          <w:szCs w:val="28"/>
        </w:rPr>
      </w:pPr>
      <w:r w:rsidRPr="00890D32">
        <w:rPr>
          <w:b/>
          <w:sz w:val="28"/>
          <w:szCs w:val="28"/>
        </w:rPr>
        <w:t>Теория критических периодов развития</w:t>
      </w:r>
    </w:p>
    <w:p w:rsidR="008A0DBE" w:rsidRDefault="008A0DBE" w:rsidP="00890D32">
      <w:pPr>
        <w:suppressAutoHyphens/>
        <w:autoSpaceDE w:val="0"/>
        <w:autoSpaceDN w:val="0"/>
        <w:adjustRightInd w:val="0"/>
        <w:spacing w:line="360" w:lineRule="auto"/>
        <w:ind w:firstLine="720"/>
        <w:jc w:val="both"/>
        <w:rPr>
          <w:sz w:val="28"/>
          <w:szCs w:val="28"/>
          <w:lang w:val="en-US"/>
        </w:rPr>
      </w:pPr>
    </w:p>
    <w:p w:rsidR="00D54C7C" w:rsidRPr="00890D32" w:rsidRDefault="00D54C7C" w:rsidP="00890D32">
      <w:pPr>
        <w:suppressAutoHyphens/>
        <w:autoSpaceDE w:val="0"/>
        <w:autoSpaceDN w:val="0"/>
        <w:adjustRightInd w:val="0"/>
        <w:spacing w:line="360" w:lineRule="auto"/>
        <w:ind w:firstLine="720"/>
        <w:jc w:val="both"/>
        <w:rPr>
          <w:sz w:val="28"/>
          <w:szCs w:val="28"/>
        </w:rPr>
      </w:pPr>
      <w:r w:rsidRPr="00890D32">
        <w:rPr>
          <w:sz w:val="28"/>
          <w:szCs w:val="28"/>
        </w:rPr>
        <w:t>Критические периоды развития (КПР)</w:t>
      </w:r>
      <w:r w:rsidR="008A0DBE" w:rsidRPr="008A0DBE">
        <w:rPr>
          <w:sz w:val="28"/>
          <w:szCs w:val="28"/>
        </w:rPr>
        <w:t xml:space="preserve"> </w:t>
      </w:r>
      <w:r w:rsidRPr="00890D32">
        <w:rPr>
          <w:sz w:val="28"/>
          <w:szCs w:val="28"/>
        </w:rPr>
        <w:t>- это периоды повышенной чувствительности зародышей к действию эндо- и экзогенных повреждающих факторов. Представления о КПР (Brounow, 1897; Stockard, 1907, 1921) постепенно оформились в теорию благодаря, главным образом, трудам выдающегося советского эмбриолога лауреата Государственной премии СССР П.Г. Светлова.</w:t>
      </w:r>
    </w:p>
    <w:p w:rsidR="00D54C7C" w:rsidRPr="00890D32" w:rsidRDefault="00D54C7C" w:rsidP="00890D32">
      <w:pPr>
        <w:suppressAutoHyphens/>
        <w:autoSpaceDE w:val="0"/>
        <w:autoSpaceDN w:val="0"/>
        <w:adjustRightInd w:val="0"/>
        <w:spacing w:line="360" w:lineRule="auto"/>
        <w:ind w:firstLine="720"/>
        <w:jc w:val="both"/>
        <w:rPr>
          <w:sz w:val="28"/>
          <w:szCs w:val="28"/>
        </w:rPr>
      </w:pPr>
      <w:r w:rsidRPr="00890D32">
        <w:rPr>
          <w:sz w:val="28"/>
          <w:szCs w:val="28"/>
        </w:rPr>
        <w:t>У млекопитающих критические периоды совпадают с периодами имплантации и плацентации. Первый критический период у человека приходится на конец 1-й - начало 2-й недели беременности. Воздействие повреждающего фактора в это время в основном приводит к гибели зародыша. Второй период охватывает 3-6-ю неделю, когда аналогичное воздействие приводит к врожденным порокам. Критические периоды совпадают с периодами наиболее интенсивного формирования органов и связаны в основном с периодичностью проявления морфологической активности ядер.</w:t>
      </w:r>
      <w:r w:rsidR="008A0DBE" w:rsidRPr="008A0DBE">
        <w:rPr>
          <w:sz w:val="28"/>
          <w:szCs w:val="28"/>
        </w:rPr>
        <w:t xml:space="preserve"> </w:t>
      </w:r>
      <w:r w:rsidRPr="00890D32">
        <w:rPr>
          <w:sz w:val="28"/>
          <w:szCs w:val="28"/>
        </w:rPr>
        <w:t>Терминационные периоды имеют значение лишь для установления причин врожденных пороков,</w:t>
      </w:r>
      <w:r w:rsidR="008A0DBE" w:rsidRPr="008A0DBE">
        <w:rPr>
          <w:sz w:val="28"/>
          <w:szCs w:val="28"/>
        </w:rPr>
        <w:t xml:space="preserve"> </w:t>
      </w:r>
      <w:r w:rsidRPr="00890D32">
        <w:rPr>
          <w:sz w:val="28"/>
          <w:szCs w:val="28"/>
        </w:rPr>
        <w:t>индуцированных тератогенными факторами,</w:t>
      </w:r>
      <w:r w:rsidR="008A0DBE" w:rsidRPr="008A0DBE">
        <w:rPr>
          <w:sz w:val="28"/>
          <w:szCs w:val="28"/>
        </w:rPr>
        <w:t xml:space="preserve"> </w:t>
      </w:r>
      <w:r w:rsidRPr="00890D32">
        <w:rPr>
          <w:sz w:val="28"/>
          <w:szCs w:val="28"/>
        </w:rPr>
        <w:t>поскольку наследственно обусловленные пороки связаны с мутациями,</w:t>
      </w:r>
      <w:r w:rsidR="008A0DBE" w:rsidRPr="008A0DBE">
        <w:rPr>
          <w:sz w:val="28"/>
          <w:szCs w:val="28"/>
        </w:rPr>
        <w:t xml:space="preserve"> </w:t>
      </w:r>
      <w:r w:rsidRPr="00890D32">
        <w:rPr>
          <w:sz w:val="28"/>
          <w:szCs w:val="28"/>
        </w:rPr>
        <w:t>которые,</w:t>
      </w:r>
      <w:r w:rsidR="008A0DBE" w:rsidRPr="008A0DBE">
        <w:rPr>
          <w:sz w:val="28"/>
          <w:szCs w:val="28"/>
        </w:rPr>
        <w:t xml:space="preserve"> </w:t>
      </w:r>
      <w:r w:rsidRPr="00890D32">
        <w:rPr>
          <w:sz w:val="28"/>
          <w:szCs w:val="28"/>
        </w:rPr>
        <w:t>как правило,</w:t>
      </w:r>
      <w:r w:rsidR="008A0DBE" w:rsidRPr="008A0DBE">
        <w:rPr>
          <w:sz w:val="28"/>
          <w:szCs w:val="28"/>
        </w:rPr>
        <w:t xml:space="preserve"> </w:t>
      </w:r>
      <w:r w:rsidRPr="00890D32">
        <w:rPr>
          <w:sz w:val="28"/>
          <w:szCs w:val="28"/>
        </w:rPr>
        <w:t>произошли у родителей или более отдаленных предков,</w:t>
      </w:r>
      <w:r w:rsidR="008A0DBE" w:rsidRPr="008A0DBE">
        <w:rPr>
          <w:sz w:val="28"/>
          <w:szCs w:val="28"/>
        </w:rPr>
        <w:t xml:space="preserve"> </w:t>
      </w:r>
      <w:r w:rsidRPr="00890D32">
        <w:rPr>
          <w:sz w:val="28"/>
          <w:szCs w:val="28"/>
        </w:rPr>
        <w:t>а не у ребенка с врожденным пороком развития.</w:t>
      </w:r>
    </w:p>
    <w:p w:rsidR="00D54C7C" w:rsidRPr="00890D32" w:rsidRDefault="00D54C7C" w:rsidP="00890D32">
      <w:pPr>
        <w:suppressAutoHyphens/>
        <w:autoSpaceDE w:val="0"/>
        <w:autoSpaceDN w:val="0"/>
        <w:adjustRightInd w:val="0"/>
        <w:spacing w:line="360" w:lineRule="auto"/>
        <w:ind w:firstLine="720"/>
        <w:jc w:val="both"/>
        <w:rPr>
          <w:sz w:val="28"/>
          <w:szCs w:val="28"/>
        </w:rPr>
      </w:pPr>
      <w:r w:rsidRPr="00890D32">
        <w:rPr>
          <w:sz w:val="28"/>
          <w:szCs w:val="28"/>
        </w:rPr>
        <w:t>Процесс индивидуального развития человека</w:t>
      </w:r>
    </w:p>
    <w:p w:rsidR="00D54C7C" w:rsidRPr="00890D32" w:rsidRDefault="00D54C7C" w:rsidP="00890D32">
      <w:pPr>
        <w:suppressAutoHyphens/>
        <w:autoSpaceDE w:val="0"/>
        <w:autoSpaceDN w:val="0"/>
        <w:adjustRightInd w:val="0"/>
        <w:spacing w:line="360" w:lineRule="auto"/>
        <w:ind w:firstLine="720"/>
        <w:jc w:val="both"/>
        <w:rPr>
          <w:sz w:val="28"/>
          <w:szCs w:val="28"/>
        </w:rPr>
      </w:pPr>
      <w:r w:rsidRPr="00890D32">
        <w:rPr>
          <w:sz w:val="28"/>
          <w:szCs w:val="28"/>
        </w:rPr>
        <w:t xml:space="preserve">Могут быть выделены следующие механизмы регуляции: </w:t>
      </w:r>
    </w:p>
    <w:p w:rsidR="00D54C7C" w:rsidRPr="00890D32" w:rsidRDefault="00D54C7C" w:rsidP="00890D32">
      <w:pPr>
        <w:suppressAutoHyphens/>
        <w:autoSpaceDE w:val="0"/>
        <w:autoSpaceDN w:val="0"/>
        <w:adjustRightInd w:val="0"/>
        <w:spacing w:line="360" w:lineRule="auto"/>
        <w:ind w:firstLine="720"/>
        <w:jc w:val="both"/>
        <w:rPr>
          <w:sz w:val="28"/>
          <w:szCs w:val="28"/>
        </w:rPr>
      </w:pPr>
      <w:r w:rsidRPr="00890D32">
        <w:rPr>
          <w:sz w:val="28"/>
          <w:szCs w:val="28"/>
        </w:rPr>
        <w:t>1. Генетические механизмы. Генетический уровень регуляции определяет биохимические процессы внутри клетки, кодирует вещества для межклеточного воздействия, контролирует образование многоклеточности и пр. Генетический уровень регуляции является условием возникновения не только клетки как системы, но и более сложных структур, поскольку процессы, происходящие во множестве клеток, служат основой остальных регулирующих механизмов.</w:t>
      </w:r>
    </w:p>
    <w:p w:rsidR="00D54C7C" w:rsidRPr="00890D32" w:rsidRDefault="00D54C7C" w:rsidP="00890D32">
      <w:pPr>
        <w:suppressAutoHyphens/>
        <w:autoSpaceDE w:val="0"/>
        <w:autoSpaceDN w:val="0"/>
        <w:adjustRightInd w:val="0"/>
        <w:spacing w:line="360" w:lineRule="auto"/>
        <w:ind w:firstLine="720"/>
        <w:jc w:val="both"/>
        <w:rPr>
          <w:sz w:val="28"/>
          <w:szCs w:val="28"/>
        </w:rPr>
      </w:pPr>
      <w:r w:rsidRPr="00890D32">
        <w:rPr>
          <w:sz w:val="28"/>
          <w:szCs w:val="28"/>
        </w:rPr>
        <w:t>2. Эпигенетические механизмы, то есть влияние внешних для данной популяции клеток факторов, необходимых для развития и способствующих реализации наследственной информации. К этим факторам необходимо отнести, прежде всего, взаимодействие клеток в многоклеточном организме.</w:t>
      </w:r>
    </w:p>
    <w:p w:rsidR="00D54C7C" w:rsidRPr="00890D32" w:rsidRDefault="00D54C7C" w:rsidP="00890D32">
      <w:pPr>
        <w:suppressAutoHyphens/>
        <w:autoSpaceDE w:val="0"/>
        <w:autoSpaceDN w:val="0"/>
        <w:adjustRightInd w:val="0"/>
        <w:spacing w:line="360" w:lineRule="auto"/>
        <w:ind w:firstLine="720"/>
        <w:jc w:val="both"/>
        <w:rPr>
          <w:sz w:val="28"/>
          <w:szCs w:val="28"/>
        </w:rPr>
      </w:pPr>
      <w:r w:rsidRPr="00890D32">
        <w:rPr>
          <w:sz w:val="28"/>
          <w:szCs w:val="28"/>
        </w:rPr>
        <w:t>При появлении большого числа клеток взаимоотношения между ними разделяются на 2 вида: взаимодействия между клетками одного типа (гомотипические, или межклеточные) и разных типов (гетеротипические, или межтканевые, индукционные).</w:t>
      </w:r>
    </w:p>
    <w:p w:rsidR="00D54C7C" w:rsidRPr="00890D32" w:rsidRDefault="00D54C7C" w:rsidP="00890D32">
      <w:pPr>
        <w:suppressAutoHyphens/>
        <w:autoSpaceDE w:val="0"/>
        <w:autoSpaceDN w:val="0"/>
        <w:adjustRightInd w:val="0"/>
        <w:spacing w:line="360" w:lineRule="auto"/>
        <w:ind w:firstLine="720"/>
        <w:jc w:val="both"/>
        <w:rPr>
          <w:sz w:val="28"/>
          <w:szCs w:val="28"/>
        </w:rPr>
      </w:pPr>
      <w:r w:rsidRPr="00890D32">
        <w:rPr>
          <w:sz w:val="28"/>
          <w:szCs w:val="28"/>
        </w:rPr>
        <w:t>К эпигенетическим механизмам, реализующимся на уровне гомотипических взаимодействий, можно отнести концентрацию клеток, механические контакты между ними, их пространственную организацию, биомеханическую деформацию, критическую массу клеток (указанные механизмы определяют место клетки среди других, изменение количества сигналов, поступающих от клетки и к ней, а значит, изменяют направление дифференцировки), лучевые (биоэлектрические свойства клеток) и химические факторы.</w:t>
      </w:r>
    </w:p>
    <w:p w:rsidR="00D54C7C" w:rsidRPr="00890D32" w:rsidRDefault="00D54C7C" w:rsidP="00890D32">
      <w:pPr>
        <w:suppressAutoHyphens/>
        <w:autoSpaceDE w:val="0"/>
        <w:autoSpaceDN w:val="0"/>
        <w:adjustRightInd w:val="0"/>
        <w:spacing w:line="360" w:lineRule="auto"/>
        <w:ind w:firstLine="720"/>
        <w:jc w:val="both"/>
        <w:rPr>
          <w:sz w:val="28"/>
          <w:szCs w:val="28"/>
        </w:rPr>
      </w:pPr>
      <w:r w:rsidRPr="00890D32">
        <w:rPr>
          <w:sz w:val="28"/>
          <w:szCs w:val="28"/>
        </w:rPr>
        <w:t>К эпигенетических механизмам, реализующимся на уровне гетеротипических взаимодействий, помимо указанных, относятся также следующие:</w:t>
      </w:r>
    </w:p>
    <w:p w:rsidR="00D54C7C" w:rsidRPr="00890D32" w:rsidRDefault="00D54C7C" w:rsidP="00890D32">
      <w:pPr>
        <w:suppressAutoHyphens/>
        <w:autoSpaceDE w:val="0"/>
        <w:autoSpaceDN w:val="0"/>
        <w:adjustRightInd w:val="0"/>
        <w:spacing w:line="360" w:lineRule="auto"/>
        <w:ind w:firstLine="720"/>
        <w:jc w:val="both"/>
        <w:rPr>
          <w:sz w:val="28"/>
          <w:szCs w:val="28"/>
        </w:rPr>
      </w:pPr>
      <w:r w:rsidRPr="00890D32">
        <w:rPr>
          <w:sz w:val="28"/>
          <w:szCs w:val="28"/>
        </w:rPr>
        <w:t>- градиенты: участки тканей и органов, различающиеся по своей структуре и физиологической активности, среди которых появляются локусы наибольшей активности (организационные центры, организаторы, доминантные области). Эффект действия такого организатора выражается в определенно направленном развитии подлежащего воздействию клеточного материала;</w:t>
      </w:r>
    </w:p>
    <w:p w:rsidR="00D54C7C" w:rsidRPr="00890D32" w:rsidRDefault="00D54C7C" w:rsidP="00890D32">
      <w:pPr>
        <w:suppressAutoHyphens/>
        <w:autoSpaceDE w:val="0"/>
        <w:autoSpaceDN w:val="0"/>
        <w:adjustRightInd w:val="0"/>
        <w:spacing w:line="360" w:lineRule="auto"/>
        <w:ind w:firstLine="720"/>
        <w:jc w:val="both"/>
        <w:rPr>
          <w:sz w:val="28"/>
          <w:szCs w:val="28"/>
        </w:rPr>
      </w:pPr>
      <w:r w:rsidRPr="00890D32">
        <w:rPr>
          <w:sz w:val="28"/>
          <w:szCs w:val="28"/>
        </w:rPr>
        <w:t>- индукционные воздействия. Индукция - воздействие одних структур на другие - является важным процессом регуляции раннего эмбриогенеза. Индукторами могут быть самые обычные факторы, такие как питательные вещества или кислород, уровень рН, определенные концентрации солей, на более поздних стадиях развития - гормоны и множество еще не установленных химических медиаторов. Кроме того, обмен индукторами, взаимные химические и физические воздействия клеток приводят к тому, что дифференцирующийся зародыш развивается как одно гармоничное целое. Несмотря на то, что в результате дифференцировки возникают разнородные зачатки органов и тканей, они остаются объединенными, интегрированными.</w:t>
      </w:r>
    </w:p>
    <w:p w:rsidR="00D54C7C" w:rsidRPr="00890D32" w:rsidRDefault="00D54C7C" w:rsidP="00890D32">
      <w:pPr>
        <w:suppressAutoHyphens/>
        <w:autoSpaceDE w:val="0"/>
        <w:autoSpaceDN w:val="0"/>
        <w:adjustRightInd w:val="0"/>
        <w:spacing w:line="360" w:lineRule="auto"/>
        <w:ind w:firstLine="720"/>
        <w:jc w:val="both"/>
        <w:rPr>
          <w:sz w:val="28"/>
          <w:szCs w:val="28"/>
        </w:rPr>
      </w:pPr>
      <w:r w:rsidRPr="00890D32">
        <w:rPr>
          <w:sz w:val="28"/>
          <w:szCs w:val="28"/>
        </w:rPr>
        <w:t>3. Функционирование регулирующих систем матери, а впоследствии - и плода: эндокринная, нервная, иммунная, а также кейлонная регуляция.</w:t>
      </w:r>
    </w:p>
    <w:p w:rsidR="00D54C7C" w:rsidRPr="00890D32" w:rsidRDefault="00D54C7C" w:rsidP="00890D32">
      <w:pPr>
        <w:suppressAutoHyphens/>
        <w:autoSpaceDE w:val="0"/>
        <w:autoSpaceDN w:val="0"/>
        <w:adjustRightInd w:val="0"/>
        <w:spacing w:line="360" w:lineRule="auto"/>
        <w:ind w:firstLine="720"/>
        <w:jc w:val="both"/>
        <w:rPr>
          <w:sz w:val="28"/>
          <w:szCs w:val="28"/>
        </w:rPr>
      </w:pPr>
      <w:r w:rsidRPr="00890D32">
        <w:rPr>
          <w:sz w:val="28"/>
          <w:szCs w:val="28"/>
        </w:rPr>
        <w:t>На развитие зародыша оказывает влияние эндокринная система матери. Половые гормоны матери необходимы для завершения первого деления стадии дробления и влияют на сбрасывание виттелиновой оболочки. Действие половых гормонов на ранний зародыш опосредовано, так как они оказывают влияние на метаболизм эндометрия и миометрия и, следовательно, на сам зародыш.</w:t>
      </w:r>
    </w:p>
    <w:p w:rsidR="00D54C7C" w:rsidRPr="00890D32" w:rsidRDefault="00D54C7C" w:rsidP="00890D32">
      <w:pPr>
        <w:suppressAutoHyphens/>
        <w:autoSpaceDE w:val="0"/>
        <w:autoSpaceDN w:val="0"/>
        <w:adjustRightInd w:val="0"/>
        <w:spacing w:line="360" w:lineRule="auto"/>
        <w:ind w:firstLine="720"/>
        <w:jc w:val="both"/>
        <w:rPr>
          <w:sz w:val="28"/>
          <w:szCs w:val="28"/>
        </w:rPr>
      </w:pPr>
      <w:r w:rsidRPr="00890D32">
        <w:rPr>
          <w:sz w:val="28"/>
          <w:szCs w:val="28"/>
        </w:rPr>
        <w:t>Влияние материнских гормонов на развитие плода в поздние стадии изучено хуже.</w:t>
      </w:r>
    </w:p>
    <w:p w:rsidR="00D54C7C" w:rsidRPr="00890D32" w:rsidRDefault="00D54C7C" w:rsidP="00890D32">
      <w:pPr>
        <w:suppressAutoHyphens/>
        <w:autoSpaceDE w:val="0"/>
        <w:autoSpaceDN w:val="0"/>
        <w:adjustRightInd w:val="0"/>
        <w:spacing w:line="360" w:lineRule="auto"/>
        <w:ind w:firstLine="720"/>
        <w:jc w:val="both"/>
        <w:rPr>
          <w:sz w:val="28"/>
          <w:szCs w:val="28"/>
        </w:rPr>
      </w:pPr>
      <w:r w:rsidRPr="00890D32">
        <w:rPr>
          <w:sz w:val="28"/>
          <w:szCs w:val="28"/>
        </w:rPr>
        <w:t>В многочисленных экспериментах было установлено, что сдвиги равновесия гормонов в материнском организме, применение их в качестве лекарственных средств в период беременности могут послужить причиной пороков развития плода.</w:t>
      </w:r>
      <w:r w:rsidR="008A0DBE" w:rsidRPr="008A0DBE">
        <w:rPr>
          <w:sz w:val="28"/>
          <w:szCs w:val="28"/>
        </w:rPr>
        <w:t xml:space="preserve"> </w:t>
      </w:r>
      <w:r w:rsidRPr="00890D32">
        <w:rPr>
          <w:sz w:val="28"/>
          <w:szCs w:val="28"/>
        </w:rPr>
        <w:t>Таким тератогенным эффектом обладают эстрогены, кортикостероиды, андрогены,</w:t>
      </w:r>
      <w:r w:rsidR="008A0DBE" w:rsidRPr="008A0DBE">
        <w:rPr>
          <w:sz w:val="28"/>
          <w:szCs w:val="28"/>
        </w:rPr>
        <w:t xml:space="preserve"> </w:t>
      </w:r>
      <w:r w:rsidRPr="00890D32">
        <w:rPr>
          <w:sz w:val="28"/>
          <w:szCs w:val="28"/>
        </w:rPr>
        <w:t>гормоны щитовидной железы.</w:t>
      </w:r>
    </w:p>
    <w:p w:rsidR="00D54C7C" w:rsidRPr="00890D32" w:rsidRDefault="00D54C7C" w:rsidP="00890D32">
      <w:pPr>
        <w:suppressAutoHyphens/>
        <w:autoSpaceDE w:val="0"/>
        <w:autoSpaceDN w:val="0"/>
        <w:adjustRightInd w:val="0"/>
        <w:spacing w:line="360" w:lineRule="auto"/>
        <w:ind w:firstLine="720"/>
        <w:jc w:val="both"/>
        <w:rPr>
          <w:sz w:val="28"/>
          <w:szCs w:val="28"/>
        </w:rPr>
      </w:pPr>
      <w:r w:rsidRPr="00890D32">
        <w:rPr>
          <w:b/>
          <w:sz w:val="28"/>
          <w:szCs w:val="28"/>
        </w:rPr>
        <w:t>Эндокринная система плода</w:t>
      </w:r>
      <w:r w:rsidRPr="00890D32">
        <w:rPr>
          <w:sz w:val="28"/>
          <w:szCs w:val="28"/>
        </w:rPr>
        <w:t>.</w:t>
      </w:r>
      <w:r w:rsidR="008A0DBE" w:rsidRPr="008A0DBE">
        <w:rPr>
          <w:sz w:val="28"/>
          <w:szCs w:val="28"/>
        </w:rPr>
        <w:t xml:space="preserve"> </w:t>
      </w:r>
      <w:r w:rsidRPr="00890D32">
        <w:rPr>
          <w:sz w:val="28"/>
          <w:szCs w:val="28"/>
        </w:rPr>
        <w:t>На самых ранних этапах развития координация биохимических процессов в организме происходит без участия гормонов плода - они еще не вырабатываются. Однако для дальнейшего нормального онтогенеза организм плода нуждается в согласованной деятельности гуморальных факторов как материнского организма, так и собственных.</w:t>
      </w:r>
    </w:p>
    <w:p w:rsidR="00D54C7C" w:rsidRPr="00890D32" w:rsidRDefault="00D54C7C" w:rsidP="00890D32">
      <w:pPr>
        <w:suppressAutoHyphens/>
        <w:autoSpaceDE w:val="0"/>
        <w:autoSpaceDN w:val="0"/>
        <w:adjustRightInd w:val="0"/>
        <w:spacing w:line="360" w:lineRule="auto"/>
        <w:ind w:firstLine="720"/>
        <w:jc w:val="both"/>
        <w:rPr>
          <w:sz w:val="28"/>
          <w:szCs w:val="28"/>
        </w:rPr>
      </w:pPr>
      <w:r w:rsidRPr="00890D32">
        <w:rPr>
          <w:sz w:val="28"/>
          <w:szCs w:val="28"/>
        </w:rPr>
        <w:t>Гормоны плода влияют на его рост и становление функций различных органов, способствуют адаптации при рождении.</w:t>
      </w:r>
    </w:p>
    <w:p w:rsidR="00D54C7C" w:rsidRPr="00890D32" w:rsidRDefault="00D54C7C" w:rsidP="00890D32">
      <w:pPr>
        <w:suppressAutoHyphens/>
        <w:autoSpaceDE w:val="0"/>
        <w:autoSpaceDN w:val="0"/>
        <w:adjustRightInd w:val="0"/>
        <w:spacing w:line="360" w:lineRule="auto"/>
        <w:ind w:firstLine="720"/>
        <w:jc w:val="both"/>
        <w:rPr>
          <w:sz w:val="28"/>
          <w:szCs w:val="28"/>
        </w:rPr>
      </w:pPr>
      <w:r w:rsidRPr="00890D32">
        <w:rPr>
          <w:b/>
          <w:sz w:val="28"/>
          <w:szCs w:val="28"/>
        </w:rPr>
        <w:t>Эндокринная функция плаценты.</w:t>
      </w:r>
      <w:r w:rsidRPr="00890D32">
        <w:rPr>
          <w:sz w:val="28"/>
          <w:szCs w:val="28"/>
        </w:rPr>
        <w:t xml:space="preserve"> Большое значение в гуморальной регуляции эмбриогенеза имеет плацента. С появлением плаценты и установлением ее эндокринной функции уменьшается влияние материнских гормонов и гуморальный контроль над развитием плода переходит к плаценте. Гормоны плаценты попадают в организм матери, способствуя сохранению беременности и подготовке к родам.</w:t>
      </w:r>
    </w:p>
    <w:p w:rsidR="00D54C7C" w:rsidRPr="00890D32" w:rsidRDefault="00D54C7C" w:rsidP="00890D32">
      <w:pPr>
        <w:suppressAutoHyphens/>
        <w:autoSpaceDE w:val="0"/>
        <w:autoSpaceDN w:val="0"/>
        <w:adjustRightInd w:val="0"/>
        <w:spacing w:line="360" w:lineRule="auto"/>
        <w:ind w:firstLine="720"/>
        <w:jc w:val="both"/>
        <w:rPr>
          <w:sz w:val="28"/>
          <w:szCs w:val="28"/>
        </w:rPr>
      </w:pPr>
      <w:r w:rsidRPr="00890D32">
        <w:rPr>
          <w:sz w:val="28"/>
          <w:szCs w:val="28"/>
        </w:rPr>
        <w:t>Так, хорионический гонадотропин сохраняет функцию желтого тела, оказывает стимулирующее влияние на развитие надпочечников и гонад плода. Хориальный соматомаммотропный гормон обладает анаболическим действием, а значит, оказывает косвенное влияние на рост плода. Кроме того, он участвует в поддержании беременности, обладает лактогенным действием. Плацентарный прогестерон и эстроген влияют, в основном, на изменения в организме матери. Не исключено, что плацента является также местом синтеза ряда других гормонов: АКТГ, ТТГ и др.</w:t>
      </w:r>
    </w:p>
    <w:p w:rsidR="008A0DBE" w:rsidRDefault="008A0DBE" w:rsidP="00890D32">
      <w:pPr>
        <w:suppressAutoHyphens/>
        <w:autoSpaceDE w:val="0"/>
        <w:autoSpaceDN w:val="0"/>
        <w:adjustRightInd w:val="0"/>
        <w:spacing w:line="360" w:lineRule="auto"/>
        <w:ind w:firstLine="720"/>
        <w:jc w:val="both"/>
        <w:rPr>
          <w:b/>
          <w:sz w:val="28"/>
          <w:szCs w:val="28"/>
          <w:lang w:val="en-US"/>
        </w:rPr>
      </w:pPr>
    </w:p>
    <w:p w:rsidR="00D54C7C" w:rsidRPr="00890D32" w:rsidRDefault="00D54C7C" w:rsidP="008A0DBE">
      <w:pPr>
        <w:suppressAutoHyphens/>
        <w:autoSpaceDE w:val="0"/>
        <w:autoSpaceDN w:val="0"/>
        <w:adjustRightInd w:val="0"/>
        <w:spacing w:line="360" w:lineRule="auto"/>
        <w:ind w:firstLine="720"/>
        <w:jc w:val="center"/>
        <w:rPr>
          <w:sz w:val="28"/>
          <w:szCs w:val="28"/>
        </w:rPr>
      </w:pPr>
      <w:r w:rsidRPr="00890D32">
        <w:rPr>
          <w:b/>
          <w:sz w:val="28"/>
          <w:szCs w:val="28"/>
        </w:rPr>
        <w:t>Нервная регуляция</w:t>
      </w:r>
    </w:p>
    <w:p w:rsidR="008A0DBE" w:rsidRDefault="008A0DBE" w:rsidP="00890D32">
      <w:pPr>
        <w:suppressAutoHyphens/>
        <w:autoSpaceDE w:val="0"/>
        <w:autoSpaceDN w:val="0"/>
        <w:adjustRightInd w:val="0"/>
        <w:spacing w:line="360" w:lineRule="auto"/>
        <w:ind w:firstLine="720"/>
        <w:jc w:val="both"/>
        <w:rPr>
          <w:b/>
          <w:sz w:val="28"/>
          <w:szCs w:val="28"/>
          <w:lang w:val="en-US"/>
        </w:rPr>
      </w:pPr>
    </w:p>
    <w:p w:rsidR="00D54C7C" w:rsidRPr="00890D32" w:rsidRDefault="00D54C7C" w:rsidP="00890D32">
      <w:pPr>
        <w:suppressAutoHyphens/>
        <w:autoSpaceDE w:val="0"/>
        <w:autoSpaceDN w:val="0"/>
        <w:adjustRightInd w:val="0"/>
        <w:spacing w:line="360" w:lineRule="auto"/>
        <w:ind w:firstLine="720"/>
        <w:jc w:val="both"/>
        <w:rPr>
          <w:b/>
          <w:sz w:val="28"/>
          <w:szCs w:val="28"/>
        </w:rPr>
      </w:pPr>
      <w:r w:rsidRPr="00890D32">
        <w:rPr>
          <w:b/>
          <w:sz w:val="28"/>
          <w:szCs w:val="28"/>
        </w:rPr>
        <w:t>Нервная система матери</w:t>
      </w:r>
      <w:r w:rsidRPr="00890D32">
        <w:rPr>
          <w:sz w:val="28"/>
          <w:szCs w:val="28"/>
        </w:rPr>
        <w:t>. Нервная система организма матери также оказывает регулирующее влияние на условия развития плода, защищая его от неблагоприятных воздействий со стороны внешней среды. Как известно, между организмом матери и плода не существует анатомической нервной связи, значит, нервные импульсы могут передаваться лишь с помощью гуморальных веществ - медиаторов, осуществляющих передачу возбуждения в синапсах. Происхождение этих медиаторов различное. Во-первых, они могут синтезироваться самим зородышем (в эксперименте медиаторы были обнаружены в бластоцистах млекопитающих). Эти медиаторы участвуют в процессах клеточного деления. Во-вторых, медиаторы синтезируются матерью, проходя через плацентарный барьер, они влияют на ход развития зародыша на более поздних этапах беременности; материнские медиаторы и нервные импульсы влияют на зародыш еще и опосредованно, через ткани матки, изменяя кровоток в плаценте.</w:t>
      </w:r>
    </w:p>
    <w:p w:rsidR="00D54C7C" w:rsidRPr="00890D32" w:rsidRDefault="00D54C7C" w:rsidP="00890D32">
      <w:pPr>
        <w:suppressAutoHyphens/>
        <w:autoSpaceDE w:val="0"/>
        <w:autoSpaceDN w:val="0"/>
        <w:adjustRightInd w:val="0"/>
        <w:spacing w:line="360" w:lineRule="auto"/>
        <w:ind w:firstLine="720"/>
        <w:jc w:val="both"/>
        <w:rPr>
          <w:sz w:val="28"/>
          <w:szCs w:val="28"/>
        </w:rPr>
      </w:pPr>
      <w:r w:rsidRPr="00890D32">
        <w:rPr>
          <w:sz w:val="28"/>
          <w:szCs w:val="28"/>
        </w:rPr>
        <w:t xml:space="preserve">Роль нервной системы в развитии плода </w:t>
      </w:r>
      <w:r w:rsidR="008A0DBE" w:rsidRPr="00890D32">
        <w:rPr>
          <w:sz w:val="28"/>
          <w:szCs w:val="28"/>
        </w:rPr>
        <w:t>заключается,</w:t>
      </w:r>
      <w:r w:rsidRPr="00890D32">
        <w:rPr>
          <w:sz w:val="28"/>
          <w:szCs w:val="28"/>
        </w:rPr>
        <w:t xml:space="preserve"> прежде </w:t>
      </w:r>
      <w:r w:rsidR="008A0DBE" w:rsidRPr="00890D32">
        <w:rPr>
          <w:sz w:val="28"/>
          <w:szCs w:val="28"/>
        </w:rPr>
        <w:t>всего,</w:t>
      </w:r>
      <w:r w:rsidRPr="00890D32">
        <w:rPr>
          <w:sz w:val="28"/>
          <w:szCs w:val="28"/>
        </w:rPr>
        <w:t xml:space="preserve"> в том, что только после обеспечения органа нервными структурами возможен процесс его становления и функционирования, т.е. существует зависимость между иннервацией органа и развитием его структурно-функциональных единиц. Если нарушается нервная трофика органа, то его нормальное формирование, не говоря уже о функции, невозможно.</w:t>
      </w:r>
    </w:p>
    <w:p w:rsidR="008A0DBE" w:rsidRDefault="008A0DBE" w:rsidP="00890D32">
      <w:pPr>
        <w:suppressAutoHyphens/>
        <w:autoSpaceDE w:val="0"/>
        <w:autoSpaceDN w:val="0"/>
        <w:adjustRightInd w:val="0"/>
        <w:spacing w:line="360" w:lineRule="auto"/>
        <w:ind w:firstLine="720"/>
        <w:jc w:val="both"/>
        <w:rPr>
          <w:b/>
          <w:sz w:val="28"/>
          <w:szCs w:val="28"/>
          <w:lang w:val="en-US"/>
        </w:rPr>
      </w:pPr>
    </w:p>
    <w:p w:rsidR="00D54C7C" w:rsidRPr="00890D32" w:rsidRDefault="00D54C7C" w:rsidP="008A0DBE">
      <w:pPr>
        <w:suppressAutoHyphens/>
        <w:autoSpaceDE w:val="0"/>
        <w:autoSpaceDN w:val="0"/>
        <w:adjustRightInd w:val="0"/>
        <w:spacing w:line="360" w:lineRule="auto"/>
        <w:ind w:firstLine="720"/>
        <w:jc w:val="center"/>
        <w:rPr>
          <w:sz w:val="28"/>
          <w:szCs w:val="28"/>
        </w:rPr>
      </w:pPr>
      <w:r w:rsidRPr="00890D32">
        <w:rPr>
          <w:b/>
          <w:sz w:val="28"/>
          <w:szCs w:val="28"/>
        </w:rPr>
        <w:t>Кейлонная регуляция</w:t>
      </w:r>
    </w:p>
    <w:p w:rsidR="008A0DBE" w:rsidRDefault="008A0DBE" w:rsidP="00890D32">
      <w:pPr>
        <w:suppressAutoHyphens/>
        <w:autoSpaceDE w:val="0"/>
        <w:autoSpaceDN w:val="0"/>
        <w:adjustRightInd w:val="0"/>
        <w:spacing w:line="360" w:lineRule="auto"/>
        <w:ind w:firstLine="720"/>
        <w:jc w:val="both"/>
        <w:rPr>
          <w:sz w:val="28"/>
          <w:szCs w:val="28"/>
          <w:lang w:val="en-US"/>
        </w:rPr>
      </w:pPr>
    </w:p>
    <w:p w:rsidR="00D54C7C" w:rsidRPr="00890D32" w:rsidRDefault="00D54C7C" w:rsidP="00890D32">
      <w:pPr>
        <w:suppressAutoHyphens/>
        <w:autoSpaceDE w:val="0"/>
        <w:autoSpaceDN w:val="0"/>
        <w:adjustRightInd w:val="0"/>
        <w:spacing w:line="360" w:lineRule="auto"/>
        <w:ind w:firstLine="720"/>
        <w:jc w:val="both"/>
        <w:rPr>
          <w:sz w:val="28"/>
          <w:szCs w:val="28"/>
        </w:rPr>
      </w:pPr>
      <w:r w:rsidRPr="00890D32">
        <w:rPr>
          <w:sz w:val="28"/>
          <w:szCs w:val="28"/>
        </w:rPr>
        <w:t>Кейлоны - это вещества, специфически подавляющие деление клеток. Они представляют собой белки или гликопротеиды, которые, выходя из клетки, могут проникать в кровоток или транспортироваться по межтканевой жидкости к другим клеткам. Предполагается, что воздействие кейлонов на клетку заключается в торможении вступления клетки в митоз из G2- или G1-фазы в S-фазу, а также во влиянии на процессы синтеза ДНК в S-фазе. Таким образом, определенная концентрация кейлонов данного вида клеток в крови не дает возможности этим клеткам неограниченно размножаться, поддерживает оптимальную численность клеток, необходимую для выполнения функции на определенном уровне. При снижении концентрации кейлонов в крови (например, при резекции части органа) клетки начинают пролиферировать до тех пор, пока их численность не повысится настолько, что они смогут вырабатывать достаточное количество кейлонов для подавления дальнейшего размножения. Снижение чувствительности клеток к действию кейлонов - одна из возможных причин неограниченного размножения клеток, развития злокачественных новообразований.</w:t>
      </w:r>
    </w:p>
    <w:p w:rsidR="00D54C7C" w:rsidRPr="00890D32" w:rsidRDefault="00D54C7C" w:rsidP="00890D32">
      <w:pPr>
        <w:suppressAutoHyphens/>
        <w:autoSpaceDE w:val="0"/>
        <w:autoSpaceDN w:val="0"/>
        <w:adjustRightInd w:val="0"/>
        <w:spacing w:line="360" w:lineRule="auto"/>
        <w:ind w:firstLine="720"/>
        <w:jc w:val="both"/>
        <w:rPr>
          <w:sz w:val="28"/>
          <w:szCs w:val="28"/>
        </w:rPr>
      </w:pPr>
      <w:r w:rsidRPr="00890D32">
        <w:rPr>
          <w:sz w:val="28"/>
          <w:szCs w:val="28"/>
        </w:rPr>
        <w:t>Кейлоны обладают тканевой специфичностью, но не обладают видовой (например, кейлоны, которые вырабатываются клетками печени, влияют только на клетки печени, причем воздействуют на данный орган при введении их в организм другого вида).</w:t>
      </w:r>
    </w:p>
    <w:p w:rsidR="00D54C7C" w:rsidRPr="00890D32" w:rsidRDefault="00D54C7C" w:rsidP="00890D32">
      <w:pPr>
        <w:suppressAutoHyphens/>
        <w:autoSpaceDE w:val="0"/>
        <w:autoSpaceDN w:val="0"/>
        <w:adjustRightInd w:val="0"/>
        <w:spacing w:line="360" w:lineRule="auto"/>
        <w:ind w:firstLine="720"/>
        <w:jc w:val="both"/>
        <w:rPr>
          <w:sz w:val="28"/>
          <w:szCs w:val="28"/>
        </w:rPr>
      </w:pPr>
      <w:r w:rsidRPr="00890D32">
        <w:rPr>
          <w:sz w:val="28"/>
          <w:szCs w:val="28"/>
        </w:rPr>
        <w:t>Таким образом, кейлонная регуляция направлена на поддержание оптимальной численности клеток с помощью циркулирующих в крови кейлонов и поддержание равновесия между отдельными клеточными популяциями.</w:t>
      </w:r>
    </w:p>
    <w:p w:rsidR="00330AC4" w:rsidRDefault="00330AC4" w:rsidP="00890D32">
      <w:pPr>
        <w:suppressAutoHyphens/>
        <w:autoSpaceDE w:val="0"/>
        <w:autoSpaceDN w:val="0"/>
        <w:adjustRightInd w:val="0"/>
        <w:spacing w:line="360" w:lineRule="auto"/>
        <w:ind w:firstLine="720"/>
        <w:jc w:val="both"/>
        <w:rPr>
          <w:b/>
          <w:sz w:val="28"/>
          <w:szCs w:val="28"/>
          <w:lang w:val="en-US"/>
        </w:rPr>
      </w:pPr>
    </w:p>
    <w:p w:rsidR="00D54C7C" w:rsidRPr="00890D32" w:rsidRDefault="00D54C7C" w:rsidP="00330AC4">
      <w:pPr>
        <w:suppressAutoHyphens/>
        <w:autoSpaceDE w:val="0"/>
        <w:autoSpaceDN w:val="0"/>
        <w:adjustRightInd w:val="0"/>
        <w:spacing w:line="360" w:lineRule="auto"/>
        <w:ind w:firstLine="720"/>
        <w:jc w:val="center"/>
        <w:rPr>
          <w:sz w:val="28"/>
          <w:szCs w:val="28"/>
        </w:rPr>
      </w:pPr>
      <w:r w:rsidRPr="00890D32">
        <w:rPr>
          <w:b/>
          <w:sz w:val="28"/>
          <w:szCs w:val="28"/>
        </w:rPr>
        <w:t>Скрининг врожденных пороков развития</w:t>
      </w:r>
    </w:p>
    <w:p w:rsidR="00330AC4" w:rsidRDefault="00330AC4" w:rsidP="00890D32">
      <w:pPr>
        <w:suppressAutoHyphens/>
        <w:autoSpaceDE w:val="0"/>
        <w:autoSpaceDN w:val="0"/>
        <w:adjustRightInd w:val="0"/>
        <w:spacing w:line="360" w:lineRule="auto"/>
        <w:ind w:firstLine="720"/>
        <w:jc w:val="both"/>
        <w:rPr>
          <w:sz w:val="28"/>
          <w:szCs w:val="28"/>
          <w:lang w:val="en-US"/>
        </w:rPr>
      </w:pPr>
    </w:p>
    <w:p w:rsidR="00D54C7C" w:rsidRPr="00890D32" w:rsidRDefault="00D54C7C" w:rsidP="00890D32">
      <w:pPr>
        <w:suppressAutoHyphens/>
        <w:autoSpaceDE w:val="0"/>
        <w:autoSpaceDN w:val="0"/>
        <w:adjustRightInd w:val="0"/>
        <w:spacing w:line="360" w:lineRule="auto"/>
        <w:ind w:firstLine="720"/>
        <w:jc w:val="both"/>
        <w:rPr>
          <w:sz w:val="28"/>
          <w:szCs w:val="28"/>
        </w:rPr>
      </w:pPr>
      <w:r w:rsidRPr="00890D32">
        <w:rPr>
          <w:sz w:val="28"/>
          <w:szCs w:val="28"/>
        </w:rPr>
        <w:t>Для пренатального скрининга врожденных пороков развития проводят определение биохимических маркеров в материнской сыворотке крови в ходе 2-го триместра беременности, в частности для выявления наличия у плода следующих нарушений:</w:t>
      </w:r>
    </w:p>
    <w:p w:rsidR="00D54C7C" w:rsidRPr="00890D32" w:rsidRDefault="00D54C7C" w:rsidP="00890D32">
      <w:pPr>
        <w:suppressAutoHyphens/>
        <w:autoSpaceDE w:val="0"/>
        <w:autoSpaceDN w:val="0"/>
        <w:adjustRightInd w:val="0"/>
        <w:spacing w:line="360" w:lineRule="auto"/>
        <w:ind w:firstLine="720"/>
        <w:jc w:val="both"/>
        <w:rPr>
          <w:sz w:val="28"/>
          <w:szCs w:val="28"/>
        </w:rPr>
      </w:pPr>
      <w:r w:rsidRPr="00890D32">
        <w:rPr>
          <w:sz w:val="28"/>
          <w:szCs w:val="28"/>
        </w:rPr>
        <w:t>- Дефекты эктодермы плода (дефекты нервной трубки, дефекты брюшной стенки).</w:t>
      </w:r>
    </w:p>
    <w:p w:rsidR="00D54C7C" w:rsidRPr="00890D32" w:rsidRDefault="00D54C7C" w:rsidP="00890D32">
      <w:pPr>
        <w:suppressAutoHyphens/>
        <w:autoSpaceDE w:val="0"/>
        <w:autoSpaceDN w:val="0"/>
        <w:adjustRightInd w:val="0"/>
        <w:spacing w:line="360" w:lineRule="auto"/>
        <w:ind w:firstLine="720"/>
        <w:jc w:val="both"/>
        <w:rPr>
          <w:sz w:val="28"/>
          <w:szCs w:val="28"/>
        </w:rPr>
      </w:pPr>
      <w:r w:rsidRPr="00890D32">
        <w:rPr>
          <w:sz w:val="28"/>
          <w:szCs w:val="28"/>
        </w:rPr>
        <w:t>- Хромосомные аберрации плода, наиболее важными из которых являются трисомия 21 пары хромосом (синдром Дауна) и трисомия 18 пары хромосом (синдром Эдварса).</w:t>
      </w:r>
    </w:p>
    <w:p w:rsidR="00D54C7C" w:rsidRPr="00890D32" w:rsidRDefault="00D54C7C" w:rsidP="00890D32">
      <w:pPr>
        <w:suppressAutoHyphens/>
        <w:autoSpaceDE w:val="0"/>
        <w:autoSpaceDN w:val="0"/>
        <w:adjustRightInd w:val="0"/>
        <w:spacing w:line="360" w:lineRule="auto"/>
        <w:ind w:firstLine="720"/>
        <w:jc w:val="both"/>
        <w:rPr>
          <w:sz w:val="28"/>
          <w:szCs w:val="28"/>
        </w:rPr>
      </w:pPr>
      <w:r w:rsidRPr="00890D32">
        <w:rPr>
          <w:sz w:val="28"/>
          <w:szCs w:val="28"/>
        </w:rPr>
        <w:t>- Акушерские осложнения в ходе 3-го триместра.</w:t>
      </w:r>
    </w:p>
    <w:p w:rsidR="00D54C7C" w:rsidRPr="00890D32" w:rsidRDefault="00D54C7C" w:rsidP="00890D32">
      <w:pPr>
        <w:suppressAutoHyphens/>
        <w:autoSpaceDE w:val="0"/>
        <w:autoSpaceDN w:val="0"/>
        <w:adjustRightInd w:val="0"/>
        <w:spacing w:line="360" w:lineRule="auto"/>
        <w:ind w:firstLine="720"/>
        <w:jc w:val="both"/>
        <w:rPr>
          <w:sz w:val="28"/>
          <w:szCs w:val="28"/>
        </w:rPr>
      </w:pPr>
      <w:r w:rsidRPr="00890D32">
        <w:rPr>
          <w:sz w:val="28"/>
          <w:szCs w:val="28"/>
        </w:rPr>
        <w:t>Определение уровня a-фетопротеина в материнской сыворотке (МС АФП) используют в качестве скринингового теста на дефект нервной трубки (ДНТ) между 16-ой и 19-ой неделей беременности с 1997 года. Определение МС АФП, используемое в отдельности, позволяет выявить более 70% случаев ДНТ, а в комбинации с ульразвуковым обследованием - около 90%.</w:t>
      </w:r>
    </w:p>
    <w:p w:rsidR="008A0DBE" w:rsidRDefault="008A0DBE" w:rsidP="00890D32">
      <w:pPr>
        <w:suppressAutoHyphens/>
        <w:autoSpaceDE w:val="0"/>
        <w:autoSpaceDN w:val="0"/>
        <w:adjustRightInd w:val="0"/>
        <w:spacing w:line="360" w:lineRule="auto"/>
        <w:ind w:firstLine="720"/>
        <w:jc w:val="both"/>
        <w:rPr>
          <w:sz w:val="28"/>
          <w:szCs w:val="28"/>
          <w:lang w:val="en-US"/>
        </w:rPr>
      </w:pPr>
    </w:p>
    <w:p w:rsidR="00D54C7C" w:rsidRPr="00890D32" w:rsidRDefault="00D54C7C" w:rsidP="00890D32">
      <w:pPr>
        <w:suppressAutoHyphens/>
        <w:autoSpaceDE w:val="0"/>
        <w:autoSpaceDN w:val="0"/>
        <w:adjustRightInd w:val="0"/>
        <w:spacing w:line="360" w:lineRule="auto"/>
        <w:ind w:firstLine="720"/>
        <w:jc w:val="both"/>
        <w:rPr>
          <w:sz w:val="28"/>
          <w:szCs w:val="28"/>
        </w:rPr>
      </w:pPr>
      <w:r w:rsidRPr="00890D32">
        <w:rPr>
          <w:sz w:val="28"/>
          <w:szCs w:val="28"/>
        </w:rPr>
        <w:t>Таблица 1. Причины повышения уровня МС АПФ</w:t>
      </w:r>
    </w:p>
    <w:tbl>
      <w:tblPr>
        <w:tblW w:w="0" w:type="auto"/>
        <w:jc w:val="center"/>
        <w:tblLayout w:type="fixed"/>
        <w:tblCellMar>
          <w:left w:w="40" w:type="dxa"/>
          <w:right w:w="40" w:type="dxa"/>
        </w:tblCellMar>
        <w:tblLook w:val="0000" w:firstRow="0" w:lastRow="0" w:firstColumn="0" w:lastColumn="0" w:noHBand="0" w:noVBand="0"/>
      </w:tblPr>
      <w:tblGrid>
        <w:gridCol w:w="5656"/>
      </w:tblGrid>
      <w:tr w:rsidR="00D54C7C" w:rsidRPr="008A0DBE" w:rsidTr="00342CC2">
        <w:trPr>
          <w:cantSplit/>
          <w:jc w:val="center"/>
        </w:trPr>
        <w:tc>
          <w:tcPr>
            <w:tcW w:w="5656" w:type="dxa"/>
            <w:tcBorders>
              <w:top w:val="single" w:sz="6" w:space="0" w:color="auto"/>
              <w:left w:val="single" w:sz="6" w:space="0" w:color="auto"/>
              <w:bottom w:val="single" w:sz="6" w:space="0" w:color="auto"/>
              <w:right w:val="single" w:sz="6" w:space="0" w:color="auto"/>
            </w:tcBorders>
          </w:tcPr>
          <w:p w:rsidR="00D54C7C" w:rsidRPr="008A0DBE" w:rsidRDefault="00D54C7C" w:rsidP="00342CC2">
            <w:pPr>
              <w:suppressAutoHyphens/>
              <w:autoSpaceDE w:val="0"/>
              <w:autoSpaceDN w:val="0"/>
              <w:adjustRightInd w:val="0"/>
              <w:spacing w:line="360" w:lineRule="auto"/>
              <w:rPr>
                <w:sz w:val="20"/>
                <w:szCs w:val="20"/>
              </w:rPr>
            </w:pPr>
            <w:r w:rsidRPr="008A0DBE">
              <w:rPr>
                <w:sz w:val="20"/>
                <w:szCs w:val="20"/>
              </w:rPr>
              <w:t>Дефекты нервной трубки</w:t>
            </w:r>
          </w:p>
        </w:tc>
      </w:tr>
      <w:tr w:rsidR="00D54C7C" w:rsidRPr="008A0DBE" w:rsidTr="00342CC2">
        <w:trPr>
          <w:cantSplit/>
          <w:jc w:val="center"/>
        </w:trPr>
        <w:tc>
          <w:tcPr>
            <w:tcW w:w="5656" w:type="dxa"/>
            <w:tcBorders>
              <w:top w:val="single" w:sz="6" w:space="0" w:color="auto"/>
              <w:left w:val="single" w:sz="6" w:space="0" w:color="auto"/>
              <w:bottom w:val="single" w:sz="6" w:space="0" w:color="auto"/>
              <w:right w:val="single" w:sz="6" w:space="0" w:color="auto"/>
            </w:tcBorders>
          </w:tcPr>
          <w:p w:rsidR="00D54C7C" w:rsidRPr="008A0DBE" w:rsidRDefault="00D54C7C" w:rsidP="00342CC2">
            <w:pPr>
              <w:suppressAutoHyphens/>
              <w:autoSpaceDE w:val="0"/>
              <w:autoSpaceDN w:val="0"/>
              <w:adjustRightInd w:val="0"/>
              <w:spacing w:line="360" w:lineRule="auto"/>
              <w:rPr>
                <w:sz w:val="20"/>
                <w:szCs w:val="20"/>
              </w:rPr>
            </w:pPr>
            <w:r w:rsidRPr="008A0DBE">
              <w:rPr>
                <w:sz w:val="20"/>
                <w:szCs w:val="20"/>
              </w:rPr>
              <w:t>Поздние роды</w:t>
            </w:r>
          </w:p>
        </w:tc>
      </w:tr>
      <w:tr w:rsidR="00D54C7C" w:rsidRPr="008A0DBE" w:rsidTr="00342CC2">
        <w:trPr>
          <w:cantSplit/>
          <w:jc w:val="center"/>
        </w:trPr>
        <w:tc>
          <w:tcPr>
            <w:tcW w:w="5656" w:type="dxa"/>
            <w:tcBorders>
              <w:top w:val="single" w:sz="6" w:space="0" w:color="auto"/>
              <w:left w:val="single" w:sz="6" w:space="0" w:color="auto"/>
              <w:bottom w:val="single" w:sz="6" w:space="0" w:color="auto"/>
              <w:right w:val="single" w:sz="6" w:space="0" w:color="auto"/>
            </w:tcBorders>
          </w:tcPr>
          <w:p w:rsidR="00D54C7C" w:rsidRPr="008A0DBE" w:rsidRDefault="00D54C7C" w:rsidP="00342CC2">
            <w:pPr>
              <w:suppressAutoHyphens/>
              <w:autoSpaceDE w:val="0"/>
              <w:autoSpaceDN w:val="0"/>
              <w:adjustRightInd w:val="0"/>
              <w:spacing w:line="360" w:lineRule="auto"/>
              <w:rPr>
                <w:sz w:val="20"/>
                <w:szCs w:val="20"/>
              </w:rPr>
            </w:pPr>
            <w:r w:rsidRPr="008A0DBE">
              <w:rPr>
                <w:sz w:val="20"/>
                <w:szCs w:val="20"/>
              </w:rPr>
              <w:t>Внутриматочные кровотечения</w:t>
            </w:r>
          </w:p>
        </w:tc>
      </w:tr>
      <w:tr w:rsidR="00D54C7C" w:rsidRPr="008A0DBE" w:rsidTr="00342CC2">
        <w:trPr>
          <w:cantSplit/>
          <w:jc w:val="center"/>
        </w:trPr>
        <w:tc>
          <w:tcPr>
            <w:tcW w:w="5656" w:type="dxa"/>
            <w:tcBorders>
              <w:top w:val="single" w:sz="6" w:space="0" w:color="auto"/>
              <w:left w:val="single" w:sz="6" w:space="0" w:color="auto"/>
              <w:bottom w:val="single" w:sz="6" w:space="0" w:color="auto"/>
              <w:right w:val="single" w:sz="6" w:space="0" w:color="auto"/>
            </w:tcBorders>
          </w:tcPr>
          <w:p w:rsidR="00D54C7C" w:rsidRPr="008A0DBE" w:rsidRDefault="00D54C7C" w:rsidP="00342CC2">
            <w:pPr>
              <w:suppressAutoHyphens/>
              <w:autoSpaceDE w:val="0"/>
              <w:autoSpaceDN w:val="0"/>
              <w:adjustRightInd w:val="0"/>
              <w:spacing w:line="360" w:lineRule="auto"/>
              <w:rPr>
                <w:sz w:val="20"/>
                <w:szCs w:val="20"/>
              </w:rPr>
            </w:pPr>
            <w:r w:rsidRPr="008A0DBE">
              <w:rPr>
                <w:sz w:val="20"/>
                <w:szCs w:val="20"/>
              </w:rPr>
              <w:t>Плацентопатия</w:t>
            </w:r>
          </w:p>
        </w:tc>
      </w:tr>
      <w:tr w:rsidR="00D54C7C" w:rsidRPr="008A0DBE" w:rsidTr="00342CC2">
        <w:trPr>
          <w:cantSplit/>
          <w:jc w:val="center"/>
        </w:trPr>
        <w:tc>
          <w:tcPr>
            <w:tcW w:w="5656" w:type="dxa"/>
            <w:tcBorders>
              <w:top w:val="single" w:sz="6" w:space="0" w:color="auto"/>
              <w:left w:val="single" w:sz="6" w:space="0" w:color="auto"/>
              <w:bottom w:val="single" w:sz="6" w:space="0" w:color="auto"/>
              <w:right w:val="single" w:sz="6" w:space="0" w:color="auto"/>
            </w:tcBorders>
          </w:tcPr>
          <w:p w:rsidR="00D54C7C" w:rsidRPr="008A0DBE" w:rsidRDefault="00D54C7C" w:rsidP="00342CC2">
            <w:pPr>
              <w:suppressAutoHyphens/>
              <w:autoSpaceDE w:val="0"/>
              <w:autoSpaceDN w:val="0"/>
              <w:adjustRightInd w:val="0"/>
              <w:spacing w:line="360" w:lineRule="auto"/>
              <w:rPr>
                <w:sz w:val="20"/>
                <w:szCs w:val="20"/>
              </w:rPr>
            </w:pPr>
            <w:r w:rsidRPr="008A0DBE">
              <w:rPr>
                <w:sz w:val="20"/>
                <w:szCs w:val="20"/>
              </w:rPr>
              <w:t>Угрожающий выкидыш</w:t>
            </w:r>
          </w:p>
        </w:tc>
      </w:tr>
      <w:tr w:rsidR="00D54C7C" w:rsidRPr="008A0DBE" w:rsidTr="00342CC2">
        <w:trPr>
          <w:cantSplit/>
          <w:jc w:val="center"/>
        </w:trPr>
        <w:tc>
          <w:tcPr>
            <w:tcW w:w="5656" w:type="dxa"/>
            <w:tcBorders>
              <w:top w:val="single" w:sz="6" w:space="0" w:color="auto"/>
              <w:left w:val="single" w:sz="6" w:space="0" w:color="auto"/>
              <w:bottom w:val="single" w:sz="6" w:space="0" w:color="auto"/>
              <w:right w:val="single" w:sz="6" w:space="0" w:color="auto"/>
            </w:tcBorders>
          </w:tcPr>
          <w:p w:rsidR="00D54C7C" w:rsidRPr="008A0DBE" w:rsidRDefault="00D54C7C" w:rsidP="00342CC2">
            <w:pPr>
              <w:suppressAutoHyphens/>
              <w:autoSpaceDE w:val="0"/>
              <w:autoSpaceDN w:val="0"/>
              <w:adjustRightInd w:val="0"/>
              <w:spacing w:line="360" w:lineRule="auto"/>
              <w:rPr>
                <w:sz w:val="20"/>
                <w:szCs w:val="20"/>
              </w:rPr>
            </w:pPr>
            <w:r w:rsidRPr="008A0DBE">
              <w:rPr>
                <w:sz w:val="20"/>
                <w:szCs w:val="20"/>
              </w:rPr>
              <w:t>Перинатальная смерть</w:t>
            </w:r>
          </w:p>
        </w:tc>
      </w:tr>
      <w:tr w:rsidR="00D54C7C" w:rsidRPr="008A0DBE" w:rsidTr="00342CC2">
        <w:trPr>
          <w:cantSplit/>
          <w:jc w:val="center"/>
        </w:trPr>
        <w:tc>
          <w:tcPr>
            <w:tcW w:w="5656" w:type="dxa"/>
            <w:tcBorders>
              <w:top w:val="single" w:sz="6" w:space="0" w:color="auto"/>
              <w:left w:val="single" w:sz="6" w:space="0" w:color="auto"/>
              <w:bottom w:val="single" w:sz="6" w:space="0" w:color="auto"/>
              <w:right w:val="single" w:sz="6" w:space="0" w:color="auto"/>
            </w:tcBorders>
          </w:tcPr>
          <w:p w:rsidR="00D54C7C" w:rsidRPr="008A0DBE" w:rsidRDefault="00D54C7C" w:rsidP="00342CC2">
            <w:pPr>
              <w:suppressAutoHyphens/>
              <w:autoSpaceDE w:val="0"/>
              <w:autoSpaceDN w:val="0"/>
              <w:adjustRightInd w:val="0"/>
              <w:spacing w:line="360" w:lineRule="auto"/>
              <w:rPr>
                <w:sz w:val="20"/>
                <w:szCs w:val="20"/>
              </w:rPr>
            </w:pPr>
            <w:r w:rsidRPr="008A0DBE">
              <w:rPr>
                <w:sz w:val="20"/>
                <w:szCs w:val="20"/>
              </w:rPr>
              <w:t>Многоплодная беременность</w:t>
            </w:r>
          </w:p>
        </w:tc>
      </w:tr>
      <w:tr w:rsidR="00D54C7C" w:rsidRPr="008A0DBE" w:rsidTr="00342CC2">
        <w:trPr>
          <w:cantSplit/>
          <w:jc w:val="center"/>
        </w:trPr>
        <w:tc>
          <w:tcPr>
            <w:tcW w:w="5656" w:type="dxa"/>
            <w:tcBorders>
              <w:top w:val="single" w:sz="6" w:space="0" w:color="auto"/>
              <w:left w:val="single" w:sz="6" w:space="0" w:color="auto"/>
              <w:bottom w:val="single" w:sz="6" w:space="0" w:color="auto"/>
              <w:right w:val="single" w:sz="6" w:space="0" w:color="auto"/>
            </w:tcBorders>
          </w:tcPr>
          <w:p w:rsidR="00D54C7C" w:rsidRPr="008A0DBE" w:rsidRDefault="00D54C7C" w:rsidP="00342CC2">
            <w:pPr>
              <w:suppressAutoHyphens/>
              <w:autoSpaceDE w:val="0"/>
              <w:autoSpaceDN w:val="0"/>
              <w:adjustRightInd w:val="0"/>
              <w:spacing w:line="360" w:lineRule="auto"/>
              <w:rPr>
                <w:sz w:val="20"/>
                <w:szCs w:val="20"/>
              </w:rPr>
            </w:pPr>
            <w:r w:rsidRPr="008A0DBE">
              <w:rPr>
                <w:sz w:val="20"/>
                <w:szCs w:val="20"/>
              </w:rPr>
              <w:t>Гибель одного из эмбрионов при многоплодной беременности</w:t>
            </w:r>
          </w:p>
        </w:tc>
      </w:tr>
      <w:tr w:rsidR="00D54C7C" w:rsidRPr="008A0DBE" w:rsidTr="00342CC2">
        <w:trPr>
          <w:cantSplit/>
          <w:jc w:val="center"/>
        </w:trPr>
        <w:tc>
          <w:tcPr>
            <w:tcW w:w="5656" w:type="dxa"/>
            <w:tcBorders>
              <w:top w:val="single" w:sz="6" w:space="0" w:color="auto"/>
              <w:left w:val="single" w:sz="6" w:space="0" w:color="auto"/>
              <w:bottom w:val="single" w:sz="6" w:space="0" w:color="auto"/>
              <w:right w:val="single" w:sz="6" w:space="0" w:color="auto"/>
            </w:tcBorders>
          </w:tcPr>
          <w:p w:rsidR="00D54C7C" w:rsidRPr="008A0DBE" w:rsidRDefault="00D54C7C" w:rsidP="00342CC2">
            <w:pPr>
              <w:suppressAutoHyphens/>
              <w:autoSpaceDE w:val="0"/>
              <w:autoSpaceDN w:val="0"/>
              <w:adjustRightInd w:val="0"/>
              <w:spacing w:line="360" w:lineRule="auto"/>
              <w:rPr>
                <w:sz w:val="20"/>
                <w:szCs w:val="20"/>
              </w:rPr>
            </w:pPr>
            <w:r w:rsidRPr="008A0DBE">
              <w:rPr>
                <w:sz w:val="20"/>
                <w:szCs w:val="20"/>
              </w:rPr>
              <w:t>Дефект брюшной стенки</w:t>
            </w:r>
          </w:p>
        </w:tc>
      </w:tr>
      <w:tr w:rsidR="00D54C7C" w:rsidRPr="008A0DBE" w:rsidTr="00342CC2">
        <w:trPr>
          <w:cantSplit/>
          <w:jc w:val="center"/>
        </w:trPr>
        <w:tc>
          <w:tcPr>
            <w:tcW w:w="5656" w:type="dxa"/>
            <w:tcBorders>
              <w:top w:val="single" w:sz="6" w:space="0" w:color="auto"/>
              <w:left w:val="single" w:sz="6" w:space="0" w:color="auto"/>
              <w:bottom w:val="single" w:sz="6" w:space="0" w:color="auto"/>
              <w:right w:val="single" w:sz="6" w:space="0" w:color="auto"/>
            </w:tcBorders>
          </w:tcPr>
          <w:p w:rsidR="00D54C7C" w:rsidRPr="008A0DBE" w:rsidRDefault="00D54C7C" w:rsidP="00342CC2">
            <w:pPr>
              <w:suppressAutoHyphens/>
              <w:autoSpaceDE w:val="0"/>
              <w:autoSpaceDN w:val="0"/>
              <w:adjustRightInd w:val="0"/>
              <w:spacing w:line="360" w:lineRule="auto"/>
              <w:rPr>
                <w:sz w:val="20"/>
                <w:szCs w:val="20"/>
              </w:rPr>
            </w:pPr>
            <w:r w:rsidRPr="008A0DBE">
              <w:rPr>
                <w:sz w:val="20"/>
                <w:szCs w:val="20"/>
              </w:rPr>
              <w:t>Триплодия</w:t>
            </w:r>
          </w:p>
        </w:tc>
      </w:tr>
      <w:tr w:rsidR="00D54C7C" w:rsidRPr="008A0DBE" w:rsidTr="00342CC2">
        <w:trPr>
          <w:cantSplit/>
          <w:jc w:val="center"/>
        </w:trPr>
        <w:tc>
          <w:tcPr>
            <w:tcW w:w="5656" w:type="dxa"/>
            <w:tcBorders>
              <w:top w:val="single" w:sz="6" w:space="0" w:color="auto"/>
              <w:left w:val="single" w:sz="6" w:space="0" w:color="auto"/>
              <w:bottom w:val="single" w:sz="6" w:space="0" w:color="auto"/>
              <w:right w:val="single" w:sz="6" w:space="0" w:color="auto"/>
            </w:tcBorders>
          </w:tcPr>
          <w:p w:rsidR="00D54C7C" w:rsidRPr="008A0DBE" w:rsidRDefault="00D54C7C" w:rsidP="00342CC2">
            <w:pPr>
              <w:suppressAutoHyphens/>
              <w:autoSpaceDE w:val="0"/>
              <w:autoSpaceDN w:val="0"/>
              <w:adjustRightInd w:val="0"/>
              <w:spacing w:line="360" w:lineRule="auto"/>
              <w:rPr>
                <w:sz w:val="20"/>
                <w:szCs w:val="20"/>
              </w:rPr>
            </w:pPr>
            <w:r w:rsidRPr="008A0DBE">
              <w:rPr>
                <w:sz w:val="20"/>
                <w:szCs w:val="20"/>
              </w:rPr>
              <w:t>Врожденный почечный синдром</w:t>
            </w:r>
          </w:p>
        </w:tc>
      </w:tr>
      <w:tr w:rsidR="00D54C7C" w:rsidRPr="008A0DBE" w:rsidTr="00342CC2">
        <w:trPr>
          <w:cantSplit/>
          <w:jc w:val="center"/>
        </w:trPr>
        <w:tc>
          <w:tcPr>
            <w:tcW w:w="5656" w:type="dxa"/>
            <w:tcBorders>
              <w:top w:val="single" w:sz="6" w:space="0" w:color="auto"/>
              <w:left w:val="single" w:sz="6" w:space="0" w:color="auto"/>
              <w:bottom w:val="single" w:sz="6" w:space="0" w:color="auto"/>
              <w:right w:val="single" w:sz="6" w:space="0" w:color="auto"/>
            </w:tcBorders>
          </w:tcPr>
          <w:p w:rsidR="00D54C7C" w:rsidRPr="008A0DBE" w:rsidRDefault="00D54C7C" w:rsidP="00342CC2">
            <w:pPr>
              <w:suppressAutoHyphens/>
              <w:autoSpaceDE w:val="0"/>
              <w:autoSpaceDN w:val="0"/>
              <w:adjustRightInd w:val="0"/>
              <w:spacing w:line="360" w:lineRule="auto"/>
              <w:rPr>
                <w:sz w:val="20"/>
                <w:szCs w:val="20"/>
              </w:rPr>
            </w:pPr>
            <w:r w:rsidRPr="008A0DBE">
              <w:rPr>
                <w:sz w:val="20"/>
                <w:szCs w:val="20"/>
              </w:rPr>
              <w:t>Гигрома шеи</w:t>
            </w:r>
          </w:p>
        </w:tc>
      </w:tr>
      <w:tr w:rsidR="00D54C7C" w:rsidRPr="008A0DBE" w:rsidTr="00342CC2">
        <w:trPr>
          <w:cantSplit/>
          <w:jc w:val="center"/>
        </w:trPr>
        <w:tc>
          <w:tcPr>
            <w:tcW w:w="5656" w:type="dxa"/>
            <w:tcBorders>
              <w:top w:val="single" w:sz="6" w:space="0" w:color="auto"/>
              <w:left w:val="single" w:sz="6" w:space="0" w:color="auto"/>
              <w:bottom w:val="single" w:sz="6" w:space="0" w:color="auto"/>
              <w:right w:val="single" w:sz="6" w:space="0" w:color="auto"/>
            </w:tcBorders>
          </w:tcPr>
          <w:p w:rsidR="00D54C7C" w:rsidRPr="008A0DBE" w:rsidRDefault="00D54C7C" w:rsidP="00342CC2">
            <w:pPr>
              <w:suppressAutoHyphens/>
              <w:autoSpaceDE w:val="0"/>
              <w:autoSpaceDN w:val="0"/>
              <w:adjustRightInd w:val="0"/>
              <w:spacing w:line="360" w:lineRule="auto"/>
              <w:rPr>
                <w:sz w:val="20"/>
                <w:szCs w:val="20"/>
              </w:rPr>
            </w:pPr>
            <w:r w:rsidRPr="008A0DBE">
              <w:rPr>
                <w:sz w:val="20"/>
                <w:szCs w:val="20"/>
              </w:rPr>
              <w:t>Маловодие</w:t>
            </w:r>
          </w:p>
        </w:tc>
      </w:tr>
    </w:tbl>
    <w:p w:rsidR="00342CC2" w:rsidRDefault="00342CC2" w:rsidP="00890D32">
      <w:pPr>
        <w:suppressAutoHyphens/>
        <w:autoSpaceDE w:val="0"/>
        <w:autoSpaceDN w:val="0"/>
        <w:adjustRightInd w:val="0"/>
        <w:spacing w:line="360" w:lineRule="auto"/>
        <w:ind w:firstLine="720"/>
        <w:jc w:val="both"/>
        <w:rPr>
          <w:sz w:val="28"/>
          <w:szCs w:val="28"/>
          <w:lang w:val="en-US"/>
        </w:rPr>
      </w:pPr>
    </w:p>
    <w:p w:rsidR="00D54C7C" w:rsidRPr="00890D32" w:rsidRDefault="00D54C7C" w:rsidP="00890D32">
      <w:pPr>
        <w:suppressAutoHyphens/>
        <w:autoSpaceDE w:val="0"/>
        <w:autoSpaceDN w:val="0"/>
        <w:adjustRightInd w:val="0"/>
        <w:spacing w:line="360" w:lineRule="auto"/>
        <w:ind w:firstLine="720"/>
        <w:jc w:val="both"/>
        <w:rPr>
          <w:sz w:val="28"/>
          <w:szCs w:val="28"/>
        </w:rPr>
      </w:pPr>
      <w:r w:rsidRPr="00890D32">
        <w:rPr>
          <w:sz w:val="28"/>
          <w:szCs w:val="28"/>
        </w:rPr>
        <w:t>АФП, хорионический гонадотропин человека (ХГЧ) и свободный эстриол являются маркерами, используемыми в этом типе скрининга, а возраст матери служит дополнительным скрининговым критерием.</w:t>
      </w:r>
    </w:p>
    <w:p w:rsidR="00D54C7C" w:rsidRPr="00890D32" w:rsidRDefault="00D54C7C" w:rsidP="00890D32">
      <w:pPr>
        <w:suppressAutoHyphens/>
        <w:autoSpaceDE w:val="0"/>
        <w:autoSpaceDN w:val="0"/>
        <w:adjustRightInd w:val="0"/>
        <w:spacing w:line="360" w:lineRule="auto"/>
        <w:ind w:firstLine="720"/>
        <w:jc w:val="both"/>
        <w:rPr>
          <w:sz w:val="28"/>
          <w:szCs w:val="28"/>
        </w:rPr>
      </w:pPr>
      <w:r w:rsidRPr="00890D32">
        <w:rPr>
          <w:sz w:val="28"/>
          <w:szCs w:val="28"/>
        </w:rPr>
        <w:t xml:space="preserve">С </w:t>
      </w:r>
      <w:smartTag w:uri="urn:schemas-microsoft-com:office:smarttags" w:element="metricconverter">
        <w:smartTagPr>
          <w:attr w:name="ProductID" w:val="1998 г"/>
        </w:smartTagPr>
        <w:r w:rsidRPr="00890D32">
          <w:rPr>
            <w:sz w:val="28"/>
            <w:szCs w:val="28"/>
          </w:rPr>
          <w:t>1998 г</w:t>
        </w:r>
      </w:smartTag>
      <w:r w:rsidRPr="00890D32">
        <w:rPr>
          <w:sz w:val="28"/>
          <w:szCs w:val="28"/>
        </w:rPr>
        <w:t>. для оценки степени риска возникновения синдрома Дауна (СД) используют определение уровня трех биохимических маркеров, наиболее тесно связанных с СД: МС АФП, общего хорионического гонадотропина человека (общего ХГЧ) и свободного эстриола (uЕЗ), а также учитывают возраст матери. В последнее время используют также определение вспомогательного маркера СД - ингибина А.</w:t>
      </w:r>
    </w:p>
    <w:p w:rsidR="00D54C7C" w:rsidRPr="00890D32" w:rsidRDefault="00D54C7C" w:rsidP="00890D32">
      <w:pPr>
        <w:suppressAutoHyphens/>
        <w:autoSpaceDE w:val="0"/>
        <w:autoSpaceDN w:val="0"/>
        <w:adjustRightInd w:val="0"/>
        <w:spacing w:line="360" w:lineRule="auto"/>
        <w:ind w:firstLine="720"/>
        <w:jc w:val="both"/>
        <w:rPr>
          <w:sz w:val="28"/>
          <w:szCs w:val="28"/>
        </w:rPr>
      </w:pPr>
      <w:r w:rsidRPr="00890D32">
        <w:rPr>
          <w:sz w:val="28"/>
          <w:szCs w:val="28"/>
        </w:rPr>
        <w:t>Хоринический гонадотропин ХГЧ) является главным гормоном беременности.</w:t>
      </w:r>
      <w:r w:rsidR="00342CC2">
        <w:rPr>
          <w:sz w:val="28"/>
          <w:szCs w:val="28"/>
        </w:rPr>
        <w:t xml:space="preserve"> </w:t>
      </w:r>
      <w:r w:rsidRPr="00890D32">
        <w:rPr>
          <w:sz w:val="28"/>
          <w:szCs w:val="28"/>
        </w:rPr>
        <w:t>Он продуцируется клетками синцитиотрофобласта плаценты и некоторыми опухолями.</w:t>
      </w:r>
    </w:p>
    <w:p w:rsidR="00D54C7C" w:rsidRPr="00890D32" w:rsidRDefault="00D54C7C" w:rsidP="00890D32">
      <w:pPr>
        <w:suppressAutoHyphens/>
        <w:autoSpaceDE w:val="0"/>
        <w:autoSpaceDN w:val="0"/>
        <w:adjustRightInd w:val="0"/>
        <w:spacing w:line="360" w:lineRule="auto"/>
        <w:ind w:firstLine="720"/>
        <w:jc w:val="both"/>
        <w:rPr>
          <w:sz w:val="28"/>
          <w:szCs w:val="28"/>
        </w:rPr>
      </w:pPr>
      <w:r w:rsidRPr="00890D32">
        <w:rPr>
          <w:sz w:val="28"/>
          <w:szCs w:val="28"/>
        </w:rPr>
        <w:t>Предполагается, что физиологической ролью ХГЧ является стимуляция синтеза прогестерона желтым телом на ранних стадиях беременности. Считается также, что ХГЧ стимулирует синтез тестостерона мужскими половыми железами плода и оказывает воздействие на кору надпочечников эмбриона.</w:t>
      </w:r>
    </w:p>
    <w:p w:rsidR="00D54C7C" w:rsidRPr="00890D32" w:rsidRDefault="00D54C7C" w:rsidP="00890D32">
      <w:pPr>
        <w:suppressAutoHyphens/>
        <w:autoSpaceDE w:val="0"/>
        <w:autoSpaceDN w:val="0"/>
        <w:adjustRightInd w:val="0"/>
        <w:spacing w:line="360" w:lineRule="auto"/>
        <w:ind w:firstLine="720"/>
        <w:jc w:val="both"/>
        <w:rPr>
          <w:sz w:val="28"/>
          <w:szCs w:val="28"/>
        </w:rPr>
      </w:pPr>
      <w:r w:rsidRPr="00890D32">
        <w:rPr>
          <w:sz w:val="28"/>
          <w:szCs w:val="28"/>
        </w:rPr>
        <w:t>Альфа-фетопротеин (АФП) является специфическим фетальным альфа-глобулином с молекулярным весом 65-70 кДА. Первоначально АФП вырабатывается желточным мешком эмбриона, а с 13-ой недели - печенью плода. Его концентрация постепенно снижается к моменту родов. В течение первого года жизни уровень АФП снижается до очень низких значений, характерных для взрослого человека.</w:t>
      </w:r>
    </w:p>
    <w:p w:rsidR="00D54C7C" w:rsidRPr="00890D32" w:rsidRDefault="00D54C7C" w:rsidP="00890D32">
      <w:pPr>
        <w:suppressAutoHyphens/>
        <w:autoSpaceDE w:val="0"/>
        <w:autoSpaceDN w:val="0"/>
        <w:adjustRightInd w:val="0"/>
        <w:spacing w:line="360" w:lineRule="auto"/>
        <w:ind w:firstLine="720"/>
        <w:jc w:val="both"/>
        <w:rPr>
          <w:sz w:val="28"/>
          <w:szCs w:val="28"/>
        </w:rPr>
      </w:pPr>
      <w:r w:rsidRPr="00890D32">
        <w:rPr>
          <w:sz w:val="28"/>
          <w:szCs w:val="28"/>
        </w:rPr>
        <w:t>Во время физиологической беременности уровень АФП в амниотической жидкости снижается, а в материнской сыворотке, напротив, возрастает. Уровень АФП, превышающий физиологический всегда служит показателем наличия серьезных нарушений. Определение АФП в амниотической жидкости, полученной при пункции плодного пузыря между 15 и 20 неделями беременности, с 70-х годов используют для пренатальной диагностики открытых дефектов незаращения нервной трубки. Определение уровня АФП в амниотической жидкости проводят также для выявления вторичных аномалий развития плода.</w:t>
      </w:r>
    </w:p>
    <w:p w:rsidR="00D54C7C" w:rsidRPr="00890D32" w:rsidRDefault="00D54C7C" w:rsidP="00890D32">
      <w:pPr>
        <w:suppressAutoHyphens/>
        <w:autoSpaceDE w:val="0"/>
        <w:autoSpaceDN w:val="0"/>
        <w:adjustRightInd w:val="0"/>
        <w:spacing w:line="360" w:lineRule="auto"/>
        <w:ind w:firstLine="720"/>
        <w:jc w:val="both"/>
        <w:rPr>
          <w:sz w:val="28"/>
          <w:szCs w:val="28"/>
        </w:rPr>
      </w:pPr>
      <w:r w:rsidRPr="00890D32">
        <w:rPr>
          <w:sz w:val="28"/>
          <w:szCs w:val="28"/>
        </w:rPr>
        <w:t>Эстриол является главным стероидным гормоном, синтезируемым плацентой. На первой стадии синтеза, которая происходит в эмбрионе, холестерин, образующийся de novo, либо поступающий из крови матери, превращается в прегненолон, который сульфатируется корой надпочечников плода в дегидроэпиандростерон-сульфат. Гидроксилирование этого соединения в печени по 16 -</w:t>
      </w:r>
      <w:r w:rsidR="00342CC2" w:rsidRPr="00342CC2">
        <w:rPr>
          <w:sz w:val="28"/>
          <w:szCs w:val="28"/>
        </w:rPr>
        <w:t xml:space="preserve"> </w:t>
      </w:r>
      <w:r w:rsidRPr="00890D32">
        <w:rPr>
          <w:sz w:val="28"/>
          <w:szCs w:val="28"/>
        </w:rPr>
        <w:t xml:space="preserve">положению и отщепление сульфата сульфатазами плаценты приводит к образованию эстриола. Поскольку в образовании эстриола принимают </w:t>
      </w:r>
      <w:r w:rsidR="00342CC2" w:rsidRPr="00890D32">
        <w:rPr>
          <w:sz w:val="28"/>
          <w:szCs w:val="28"/>
        </w:rPr>
        <w:t>участие,</w:t>
      </w:r>
      <w:r w:rsidRPr="00890D32">
        <w:rPr>
          <w:sz w:val="28"/>
          <w:szCs w:val="28"/>
        </w:rPr>
        <w:t xml:space="preserve"> как плод, так и плацента, изменение уровня эстриола может служить идеальным показателем функции фето-плацентарной системы.</w:t>
      </w:r>
    </w:p>
    <w:p w:rsidR="00D54C7C" w:rsidRPr="00890D32" w:rsidRDefault="00D54C7C" w:rsidP="00890D32">
      <w:pPr>
        <w:suppressAutoHyphens/>
        <w:autoSpaceDE w:val="0"/>
        <w:autoSpaceDN w:val="0"/>
        <w:adjustRightInd w:val="0"/>
        <w:spacing w:line="360" w:lineRule="auto"/>
        <w:ind w:firstLine="720"/>
        <w:jc w:val="both"/>
        <w:rPr>
          <w:sz w:val="28"/>
          <w:szCs w:val="28"/>
        </w:rPr>
      </w:pPr>
      <w:r w:rsidRPr="00890D32">
        <w:rPr>
          <w:sz w:val="28"/>
          <w:szCs w:val="28"/>
        </w:rPr>
        <w:t>В материнской крови только небольшая часть эстриола циркулирует в свободном состоянии, основное его количество находится в виде глюкуронида и сульфата. Во время физиологической беременности уровень эстриола постепенно возрастает до 40-ой недели.</w:t>
      </w:r>
      <w:r w:rsidR="00342CC2">
        <w:rPr>
          <w:sz w:val="28"/>
          <w:szCs w:val="28"/>
        </w:rPr>
        <w:t xml:space="preserve"> </w:t>
      </w:r>
      <w:r w:rsidRPr="00890D32">
        <w:rPr>
          <w:sz w:val="28"/>
          <w:szCs w:val="28"/>
        </w:rPr>
        <w:t>Пониженный уровень эстриола или его резкое падение свидетельствуют о патологическом состоянии плода.</w:t>
      </w:r>
      <w:r w:rsidR="00342CC2">
        <w:rPr>
          <w:sz w:val="28"/>
          <w:szCs w:val="28"/>
        </w:rPr>
        <w:t xml:space="preserve"> </w:t>
      </w:r>
      <w:r w:rsidRPr="00890D32">
        <w:rPr>
          <w:sz w:val="28"/>
          <w:szCs w:val="28"/>
        </w:rPr>
        <w:t>Определение уровней общего или свободного эстриола используют для мониторинга беременности.</w:t>
      </w:r>
    </w:p>
    <w:p w:rsidR="00D54C7C" w:rsidRDefault="00342CC2" w:rsidP="00342CC2">
      <w:pPr>
        <w:suppressAutoHyphens/>
        <w:autoSpaceDE w:val="0"/>
        <w:autoSpaceDN w:val="0"/>
        <w:adjustRightInd w:val="0"/>
        <w:spacing w:line="360" w:lineRule="auto"/>
        <w:ind w:firstLine="720"/>
        <w:jc w:val="center"/>
        <w:rPr>
          <w:b/>
          <w:sz w:val="28"/>
          <w:szCs w:val="28"/>
          <w:lang w:val="en-US"/>
        </w:rPr>
      </w:pPr>
      <w:r>
        <w:rPr>
          <w:sz w:val="28"/>
          <w:szCs w:val="28"/>
        </w:rPr>
        <w:br w:type="page"/>
      </w:r>
      <w:r w:rsidR="00D54C7C" w:rsidRPr="00890D32">
        <w:rPr>
          <w:b/>
          <w:sz w:val="28"/>
          <w:szCs w:val="28"/>
        </w:rPr>
        <w:t>ЛИТЕРАТУРА</w:t>
      </w:r>
    </w:p>
    <w:p w:rsidR="00342CC2" w:rsidRPr="00342CC2" w:rsidRDefault="00342CC2" w:rsidP="00890D32">
      <w:pPr>
        <w:suppressAutoHyphens/>
        <w:autoSpaceDE w:val="0"/>
        <w:autoSpaceDN w:val="0"/>
        <w:adjustRightInd w:val="0"/>
        <w:spacing w:line="360" w:lineRule="auto"/>
        <w:ind w:firstLine="720"/>
        <w:jc w:val="both"/>
        <w:rPr>
          <w:sz w:val="28"/>
          <w:szCs w:val="28"/>
          <w:lang w:val="en-US"/>
        </w:rPr>
      </w:pPr>
    </w:p>
    <w:p w:rsidR="00D54C7C" w:rsidRPr="00890D32" w:rsidRDefault="00D54C7C" w:rsidP="00342CC2">
      <w:pPr>
        <w:numPr>
          <w:ilvl w:val="0"/>
          <w:numId w:val="12"/>
        </w:numPr>
        <w:suppressAutoHyphens/>
        <w:autoSpaceDE w:val="0"/>
        <w:autoSpaceDN w:val="0"/>
        <w:adjustRightInd w:val="0"/>
        <w:spacing w:line="360" w:lineRule="auto"/>
        <w:ind w:left="0" w:firstLine="0"/>
        <w:jc w:val="both"/>
        <w:rPr>
          <w:sz w:val="28"/>
          <w:szCs w:val="28"/>
        </w:rPr>
      </w:pPr>
      <w:r w:rsidRPr="00890D32">
        <w:rPr>
          <w:sz w:val="28"/>
          <w:szCs w:val="28"/>
        </w:rPr>
        <w:t>Бандажевский Ю.И.</w:t>
      </w:r>
      <w:r w:rsidR="00342CC2">
        <w:rPr>
          <w:sz w:val="28"/>
          <w:szCs w:val="28"/>
        </w:rPr>
        <w:t xml:space="preserve"> </w:t>
      </w:r>
      <w:r w:rsidRPr="00890D32">
        <w:rPr>
          <w:sz w:val="28"/>
          <w:szCs w:val="28"/>
        </w:rPr>
        <w:t>Иммунная регуляция онтогенеза.</w:t>
      </w:r>
      <w:r w:rsidR="00342CC2">
        <w:rPr>
          <w:sz w:val="28"/>
          <w:szCs w:val="28"/>
        </w:rPr>
        <w:t xml:space="preserve"> </w:t>
      </w:r>
      <w:r w:rsidRPr="00890D32">
        <w:rPr>
          <w:sz w:val="28"/>
          <w:szCs w:val="28"/>
        </w:rPr>
        <w:t>- Гомель. - 1994.</w:t>
      </w:r>
    </w:p>
    <w:p w:rsidR="00821850" w:rsidRPr="00890D32" w:rsidRDefault="00D54C7C" w:rsidP="00342CC2">
      <w:pPr>
        <w:numPr>
          <w:ilvl w:val="0"/>
          <w:numId w:val="12"/>
        </w:numPr>
        <w:suppressAutoHyphens/>
        <w:autoSpaceDE w:val="0"/>
        <w:autoSpaceDN w:val="0"/>
        <w:adjustRightInd w:val="0"/>
        <w:spacing w:line="360" w:lineRule="auto"/>
        <w:ind w:left="0" w:firstLine="0"/>
        <w:jc w:val="both"/>
        <w:rPr>
          <w:sz w:val="28"/>
          <w:szCs w:val="28"/>
        </w:rPr>
      </w:pPr>
      <w:r w:rsidRPr="00890D32">
        <w:rPr>
          <w:sz w:val="28"/>
          <w:szCs w:val="28"/>
        </w:rPr>
        <w:t>Тератология человека / Руководство для врачей. Под ред. Лазюка Г.И. - М., Медицина, 1991.- С.10-79.</w:t>
      </w:r>
    </w:p>
    <w:p w:rsidR="00821850" w:rsidRPr="00890D32" w:rsidRDefault="00D54C7C" w:rsidP="00342CC2">
      <w:pPr>
        <w:numPr>
          <w:ilvl w:val="0"/>
          <w:numId w:val="12"/>
        </w:numPr>
        <w:suppressAutoHyphens/>
        <w:autoSpaceDE w:val="0"/>
        <w:autoSpaceDN w:val="0"/>
        <w:adjustRightInd w:val="0"/>
        <w:spacing w:line="360" w:lineRule="auto"/>
        <w:ind w:left="0" w:firstLine="0"/>
        <w:jc w:val="both"/>
        <w:rPr>
          <w:sz w:val="28"/>
          <w:szCs w:val="28"/>
        </w:rPr>
      </w:pPr>
      <w:r w:rsidRPr="00890D32">
        <w:rPr>
          <w:sz w:val="28"/>
          <w:szCs w:val="28"/>
        </w:rPr>
        <w:t>Милер И. Иммунитете человеческого плода и новорожденного. - Авицена. Мед. изд. Прага. - 1983.</w:t>
      </w:r>
    </w:p>
    <w:p w:rsidR="00821850" w:rsidRPr="00890D32" w:rsidRDefault="00D54C7C" w:rsidP="00342CC2">
      <w:pPr>
        <w:numPr>
          <w:ilvl w:val="0"/>
          <w:numId w:val="12"/>
        </w:numPr>
        <w:suppressAutoHyphens/>
        <w:autoSpaceDE w:val="0"/>
        <w:autoSpaceDN w:val="0"/>
        <w:adjustRightInd w:val="0"/>
        <w:spacing w:line="360" w:lineRule="auto"/>
        <w:ind w:left="0" w:firstLine="0"/>
        <w:jc w:val="both"/>
        <w:rPr>
          <w:sz w:val="28"/>
          <w:szCs w:val="28"/>
        </w:rPr>
      </w:pPr>
      <w:r w:rsidRPr="00890D32">
        <w:rPr>
          <w:sz w:val="28"/>
          <w:szCs w:val="28"/>
        </w:rPr>
        <w:t>Хлыстова З.С. Становление системы иммуногенеза плода человека. - Москва. - Медицина. - 1987.</w:t>
      </w:r>
    </w:p>
    <w:p w:rsidR="00821850" w:rsidRPr="00890D32" w:rsidRDefault="00D54C7C" w:rsidP="00342CC2">
      <w:pPr>
        <w:numPr>
          <w:ilvl w:val="0"/>
          <w:numId w:val="12"/>
        </w:numPr>
        <w:suppressAutoHyphens/>
        <w:autoSpaceDE w:val="0"/>
        <w:autoSpaceDN w:val="0"/>
        <w:adjustRightInd w:val="0"/>
        <w:spacing w:line="360" w:lineRule="auto"/>
        <w:ind w:left="0" w:firstLine="0"/>
        <w:jc w:val="both"/>
        <w:rPr>
          <w:sz w:val="28"/>
          <w:szCs w:val="28"/>
        </w:rPr>
      </w:pPr>
      <w:r w:rsidRPr="00890D32">
        <w:rPr>
          <w:sz w:val="28"/>
          <w:szCs w:val="28"/>
        </w:rPr>
        <w:t>Мельникова В.Ф., Аксенов О.А. Инфекционные плаценты, особенности плаценты как иммунного барьера. //Архив патологии. - 1993. – N 5. - C. 78-80.</w:t>
      </w:r>
    </w:p>
    <w:p w:rsidR="00D54C7C" w:rsidRPr="00890D32" w:rsidRDefault="00D54C7C" w:rsidP="00342CC2">
      <w:pPr>
        <w:numPr>
          <w:ilvl w:val="0"/>
          <w:numId w:val="12"/>
        </w:numPr>
        <w:suppressAutoHyphens/>
        <w:autoSpaceDE w:val="0"/>
        <w:autoSpaceDN w:val="0"/>
        <w:adjustRightInd w:val="0"/>
        <w:spacing w:line="360" w:lineRule="auto"/>
        <w:ind w:left="0" w:firstLine="0"/>
        <w:jc w:val="both"/>
        <w:rPr>
          <w:sz w:val="28"/>
          <w:szCs w:val="28"/>
        </w:rPr>
      </w:pPr>
      <w:r w:rsidRPr="00890D32">
        <w:rPr>
          <w:sz w:val="28"/>
          <w:szCs w:val="28"/>
        </w:rPr>
        <w:t>Патологическая анатомия болезней плода и ребенка. /Под ред. Ивановской Т.Е. и Леоновой Л.В. - М.,</w:t>
      </w:r>
      <w:r w:rsidR="00342CC2" w:rsidRPr="00342CC2">
        <w:rPr>
          <w:sz w:val="28"/>
          <w:szCs w:val="28"/>
        </w:rPr>
        <w:t xml:space="preserve"> </w:t>
      </w:r>
      <w:r w:rsidRPr="00890D32">
        <w:rPr>
          <w:sz w:val="28"/>
          <w:szCs w:val="28"/>
        </w:rPr>
        <w:t xml:space="preserve">Медицина. - 1989. </w:t>
      </w:r>
      <w:bookmarkStart w:id="0" w:name="_GoBack"/>
      <w:bookmarkEnd w:id="0"/>
    </w:p>
    <w:sectPr w:rsidR="00D54C7C" w:rsidRPr="00890D32" w:rsidSect="00890D32">
      <w:headerReference w:type="even" r:id="rId7"/>
      <w:footerReference w:type="even" r:id="rId8"/>
      <w:pgSz w:w="11906" w:h="16838" w:code="1"/>
      <w:pgMar w:top="1134" w:right="851" w:bottom="1134" w:left="1701" w:header="454" w:footer="0" w:gutter="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361E3" w:rsidRDefault="00B361E3">
      <w:r>
        <w:separator/>
      </w:r>
    </w:p>
  </w:endnote>
  <w:endnote w:type="continuationSeparator" w:id="0">
    <w:p w:rsidR="00B361E3" w:rsidRDefault="00B361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54C7C" w:rsidRDefault="00D54C7C">
    <w:pPr>
      <w:pStyle w:val="a5"/>
      <w:framePr w:wrap="around" w:vAnchor="text" w:hAnchor="margin" w:xAlign="right" w:y="1"/>
      <w:rPr>
        <w:rStyle w:val="a7"/>
      </w:rPr>
    </w:pPr>
  </w:p>
  <w:p w:rsidR="00D54C7C" w:rsidRDefault="00D54C7C">
    <w:pPr>
      <w:pStyle w:val="a5"/>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361E3" w:rsidRDefault="00B361E3">
      <w:r>
        <w:separator/>
      </w:r>
    </w:p>
  </w:footnote>
  <w:footnote w:type="continuationSeparator" w:id="0">
    <w:p w:rsidR="00B361E3" w:rsidRDefault="00B361E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54C7C" w:rsidRDefault="00D54C7C">
    <w:pPr>
      <w:pStyle w:val="a3"/>
      <w:framePr w:wrap="around" w:vAnchor="text" w:hAnchor="margin" w:xAlign="center" w:y="1"/>
      <w:rPr>
        <w:rStyle w:val="a7"/>
      </w:rPr>
    </w:pPr>
  </w:p>
  <w:p w:rsidR="00D54C7C" w:rsidRDefault="00D54C7C">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2BC6BAB"/>
    <w:multiLevelType w:val="singleLevel"/>
    <w:tmpl w:val="C108F7C0"/>
    <w:lvl w:ilvl="0">
      <w:start w:val="1"/>
      <w:numFmt w:val="decimal"/>
      <w:lvlText w:val="%1."/>
      <w:lvlJc w:val="left"/>
      <w:pPr>
        <w:tabs>
          <w:tab w:val="num" w:pos="700"/>
        </w:tabs>
        <w:ind w:left="700" w:hanging="360"/>
      </w:pPr>
      <w:rPr>
        <w:rFonts w:cs="Times New Roman" w:hint="default"/>
        <w:b w:val="0"/>
      </w:rPr>
    </w:lvl>
  </w:abstractNum>
  <w:abstractNum w:abstractNumId="1">
    <w:nsid w:val="167A71F1"/>
    <w:multiLevelType w:val="singleLevel"/>
    <w:tmpl w:val="C108F7C0"/>
    <w:lvl w:ilvl="0">
      <w:start w:val="1"/>
      <w:numFmt w:val="decimal"/>
      <w:lvlText w:val="%1."/>
      <w:lvlJc w:val="left"/>
      <w:pPr>
        <w:tabs>
          <w:tab w:val="num" w:pos="700"/>
        </w:tabs>
        <w:ind w:left="700" w:hanging="360"/>
      </w:pPr>
      <w:rPr>
        <w:rFonts w:cs="Times New Roman" w:hint="default"/>
        <w:b w:val="0"/>
      </w:rPr>
    </w:lvl>
  </w:abstractNum>
  <w:abstractNum w:abstractNumId="2">
    <w:nsid w:val="18F52347"/>
    <w:multiLevelType w:val="singleLevel"/>
    <w:tmpl w:val="C108F7C0"/>
    <w:lvl w:ilvl="0">
      <w:start w:val="1"/>
      <w:numFmt w:val="decimal"/>
      <w:lvlText w:val="%1."/>
      <w:lvlJc w:val="left"/>
      <w:pPr>
        <w:tabs>
          <w:tab w:val="num" w:pos="700"/>
        </w:tabs>
        <w:ind w:left="700" w:hanging="360"/>
      </w:pPr>
      <w:rPr>
        <w:rFonts w:cs="Times New Roman" w:hint="default"/>
        <w:b w:val="0"/>
      </w:rPr>
    </w:lvl>
  </w:abstractNum>
  <w:abstractNum w:abstractNumId="3">
    <w:nsid w:val="18F93242"/>
    <w:multiLevelType w:val="singleLevel"/>
    <w:tmpl w:val="C108F7C0"/>
    <w:lvl w:ilvl="0">
      <w:start w:val="1"/>
      <w:numFmt w:val="decimal"/>
      <w:lvlText w:val="%1."/>
      <w:lvlJc w:val="left"/>
      <w:pPr>
        <w:tabs>
          <w:tab w:val="num" w:pos="700"/>
        </w:tabs>
        <w:ind w:left="700" w:hanging="360"/>
      </w:pPr>
      <w:rPr>
        <w:rFonts w:cs="Times New Roman" w:hint="default"/>
        <w:b w:val="0"/>
      </w:rPr>
    </w:lvl>
  </w:abstractNum>
  <w:abstractNum w:abstractNumId="4">
    <w:nsid w:val="1E211E91"/>
    <w:multiLevelType w:val="singleLevel"/>
    <w:tmpl w:val="C108F7C0"/>
    <w:lvl w:ilvl="0">
      <w:start w:val="1"/>
      <w:numFmt w:val="decimal"/>
      <w:lvlText w:val="%1."/>
      <w:lvlJc w:val="left"/>
      <w:pPr>
        <w:tabs>
          <w:tab w:val="num" w:pos="700"/>
        </w:tabs>
        <w:ind w:left="700" w:hanging="360"/>
      </w:pPr>
      <w:rPr>
        <w:rFonts w:cs="Times New Roman" w:hint="default"/>
        <w:b w:val="0"/>
      </w:rPr>
    </w:lvl>
  </w:abstractNum>
  <w:abstractNum w:abstractNumId="5">
    <w:nsid w:val="22AD09D2"/>
    <w:multiLevelType w:val="singleLevel"/>
    <w:tmpl w:val="0419000F"/>
    <w:lvl w:ilvl="0">
      <w:start w:val="1"/>
      <w:numFmt w:val="decimal"/>
      <w:lvlText w:val="%1."/>
      <w:lvlJc w:val="left"/>
      <w:pPr>
        <w:tabs>
          <w:tab w:val="num" w:pos="360"/>
        </w:tabs>
        <w:ind w:left="360" w:hanging="360"/>
      </w:pPr>
      <w:rPr>
        <w:rFonts w:cs="Times New Roman"/>
      </w:rPr>
    </w:lvl>
  </w:abstractNum>
  <w:abstractNum w:abstractNumId="6">
    <w:nsid w:val="4641768B"/>
    <w:multiLevelType w:val="singleLevel"/>
    <w:tmpl w:val="C108F7C0"/>
    <w:lvl w:ilvl="0">
      <w:start w:val="1"/>
      <w:numFmt w:val="decimal"/>
      <w:lvlText w:val="%1."/>
      <w:lvlJc w:val="left"/>
      <w:pPr>
        <w:tabs>
          <w:tab w:val="num" w:pos="700"/>
        </w:tabs>
        <w:ind w:left="700" w:hanging="360"/>
      </w:pPr>
      <w:rPr>
        <w:rFonts w:cs="Times New Roman" w:hint="default"/>
        <w:b w:val="0"/>
      </w:rPr>
    </w:lvl>
  </w:abstractNum>
  <w:abstractNum w:abstractNumId="7">
    <w:nsid w:val="48DD7986"/>
    <w:multiLevelType w:val="singleLevel"/>
    <w:tmpl w:val="C108F7C0"/>
    <w:lvl w:ilvl="0">
      <w:start w:val="1"/>
      <w:numFmt w:val="decimal"/>
      <w:lvlText w:val="%1."/>
      <w:lvlJc w:val="left"/>
      <w:pPr>
        <w:tabs>
          <w:tab w:val="num" w:pos="700"/>
        </w:tabs>
        <w:ind w:left="700" w:hanging="360"/>
      </w:pPr>
      <w:rPr>
        <w:rFonts w:cs="Times New Roman" w:hint="default"/>
        <w:b w:val="0"/>
      </w:rPr>
    </w:lvl>
  </w:abstractNum>
  <w:abstractNum w:abstractNumId="8">
    <w:nsid w:val="4CE24A85"/>
    <w:multiLevelType w:val="singleLevel"/>
    <w:tmpl w:val="C108F7C0"/>
    <w:lvl w:ilvl="0">
      <w:start w:val="1"/>
      <w:numFmt w:val="decimal"/>
      <w:lvlText w:val="%1."/>
      <w:lvlJc w:val="left"/>
      <w:pPr>
        <w:tabs>
          <w:tab w:val="num" w:pos="700"/>
        </w:tabs>
        <w:ind w:left="700" w:hanging="360"/>
      </w:pPr>
      <w:rPr>
        <w:rFonts w:cs="Times New Roman" w:hint="default"/>
      </w:rPr>
    </w:lvl>
  </w:abstractNum>
  <w:abstractNum w:abstractNumId="9">
    <w:nsid w:val="5EE53965"/>
    <w:multiLevelType w:val="singleLevel"/>
    <w:tmpl w:val="C108F7C0"/>
    <w:lvl w:ilvl="0">
      <w:start w:val="1"/>
      <w:numFmt w:val="decimal"/>
      <w:lvlText w:val="%1."/>
      <w:lvlJc w:val="left"/>
      <w:pPr>
        <w:tabs>
          <w:tab w:val="num" w:pos="700"/>
        </w:tabs>
        <w:ind w:left="700" w:hanging="360"/>
      </w:pPr>
      <w:rPr>
        <w:rFonts w:cs="Times New Roman" w:hint="default"/>
        <w:b w:val="0"/>
      </w:rPr>
    </w:lvl>
  </w:abstractNum>
  <w:abstractNum w:abstractNumId="10">
    <w:nsid w:val="660C1486"/>
    <w:multiLevelType w:val="singleLevel"/>
    <w:tmpl w:val="C108F7C0"/>
    <w:lvl w:ilvl="0">
      <w:start w:val="1"/>
      <w:numFmt w:val="decimal"/>
      <w:lvlText w:val="%1."/>
      <w:lvlJc w:val="left"/>
      <w:pPr>
        <w:tabs>
          <w:tab w:val="num" w:pos="700"/>
        </w:tabs>
        <w:ind w:left="700" w:hanging="360"/>
      </w:pPr>
      <w:rPr>
        <w:rFonts w:cs="Times New Roman" w:hint="default"/>
      </w:rPr>
    </w:lvl>
  </w:abstractNum>
  <w:abstractNum w:abstractNumId="11">
    <w:nsid w:val="76E44934"/>
    <w:multiLevelType w:val="singleLevel"/>
    <w:tmpl w:val="C108F7C0"/>
    <w:lvl w:ilvl="0">
      <w:start w:val="1"/>
      <w:numFmt w:val="decimal"/>
      <w:lvlText w:val="%1."/>
      <w:lvlJc w:val="left"/>
      <w:pPr>
        <w:tabs>
          <w:tab w:val="num" w:pos="700"/>
        </w:tabs>
        <w:ind w:left="700" w:hanging="360"/>
      </w:pPr>
      <w:rPr>
        <w:rFonts w:cs="Times New Roman" w:hint="default"/>
      </w:rPr>
    </w:lvl>
  </w:abstractNum>
  <w:num w:numId="1">
    <w:abstractNumId w:val="5"/>
  </w:num>
  <w:num w:numId="2">
    <w:abstractNumId w:val="9"/>
  </w:num>
  <w:num w:numId="3">
    <w:abstractNumId w:val="4"/>
  </w:num>
  <w:num w:numId="4">
    <w:abstractNumId w:val="6"/>
  </w:num>
  <w:num w:numId="5">
    <w:abstractNumId w:val="1"/>
  </w:num>
  <w:num w:numId="6">
    <w:abstractNumId w:val="11"/>
  </w:num>
  <w:num w:numId="7">
    <w:abstractNumId w:val="2"/>
  </w:num>
  <w:num w:numId="8">
    <w:abstractNumId w:val="0"/>
  </w:num>
  <w:num w:numId="9">
    <w:abstractNumId w:val="7"/>
  </w:num>
  <w:num w:numId="10">
    <w:abstractNumId w:val="10"/>
  </w:num>
  <w:num w:numId="11">
    <w:abstractNumId w:val="3"/>
  </w:num>
  <w:num w:numId="1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20"/>
  <w:hyphenationZone w:val="425"/>
  <w:doNotHyphenateCaps/>
  <w:drawingGridHorizontalSpacing w:val="120"/>
  <w:drawingGridVerticalSpacing w:val="163"/>
  <w:displayHorizontalDrawingGridEvery w:val="0"/>
  <w:displayVerticalDrawingGridEvery w:val="2"/>
  <w:doNotShadeFormData/>
  <w:characterSpacingControl w:val="compressPunctuation"/>
  <w:footnotePr>
    <w:footnote w:id="-1"/>
    <w:footnote w:id="0"/>
  </w:footnotePr>
  <w:endnotePr>
    <w:endnote w:id="-1"/>
    <w:endnote w:id="0"/>
  </w:endnotePr>
  <w:compat>
    <w:printColBlack/>
    <w:showBreaksInFrames/>
    <w:suppressSpBfAfterPgBrk/>
    <w:swapBordersFacingPages/>
    <w:convMailMergeEsc/>
    <w:footnoteLayoutLikeWW8/>
    <w:shapeLayoutLikeWW8/>
    <w:alignTablesRowByRow/>
    <w:forgetLastTabAlignment/>
    <w:noSpaceRaiseLower/>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821850"/>
    <w:rsid w:val="00330AC4"/>
    <w:rsid w:val="00342CC2"/>
    <w:rsid w:val="00353CA2"/>
    <w:rsid w:val="00486780"/>
    <w:rsid w:val="005477C8"/>
    <w:rsid w:val="007A6F60"/>
    <w:rsid w:val="00821850"/>
    <w:rsid w:val="00882CC4"/>
    <w:rsid w:val="00890D32"/>
    <w:rsid w:val="008A0DBE"/>
    <w:rsid w:val="00997214"/>
    <w:rsid w:val="00B361E3"/>
    <w:rsid w:val="00BA70D8"/>
    <w:rsid w:val="00D03688"/>
    <w:rsid w:val="00D54C7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6"/>
    <o:shapelayout v:ext="edit">
      <o:idmap v:ext="edit" data="1"/>
    </o:shapelayout>
  </w:shapeDefaults>
  <w:decimalSymbol w:val=","/>
  <w:listSeparator w:val=";"/>
  <w14:defaultImageDpi w14:val="0"/>
  <w15:chartTrackingRefBased/>
  <w15:docId w15:val="{CD910159-8767-4F6F-B42C-CB49B11025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pPr>
      <w:tabs>
        <w:tab w:val="center" w:pos="4677"/>
        <w:tab w:val="right" w:pos="9355"/>
      </w:tabs>
    </w:pPr>
  </w:style>
  <w:style w:type="character" w:customStyle="1" w:styleId="a4">
    <w:name w:val="Верхний колонтитул Знак"/>
    <w:link w:val="a3"/>
    <w:uiPriority w:val="99"/>
    <w:semiHidden/>
    <w:rPr>
      <w:sz w:val="24"/>
      <w:szCs w:val="24"/>
    </w:rPr>
  </w:style>
  <w:style w:type="paragraph" w:styleId="a5">
    <w:name w:val="footer"/>
    <w:basedOn w:val="a"/>
    <w:link w:val="a6"/>
    <w:uiPriority w:val="99"/>
    <w:pPr>
      <w:tabs>
        <w:tab w:val="center" w:pos="4677"/>
        <w:tab w:val="right" w:pos="9355"/>
      </w:tabs>
    </w:pPr>
  </w:style>
  <w:style w:type="character" w:customStyle="1" w:styleId="a6">
    <w:name w:val="Нижний колонтитул Знак"/>
    <w:link w:val="a5"/>
    <w:uiPriority w:val="99"/>
    <w:semiHidden/>
    <w:rPr>
      <w:sz w:val="24"/>
      <w:szCs w:val="24"/>
    </w:rPr>
  </w:style>
  <w:style w:type="character" w:styleId="a7">
    <w:name w:val="page number"/>
    <w:uiPriority w:val="99"/>
    <w:rPr>
      <w:rFonts w:cs="Times New Roman"/>
    </w:rPr>
  </w:style>
  <w:style w:type="paragraph" w:styleId="a8">
    <w:name w:val="Title"/>
    <w:basedOn w:val="a"/>
    <w:link w:val="a9"/>
    <w:uiPriority w:val="10"/>
    <w:qFormat/>
    <w:pPr>
      <w:suppressAutoHyphens/>
      <w:autoSpaceDE w:val="0"/>
      <w:autoSpaceDN w:val="0"/>
      <w:adjustRightInd w:val="0"/>
      <w:ind w:firstLine="340"/>
      <w:jc w:val="center"/>
    </w:pPr>
    <w:rPr>
      <w:rFonts w:ascii="Arial" w:hAnsi="Arial"/>
      <w:b/>
      <w:bCs/>
      <w:sz w:val="20"/>
      <w:szCs w:val="20"/>
    </w:rPr>
  </w:style>
  <w:style w:type="character" w:customStyle="1" w:styleId="a9">
    <w:name w:val="Название Знак"/>
    <w:link w:val="a8"/>
    <w:uiPriority w:val="10"/>
    <w:rPr>
      <w:rFonts w:ascii="Cambria" w:eastAsia="Times New Roman" w:hAnsi="Cambria" w:cs="Times New Roman"/>
      <w:b/>
      <w:bCs/>
      <w:kern w:val="28"/>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4657</Words>
  <Characters>26550</Characters>
  <Application>Microsoft Office Word</Application>
  <DocSecurity>0</DocSecurity>
  <Lines>221</Lines>
  <Paragraphs>62</Paragraphs>
  <ScaleCrop>false</ScaleCrop>
  <HeadingPairs>
    <vt:vector size="2" baseType="variant">
      <vt:variant>
        <vt:lpstr>Название</vt:lpstr>
      </vt:variant>
      <vt:variant>
        <vt:i4>1</vt:i4>
      </vt:variant>
    </vt:vector>
  </HeadingPairs>
  <TitlesOfParts>
    <vt:vector size="1" baseType="lpstr">
      <vt:lpstr>(для внутрикафедрального пользования)</vt:lpstr>
    </vt:vector>
  </TitlesOfParts>
  <Company>FIDO</Company>
  <LinksUpToDate>false</LinksUpToDate>
  <CharactersWithSpaces>31145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(для внутрикафедрального пользования)</dc:title>
  <dc:subject/>
  <dc:creator>Ivan Nikiforov</dc:creator>
  <cp:keywords/>
  <dc:description/>
  <cp:lastModifiedBy>admin</cp:lastModifiedBy>
  <cp:revision>2</cp:revision>
  <cp:lastPrinted>2003-02-21T11:08:00Z</cp:lastPrinted>
  <dcterms:created xsi:type="dcterms:W3CDTF">2014-02-24T22:08:00Z</dcterms:created>
  <dcterms:modified xsi:type="dcterms:W3CDTF">2014-02-24T22:08:00Z</dcterms:modified>
</cp:coreProperties>
</file>