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7E" w:rsidRDefault="00D77826">
      <w:pPr>
        <w:pStyle w:val="1"/>
        <w:jc w:val="center"/>
      </w:pPr>
      <w:r>
        <w:t>Лермонтов м. ю. - Первый русский социально-психологический роман</w:t>
      </w:r>
    </w:p>
    <w:p w:rsidR="00A3017E" w:rsidRPr="00D77826" w:rsidRDefault="00D77826">
      <w:pPr>
        <w:pStyle w:val="a3"/>
      </w:pPr>
      <w:r>
        <w:t>И скучно и грустно, и некому руку подать</w:t>
      </w:r>
      <w:r>
        <w:br/>
        <w:t>    В минуту душевной невзгоды...</w:t>
      </w:r>
      <w:r>
        <w:br/>
        <w:t>    Желанья! Что пользы напрасно и вечно желать?..</w:t>
      </w:r>
      <w:r>
        <w:br/>
        <w:t>    А годы проходят - все лучшие годы! М.Ю. Лермонтов</w:t>
      </w:r>
      <w:r>
        <w:br/>
        <w:t>    В романе “Герой нашего времени” Лермонтов ставит перед читателем волнующий всех вопрос: почему самые достойные, умные и энергичные люди его времени не находят применения своим недюжинным способностям и вянут в самом начале жизненного порыва без борьбы? На этот вопрос писатель отвечает историей жизни главного героя Печорина. Лермонтов мастерски рисует образ молодого человека, который принадлежит к поколению 30-х годов XIX века и в котором обобщены пороки этого поколения.</w:t>
      </w:r>
      <w:r>
        <w:br/>
        <w:t>    Эпоха реакции в России наложила свой отпечаток на поведение людей. Трагическая судьба героя - это трагедия всего поколения, поколения нереализованных возможностей. Молодой дворянин должен был либо вести жизнь светского бездельника, либо скучать и ждать смерти. Характер Печорина раскрывается во взаимоотношениях с различными людьми: горцами, контрабандистами, Максим Максимычем, “водяным обществом”.</w:t>
      </w:r>
      <w:r>
        <w:br/>
        <w:t>    В столкновениях с горцами раскрываются “странности” характера главного героя. Печорина многое объединяет с людьми Кавказа. Как и горцы, он решителен и храбр. Его сильная воля не знает преград. Поставленная им цель достигается любыми средствами, во что бы то ни стало. “Таков уж был человек, Бог его знает!” - говорит о нем Максим Максимыч. Но цели-то Печорина сами по себе мелки, часто бессмысленны, всегда эгоистичны. В среду простых людей, живущих по обычаям предков, он несет зло: толкает па путь преступлений Казбича и Азамата, безжалостно губит горянку Бэлу только потому, что она имела несчастье понравиться ему.</w:t>
      </w:r>
      <w:r>
        <w:br/>
        <w:t>    В повести “Бэла” характер Печорина еще остается загадкой. Правда, Лермонтов слегка приоткрывает тайну его поведения. Печорин признается Максим Максимычу, что его “душа испорчена светом”. Мы начинаем догадываться, что эгоизм Печорина - результат влияния светского общества, к которому он принадлежит с рождения.</w:t>
      </w:r>
      <w:r>
        <w:br/>
        <w:t>    В повести “Тамань” Печорин вновь вмешивается в жизнь посторонних людей. Таинственность поведения контрабандистов обещала увлекательное приключение. И Печорин пустился в опасную авантюру с единственной целью - “достать ключ этой загадки”. Проснулись дремлющие силы, проявилась воля, собранность, отвага и решимость. Но когда тайна была раскрыта, обнажилась бесцельность решительных действий Печорина.</w:t>
      </w:r>
      <w:r>
        <w:br/>
        <w:t>    И снова скука, полное безразличие к окружающим людям. “Да и дело мне до радостей и бедствий человеческих, мне, странствующему офицеру, да еще с подорожной по казенной надобности!” - с горькой иронией думает Печорин.</w:t>
      </w:r>
      <w:r>
        <w:br/>
        <w:t>    Противоречивость и раздвоенность Печорина еще отчетливее выступают в сопоставлении его с Максим Максимычем. Штабс-капитан живет для других, Печорин - только для себя. Один инстинктивно тянется к людям, другой замкнут в себе, безразличен к судьбам окружающих. И неудивительно, что дружба их обрывается драматически. Жестокость Печорина по отношению к старику - это внешнее проявление его характера, а под этим внешним кроется горькая обреченность на одиночество.</w:t>
      </w:r>
      <w:r>
        <w:br/>
        <w:t>    Социальная и психологическая мотивировка поступков Печорина отчетливо выступает в повести “Княжна Мери”. Здесь мы видим Печорина в кругу офицеров и дворян. “Водяное общество” - та социальная среда, к которой принадлежит герой.</w:t>
      </w:r>
      <w:r>
        <w:br/>
        <w:t>    Печорин скучает в обществе мелких завистников, ничтожных интриганов, лишенных благородных стремлений и элементарной порядочности. В его душе зреет отвращение к этим людям, среди которых он вынужден пребывать.</w:t>
      </w:r>
      <w:r>
        <w:br/>
        <w:t>    Лермонтов показывает, как на характер человека влияют социальные условия, среда, в которой он живет. Печорин не родился “нравственным калекой”. Природа дала ему и глубокий, острый ум, и доброе, отзывчивое сердце, и твердую волю. Однако во всех жизненных столкновениях хорошие, благородные порывы в конечном счете уступают место жестокости. Печорин научился руководствоваться лишь личными желаниями и стремлениями.</w:t>
      </w:r>
      <w:r>
        <w:br/>
        <w:t>    Кто же виноват в том, что прекрасные задатки Печорина погибли? Почему он стал “нравственным калекой”? Виновато общество, виноваты социальные условия, в которых воспитывался и жил молодой человек. “Моя бесцветная молодость протекала в борьбе с собой и светом, - признается он, - лучшие мои качества, боясь насмешки, я хранил в глубине сердца; они там и умерли”.</w:t>
      </w:r>
      <w:r>
        <w:br/>
        <w:t>    А ведь Печорин - незаурядная личность. Этот человек возвышается над окружающими. “Да, в этом человеке есть сила духа и могущество воли, которых в вас нет, - писал Белинский, обращаясь к критикам лермонтовского Печорина. - В самых пороках его проблескивает что-то великолепное, как молния в черных тучах, и он прекрасен, полон поэзии даже и в те минуты, когда человеческое чувство восстает на него: ему другое назначение, другой путь, чем вам. Его страсти - бури, очищающие сферу духа...”</w:t>
      </w:r>
      <w:r>
        <w:br/>
        <w:t>    Создавая “Героя нашего времени”, в отличие от прежних своих произведений, Лермонтов уже не воображал жизнь, а рисовал ее такой, какой она являлась в действительности. Перед нами реалистический роман. Писатель нашел новые художественные средства изображения лиц и событий. Лермонтов демонстрирует умение так выстраивать действие, что один герой раскрывается через восприятие другого.</w:t>
      </w:r>
      <w:r>
        <w:br/>
        <w:t>    Так, автор путевых заметок, в котором мы угадываем черты самого Лермонтова, сообщает нам историю Бэлы со слов Максима Максимыча, а тот, в свою очередь, передает монологи Печорина. А в “журнале Печорина” мы видим героя в новом свете - такого, каким он был наедине сам с собой, каким мог предстать в своем дневнике, но никогда не открылся бы на людях.</w:t>
      </w:r>
      <w:r>
        <w:br/>
        <w:t>    Лишь один раз мы видим Печорина, как его видит автор. Гениальные страницы “Максима Максимыча” оставляют глубокий след в сердце читателя. Эта повесть вызывает глубокое сочувствие по отношению к обманутому штабс-капитану ив то же время негодование в адрес блистательного Печорина.</w:t>
      </w:r>
      <w:r>
        <w:br/>
        <w:t>    Болезнь раздвоенности главного героя заставляет задуматься над характером того времени, в котором он живет и которое его питает. Печорин сам признается, что в его душе живут два человека: один совершает поступки, а другой судит его. Трагедия страдающего эгоиста в том, что его ум и его силы не находят достойного применения. Равнодушие Печорина ко всему и ко всем не столько его вина, сколько тяжелый крест. “Трагедия Печорина, - писал Белинский. - прежде всего в противоречии между высокостию натуры и жалкостию действий”.</w:t>
      </w:r>
      <w:r>
        <w:br/>
        <w:t>    Нельзя не сказать о том, что роман “Герой нашего времени” обладает свойствами высокой поэзии. Точность, емкость, блеск описаний, сравнений, метафор отличают это произведение. Слог писателя отличается краткостью и остротой афоризмов. Этот слог доведен в романе до высокой степени совершенства.</w:t>
      </w:r>
      <w:r>
        <w:br/>
        <w:t>    Описания природы в романе необыкновенно пластичны. Изображая ночной Пятигорск, Лермонтов сперва описывает то, что замечает в темноте глаз, а затем - слышит ухо: “Город спал, только в некоторых окнах мелькали огни. С трех сторон чернели гребни утесов, отрасли Машука, на вершине которого лежало зловеще облачко; месяц поднимался на востоке; вдали серебряной бахромой сверкали снеговые горы. Оклики часовых перемежались с шумом горячих ключей, спущенных на ночь. Порою звучный топот коня раздавался по улице, сопровождаемый скрыпом нагайской арбы и заунывным татарским припевом”.</w:t>
      </w:r>
      <w:r>
        <w:br/>
        <w:t>    Лермонтов, написав роман “Герой нашего времени”, вошел в мировую литературу как мастер реалистической прозы. Молодой гений раскрыл сложную натуру своего современника. Он создал правдивый, типический образ, в котором отразились существенные черты целого поколения. “Полюбуйтесь, каковы герои нашего времени!” - говорит всем содержание книги.</w:t>
      </w:r>
      <w:r>
        <w:br/>
        <w:t>    Роман “Герой нашего времени” стал зеркалом жизни России 30-х годов, первым русским социально-психологическим романом.</w:t>
      </w:r>
      <w:bookmarkStart w:id="0" w:name="_GoBack"/>
      <w:bookmarkEnd w:id="0"/>
    </w:p>
    <w:sectPr w:rsidR="00A3017E" w:rsidRPr="00D77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826"/>
    <w:rsid w:val="00A3017E"/>
    <w:rsid w:val="00AC2C05"/>
    <w:rsid w:val="00D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2842-E6A6-4790-9232-A7AFE6D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6613</Characters>
  <Application>Microsoft Office Word</Application>
  <DocSecurity>0</DocSecurity>
  <Lines>55</Lines>
  <Paragraphs>15</Paragraphs>
  <ScaleCrop>false</ScaleCrop>
  <Company>diakov.net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Первый русский социально-психологический роман</dc:title>
  <dc:subject/>
  <dc:creator>Irina</dc:creator>
  <cp:keywords/>
  <dc:description/>
  <cp:lastModifiedBy>Irina</cp:lastModifiedBy>
  <cp:revision>2</cp:revision>
  <dcterms:created xsi:type="dcterms:W3CDTF">2014-07-18T21:36:00Z</dcterms:created>
  <dcterms:modified xsi:type="dcterms:W3CDTF">2014-07-18T21:36:00Z</dcterms:modified>
</cp:coreProperties>
</file>