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99" w:rsidRPr="00D5311F" w:rsidRDefault="00216B99" w:rsidP="00D5311F">
      <w:pPr>
        <w:pStyle w:val="a3"/>
        <w:rPr>
          <w:rFonts w:ascii="Courier New" w:hAnsi="Courier New" w:cs="Courier New"/>
        </w:rPr>
      </w:pPr>
    </w:p>
    <w:p w:rsidR="00216B99" w:rsidRPr="00D5311F" w:rsidRDefault="006204AA" w:rsidP="00D5311F">
      <w:pPr>
        <w:pStyle w:val="a3"/>
        <w:rPr>
          <w:rFonts w:ascii="Courier New" w:hAnsi="Courier New" w:cs="Courier New"/>
        </w:rPr>
      </w:pPr>
      <w:r w:rsidRPr="00D5311F">
        <w:rPr>
          <w:rFonts w:ascii="Courier New" w:hAnsi="Courier New" w:cs="Courier New"/>
        </w:rPr>
        <w:t xml:space="preserve">&lt;p align=justify&gt;&lt;br&gt;    У большинства читателей и критиков укрепилось убеждение, что со смертью Б. Пастернака, А. Ахматовой, А. Твардовского, с уходом из жизни таких людей, как Я. Смеляков, А. Мартынов, М. Светлов, современная русская поэзия превратилась в сообщество поэтов без общепризнанных лидеров и стала напоминать “рельеф без вершин”.&lt;br /&gt;    Выяснился и тот факт, что интерес к поэзии значительно уменьшился. Произошло это, скорее всего, потому, что изменилось общество, ослабел социальный тонус. Теперь уже не призывают к добру. Сменилось представление о задачах поэзии, о ее месте и роли в культуре, духовной жизни общества. Но это не означает полной однородности современной поэзии. В ней существуют разнонаправленные тенденции.&lt;br /&gt;    Пагубное затишье застоя взорвалось мощной лирической волной в защиту природы. Чувство тревоги за судьбу родной земли, тема отчего дома, приюта для души, звучит в современной поэзии. Так, Н. Рубцов выражает свои сокровенные мысли:&lt;br /&gt;    Но моя родимая землица&lt;br /&gt;    Надо мной удерживает власть,&lt;br /&gt;    Память возвращается, как птица,&lt;br /&gt;    В то гнездо, в котором родилась.&lt;br /&gt;    Свое духовное родство с природой трепетно раскрывает Е. Евтушенко:&lt;br /&gt;    Быть своим там, где дубравы&lt;br /&gt;    И поля тихи,&lt;br /&gt;    И подальше быть от славы&lt;br /&gt;    И политики.&lt;br /&gt;    Утрата связи со своими корнями, с прошлым, бездуховность породили сегодня состояние души, замешанное порой на жестокости и насилии. В поэто-хронике А. Вознесенского “Ров” изобличаются сегодняшние мародеры и гробокопатели. Он искренне хочет вмешаться в чужое горе и чужую тревогу:&lt;br /&gt;    Я как врач с надоевшим вопросом: “Где больно?”&lt;br /&gt;    Бойня старые приметы к сносу. Где бойня?..&lt;br /&gt;    Его многие произведения - “Мозаика”, “Тень звука”, “Поэтарх” - складываются в своего рода “болевой каталог” современности. Поэт привлекает внимание к подонку, убившему мать из-за валюты; говорит о садистах, втыкающих бритвенные лезвия в яблоки, которые дарят детям; горько повествует о будничных убийствах отцов своими детьми. В нашем мире царит одно зло, жестокость. А где же добро? Особое место в поэзии занимает сегодня тема войны. Лирика о Великой Отечественной войне плавно перетекает в стихотворения о братоубийственной войне в Грузии, Осетии, Чечне. Ю. Белаш в сборнике “Окопная земля” скорбит о бессмысленно погибших ребятах:&lt;br /&gt;    И поскольку своя - не чужая забота,&lt;br /&gt;    Поднялась, как один, вся стрелковая рота.&lt;br /&gt;    И потом ночевали... половина - на хуторе,&lt;br /&gt;    А другая - снегами навеки окутана.&lt;br /&gt;    Примером нашего времени является развал великой державы, разделение республик на государства. М. Шлаем говорит о том, что разорвались связи между людьми и многие живут “вхолостую, вслепую, впустую - в доме брошенном, в мире пустом”. Поэты не только обвиняли социальное зло, фальшь, ложь, приспособленчество, бездуховность, трусость сограждан, но и рождали мечту об идеале, о высших нравственных и духовных ценностях.&lt;br /&gt;    Итак, современная поэзия, подобно пушкинскому морю, многоцветна. Из ее глубин пробиваются и народная, песенная лирика, и мощное течение классического стиха, в котором отражается красота земли и громкокипящие валы гражданской поэзии.&lt;br /&gt;    Она вмещает весь мир человеческих отношений к происходящему, облекает их в слова. Так давайте не забывать, что есть такое слово - добро.&lt;br /&gt;&lt;/p&gt;  </w:t>
      </w:r>
    </w:p>
    <w:p w:rsidR="00D5311F" w:rsidRDefault="00D5311F" w:rsidP="00D5311F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D5311F" w:rsidSect="00D5311F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487"/>
    <w:rsid w:val="00216B99"/>
    <w:rsid w:val="00441487"/>
    <w:rsid w:val="006204AA"/>
    <w:rsid w:val="00952E73"/>
    <w:rsid w:val="00D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25051-FE83-4EA7-93C0-CAB4FE83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31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D5311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2014-06-22T14:23:00Z</dcterms:created>
  <dcterms:modified xsi:type="dcterms:W3CDTF">2014-06-22T14:23:00Z</dcterms:modified>
</cp:coreProperties>
</file>