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6C8" w:rsidRPr="00AB05E1" w:rsidRDefault="00AB05E1" w:rsidP="00AB05E1">
      <w:pPr>
        <w:spacing w:line="360" w:lineRule="auto"/>
        <w:jc w:val="center"/>
        <w:outlineLvl w:val="0"/>
        <w:rPr>
          <w:b/>
          <w:caps/>
          <w:sz w:val="32"/>
          <w:szCs w:val="32"/>
        </w:rPr>
      </w:pPr>
      <w:r w:rsidRPr="00AB05E1">
        <w:rPr>
          <w:b/>
          <w:color w:val="000000"/>
          <w:spacing w:val="-2"/>
          <w:w w:val="109"/>
          <w:sz w:val="32"/>
          <w:szCs w:val="32"/>
        </w:rPr>
        <w:t>Введение</w:t>
      </w:r>
    </w:p>
    <w:p w:rsidR="006F4378" w:rsidRDefault="006F4378"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В условиях рыночной экономики работа предприятий любой формы собственности строится на полном хозяйственном расчете.</w:t>
      </w:r>
    </w:p>
    <w:p w:rsidR="006F4378" w:rsidRDefault="006F4378"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Развитие рыночных отношений требует самого серьезного внимания к реальной оценке имущества и других активов предприятия. Господствовавший в прошлом метод административного (директивного) установления цен на любую продукцию привел к тому, что сегодня, по существу, требуется полная и всесторонняя оценка имущества предприятий и других субъектов хозяйствования для реального отражения потенциала, которым они обладают. Кроме того, в переходный период к рыночным отношениям реальная оценка имущества и других активов предприятий и организаций необходима:</w:t>
      </w:r>
    </w:p>
    <w:p w:rsidR="006F4378" w:rsidRDefault="006F4378" w:rsidP="00AB05E1">
      <w:pPr>
        <w:widowControl w:val="0"/>
        <w:numPr>
          <w:ilvl w:val="0"/>
          <w:numId w:val="15"/>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при передаче их в аренду;</w:t>
      </w:r>
    </w:p>
    <w:p w:rsidR="006F4378" w:rsidRDefault="006F4378" w:rsidP="00AB05E1">
      <w:pPr>
        <w:widowControl w:val="0"/>
        <w:numPr>
          <w:ilvl w:val="0"/>
          <w:numId w:val="15"/>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выкупе коллективами арендных предприятий;</w:t>
      </w:r>
    </w:p>
    <w:p w:rsidR="006F4378" w:rsidRDefault="006F4378" w:rsidP="00AB05E1">
      <w:pPr>
        <w:widowControl w:val="0"/>
        <w:numPr>
          <w:ilvl w:val="0"/>
          <w:numId w:val="15"/>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возвращении их арендатором арендодателю;</w:t>
      </w:r>
    </w:p>
    <w:p w:rsidR="006F4378" w:rsidRDefault="006F4378" w:rsidP="00AB05E1">
      <w:pPr>
        <w:widowControl w:val="0"/>
        <w:numPr>
          <w:ilvl w:val="0"/>
          <w:numId w:val="15"/>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смене собственника;</w:t>
      </w:r>
    </w:p>
    <w:p w:rsidR="006F4378" w:rsidRDefault="006F4378" w:rsidP="00AB05E1">
      <w:pPr>
        <w:widowControl w:val="0"/>
        <w:numPr>
          <w:ilvl w:val="0"/>
          <w:numId w:val="15"/>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установлении начальной цены продажи на аукционах и конкурсах;</w:t>
      </w:r>
    </w:p>
    <w:p w:rsidR="006F4378" w:rsidRDefault="006F4378" w:rsidP="00AB05E1">
      <w:pPr>
        <w:widowControl w:val="0"/>
        <w:numPr>
          <w:ilvl w:val="0"/>
          <w:numId w:val="15"/>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приватизации предприятий;</w:t>
      </w:r>
    </w:p>
    <w:p w:rsidR="006F4378" w:rsidRDefault="006F4378" w:rsidP="00AB05E1">
      <w:pPr>
        <w:widowControl w:val="0"/>
        <w:numPr>
          <w:ilvl w:val="0"/>
          <w:numId w:val="15"/>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передаче имущества в залог;</w:t>
      </w:r>
    </w:p>
    <w:p w:rsidR="006F4378" w:rsidRDefault="006F4378" w:rsidP="00AB05E1">
      <w:pPr>
        <w:widowControl w:val="0"/>
        <w:numPr>
          <w:ilvl w:val="0"/>
          <w:numId w:val="15"/>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принятии решений о партнерстве с другими субъектами хозяйствования;</w:t>
      </w:r>
    </w:p>
    <w:p w:rsidR="006F4378" w:rsidRDefault="006F4378" w:rsidP="00AB05E1">
      <w:pPr>
        <w:widowControl w:val="0"/>
        <w:numPr>
          <w:ilvl w:val="0"/>
          <w:numId w:val="15"/>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преобразовании и ликвидации предприятия;</w:t>
      </w:r>
    </w:p>
    <w:p w:rsidR="006F4378" w:rsidRDefault="006F4378" w:rsidP="00AB05E1">
      <w:pPr>
        <w:widowControl w:val="0"/>
        <w:numPr>
          <w:ilvl w:val="0"/>
          <w:numId w:val="15"/>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переоценке основных фондов предприятия и др.</w:t>
      </w:r>
    </w:p>
    <w:p w:rsidR="006F4378" w:rsidRDefault="006F4378"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Роль оценки и переоценки имущества субъектов хозяйствования возрастает в связи с происходящими инфляционными процессами. Это создает определенные проблемы и при отражении реальной оценки активов в балансах предприятий. Дополнительные сложности возникают и из-за того, что начисленная амортизация нередко не </w:t>
      </w:r>
      <w:r>
        <w:rPr>
          <w:color w:val="000000"/>
          <w:spacing w:val="-2"/>
          <w:w w:val="109"/>
          <w:sz w:val="28"/>
          <w:szCs w:val="28"/>
        </w:rPr>
        <w:lastRenderedPageBreak/>
        <w:t>соответствует реальной изношенности основных фондов. Все эти обстоятельства требуют самого серьезного теоретического обоснования подходов к реальной оценке имущества и других активов предприятий.</w:t>
      </w:r>
    </w:p>
    <w:p w:rsidR="006F4378" w:rsidRDefault="006F4378"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Из экономической теории известно, что любая вещь имеет стоимость и потребительную стоимость. Применительно к проблемам оценки имущества и других активов предприятия стоимость какой-либо инвентарной единицы – это то, во что обошлось приобретение ее собственнику с учетом амортизации. Другими словами, это то, что нынешний собственник затратил для того, чтобы стать этим собственником.</w:t>
      </w:r>
    </w:p>
    <w:p w:rsidR="006F4378" w:rsidRDefault="006F4378"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В ходе пользования той или иной инвентарной единицей собственник может нести какие-либо расходы по поддержанию ее в эксплуатационном состоянии, а также целенаправленно улучшать ее свойства и качества. Одновременно в ходе эксплуатации инвентарная единица может терять свои первоначальные свойства. Данный процесс отражает амортизация (если это основные средства). Многим видам оборотных средств также свойственно постепенное ухудшение качества и утеря первоначальных свойств в результате длительного хранения. </w:t>
      </w:r>
    </w:p>
    <w:p w:rsidR="006F4378" w:rsidRDefault="006F4378"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Следовательно, стоимости имущества и других активов предприятия свойственна динамика.</w:t>
      </w:r>
    </w:p>
    <w:p w:rsidR="006F4378" w:rsidRDefault="006F4378"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Постоянно изменяется и стоимость предприятия в целом. Она официально отражается в балансе предприятия. Это та стоимость, по которой все имущество и другие активы предприятия числятся в реестрах бухгалтерского учета. Порядок отражения балансовой стоимости в бухгалтерском учете регламентируется нормативными актами.</w:t>
      </w:r>
    </w:p>
    <w:p w:rsidR="006F4378" w:rsidRDefault="006F4378"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Объектом исследования</w:t>
      </w:r>
      <w:r w:rsidR="00EE4AEC">
        <w:rPr>
          <w:color w:val="000000"/>
          <w:spacing w:val="-2"/>
          <w:w w:val="109"/>
          <w:sz w:val="28"/>
          <w:szCs w:val="28"/>
        </w:rPr>
        <w:t xml:space="preserve"> данной курсовой работы</w:t>
      </w:r>
      <w:r>
        <w:rPr>
          <w:color w:val="000000"/>
          <w:spacing w:val="-2"/>
          <w:w w:val="109"/>
          <w:sz w:val="28"/>
          <w:szCs w:val="28"/>
        </w:rPr>
        <w:t xml:space="preserve"> является </w:t>
      </w:r>
      <w:r w:rsidRPr="007950F2">
        <w:rPr>
          <w:sz w:val="28"/>
          <w:szCs w:val="28"/>
        </w:rPr>
        <w:t>ЧУП «</w:t>
      </w:r>
      <w:r>
        <w:rPr>
          <w:sz w:val="28"/>
          <w:szCs w:val="28"/>
        </w:rPr>
        <w:t>На минутку</w:t>
      </w:r>
      <w:r w:rsidRPr="007950F2">
        <w:rPr>
          <w:sz w:val="28"/>
          <w:szCs w:val="28"/>
        </w:rPr>
        <w:t>»</w:t>
      </w:r>
      <w:r>
        <w:rPr>
          <w:color w:val="000000"/>
          <w:spacing w:val="-2"/>
          <w:w w:val="109"/>
          <w:sz w:val="28"/>
          <w:szCs w:val="28"/>
        </w:rPr>
        <w:t>.</w:t>
      </w:r>
    </w:p>
    <w:p w:rsidR="006F4378" w:rsidRDefault="006F4378"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Предметом исследования является оценка предприятия.</w:t>
      </w:r>
    </w:p>
    <w:p w:rsidR="006F4378" w:rsidRDefault="00EE4AEC"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Цель</w:t>
      </w:r>
      <w:r w:rsidR="006F4378">
        <w:rPr>
          <w:color w:val="000000"/>
          <w:spacing w:val="-2"/>
          <w:w w:val="109"/>
          <w:sz w:val="28"/>
          <w:szCs w:val="28"/>
        </w:rPr>
        <w:t xml:space="preserve"> исследования </w:t>
      </w:r>
      <w:r>
        <w:rPr>
          <w:color w:val="000000"/>
          <w:spacing w:val="-2"/>
          <w:w w:val="109"/>
          <w:sz w:val="28"/>
          <w:szCs w:val="28"/>
        </w:rPr>
        <w:t>−</w:t>
      </w:r>
      <w:r w:rsidR="006F4378">
        <w:rPr>
          <w:color w:val="000000"/>
          <w:spacing w:val="-2"/>
          <w:w w:val="109"/>
          <w:sz w:val="28"/>
          <w:szCs w:val="28"/>
        </w:rPr>
        <w:t xml:space="preserve"> проведение оценки стоимости предприятия, для чего ставятся следующие цели:</w:t>
      </w:r>
    </w:p>
    <w:p w:rsidR="006F4378" w:rsidRDefault="006F4378"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1. Изучение методологии оценки стоимости предприятия,</w:t>
      </w:r>
    </w:p>
    <w:p w:rsidR="006F4378" w:rsidRDefault="006F4378"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2. Проведение финансовой оценки нового предприятия </w:t>
      </w:r>
      <w:r w:rsidRPr="007950F2">
        <w:rPr>
          <w:sz w:val="28"/>
          <w:szCs w:val="28"/>
        </w:rPr>
        <w:t>ЧУП «</w:t>
      </w:r>
      <w:r>
        <w:rPr>
          <w:sz w:val="28"/>
          <w:szCs w:val="28"/>
        </w:rPr>
        <w:t>На минутку</w:t>
      </w:r>
      <w:r w:rsidRPr="007950F2">
        <w:rPr>
          <w:sz w:val="28"/>
          <w:szCs w:val="28"/>
        </w:rPr>
        <w:t>»</w:t>
      </w:r>
      <w:r>
        <w:rPr>
          <w:sz w:val="28"/>
          <w:szCs w:val="28"/>
        </w:rPr>
        <w:t>.</w:t>
      </w:r>
    </w:p>
    <w:p w:rsidR="006F4378" w:rsidRPr="00ED46C8" w:rsidRDefault="006F4378" w:rsidP="00AB05E1">
      <w:pPr>
        <w:spacing w:line="360" w:lineRule="auto"/>
        <w:ind w:firstLine="709"/>
        <w:jc w:val="both"/>
        <w:rPr>
          <w:sz w:val="28"/>
          <w:szCs w:val="28"/>
        </w:rPr>
      </w:pPr>
    </w:p>
    <w:p w:rsidR="00ED46C8" w:rsidRDefault="00ED46C8" w:rsidP="00AB05E1">
      <w:pPr>
        <w:spacing w:line="360" w:lineRule="auto"/>
        <w:ind w:firstLine="709"/>
        <w:jc w:val="both"/>
        <w:rPr>
          <w:sz w:val="28"/>
          <w:szCs w:val="28"/>
        </w:rPr>
      </w:pPr>
    </w:p>
    <w:p w:rsidR="00765F12" w:rsidRPr="00AB05E1" w:rsidRDefault="00765F12" w:rsidP="00AB05E1">
      <w:pPr>
        <w:pStyle w:val="HTML"/>
        <w:shd w:val="clear" w:color="auto" w:fill="FCFCFC"/>
        <w:spacing w:line="360" w:lineRule="auto"/>
        <w:ind w:firstLine="709"/>
        <w:outlineLvl w:val="0"/>
        <w:rPr>
          <w:rFonts w:ascii="Times New Roman" w:hAnsi="Times New Roman" w:cs="Times New Roman"/>
          <w:b/>
          <w:w w:val="109"/>
          <w:sz w:val="32"/>
          <w:szCs w:val="32"/>
        </w:rPr>
      </w:pPr>
      <w:r>
        <w:rPr>
          <w:sz w:val="28"/>
          <w:szCs w:val="28"/>
        </w:rPr>
        <w:br w:type="page"/>
      </w:r>
      <w:bookmarkStart w:id="0" w:name="_Toc244414975"/>
      <w:bookmarkStart w:id="1" w:name="_Toc230410944"/>
      <w:r w:rsidRPr="00687976">
        <w:rPr>
          <w:rFonts w:ascii="Times New Roman" w:hAnsi="Times New Roman" w:cs="Times New Roman"/>
          <w:b/>
          <w:sz w:val="32"/>
          <w:szCs w:val="32"/>
        </w:rPr>
        <w:t>1</w:t>
      </w:r>
      <w:r w:rsidR="00AB05E1">
        <w:rPr>
          <w:rFonts w:ascii="Times New Roman" w:hAnsi="Times New Roman" w:cs="Times New Roman"/>
          <w:b/>
          <w:w w:val="109"/>
          <w:sz w:val="32"/>
          <w:szCs w:val="32"/>
        </w:rPr>
        <w:t xml:space="preserve"> </w:t>
      </w:r>
      <w:r w:rsidR="00687976" w:rsidRPr="00687976">
        <w:rPr>
          <w:rFonts w:ascii="Times New Roman" w:hAnsi="Times New Roman" w:cs="Times New Roman"/>
          <w:b/>
          <w:w w:val="109"/>
          <w:sz w:val="32"/>
          <w:szCs w:val="32"/>
        </w:rPr>
        <w:t>Методология оценки стоимости предприятия</w:t>
      </w:r>
      <w:bookmarkEnd w:id="0"/>
      <w:r w:rsidR="00687976" w:rsidRPr="00687976">
        <w:rPr>
          <w:rFonts w:ascii="Times New Roman" w:hAnsi="Times New Roman" w:cs="Times New Roman"/>
          <w:b/>
          <w:w w:val="109"/>
          <w:sz w:val="32"/>
          <w:szCs w:val="32"/>
        </w:rPr>
        <w:t xml:space="preserve"> </w:t>
      </w:r>
      <w:bookmarkEnd w:id="1"/>
    </w:p>
    <w:p w:rsidR="00AB05E1" w:rsidRPr="00AB05E1" w:rsidRDefault="00765F12" w:rsidP="00AB05E1">
      <w:pPr>
        <w:widowControl w:val="0"/>
        <w:shd w:val="clear" w:color="auto" w:fill="FFFFFF"/>
        <w:autoSpaceDE w:val="0"/>
        <w:autoSpaceDN w:val="0"/>
        <w:adjustRightInd w:val="0"/>
        <w:spacing w:line="360" w:lineRule="auto"/>
        <w:ind w:firstLine="709"/>
        <w:outlineLvl w:val="1"/>
        <w:rPr>
          <w:b/>
          <w:color w:val="000000"/>
          <w:spacing w:val="-2"/>
          <w:w w:val="109"/>
          <w:sz w:val="28"/>
          <w:szCs w:val="28"/>
        </w:rPr>
      </w:pPr>
      <w:bookmarkStart w:id="2" w:name="_Toc230410945"/>
      <w:bookmarkStart w:id="3" w:name="_Toc244414976"/>
      <w:r w:rsidRPr="00013601">
        <w:rPr>
          <w:b/>
          <w:color w:val="000000"/>
          <w:spacing w:val="-2"/>
          <w:w w:val="109"/>
          <w:sz w:val="28"/>
          <w:szCs w:val="28"/>
        </w:rPr>
        <w:t>1.1 Доходный подход к оценке стоимости предприятия</w:t>
      </w:r>
      <w:bookmarkEnd w:id="2"/>
      <w:bookmarkEnd w:id="3"/>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Доходный подход предполагает, что оценочная стоимость предприятия зависит от величины доходов, которые оно принесет владельцу. То есть, основная идея этого подхода состоит в том, что экономическая ценность конкретного объекта в настоящее время определяется тем доходом, которые можно получить от его использования в будущем.</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Доходный подход предусматривает установление рыночной стоимости предприятия путем определения текущей стоимости будущих доходов, которые возникнут в результате распоряжения имуществом предприятия и возможности его дальнейшей продажи.</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Оценка предприятия с применением методов доходного подхода основана на следующих принципах:</w:t>
      </w:r>
    </w:p>
    <w:p w:rsidR="00765F12" w:rsidRDefault="00765F12" w:rsidP="00AB05E1">
      <w:pPr>
        <w:widowControl w:val="0"/>
        <w:numPr>
          <w:ilvl w:val="0"/>
          <w:numId w:val="1"/>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собственник не продаст предприятие по цене ниже текущей стоимости прогнозируемых будущих доходов;</w:t>
      </w:r>
    </w:p>
    <w:p w:rsidR="00765F12" w:rsidRDefault="00765F12" w:rsidP="00AB05E1">
      <w:pPr>
        <w:widowControl w:val="0"/>
        <w:numPr>
          <w:ilvl w:val="0"/>
          <w:numId w:val="1"/>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стоимость инвестиций в предприятие зависит от будущих выгод, которые получит от этого предприятия инвестор;</w:t>
      </w:r>
    </w:p>
    <w:p w:rsidR="00765F12" w:rsidRDefault="00765F12" w:rsidP="00AB05E1">
      <w:pPr>
        <w:widowControl w:val="0"/>
        <w:numPr>
          <w:ilvl w:val="0"/>
          <w:numId w:val="1"/>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потенциальный покупатель не заплатит за долю в предприятии больше, чем она может принести доходов в будущем.</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Основополагающими принципами оценки стоимости предприятия с учетом его доходности являются полезность, замещение и ожидание</w:t>
      </w:r>
      <w:r w:rsidR="004E7F98">
        <w:rPr>
          <w:color w:val="000000"/>
          <w:spacing w:val="-2"/>
          <w:w w:val="109"/>
          <w:sz w:val="28"/>
          <w:szCs w:val="28"/>
        </w:rPr>
        <w:t xml:space="preserve"> </w:t>
      </w:r>
      <w:r w:rsidR="004E7F98" w:rsidRPr="004E7F98">
        <w:rPr>
          <w:color w:val="000000"/>
          <w:spacing w:val="-2"/>
          <w:w w:val="109"/>
          <w:sz w:val="28"/>
          <w:szCs w:val="28"/>
        </w:rPr>
        <w:t>[7]</w:t>
      </w:r>
      <w:r>
        <w:rPr>
          <w:color w:val="000000"/>
          <w:spacing w:val="-2"/>
          <w:w w:val="109"/>
          <w:sz w:val="28"/>
          <w:szCs w:val="28"/>
        </w:rPr>
        <w:t>.</w:t>
      </w:r>
    </w:p>
    <w:p w:rsidR="00765F12" w:rsidRDefault="00765F12" w:rsidP="00AB05E1">
      <w:pPr>
        <w:shd w:val="clear" w:color="auto" w:fill="FFFFFF"/>
        <w:spacing w:line="360" w:lineRule="auto"/>
        <w:ind w:firstLine="709"/>
        <w:jc w:val="both"/>
        <w:rPr>
          <w:color w:val="000000"/>
          <w:spacing w:val="-2"/>
          <w:w w:val="109"/>
          <w:sz w:val="28"/>
          <w:szCs w:val="28"/>
        </w:rPr>
      </w:pPr>
      <w:r w:rsidRPr="00CA3879">
        <w:rPr>
          <w:i/>
          <w:color w:val="000000"/>
          <w:spacing w:val="-2"/>
          <w:w w:val="109"/>
          <w:sz w:val="28"/>
          <w:szCs w:val="28"/>
        </w:rPr>
        <w:t>Принцип полезности</w:t>
      </w:r>
      <w:r>
        <w:rPr>
          <w:color w:val="000000"/>
          <w:spacing w:val="-2"/>
          <w:w w:val="109"/>
          <w:sz w:val="28"/>
          <w:szCs w:val="28"/>
        </w:rPr>
        <w:t xml:space="preserve"> означает, что предприятие обладает стоимостью только в том случае, если оно полезно какому-либо потенциальному собственнику, то есть приносит ему доход или другие выгоды.</w:t>
      </w:r>
    </w:p>
    <w:p w:rsidR="00765F12" w:rsidRDefault="00765F12" w:rsidP="00AB05E1">
      <w:pPr>
        <w:shd w:val="clear" w:color="auto" w:fill="FFFFFF"/>
        <w:spacing w:line="360" w:lineRule="auto"/>
        <w:ind w:firstLine="709"/>
        <w:jc w:val="both"/>
        <w:rPr>
          <w:color w:val="000000"/>
          <w:spacing w:val="-2"/>
          <w:w w:val="109"/>
          <w:sz w:val="28"/>
          <w:szCs w:val="28"/>
        </w:rPr>
      </w:pPr>
      <w:r w:rsidRPr="00AC3DE8">
        <w:rPr>
          <w:i/>
          <w:color w:val="000000"/>
          <w:spacing w:val="-2"/>
          <w:w w:val="109"/>
          <w:sz w:val="28"/>
          <w:szCs w:val="28"/>
        </w:rPr>
        <w:t>Принцип замещения</w:t>
      </w:r>
      <w:r>
        <w:rPr>
          <w:color w:val="000000"/>
          <w:spacing w:val="-2"/>
          <w:w w:val="109"/>
          <w:sz w:val="28"/>
          <w:szCs w:val="28"/>
        </w:rPr>
        <w:t xml:space="preserve"> гласит, что максимальная стоимость предприятия определяется наименьшей ценой или стоимостью, по которой может быть приобретен другой объект с эквивалентной полезностью (схожими риском, качеством, доходностью и т.п.). Этот принцип вытекает из возможности альтернативного приобретения инвестором других объектов, приносящих доход или иные выгоды.</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Полезность объекта собственности связана со стоимостью прогнозируемых будущих выгод, которые складываются из чистых доходов, получаемых от использования предприятия, а также выручки от его последующей перепродажи. При этом доходность объекта зависит от величины, качества и продолжительности ожидаемого будущего потока доходов.</w:t>
      </w:r>
    </w:p>
    <w:p w:rsidR="00765F12" w:rsidRDefault="00765F12" w:rsidP="00AB05E1">
      <w:pPr>
        <w:shd w:val="clear" w:color="auto" w:fill="FFFFFF"/>
        <w:spacing w:line="360" w:lineRule="auto"/>
        <w:ind w:firstLine="709"/>
        <w:jc w:val="both"/>
        <w:rPr>
          <w:color w:val="000000"/>
          <w:spacing w:val="-2"/>
          <w:w w:val="109"/>
          <w:sz w:val="28"/>
          <w:szCs w:val="28"/>
        </w:rPr>
      </w:pPr>
      <w:r w:rsidRPr="00AC3DE8">
        <w:rPr>
          <w:i/>
          <w:color w:val="000000"/>
          <w:spacing w:val="-2"/>
          <w:w w:val="109"/>
          <w:sz w:val="28"/>
          <w:szCs w:val="28"/>
        </w:rPr>
        <w:t>Принцип ожидания</w:t>
      </w:r>
      <w:r>
        <w:rPr>
          <w:color w:val="000000"/>
          <w:spacing w:val="-2"/>
          <w:w w:val="109"/>
          <w:sz w:val="28"/>
          <w:szCs w:val="28"/>
        </w:rPr>
        <w:t xml:space="preserve"> предполагает установление текущей стоимости доходов иди других выгод, которые могут быть получены в будущем от владения собственностью. Приведение будущих доходов к их текущей стоимости осуществляется методом дисконтирования </w:t>
      </w:r>
      <w:r w:rsidRPr="00AC3DE8">
        <w:rPr>
          <w:color w:val="000000"/>
          <w:spacing w:val="-2"/>
          <w:w w:val="109"/>
          <w:sz w:val="28"/>
          <w:szCs w:val="28"/>
        </w:rPr>
        <w:t>[</w:t>
      </w:r>
      <w:r w:rsidR="004E7F98">
        <w:rPr>
          <w:color w:val="000000"/>
          <w:spacing w:val="-2"/>
          <w:w w:val="109"/>
          <w:sz w:val="28"/>
          <w:szCs w:val="28"/>
        </w:rPr>
        <w:t>14</w:t>
      </w:r>
      <w:r>
        <w:rPr>
          <w:color w:val="000000"/>
          <w:spacing w:val="-2"/>
          <w:w w:val="109"/>
          <w:sz w:val="28"/>
          <w:szCs w:val="28"/>
        </w:rPr>
        <w:t>,стр.57</w:t>
      </w:r>
      <w:r w:rsidRPr="00AC3DE8">
        <w:rPr>
          <w:color w:val="000000"/>
          <w:spacing w:val="-2"/>
          <w:w w:val="109"/>
          <w:sz w:val="28"/>
          <w:szCs w:val="28"/>
        </w:rPr>
        <w:t>]</w:t>
      </w:r>
      <w:r>
        <w:rPr>
          <w:color w:val="000000"/>
          <w:spacing w:val="-2"/>
          <w:w w:val="109"/>
          <w:sz w:val="28"/>
          <w:szCs w:val="28"/>
        </w:rPr>
        <w:t>.</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Различают два метода оценки предприятий по доходам:</w:t>
      </w:r>
    </w:p>
    <w:p w:rsidR="00765F12" w:rsidRDefault="00765F12" w:rsidP="00AB05E1">
      <w:pPr>
        <w:widowControl w:val="0"/>
        <w:numPr>
          <w:ilvl w:val="0"/>
          <w:numId w:val="2"/>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Дисконтирование будущих доходов</w:t>
      </w:r>
    </w:p>
    <w:p w:rsidR="00765F12" w:rsidRDefault="00765F12" w:rsidP="00AB05E1">
      <w:pPr>
        <w:widowControl w:val="0"/>
        <w:numPr>
          <w:ilvl w:val="0"/>
          <w:numId w:val="2"/>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Капитализация доходов.</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В свою очередь, метод </w:t>
      </w:r>
      <w:r w:rsidRPr="00652708">
        <w:rPr>
          <w:color w:val="000000"/>
          <w:spacing w:val="-2"/>
          <w:w w:val="109"/>
          <w:sz w:val="28"/>
          <w:szCs w:val="28"/>
          <w:u w:val="single"/>
        </w:rPr>
        <w:t>дисконтирования денежных потоков</w:t>
      </w:r>
      <w:r>
        <w:rPr>
          <w:color w:val="000000"/>
          <w:spacing w:val="-2"/>
          <w:w w:val="109"/>
          <w:sz w:val="28"/>
          <w:szCs w:val="28"/>
        </w:rPr>
        <w:t xml:space="preserve"> заключается в дисконтировании будущих денежных потоков с использованием ставки дисконтирования, которая соответствует требуемой инвестором ставке дохода. Данный метод применим </w:t>
      </w:r>
      <w:r w:rsidR="00CA27F0">
        <w:rPr>
          <w:color w:val="000000"/>
          <w:spacing w:val="-2"/>
          <w:w w:val="109"/>
          <w:sz w:val="28"/>
          <w:szCs w:val="28"/>
        </w:rPr>
        <w:t>д</w:t>
      </w:r>
      <w:r>
        <w:rPr>
          <w:color w:val="000000"/>
          <w:spacing w:val="-2"/>
          <w:w w:val="109"/>
          <w:sz w:val="28"/>
          <w:szCs w:val="28"/>
        </w:rPr>
        <w:t>ля оценки предприятий, доходы которых будут отличаться от доходов ретроспективного периода и будут нестабильны в течение прогнозного периода. Этот метод позволяет рассчитать текущую стоимость потоков будущих доходов и определить оптимальный объем инвестиций.</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При методе дисконтирования будущих доходов оценочная стоимость предприятия равна дисконтированной стоимости будущих доходов. Этот метод базируется на прогнозных значениях будущих денежных потоков предприятия и ставок дисконта. Любое предприятие как субъект хозяйствования функционирует длительное время, теоретически бесконечно, что затрудняет достаточно достоверное прогнозирование не только денежных потоков, но и  ставок дисконта. Поэтому для оценки стоимости предприятия методом дисконтирования выделяют два периода – прогнозный и остаточный.</w:t>
      </w:r>
    </w:p>
    <w:p w:rsidR="00765F12" w:rsidRDefault="00765F12" w:rsidP="00AB05E1">
      <w:pPr>
        <w:shd w:val="clear" w:color="auto" w:fill="FFFFFF"/>
        <w:spacing w:line="360" w:lineRule="auto"/>
        <w:ind w:firstLine="709"/>
        <w:jc w:val="both"/>
        <w:rPr>
          <w:color w:val="000000"/>
          <w:spacing w:val="-2"/>
          <w:w w:val="109"/>
          <w:sz w:val="28"/>
          <w:szCs w:val="28"/>
        </w:rPr>
      </w:pPr>
      <w:r w:rsidRPr="00652708">
        <w:rPr>
          <w:i/>
          <w:color w:val="000000"/>
          <w:spacing w:val="-2"/>
          <w:w w:val="109"/>
          <w:sz w:val="28"/>
          <w:szCs w:val="28"/>
        </w:rPr>
        <w:t>Прогнозный</w:t>
      </w:r>
      <w:r>
        <w:rPr>
          <w:color w:val="000000"/>
          <w:spacing w:val="-2"/>
          <w:w w:val="109"/>
          <w:sz w:val="28"/>
          <w:szCs w:val="28"/>
        </w:rPr>
        <w:t xml:space="preserve"> – такой период, на который представляется возможным с достаточно</w:t>
      </w:r>
      <w:r w:rsidR="00CA27F0">
        <w:rPr>
          <w:color w:val="000000"/>
          <w:spacing w:val="-2"/>
          <w:w w:val="109"/>
          <w:sz w:val="28"/>
          <w:szCs w:val="28"/>
        </w:rPr>
        <w:t>й</w:t>
      </w:r>
      <w:r>
        <w:rPr>
          <w:color w:val="000000"/>
          <w:spacing w:val="-2"/>
          <w:w w:val="109"/>
          <w:sz w:val="28"/>
          <w:szCs w:val="28"/>
        </w:rPr>
        <w:t xml:space="preserve"> достоверностью разработать прогноз будущих денежных потоков предприятия и ставки дисконта (как правило, не менее 3-х лет).</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Денежный поток каждого года прогнозного периода представлен входящими в предприятие и выходящими из него денежными ресурсами. Входящие ресурсы в конечном счете наиболее полно отражают чистая прибыль предприятия и начисленная годовая амортизация, выходящие – прирост собственного оборотного капитала и капитальные вложения.</w:t>
      </w:r>
    </w:p>
    <w:p w:rsidR="00765F12" w:rsidRDefault="00CA27F0"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Сумма всех входящих</w:t>
      </w:r>
      <w:r w:rsidR="00765F12">
        <w:rPr>
          <w:color w:val="000000"/>
          <w:spacing w:val="-2"/>
          <w:w w:val="109"/>
          <w:sz w:val="28"/>
          <w:szCs w:val="28"/>
        </w:rPr>
        <w:t xml:space="preserve"> </w:t>
      </w:r>
      <w:r>
        <w:rPr>
          <w:color w:val="000000"/>
          <w:spacing w:val="-2"/>
          <w:w w:val="109"/>
          <w:sz w:val="28"/>
          <w:szCs w:val="28"/>
        </w:rPr>
        <w:t xml:space="preserve">и </w:t>
      </w:r>
      <w:r w:rsidR="00765F12">
        <w:rPr>
          <w:color w:val="000000"/>
          <w:spacing w:val="-2"/>
          <w:w w:val="109"/>
          <w:sz w:val="28"/>
          <w:szCs w:val="28"/>
        </w:rPr>
        <w:t>выходящих ресурсов предприятия пред</w:t>
      </w:r>
      <w:r>
        <w:rPr>
          <w:color w:val="000000"/>
          <w:spacing w:val="-2"/>
          <w:w w:val="109"/>
          <w:sz w:val="28"/>
          <w:szCs w:val="28"/>
        </w:rPr>
        <w:t>-</w:t>
      </w:r>
      <w:r w:rsidR="00765F12">
        <w:rPr>
          <w:color w:val="000000"/>
          <w:spacing w:val="-2"/>
          <w:w w:val="109"/>
          <w:sz w:val="28"/>
          <w:szCs w:val="28"/>
        </w:rPr>
        <w:t>ставляет собой будущий годовой чистый доход, который равен:</w:t>
      </w:r>
    </w:p>
    <w:p w:rsidR="00765F12" w:rsidRDefault="00765F12" w:rsidP="00AB05E1">
      <w:pPr>
        <w:shd w:val="clear" w:color="auto" w:fill="FFFFFF"/>
        <w:spacing w:line="360" w:lineRule="auto"/>
        <w:ind w:firstLine="709"/>
        <w:jc w:val="both"/>
        <w:rPr>
          <w:color w:val="000000"/>
          <w:spacing w:val="-2"/>
          <w:w w:val="109"/>
          <w:sz w:val="28"/>
          <w:szCs w:val="28"/>
        </w:rPr>
      </w:pPr>
    </w:p>
    <w:p w:rsidR="00B06F64" w:rsidRDefault="00B06F64" w:rsidP="00B06F64">
      <w:pPr>
        <w:shd w:val="clear" w:color="auto" w:fill="FFFFFF"/>
        <w:spacing w:line="360" w:lineRule="auto"/>
        <w:ind w:firstLine="709"/>
        <w:jc w:val="both"/>
        <w:rPr>
          <w:color w:val="000000"/>
          <w:spacing w:val="-2"/>
          <w:w w:val="109"/>
          <w:sz w:val="28"/>
          <w:szCs w:val="28"/>
        </w:rPr>
      </w:pPr>
      <w:r>
        <w:rPr>
          <w:b/>
          <w:i/>
          <w:color w:val="000000"/>
          <w:spacing w:val="-2"/>
          <w:w w:val="109"/>
          <w:sz w:val="28"/>
          <w:szCs w:val="28"/>
        </w:rPr>
        <w:t xml:space="preserve">                               </w:t>
      </w:r>
      <w:r w:rsidR="00765F12" w:rsidRPr="00B27859">
        <w:rPr>
          <w:b/>
          <w:i/>
          <w:color w:val="000000"/>
          <w:spacing w:val="-2"/>
          <w:w w:val="109"/>
          <w:sz w:val="28"/>
          <w:szCs w:val="28"/>
        </w:rPr>
        <w:t>БЧД</w:t>
      </w:r>
      <w:r w:rsidR="00765F12" w:rsidRPr="00B27859">
        <w:rPr>
          <w:b/>
          <w:i/>
          <w:color w:val="000000"/>
          <w:spacing w:val="-2"/>
          <w:w w:val="109"/>
          <w:sz w:val="28"/>
          <w:szCs w:val="28"/>
          <w:vertAlign w:val="subscript"/>
          <w:lang w:val="en-US"/>
        </w:rPr>
        <w:t>i</w:t>
      </w:r>
      <w:r w:rsidR="00765F12" w:rsidRPr="00B27859">
        <w:rPr>
          <w:b/>
          <w:i/>
          <w:color w:val="000000"/>
          <w:spacing w:val="-2"/>
          <w:w w:val="109"/>
          <w:sz w:val="28"/>
          <w:szCs w:val="28"/>
          <w:vertAlign w:val="subscript"/>
        </w:rPr>
        <w:t xml:space="preserve"> </w:t>
      </w:r>
      <w:r w:rsidR="00765F12" w:rsidRPr="00B27859">
        <w:rPr>
          <w:b/>
          <w:i/>
          <w:color w:val="000000"/>
          <w:spacing w:val="-2"/>
          <w:w w:val="109"/>
          <w:sz w:val="28"/>
          <w:szCs w:val="28"/>
        </w:rPr>
        <w:t>= ЧП</w:t>
      </w:r>
      <w:r w:rsidR="00765F12" w:rsidRPr="00B27859">
        <w:rPr>
          <w:b/>
          <w:i/>
          <w:color w:val="000000"/>
          <w:spacing w:val="-2"/>
          <w:w w:val="109"/>
          <w:sz w:val="28"/>
          <w:szCs w:val="28"/>
          <w:vertAlign w:val="subscript"/>
          <w:lang w:val="en-US"/>
        </w:rPr>
        <w:t>i</w:t>
      </w:r>
      <w:r w:rsidR="00765F12" w:rsidRPr="00B27859">
        <w:rPr>
          <w:b/>
          <w:i/>
          <w:color w:val="000000"/>
          <w:spacing w:val="-2"/>
          <w:w w:val="109"/>
          <w:sz w:val="28"/>
          <w:szCs w:val="28"/>
        </w:rPr>
        <w:t>+А</w:t>
      </w:r>
      <w:r w:rsidR="00765F12" w:rsidRPr="00B27859">
        <w:rPr>
          <w:b/>
          <w:i/>
          <w:color w:val="000000"/>
          <w:spacing w:val="-2"/>
          <w:w w:val="109"/>
          <w:sz w:val="28"/>
          <w:szCs w:val="28"/>
          <w:vertAlign w:val="subscript"/>
          <w:lang w:val="en-US"/>
        </w:rPr>
        <w:t>i</w:t>
      </w:r>
      <w:r w:rsidR="00765F12" w:rsidRPr="00B27859">
        <w:rPr>
          <w:b/>
          <w:i/>
          <w:color w:val="000000"/>
          <w:spacing w:val="-2"/>
          <w:w w:val="109"/>
          <w:sz w:val="28"/>
          <w:szCs w:val="28"/>
        </w:rPr>
        <w:t>-ΔСОК</w:t>
      </w:r>
      <w:r w:rsidR="00765F12" w:rsidRPr="00B27859">
        <w:rPr>
          <w:b/>
          <w:i/>
          <w:color w:val="000000"/>
          <w:spacing w:val="-2"/>
          <w:w w:val="109"/>
          <w:sz w:val="28"/>
          <w:szCs w:val="28"/>
          <w:vertAlign w:val="subscript"/>
          <w:lang w:val="en-US"/>
        </w:rPr>
        <w:t>i</w:t>
      </w:r>
      <w:r w:rsidR="00765F12" w:rsidRPr="00B27859">
        <w:rPr>
          <w:b/>
          <w:i/>
          <w:color w:val="000000"/>
          <w:spacing w:val="-2"/>
          <w:w w:val="109"/>
          <w:sz w:val="28"/>
          <w:szCs w:val="28"/>
        </w:rPr>
        <w:t>-КВ</w:t>
      </w:r>
      <w:r w:rsidR="00765F12" w:rsidRPr="00B27859">
        <w:rPr>
          <w:b/>
          <w:i/>
          <w:color w:val="000000"/>
          <w:spacing w:val="-2"/>
          <w:w w:val="109"/>
          <w:sz w:val="28"/>
          <w:szCs w:val="28"/>
          <w:vertAlign w:val="subscript"/>
          <w:lang w:val="en-US"/>
        </w:rPr>
        <w:t>i</w:t>
      </w:r>
      <w:r w:rsidR="00765F12" w:rsidRPr="00BE49D3">
        <w:rPr>
          <w:i/>
          <w:color w:val="000000"/>
          <w:spacing w:val="-2"/>
          <w:w w:val="109"/>
          <w:sz w:val="28"/>
          <w:szCs w:val="28"/>
          <w:vertAlign w:val="subscript"/>
        </w:rPr>
        <w:t xml:space="preserve"> </w:t>
      </w:r>
      <w:r w:rsidR="00B27859">
        <w:rPr>
          <w:color w:val="000000"/>
          <w:spacing w:val="-2"/>
          <w:w w:val="109"/>
          <w:sz w:val="28"/>
          <w:szCs w:val="28"/>
        </w:rPr>
        <w:t>,</w:t>
      </w:r>
      <w:r w:rsidR="00765F12" w:rsidRPr="00BE49D3">
        <w:rPr>
          <w:i/>
          <w:color w:val="000000"/>
          <w:spacing w:val="-2"/>
          <w:w w:val="109"/>
          <w:sz w:val="28"/>
          <w:szCs w:val="28"/>
        </w:rPr>
        <w:tab/>
      </w:r>
      <w:r w:rsidR="00765F12">
        <w:rPr>
          <w:color w:val="000000"/>
          <w:spacing w:val="-2"/>
          <w:w w:val="109"/>
          <w:sz w:val="28"/>
          <w:szCs w:val="28"/>
        </w:rPr>
        <w:tab/>
      </w:r>
      <w:r>
        <w:rPr>
          <w:color w:val="000000"/>
          <w:spacing w:val="-2"/>
          <w:w w:val="109"/>
          <w:sz w:val="28"/>
          <w:szCs w:val="28"/>
        </w:rPr>
        <w:t xml:space="preserve">                (1)</w:t>
      </w:r>
    </w:p>
    <w:p w:rsidR="00765F12" w:rsidRDefault="00765F12" w:rsidP="00AB05E1">
      <w:pPr>
        <w:shd w:val="clear" w:color="auto" w:fill="FFFFFF"/>
        <w:spacing w:line="360" w:lineRule="auto"/>
        <w:ind w:firstLine="709"/>
        <w:jc w:val="center"/>
        <w:rPr>
          <w:color w:val="000000"/>
          <w:spacing w:val="-2"/>
          <w:w w:val="109"/>
          <w:sz w:val="28"/>
          <w:szCs w:val="28"/>
        </w:rPr>
      </w:pPr>
    </w:p>
    <w:p w:rsidR="00765F12" w:rsidRDefault="00B06F64"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где </w:t>
      </w:r>
      <w:r w:rsidR="00765F12">
        <w:rPr>
          <w:color w:val="000000"/>
          <w:spacing w:val="-2"/>
          <w:w w:val="109"/>
          <w:sz w:val="28"/>
          <w:szCs w:val="28"/>
        </w:rPr>
        <w:t>БЧД</w:t>
      </w:r>
      <w:r w:rsidR="00765F12" w:rsidRPr="001C62EA">
        <w:rPr>
          <w:color w:val="000000"/>
          <w:spacing w:val="-2"/>
          <w:w w:val="109"/>
          <w:sz w:val="28"/>
          <w:szCs w:val="28"/>
          <w:vertAlign w:val="subscript"/>
          <w:lang w:val="en-US"/>
        </w:rPr>
        <w:t>i</w:t>
      </w:r>
      <w:r w:rsidR="00765F12">
        <w:rPr>
          <w:color w:val="000000"/>
          <w:spacing w:val="-2"/>
          <w:w w:val="109"/>
          <w:sz w:val="28"/>
          <w:szCs w:val="28"/>
        </w:rPr>
        <w:t xml:space="preserve">   – </w:t>
      </w:r>
      <w:r w:rsidR="00765F12">
        <w:rPr>
          <w:color w:val="000000"/>
          <w:spacing w:val="-2"/>
          <w:w w:val="109"/>
          <w:sz w:val="28"/>
          <w:szCs w:val="28"/>
        </w:rPr>
        <w:tab/>
        <w:t xml:space="preserve">будущий чистый доход </w:t>
      </w:r>
      <w:r w:rsidR="00765F12" w:rsidRPr="007A12FA">
        <w:rPr>
          <w:i/>
          <w:color w:val="000000"/>
          <w:spacing w:val="-2"/>
          <w:w w:val="109"/>
          <w:sz w:val="28"/>
          <w:szCs w:val="28"/>
          <w:lang w:val="en-US"/>
        </w:rPr>
        <w:t>i</w:t>
      </w:r>
      <w:r w:rsidR="00765F12">
        <w:rPr>
          <w:color w:val="000000"/>
          <w:spacing w:val="-2"/>
          <w:w w:val="109"/>
          <w:sz w:val="28"/>
          <w:szCs w:val="28"/>
        </w:rPr>
        <w:t>-го прогнозного периода, тыс.руб.;</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ЧП</w:t>
      </w:r>
      <w:r w:rsidRPr="001C62EA">
        <w:rPr>
          <w:color w:val="000000"/>
          <w:spacing w:val="-2"/>
          <w:w w:val="109"/>
          <w:sz w:val="28"/>
          <w:szCs w:val="28"/>
          <w:vertAlign w:val="subscript"/>
          <w:lang w:val="en-US"/>
        </w:rPr>
        <w:t>i</w:t>
      </w:r>
      <w:r>
        <w:rPr>
          <w:color w:val="000000"/>
          <w:spacing w:val="-2"/>
          <w:w w:val="109"/>
          <w:sz w:val="28"/>
          <w:szCs w:val="28"/>
          <w:vertAlign w:val="subscript"/>
        </w:rPr>
        <w:t xml:space="preserve">  </w:t>
      </w:r>
      <w:r w:rsidR="00CA27F0">
        <w:rPr>
          <w:color w:val="000000"/>
          <w:spacing w:val="-2"/>
          <w:w w:val="109"/>
          <w:sz w:val="28"/>
          <w:szCs w:val="28"/>
        </w:rPr>
        <w:t xml:space="preserve">– </w:t>
      </w:r>
      <w:r>
        <w:rPr>
          <w:color w:val="000000"/>
          <w:spacing w:val="-2"/>
          <w:w w:val="109"/>
          <w:sz w:val="28"/>
          <w:szCs w:val="28"/>
        </w:rPr>
        <w:t xml:space="preserve">чистая прибыль </w:t>
      </w:r>
      <w:r w:rsidRPr="007A12FA">
        <w:rPr>
          <w:i/>
          <w:color w:val="000000"/>
          <w:spacing w:val="-2"/>
          <w:w w:val="109"/>
          <w:sz w:val="28"/>
          <w:szCs w:val="28"/>
          <w:lang w:val="en-US"/>
        </w:rPr>
        <w:t>i</w:t>
      </w:r>
      <w:r>
        <w:rPr>
          <w:color w:val="000000"/>
          <w:spacing w:val="-2"/>
          <w:w w:val="109"/>
          <w:sz w:val="28"/>
          <w:szCs w:val="28"/>
        </w:rPr>
        <w:t>-го прогнозного периода, тыс.руб.;</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А</w:t>
      </w:r>
      <w:r w:rsidRPr="001C62EA">
        <w:rPr>
          <w:color w:val="000000"/>
          <w:spacing w:val="-2"/>
          <w:w w:val="109"/>
          <w:sz w:val="28"/>
          <w:szCs w:val="28"/>
          <w:vertAlign w:val="subscript"/>
          <w:lang w:val="en-US"/>
        </w:rPr>
        <w:t>i</w:t>
      </w:r>
      <w:r w:rsidR="00CA27F0">
        <w:rPr>
          <w:color w:val="000000"/>
          <w:spacing w:val="-2"/>
          <w:w w:val="109"/>
          <w:sz w:val="28"/>
          <w:szCs w:val="28"/>
        </w:rPr>
        <w:t xml:space="preserve"> – </w:t>
      </w:r>
      <w:r>
        <w:rPr>
          <w:color w:val="000000"/>
          <w:spacing w:val="-2"/>
          <w:w w:val="109"/>
          <w:sz w:val="28"/>
          <w:szCs w:val="28"/>
        </w:rPr>
        <w:t xml:space="preserve">амортизационные отчисления </w:t>
      </w:r>
      <w:r w:rsidRPr="007A12FA">
        <w:rPr>
          <w:i/>
          <w:color w:val="000000"/>
          <w:spacing w:val="-2"/>
          <w:w w:val="109"/>
          <w:sz w:val="28"/>
          <w:szCs w:val="28"/>
          <w:lang w:val="en-US"/>
        </w:rPr>
        <w:t>i</w:t>
      </w:r>
      <w:r>
        <w:rPr>
          <w:color w:val="000000"/>
          <w:spacing w:val="-2"/>
          <w:w w:val="109"/>
          <w:sz w:val="28"/>
          <w:szCs w:val="28"/>
        </w:rPr>
        <w:t>-го периода, тыс.руб.;</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ΔСОК</w:t>
      </w:r>
      <w:r w:rsidRPr="001C62EA">
        <w:rPr>
          <w:color w:val="000000"/>
          <w:spacing w:val="-2"/>
          <w:w w:val="109"/>
          <w:sz w:val="28"/>
          <w:szCs w:val="28"/>
          <w:vertAlign w:val="subscript"/>
          <w:lang w:val="en-US"/>
        </w:rPr>
        <w:t>i</w:t>
      </w:r>
      <w:r>
        <w:rPr>
          <w:color w:val="000000"/>
          <w:spacing w:val="-2"/>
          <w:w w:val="109"/>
          <w:sz w:val="28"/>
          <w:szCs w:val="28"/>
          <w:vertAlign w:val="subscript"/>
        </w:rPr>
        <w:t xml:space="preserve">  </w:t>
      </w:r>
      <w:r w:rsidR="00CA27F0">
        <w:rPr>
          <w:color w:val="000000"/>
          <w:spacing w:val="-2"/>
          <w:w w:val="109"/>
          <w:sz w:val="28"/>
          <w:szCs w:val="28"/>
        </w:rPr>
        <w:t xml:space="preserve">– </w:t>
      </w:r>
      <w:r>
        <w:rPr>
          <w:color w:val="000000"/>
          <w:spacing w:val="-2"/>
          <w:w w:val="109"/>
          <w:sz w:val="28"/>
          <w:szCs w:val="28"/>
        </w:rPr>
        <w:t xml:space="preserve">прирост собственного оборотного капитала в </w:t>
      </w:r>
      <w:r w:rsidRPr="007A12FA">
        <w:rPr>
          <w:i/>
          <w:color w:val="000000"/>
          <w:spacing w:val="-2"/>
          <w:w w:val="109"/>
          <w:sz w:val="28"/>
          <w:szCs w:val="28"/>
          <w:lang w:val="en-US"/>
        </w:rPr>
        <w:t>i</w:t>
      </w:r>
      <w:r>
        <w:rPr>
          <w:color w:val="000000"/>
          <w:spacing w:val="-2"/>
          <w:w w:val="109"/>
          <w:sz w:val="28"/>
          <w:szCs w:val="28"/>
        </w:rPr>
        <w:t xml:space="preserve">-том году </w:t>
      </w:r>
    </w:p>
    <w:p w:rsidR="00765F12" w:rsidRDefault="00B06F64" w:rsidP="00CA27F0">
      <w:pPr>
        <w:shd w:val="clear" w:color="auto" w:fill="FFFFFF"/>
        <w:spacing w:line="360" w:lineRule="auto"/>
        <w:jc w:val="both"/>
        <w:rPr>
          <w:color w:val="000000"/>
          <w:spacing w:val="-2"/>
          <w:w w:val="109"/>
          <w:sz w:val="28"/>
          <w:szCs w:val="28"/>
        </w:rPr>
      </w:pPr>
      <w:r>
        <w:rPr>
          <w:color w:val="000000"/>
          <w:spacing w:val="-2"/>
          <w:w w:val="109"/>
          <w:sz w:val="28"/>
          <w:szCs w:val="28"/>
        </w:rPr>
        <w:t>прогнозного периода, тыс.руб.;</w:t>
      </w:r>
    </w:p>
    <w:p w:rsidR="00765F12" w:rsidRPr="00652708"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КВ</w:t>
      </w:r>
      <w:r w:rsidRPr="001C62EA">
        <w:rPr>
          <w:color w:val="000000"/>
          <w:spacing w:val="-2"/>
          <w:w w:val="109"/>
          <w:sz w:val="28"/>
          <w:szCs w:val="28"/>
          <w:vertAlign w:val="subscript"/>
          <w:lang w:val="en-US"/>
        </w:rPr>
        <w:t>i</w:t>
      </w:r>
      <w:r w:rsidR="00CA27F0">
        <w:rPr>
          <w:color w:val="000000"/>
          <w:spacing w:val="-2"/>
          <w:w w:val="109"/>
          <w:sz w:val="28"/>
          <w:szCs w:val="28"/>
        </w:rPr>
        <w:t xml:space="preserve"> – </w:t>
      </w:r>
      <w:r>
        <w:rPr>
          <w:color w:val="000000"/>
          <w:spacing w:val="-2"/>
          <w:w w:val="109"/>
          <w:sz w:val="28"/>
          <w:szCs w:val="28"/>
        </w:rPr>
        <w:t xml:space="preserve">капитальные вложения </w:t>
      </w:r>
      <w:r w:rsidRPr="007A12FA">
        <w:rPr>
          <w:i/>
          <w:color w:val="000000"/>
          <w:spacing w:val="-2"/>
          <w:w w:val="109"/>
          <w:sz w:val="28"/>
          <w:szCs w:val="28"/>
          <w:lang w:val="en-US"/>
        </w:rPr>
        <w:t>i</w:t>
      </w:r>
      <w:r>
        <w:rPr>
          <w:color w:val="000000"/>
          <w:spacing w:val="-2"/>
          <w:w w:val="109"/>
          <w:sz w:val="28"/>
          <w:szCs w:val="28"/>
        </w:rPr>
        <w:t xml:space="preserve">-того года прогнозного периода, тыс.руб. </w:t>
      </w:r>
      <w:r w:rsidRPr="00652708">
        <w:rPr>
          <w:color w:val="000000"/>
          <w:spacing w:val="-2"/>
          <w:w w:val="109"/>
          <w:sz w:val="28"/>
          <w:szCs w:val="28"/>
        </w:rPr>
        <w:t>[</w:t>
      </w:r>
      <w:r w:rsidR="004E7F98" w:rsidRPr="004E7F98">
        <w:rPr>
          <w:color w:val="000000"/>
          <w:spacing w:val="-2"/>
          <w:w w:val="109"/>
          <w:sz w:val="28"/>
          <w:szCs w:val="28"/>
        </w:rPr>
        <w:t>14</w:t>
      </w:r>
      <w:r>
        <w:rPr>
          <w:color w:val="000000"/>
          <w:spacing w:val="-2"/>
          <w:w w:val="109"/>
          <w:sz w:val="28"/>
          <w:szCs w:val="28"/>
        </w:rPr>
        <w:t>, стр.462</w:t>
      </w:r>
      <w:r w:rsidRPr="00652708">
        <w:rPr>
          <w:color w:val="000000"/>
          <w:spacing w:val="-2"/>
          <w:w w:val="109"/>
          <w:sz w:val="28"/>
          <w:szCs w:val="28"/>
        </w:rPr>
        <w:t>]</w:t>
      </w:r>
      <w:r>
        <w:rPr>
          <w:color w:val="000000"/>
          <w:spacing w:val="-2"/>
          <w:w w:val="109"/>
          <w:sz w:val="28"/>
          <w:szCs w:val="28"/>
        </w:rPr>
        <w:t>.</w:t>
      </w:r>
    </w:p>
    <w:p w:rsidR="00765F12" w:rsidRDefault="00765F12" w:rsidP="00B06F64">
      <w:pPr>
        <w:shd w:val="clear" w:color="auto" w:fill="FFFFFF"/>
        <w:spacing w:line="360" w:lineRule="auto"/>
        <w:ind w:firstLine="709"/>
        <w:jc w:val="both"/>
        <w:rPr>
          <w:color w:val="000000"/>
          <w:spacing w:val="-2"/>
          <w:w w:val="109"/>
          <w:sz w:val="28"/>
          <w:szCs w:val="28"/>
        </w:rPr>
      </w:pPr>
      <w:r w:rsidRPr="00652708">
        <w:rPr>
          <w:i/>
          <w:color w:val="000000"/>
          <w:spacing w:val="-2"/>
          <w:w w:val="109"/>
          <w:sz w:val="28"/>
          <w:szCs w:val="28"/>
        </w:rPr>
        <w:t>Остаточный</w:t>
      </w:r>
      <w:r>
        <w:rPr>
          <w:color w:val="000000"/>
          <w:spacing w:val="-2"/>
          <w:w w:val="109"/>
          <w:sz w:val="28"/>
          <w:szCs w:val="28"/>
        </w:rPr>
        <w:t xml:space="preserve"> – это период за рамками заданного прогнозного периода. Он характеризуется остаточной стоимостью, которая включает стоимость денежных потоков за все годы, которые остаются за рамками прогнозного периода. В качестве остаточной стоимости могут использоваться ожидаемая балансовая прибыль чистых активов предприятия или ожидаемая ликвидационная стоимость активов на конец прогнозного периода. Эти показатели применяются для определения остаточной стоимости при оценке ликвидируемых предприятий. Для определения остаточной стоимости (ОС) при оценке действующих предприятий широкое распространение получил метод капитализации дохода, согласно которому</w:t>
      </w:r>
      <w:r w:rsidRPr="00BE49D3">
        <w:rPr>
          <w:color w:val="000000"/>
          <w:spacing w:val="-2"/>
          <w:w w:val="109"/>
          <w:sz w:val="28"/>
          <w:szCs w:val="28"/>
        </w:rPr>
        <w:t xml:space="preserve"> </w:t>
      </w:r>
      <w:r>
        <w:rPr>
          <w:color w:val="000000"/>
          <w:spacing w:val="-2"/>
          <w:w w:val="109"/>
          <w:sz w:val="28"/>
          <w:szCs w:val="28"/>
        </w:rPr>
        <w:t>остаточная стоимость равна:</w:t>
      </w:r>
    </w:p>
    <w:p w:rsidR="00765F12" w:rsidRDefault="008605DF" w:rsidP="00B06F64">
      <w:pPr>
        <w:shd w:val="clear" w:color="auto" w:fill="FFFFFF"/>
        <w:spacing w:line="360" w:lineRule="auto"/>
        <w:ind w:firstLine="709"/>
        <w:jc w:val="both"/>
        <w:rPr>
          <w:color w:val="000000"/>
          <w:spacing w:val="-2"/>
          <w:w w:val="109"/>
          <w:sz w:val="28"/>
          <w:szCs w:val="28"/>
        </w:rPr>
      </w:pPr>
      <w:r>
        <w:rPr>
          <w:b/>
          <w:i/>
          <w:noProof/>
          <w:color w:val="000000"/>
          <w:spacing w:val="-2"/>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22.8pt;width:102.6pt;height:37.4pt;z-index:251647488">
            <v:imagedata r:id="rId8" o:title=""/>
            <w10:wrap type="square" side="right"/>
          </v:shape>
          <o:OLEObject Type="Embed" ProgID="Equation.3" ShapeID="_x0000_s1026" DrawAspect="Content" ObjectID="_1470275038" r:id="rId9"/>
        </w:object>
      </w:r>
    </w:p>
    <w:p w:rsidR="00765F12" w:rsidRDefault="00B06F64" w:rsidP="00B06F64">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                                        (2)</w:t>
      </w:r>
    </w:p>
    <w:p w:rsidR="00765F12" w:rsidRDefault="00765F12" w:rsidP="00AB05E1">
      <w:pPr>
        <w:shd w:val="clear" w:color="auto" w:fill="FFFFFF"/>
        <w:spacing w:line="360" w:lineRule="auto"/>
        <w:ind w:firstLine="709"/>
        <w:jc w:val="center"/>
        <w:rPr>
          <w:color w:val="000000"/>
          <w:spacing w:val="-2"/>
          <w:w w:val="109"/>
          <w:sz w:val="28"/>
          <w:szCs w:val="28"/>
        </w:rPr>
      </w:pPr>
    </w:p>
    <w:p w:rsidR="00013601" w:rsidRDefault="00013601" w:rsidP="00AB05E1">
      <w:pPr>
        <w:shd w:val="clear" w:color="auto" w:fill="FFFFFF"/>
        <w:spacing w:line="360" w:lineRule="auto"/>
        <w:ind w:firstLine="709"/>
        <w:jc w:val="both"/>
        <w:rPr>
          <w:color w:val="000000"/>
          <w:spacing w:val="-2"/>
          <w:w w:val="109"/>
          <w:sz w:val="28"/>
          <w:szCs w:val="28"/>
        </w:rPr>
      </w:pPr>
    </w:p>
    <w:p w:rsidR="00765F12" w:rsidRDefault="00B06F64"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где </w:t>
      </w:r>
      <w:r w:rsidR="00765F12">
        <w:rPr>
          <w:color w:val="000000"/>
          <w:spacing w:val="-2"/>
          <w:w w:val="109"/>
          <w:sz w:val="28"/>
          <w:szCs w:val="28"/>
        </w:rPr>
        <w:t>ЧД  – чистый доход последнего года прогнозного периода, тыс.</w:t>
      </w:r>
      <w:r w:rsidR="00B27859">
        <w:rPr>
          <w:color w:val="000000"/>
          <w:spacing w:val="-2"/>
          <w:w w:val="109"/>
          <w:sz w:val="28"/>
          <w:szCs w:val="28"/>
        </w:rPr>
        <w:t xml:space="preserve"> </w:t>
      </w:r>
      <w:r w:rsidR="00765F12">
        <w:rPr>
          <w:color w:val="000000"/>
          <w:spacing w:val="-2"/>
          <w:w w:val="109"/>
          <w:sz w:val="28"/>
          <w:szCs w:val="28"/>
        </w:rPr>
        <w:t>руб.;</w:t>
      </w:r>
    </w:p>
    <w:p w:rsidR="00765F12" w:rsidRDefault="00765F12" w:rsidP="00AB05E1">
      <w:pPr>
        <w:shd w:val="clear" w:color="auto" w:fill="FFFFFF"/>
        <w:spacing w:line="360" w:lineRule="auto"/>
        <w:ind w:firstLine="709"/>
        <w:rPr>
          <w:color w:val="000000"/>
          <w:spacing w:val="-2"/>
          <w:w w:val="109"/>
          <w:sz w:val="28"/>
          <w:szCs w:val="28"/>
        </w:rPr>
      </w:pPr>
      <w:r w:rsidRPr="00BE49D3">
        <w:rPr>
          <w:i/>
          <w:color w:val="000000"/>
          <w:spacing w:val="-2"/>
          <w:w w:val="109"/>
          <w:sz w:val="28"/>
          <w:szCs w:val="28"/>
          <w:lang w:val="en-US"/>
        </w:rPr>
        <w:t>i</w:t>
      </w:r>
      <w:r w:rsidRPr="00BE49D3">
        <w:rPr>
          <w:i/>
          <w:color w:val="000000"/>
          <w:spacing w:val="-2"/>
          <w:w w:val="109"/>
          <w:sz w:val="28"/>
          <w:szCs w:val="28"/>
        </w:rPr>
        <w:t xml:space="preserve"> </w:t>
      </w:r>
      <w:r w:rsidR="00CA27F0">
        <w:rPr>
          <w:color w:val="000000"/>
          <w:spacing w:val="-2"/>
          <w:w w:val="109"/>
          <w:sz w:val="28"/>
          <w:szCs w:val="28"/>
        </w:rPr>
        <w:t xml:space="preserve">– </w:t>
      </w:r>
      <w:r>
        <w:rPr>
          <w:color w:val="000000"/>
          <w:spacing w:val="-2"/>
          <w:w w:val="109"/>
          <w:sz w:val="28"/>
          <w:szCs w:val="28"/>
        </w:rPr>
        <w:t xml:space="preserve">ожидаемые долгосрочные темпы прироста чистого дохода, </w:t>
      </w:r>
    </w:p>
    <w:p w:rsidR="00765F12" w:rsidRDefault="00765F12" w:rsidP="00B06F64">
      <w:pPr>
        <w:shd w:val="clear" w:color="auto" w:fill="FFFFFF"/>
        <w:spacing w:line="360" w:lineRule="auto"/>
        <w:rPr>
          <w:color w:val="000000"/>
          <w:spacing w:val="-2"/>
          <w:w w:val="109"/>
          <w:sz w:val="28"/>
          <w:szCs w:val="28"/>
        </w:rPr>
      </w:pPr>
      <w:r>
        <w:rPr>
          <w:color w:val="000000"/>
          <w:spacing w:val="-2"/>
          <w:w w:val="109"/>
          <w:sz w:val="28"/>
          <w:szCs w:val="28"/>
        </w:rPr>
        <w:t>долей единицы;</w:t>
      </w:r>
    </w:p>
    <w:p w:rsidR="00765F12" w:rsidRDefault="00765F12" w:rsidP="00AB05E1">
      <w:pPr>
        <w:shd w:val="clear" w:color="auto" w:fill="FFFFFF"/>
        <w:spacing w:line="360" w:lineRule="auto"/>
        <w:ind w:firstLine="709"/>
        <w:jc w:val="both"/>
        <w:rPr>
          <w:color w:val="000000"/>
          <w:spacing w:val="-2"/>
          <w:w w:val="109"/>
          <w:sz w:val="28"/>
          <w:szCs w:val="28"/>
        </w:rPr>
      </w:pPr>
      <w:r w:rsidRPr="00BE49D3">
        <w:rPr>
          <w:i/>
          <w:color w:val="000000"/>
          <w:spacing w:val="-2"/>
          <w:w w:val="109"/>
          <w:sz w:val="28"/>
          <w:szCs w:val="28"/>
          <w:lang w:val="en-US"/>
        </w:rPr>
        <w:t>d</w:t>
      </w:r>
      <w:r w:rsidRPr="00BE49D3">
        <w:rPr>
          <w:i/>
          <w:color w:val="000000"/>
          <w:spacing w:val="-2"/>
          <w:w w:val="109"/>
          <w:sz w:val="28"/>
          <w:szCs w:val="28"/>
        </w:rPr>
        <w:t xml:space="preserve"> </w:t>
      </w:r>
      <w:r>
        <w:rPr>
          <w:color w:val="000000"/>
          <w:spacing w:val="-2"/>
          <w:w w:val="109"/>
          <w:sz w:val="28"/>
          <w:szCs w:val="28"/>
        </w:rPr>
        <w:t>– ставка дисконта, долей единицы.</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Величина остаточной стоимости принимается по данным последнего года прогнозного периода, поэтому она дисконтируется так же, как и денежные потоки прогнозного периода </w:t>
      </w:r>
      <w:r w:rsidRPr="00652708">
        <w:rPr>
          <w:color w:val="000000"/>
          <w:spacing w:val="-2"/>
          <w:w w:val="109"/>
          <w:sz w:val="28"/>
          <w:szCs w:val="28"/>
        </w:rPr>
        <w:t>[</w:t>
      </w:r>
      <w:r w:rsidR="004E7F98" w:rsidRPr="004E7F98">
        <w:rPr>
          <w:color w:val="000000"/>
          <w:spacing w:val="-2"/>
          <w:w w:val="109"/>
          <w:sz w:val="28"/>
          <w:szCs w:val="28"/>
        </w:rPr>
        <w:t>10</w:t>
      </w:r>
      <w:r>
        <w:rPr>
          <w:color w:val="000000"/>
          <w:spacing w:val="-2"/>
          <w:w w:val="109"/>
          <w:sz w:val="28"/>
          <w:szCs w:val="28"/>
        </w:rPr>
        <w:t>, стр.</w:t>
      </w:r>
      <w:r w:rsidR="004E7F98" w:rsidRPr="004E7F98">
        <w:rPr>
          <w:color w:val="000000"/>
          <w:spacing w:val="-2"/>
          <w:w w:val="109"/>
          <w:sz w:val="28"/>
          <w:szCs w:val="28"/>
        </w:rPr>
        <w:t>1</w:t>
      </w:r>
      <w:r>
        <w:rPr>
          <w:color w:val="000000"/>
          <w:spacing w:val="-2"/>
          <w:w w:val="109"/>
          <w:sz w:val="28"/>
          <w:szCs w:val="28"/>
        </w:rPr>
        <w:t>63</w:t>
      </w:r>
      <w:r w:rsidRPr="00652708">
        <w:rPr>
          <w:color w:val="000000"/>
          <w:spacing w:val="-2"/>
          <w:w w:val="109"/>
          <w:sz w:val="28"/>
          <w:szCs w:val="28"/>
        </w:rPr>
        <w:t>]</w:t>
      </w:r>
      <w:r>
        <w:rPr>
          <w:color w:val="000000"/>
          <w:spacing w:val="-2"/>
          <w:w w:val="109"/>
          <w:sz w:val="28"/>
          <w:szCs w:val="28"/>
        </w:rPr>
        <w:t>.</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С учетом вышеизложенного оценочная стоимость предприятия по методу дисконтирования представляет собой сумму дисконтированной стоимости будущих чистых доходов прогнозного периода и дисконтированной остаточной и определяется по формуле:</w:t>
      </w:r>
    </w:p>
    <w:p w:rsidR="00765F12" w:rsidRDefault="00765F12" w:rsidP="00AB05E1">
      <w:pPr>
        <w:shd w:val="clear" w:color="auto" w:fill="FFFFFF"/>
        <w:spacing w:line="360" w:lineRule="auto"/>
        <w:ind w:firstLine="709"/>
        <w:jc w:val="both"/>
        <w:rPr>
          <w:color w:val="000000"/>
          <w:spacing w:val="-2"/>
          <w:w w:val="109"/>
          <w:sz w:val="28"/>
          <w:szCs w:val="28"/>
        </w:rPr>
      </w:pPr>
    </w:p>
    <w:p w:rsidR="00765F12" w:rsidRDefault="00B06F64" w:rsidP="00B06F64">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              </w:t>
      </w:r>
      <w:r w:rsidR="00765F12" w:rsidRPr="000A49F9">
        <w:rPr>
          <w:color w:val="000000"/>
          <w:spacing w:val="-2"/>
          <w:w w:val="109"/>
          <w:position w:val="-10"/>
          <w:sz w:val="28"/>
          <w:szCs w:val="28"/>
        </w:rPr>
        <w:object w:dxaOrig="180" w:dyaOrig="340">
          <v:shape id="_x0000_i1026" type="#_x0000_t75" style="width:9pt;height:17.25pt" o:ole="">
            <v:imagedata r:id="rId10" o:title=""/>
          </v:shape>
          <o:OLEObject Type="Embed" ProgID="Equation.3" ShapeID="_x0000_i1026" DrawAspect="Content" ObjectID="_1470275032" r:id="rId11"/>
        </w:object>
      </w:r>
      <w:r>
        <w:rPr>
          <w:color w:val="000000"/>
          <w:spacing w:val="-2"/>
          <w:w w:val="109"/>
          <w:sz w:val="28"/>
          <w:szCs w:val="28"/>
        </w:rPr>
        <w:t xml:space="preserve">            </w:t>
      </w:r>
      <w:r w:rsidR="00765F12">
        <w:rPr>
          <w:color w:val="000000"/>
          <w:spacing w:val="-2"/>
          <w:w w:val="109"/>
          <w:sz w:val="28"/>
          <w:szCs w:val="28"/>
        </w:rPr>
        <w:t>ОЦ</w:t>
      </w:r>
      <w:r w:rsidR="00765F12">
        <w:rPr>
          <w:color w:val="000000"/>
          <w:spacing w:val="-2"/>
          <w:w w:val="109"/>
          <w:sz w:val="28"/>
          <w:szCs w:val="28"/>
          <w:vertAlign w:val="subscript"/>
        </w:rPr>
        <w:t>Д</w:t>
      </w:r>
      <w:r w:rsidR="00765F12">
        <w:rPr>
          <w:color w:val="000000"/>
          <w:spacing w:val="-2"/>
          <w:w w:val="109"/>
          <w:sz w:val="28"/>
          <w:szCs w:val="28"/>
        </w:rPr>
        <w:t xml:space="preserve"> = </w:t>
      </w:r>
      <w:r w:rsidR="00765F12" w:rsidRPr="000A49F9">
        <w:rPr>
          <w:color w:val="000000"/>
          <w:spacing w:val="-2"/>
          <w:w w:val="109"/>
          <w:position w:val="-30"/>
          <w:sz w:val="28"/>
          <w:szCs w:val="28"/>
        </w:rPr>
        <w:object w:dxaOrig="2439" w:dyaOrig="700">
          <v:shape id="_x0000_i1027" type="#_x0000_t75" style="width:138.75pt;height:39.75pt" o:ole="">
            <v:imagedata r:id="rId12" o:title=""/>
          </v:shape>
          <o:OLEObject Type="Embed" ProgID="Equation.3" ShapeID="_x0000_i1027" DrawAspect="Content" ObjectID="_1470275033" r:id="rId13"/>
        </w:object>
      </w:r>
      <w:r w:rsidR="00765F12">
        <w:rPr>
          <w:color w:val="000000"/>
          <w:spacing w:val="-2"/>
          <w:w w:val="109"/>
          <w:sz w:val="28"/>
          <w:szCs w:val="28"/>
        </w:rPr>
        <w:t xml:space="preserve">, </w:t>
      </w:r>
      <w:r w:rsidR="00765F12">
        <w:rPr>
          <w:color w:val="000000"/>
          <w:spacing w:val="-2"/>
          <w:w w:val="109"/>
          <w:sz w:val="28"/>
          <w:szCs w:val="28"/>
        </w:rPr>
        <w:tab/>
      </w:r>
      <w:r w:rsidR="00765F12">
        <w:rPr>
          <w:color w:val="000000"/>
          <w:spacing w:val="-2"/>
          <w:w w:val="109"/>
          <w:sz w:val="28"/>
          <w:szCs w:val="28"/>
        </w:rPr>
        <w:tab/>
      </w:r>
      <w:r>
        <w:rPr>
          <w:color w:val="000000"/>
          <w:spacing w:val="-2"/>
          <w:w w:val="109"/>
          <w:sz w:val="28"/>
          <w:szCs w:val="28"/>
        </w:rPr>
        <w:t xml:space="preserve">                (3)</w:t>
      </w:r>
    </w:p>
    <w:p w:rsidR="00765F12" w:rsidRDefault="00B06F64"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где </w:t>
      </w:r>
      <w:r w:rsidR="00765F12">
        <w:rPr>
          <w:color w:val="000000"/>
          <w:spacing w:val="-2"/>
          <w:w w:val="109"/>
          <w:sz w:val="28"/>
          <w:szCs w:val="28"/>
        </w:rPr>
        <w:t>ОЦ</w:t>
      </w:r>
      <w:r w:rsidR="00765F12">
        <w:rPr>
          <w:color w:val="000000"/>
          <w:spacing w:val="-2"/>
          <w:w w:val="109"/>
          <w:sz w:val="28"/>
          <w:szCs w:val="28"/>
          <w:vertAlign w:val="subscript"/>
        </w:rPr>
        <w:t>Д</w:t>
      </w:r>
      <w:r w:rsidR="00CA27F0">
        <w:rPr>
          <w:color w:val="000000"/>
          <w:spacing w:val="-2"/>
          <w:w w:val="109"/>
          <w:sz w:val="28"/>
          <w:szCs w:val="28"/>
        </w:rPr>
        <w:t xml:space="preserve"> – </w:t>
      </w:r>
      <w:r w:rsidR="00765F12">
        <w:rPr>
          <w:color w:val="000000"/>
          <w:spacing w:val="-2"/>
          <w:w w:val="109"/>
          <w:sz w:val="28"/>
          <w:szCs w:val="28"/>
        </w:rPr>
        <w:t>оценочная стоимость предприятия по методу дисконтирования</w:t>
      </w:r>
      <w:r w:rsidR="00013601">
        <w:rPr>
          <w:color w:val="000000"/>
          <w:spacing w:val="-2"/>
          <w:w w:val="109"/>
          <w:sz w:val="28"/>
          <w:szCs w:val="28"/>
        </w:rPr>
        <w:t xml:space="preserve"> </w:t>
      </w:r>
      <w:r w:rsidR="00765F12">
        <w:rPr>
          <w:color w:val="000000"/>
          <w:spacing w:val="-2"/>
          <w:w w:val="109"/>
          <w:sz w:val="28"/>
          <w:szCs w:val="28"/>
        </w:rPr>
        <w:t>будущих доходов, млн.руб.;</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БЧД</w:t>
      </w:r>
      <w:r>
        <w:rPr>
          <w:color w:val="000000"/>
          <w:spacing w:val="-2"/>
          <w:w w:val="109"/>
          <w:sz w:val="28"/>
          <w:szCs w:val="28"/>
          <w:vertAlign w:val="subscript"/>
          <w:lang w:val="en-US"/>
        </w:rPr>
        <w:t>t</w:t>
      </w:r>
      <w:r w:rsidRPr="003D7D4F">
        <w:rPr>
          <w:color w:val="000000"/>
          <w:spacing w:val="-2"/>
          <w:w w:val="109"/>
          <w:sz w:val="28"/>
          <w:szCs w:val="28"/>
        </w:rPr>
        <w:t xml:space="preserve"> </w:t>
      </w:r>
      <w:r>
        <w:rPr>
          <w:color w:val="000000"/>
          <w:spacing w:val="-2"/>
          <w:w w:val="109"/>
          <w:sz w:val="28"/>
          <w:szCs w:val="28"/>
        </w:rPr>
        <w:t xml:space="preserve">– будущие чистые доходы </w:t>
      </w:r>
      <w:r w:rsidRPr="003D7D4F">
        <w:rPr>
          <w:i/>
          <w:color w:val="000000"/>
          <w:spacing w:val="-2"/>
          <w:w w:val="109"/>
          <w:sz w:val="28"/>
          <w:szCs w:val="28"/>
          <w:lang w:val="en-US"/>
        </w:rPr>
        <w:t>i</w:t>
      </w:r>
      <w:r w:rsidRPr="003D7D4F">
        <w:rPr>
          <w:color w:val="000000"/>
          <w:spacing w:val="-2"/>
          <w:w w:val="109"/>
          <w:sz w:val="28"/>
          <w:szCs w:val="28"/>
        </w:rPr>
        <w:t>-</w:t>
      </w:r>
      <w:r>
        <w:rPr>
          <w:color w:val="000000"/>
          <w:spacing w:val="-2"/>
          <w:w w:val="109"/>
          <w:sz w:val="28"/>
          <w:szCs w:val="28"/>
        </w:rPr>
        <w:t>го года прогнозного периода, млн.руб;</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ОС – остаточная стоимость, млн.руб.;</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lang w:val="en-US"/>
        </w:rPr>
        <w:t>d</w:t>
      </w:r>
      <w:r w:rsidRPr="003D7D4F">
        <w:rPr>
          <w:color w:val="000000"/>
          <w:spacing w:val="-2"/>
          <w:w w:val="109"/>
          <w:sz w:val="28"/>
          <w:szCs w:val="28"/>
          <w:vertAlign w:val="subscript"/>
          <w:lang w:val="en-US"/>
        </w:rPr>
        <w:t>t</w:t>
      </w:r>
      <w:r w:rsidRPr="003D7D4F">
        <w:rPr>
          <w:color w:val="000000"/>
          <w:spacing w:val="-2"/>
          <w:w w:val="109"/>
          <w:sz w:val="28"/>
          <w:szCs w:val="28"/>
        </w:rPr>
        <w:t xml:space="preserve">, </w:t>
      </w:r>
      <w:r>
        <w:rPr>
          <w:color w:val="000000"/>
          <w:spacing w:val="-2"/>
          <w:w w:val="109"/>
          <w:sz w:val="28"/>
          <w:szCs w:val="28"/>
          <w:lang w:val="en-US"/>
        </w:rPr>
        <w:t>d</w:t>
      </w:r>
      <w:r w:rsidRPr="003D7D4F">
        <w:rPr>
          <w:color w:val="000000"/>
          <w:spacing w:val="-2"/>
          <w:w w:val="109"/>
          <w:sz w:val="28"/>
          <w:szCs w:val="28"/>
          <w:vertAlign w:val="subscript"/>
          <w:lang w:val="en-US"/>
        </w:rPr>
        <w:t>n</w:t>
      </w:r>
      <w:r w:rsidRPr="003D7D4F">
        <w:rPr>
          <w:color w:val="000000"/>
          <w:spacing w:val="-2"/>
          <w:w w:val="109"/>
          <w:sz w:val="28"/>
          <w:szCs w:val="28"/>
        </w:rPr>
        <w:t xml:space="preserve"> – </w:t>
      </w:r>
      <w:r>
        <w:rPr>
          <w:color w:val="000000"/>
          <w:spacing w:val="-2"/>
          <w:w w:val="109"/>
          <w:sz w:val="28"/>
          <w:szCs w:val="28"/>
        </w:rPr>
        <w:t xml:space="preserve">ставка дисконта </w:t>
      </w:r>
      <w:r>
        <w:rPr>
          <w:color w:val="000000"/>
          <w:spacing w:val="-2"/>
          <w:w w:val="109"/>
          <w:sz w:val="28"/>
          <w:szCs w:val="28"/>
          <w:lang w:val="en-US"/>
        </w:rPr>
        <w:t>t</w:t>
      </w:r>
      <w:r>
        <w:rPr>
          <w:color w:val="000000"/>
          <w:spacing w:val="-2"/>
          <w:w w:val="109"/>
          <w:sz w:val="28"/>
          <w:szCs w:val="28"/>
        </w:rPr>
        <w:t>-го года и последнего года прогнозного периода соответственно, долей единицы;</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lang w:val="en-US"/>
        </w:rPr>
        <w:t>n</w:t>
      </w:r>
      <w:r>
        <w:rPr>
          <w:color w:val="000000"/>
          <w:spacing w:val="-2"/>
          <w:w w:val="109"/>
          <w:sz w:val="28"/>
          <w:szCs w:val="28"/>
        </w:rPr>
        <w:t xml:space="preserve"> – продолжительность прогнозного периода </w:t>
      </w:r>
      <w:r w:rsidRPr="00652708">
        <w:rPr>
          <w:color w:val="000000"/>
          <w:spacing w:val="-2"/>
          <w:w w:val="109"/>
          <w:sz w:val="28"/>
          <w:szCs w:val="28"/>
        </w:rPr>
        <w:t>[</w:t>
      </w:r>
      <w:r w:rsidR="004E7F98" w:rsidRPr="004E7F98">
        <w:rPr>
          <w:color w:val="000000"/>
          <w:spacing w:val="-2"/>
          <w:w w:val="109"/>
          <w:sz w:val="28"/>
          <w:szCs w:val="28"/>
        </w:rPr>
        <w:t>10</w:t>
      </w:r>
      <w:r>
        <w:rPr>
          <w:color w:val="000000"/>
          <w:spacing w:val="-2"/>
          <w:w w:val="109"/>
          <w:sz w:val="28"/>
          <w:szCs w:val="28"/>
        </w:rPr>
        <w:t>, стр.</w:t>
      </w:r>
      <w:r w:rsidR="004E7F98" w:rsidRPr="004E7F98">
        <w:rPr>
          <w:color w:val="000000"/>
          <w:spacing w:val="-2"/>
          <w:w w:val="109"/>
          <w:sz w:val="28"/>
          <w:szCs w:val="28"/>
        </w:rPr>
        <w:t>1</w:t>
      </w:r>
      <w:r>
        <w:rPr>
          <w:color w:val="000000"/>
          <w:spacing w:val="-2"/>
          <w:w w:val="109"/>
          <w:sz w:val="28"/>
          <w:szCs w:val="28"/>
        </w:rPr>
        <w:t>6</w:t>
      </w:r>
      <w:r w:rsidR="004E7F98" w:rsidRPr="004E7F98">
        <w:rPr>
          <w:color w:val="000000"/>
          <w:spacing w:val="-2"/>
          <w:w w:val="109"/>
          <w:sz w:val="28"/>
          <w:szCs w:val="28"/>
        </w:rPr>
        <w:t>0</w:t>
      </w:r>
      <w:r w:rsidRPr="00652708">
        <w:rPr>
          <w:color w:val="000000"/>
          <w:spacing w:val="-2"/>
          <w:w w:val="109"/>
          <w:sz w:val="28"/>
          <w:szCs w:val="28"/>
        </w:rPr>
        <w:t>]</w:t>
      </w:r>
      <w:r>
        <w:rPr>
          <w:color w:val="000000"/>
          <w:spacing w:val="-2"/>
          <w:w w:val="109"/>
          <w:sz w:val="28"/>
          <w:szCs w:val="28"/>
        </w:rPr>
        <w:t>.</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Метод дисконтирования будущих денежных потоков обладает рядом преимуществ по сравнению с другими методами оценки предприятий. Это единственный метод, учитывающий будущие ожидания относительно цен, затрат, инвестиций и т.</w:t>
      </w:r>
      <w:r w:rsidR="00CA27F0">
        <w:rPr>
          <w:color w:val="000000"/>
          <w:spacing w:val="-2"/>
          <w:w w:val="109"/>
          <w:sz w:val="28"/>
          <w:szCs w:val="28"/>
        </w:rPr>
        <w:t xml:space="preserve"> </w:t>
      </w:r>
      <w:r>
        <w:rPr>
          <w:color w:val="000000"/>
          <w:spacing w:val="-2"/>
          <w:w w:val="109"/>
          <w:sz w:val="28"/>
          <w:szCs w:val="28"/>
        </w:rPr>
        <w:t>п., что свидетельствует о его высоком научном уровне.</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Метод дисконтирования включает рыночный аспект, т.к. ставка дисконта базируется на среднерыночных данных. Он позволяет оценить экономическое устаревание предприятие как отставание дисконтированной стоимости будущих потоков чистых доходов от стоимости имущества.</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Таким образом, метод определения стоимости предприятия путем дисконтирования будущих денежных потоков является наиболее корректным и позволяет рассчитать оценочную стоимость максимально приближенную к рыночной цене. Он позволяет определить оценочную стоимость предприятия при любой произвольной вариации будущих чистых доходов по годам прогнозируемого периода. </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Между тем под влиянием внешней экономической среды, а также внутренней организации предприятия его будущие чистые доходы могут быть равновеликими либо равномерно увеличивающимися в течение теоретически бесконечного периода. При этом ежегодный износ равен сумме капиталовложений. В этих условиях метод дисконтирования трансформируется в метод капитализации дохода. По этому методу оценочная стоимость предприятия определяется по данным одного года и равна капитализированной стоимости годового чистого дохода.</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Если предприятие приносит ежегодно равновеликие доходы, то формула дисконтированной стоимости преобразуется в формулу капитализации дохода:</w:t>
      </w:r>
    </w:p>
    <w:p w:rsidR="00765F12" w:rsidRDefault="00765F12" w:rsidP="00AB05E1">
      <w:pPr>
        <w:shd w:val="clear" w:color="auto" w:fill="FFFFFF"/>
        <w:spacing w:line="360" w:lineRule="auto"/>
        <w:ind w:firstLine="709"/>
        <w:jc w:val="both"/>
        <w:rPr>
          <w:color w:val="000000"/>
          <w:spacing w:val="-2"/>
          <w:w w:val="109"/>
          <w:sz w:val="28"/>
          <w:szCs w:val="28"/>
        </w:rPr>
      </w:pPr>
    </w:p>
    <w:p w:rsidR="00765F12" w:rsidRDefault="00B06F64" w:rsidP="00B06F64">
      <w:pPr>
        <w:shd w:val="clear" w:color="auto" w:fill="FFFFFF"/>
        <w:spacing w:line="360" w:lineRule="auto"/>
        <w:ind w:firstLine="709"/>
        <w:jc w:val="both"/>
        <w:rPr>
          <w:color w:val="000000"/>
          <w:spacing w:val="-2"/>
          <w:w w:val="109"/>
          <w:sz w:val="28"/>
          <w:szCs w:val="28"/>
        </w:rPr>
      </w:pPr>
      <w:r>
        <w:rPr>
          <w:i/>
          <w:color w:val="000000"/>
          <w:spacing w:val="-2"/>
          <w:w w:val="109"/>
          <w:sz w:val="28"/>
          <w:szCs w:val="28"/>
        </w:rPr>
        <w:t xml:space="preserve">                                           </w:t>
      </w:r>
      <w:r w:rsidR="00765F12" w:rsidRPr="00F1760C">
        <w:rPr>
          <w:i/>
          <w:color w:val="000000"/>
          <w:spacing w:val="-2"/>
          <w:w w:val="109"/>
          <w:sz w:val="28"/>
          <w:szCs w:val="28"/>
        </w:rPr>
        <w:t>ОЦ</w:t>
      </w:r>
      <w:r w:rsidR="00765F12" w:rsidRPr="00F1760C">
        <w:rPr>
          <w:i/>
          <w:color w:val="000000"/>
          <w:spacing w:val="-2"/>
          <w:w w:val="109"/>
          <w:sz w:val="28"/>
          <w:szCs w:val="28"/>
          <w:vertAlign w:val="subscript"/>
        </w:rPr>
        <w:t>К</w:t>
      </w:r>
      <w:r w:rsidR="00765F12" w:rsidRPr="00F1760C">
        <w:rPr>
          <w:i/>
          <w:color w:val="000000"/>
          <w:spacing w:val="-2"/>
          <w:w w:val="109"/>
          <w:sz w:val="28"/>
          <w:szCs w:val="28"/>
        </w:rPr>
        <w:t xml:space="preserve"> = </w:t>
      </w:r>
      <w:r w:rsidR="00765F12" w:rsidRPr="00F1760C">
        <w:rPr>
          <w:i/>
          <w:color w:val="000000"/>
          <w:spacing w:val="-2"/>
          <w:w w:val="109"/>
          <w:position w:val="-24"/>
          <w:sz w:val="28"/>
          <w:szCs w:val="28"/>
        </w:rPr>
        <w:object w:dxaOrig="620" w:dyaOrig="620">
          <v:shape id="_x0000_i1028" type="#_x0000_t75" style="width:30.75pt;height:30.75pt" o:ole="">
            <v:imagedata r:id="rId14" o:title=""/>
          </v:shape>
          <o:OLEObject Type="Embed" ProgID="Equation.3" ShapeID="_x0000_i1028" DrawAspect="Content" ObjectID="_1470275034" r:id="rId15"/>
        </w:object>
      </w:r>
      <w:r w:rsidR="00765F12" w:rsidRPr="00F1760C">
        <w:rPr>
          <w:i/>
          <w:color w:val="000000"/>
          <w:spacing w:val="-2"/>
          <w:w w:val="109"/>
          <w:sz w:val="28"/>
          <w:szCs w:val="28"/>
        </w:rPr>
        <w:t>,</w:t>
      </w:r>
      <w:r w:rsidR="00765F12" w:rsidRPr="00F1760C">
        <w:rPr>
          <w:color w:val="000000"/>
          <w:spacing w:val="-2"/>
          <w:w w:val="109"/>
          <w:sz w:val="28"/>
          <w:szCs w:val="28"/>
        </w:rPr>
        <w:tab/>
      </w:r>
      <w:r w:rsidR="00765F12">
        <w:rPr>
          <w:color w:val="000000"/>
          <w:spacing w:val="-2"/>
          <w:w w:val="109"/>
          <w:sz w:val="28"/>
          <w:szCs w:val="28"/>
        </w:rPr>
        <w:tab/>
      </w:r>
      <w:r w:rsidR="00765F12">
        <w:rPr>
          <w:color w:val="000000"/>
          <w:spacing w:val="-2"/>
          <w:w w:val="109"/>
          <w:sz w:val="28"/>
          <w:szCs w:val="28"/>
        </w:rPr>
        <w:tab/>
      </w:r>
      <w:r>
        <w:rPr>
          <w:color w:val="000000"/>
          <w:spacing w:val="-2"/>
          <w:w w:val="109"/>
          <w:sz w:val="28"/>
          <w:szCs w:val="28"/>
        </w:rPr>
        <w:t xml:space="preserve">                         (4)</w:t>
      </w:r>
    </w:p>
    <w:p w:rsidR="00765F12" w:rsidRDefault="00B06F64"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где </w:t>
      </w:r>
      <w:r w:rsidR="00765F12">
        <w:rPr>
          <w:color w:val="000000"/>
          <w:spacing w:val="-2"/>
          <w:w w:val="109"/>
          <w:sz w:val="28"/>
          <w:szCs w:val="28"/>
        </w:rPr>
        <w:t>ОЦ</w:t>
      </w:r>
      <w:r w:rsidR="00765F12">
        <w:rPr>
          <w:color w:val="000000"/>
          <w:spacing w:val="-2"/>
          <w:w w:val="109"/>
          <w:sz w:val="28"/>
          <w:szCs w:val="28"/>
          <w:vertAlign w:val="subscript"/>
        </w:rPr>
        <w:t>К</w:t>
      </w:r>
      <w:r w:rsidR="00CA27F0">
        <w:rPr>
          <w:color w:val="000000"/>
          <w:spacing w:val="-2"/>
          <w:w w:val="109"/>
          <w:sz w:val="28"/>
          <w:szCs w:val="28"/>
        </w:rPr>
        <w:t xml:space="preserve"> – </w:t>
      </w:r>
      <w:r w:rsidR="00765F12">
        <w:rPr>
          <w:color w:val="000000"/>
          <w:spacing w:val="-2"/>
          <w:w w:val="109"/>
          <w:sz w:val="28"/>
          <w:szCs w:val="28"/>
        </w:rPr>
        <w:t>оценочная стоимость предприятия по методу капитализации</w:t>
      </w:r>
      <w:r w:rsidR="00182292">
        <w:rPr>
          <w:color w:val="000000"/>
          <w:spacing w:val="-2"/>
          <w:w w:val="109"/>
          <w:sz w:val="28"/>
          <w:szCs w:val="28"/>
        </w:rPr>
        <w:t xml:space="preserve"> </w:t>
      </w:r>
      <w:r w:rsidR="00765F12">
        <w:rPr>
          <w:color w:val="000000"/>
          <w:spacing w:val="-2"/>
          <w:w w:val="109"/>
          <w:sz w:val="28"/>
          <w:szCs w:val="28"/>
        </w:rPr>
        <w:t>дохода, млн.руб.;</w:t>
      </w:r>
    </w:p>
    <w:p w:rsidR="00765F12" w:rsidRDefault="00CA27F0"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БЧД – </w:t>
      </w:r>
      <w:r w:rsidR="00765F12">
        <w:rPr>
          <w:color w:val="000000"/>
          <w:spacing w:val="-2"/>
          <w:w w:val="109"/>
          <w:sz w:val="28"/>
          <w:szCs w:val="28"/>
        </w:rPr>
        <w:t>ежегодные будущие чистые доходы, млн.руб.;</w:t>
      </w:r>
    </w:p>
    <w:p w:rsidR="00765F12" w:rsidRDefault="00CA27F0"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К – </w:t>
      </w:r>
      <w:r w:rsidR="00765F12">
        <w:rPr>
          <w:color w:val="000000"/>
          <w:spacing w:val="-2"/>
          <w:w w:val="109"/>
          <w:sz w:val="28"/>
          <w:szCs w:val="28"/>
        </w:rPr>
        <w:t xml:space="preserve">коэффициент капитализации дохода, долей единицы </w:t>
      </w:r>
      <w:r w:rsidR="00765F12" w:rsidRPr="00652708">
        <w:rPr>
          <w:color w:val="000000"/>
          <w:spacing w:val="-2"/>
          <w:w w:val="109"/>
          <w:sz w:val="28"/>
          <w:szCs w:val="28"/>
        </w:rPr>
        <w:t>[</w:t>
      </w:r>
      <w:r w:rsidR="004E7F98" w:rsidRPr="004E7F98">
        <w:rPr>
          <w:color w:val="000000"/>
          <w:spacing w:val="-2"/>
          <w:w w:val="109"/>
          <w:sz w:val="28"/>
          <w:szCs w:val="28"/>
        </w:rPr>
        <w:t>14</w:t>
      </w:r>
      <w:r w:rsidR="00765F12">
        <w:rPr>
          <w:color w:val="000000"/>
          <w:spacing w:val="-2"/>
          <w:w w:val="109"/>
          <w:sz w:val="28"/>
          <w:szCs w:val="28"/>
        </w:rPr>
        <w:t>,стр.466</w:t>
      </w:r>
      <w:r w:rsidR="00765F12" w:rsidRPr="00652708">
        <w:rPr>
          <w:color w:val="000000"/>
          <w:spacing w:val="-2"/>
          <w:w w:val="109"/>
          <w:sz w:val="28"/>
          <w:szCs w:val="28"/>
        </w:rPr>
        <w:t>]</w:t>
      </w:r>
      <w:r w:rsidR="00765F12">
        <w:rPr>
          <w:color w:val="000000"/>
          <w:spacing w:val="-2"/>
          <w:w w:val="109"/>
          <w:sz w:val="28"/>
          <w:szCs w:val="28"/>
        </w:rPr>
        <w:t>.</w:t>
      </w:r>
    </w:p>
    <w:p w:rsidR="00765F12" w:rsidRDefault="00765F12" w:rsidP="00B27859">
      <w:pPr>
        <w:shd w:val="clear" w:color="auto" w:fill="FFFFFF"/>
        <w:spacing w:line="360" w:lineRule="auto"/>
        <w:jc w:val="both"/>
        <w:rPr>
          <w:color w:val="000000"/>
          <w:spacing w:val="-2"/>
          <w:w w:val="109"/>
          <w:sz w:val="28"/>
          <w:szCs w:val="28"/>
        </w:rPr>
      </w:pPr>
    </w:p>
    <w:p w:rsidR="00765F12" w:rsidRPr="00B27859" w:rsidRDefault="00765F12" w:rsidP="00B27859">
      <w:pPr>
        <w:widowControl w:val="0"/>
        <w:numPr>
          <w:ilvl w:val="1"/>
          <w:numId w:val="5"/>
        </w:numPr>
        <w:shd w:val="clear" w:color="auto" w:fill="FFFFFF"/>
        <w:autoSpaceDE w:val="0"/>
        <w:autoSpaceDN w:val="0"/>
        <w:adjustRightInd w:val="0"/>
        <w:spacing w:line="360" w:lineRule="auto"/>
        <w:ind w:left="0" w:firstLine="709"/>
        <w:jc w:val="center"/>
        <w:outlineLvl w:val="1"/>
        <w:rPr>
          <w:b/>
          <w:color w:val="000000"/>
          <w:spacing w:val="-2"/>
          <w:w w:val="109"/>
          <w:sz w:val="28"/>
          <w:szCs w:val="28"/>
        </w:rPr>
      </w:pPr>
      <w:bookmarkStart w:id="4" w:name="_Toc230410946"/>
      <w:bookmarkStart w:id="5" w:name="_Toc244414977"/>
      <w:r w:rsidRPr="00E85A7E">
        <w:rPr>
          <w:b/>
          <w:color w:val="000000"/>
          <w:spacing w:val="-2"/>
          <w:w w:val="109"/>
          <w:sz w:val="28"/>
          <w:szCs w:val="28"/>
        </w:rPr>
        <w:t>Сравнительный подход к оценке стоимости предприятия</w:t>
      </w:r>
      <w:bookmarkEnd w:id="4"/>
      <w:bookmarkEnd w:id="5"/>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Особенностью сравнительного подхода к оценке собственности является ориентация итоговой величины стоимости, с одной стороны, на рыночные цены купли-продажи акций, принадлежащих сходным компаниям, с другой стороны – на фактически достигнутые компаниями финансовые результаты.</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Сравнительный подход к оценке бизнеса предполагает, что ценность активов определяется тем, за сколько они могут быть проданы при наличии достаточно сформировавшегося рынка. Другими словами, наиболее вероятной величиной стоимости оцениваемого предприятия может быть реальная цена продажи аналогичной фирмы, зафиксированная рынком.</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Сравнительный подход заключается в определении рыночной стоимости предприятия на основании данных о недавно (в течение 5 последних лет, в отдельных случаях 3 лет) совершенных сделках по продаже предприятий-</w:t>
      </w:r>
      <w:r w:rsidR="00BA798D">
        <w:rPr>
          <w:color w:val="000000"/>
          <w:spacing w:val="-2"/>
          <w:w w:val="109"/>
          <w:sz w:val="28"/>
          <w:szCs w:val="28"/>
        </w:rPr>
        <w:t xml:space="preserve">аналогов. </w:t>
      </w:r>
      <w:r>
        <w:rPr>
          <w:color w:val="000000"/>
          <w:spacing w:val="-2"/>
          <w:w w:val="109"/>
          <w:sz w:val="28"/>
          <w:szCs w:val="28"/>
        </w:rPr>
        <w:t>Суть его заключается в выборе предприятий-аналогов, которые были проданы недавно. Рассчиты</w:t>
      </w:r>
      <w:r w:rsidR="001D4CB2">
        <w:rPr>
          <w:color w:val="000000"/>
          <w:spacing w:val="-2"/>
          <w:w w:val="109"/>
          <w:sz w:val="28"/>
          <w:szCs w:val="28"/>
        </w:rPr>
        <w:t>-</w:t>
      </w:r>
      <w:r>
        <w:rPr>
          <w:color w:val="000000"/>
          <w:spacing w:val="-2"/>
          <w:w w:val="109"/>
          <w:sz w:val="28"/>
          <w:szCs w:val="28"/>
        </w:rPr>
        <w:t>ваются соотношения (ценовые мультипликаторы) между ценой про</w:t>
      </w:r>
      <w:r w:rsidR="001D4CB2">
        <w:rPr>
          <w:color w:val="000000"/>
          <w:spacing w:val="-2"/>
          <w:w w:val="109"/>
          <w:sz w:val="28"/>
          <w:szCs w:val="28"/>
        </w:rPr>
        <w:t>-</w:t>
      </w:r>
      <w:r>
        <w:rPr>
          <w:color w:val="000000"/>
          <w:spacing w:val="-2"/>
          <w:w w:val="109"/>
          <w:sz w:val="28"/>
          <w:szCs w:val="28"/>
        </w:rPr>
        <w:t xml:space="preserve">дажи и финансовой базой по предприятию-аналогу. Рыночная стоимость оцениваемого предприятия рассчитывается путем умножения величины ценового мультипликатора на тот же базовый финансовый показатель оцениваемого предприятия, а также внесения итоговых поправок </w:t>
      </w:r>
      <w:r w:rsidRPr="00B958CB">
        <w:rPr>
          <w:color w:val="000000"/>
          <w:spacing w:val="-2"/>
          <w:w w:val="109"/>
          <w:sz w:val="28"/>
          <w:szCs w:val="28"/>
        </w:rPr>
        <w:t>[</w:t>
      </w:r>
      <w:r>
        <w:rPr>
          <w:color w:val="000000"/>
          <w:spacing w:val="-2"/>
          <w:w w:val="109"/>
          <w:sz w:val="28"/>
          <w:szCs w:val="28"/>
        </w:rPr>
        <w:t>15, гл.4, п.22</w:t>
      </w:r>
      <w:r w:rsidRPr="00B958CB">
        <w:rPr>
          <w:color w:val="000000"/>
          <w:spacing w:val="-2"/>
          <w:w w:val="109"/>
          <w:sz w:val="28"/>
          <w:szCs w:val="28"/>
        </w:rPr>
        <w:t>]</w:t>
      </w:r>
      <w:r>
        <w:rPr>
          <w:color w:val="000000"/>
          <w:spacing w:val="-2"/>
          <w:w w:val="109"/>
          <w:sz w:val="28"/>
          <w:szCs w:val="28"/>
        </w:rPr>
        <w:t>.</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Основным преимуществом сравнительного подхода является то, что оценщик ориентируется на фактические цены купли-продажи аналогичных предприятий. В данном случае цена определяется рынком, так как оценщик ограничивается только корректировками, обеспечивающими сопоставимость аналога с оцениваемым объектом. При использовании других подходов оценщик определяет стоимость предприятия на основе расчетов.</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Сравнительный подход базируется на ретроспективной информации и, следовательно, отражает фактически достигнутые результаты производственно-финансовой деятельности предприятия, в то время как доходный подход ориентируется на прогнозы будущих доходов.</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Другим достоинством сравнительного подхода является реальное отражение спроса и предложения на данный объект инвестирования, поскольку цена фактически совершенной сделки максимально учитывает ситуацию на рынке.</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Вместе с тем сравнительный подход имеет ряд существенных недостатков, ограничивающих его использование в оценочной практике. Во-первых, базой для расчета являются достигнутые в прошлом финансовые результаты. Следовательно, метод игнорирует перспективы развития предприятия в будущем.</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Во-вторых, сравнительный подход возможен только при наличии доступной разносторонней финансовой информации не только по оцениваемому предприятию, но и большому числу похожих фирм, отобранных оценщиков в качестве аналогов. Получение дополнительной информации от предприятий-аналогов является достаточно сложным процессом.</w:t>
      </w:r>
    </w:p>
    <w:p w:rsidR="00765F12" w:rsidRPr="009522B1"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В-третьих, оценщик должен делать сложные корректировки, вносить поправки в итоговую величину и промежуточные расчеты, требующие  серьезного обоснования. Это связано с тем, что на практике не существует абсолютно одинаковых предприятий. Поэтому оценщик обязан выявить различия и определить пути их инвестирования в процессе определения итоговой величины стоимости </w:t>
      </w:r>
      <w:r w:rsidRPr="009522B1">
        <w:rPr>
          <w:color w:val="000000"/>
          <w:spacing w:val="-2"/>
          <w:w w:val="109"/>
          <w:sz w:val="28"/>
          <w:szCs w:val="28"/>
        </w:rPr>
        <w:t>[</w:t>
      </w:r>
      <w:r>
        <w:rPr>
          <w:color w:val="000000"/>
          <w:spacing w:val="-2"/>
          <w:w w:val="109"/>
          <w:sz w:val="28"/>
          <w:szCs w:val="28"/>
        </w:rPr>
        <w:t>9, стр.196</w:t>
      </w:r>
      <w:r w:rsidRPr="009522B1">
        <w:rPr>
          <w:color w:val="000000"/>
          <w:spacing w:val="-2"/>
          <w:w w:val="109"/>
          <w:sz w:val="28"/>
          <w:szCs w:val="28"/>
        </w:rPr>
        <w:t>]</w:t>
      </w:r>
      <w:r>
        <w:rPr>
          <w:color w:val="000000"/>
          <w:spacing w:val="-2"/>
          <w:w w:val="109"/>
          <w:sz w:val="28"/>
          <w:szCs w:val="28"/>
        </w:rPr>
        <w:t>.</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Таким образом, возможность применения сравнительного подхода зависит от наличия активного рынка собственности, поскольку подход п</w:t>
      </w:r>
      <w:r w:rsidR="001D4CB2">
        <w:rPr>
          <w:color w:val="000000"/>
          <w:spacing w:val="-2"/>
          <w:w w:val="109"/>
          <w:sz w:val="28"/>
          <w:szCs w:val="28"/>
        </w:rPr>
        <w:t>редполагает использование данных</w:t>
      </w:r>
      <w:r>
        <w:rPr>
          <w:color w:val="000000"/>
          <w:spacing w:val="-2"/>
          <w:w w:val="109"/>
          <w:sz w:val="28"/>
          <w:szCs w:val="28"/>
        </w:rPr>
        <w:t xml:space="preserve"> о фактически соверш</w:t>
      </w:r>
      <w:r w:rsidR="001D4CB2">
        <w:rPr>
          <w:color w:val="000000"/>
          <w:spacing w:val="-2"/>
          <w:w w:val="109"/>
          <w:sz w:val="28"/>
          <w:szCs w:val="28"/>
        </w:rPr>
        <w:t xml:space="preserve">енных сделках. Второе условие – это </w:t>
      </w:r>
      <w:r>
        <w:rPr>
          <w:color w:val="000000"/>
          <w:spacing w:val="-2"/>
          <w:w w:val="109"/>
          <w:sz w:val="28"/>
          <w:szCs w:val="28"/>
        </w:rPr>
        <w:t>открытость рынка или доступность фи</w:t>
      </w:r>
      <w:r w:rsidR="001D4CB2">
        <w:rPr>
          <w:color w:val="000000"/>
          <w:spacing w:val="-2"/>
          <w:w w:val="109"/>
          <w:sz w:val="28"/>
          <w:szCs w:val="28"/>
        </w:rPr>
        <w:t>-</w:t>
      </w:r>
      <w:r>
        <w:rPr>
          <w:color w:val="000000"/>
          <w:spacing w:val="-2"/>
          <w:w w:val="109"/>
          <w:sz w:val="28"/>
          <w:szCs w:val="28"/>
        </w:rPr>
        <w:t>нансовой информации, необходимой оценщику. Третьим необходимым условием является наличие специальных служб, накапливающих ценовую и финансовую информацию. Формирование соответствующего банка данных облегчит работу о</w:t>
      </w:r>
      <w:r w:rsidR="00F574A2">
        <w:rPr>
          <w:color w:val="000000"/>
          <w:spacing w:val="-2"/>
          <w:w w:val="109"/>
          <w:sz w:val="28"/>
          <w:szCs w:val="28"/>
        </w:rPr>
        <w:t>ценщика, поскольку сравнительный</w:t>
      </w:r>
      <w:r>
        <w:rPr>
          <w:color w:val="000000"/>
          <w:spacing w:val="-2"/>
          <w:w w:val="109"/>
          <w:sz w:val="28"/>
          <w:szCs w:val="28"/>
        </w:rPr>
        <w:t xml:space="preserve"> подход является достаточно трудоемким и дорогостоящим.</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В зависимости от целей, объекта и конкретных условий оценки сравнительный подход предполагает использование следующих основных методов:</w:t>
      </w:r>
    </w:p>
    <w:p w:rsidR="00765F12" w:rsidRDefault="00765F12" w:rsidP="00AB05E1">
      <w:pPr>
        <w:widowControl w:val="0"/>
        <w:numPr>
          <w:ilvl w:val="0"/>
          <w:numId w:val="3"/>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метод компании-аналога;</w:t>
      </w:r>
    </w:p>
    <w:p w:rsidR="00765F12" w:rsidRDefault="00765F12" w:rsidP="00AB05E1">
      <w:pPr>
        <w:widowControl w:val="0"/>
        <w:numPr>
          <w:ilvl w:val="0"/>
          <w:numId w:val="3"/>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метод сделок;</w:t>
      </w:r>
    </w:p>
    <w:p w:rsidR="00765F12" w:rsidRDefault="00765F12" w:rsidP="00AB05E1">
      <w:pPr>
        <w:widowControl w:val="0"/>
        <w:numPr>
          <w:ilvl w:val="0"/>
          <w:numId w:val="3"/>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метод отраслевых коэффициентов;</w:t>
      </w:r>
    </w:p>
    <w:p w:rsidR="00765F12" w:rsidRDefault="00765F12" w:rsidP="00AB05E1">
      <w:pPr>
        <w:widowControl w:val="0"/>
        <w:numPr>
          <w:ilvl w:val="0"/>
          <w:numId w:val="3"/>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метод рыночной привлекательности;</w:t>
      </w:r>
    </w:p>
    <w:p w:rsidR="00765F12" w:rsidRDefault="00765F12" w:rsidP="00AB05E1">
      <w:pPr>
        <w:widowControl w:val="0"/>
        <w:numPr>
          <w:ilvl w:val="0"/>
          <w:numId w:val="3"/>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метод капитализации дивиденда;</w:t>
      </w:r>
    </w:p>
    <w:p w:rsidR="00765F12" w:rsidRDefault="00471692" w:rsidP="00AB05E1">
      <w:pPr>
        <w:widowControl w:val="0"/>
        <w:numPr>
          <w:ilvl w:val="0"/>
          <w:numId w:val="3"/>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метод соотношения</w:t>
      </w:r>
      <w:r w:rsidR="00765F12">
        <w:rPr>
          <w:color w:val="000000"/>
          <w:spacing w:val="-2"/>
          <w:w w:val="109"/>
          <w:sz w:val="28"/>
          <w:szCs w:val="28"/>
        </w:rPr>
        <w:t xml:space="preserve"> рыночной и балансовой стоимости акций </w:t>
      </w:r>
      <w:r w:rsidR="00765F12" w:rsidRPr="009522B1">
        <w:rPr>
          <w:color w:val="000000"/>
          <w:spacing w:val="-2"/>
          <w:w w:val="109"/>
          <w:sz w:val="28"/>
          <w:szCs w:val="28"/>
        </w:rPr>
        <w:t>[</w:t>
      </w:r>
      <w:r w:rsidR="004E7F98" w:rsidRPr="004E7F98">
        <w:rPr>
          <w:color w:val="000000"/>
          <w:spacing w:val="-2"/>
          <w:w w:val="109"/>
          <w:sz w:val="28"/>
          <w:szCs w:val="28"/>
        </w:rPr>
        <w:t>10</w:t>
      </w:r>
      <w:r w:rsidR="00765F12">
        <w:rPr>
          <w:color w:val="000000"/>
          <w:spacing w:val="-2"/>
          <w:w w:val="109"/>
          <w:sz w:val="28"/>
          <w:szCs w:val="28"/>
        </w:rPr>
        <w:t>, стр. 197</w:t>
      </w:r>
      <w:r w:rsidR="00765F12" w:rsidRPr="009522B1">
        <w:rPr>
          <w:color w:val="000000"/>
          <w:spacing w:val="-2"/>
          <w:w w:val="109"/>
          <w:sz w:val="28"/>
          <w:szCs w:val="28"/>
        </w:rPr>
        <w:t>]</w:t>
      </w:r>
      <w:r w:rsidR="00765F12">
        <w:rPr>
          <w:color w:val="000000"/>
          <w:spacing w:val="-2"/>
          <w:w w:val="109"/>
          <w:sz w:val="28"/>
          <w:szCs w:val="28"/>
        </w:rPr>
        <w:t>.</w:t>
      </w:r>
    </w:p>
    <w:p w:rsidR="00765F12" w:rsidRDefault="00765F12" w:rsidP="00F574A2">
      <w:pPr>
        <w:shd w:val="clear" w:color="auto" w:fill="FFFFFF"/>
        <w:spacing w:line="360" w:lineRule="auto"/>
        <w:ind w:firstLine="709"/>
        <w:jc w:val="both"/>
        <w:rPr>
          <w:color w:val="000000"/>
          <w:spacing w:val="-2"/>
          <w:w w:val="109"/>
          <w:sz w:val="28"/>
          <w:szCs w:val="28"/>
        </w:rPr>
      </w:pPr>
      <w:r>
        <w:rPr>
          <w:color w:val="000000"/>
          <w:spacing w:val="-2"/>
          <w:w w:val="109"/>
          <w:sz w:val="28"/>
          <w:szCs w:val="28"/>
        </w:rPr>
        <w:t>Оценка стоимости предприятия по методу аналога про</w:t>
      </w:r>
      <w:r w:rsidR="00F574A2">
        <w:rPr>
          <w:color w:val="000000"/>
          <w:spacing w:val="-2"/>
          <w:w w:val="109"/>
          <w:sz w:val="28"/>
          <w:szCs w:val="28"/>
        </w:rPr>
        <w:t>водится в несколько этапов:</w:t>
      </w:r>
    </w:p>
    <w:p w:rsidR="00765F12" w:rsidRDefault="00765F12" w:rsidP="00AB05E1">
      <w:pPr>
        <w:widowControl w:val="0"/>
        <w:numPr>
          <w:ilvl w:val="0"/>
          <w:numId w:val="4"/>
        </w:numPr>
        <w:shd w:val="clear" w:color="auto" w:fill="FFFFFF"/>
        <w:tabs>
          <w:tab w:val="clear" w:pos="735"/>
          <w:tab w:val="num" w:pos="360"/>
        </w:tabs>
        <w:autoSpaceDE w:val="0"/>
        <w:autoSpaceDN w:val="0"/>
        <w:adjustRightInd w:val="0"/>
        <w:spacing w:line="360" w:lineRule="auto"/>
        <w:ind w:left="0" w:firstLine="709"/>
        <w:jc w:val="both"/>
        <w:rPr>
          <w:color w:val="000000"/>
          <w:spacing w:val="-2"/>
          <w:w w:val="109"/>
          <w:sz w:val="28"/>
          <w:szCs w:val="28"/>
        </w:rPr>
      </w:pPr>
      <w:r w:rsidRPr="0054149C">
        <w:rPr>
          <w:i/>
          <w:color w:val="000000"/>
          <w:spacing w:val="-2"/>
          <w:w w:val="109"/>
          <w:sz w:val="28"/>
          <w:szCs w:val="28"/>
        </w:rPr>
        <w:t>Выбор предприятий аналогов</w:t>
      </w:r>
      <w:r>
        <w:rPr>
          <w:color w:val="000000"/>
          <w:spacing w:val="-2"/>
          <w:w w:val="109"/>
          <w:sz w:val="28"/>
          <w:szCs w:val="28"/>
        </w:rPr>
        <w:t xml:space="preserve">. В качестве аналогов используются предприятия той </w:t>
      </w:r>
      <w:r w:rsidR="002B2755">
        <w:rPr>
          <w:color w:val="000000"/>
          <w:spacing w:val="-2"/>
          <w:w w:val="109"/>
          <w:sz w:val="28"/>
          <w:szCs w:val="28"/>
        </w:rPr>
        <w:t>ж</w:t>
      </w:r>
      <w:r>
        <w:rPr>
          <w:color w:val="000000"/>
          <w:spacing w:val="-2"/>
          <w:w w:val="109"/>
          <w:sz w:val="28"/>
          <w:szCs w:val="28"/>
        </w:rPr>
        <w:t>е отрасли, что и оцениваемое, выпускающие аналогичные виды продукции. При идентификации учитываются уровень специализации и диверсификации производства и продукции, степень зрелости предприятия (стадии развития), географическое размещение, размеры, стратегия деятельности, а также финансовые характеристики (рентабельность, рост и т.п.).</w:t>
      </w:r>
    </w:p>
    <w:p w:rsidR="00765F12" w:rsidRDefault="00765F12" w:rsidP="00AB05E1">
      <w:pPr>
        <w:widowControl w:val="0"/>
        <w:numPr>
          <w:ilvl w:val="0"/>
          <w:numId w:val="4"/>
        </w:numPr>
        <w:shd w:val="clear" w:color="auto" w:fill="FFFFFF"/>
        <w:tabs>
          <w:tab w:val="clear" w:pos="735"/>
          <w:tab w:val="num" w:pos="360"/>
        </w:tabs>
        <w:autoSpaceDE w:val="0"/>
        <w:autoSpaceDN w:val="0"/>
        <w:adjustRightInd w:val="0"/>
        <w:spacing w:line="360" w:lineRule="auto"/>
        <w:ind w:left="0" w:firstLine="709"/>
        <w:jc w:val="both"/>
        <w:rPr>
          <w:color w:val="000000"/>
          <w:spacing w:val="-2"/>
          <w:w w:val="109"/>
          <w:sz w:val="28"/>
          <w:szCs w:val="28"/>
        </w:rPr>
      </w:pPr>
      <w:r>
        <w:rPr>
          <w:i/>
          <w:color w:val="000000"/>
          <w:spacing w:val="-2"/>
          <w:w w:val="109"/>
          <w:sz w:val="28"/>
          <w:szCs w:val="28"/>
        </w:rPr>
        <w:t>Финансовый анализ и сопоставление предприятий</w:t>
      </w:r>
      <w:r w:rsidRPr="0054149C">
        <w:rPr>
          <w:color w:val="000000"/>
          <w:spacing w:val="-2"/>
          <w:w w:val="109"/>
          <w:sz w:val="28"/>
          <w:szCs w:val="28"/>
        </w:rPr>
        <w:t>.</w:t>
      </w:r>
      <w:r>
        <w:rPr>
          <w:color w:val="000000"/>
          <w:spacing w:val="-2"/>
          <w:w w:val="109"/>
          <w:sz w:val="28"/>
          <w:szCs w:val="28"/>
        </w:rPr>
        <w:t xml:space="preserve"> На этом этапе осуществляется оценка ликвидности, анализ структуры капитала и денежного потока, а именно: прибылей, убытков, амортизационных отчислений, оценка доходности, прогнозирование роста. Важнейшими показателями, на основе которых осуществляется идентификация предприятий в процессе финансового анализа</w:t>
      </w:r>
      <w:r w:rsidR="002B2755">
        <w:rPr>
          <w:color w:val="000000"/>
          <w:spacing w:val="-2"/>
          <w:w w:val="109"/>
          <w:sz w:val="28"/>
          <w:szCs w:val="28"/>
        </w:rPr>
        <w:t>,</w:t>
      </w:r>
      <w:r>
        <w:rPr>
          <w:color w:val="000000"/>
          <w:spacing w:val="-2"/>
          <w:w w:val="109"/>
          <w:sz w:val="28"/>
          <w:szCs w:val="28"/>
        </w:rPr>
        <w:t xml:space="preserve"> являются:</w:t>
      </w:r>
    </w:p>
    <w:p w:rsidR="00765F12" w:rsidRDefault="00765F12" w:rsidP="00AB05E1">
      <w:pPr>
        <w:widowControl w:val="0"/>
        <w:numPr>
          <w:ilvl w:val="1"/>
          <w:numId w:val="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коэффициенты собственных и заемных средств,</w:t>
      </w:r>
      <w:r w:rsidR="002B2755">
        <w:rPr>
          <w:color w:val="000000"/>
          <w:spacing w:val="-2"/>
          <w:w w:val="109"/>
          <w:sz w:val="28"/>
          <w:szCs w:val="28"/>
        </w:rPr>
        <w:t xml:space="preserve"> которые характеризуют структуру</w:t>
      </w:r>
      <w:r>
        <w:rPr>
          <w:color w:val="000000"/>
          <w:spacing w:val="-2"/>
          <w:w w:val="109"/>
          <w:sz w:val="28"/>
          <w:szCs w:val="28"/>
        </w:rPr>
        <w:t xml:space="preserve"> капитала;</w:t>
      </w:r>
    </w:p>
    <w:p w:rsidR="00765F12" w:rsidRDefault="00765F12" w:rsidP="00AB05E1">
      <w:pPr>
        <w:widowControl w:val="0"/>
        <w:numPr>
          <w:ilvl w:val="1"/>
          <w:numId w:val="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коэффициент собственных оборотных средств, отражающий ликвидность;</w:t>
      </w:r>
    </w:p>
    <w:p w:rsidR="00765F12" w:rsidRDefault="00765F12" w:rsidP="00AB05E1">
      <w:pPr>
        <w:widowControl w:val="0"/>
        <w:numPr>
          <w:ilvl w:val="1"/>
          <w:numId w:val="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рентабельность продаж и удельный вес амортизационных отчислений в объеме продаж, которые характеризуют денежный поток;</w:t>
      </w:r>
    </w:p>
    <w:p w:rsidR="00765F12" w:rsidRPr="004C39F0" w:rsidRDefault="00765F12" w:rsidP="00AB05E1">
      <w:pPr>
        <w:widowControl w:val="0"/>
        <w:numPr>
          <w:ilvl w:val="1"/>
          <w:numId w:val="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рентабельность капитала, характеризующая его доходность.</w:t>
      </w:r>
      <w:r w:rsidRPr="00985C28">
        <w:rPr>
          <w:color w:val="000000"/>
          <w:spacing w:val="-2"/>
          <w:w w:val="109"/>
          <w:sz w:val="28"/>
          <w:szCs w:val="28"/>
        </w:rPr>
        <w:t>[</w:t>
      </w:r>
      <w:r w:rsidR="004E7F98" w:rsidRPr="004E7F98">
        <w:rPr>
          <w:color w:val="000000"/>
          <w:spacing w:val="-2"/>
          <w:w w:val="109"/>
          <w:sz w:val="28"/>
          <w:szCs w:val="28"/>
        </w:rPr>
        <w:t>10</w:t>
      </w:r>
      <w:r>
        <w:rPr>
          <w:color w:val="000000"/>
          <w:spacing w:val="-2"/>
          <w:w w:val="109"/>
          <w:sz w:val="28"/>
          <w:szCs w:val="28"/>
        </w:rPr>
        <w:t>, стр.467</w:t>
      </w:r>
      <w:r w:rsidRPr="00985C28">
        <w:rPr>
          <w:color w:val="000000"/>
          <w:spacing w:val="-2"/>
          <w:w w:val="109"/>
          <w:sz w:val="28"/>
          <w:szCs w:val="28"/>
        </w:rPr>
        <w:t>]</w:t>
      </w:r>
      <w:r>
        <w:rPr>
          <w:color w:val="000000"/>
          <w:spacing w:val="-2"/>
          <w:w w:val="109"/>
          <w:sz w:val="28"/>
          <w:szCs w:val="28"/>
        </w:rPr>
        <w:t>.</w:t>
      </w:r>
    </w:p>
    <w:p w:rsidR="00765F12" w:rsidRDefault="00765F12" w:rsidP="00AB05E1">
      <w:pPr>
        <w:widowControl w:val="0"/>
        <w:numPr>
          <w:ilvl w:val="0"/>
          <w:numId w:val="4"/>
        </w:numPr>
        <w:shd w:val="clear" w:color="auto" w:fill="FFFFFF"/>
        <w:tabs>
          <w:tab w:val="clear" w:pos="735"/>
          <w:tab w:val="num" w:pos="360"/>
        </w:tabs>
        <w:autoSpaceDE w:val="0"/>
        <w:autoSpaceDN w:val="0"/>
        <w:adjustRightInd w:val="0"/>
        <w:spacing w:line="360" w:lineRule="auto"/>
        <w:ind w:left="0" w:firstLine="709"/>
        <w:jc w:val="both"/>
        <w:rPr>
          <w:color w:val="000000"/>
          <w:spacing w:val="-2"/>
          <w:w w:val="109"/>
          <w:sz w:val="28"/>
          <w:szCs w:val="28"/>
        </w:rPr>
      </w:pPr>
      <w:r w:rsidRPr="004C39F0">
        <w:rPr>
          <w:i/>
          <w:color w:val="000000"/>
          <w:spacing w:val="-2"/>
          <w:w w:val="109"/>
          <w:sz w:val="28"/>
          <w:szCs w:val="28"/>
        </w:rPr>
        <w:t>Выбор и расчет оценочных мультипликаторов</w:t>
      </w:r>
      <w:r>
        <w:rPr>
          <w:color w:val="000000"/>
          <w:spacing w:val="-2"/>
          <w:w w:val="109"/>
          <w:sz w:val="28"/>
          <w:szCs w:val="28"/>
        </w:rPr>
        <w:t>. Оценочный мультипликатор (множитель) – коэффициент, равный цене единицы конкретного параметра предприятия-аналога, который используется для определения оценочной стоимости. Выбор мультипликатора основан на сопоставлении ценообразующих параметров оцениваемого предприятия и аналога. В качестве мультипликатора используется, как правило, коэффициент, базирующийся на параметре, значения которого у оцениваемого предприятия и аналога существенно отличаются. Мультипликатор, рассчитанный по данным аналога, используется для определения стоимости оцениваемого предприятия.</w:t>
      </w:r>
    </w:p>
    <w:p w:rsidR="00765F12" w:rsidRDefault="00765F12" w:rsidP="00AB05E1">
      <w:pPr>
        <w:widowControl w:val="0"/>
        <w:numPr>
          <w:ilvl w:val="0"/>
          <w:numId w:val="4"/>
        </w:numPr>
        <w:shd w:val="clear" w:color="auto" w:fill="FFFFFF"/>
        <w:tabs>
          <w:tab w:val="clear" w:pos="735"/>
          <w:tab w:val="num" w:pos="360"/>
        </w:tabs>
        <w:autoSpaceDE w:val="0"/>
        <w:autoSpaceDN w:val="0"/>
        <w:adjustRightInd w:val="0"/>
        <w:spacing w:line="360" w:lineRule="auto"/>
        <w:ind w:left="0" w:firstLine="709"/>
        <w:jc w:val="both"/>
        <w:rPr>
          <w:color w:val="000000"/>
          <w:spacing w:val="-2"/>
          <w:w w:val="109"/>
          <w:sz w:val="28"/>
          <w:szCs w:val="28"/>
        </w:rPr>
      </w:pPr>
      <w:r>
        <w:rPr>
          <w:i/>
          <w:color w:val="000000"/>
          <w:spacing w:val="-2"/>
          <w:w w:val="109"/>
          <w:sz w:val="28"/>
          <w:szCs w:val="28"/>
        </w:rPr>
        <w:t>Определение оценочной стоимости предприятия</w:t>
      </w:r>
      <w:r w:rsidRPr="004C39F0">
        <w:rPr>
          <w:color w:val="000000"/>
          <w:spacing w:val="-2"/>
          <w:w w:val="109"/>
          <w:sz w:val="28"/>
          <w:szCs w:val="28"/>
        </w:rPr>
        <w:t>.</w:t>
      </w:r>
      <w:r>
        <w:rPr>
          <w:color w:val="000000"/>
          <w:spacing w:val="-2"/>
          <w:w w:val="109"/>
          <w:sz w:val="28"/>
          <w:szCs w:val="28"/>
        </w:rPr>
        <w:t xml:space="preserve"> Оценочная стоимость предприятия по методу аналога определяется по формуле</w:t>
      </w:r>
      <w:r w:rsidR="00471692">
        <w:rPr>
          <w:color w:val="000000"/>
          <w:spacing w:val="-2"/>
          <w:w w:val="109"/>
          <w:sz w:val="28"/>
          <w:szCs w:val="28"/>
        </w:rPr>
        <w:t>:</w:t>
      </w:r>
    </w:p>
    <w:p w:rsidR="00765F12" w:rsidRDefault="00765F12" w:rsidP="00AB05E1">
      <w:pPr>
        <w:shd w:val="clear" w:color="auto" w:fill="FFFFFF"/>
        <w:spacing w:line="360" w:lineRule="auto"/>
        <w:ind w:firstLine="709"/>
        <w:jc w:val="both"/>
        <w:rPr>
          <w:color w:val="000000"/>
          <w:spacing w:val="-2"/>
          <w:w w:val="109"/>
          <w:sz w:val="28"/>
          <w:szCs w:val="28"/>
        </w:rPr>
      </w:pPr>
    </w:p>
    <w:p w:rsidR="00765F12" w:rsidRDefault="00471692" w:rsidP="00471692">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                                      </w:t>
      </w:r>
      <w:r w:rsidR="00765F12">
        <w:rPr>
          <w:color w:val="000000"/>
          <w:spacing w:val="-2"/>
          <w:w w:val="109"/>
          <w:sz w:val="28"/>
          <w:szCs w:val="28"/>
        </w:rPr>
        <w:t>ОЦ</w:t>
      </w:r>
      <w:r w:rsidR="00765F12">
        <w:rPr>
          <w:color w:val="000000"/>
          <w:spacing w:val="-2"/>
          <w:w w:val="109"/>
          <w:sz w:val="28"/>
          <w:szCs w:val="28"/>
          <w:vertAlign w:val="subscript"/>
        </w:rPr>
        <w:t>а</w:t>
      </w:r>
      <w:r w:rsidR="00765F12">
        <w:rPr>
          <w:color w:val="000000"/>
          <w:spacing w:val="-2"/>
          <w:w w:val="109"/>
          <w:sz w:val="28"/>
          <w:szCs w:val="28"/>
        </w:rPr>
        <w:t xml:space="preserve"> = М х ЦП</w:t>
      </w:r>
      <w:r>
        <w:rPr>
          <w:color w:val="000000"/>
          <w:spacing w:val="-2"/>
          <w:w w:val="109"/>
          <w:sz w:val="28"/>
          <w:szCs w:val="28"/>
        </w:rPr>
        <w:t>,                                               (5)</w:t>
      </w:r>
    </w:p>
    <w:p w:rsidR="00471692" w:rsidRDefault="00471692" w:rsidP="00471692">
      <w:pPr>
        <w:shd w:val="clear" w:color="auto" w:fill="FFFFFF"/>
        <w:spacing w:line="360" w:lineRule="auto"/>
        <w:ind w:firstLine="709"/>
        <w:jc w:val="both"/>
        <w:rPr>
          <w:color w:val="000000"/>
          <w:spacing w:val="-2"/>
          <w:w w:val="109"/>
          <w:sz w:val="28"/>
          <w:szCs w:val="28"/>
        </w:rPr>
      </w:pPr>
      <w:r>
        <w:rPr>
          <w:color w:val="000000"/>
          <w:spacing w:val="-2"/>
          <w:w w:val="109"/>
          <w:sz w:val="28"/>
          <w:szCs w:val="28"/>
        </w:rPr>
        <w:t>где ОЦ</w:t>
      </w:r>
      <w:r>
        <w:rPr>
          <w:color w:val="000000"/>
          <w:spacing w:val="-2"/>
          <w:w w:val="109"/>
          <w:sz w:val="28"/>
          <w:szCs w:val="28"/>
          <w:vertAlign w:val="subscript"/>
        </w:rPr>
        <w:t>а</w:t>
      </w:r>
      <w:r>
        <w:rPr>
          <w:color w:val="000000"/>
          <w:spacing w:val="-2"/>
          <w:w w:val="109"/>
          <w:sz w:val="28"/>
          <w:szCs w:val="28"/>
        </w:rPr>
        <w:t xml:space="preserve"> − оценочная стоимость предприятия;</w:t>
      </w:r>
    </w:p>
    <w:p w:rsidR="00471692" w:rsidRDefault="00471692" w:rsidP="00471692">
      <w:pPr>
        <w:shd w:val="clear" w:color="auto" w:fill="FFFFFF"/>
        <w:spacing w:line="360" w:lineRule="auto"/>
        <w:ind w:firstLine="709"/>
        <w:jc w:val="both"/>
        <w:rPr>
          <w:color w:val="000000"/>
          <w:spacing w:val="-2"/>
          <w:w w:val="109"/>
          <w:sz w:val="28"/>
          <w:szCs w:val="28"/>
        </w:rPr>
      </w:pPr>
      <w:r>
        <w:rPr>
          <w:color w:val="000000"/>
          <w:spacing w:val="-2"/>
          <w:w w:val="109"/>
          <w:sz w:val="28"/>
          <w:szCs w:val="28"/>
        </w:rPr>
        <w:t>М – мультипликатор;</w:t>
      </w:r>
    </w:p>
    <w:p w:rsidR="00471692" w:rsidRDefault="002B2755" w:rsidP="00471692">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ЦП − </w:t>
      </w:r>
      <w:r w:rsidR="00471692">
        <w:rPr>
          <w:color w:val="000000"/>
          <w:spacing w:val="-2"/>
          <w:w w:val="109"/>
          <w:sz w:val="28"/>
          <w:szCs w:val="28"/>
        </w:rPr>
        <w:t>значение соответствующего параметра оцениваемого предприятия.</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Метод аналога является единственным методом, базирующимся на рыночных данных стоимости предприятий-аналогов, что позволяет определить реальную оценочную стоимость предприятия с учетом рыночной конъюктуры. Однако его использование сопряжено с рядом трудностей. Для определения оценочного мультипликатора необходима значительная выборка сопоставимых предприятий. Кроме того, для проведения финансового анализа требуется наличие необходимых данных не только по оцениваемому предприятию, но и по аналогам </w:t>
      </w:r>
      <w:r w:rsidRPr="00147F54">
        <w:rPr>
          <w:color w:val="000000"/>
          <w:spacing w:val="-2"/>
          <w:w w:val="109"/>
          <w:sz w:val="28"/>
          <w:szCs w:val="28"/>
        </w:rPr>
        <w:t>[</w:t>
      </w:r>
      <w:r>
        <w:rPr>
          <w:color w:val="000000"/>
          <w:spacing w:val="-2"/>
          <w:w w:val="109"/>
          <w:sz w:val="28"/>
          <w:szCs w:val="28"/>
        </w:rPr>
        <w:t>3,стр.468</w:t>
      </w:r>
      <w:r w:rsidRPr="00147F54">
        <w:rPr>
          <w:color w:val="000000"/>
          <w:spacing w:val="-2"/>
          <w:w w:val="109"/>
          <w:sz w:val="28"/>
          <w:szCs w:val="28"/>
        </w:rPr>
        <w:t>]</w:t>
      </w:r>
      <w:r>
        <w:rPr>
          <w:color w:val="000000"/>
          <w:spacing w:val="-2"/>
          <w:w w:val="109"/>
          <w:sz w:val="28"/>
          <w:szCs w:val="28"/>
        </w:rPr>
        <w:t>.</w:t>
      </w:r>
    </w:p>
    <w:p w:rsidR="00765F12" w:rsidRPr="00147F54"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Сравнительный подход к оценке бизнеса во многом аналогичен методу капитализации доходов. В обоих случаях оценщик определяет стоимость компании, опир</w:t>
      </w:r>
      <w:r w:rsidR="002B2755">
        <w:rPr>
          <w:color w:val="000000"/>
          <w:spacing w:val="-2"/>
          <w:w w:val="109"/>
          <w:sz w:val="28"/>
          <w:szCs w:val="28"/>
        </w:rPr>
        <w:t>аясь на величину дохода компании.</w:t>
      </w:r>
      <w:r>
        <w:rPr>
          <w:color w:val="000000"/>
          <w:spacing w:val="-2"/>
          <w:w w:val="109"/>
          <w:sz w:val="28"/>
          <w:szCs w:val="28"/>
        </w:rPr>
        <w:t xml:space="preserve"> Основное отличие заключается в способе преобразования велич</w:t>
      </w:r>
      <w:r w:rsidR="002B2755">
        <w:rPr>
          <w:color w:val="000000"/>
          <w:spacing w:val="-2"/>
          <w:w w:val="109"/>
          <w:sz w:val="28"/>
          <w:szCs w:val="28"/>
        </w:rPr>
        <w:t>ины  дохода в стоимость компании.</w:t>
      </w:r>
      <w:r>
        <w:rPr>
          <w:color w:val="000000"/>
          <w:spacing w:val="-2"/>
          <w:w w:val="109"/>
          <w:sz w:val="28"/>
          <w:szCs w:val="28"/>
        </w:rPr>
        <w:t xml:space="preserve"> Метод капитализации предполагает деление величины дохода на коэффициент капитализации, построенный на основе общих рыночных данных. Сравнительный подход оперирует рыночной ценовой информацией в сопоставлении с достигнутым доходом. Однако в данном случае доход умножается на величину соотношения. </w:t>
      </w:r>
      <w:r w:rsidRPr="00147F54">
        <w:rPr>
          <w:color w:val="000000"/>
          <w:spacing w:val="-2"/>
          <w:w w:val="109"/>
          <w:sz w:val="28"/>
          <w:szCs w:val="28"/>
        </w:rPr>
        <w:t>[</w:t>
      </w:r>
      <w:r w:rsidR="004E7F98" w:rsidRPr="002B2755">
        <w:rPr>
          <w:color w:val="000000"/>
          <w:spacing w:val="-2"/>
          <w:w w:val="109"/>
          <w:sz w:val="28"/>
          <w:szCs w:val="28"/>
        </w:rPr>
        <w:t>10</w:t>
      </w:r>
      <w:r>
        <w:rPr>
          <w:color w:val="000000"/>
          <w:spacing w:val="-2"/>
          <w:w w:val="109"/>
          <w:sz w:val="28"/>
          <w:szCs w:val="28"/>
        </w:rPr>
        <w:t>, стр. 198</w:t>
      </w:r>
      <w:r w:rsidRPr="00147F54">
        <w:rPr>
          <w:color w:val="000000"/>
          <w:spacing w:val="-2"/>
          <w:w w:val="109"/>
          <w:sz w:val="28"/>
          <w:szCs w:val="28"/>
        </w:rPr>
        <w:t>]</w:t>
      </w:r>
      <w:r>
        <w:rPr>
          <w:color w:val="000000"/>
          <w:spacing w:val="-2"/>
          <w:w w:val="109"/>
          <w:sz w:val="28"/>
          <w:szCs w:val="28"/>
        </w:rPr>
        <w:t>.</w:t>
      </w:r>
    </w:p>
    <w:p w:rsidR="00765F12" w:rsidRPr="00B27859" w:rsidRDefault="00765F12" w:rsidP="00B27859">
      <w:pPr>
        <w:widowControl w:val="0"/>
        <w:shd w:val="clear" w:color="auto" w:fill="FFFFFF"/>
        <w:autoSpaceDE w:val="0"/>
        <w:autoSpaceDN w:val="0"/>
        <w:adjustRightInd w:val="0"/>
        <w:spacing w:line="360" w:lineRule="auto"/>
        <w:ind w:firstLine="709"/>
        <w:outlineLvl w:val="1"/>
        <w:rPr>
          <w:b/>
          <w:color w:val="000000"/>
          <w:spacing w:val="-2"/>
          <w:w w:val="109"/>
          <w:sz w:val="28"/>
          <w:szCs w:val="28"/>
        </w:rPr>
      </w:pPr>
      <w:bookmarkStart w:id="6" w:name="_Toc230410947"/>
      <w:bookmarkStart w:id="7" w:name="_Toc244414978"/>
      <w:r w:rsidRPr="00E85A7E">
        <w:rPr>
          <w:b/>
          <w:color w:val="000000"/>
          <w:spacing w:val="-2"/>
          <w:w w:val="109"/>
          <w:sz w:val="28"/>
          <w:szCs w:val="28"/>
        </w:rPr>
        <w:t>1.3 Затратный подход к оценке стоимости предприятия</w:t>
      </w:r>
      <w:bookmarkEnd w:id="6"/>
      <w:bookmarkEnd w:id="7"/>
    </w:p>
    <w:p w:rsidR="005027CA" w:rsidRDefault="00765F12" w:rsidP="005027CA">
      <w:pPr>
        <w:shd w:val="clear" w:color="auto" w:fill="FFFFFF"/>
        <w:spacing w:line="360" w:lineRule="auto"/>
        <w:ind w:firstLine="709"/>
        <w:jc w:val="both"/>
        <w:rPr>
          <w:color w:val="000000"/>
          <w:spacing w:val="-2"/>
          <w:w w:val="109"/>
          <w:sz w:val="28"/>
          <w:szCs w:val="28"/>
        </w:rPr>
      </w:pPr>
      <w:r>
        <w:rPr>
          <w:color w:val="000000"/>
          <w:spacing w:val="-2"/>
          <w:w w:val="109"/>
          <w:sz w:val="28"/>
          <w:szCs w:val="28"/>
        </w:rPr>
        <w:t>Затратный (имущественный подход) в оценке бизнеса включает в себя ряд методов, позволяющих оценить бизнес как совокупность активов, представляющ</w:t>
      </w:r>
      <w:r w:rsidR="002B2755">
        <w:rPr>
          <w:color w:val="000000"/>
          <w:spacing w:val="-2"/>
          <w:w w:val="109"/>
          <w:sz w:val="28"/>
          <w:szCs w:val="28"/>
        </w:rPr>
        <w:t>их собой некоторый имущественный</w:t>
      </w:r>
      <w:r>
        <w:rPr>
          <w:color w:val="000000"/>
          <w:spacing w:val="-2"/>
          <w:w w:val="109"/>
          <w:sz w:val="28"/>
          <w:szCs w:val="28"/>
        </w:rPr>
        <w:t xml:space="preserve"> комплекс, являющийся достаточным для производства продукции, работ, услуг. Балансовые методы оценки позволяют определить стоимость имущественного комплекса с учетом текущего состояния экономики и сложившегося на момент оценки бизнес-окружения оцениваемой компании.</w:t>
      </w:r>
    </w:p>
    <w:p w:rsidR="00765F12" w:rsidRDefault="00765F12" w:rsidP="005027CA">
      <w:pPr>
        <w:shd w:val="clear" w:color="auto" w:fill="FFFFFF"/>
        <w:spacing w:line="360" w:lineRule="auto"/>
        <w:ind w:firstLine="709"/>
        <w:jc w:val="both"/>
        <w:rPr>
          <w:color w:val="000000"/>
          <w:spacing w:val="-2"/>
          <w:w w:val="109"/>
          <w:sz w:val="28"/>
          <w:szCs w:val="28"/>
        </w:rPr>
      </w:pPr>
      <w:r>
        <w:rPr>
          <w:color w:val="000000"/>
          <w:spacing w:val="-2"/>
          <w:w w:val="109"/>
          <w:sz w:val="28"/>
          <w:szCs w:val="28"/>
        </w:rPr>
        <w:t>Применение различных балансовых методов позволяет с той или иной степенью достоверности определить, сколько средств необходимо новому владельцу для того, чтобы создать компанию аналогичного профиля с аналогичными характеристиками имеющегося у оцениваемой компании имущественного комплекса. Полученные оценщиком результаты дают основу для суждений инвестора: приобрести готовую компанию либо самостоятельно создать новое предприятие.</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В соответствии с затратным подходом оценочная стоимость предприятия определяется величиной затрат на создание его имущества. На таком подходе основан имущественный (балансовый) метод оценки стоимости предприятия.</w:t>
      </w:r>
    </w:p>
    <w:p w:rsidR="00765F12" w:rsidRDefault="00765F12" w:rsidP="00AB05E1">
      <w:pPr>
        <w:shd w:val="clear" w:color="auto" w:fill="FFFFFF"/>
        <w:spacing w:line="360" w:lineRule="auto"/>
        <w:ind w:firstLine="709"/>
        <w:jc w:val="both"/>
        <w:rPr>
          <w:color w:val="000000"/>
          <w:spacing w:val="-2"/>
          <w:w w:val="109"/>
          <w:sz w:val="28"/>
          <w:szCs w:val="28"/>
        </w:rPr>
      </w:pPr>
      <w:r w:rsidRPr="00940CA6">
        <w:rPr>
          <w:i/>
          <w:color w:val="000000"/>
          <w:spacing w:val="-2"/>
          <w:w w:val="109"/>
          <w:sz w:val="28"/>
          <w:szCs w:val="28"/>
        </w:rPr>
        <w:t>Имущественным</w:t>
      </w:r>
      <w:r>
        <w:rPr>
          <w:color w:val="000000"/>
          <w:spacing w:val="-2"/>
          <w:w w:val="109"/>
          <w:sz w:val="28"/>
          <w:szCs w:val="28"/>
        </w:rPr>
        <w:t xml:space="preserve"> называют такой метод, при котором оценочная стоимость равна сумме чистых активов предприятия и определяется на основе данных баланса. В соответствии с этим методом оценочная стоимость (ОЦ</w:t>
      </w:r>
      <w:r>
        <w:rPr>
          <w:color w:val="000000"/>
          <w:spacing w:val="-2"/>
          <w:w w:val="109"/>
          <w:sz w:val="28"/>
          <w:szCs w:val="28"/>
          <w:vertAlign w:val="subscript"/>
        </w:rPr>
        <w:t>б</w:t>
      </w:r>
      <w:r w:rsidRPr="00940CA6">
        <w:rPr>
          <w:color w:val="000000"/>
          <w:spacing w:val="-2"/>
          <w:w w:val="109"/>
          <w:sz w:val="28"/>
          <w:szCs w:val="28"/>
        </w:rPr>
        <w:t>)</w:t>
      </w:r>
      <w:r>
        <w:rPr>
          <w:color w:val="000000"/>
          <w:spacing w:val="-2"/>
          <w:w w:val="109"/>
          <w:sz w:val="28"/>
          <w:szCs w:val="28"/>
        </w:rPr>
        <w:t xml:space="preserve"> предприятия определяется по формуле:</w:t>
      </w:r>
    </w:p>
    <w:p w:rsidR="00765F12" w:rsidRDefault="00471692" w:rsidP="00471692">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                            </w:t>
      </w:r>
      <w:r w:rsidR="00765F12">
        <w:rPr>
          <w:color w:val="000000"/>
          <w:spacing w:val="-2"/>
          <w:w w:val="109"/>
          <w:sz w:val="28"/>
          <w:szCs w:val="28"/>
        </w:rPr>
        <w:t>ОЦ</w:t>
      </w:r>
      <w:r w:rsidR="00765F12">
        <w:rPr>
          <w:color w:val="000000"/>
          <w:spacing w:val="-2"/>
          <w:w w:val="109"/>
          <w:sz w:val="28"/>
          <w:szCs w:val="28"/>
          <w:vertAlign w:val="subscript"/>
        </w:rPr>
        <w:t>б</w:t>
      </w:r>
      <w:r w:rsidR="00765F12">
        <w:rPr>
          <w:color w:val="000000"/>
          <w:spacing w:val="-2"/>
          <w:w w:val="109"/>
          <w:sz w:val="28"/>
          <w:szCs w:val="28"/>
        </w:rPr>
        <w:t xml:space="preserve"> = ЧА = А – СИ</w:t>
      </w:r>
      <w:r w:rsidR="00765F12">
        <w:rPr>
          <w:color w:val="000000"/>
          <w:spacing w:val="-2"/>
          <w:w w:val="109"/>
          <w:sz w:val="28"/>
          <w:szCs w:val="28"/>
          <w:vertAlign w:val="subscript"/>
        </w:rPr>
        <w:t>нп</w:t>
      </w:r>
      <w:r w:rsidR="00765F12">
        <w:rPr>
          <w:color w:val="000000"/>
          <w:spacing w:val="-2"/>
          <w:w w:val="109"/>
          <w:sz w:val="28"/>
          <w:szCs w:val="28"/>
        </w:rPr>
        <w:t xml:space="preserve"> – П</w:t>
      </w:r>
      <w:r w:rsidR="00765F12">
        <w:rPr>
          <w:color w:val="000000"/>
          <w:spacing w:val="-2"/>
          <w:w w:val="109"/>
          <w:sz w:val="28"/>
          <w:szCs w:val="28"/>
          <w:vertAlign w:val="subscript"/>
        </w:rPr>
        <w:t xml:space="preserve">иск ,         </w:t>
      </w:r>
      <w:r w:rsidR="00765F12">
        <w:rPr>
          <w:color w:val="000000"/>
          <w:spacing w:val="-2"/>
          <w:w w:val="109"/>
          <w:sz w:val="28"/>
          <w:szCs w:val="28"/>
        </w:rPr>
        <w:t xml:space="preserve">     </w:t>
      </w:r>
      <w:r>
        <w:rPr>
          <w:color w:val="000000"/>
          <w:spacing w:val="-2"/>
          <w:w w:val="109"/>
          <w:sz w:val="28"/>
          <w:szCs w:val="28"/>
        </w:rPr>
        <w:t xml:space="preserve">                       </w:t>
      </w:r>
      <w:r w:rsidR="00765F12">
        <w:rPr>
          <w:color w:val="000000"/>
          <w:spacing w:val="-2"/>
          <w:w w:val="109"/>
          <w:sz w:val="28"/>
          <w:szCs w:val="28"/>
        </w:rPr>
        <w:t xml:space="preserve"> </w:t>
      </w:r>
      <w:r>
        <w:rPr>
          <w:color w:val="000000"/>
          <w:spacing w:val="-2"/>
          <w:w w:val="109"/>
          <w:sz w:val="28"/>
          <w:szCs w:val="28"/>
        </w:rPr>
        <w:t>(6)</w:t>
      </w:r>
    </w:p>
    <w:p w:rsidR="00765F12" w:rsidRDefault="0047169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где </w:t>
      </w:r>
      <w:r w:rsidR="00765F12">
        <w:rPr>
          <w:color w:val="000000"/>
          <w:spacing w:val="-2"/>
          <w:w w:val="109"/>
          <w:sz w:val="28"/>
          <w:szCs w:val="28"/>
        </w:rPr>
        <w:t>ЧА – чистые активы предприятия за вычетом имущества, не подлежащего приватизации, тыс.руб.;</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А – активы предприятия с учетом переоценки, тыс.руб.;</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СИ</w:t>
      </w:r>
      <w:r>
        <w:rPr>
          <w:color w:val="000000"/>
          <w:spacing w:val="-2"/>
          <w:w w:val="109"/>
          <w:sz w:val="28"/>
          <w:szCs w:val="28"/>
          <w:vertAlign w:val="subscript"/>
        </w:rPr>
        <w:t>нп</w:t>
      </w:r>
      <w:r>
        <w:rPr>
          <w:color w:val="000000"/>
          <w:spacing w:val="-2"/>
          <w:w w:val="109"/>
          <w:sz w:val="28"/>
          <w:szCs w:val="28"/>
        </w:rPr>
        <w:t xml:space="preserve"> – стоимость имущества, не подлежащего приватизации, тыс.руб.;</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П</w:t>
      </w:r>
      <w:r>
        <w:rPr>
          <w:color w:val="000000"/>
          <w:spacing w:val="-2"/>
          <w:w w:val="109"/>
          <w:sz w:val="28"/>
          <w:szCs w:val="28"/>
          <w:vertAlign w:val="subscript"/>
        </w:rPr>
        <w:t>иск</w:t>
      </w:r>
      <w:r>
        <w:rPr>
          <w:color w:val="000000"/>
          <w:spacing w:val="-2"/>
          <w:w w:val="109"/>
          <w:sz w:val="28"/>
          <w:szCs w:val="28"/>
        </w:rPr>
        <w:t xml:space="preserve"> – пассивы, исключаемые при определении оценочной стоимости, тыс.руб.</w:t>
      </w:r>
    </w:p>
    <w:p w:rsidR="00765F12"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Для учета инфляции при оценке объекта имущественным методом осуществляется переоценка таких элементов активов, как основные фонды, незавершенное строительство, долгосрочные финансовые вложения в уставные фонды других предприятий. Остальные элементы активов принимаются по данным баланса на дату оценки. </w:t>
      </w:r>
      <w:r w:rsidRPr="00D53609">
        <w:rPr>
          <w:color w:val="000000"/>
          <w:spacing w:val="-2"/>
          <w:w w:val="109"/>
          <w:sz w:val="28"/>
          <w:szCs w:val="28"/>
        </w:rPr>
        <w:t>[</w:t>
      </w:r>
      <w:r w:rsidR="004E7F98">
        <w:rPr>
          <w:color w:val="000000"/>
          <w:spacing w:val="-2"/>
          <w:w w:val="109"/>
          <w:sz w:val="28"/>
          <w:szCs w:val="28"/>
          <w:lang w:val="en-US"/>
        </w:rPr>
        <w:t>14</w:t>
      </w:r>
      <w:r>
        <w:rPr>
          <w:color w:val="000000"/>
          <w:spacing w:val="-2"/>
          <w:w w:val="109"/>
          <w:sz w:val="28"/>
          <w:szCs w:val="28"/>
        </w:rPr>
        <w:t>, стр. 459</w:t>
      </w:r>
      <w:r w:rsidRPr="00D53609">
        <w:rPr>
          <w:color w:val="000000"/>
          <w:spacing w:val="-2"/>
          <w:w w:val="109"/>
          <w:sz w:val="28"/>
          <w:szCs w:val="28"/>
        </w:rPr>
        <w:t>]</w:t>
      </w:r>
      <w:r>
        <w:rPr>
          <w:color w:val="000000"/>
          <w:spacing w:val="-2"/>
          <w:w w:val="109"/>
          <w:sz w:val="28"/>
          <w:szCs w:val="28"/>
        </w:rPr>
        <w:t>.</w:t>
      </w:r>
    </w:p>
    <w:p w:rsidR="00765F12" w:rsidRPr="00E85A7E" w:rsidRDefault="00765F1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При оценке предприятий имущественным методом могут применяться различные </w:t>
      </w:r>
      <w:r w:rsidRPr="00E85A7E">
        <w:rPr>
          <w:color w:val="000000"/>
          <w:spacing w:val="-2"/>
          <w:w w:val="109"/>
          <w:sz w:val="28"/>
          <w:szCs w:val="28"/>
        </w:rPr>
        <w:t>коэффициенты – повышающие, учитывающие рыночные преимущества объекта приватизации, а также понижающие, учитывающие его недостатки.</w:t>
      </w:r>
    </w:p>
    <w:p w:rsidR="00765F12" w:rsidRPr="00E85A7E" w:rsidRDefault="00765F12" w:rsidP="00AB05E1">
      <w:pPr>
        <w:shd w:val="clear" w:color="auto" w:fill="FFFFFF"/>
        <w:spacing w:line="360" w:lineRule="auto"/>
        <w:ind w:firstLine="709"/>
        <w:jc w:val="both"/>
        <w:rPr>
          <w:color w:val="000000"/>
          <w:spacing w:val="-2"/>
          <w:w w:val="109"/>
          <w:sz w:val="28"/>
          <w:szCs w:val="28"/>
        </w:rPr>
      </w:pPr>
      <w:r w:rsidRPr="00E85A7E">
        <w:rPr>
          <w:color w:val="000000"/>
          <w:spacing w:val="-2"/>
          <w:w w:val="109"/>
          <w:sz w:val="28"/>
          <w:szCs w:val="28"/>
        </w:rPr>
        <w:t>Оценочная стоимость предприятия с учетом рыночных факторов (ОЦ) определяется по формуле:</w:t>
      </w:r>
    </w:p>
    <w:p w:rsidR="00765F12" w:rsidRPr="00E85A7E" w:rsidRDefault="00471692" w:rsidP="00471692">
      <w:pPr>
        <w:shd w:val="clear" w:color="auto" w:fill="FFFFFF"/>
        <w:spacing w:line="360" w:lineRule="auto"/>
        <w:ind w:firstLine="709"/>
        <w:jc w:val="both"/>
        <w:rPr>
          <w:color w:val="000000"/>
          <w:spacing w:val="-2"/>
          <w:w w:val="109"/>
          <w:sz w:val="28"/>
          <w:szCs w:val="28"/>
        </w:rPr>
      </w:pPr>
      <w:r>
        <w:rPr>
          <w:i/>
          <w:color w:val="000000"/>
          <w:spacing w:val="-2"/>
          <w:w w:val="109"/>
          <w:sz w:val="28"/>
          <w:szCs w:val="28"/>
        </w:rPr>
        <w:t xml:space="preserve">                                  </w:t>
      </w:r>
      <w:r w:rsidR="00666D91">
        <w:rPr>
          <w:i/>
          <w:color w:val="000000"/>
          <w:spacing w:val="-2"/>
          <w:w w:val="109"/>
          <w:sz w:val="28"/>
          <w:szCs w:val="28"/>
        </w:rPr>
        <w:t xml:space="preserve"> </w:t>
      </w:r>
      <w:r w:rsidR="00765F12" w:rsidRPr="00E85A7E">
        <w:rPr>
          <w:i/>
          <w:color w:val="000000"/>
          <w:spacing w:val="-2"/>
          <w:w w:val="109"/>
          <w:sz w:val="28"/>
          <w:szCs w:val="28"/>
        </w:rPr>
        <w:t>ОЦ =</w:t>
      </w:r>
      <w:r w:rsidR="00765F12" w:rsidRPr="00E85A7E">
        <w:rPr>
          <w:color w:val="000000"/>
          <w:spacing w:val="-2"/>
          <w:w w:val="109"/>
          <w:position w:val="-14"/>
          <w:sz w:val="28"/>
          <w:szCs w:val="28"/>
        </w:rPr>
        <w:object w:dxaOrig="1640" w:dyaOrig="380">
          <v:shape id="_x0000_i1029" type="#_x0000_t75" style="width:110.25pt;height:25.5pt" o:ole="">
            <v:imagedata r:id="rId16" o:title=""/>
          </v:shape>
          <o:OLEObject Type="Embed" ProgID="Equation.3" ShapeID="_x0000_i1029" DrawAspect="Content" ObjectID="_1470275035" r:id="rId17"/>
        </w:object>
      </w:r>
      <w:r w:rsidR="00765F12" w:rsidRPr="00E85A7E">
        <w:rPr>
          <w:color w:val="000000"/>
          <w:spacing w:val="-2"/>
          <w:w w:val="109"/>
          <w:sz w:val="28"/>
          <w:szCs w:val="28"/>
        </w:rPr>
        <w:t>,</w:t>
      </w:r>
      <w:r w:rsidR="00765F12" w:rsidRPr="00E85A7E">
        <w:rPr>
          <w:color w:val="000000"/>
          <w:spacing w:val="-2"/>
          <w:w w:val="109"/>
          <w:sz w:val="28"/>
          <w:szCs w:val="28"/>
        </w:rPr>
        <w:tab/>
      </w:r>
      <w:r w:rsidR="00765F12" w:rsidRPr="00E85A7E">
        <w:rPr>
          <w:color w:val="000000"/>
          <w:spacing w:val="-2"/>
          <w:w w:val="109"/>
          <w:sz w:val="28"/>
          <w:szCs w:val="28"/>
        </w:rPr>
        <w:tab/>
      </w:r>
      <w:r>
        <w:rPr>
          <w:color w:val="000000"/>
          <w:spacing w:val="-2"/>
          <w:w w:val="109"/>
          <w:sz w:val="28"/>
          <w:szCs w:val="28"/>
        </w:rPr>
        <w:t xml:space="preserve">                </w:t>
      </w:r>
      <w:r w:rsidR="00666D91">
        <w:rPr>
          <w:color w:val="000000"/>
          <w:spacing w:val="-2"/>
          <w:w w:val="109"/>
          <w:sz w:val="28"/>
          <w:szCs w:val="28"/>
        </w:rPr>
        <w:t xml:space="preserve">         </w:t>
      </w:r>
      <w:r>
        <w:rPr>
          <w:color w:val="000000"/>
          <w:spacing w:val="-2"/>
          <w:w w:val="109"/>
          <w:sz w:val="28"/>
          <w:szCs w:val="28"/>
        </w:rPr>
        <w:t>(7)</w:t>
      </w:r>
    </w:p>
    <w:p w:rsidR="00765F12" w:rsidRPr="00E85A7E" w:rsidRDefault="0047169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 xml:space="preserve">где </w:t>
      </w:r>
      <w:r w:rsidR="00765F12" w:rsidRPr="00E85A7E">
        <w:rPr>
          <w:color w:val="000000"/>
          <w:spacing w:val="-2"/>
          <w:w w:val="109"/>
          <w:sz w:val="28"/>
          <w:szCs w:val="28"/>
        </w:rPr>
        <w:t>ОЦ</w:t>
      </w:r>
      <w:r w:rsidR="00765F12" w:rsidRPr="00E85A7E">
        <w:rPr>
          <w:color w:val="000000"/>
          <w:spacing w:val="-2"/>
          <w:w w:val="109"/>
          <w:sz w:val="28"/>
          <w:szCs w:val="28"/>
          <w:vertAlign w:val="subscript"/>
        </w:rPr>
        <w:t>б</w:t>
      </w:r>
      <w:r w:rsidR="00765F12" w:rsidRPr="00E85A7E">
        <w:rPr>
          <w:color w:val="000000"/>
          <w:spacing w:val="-2"/>
          <w:w w:val="109"/>
          <w:sz w:val="28"/>
          <w:szCs w:val="28"/>
        </w:rPr>
        <w:t xml:space="preserve"> – оценочная стоимость предприятия по балансу, тыс.руб.;</w:t>
      </w:r>
    </w:p>
    <w:p w:rsidR="00765F12" w:rsidRPr="00E85A7E" w:rsidRDefault="00765F12" w:rsidP="00B27859">
      <w:pPr>
        <w:shd w:val="clear" w:color="auto" w:fill="FFFFFF"/>
        <w:spacing w:line="360" w:lineRule="auto"/>
        <w:ind w:firstLine="709"/>
        <w:jc w:val="both"/>
        <w:rPr>
          <w:color w:val="000000"/>
          <w:spacing w:val="-2"/>
          <w:w w:val="109"/>
          <w:sz w:val="28"/>
          <w:szCs w:val="28"/>
        </w:rPr>
      </w:pPr>
      <w:r w:rsidRPr="00E85A7E">
        <w:rPr>
          <w:color w:val="000000"/>
          <w:spacing w:val="-2"/>
          <w:w w:val="109"/>
          <w:position w:val="-14"/>
          <w:sz w:val="28"/>
          <w:szCs w:val="28"/>
        </w:rPr>
        <w:object w:dxaOrig="1100" w:dyaOrig="380">
          <v:shape id="_x0000_i1030" type="#_x0000_t75" style="width:1in;height:24.75pt" o:ole="">
            <v:imagedata r:id="rId18" o:title=""/>
          </v:shape>
          <o:OLEObject Type="Embed" ProgID="Equation.3" ShapeID="_x0000_i1030" DrawAspect="Content" ObjectID="_1470275036" r:id="rId19"/>
        </w:object>
      </w:r>
      <w:r w:rsidR="00666D91">
        <w:rPr>
          <w:color w:val="000000"/>
          <w:spacing w:val="-2"/>
          <w:w w:val="109"/>
          <w:sz w:val="28"/>
          <w:szCs w:val="28"/>
        </w:rPr>
        <w:t xml:space="preserve">− </w:t>
      </w:r>
      <w:r w:rsidRPr="00E85A7E">
        <w:rPr>
          <w:color w:val="000000"/>
          <w:spacing w:val="-2"/>
          <w:w w:val="109"/>
          <w:sz w:val="28"/>
          <w:szCs w:val="28"/>
        </w:rPr>
        <w:t>повышающие или</w:t>
      </w:r>
      <w:r w:rsidR="00B27859">
        <w:rPr>
          <w:color w:val="000000"/>
          <w:spacing w:val="-2"/>
          <w:w w:val="109"/>
          <w:sz w:val="28"/>
          <w:szCs w:val="28"/>
        </w:rPr>
        <w:t xml:space="preserve"> понижающие коэффициенты, учиты</w:t>
      </w:r>
      <w:r w:rsidRPr="00E85A7E">
        <w:rPr>
          <w:color w:val="000000"/>
          <w:spacing w:val="-2"/>
          <w:w w:val="109"/>
          <w:sz w:val="28"/>
          <w:szCs w:val="28"/>
        </w:rPr>
        <w:t>вающие рыночные преимущества или недостатки предприятия (</w:t>
      </w:r>
      <w:r w:rsidRPr="00E85A7E">
        <w:rPr>
          <w:color w:val="000000"/>
          <w:spacing w:val="-2"/>
          <w:w w:val="109"/>
          <w:sz w:val="28"/>
          <w:szCs w:val="28"/>
          <w:lang w:val="en-US"/>
        </w:rPr>
        <w:t>n</w:t>
      </w:r>
      <w:r w:rsidRPr="00E85A7E">
        <w:rPr>
          <w:color w:val="000000"/>
          <w:spacing w:val="-2"/>
          <w:w w:val="109"/>
          <w:sz w:val="28"/>
          <w:szCs w:val="28"/>
        </w:rPr>
        <w:t xml:space="preserve"> – количество коэффициенто</w:t>
      </w:r>
      <w:r w:rsidR="00B27859">
        <w:rPr>
          <w:color w:val="000000"/>
          <w:spacing w:val="-2"/>
          <w:w w:val="109"/>
          <w:sz w:val="28"/>
          <w:szCs w:val="28"/>
        </w:rPr>
        <w:t>в, используемых при оценке пред</w:t>
      </w:r>
      <w:r w:rsidRPr="00E85A7E">
        <w:rPr>
          <w:color w:val="000000"/>
          <w:spacing w:val="-2"/>
          <w:w w:val="109"/>
          <w:sz w:val="28"/>
          <w:szCs w:val="28"/>
        </w:rPr>
        <w:t>приятия).</w:t>
      </w:r>
    </w:p>
    <w:p w:rsidR="00765F12" w:rsidRPr="00E85A7E" w:rsidRDefault="00765F12" w:rsidP="00AB05E1">
      <w:pPr>
        <w:shd w:val="clear" w:color="auto" w:fill="FFFFFF"/>
        <w:spacing w:line="360" w:lineRule="auto"/>
        <w:ind w:firstLine="709"/>
        <w:jc w:val="both"/>
        <w:rPr>
          <w:color w:val="000000"/>
          <w:spacing w:val="-2"/>
          <w:w w:val="109"/>
          <w:sz w:val="28"/>
          <w:szCs w:val="28"/>
        </w:rPr>
      </w:pPr>
      <w:r w:rsidRPr="00E85A7E">
        <w:rPr>
          <w:color w:val="000000"/>
          <w:spacing w:val="-2"/>
          <w:w w:val="109"/>
          <w:sz w:val="28"/>
          <w:szCs w:val="28"/>
        </w:rPr>
        <w:t>Имуществе</w:t>
      </w:r>
      <w:r w:rsidR="005378CA">
        <w:rPr>
          <w:color w:val="000000"/>
          <w:spacing w:val="-2"/>
          <w:w w:val="109"/>
          <w:sz w:val="28"/>
          <w:szCs w:val="28"/>
        </w:rPr>
        <w:t xml:space="preserve">нный метод позволяет определить </w:t>
      </w:r>
      <w:r w:rsidRPr="00E85A7E">
        <w:rPr>
          <w:color w:val="000000"/>
          <w:spacing w:val="-2"/>
          <w:w w:val="109"/>
          <w:sz w:val="28"/>
          <w:szCs w:val="28"/>
        </w:rPr>
        <w:t>стоимость имущества (а не предприятия) с учетом его износа, темпов инфляции, рыночных и других факторов. Он базируется на достоверных данных баланса и бухгалтерского учета. Вместе с тем, метод имеет ряд недостатков. По экономической природе он является затратным, так как оценочная стоимость равна затратам государства-собственника по созданию предприятия. Имущественный метод статичен, так как не учитывает перспективы бизнеса. Наиболее существенным его недостатком является то, что он не учитывает важнейший экономический параметр предприятия – его доходность [</w:t>
      </w:r>
      <w:r w:rsidR="004E7F98" w:rsidRPr="004E7F98">
        <w:rPr>
          <w:color w:val="000000"/>
          <w:spacing w:val="-2"/>
          <w:w w:val="109"/>
          <w:sz w:val="28"/>
          <w:szCs w:val="28"/>
        </w:rPr>
        <w:t>10</w:t>
      </w:r>
      <w:r w:rsidRPr="00E85A7E">
        <w:rPr>
          <w:color w:val="000000"/>
          <w:spacing w:val="-2"/>
          <w:w w:val="109"/>
          <w:sz w:val="28"/>
          <w:szCs w:val="28"/>
        </w:rPr>
        <w:t>, стр.</w:t>
      </w:r>
      <w:r w:rsidR="004E7F98" w:rsidRPr="004E7F98">
        <w:rPr>
          <w:color w:val="000000"/>
          <w:spacing w:val="-2"/>
          <w:w w:val="109"/>
          <w:sz w:val="28"/>
          <w:szCs w:val="28"/>
        </w:rPr>
        <w:t>203</w:t>
      </w:r>
      <w:r w:rsidRPr="00E85A7E">
        <w:rPr>
          <w:color w:val="000000"/>
          <w:spacing w:val="-2"/>
          <w:w w:val="109"/>
          <w:sz w:val="28"/>
          <w:szCs w:val="28"/>
        </w:rPr>
        <w:t>].</w:t>
      </w:r>
    </w:p>
    <w:p w:rsidR="00765F12" w:rsidRPr="00E85A7E" w:rsidRDefault="00765F12" w:rsidP="00AB05E1">
      <w:pPr>
        <w:spacing w:line="360" w:lineRule="auto"/>
        <w:ind w:firstLine="709"/>
        <w:jc w:val="both"/>
        <w:rPr>
          <w:color w:val="000000"/>
          <w:spacing w:val="-2"/>
          <w:w w:val="109"/>
          <w:sz w:val="28"/>
          <w:szCs w:val="28"/>
        </w:rPr>
      </w:pPr>
      <w:r w:rsidRPr="00E85A7E">
        <w:rPr>
          <w:color w:val="000000"/>
          <w:spacing w:val="-2"/>
          <w:w w:val="109"/>
          <w:sz w:val="28"/>
          <w:szCs w:val="28"/>
        </w:rPr>
        <w:t>Этот недостаток устраняется при оценке стоимости предприятия по доходам.</w:t>
      </w:r>
    </w:p>
    <w:p w:rsidR="00013601" w:rsidRPr="00B27859" w:rsidRDefault="00765F12" w:rsidP="00B27859">
      <w:pPr>
        <w:spacing w:line="360" w:lineRule="auto"/>
        <w:ind w:firstLine="709"/>
        <w:jc w:val="both"/>
        <w:outlineLvl w:val="0"/>
        <w:rPr>
          <w:b/>
          <w:sz w:val="32"/>
          <w:szCs w:val="32"/>
        </w:rPr>
      </w:pPr>
      <w:r>
        <w:rPr>
          <w:color w:val="000000"/>
          <w:spacing w:val="-2"/>
          <w:w w:val="109"/>
          <w:sz w:val="28"/>
          <w:szCs w:val="28"/>
        </w:rPr>
        <w:br w:type="page"/>
      </w:r>
      <w:bookmarkStart w:id="8" w:name="_Toc244414979"/>
      <w:r w:rsidR="00B27859">
        <w:rPr>
          <w:b/>
          <w:color w:val="000000"/>
          <w:spacing w:val="-2"/>
          <w:w w:val="109"/>
          <w:sz w:val="32"/>
          <w:szCs w:val="32"/>
        </w:rPr>
        <w:t>2</w:t>
      </w:r>
      <w:r w:rsidRPr="00687976">
        <w:rPr>
          <w:b/>
          <w:color w:val="000000"/>
          <w:spacing w:val="-2"/>
          <w:w w:val="109"/>
          <w:sz w:val="32"/>
          <w:szCs w:val="32"/>
        </w:rPr>
        <w:t xml:space="preserve"> Финансовая оценка коммерческой организации</w:t>
      </w:r>
      <w:bookmarkEnd w:id="8"/>
    </w:p>
    <w:p w:rsidR="00013601" w:rsidRDefault="00013601" w:rsidP="00AB05E1">
      <w:pPr>
        <w:shd w:val="clear" w:color="auto" w:fill="FFFFFF"/>
        <w:spacing w:line="360" w:lineRule="auto"/>
        <w:ind w:firstLine="709"/>
        <w:jc w:val="both"/>
        <w:rPr>
          <w:color w:val="000000"/>
          <w:spacing w:val="-2"/>
          <w:w w:val="109"/>
          <w:sz w:val="28"/>
          <w:szCs w:val="28"/>
        </w:rPr>
      </w:pPr>
      <w:r>
        <w:rPr>
          <w:sz w:val="28"/>
          <w:szCs w:val="28"/>
        </w:rPr>
        <w:t xml:space="preserve">Проведем оценку бизнеса на основании </w:t>
      </w:r>
      <w:r>
        <w:rPr>
          <w:color w:val="000000"/>
          <w:spacing w:val="-2"/>
          <w:w w:val="109"/>
          <w:sz w:val="28"/>
          <w:szCs w:val="28"/>
        </w:rPr>
        <w:t>метода дисконтирования будущих денежных потоков, так как он обладает рядом преимуществ по сравнению с другими методами оценки предприятий. Это единственный метод, учитывающий будущие ожидания относительно цен, затрат, инвестиций и т.п., что свидетельствует о его высоком научном уровне.</w:t>
      </w:r>
    </w:p>
    <w:p w:rsidR="00D2160A" w:rsidRPr="007950F2" w:rsidRDefault="00D2160A" w:rsidP="00AB05E1">
      <w:pPr>
        <w:spacing w:line="360" w:lineRule="auto"/>
        <w:ind w:firstLine="709"/>
        <w:jc w:val="both"/>
        <w:rPr>
          <w:sz w:val="28"/>
          <w:szCs w:val="28"/>
        </w:rPr>
      </w:pPr>
      <w:r w:rsidRPr="007950F2">
        <w:rPr>
          <w:sz w:val="28"/>
          <w:szCs w:val="28"/>
        </w:rPr>
        <w:t>Вниманию инвестора предлагается проект развития розничного магазина «</w:t>
      </w:r>
      <w:r>
        <w:rPr>
          <w:sz w:val="28"/>
          <w:szCs w:val="28"/>
        </w:rPr>
        <w:t>На минутку</w:t>
      </w:r>
      <w:r w:rsidRPr="007950F2">
        <w:rPr>
          <w:sz w:val="28"/>
          <w:szCs w:val="28"/>
        </w:rPr>
        <w:t>». Проект предполагает привлечение кредитных ресурсов, и рассматривает эффективность создания предприятия.</w:t>
      </w:r>
    </w:p>
    <w:p w:rsidR="00D2160A" w:rsidRPr="007950F2" w:rsidRDefault="00D2160A" w:rsidP="00AB05E1">
      <w:pPr>
        <w:spacing w:line="360" w:lineRule="auto"/>
        <w:ind w:firstLine="709"/>
        <w:jc w:val="both"/>
        <w:rPr>
          <w:bCs/>
          <w:sz w:val="28"/>
          <w:szCs w:val="28"/>
        </w:rPr>
      </w:pPr>
      <w:r w:rsidRPr="007950F2">
        <w:rPr>
          <w:bCs/>
          <w:sz w:val="28"/>
          <w:szCs w:val="28"/>
        </w:rPr>
        <w:t xml:space="preserve">Предприятие будет располагаться в пределах города Минска. Работу предприятия предполагается осуществить по следующему графику: 8:00-20:00 (12-часовой рабочий день). </w:t>
      </w:r>
    </w:p>
    <w:p w:rsidR="00D2160A" w:rsidRPr="007950F2" w:rsidRDefault="00D2160A" w:rsidP="00AB05E1">
      <w:pPr>
        <w:spacing w:line="360" w:lineRule="auto"/>
        <w:ind w:firstLine="709"/>
        <w:jc w:val="both"/>
        <w:rPr>
          <w:sz w:val="28"/>
          <w:szCs w:val="28"/>
        </w:rPr>
      </w:pPr>
      <w:r w:rsidRPr="007950F2">
        <w:rPr>
          <w:sz w:val="28"/>
          <w:szCs w:val="28"/>
        </w:rPr>
        <w:t>К настоящему моменту времени учредителями фирмы УП «</w:t>
      </w:r>
      <w:r>
        <w:rPr>
          <w:sz w:val="28"/>
          <w:szCs w:val="28"/>
        </w:rPr>
        <w:t>На минутку</w:t>
      </w:r>
      <w:r w:rsidRPr="007950F2">
        <w:rPr>
          <w:sz w:val="28"/>
          <w:szCs w:val="28"/>
        </w:rPr>
        <w:t>» проведена следующая работа:</w:t>
      </w:r>
    </w:p>
    <w:p w:rsidR="00D2160A" w:rsidRPr="007950F2" w:rsidRDefault="00D2160A" w:rsidP="00AB05E1">
      <w:pPr>
        <w:spacing w:line="360" w:lineRule="auto"/>
        <w:ind w:firstLine="709"/>
        <w:jc w:val="both"/>
        <w:rPr>
          <w:sz w:val="28"/>
          <w:szCs w:val="28"/>
        </w:rPr>
      </w:pPr>
      <w:r w:rsidRPr="007950F2">
        <w:rPr>
          <w:sz w:val="28"/>
          <w:szCs w:val="28"/>
        </w:rPr>
        <w:t>- подобрано мес</w:t>
      </w:r>
      <w:r w:rsidR="00012204">
        <w:rPr>
          <w:sz w:val="28"/>
          <w:szCs w:val="28"/>
        </w:rPr>
        <w:t>то для расположения предприятия</w:t>
      </w:r>
      <w:r w:rsidRPr="007950F2">
        <w:rPr>
          <w:sz w:val="28"/>
          <w:szCs w:val="28"/>
        </w:rPr>
        <w:t>;</w:t>
      </w:r>
    </w:p>
    <w:p w:rsidR="00D2160A" w:rsidRPr="007950F2" w:rsidRDefault="00D2160A" w:rsidP="00AB05E1">
      <w:pPr>
        <w:spacing w:line="360" w:lineRule="auto"/>
        <w:ind w:firstLine="709"/>
        <w:jc w:val="both"/>
        <w:rPr>
          <w:sz w:val="28"/>
          <w:szCs w:val="28"/>
        </w:rPr>
      </w:pPr>
      <w:r w:rsidRPr="007950F2">
        <w:rPr>
          <w:sz w:val="28"/>
          <w:szCs w:val="28"/>
        </w:rPr>
        <w:t>- определена арендная плата для данной площади;</w:t>
      </w:r>
    </w:p>
    <w:p w:rsidR="00D2160A" w:rsidRPr="007950F2" w:rsidRDefault="00D2160A" w:rsidP="00AB05E1">
      <w:pPr>
        <w:spacing w:line="360" w:lineRule="auto"/>
        <w:ind w:firstLine="709"/>
        <w:jc w:val="both"/>
        <w:rPr>
          <w:sz w:val="28"/>
          <w:szCs w:val="28"/>
        </w:rPr>
      </w:pPr>
      <w:r w:rsidRPr="007950F2">
        <w:rPr>
          <w:sz w:val="28"/>
          <w:szCs w:val="28"/>
        </w:rPr>
        <w:t>- выбрана форма организации – унитарное предприятие;</w:t>
      </w:r>
    </w:p>
    <w:p w:rsidR="00D2160A" w:rsidRPr="007950F2" w:rsidRDefault="00D2160A" w:rsidP="00AB05E1">
      <w:pPr>
        <w:spacing w:line="360" w:lineRule="auto"/>
        <w:ind w:firstLine="709"/>
        <w:jc w:val="both"/>
        <w:rPr>
          <w:sz w:val="28"/>
          <w:szCs w:val="28"/>
        </w:rPr>
      </w:pPr>
      <w:r w:rsidRPr="007950F2">
        <w:rPr>
          <w:sz w:val="28"/>
          <w:szCs w:val="28"/>
        </w:rPr>
        <w:t>- определён класс магазина – универсам.</w:t>
      </w:r>
    </w:p>
    <w:p w:rsidR="00D2160A" w:rsidRPr="007950F2" w:rsidRDefault="00D2160A" w:rsidP="00AB05E1">
      <w:pPr>
        <w:spacing w:line="360" w:lineRule="auto"/>
        <w:ind w:firstLine="709"/>
        <w:jc w:val="both"/>
        <w:rPr>
          <w:sz w:val="28"/>
          <w:szCs w:val="28"/>
        </w:rPr>
      </w:pPr>
      <w:r w:rsidRPr="007950F2">
        <w:rPr>
          <w:sz w:val="28"/>
          <w:szCs w:val="28"/>
        </w:rPr>
        <w:t>Для дальнейшего развития розничного магазина и удовлетворения  избыточного спроса предполагается закупить торговое оборудование и бытовую мебель, установить оборудование, провести небольшой косметический ремонт и дизайн помещений, а также нанять персонал предприятия.</w:t>
      </w:r>
    </w:p>
    <w:p w:rsidR="00D2160A" w:rsidRPr="00471692" w:rsidRDefault="00D2160A" w:rsidP="00AB05E1">
      <w:pPr>
        <w:spacing w:line="360" w:lineRule="auto"/>
        <w:ind w:firstLine="709"/>
        <w:jc w:val="both"/>
        <w:rPr>
          <w:sz w:val="28"/>
          <w:szCs w:val="28"/>
        </w:rPr>
      </w:pPr>
      <w:r w:rsidRPr="00471692">
        <w:rPr>
          <w:sz w:val="28"/>
          <w:szCs w:val="28"/>
        </w:rPr>
        <w:t xml:space="preserve">Розничный магазин «На минутку», как юридическое лицо, будет создано физическими лицами в октябре </w:t>
      </w:r>
      <w:r w:rsidR="00471692" w:rsidRPr="00471692">
        <w:rPr>
          <w:sz w:val="28"/>
          <w:szCs w:val="28"/>
        </w:rPr>
        <w:t>2011</w:t>
      </w:r>
      <w:r w:rsidRPr="00471692">
        <w:rPr>
          <w:sz w:val="28"/>
          <w:szCs w:val="28"/>
        </w:rPr>
        <w:t xml:space="preserve"> года.</w:t>
      </w:r>
    </w:p>
    <w:p w:rsidR="00D2160A" w:rsidRPr="00D2160A" w:rsidRDefault="00D2160A" w:rsidP="00AB05E1">
      <w:pPr>
        <w:spacing w:line="360" w:lineRule="auto"/>
        <w:ind w:firstLine="709"/>
        <w:jc w:val="both"/>
        <w:rPr>
          <w:sz w:val="28"/>
          <w:szCs w:val="28"/>
        </w:rPr>
      </w:pPr>
      <w:r w:rsidRPr="007950F2">
        <w:rPr>
          <w:sz w:val="28"/>
          <w:szCs w:val="28"/>
        </w:rPr>
        <w:t xml:space="preserve">Для </w:t>
      </w:r>
      <w:r w:rsidRPr="00D2160A">
        <w:rPr>
          <w:sz w:val="28"/>
          <w:szCs w:val="28"/>
        </w:rPr>
        <w:t xml:space="preserve">того чтобы открыть свой розничный магазин, необходимо получить разрешения, как минимум, трех инстанций: СЭС, Госпожнадзора и </w:t>
      </w:r>
      <w:r w:rsidRPr="008605DF">
        <w:rPr>
          <w:sz w:val="28"/>
          <w:szCs w:val="28"/>
        </w:rPr>
        <w:t>Минского городского территориального фонда государственного имущества</w:t>
      </w:r>
      <w:r w:rsidRPr="00D2160A">
        <w:rPr>
          <w:sz w:val="28"/>
          <w:szCs w:val="28"/>
        </w:rPr>
        <w:t xml:space="preserve">. Можно решать этот вопрос самостоятельно, а можно обратиться в специализированные компании, которые возьмут на себя сбор комплекта документов. </w:t>
      </w:r>
    </w:p>
    <w:p w:rsidR="00D2160A" w:rsidRPr="007950F2" w:rsidRDefault="00D2160A" w:rsidP="00AB05E1">
      <w:pPr>
        <w:spacing w:line="360" w:lineRule="auto"/>
        <w:ind w:firstLine="709"/>
        <w:jc w:val="both"/>
        <w:rPr>
          <w:sz w:val="28"/>
          <w:szCs w:val="28"/>
        </w:rPr>
      </w:pPr>
      <w:r w:rsidRPr="00D2160A">
        <w:rPr>
          <w:sz w:val="28"/>
          <w:szCs w:val="28"/>
        </w:rPr>
        <w:t>Осматривать и принимать помещение (выдавать разрешение) городские службы будут</w:t>
      </w:r>
      <w:r w:rsidRPr="007950F2">
        <w:rPr>
          <w:sz w:val="28"/>
          <w:szCs w:val="28"/>
        </w:rPr>
        <w:t xml:space="preserve"> после окончания ремонта и установки оборудования. </w:t>
      </w:r>
    </w:p>
    <w:p w:rsidR="00D2160A" w:rsidRPr="007950F2" w:rsidRDefault="00D2160A" w:rsidP="00AB05E1">
      <w:pPr>
        <w:spacing w:line="360" w:lineRule="auto"/>
        <w:ind w:firstLine="709"/>
        <w:jc w:val="both"/>
        <w:rPr>
          <w:sz w:val="28"/>
          <w:szCs w:val="28"/>
        </w:rPr>
      </w:pPr>
      <w:r w:rsidRPr="007950F2">
        <w:rPr>
          <w:sz w:val="28"/>
          <w:szCs w:val="28"/>
        </w:rPr>
        <w:t xml:space="preserve">Для помещений, используемых для розничного бизнеса, разработаны санитарные нормы и правила (СНиПы), которые предполагают наличие определенных характеристик. </w:t>
      </w:r>
    </w:p>
    <w:p w:rsidR="00D2160A" w:rsidRPr="007950F2" w:rsidRDefault="00D2160A" w:rsidP="00AB05E1">
      <w:pPr>
        <w:spacing w:line="360" w:lineRule="auto"/>
        <w:ind w:firstLine="709"/>
        <w:jc w:val="both"/>
        <w:rPr>
          <w:sz w:val="28"/>
          <w:szCs w:val="28"/>
        </w:rPr>
      </w:pPr>
      <w:r w:rsidRPr="007950F2">
        <w:rPr>
          <w:sz w:val="28"/>
          <w:szCs w:val="28"/>
        </w:rPr>
        <w:t xml:space="preserve">Минимальный метраж по СНиПам составляет 14 кв. м на первое рабочее место и по 7 кв. м на каждое последующее. </w:t>
      </w:r>
    </w:p>
    <w:p w:rsidR="00D2160A" w:rsidRPr="007950F2" w:rsidRDefault="00D2160A" w:rsidP="00AB05E1">
      <w:pPr>
        <w:spacing w:line="360" w:lineRule="auto"/>
        <w:ind w:firstLine="709"/>
        <w:jc w:val="both"/>
        <w:rPr>
          <w:sz w:val="28"/>
          <w:szCs w:val="28"/>
        </w:rPr>
      </w:pPr>
      <w:r w:rsidRPr="007950F2">
        <w:rPr>
          <w:sz w:val="28"/>
          <w:szCs w:val="28"/>
        </w:rPr>
        <w:t xml:space="preserve">Обязательные помещения розничного магазина включают в себя: торговый зал, подсобные помещения, складские помещения, рампа. </w:t>
      </w:r>
    </w:p>
    <w:p w:rsidR="00D2160A" w:rsidRPr="007950F2" w:rsidRDefault="00D2160A" w:rsidP="00AB05E1">
      <w:pPr>
        <w:spacing w:line="360" w:lineRule="auto"/>
        <w:ind w:firstLine="709"/>
        <w:jc w:val="both"/>
        <w:rPr>
          <w:sz w:val="28"/>
          <w:szCs w:val="28"/>
        </w:rPr>
      </w:pPr>
      <w:r w:rsidRPr="007950F2">
        <w:rPr>
          <w:sz w:val="28"/>
          <w:szCs w:val="28"/>
        </w:rPr>
        <w:t xml:space="preserve">Розничный магазин не разрешается размещать в подвальных и полуподвальных помещениях. </w:t>
      </w:r>
    </w:p>
    <w:p w:rsidR="00D2160A" w:rsidRPr="007950F2" w:rsidRDefault="00D2160A" w:rsidP="00AB05E1">
      <w:pPr>
        <w:spacing w:line="360" w:lineRule="auto"/>
        <w:ind w:firstLine="709"/>
        <w:jc w:val="both"/>
        <w:rPr>
          <w:sz w:val="28"/>
          <w:szCs w:val="28"/>
        </w:rPr>
      </w:pPr>
      <w:r w:rsidRPr="007950F2">
        <w:rPr>
          <w:sz w:val="28"/>
          <w:szCs w:val="28"/>
        </w:rPr>
        <w:t xml:space="preserve">В помещении необходима магистральная подводка горячей и холодной воды. Причем расположение труб следует сделать таким, чтобы было возможно подвести воду и канализацию в рабочую зону. </w:t>
      </w:r>
    </w:p>
    <w:p w:rsidR="00D2160A" w:rsidRPr="007950F2" w:rsidRDefault="00D2160A" w:rsidP="00AB05E1">
      <w:pPr>
        <w:spacing w:line="360" w:lineRule="auto"/>
        <w:ind w:firstLine="709"/>
        <w:jc w:val="both"/>
        <w:rPr>
          <w:sz w:val="28"/>
          <w:szCs w:val="28"/>
        </w:rPr>
      </w:pPr>
      <w:r w:rsidRPr="007950F2">
        <w:rPr>
          <w:sz w:val="28"/>
          <w:szCs w:val="28"/>
        </w:rPr>
        <w:t xml:space="preserve">По условиям санитарных норм в розничном магазине обязательно должна быть установлена приточно-вытяжная вентиляция и обеспечено кондиционирование рабочих зон. </w:t>
      </w:r>
    </w:p>
    <w:p w:rsidR="00D2160A" w:rsidRPr="007950F2" w:rsidRDefault="00D2160A" w:rsidP="00AB05E1">
      <w:pPr>
        <w:spacing w:line="360" w:lineRule="auto"/>
        <w:ind w:firstLine="709"/>
        <w:jc w:val="both"/>
        <w:rPr>
          <w:sz w:val="28"/>
          <w:szCs w:val="28"/>
        </w:rPr>
      </w:pPr>
      <w:r w:rsidRPr="007950F2">
        <w:rPr>
          <w:sz w:val="28"/>
          <w:szCs w:val="28"/>
        </w:rPr>
        <w:t xml:space="preserve">При размещении розничного магазина на первых этажах жилых зданий владелец обязан получить письменное согласие всех жильцов близлежащих квартир. </w:t>
      </w:r>
    </w:p>
    <w:p w:rsidR="00D2160A" w:rsidRDefault="00D2160A" w:rsidP="00AB05E1">
      <w:pPr>
        <w:spacing w:line="360" w:lineRule="auto"/>
        <w:ind w:firstLine="709"/>
        <w:jc w:val="both"/>
        <w:rPr>
          <w:sz w:val="28"/>
          <w:szCs w:val="28"/>
        </w:rPr>
      </w:pPr>
      <w:r w:rsidRPr="007950F2">
        <w:rPr>
          <w:sz w:val="28"/>
          <w:szCs w:val="28"/>
        </w:rPr>
        <w:t xml:space="preserve">Затраты на помещение — первая статья расходов, за ней следуют траты на закупку оборудования, инструментов для работы. </w:t>
      </w:r>
    </w:p>
    <w:p w:rsidR="00D2160A" w:rsidRDefault="00E85A7E" w:rsidP="00AB05E1">
      <w:pPr>
        <w:spacing w:line="360" w:lineRule="auto"/>
        <w:ind w:firstLine="709"/>
        <w:jc w:val="both"/>
        <w:rPr>
          <w:sz w:val="28"/>
          <w:szCs w:val="28"/>
        </w:rPr>
      </w:pPr>
      <w:r>
        <w:rPr>
          <w:sz w:val="28"/>
          <w:szCs w:val="28"/>
        </w:rPr>
        <w:t xml:space="preserve">Для оценки бизнеса необходимо спрогнозировать эффективность работы предприятия через несколько лет, для чего необходимо </w:t>
      </w:r>
      <w:r w:rsidR="006D6439">
        <w:rPr>
          <w:sz w:val="28"/>
          <w:szCs w:val="28"/>
        </w:rPr>
        <w:t>расписать, как и в бизнес-планировании план маркетинга для прогноза продаж, план инвестиций, для прогноза затрат в проект, производственный и финансовый план, для расчёта составляющих чистого дохода: чистой прибыли проекта и амортизации оборудования. Заключительным этапом будет являться анализ и оценка бизнеса через рассматриваемый период.</w:t>
      </w:r>
    </w:p>
    <w:p w:rsidR="00D2160A" w:rsidRPr="00B27859" w:rsidRDefault="00D2160A" w:rsidP="00B27859">
      <w:pPr>
        <w:spacing w:line="360" w:lineRule="auto"/>
        <w:ind w:firstLine="709"/>
        <w:jc w:val="both"/>
        <w:outlineLvl w:val="1"/>
        <w:rPr>
          <w:b/>
          <w:sz w:val="28"/>
          <w:szCs w:val="28"/>
        </w:rPr>
      </w:pPr>
      <w:bookmarkStart w:id="9" w:name="_Toc244414980"/>
      <w:r w:rsidRPr="00950D9B">
        <w:rPr>
          <w:b/>
          <w:sz w:val="28"/>
          <w:szCs w:val="28"/>
        </w:rPr>
        <w:t>2.1 План маркетинга</w:t>
      </w:r>
      <w:bookmarkStart w:id="10" w:name="_Toc240698985"/>
      <w:bookmarkEnd w:id="9"/>
    </w:p>
    <w:bookmarkEnd w:id="10"/>
    <w:p w:rsidR="00D2160A" w:rsidRPr="007950F2" w:rsidRDefault="00D2160A" w:rsidP="00AB05E1">
      <w:pPr>
        <w:spacing w:line="360" w:lineRule="auto"/>
        <w:ind w:firstLine="709"/>
        <w:jc w:val="both"/>
        <w:rPr>
          <w:sz w:val="28"/>
          <w:szCs w:val="28"/>
        </w:rPr>
      </w:pPr>
      <w:r w:rsidRPr="007950F2">
        <w:rPr>
          <w:sz w:val="28"/>
          <w:szCs w:val="28"/>
        </w:rPr>
        <w:t xml:space="preserve">У магазина, в первую очередь, </w:t>
      </w:r>
      <w:r w:rsidR="00BA798D">
        <w:rPr>
          <w:sz w:val="28"/>
          <w:szCs w:val="28"/>
        </w:rPr>
        <w:t>имеются два основных конкурента:</w:t>
      </w:r>
      <w:r w:rsidRPr="007950F2">
        <w:rPr>
          <w:sz w:val="28"/>
          <w:szCs w:val="28"/>
        </w:rPr>
        <w:t xml:space="preserve"> магазин «Рублёвский» (1,1 км от </w:t>
      </w:r>
      <w:r w:rsidR="00012204">
        <w:rPr>
          <w:sz w:val="28"/>
          <w:szCs w:val="28"/>
        </w:rPr>
        <w:t>магазина «На минутку»</w:t>
      </w:r>
      <w:r w:rsidRPr="007950F2">
        <w:rPr>
          <w:sz w:val="28"/>
          <w:szCs w:val="28"/>
        </w:rPr>
        <w:t>), магазин «Белкоопс</w:t>
      </w:r>
      <w:r w:rsidR="00012204">
        <w:rPr>
          <w:sz w:val="28"/>
          <w:szCs w:val="28"/>
        </w:rPr>
        <w:t>оюза» в 2 км. Во-</w:t>
      </w:r>
      <w:r w:rsidRPr="007950F2">
        <w:rPr>
          <w:sz w:val="28"/>
          <w:szCs w:val="28"/>
        </w:rPr>
        <w:t>вторую – индивидуальные предприниматели, торгующие на мини-рынке, которые представляют продукцию бытового назначения и продукты питания.</w:t>
      </w:r>
    </w:p>
    <w:p w:rsidR="00D2160A" w:rsidRPr="007950F2" w:rsidRDefault="00D2160A" w:rsidP="00AB05E1">
      <w:pPr>
        <w:spacing w:line="360" w:lineRule="auto"/>
        <w:ind w:firstLine="709"/>
        <w:jc w:val="both"/>
        <w:rPr>
          <w:sz w:val="28"/>
          <w:szCs w:val="28"/>
        </w:rPr>
      </w:pPr>
    </w:p>
    <w:p w:rsidR="00D2160A" w:rsidRPr="007950F2" w:rsidRDefault="00D2160A" w:rsidP="00AB05E1">
      <w:pPr>
        <w:spacing w:line="360" w:lineRule="auto"/>
        <w:ind w:firstLine="709"/>
        <w:jc w:val="both"/>
        <w:rPr>
          <w:sz w:val="28"/>
          <w:szCs w:val="28"/>
        </w:rPr>
      </w:pPr>
      <w:r w:rsidRPr="007950F2">
        <w:rPr>
          <w:sz w:val="28"/>
          <w:szCs w:val="28"/>
        </w:rPr>
        <w:t xml:space="preserve">Таблица </w:t>
      </w:r>
      <w:r>
        <w:rPr>
          <w:sz w:val="28"/>
          <w:szCs w:val="28"/>
        </w:rPr>
        <w:t>2.1</w:t>
      </w:r>
      <w:r w:rsidRPr="007950F2">
        <w:rPr>
          <w:sz w:val="28"/>
          <w:szCs w:val="28"/>
        </w:rPr>
        <w:t xml:space="preserve"> </w:t>
      </w:r>
      <w:r w:rsidR="00B27859">
        <w:rPr>
          <w:sz w:val="28"/>
          <w:szCs w:val="28"/>
        </w:rPr>
        <w:t xml:space="preserve">− </w:t>
      </w:r>
      <w:r w:rsidRPr="007950F2">
        <w:rPr>
          <w:sz w:val="28"/>
          <w:szCs w:val="28"/>
        </w:rPr>
        <w:t>Сравнительная характеристика магазинов</w:t>
      </w:r>
    </w:p>
    <w:tbl>
      <w:tblPr>
        <w:tblW w:w="96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276"/>
        <w:gridCol w:w="1559"/>
        <w:gridCol w:w="993"/>
        <w:gridCol w:w="1984"/>
        <w:gridCol w:w="2027"/>
      </w:tblGrid>
      <w:tr w:rsidR="00D2160A" w:rsidRPr="007950F2" w:rsidTr="00471692">
        <w:tc>
          <w:tcPr>
            <w:tcW w:w="1843" w:type="dxa"/>
            <w:vAlign w:val="center"/>
          </w:tcPr>
          <w:p w:rsidR="00D2160A" w:rsidRPr="00471692" w:rsidRDefault="00D2160A" w:rsidP="00B27859">
            <w:pPr>
              <w:jc w:val="center"/>
              <w:rPr>
                <w:b/>
              </w:rPr>
            </w:pPr>
            <w:r w:rsidRPr="00471692">
              <w:rPr>
                <w:b/>
              </w:rPr>
              <w:t>Наименование магазина</w:t>
            </w:r>
          </w:p>
        </w:tc>
        <w:tc>
          <w:tcPr>
            <w:tcW w:w="1276" w:type="dxa"/>
            <w:vAlign w:val="center"/>
          </w:tcPr>
          <w:p w:rsidR="00D2160A" w:rsidRPr="00471692" w:rsidRDefault="00D2160A" w:rsidP="00B27859">
            <w:pPr>
              <w:jc w:val="center"/>
              <w:rPr>
                <w:b/>
              </w:rPr>
            </w:pPr>
            <w:r w:rsidRPr="00471692">
              <w:rPr>
                <w:b/>
              </w:rPr>
              <w:t>Цена</w:t>
            </w:r>
          </w:p>
        </w:tc>
        <w:tc>
          <w:tcPr>
            <w:tcW w:w="1559" w:type="dxa"/>
            <w:vAlign w:val="center"/>
          </w:tcPr>
          <w:p w:rsidR="00D2160A" w:rsidRPr="00471692" w:rsidRDefault="00D2160A" w:rsidP="00B27859">
            <w:pPr>
              <w:jc w:val="center"/>
              <w:rPr>
                <w:b/>
              </w:rPr>
            </w:pPr>
            <w:r w:rsidRPr="00471692">
              <w:rPr>
                <w:b/>
              </w:rPr>
              <w:t>Предостав</w:t>
            </w:r>
            <w:r w:rsidR="00471692">
              <w:rPr>
                <w:b/>
              </w:rPr>
              <w:t>-</w:t>
            </w:r>
            <w:r w:rsidRPr="00471692">
              <w:rPr>
                <w:b/>
              </w:rPr>
              <w:t>ляемый товар</w:t>
            </w:r>
          </w:p>
        </w:tc>
        <w:tc>
          <w:tcPr>
            <w:tcW w:w="993" w:type="dxa"/>
            <w:vAlign w:val="center"/>
          </w:tcPr>
          <w:p w:rsidR="00D2160A" w:rsidRPr="00471692" w:rsidRDefault="00D2160A" w:rsidP="00B27859">
            <w:pPr>
              <w:jc w:val="center"/>
              <w:rPr>
                <w:b/>
              </w:rPr>
            </w:pPr>
            <w:r w:rsidRPr="00471692">
              <w:rPr>
                <w:b/>
              </w:rPr>
              <w:t>Рекла</w:t>
            </w:r>
            <w:r w:rsidR="00471692">
              <w:rPr>
                <w:b/>
              </w:rPr>
              <w:t>-</w:t>
            </w:r>
            <w:r w:rsidRPr="00471692">
              <w:rPr>
                <w:b/>
              </w:rPr>
              <w:t>ма</w:t>
            </w:r>
          </w:p>
        </w:tc>
        <w:tc>
          <w:tcPr>
            <w:tcW w:w="1984" w:type="dxa"/>
            <w:vAlign w:val="center"/>
          </w:tcPr>
          <w:p w:rsidR="00D2160A" w:rsidRPr="00471692" w:rsidRDefault="00B27859" w:rsidP="00B27859">
            <w:pPr>
              <w:jc w:val="center"/>
              <w:rPr>
                <w:b/>
              </w:rPr>
            </w:pPr>
            <w:r w:rsidRPr="00471692">
              <w:rPr>
                <w:b/>
              </w:rPr>
              <w:t>П</w:t>
            </w:r>
            <w:r w:rsidR="00D2160A" w:rsidRPr="00471692">
              <w:rPr>
                <w:b/>
              </w:rPr>
              <w:t>реимущества</w:t>
            </w:r>
          </w:p>
        </w:tc>
        <w:tc>
          <w:tcPr>
            <w:tcW w:w="2027" w:type="dxa"/>
            <w:vAlign w:val="center"/>
          </w:tcPr>
          <w:p w:rsidR="00D2160A" w:rsidRPr="00471692" w:rsidRDefault="00D2160A" w:rsidP="00B27859">
            <w:pPr>
              <w:jc w:val="center"/>
              <w:rPr>
                <w:b/>
              </w:rPr>
            </w:pPr>
            <w:r w:rsidRPr="00471692">
              <w:rPr>
                <w:b/>
              </w:rPr>
              <w:t>Недостатки</w:t>
            </w:r>
          </w:p>
        </w:tc>
      </w:tr>
      <w:tr w:rsidR="00D2160A" w:rsidRPr="007950F2" w:rsidTr="00471692">
        <w:tc>
          <w:tcPr>
            <w:tcW w:w="1843" w:type="dxa"/>
            <w:vAlign w:val="center"/>
          </w:tcPr>
          <w:p w:rsidR="00D2160A" w:rsidRPr="00B27859" w:rsidRDefault="00D2160A" w:rsidP="00B27859">
            <w:pPr>
              <w:jc w:val="center"/>
            </w:pPr>
            <w:r w:rsidRPr="00B27859">
              <w:t>«Рублёвский»</w:t>
            </w:r>
          </w:p>
        </w:tc>
        <w:tc>
          <w:tcPr>
            <w:tcW w:w="1276" w:type="dxa"/>
            <w:vAlign w:val="center"/>
          </w:tcPr>
          <w:p w:rsidR="00D2160A" w:rsidRPr="00B27859" w:rsidRDefault="00D2160A" w:rsidP="00B27859">
            <w:pPr>
              <w:jc w:val="center"/>
            </w:pPr>
            <w:r w:rsidRPr="00B27859">
              <w:t>Регули</w:t>
            </w:r>
            <w:r w:rsidR="00B27859">
              <w:t>-</w:t>
            </w:r>
            <w:r w:rsidRPr="00B27859">
              <w:t>руемые</w:t>
            </w:r>
          </w:p>
        </w:tc>
        <w:tc>
          <w:tcPr>
            <w:tcW w:w="1559" w:type="dxa"/>
            <w:vAlign w:val="center"/>
          </w:tcPr>
          <w:p w:rsidR="00D2160A" w:rsidRPr="00B27859" w:rsidRDefault="00D2160A" w:rsidP="00B27859">
            <w:pPr>
              <w:jc w:val="center"/>
            </w:pPr>
            <w:r w:rsidRPr="00B27859">
              <w:t>Прод.пит и товары бытового назначе</w:t>
            </w:r>
            <w:r w:rsidR="00B27859">
              <w:t>-</w:t>
            </w:r>
            <w:r w:rsidRPr="00B27859">
              <w:t>ния</w:t>
            </w:r>
          </w:p>
        </w:tc>
        <w:tc>
          <w:tcPr>
            <w:tcW w:w="993" w:type="dxa"/>
            <w:vAlign w:val="center"/>
          </w:tcPr>
          <w:p w:rsidR="00D2160A" w:rsidRPr="00B27859" w:rsidRDefault="00D2160A" w:rsidP="00B27859">
            <w:pPr>
              <w:jc w:val="center"/>
            </w:pPr>
            <w:r w:rsidRPr="00B27859">
              <w:t>+</w:t>
            </w:r>
          </w:p>
        </w:tc>
        <w:tc>
          <w:tcPr>
            <w:tcW w:w="1984" w:type="dxa"/>
            <w:vAlign w:val="center"/>
          </w:tcPr>
          <w:p w:rsidR="00D2160A" w:rsidRPr="00B27859" w:rsidRDefault="00D2160A" w:rsidP="00B27859">
            <w:pPr>
              <w:jc w:val="center"/>
            </w:pPr>
            <w:r w:rsidRPr="00B27859">
              <w:t>Завоз в утрен.часы</w:t>
            </w:r>
          </w:p>
        </w:tc>
        <w:tc>
          <w:tcPr>
            <w:tcW w:w="2027" w:type="dxa"/>
            <w:vAlign w:val="center"/>
          </w:tcPr>
          <w:p w:rsidR="00D2160A" w:rsidRPr="00B27859" w:rsidRDefault="00D2160A" w:rsidP="00B27859">
            <w:pPr>
              <w:jc w:val="center"/>
            </w:pPr>
            <w:r w:rsidRPr="00B27859">
              <w:t>Залежи товара</w:t>
            </w:r>
          </w:p>
        </w:tc>
      </w:tr>
      <w:tr w:rsidR="00D2160A" w:rsidRPr="007950F2" w:rsidTr="00471692">
        <w:tc>
          <w:tcPr>
            <w:tcW w:w="1843" w:type="dxa"/>
            <w:vAlign w:val="center"/>
          </w:tcPr>
          <w:p w:rsidR="00D2160A" w:rsidRPr="00B27859" w:rsidRDefault="00D2160A" w:rsidP="00B27859">
            <w:pPr>
              <w:jc w:val="center"/>
            </w:pPr>
            <w:r w:rsidRPr="00B27859">
              <w:t>БКС</w:t>
            </w:r>
          </w:p>
        </w:tc>
        <w:tc>
          <w:tcPr>
            <w:tcW w:w="1276" w:type="dxa"/>
            <w:vAlign w:val="center"/>
          </w:tcPr>
          <w:p w:rsidR="00D2160A" w:rsidRPr="00B27859" w:rsidRDefault="00D2160A" w:rsidP="00B27859">
            <w:pPr>
              <w:jc w:val="center"/>
            </w:pPr>
            <w:r w:rsidRPr="00B27859">
              <w:t>Регули</w:t>
            </w:r>
            <w:r w:rsidR="00B27859">
              <w:t>-</w:t>
            </w:r>
            <w:r w:rsidRPr="00B27859">
              <w:t>руемые</w:t>
            </w:r>
          </w:p>
        </w:tc>
        <w:tc>
          <w:tcPr>
            <w:tcW w:w="1559" w:type="dxa"/>
            <w:vAlign w:val="center"/>
          </w:tcPr>
          <w:p w:rsidR="00D2160A" w:rsidRPr="00B27859" w:rsidRDefault="00D2160A" w:rsidP="00B27859">
            <w:pPr>
              <w:jc w:val="center"/>
            </w:pPr>
            <w:r w:rsidRPr="00B27859">
              <w:t>Прод.пит</w:t>
            </w:r>
          </w:p>
        </w:tc>
        <w:tc>
          <w:tcPr>
            <w:tcW w:w="993" w:type="dxa"/>
            <w:vAlign w:val="center"/>
          </w:tcPr>
          <w:p w:rsidR="00D2160A" w:rsidRPr="00B27859" w:rsidRDefault="00D2160A" w:rsidP="00B27859">
            <w:pPr>
              <w:jc w:val="center"/>
            </w:pPr>
            <w:r w:rsidRPr="00B27859">
              <w:t>-</w:t>
            </w:r>
          </w:p>
        </w:tc>
        <w:tc>
          <w:tcPr>
            <w:tcW w:w="1984" w:type="dxa"/>
            <w:vAlign w:val="center"/>
          </w:tcPr>
          <w:p w:rsidR="00D2160A" w:rsidRPr="00B27859" w:rsidRDefault="00D2160A" w:rsidP="00B27859">
            <w:pPr>
              <w:jc w:val="center"/>
            </w:pPr>
          </w:p>
        </w:tc>
        <w:tc>
          <w:tcPr>
            <w:tcW w:w="2027" w:type="dxa"/>
            <w:vAlign w:val="center"/>
          </w:tcPr>
          <w:p w:rsidR="00D2160A" w:rsidRPr="00B27859" w:rsidRDefault="00D2160A" w:rsidP="00B27859">
            <w:pPr>
              <w:jc w:val="center"/>
            </w:pPr>
            <w:r w:rsidRPr="00B27859">
              <w:t>Малый ассортим</w:t>
            </w:r>
          </w:p>
        </w:tc>
      </w:tr>
      <w:tr w:rsidR="00D2160A" w:rsidRPr="007950F2" w:rsidTr="00471692">
        <w:tc>
          <w:tcPr>
            <w:tcW w:w="1843" w:type="dxa"/>
            <w:vAlign w:val="center"/>
          </w:tcPr>
          <w:p w:rsidR="00D2160A" w:rsidRPr="00B27859" w:rsidRDefault="00D2160A" w:rsidP="00B27859">
            <w:pPr>
              <w:jc w:val="center"/>
            </w:pPr>
            <w:r w:rsidRPr="00B27859">
              <w:t>ИП</w:t>
            </w:r>
          </w:p>
        </w:tc>
        <w:tc>
          <w:tcPr>
            <w:tcW w:w="1276" w:type="dxa"/>
            <w:vAlign w:val="center"/>
          </w:tcPr>
          <w:p w:rsidR="00D2160A" w:rsidRPr="00B27859" w:rsidRDefault="00D2160A" w:rsidP="00B27859">
            <w:pPr>
              <w:jc w:val="center"/>
            </w:pPr>
            <w:r w:rsidRPr="00B27859">
              <w:t>Свобод</w:t>
            </w:r>
            <w:r w:rsidR="00B27859">
              <w:t>-</w:t>
            </w:r>
            <w:r w:rsidRPr="00B27859">
              <w:t>ные</w:t>
            </w:r>
          </w:p>
        </w:tc>
        <w:tc>
          <w:tcPr>
            <w:tcW w:w="1559" w:type="dxa"/>
            <w:vAlign w:val="center"/>
          </w:tcPr>
          <w:p w:rsidR="00D2160A" w:rsidRPr="00B27859" w:rsidRDefault="00D2160A" w:rsidP="00B27859">
            <w:pPr>
              <w:jc w:val="center"/>
            </w:pPr>
            <w:r w:rsidRPr="00B27859">
              <w:t>Быт.хим.</w:t>
            </w:r>
          </w:p>
        </w:tc>
        <w:tc>
          <w:tcPr>
            <w:tcW w:w="993" w:type="dxa"/>
            <w:vAlign w:val="center"/>
          </w:tcPr>
          <w:p w:rsidR="00D2160A" w:rsidRPr="00B27859" w:rsidRDefault="00D2160A" w:rsidP="00B27859">
            <w:pPr>
              <w:jc w:val="center"/>
            </w:pPr>
            <w:r w:rsidRPr="00B27859">
              <w:t>-</w:t>
            </w:r>
          </w:p>
        </w:tc>
        <w:tc>
          <w:tcPr>
            <w:tcW w:w="1984" w:type="dxa"/>
            <w:vAlign w:val="center"/>
          </w:tcPr>
          <w:p w:rsidR="00D2160A" w:rsidRPr="00B27859" w:rsidRDefault="00D2160A" w:rsidP="00B27859">
            <w:pPr>
              <w:jc w:val="center"/>
            </w:pPr>
            <w:r w:rsidRPr="00B27859">
              <w:t>Низкие цены</w:t>
            </w:r>
          </w:p>
        </w:tc>
        <w:tc>
          <w:tcPr>
            <w:tcW w:w="2027" w:type="dxa"/>
            <w:vAlign w:val="center"/>
          </w:tcPr>
          <w:p w:rsidR="00D2160A" w:rsidRPr="00B27859" w:rsidRDefault="00D2160A" w:rsidP="00B27859">
            <w:pPr>
              <w:jc w:val="center"/>
            </w:pPr>
            <w:r w:rsidRPr="00B27859">
              <w:t>Малый ассортим</w:t>
            </w:r>
          </w:p>
        </w:tc>
      </w:tr>
      <w:tr w:rsidR="00D2160A" w:rsidRPr="007950F2" w:rsidTr="00471692">
        <w:tc>
          <w:tcPr>
            <w:tcW w:w="1843" w:type="dxa"/>
            <w:vAlign w:val="center"/>
          </w:tcPr>
          <w:p w:rsidR="00D2160A" w:rsidRPr="00B27859" w:rsidRDefault="00D2160A" w:rsidP="00B27859">
            <w:pPr>
              <w:jc w:val="center"/>
            </w:pPr>
            <w:r w:rsidRPr="00B27859">
              <w:t>«На минутку»</w:t>
            </w:r>
          </w:p>
        </w:tc>
        <w:tc>
          <w:tcPr>
            <w:tcW w:w="1276" w:type="dxa"/>
            <w:vAlign w:val="center"/>
          </w:tcPr>
          <w:p w:rsidR="00D2160A" w:rsidRPr="00B27859" w:rsidRDefault="00D2160A" w:rsidP="00B27859">
            <w:pPr>
              <w:jc w:val="center"/>
            </w:pPr>
            <w:r w:rsidRPr="00B27859">
              <w:t>Регули</w:t>
            </w:r>
            <w:r w:rsidR="00B27859">
              <w:t>-</w:t>
            </w:r>
            <w:r w:rsidRPr="00B27859">
              <w:t>руемые и свобод</w:t>
            </w:r>
            <w:r w:rsidR="00B27859">
              <w:t>-</w:t>
            </w:r>
            <w:r w:rsidRPr="00B27859">
              <w:t>ные</w:t>
            </w:r>
          </w:p>
        </w:tc>
        <w:tc>
          <w:tcPr>
            <w:tcW w:w="1559" w:type="dxa"/>
            <w:vAlign w:val="center"/>
          </w:tcPr>
          <w:p w:rsidR="00D2160A" w:rsidRPr="00B27859" w:rsidRDefault="00D2160A" w:rsidP="00B27859">
            <w:pPr>
              <w:jc w:val="center"/>
            </w:pPr>
            <w:r w:rsidRPr="00B27859">
              <w:t>Прод.пит.</w:t>
            </w:r>
          </w:p>
          <w:p w:rsidR="00D2160A" w:rsidRPr="00B27859" w:rsidRDefault="00D2160A" w:rsidP="00B27859">
            <w:pPr>
              <w:jc w:val="center"/>
            </w:pPr>
            <w:r w:rsidRPr="00B27859">
              <w:t>Быт.хим.</w:t>
            </w:r>
          </w:p>
        </w:tc>
        <w:tc>
          <w:tcPr>
            <w:tcW w:w="993" w:type="dxa"/>
            <w:vAlign w:val="center"/>
          </w:tcPr>
          <w:p w:rsidR="00D2160A" w:rsidRPr="00B27859" w:rsidRDefault="00D2160A" w:rsidP="00B27859">
            <w:pPr>
              <w:jc w:val="center"/>
            </w:pPr>
            <w:r w:rsidRPr="00B27859">
              <w:t>-</w:t>
            </w:r>
          </w:p>
        </w:tc>
        <w:tc>
          <w:tcPr>
            <w:tcW w:w="1984" w:type="dxa"/>
            <w:vAlign w:val="center"/>
          </w:tcPr>
          <w:p w:rsidR="00D2160A" w:rsidRPr="00B27859" w:rsidRDefault="00D2160A" w:rsidP="00B27859">
            <w:pPr>
              <w:jc w:val="center"/>
            </w:pPr>
            <w:r w:rsidRPr="00B27859">
              <w:t>Прямые поставки</w:t>
            </w:r>
          </w:p>
          <w:p w:rsidR="00D2160A" w:rsidRPr="00B27859" w:rsidRDefault="00D2160A" w:rsidP="00B27859">
            <w:pPr>
              <w:jc w:val="center"/>
            </w:pPr>
            <w:r w:rsidRPr="00B27859">
              <w:t>Низкие цены</w:t>
            </w:r>
          </w:p>
          <w:p w:rsidR="00D2160A" w:rsidRPr="00B27859" w:rsidRDefault="00D2160A" w:rsidP="00B27859">
            <w:pPr>
              <w:jc w:val="center"/>
            </w:pPr>
          </w:p>
        </w:tc>
        <w:tc>
          <w:tcPr>
            <w:tcW w:w="2027" w:type="dxa"/>
            <w:vAlign w:val="center"/>
          </w:tcPr>
          <w:p w:rsidR="00D2160A" w:rsidRPr="00B27859" w:rsidRDefault="00D2160A" w:rsidP="00B27859">
            <w:pPr>
              <w:jc w:val="center"/>
            </w:pPr>
            <w:r w:rsidRPr="00B27859">
              <w:t>Всегда свежая продукция</w:t>
            </w:r>
          </w:p>
        </w:tc>
      </w:tr>
    </w:tbl>
    <w:p w:rsidR="00D2160A" w:rsidRPr="007950F2" w:rsidRDefault="00D2160A" w:rsidP="00B27859">
      <w:pPr>
        <w:spacing w:line="360" w:lineRule="auto"/>
        <w:ind w:firstLine="709"/>
        <w:jc w:val="center"/>
        <w:rPr>
          <w:sz w:val="28"/>
          <w:szCs w:val="28"/>
        </w:rPr>
      </w:pPr>
    </w:p>
    <w:p w:rsidR="00D2160A" w:rsidRDefault="00D2160A" w:rsidP="00AB05E1">
      <w:pPr>
        <w:spacing w:line="360" w:lineRule="auto"/>
        <w:ind w:firstLine="709"/>
        <w:jc w:val="both"/>
        <w:rPr>
          <w:bCs/>
          <w:sz w:val="28"/>
          <w:szCs w:val="28"/>
        </w:rPr>
      </w:pPr>
      <w:r w:rsidRPr="007950F2">
        <w:rPr>
          <w:bCs/>
          <w:sz w:val="28"/>
          <w:szCs w:val="28"/>
        </w:rPr>
        <w:t xml:space="preserve">Доля каждого из перечисленных магазинов на рынке реализации промышленных и продовольственных товаров представлена на рисунке </w:t>
      </w:r>
      <w:r>
        <w:rPr>
          <w:bCs/>
          <w:sz w:val="28"/>
          <w:szCs w:val="28"/>
        </w:rPr>
        <w:t>2</w:t>
      </w:r>
      <w:r w:rsidRPr="007950F2">
        <w:rPr>
          <w:bCs/>
          <w:sz w:val="28"/>
          <w:szCs w:val="28"/>
        </w:rPr>
        <w:t>.1.</w:t>
      </w:r>
      <w:r w:rsidR="007D77A5">
        <w:rPr>
          <w:bCs/>
          <w:sz w:val="28"/>
          <w:szCs w:val="28"/>
        </w:rPr>
        <w:t>:</w:t>
      </w:r>
    </w:p>
    <w:p w:rsidR="00764D49" w:rsidRDefault="00764D49" w:rsidP="00AB05E1">
      <w:pPr>
        <w:spacing w:line="360" w:lineRule="auto"/>
        <w:ind w:firstLine="709"/>
        <w:jc w:val="both"/>
        <w:rPr>
          <w:bCs/>
          <w:sz w:val="28"/>
          <w:szCs w:val="28"/>
        </w:rPr>
      </w:pPr>
      <w:r w:rsidRPr="007950F2">
        <w:rPr>
          <w:bCs/>
          <w:sz w:val="28"/>
          <w:szCs w:val="28"/>
        </w:rPr>
        <w:object w:dxaOrig="9195" w:dyaOrig="4140">
          <v:shape id="_x0000_i1031" type="#_x0000_t75" style="width:459.75pt;height:207pt" o:ole="">
            <v:imagedata r:id="rId20" o:title=""/>
          </v:shape>
          <o:OLEObject Type="Embed" ProgID="MSGraph.Chart.8" ShapeID="_x0000_i1031" DrawAspect="Content" ObjectID="_1470275037" r:id="rId21">
            <o:FieldCodes>\s</o:FieldCodes>
          </o:OLEObject>
        </w:object>
      </w:r>
    </w:p>
    <w:p w:rsidR="007D77A5" w:rsidRPr="007950F2" w:rsidRDefault="007D77A5" w:rsidP="00AB05E1">
      <w:pPr>
        <w:spacing w:line="360" w:lineRule="auto"/>
        <w:ind w:firstLine="709"/>
        <w:jc w:val="both"/>
        <w:rPr>
          <w:bCs/>
          <w:sz w:val="28"/>
          <w:szCs w:val="28"/>
        </w:rPr>
      </w:pPr>
    </w:p>
    <w:p w:rsidR="00D2160A" w:rsidRPr="007950F2" w:rsidRDefault="00471692" w:rsidP="00AB05E1">
      <w:pPr>
        <w:spacing w:line="360" w:lineRule="auto"/>
        <w:ind w:firstLine="709"/>
        <w:jc w:val="both"/>
        <w:rPr>
          <w:bCs/>
          <w:sz w:val="28"/>
          <w:szCs w:val="28"/>
        </w:rPr>
      </w:pPr>
      <w:r>
        <w:rPr>
          <w:sz w:val="28"/>
          <w:szCs w:val="28"/>
        </w:rPr>
        <w:t xml:space="preserve">         </w:t>
      </w:r>
      <w:r>
        <w:rPr>
          <w:bCs/>
          <w:sz w:val="28"/>
          <w:szCs w:val="28"/>
        </w:rPr>
        <w:t>Рисунок</w:t>
      </w:r>
      <w:r w:rsidR="00D2160A" w:rsidRPr="007950F2">
        <w:rPr>
          <w:bCs/>
          <w:sz w:val="28"/>
          <w:szCs w:val="28"/>
        </w:rPr>
        <w:t xml:space="preserve"> </w:t>
      </w:r>
      <w:r w:rsidR="00D2160A">
        <w:rPr>
          <w:bCs/>
          <w:sz w:val="28"/>
          <w:szCs w:val="28"/>
        </w:rPr>
        <w:t>2</w:t>
      </w:r>
      <w:r w:rsidR="00D2160A" w:rsidRPr="007950F2">
        <w:rPr>
          <w:bCs/>
          <w:sz w:val="28"/>
          <w:szCs w:val="28"/>
        </w:rPr>
        <w:t>.1</w:t>
      </w:r>
      <w:r w:rsidR="007D77A5">
        <w:rPr>
          <w:bCs/>
          <w:sz w:val="28"/>
          <w:szCs w:val="28"/>
        </w:rPr>
        <w:t xml:space="preserve"> −</w:t>
      </w:r>
      <w:r w:rsidR="00D2160A" w:rsidRPr="007950F2">
        <w:rPr>
          <w:bCs/>
          <w:sz w:val="28"/>
          <w:szCs w:val="28"/>
        </w:rPr>
        <w:t xml:space="preserve"> Доля магазинов на </w:t>
      </w:r>
      <w:r>
        <w:rPr>
          <w:bCs/>
          <w:sz w:val="28"/>
          <w:szCs w:val="28"/>
        </w:rPr>
        <w:t xml:space="preserve">рынке реализации промышленных и </w:t>
      </w:r>
      <w:r w:rsidR="00D2160A" w:rsidRPr="007950F2">
        <w:rPr>
          <w:bCs/>
          <w:sz w:val="28"/>
          <w:szCs w:val="28"/>
        </w:rPr>
        <w:t>продовольственных товаров</w:t>
      </w:r>
    </w:p>
    <w:p w:rsidR="00D2160A" w:rsidRPr="007950F2" w:rsidRDefault="00D2160A" w:rsidP="00AB05E1">
      <w:pPr>
        <w:spacing w:line="360" w:lineRule="auto"/>
        <w:ind w:firstLine="709"/>
        <w:jc w:val="both"/>
        <w:rPr>
          <w:sz w:val="28"/>
          <w:szCs w:val="28"/>
        </w:rPr>
      </w:pPr>
    </w:p>
    <w:p w:rsidR="00D2160A" w:rsidRDefault="00D2160A" w:rsidP="007D77A5">
      <w:pPr>
        <w:spacing w:line="360" w:lineRule="auto"/>
        <w:ind w:firstLine="709"/>
        <w:jc w:val="both"/>
        <w:rPr>
          <w:sz w:val="28"/>
          <w:szCs w:val="28"/>
        </w:rPr>
      </w:pPr>
      <w:r w:rsidRPr="007950F2">
        <w:rPr>
          <w:sz w:val="28"/>
          <w:szCs w:val="28"/>
        </w:rPr>
        <w:t>Конкурентное преимущество ЧУП «</w:t>
      </w:r>
      <w:r>
        <w:rPr>
          <w:sz w:val="28"/>
          <w:szCs w:val="28"/>
        </w:rPr>
        <w:t>На минутку</w:t>
      </w:r>
      <w:r w:rsidRPr="007950F2">
        <w:rPr>
          <w:sz w:val="28"/>
          <w:szCs w:val="28"/>
        </w:rPr>
        <w:t>»</w:t>
      </w:r>
      <w:r w:rsidRPr="007950F2">
        <w:rPr>
          <w:bCs/>
          <w:sz w:val="28"/>
          <w:szCs w:val="28"/>
        </w:rPr>
        <w:t xml:space="preserve"> по отношению к основным конкурентам состоит </w:t>
      </w:r>
      <w:r w:rsidRPr="007950F2">
        <w:rPr>
          <w:sz w:val="28"/>
          <w:szCs w:val="28"/>
        </w:rPr>
        <w:t>в том, что будет производиться реализация большого ассортимента продукции как промышленного, так и продовольственного назначения по прямым поставкам по свободным и регулируемым ценам.</w:t>
      </w:r>
    </w:p>
    <w:p w:rsidR="00D2160A" w:rsidRPr="007950F2" w:rsidRDefault="00D2160A" w:rsidP="00AB05E1">
      <w:pPr>
        <w:spacing w:line="360" w:lineRule="auto"/>
        <w:ind w:firstLine="709"/>
        <w:jc w:val="both"/>
        <w:rPr>
          <w:sz w:val="28"/>
          <w:szCs w:val="28"/>
        </w:rPr>
      </w:pPr>
      <w:r w:rsidRPr="007950F2">
        <w:rPr>
          <w:sz w:val="28"/>
          <w:szCs w:val="28"/>
        </w:rPr>
        <w:t>Магазин  «</w:t>
      </w:r>
      <w:r>
        <w:rPr>
          <w:sz w:val="28"/>
          <w:szCs w:val="28"/>
        </w:rPr>
        <w:t>На минутку</w:t>
      </w:r>
      <w:r w:rsidRPr="007950F2">
        <w:rPr>
          <w:sz w:val="28"/>
          <w:szCs w:val="28"/>
        </w:rPr>
        <w:t>» позиционируется как магазин «у дома» и находится в «шаговой» доступности от жилого сектора (5 - 10 минут пешком) и предназначен для повседневных покупок (3 - 5 раз в неделю). Магазин будет ориентированы на все категории покупателей, проживающих в шаговой доступности от магазина, не зависимо от уровня дохода. Задача магазина у дома – обеспечение текущих потребностей живущих рядом с ними покупателей.</w:t>
      </w:r>
    </w:p>
    <w:p w:rsidR="00D2160A" w:rsidRPr="007950F2" w:rsidRDefault="00D2160A" w:rsidP="00AB05E1">
      <w:pPr>
        <w:spacing w:line="360" w:lineRule="auto"/>
        <w:ind w:firstLine="709"/>
        <w:jc w:val="both"/>
        <w:rPr>
          <w:sz w:val="28"/>
          <w:szCs w:val="28"/>
        </w:rPr>
      </w:pPr>
      <w:r w:rsidRPr="007950F2">
        <w:rPr>
          <w:sz w:val="28"/>
          <w:szCs w:val="28"/>
        </w:rPr>
        <w:t>По специализации магазин будет универсальным, т.к. реализоваться будут промышленные товары и продтовары. Методом продажи является самообслуживание.</w:t>
      </w:r>
    </w:p>
    <w:p w:rsidR="00D2160A" w:rsidRPr="007950F2" w:rsidRDefault="00D2160A" w:rsidP="00AB05E1">
      <w:pPr>
        <w:numPr>
          <w:ilvl w:val="0"/>
          <w:numId w:val="11"/>
        </w:numPr>
        <w:spacing w:line="360" w:lineRule="auto"/>
        <w:jc w:val="both"/>
        <w:rPr>
          <w:sz w:val="28"/>
          <w:szCs w:val="28"/>
        </w:rPr>
      </w:pPr>
      <w:r w:rsidRPr="007950F2">
        <w:rPr>
          <w:sz w:val="28"/>
          <w:szCs w:val="28"/>
        </w:rPr>
        <w:t>Цели предприят</w:t>
      </w:r>
      <w:r w:rsidR="007D77A5">
        <w:rPr>
          <w:sz w:val="28"/>
          <w:szCs w:val="28"/>
        </w:rPr>
        <w:t>ия:</w:t>
      </w:r>
    </w:p>
    <w:p w:rsidR="00D2160A" w:rsidRPr="007950F2" w:rsidRDefault="007D77A5" w:rsidP="00AB05E1">
      <w:pPr>
        <w:numPr>
          <w:ilvl w:val="0"/>
          <w:numId w:val="12"/>
        </w:numPr>
        <w:spacing w:line="360" w:lineRule="auto"/>
        <w:jc w:val="both"/>
        <w:rPr>
          <w:sz w:val="28"/>
          <w:szCs w:val="28"/>
        </w:rPr>
      </w:pPr>
      <w:r>
        <w:rPr>
          <w:sz w:val="28"/>
          <w:szCs w:val="28"/>
        </w:rPr>
        <w:t>з</w:t>
      </w:r>
      <w:r w:rsidR="00D2160A" w:rsidRPr="007950F2">
        <w:rPr>
          <w:sz w:val="28"/>
          <w:szCs w:val="28"/>
        </w:rPr>
        <w:t>авоева</w:t>
      </w:r>
      <w:r w:rsidR="0097182D">
        <w:rPr>
          <w:sz w:val="28"/>
          <w:szCs w:val="28"/>
        </w:rPr>
        <w:t>ние</w:t>
      </w:r>
      <w:r>
        <w:rPr>
          <w:sz w:val="28"/>
          <w:szCs w:val="28"/>
        </w:rPr>
        <w:t xml:space="preserve"> потребителей в данном районе;</w:t>
      </w:r>
    </w:p>
    <w:p w:rsidR="00D2160A" w:rsidRPr="007950F2" w:rsidRDefault="007D77A5" w:rsidP="00AB05E1">
      <w:pPr>
        <w:numPr>
          <w:ilvl w:val="0"/>
          <w:numId w:val="12"/>
        </w:numPr>
        <w:spacing w:line="360" w:lineRule="auto"/>
        <w:jc w:val="both"/>
        <w:rPr>
          <w:sz w:val="28"/>
          <w:szCs w:val="28"/>
        </w:rPr>
      </w:pPr>
      <w:r>
        <w:rPr>
          <w:sz w:val="28"/>
          <w:szCs w:val="28"/>
        </w:rPr>
        <w:t>увеличение доли на рынке;</w:t>
      </w:r>
    </w:p>
    <w:p w:rsidR="00D2160A" w:rsidRPr="007950F2" w:rsidRDefault="007D77A5" w:rsidP="00AB05E1">
      <w:pPr>
        <w:numPr>
          <w:ilvl w:val="0"/>
          <w:numId w:val="12"/>
        </w:numPr>
        <w:spacing w:line="360" w:lineRule="auto"/>
        <w:jc w:val="both"/>
        <w:rPr>
          <w:sz w:val="28"/>
          <w:szCs w:val="28"/>
        </w:rPr>
      </w:pPr>
      <w:r>
        <w:rPr>
          <w:sz w:val="28"/>
          <w:szCs w:val="28"/>
        </w:rPr>
        <w:t>получение прибыли.</w:t>
      </w:r>
    </w:p>
    <w:p w:rsidR="00D2160A" w:rsidRPr="007950F2" w:rsidRDefault="00D2160A" w:rsidP="00AB05E1">
      <w:pPr>
        <w:spacing w:line="360" w:lineRule="auto"/>
        <w:ind w:firstLine="709"/>
        <w:jc w:val="both"/>
        <w:rPr>
          <w:sz w:val="28"/>
          <w:szCs w:val="28"/>
        </w:rPr>
      </w:pPr>
    </w:p>
    <w:p w:rsidR="00D2160A" w:rsidRPr="007950F2" w:rsidRDefault="00D2160A" w:rsidP="00AB05E1">
      <w:pPr>
        <w:spacing w:line="360" w:lineRule="auto"/>
        <w:ind w:firstLine="709"/>
        <w:jc w:val="both"/>
        <w:rPr>
          <w:sz w:val="28"/>
          <w:szCs w:val="28"/>
        </w:rPr>
      </w:pPr>
      <w:r w:rsidRPr="007950F2">
        <w:rPr>
          <w:sz w:val="28"/>
          <w:szCs w:val="28"/>
        </w:rPr>
        <w:t>2. Ценообразование.</w:t>
      </w:r>
    </w:p>
    <w:p w:rsidR="00D2160A" w:rsidRPr="007950F2" w:rsidRDefault="00D2160A" w:rsidP="00AB05E1">
      <w:pPr>
        <w:spacing w:line="360" w:lineRule="auto"/>
        <w:ind w:firstLine="709"/>
        <w:jc w:val="both"/>
        <w:rPr>
          <w:sz w:val="28"/>
          <w:szCs w:val="28"/>
        </w:rPr>
      </w:pPr>
      <w:r w:rsidRPr="007950F2">
        <w:rPr>
          <w:sz w:val="28"/>
          <w:szCs w:val="28"/>
        </w:rPr>
        <w:t>Цены будут своб</w:t>
      </w:r>
      <w:r w:rsidR="00C76B20">
        <w:rPr>
          <w:sz w:val="28"/>
          <w:szCs w:val="28"/>
        </w:rPr>
        <w:t>одными розничными и регулируемыми,</w:t>
      </w:r>
      <w:r w:rsidRPr="007950F2">
        <w:rPr>
          <w:sz w:val="28"/>
          <w:szCs w:val="28"/>
        </w:rPr>
        <w:t xml:space="preserve"> т.е. в соответствии с законодательством. Подписаны контракты на прямые поставки хл/бул.</w:t>
      </w:r>
      <w:r w:rsidR="00C76B20">
        <w:rPr>
          <w:sz w:val="28"/>
          <w:szCs w:val="28"/>
        </w:rPr>
        <w:t xml:space="preserve"> </w:t>
      </w:r>
      <w:r w:rsidRPr="007950F2">
        <w:rPr>
          <w:sz w:val="28"/>
          <w:szCs w:val="28"/>
        </w:rPr>
        <w:t>продукции, молочной и в/водочной. Так же заключили контракты с фирмами  «Мостра- групп», «Тибетрей»,</w:t>
      </w:r>
      <w:r w:rsidR="00C76B20">
        <w:rPr>
          <w:sz w:val="28"/>
          <w:szCs w:val="28"/>
        </w:rPr>
        <w:t xml:space="preserve"> </w:t>
      </w:r>
      <w:r w:rsidRPr="007950F2">
        <w:rPr>
          <w:sz w:val="28"/>
          <w:szCs w:val="28"/>
        </w:rPr>
        <w:t>«Ракан  крупяной дом» на прямую поставку бакалеи, кондитерских изделий, сопутствующих товаров. В связи с тем, что предприятие является прямыми поставщиками продукции, цены будут ниже, чем у конкурентов на 10%.</w:t>
      </w:r>
    </w:p>
    <w:p w:rsidR="00D2160A" w:rsidRPr="007950F2" w:rsidRDefault="00D2160A" w:rsidP="00AB05E1">
      <w:pPr>
        <w:spacing w:line="360" w:lineRule="auto"/>
        <w:ind w:firstLine="709"/>
        <w:jc w:val="both"/>
        <w:rPr>
          <w:sz w:val="28"/>
          <w:szCs w:val="28"/>
        </w:rPr>
      </w:pPr>
      <w:r w:rsidRPr="007950F2">
        <w:rPr>
          <w:sz w:val="28"/>
          <w:szCs w:val="28"/>
        </w:rPr>
        <w:t>Розничная цена = отпускная цена +НДС+ Торговая надбавка (10%)</w:t>
      </w:r>
    </w:p>
    <w:p w:rsidR="00D2160A" w:rsidRPr="007950F2" w:rsidRDefault="00D2160A" w:rsidP="00AB05E1">
      <w:pPr>
        <w:spacing w:line="360" w:lineRule="auto"/>
        <w:ind w:firstLine="709"/>
        <w:jc w:val="both"/>
        <w:rPr>
          <w:sz w:val="28"/>
          <w:szCs w:val="28"/>
        </w:rPr>
      </w:pPr>
      <w:r w:rsidRPr="007950F2">
        <w:rPr>
          <w:sz w:val="28"/>
          <w:szCs w:val="28"/>
        </w:rPr>
        <w:t>3.</w:t>
      </w:r>
      <w:r w:rsidR="007D77A5">
        <w:rPr>
          <w:sz w:val="28"/>
          <w:szCs w:val="28"/>
        </w:rPr>
        <w:t xml:space="preserve"> </w:t>
      </w:r>
      <w:r w:rsidRPr="007950F2">
        <w:rPr>
          <w:sz w:val="28"/>
          <w:szCs w:val="28"/>
        </w:rPr>
        <w:t>Качество продукции</w:t>
      </w:r>
    </w:p>
    <w:p w:rsidR="00D2160A" w:rsidRDefault="00D2160A" w:rsidP="00BA798D">
      <w:pPr>
        <w:spacing w:line="360" w:lineRule="auto"/>
        <w:ind w:firstLine="709"/>
        <w:jc w:val="both"/>
        <w:rPr>
          <w:sz w:val="28"/>
          <w:szCs w:val="28"/>
        </w:rPr>
      </w:pPr>
      <w:r w:rsidRPr="007950F2">
        <w:rPr>
          <w:sz w:val="28"/>
          <w:szCs w:val="28"/>
        </w:rPr>
        <w:t>Весь ассортимент, представленный в магазине обладает высоким качеством, что подтверждено сертификатами соответствия и качественными удостоверениями.</w:t>
      </w:r>
    </w:p>
    <w:p w:rsidR="00D2160A" w:rsidRPr="00617C04" w:rsidRDefault="00D2160A" w:rsidP="00AB05E1">
      <w:pPr>
        <w:spacing w:line="360" w:lineRule="auto"/>
        <w:ind w:firstLine="709"/>
        <w:jc w:val="both"/>
        <w:rPr>
          <w:sz w:val="28"/>
          <w:szCs w:val="28"/>
        </w:rPr>
      </w:pPr>
      <w:r>
        <w:rPr>
          <w:sz w:val="28"/>
          <w:szCs w:val="28"/>
        </w:rPr>
        <w:t>Таким образом, с</w:t>
      </w:r>
      <w:r w:rsidRPr="00617C04">
        <w:rPr>
          <w:sz w:val="28"/>
          <w:szCs w:val="28"/>
        </w:rPr>
        <w:t>ильные стороны предприятия:</w:t>
      </w:r>
    </w:p>
    <w:p w:rsidR="00D2160A" w:rsidRPr="00617C04" w:rsidRDefault="00C76B20" w:rsidP="00AB05E1">
      <w:pPr>
        <w:spacing w:line="360" w:lineRule="auto"/>
        <w:ind w:firstLine="709"/>
        <w:jc w:val="both"/>
        <w:rPr>
          <w:sz w:val="28"/>
          <w:szCs w:val="28"/>
        </w:rPr>
      </w:pPr>
      <w:r>
        <w:rPr>
          <w:sz w:val="28"/>
          <w:szCs w:val="28"/>
        </w:rPr>
        <w:t>- в</w:t>
      </w:r>
      <w:r w:rsidR="00D2160A" w:rsidRPr="00617C04">
        <w:rPr>
          <w:sz w:val="28"/>
          <w:szCs w:val="28"/>
        </w:rPr>
        <w:t>ысокий уровень подготовки работников;</w:t>
      </w:r>
    </w:p>
    <w:p w:rsidR="00D2160A" w:rsidRPr="00617C04" w:rsidRDefault="00C76B20" w:rsidP="00AB05E1">
      <w:pPr>
        <w:spacing w:line="360" w:lineRule="auto"/>
        <w:ind w:firstLine="709"/>
        <w:jc w:val="both"/>
        <w:rPr>
          <w:sz w:val="28"/>
          <w:szCs w:val="28"/>
        </w:rPr>
      </w:pPr>
      <w:r>
        <w:rPr>
          <w:sz w:val="28"/>
          <w:szCs w:val="28"/>
        </w:rPr>
        <w:t>- с</w:t>
      </w:r>
      <w:r w:rsidR="00D2160A" w:rsidRPr="00617C04">
        <w:rPr>
          <w:sz w:val="28"/>
          <w:szCs w:val="28"/>
        </w:rPr>
        <w:t xml:space="preserve">равнительно небольшая зависимость от поставщиков </w:t>
      </w:r>
      <w:r w:rsidR="00D2160A">
        <w:rPr>
          <w:sz w:val="28"/>
          <w:szCs w:val="28"/>
        </w:rPr>
        <w:t>продукции</w:t>
      </w:r>
      <w:r w:rsidR="00D2160A" w:rsidRPr="00617C04">
        <w:rPr>
          <w:sz w:val="28"/>
          <w:szCs w:val="28"/>
        </w:rPr>
        <w:t xml:space="preserve"> вследствие использования </w:t>
      </w:r>
      <w:r w:rsidR="00D2160A">
        <w:rPr>
          <w:sz w:val="28"/>
          <w:szCs w:val="28"/>
        </w:rPr>
        <w:t>обширной сетки поставщиков аналогичной продукции</w:t>
      </w:r>
      <w:r w:rsidR="00D2160A" w:rsidRPr="00617C04">
        <w:rPr>
          <w:sz w:val="28"/>
          <w:szCs w:val="28"/>
        </w:rPr>
        <w:t>.</w:t>
      </w:r>
    </w:p>
    <w:p w:rsidR="00471692" w:rsidRDefault="00D2160A" w:rsidP="00BA798D">
      <w:pPr>
        <w:spacing w:line="360" w:lineRule="auto"/>
        <w:ind w:firstLine="709"/>
        <w:jc w:val="both"/>
        <w:rPr>
          <w:sz w:val="28"/>
          <w:szCs w:val="28"/>
        </w:rPr>
      </w:pPr>
      <w:r w:rsidRPr="00617C04">
        <w:rPr>
          <w:sz w:val="28"/>
          <w:szCs w:val="28"/>
        </w:rPr>
        <w:t xml:space="preserve">- </w:t>
      </w:r>
      <w:r w:rsidR="00C76B20">
        <w:rPr>
          <w:sz w:val="28"/>
          <w:szCs w:val="28"/>
        </w:rPr>
        <w:t>б</w:t>
      </w:r>
      <w:r>
        <w:rPr>
          <w:sz w:val="28"/>
          <w:szCs w:val="28"/>
        </w:rPr>
        <w:t>ольшой ассортимент продукции при средней торговой надбавке</w:t>
      </w:r>
      <w:r w:rsidRPr="00617C04">
        <w:rPr>
          <w:sz w:val="28"/>
          <w:szCs w:val="28"/>
        </w:rPr>
        <w:t>.</w:t>
      </w:r>
      <w:bookmarkStart w:id="11" w:name="_Toc240698987"/>
    </w:p>
    <w:bookmarkEnd w:id="11"/>
    <w:p w:rsidR="00D2160A" w:rsidRPr="00B02385" w:rsidRDefault="00D2160A" w:rsidP="00AB05E1">
      <w:pPr>
        <w:shd w:val="clear" w:color="auto" w:fill="FFFFFF"/>
        <w:spacing w:line="360" w:lineRule="auto"/>
        <w:ind w:firstLine="709"/>
        <w:jc w:val="both"/>
        <w:rPr>
          <w:sz w:val="28"/>
          <w:szCs w:val="28"/>
        </w:rPr>
      </w:pPr>
      <w:r w:rsidRPr="00B02385">
        <w:rPr>
          <w:color w:val="000000"/>
          <w:sz w:val="28"/>
          <w:szCs w:val="28"/>
        </w:rPr>
        <w:t>Самой трудной задачей является то, как или при помощи чего можно заинтересовать (привлечь) покупателя так, чтобы он приходил к нам вновь и вновь.</w:t>
      </w:r>
    </w:p>
    <w:p w:rsidR="00D2160A" w:rsidRPr="00B02385" w:rsidRDefault="00D2160A" w:rsidP="00AB05E1">
      <w:pPr>
        <w:shd w:val="clear" w:color="auto" w:fill="FFFFFF"/>
        <w:spacing w:line="360" w:lineRule="auto"/>
        <w:ind w:firstLine="709"/>
        <w:jc w:val="both"/>
        <w:rPr>
          <w:color w:val="000000"/>
          <w:sz w:val="28"/>
          <w:szCs w:val="28"/>
        </w:rPr>
      </w:pPr>
      <w:r w:rsidRPr="00B02385">
        <w:rPr>
          <w:color w:val="000000"/>
          <w:sz w:val="28"/>
          <w:szCs w:val="28"/>
        </w:rPr>
        <w:t xml:space="preserve">Так как продукция </w:t>
      </w:r>
      <w:r w:rsidRPr="007950F2">
        <w:rPr>
          <w:sz w:val="28"/>
          <w:szCs w:val="28"/>
        </w:rPr>
        <w:t>ЧУП «</w:t>
      </w:r>
      <w:r>
        <w:rPr>
          <w:sz w:val="28"/>
          <w:szCs w:val="28"/>
        </w:rPr>
        <w:t>На минутку</w:t>
      </w:r>
      <w:r w:rsidRPr="007950F2">
        <w:rPr>
          <w:sz w:val="28"/>
          <w:szCs w:val="28"/>
        </w:rPr>
        <w:t>»</w:t>
      </w:r>
      <w:r w:rsidRPr="00B02385">
        <w:rPr>
          <w:color w:val="000000"/>
          <w:sz w:val="28"/>
          <w:szCs w:val="28"/>
        </w:rPr>
        <w:t xml:space="preserve"> является товаром ежедневного потребления, то в широкой рекламе не нуждается. Для первого этапа рекламной компании подойдут красочные стенд</w:t>
      </w:r>
      <w:r>
        <w:rPr>
          <w:color w:val="000000"/>
          <w:sz w:val="28"/>
          <w:szCs w:val="28"/>
        </w:rPr>
        <w:t>ы, расположенные</w:t>
      </w:r>
      <w:r w:rsidRPr="00B02385">
        <w:rPr>
          <w:color w:val="000000"/>
          <w:sz w:val="28"/>
          <w:szCs w:val="28"/>
        </w:rPr>
        <w:t xml:space="preserve"> рядом с </w:t>
      </w:r>
      <w:r>
        <w:rPr>
          <w:color w:val="000000"/>
          <w:sz w:val="28"/>
          <w:szCs w:val="28"/>
        </w:rPr>
        <w:t xml:space="preserve">магазином </w:t>
      </w:r>
      <w:r w:rsidRPr="00B02385">
        <w:rPr>
          <w:color w:val="000000"/>
          <w:sz w:val="28"/>
          <w:szCs w:val="28"/>
        </w:rPr>
        <w:t>(так называемая бигбордная или брандмауверная реклама).</w:t>
      </w:r>
    </w:p>
    <w:p w:rsidR="00D2160A" w:rsidRPr="00B02385" w:rsidRDefault="00D2160A" w:rsidP="00AB05E1">
      <w:pPr>
        <w:shd w:val="clear" w:color="auto" w:fill="FFFFFF"/>
        <w:spacing w:line="360" w:lineRule="auto"/>
        <w:ind w:firstLine="709"/>
        <w:jc w:val="both"/>
        <w:rPr>
          <w:sz w:val="28"/>
          <w:szCs w:val="28"/>
        </w:rPr>
      </w:pPr>
    </w:p>
    <w:p w:rsidR="00D2160A" w:rsidRPr="00B02385" w:rsidRDefault="00D2160A" w:rsidP="00561967">
      <w:pPr>
        <w:shd w:val="clear" w:color="auto" w:fill="FFFFFF"/>
        <w:spacing w:line="276" w:lineRule="auto"/>
        <w:ind w:firstLine="709"/>
        <w:jc w:val="both"/>
        <w:rPr>
          <w:color w:val="000000"/>
          <w:sz w:val="28"/>
          <w:szCs w:val="28"/>
        </w:rPr>
      </w:pPr>
      <w:r w:rsidRPr="00B02385">
        <w:rPr>
          <w:color w:val="000000"/>
          <w:sz w:val="28"/>
          <w:szCs w:val="28"/>
        </w:rPr>
        <w:t>Таб</w:t>
      </w:r>
      <w:r>
        <w:rPr>
          <w:color w:val="000000"/>
          <w:sz w:val="28"/>
          <w:szCs w:val="28"/>
        </w:rPr>
        <w:t>лица 2.2</w:t>
      </w:r>
      <w:r w:rsidR="00C10DBD">
        <w:rPr>
          <w:color w:val="000000"/>
          <w:sz w:val="28"/>
          <w:szCs w:val="28"/>
        </w:rPr>
        <w:t xml:space="preserve"> −</w:t>
      </w:r>
      <w:r w:rsidRPr="00B02385">
        <w:rPr>
          <w:color w:val="000000"/>
          <w:sz w:val="28"/>
          <w:szCs w:val="28"/>
        </w:rPr>
        <w:t xml:space="preserve">  План средст</w:t>
      </w:r>
      <w:r w:rsidR="00C76B20">
        <w:rPr>
          <w:color w:val="000000"/>
          <w:sz w:val="28"/>
          <w:szCs w:val="28"/>
        </w:rPr>
        <w:t>в ФОССТИС на первый квартал 2012</w:t>
      </w:r>
      <w:r w:rsidRPr="00B02385">
        <w:rPr>
          <w:color w:val="000000"/>
          <w:sz w:val="28"/>
          <w:szCs w:val="28"/>
        </w:rPr>
        <w:t>г</w:t>
      </w:r>
      <w:r>
        <w:rPr>
          <w:color w:val="000000"/>
          <w:sz w:val="28"/>
          <w:szCs w:val="28"/>
        </w:rPr>
        <w:t>., тыс. руб.</w:t>
      </w:r>
    </w:p>
    <w:tbl>
      <w:tblPr>
        <w:tblW w:w="0" w:type="auto"/>
        <w:jc w:val="center"/>
        <w:tblLayout w:type="fixed"/>
        <w:tblCellMar>
          <w:left w:w="40" w:type="dxa"/>
          <w:right w:w="40" w:type="dxa"/>
        </w:tblCellMar>
        <w:tblLook w:val="0000" w:firstRow="0" w:lastRow="0" w:firstColumn="0" w:lastColumn="0" w:noHBand="0" w:noVBand="0"/>
      </w:tblPr>
      <w:tblGrid>
        <w:gridCol w:w="4989"/>
        <w:gridCol w:w="1368"/>
        <w:gridCol w:w="2488"/>
      </w:tblGrid>
      <w:tr w:rsidR="00D2160A" w:rsidRPr="005678C1">
        <w:trPr>
          <w:trHeight w:val="288"/>
          <w:jc w:val="center"/>
        </w:trPr>
        <w:tc>
          <w:tcPr>
            <w:tcW w:w="4989" w:type="dxa"/>
            <w:tcBorders>
              <w:top w:val="single" w:sz="6" w:space="0" w:color="auto"/>
              <w:left w:val="single" w:sz="6" w:space="0" w:color="auto"/>
              <w:bottom w:val="single" w:sz="6" w:space="0" w:color="auto"/>
              <w:right w:val="single" w:sz="6" w:space="0" w:color="auto"/>
            </w:tcBorders>
            <w:shd w:val="clear" w:color="auto" w:fill="FFFFFF"/>
          </w:tcPr>
          <w:p w:rsidR="00D2160A" w:rsidRPr="00B02385" w:rsidRDefault="00D2160A" w:rsidP="00AB05E1">
            <w:pPr>
              <w:shd w:val="clear" w:color="auto" w:fill="FFFFFF"/>
              <w:spacing w:line="360" w:lineRule="auto"/>
              <w:rPr>
                <w:b/>
                <w:sz w:val="28"/>
                <w:szCs w:val="28"/>
              </w:rPr>
            </w:pPr>
            <w:r w:rsidRPr="00B02385">
              <w:rPr>
                <w:b/>
                <w:color w:val="000000"/>
                <w:sz w:val="28"/>
                <w:szCs w:val="28"/>
              </w:rPr>
              <w:t>Наименование</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D2160A" w:rsidRPr="00B02385" w:rsidRDefault="00D2160A" w:rsidP="00AB05E1">
            <w:pPr>
              <w:shd w:val="clear" w:color="auto" w:fill="FFFFFF"/>
              <w:spacing w:line="360" w:lineRule="auto"/>
              <w:jc w:val="center"/>
              <w:rPr>
                <w:b/>
                <w:sz w:val="28"/>
                <w:szCs w:val="28"/>
              </w:rPr>
            </w:pPr>
            <w:r w:rsidRPr="00B02385">
              <w:rPr>
                <w:b/>
                <w:color w:val="000000"/>
                <w:sz w:val="28"/>
                <w:szCs w:val="28"/>
              </w:rPr>
              <w:t>Кол-во</w:t>
            </w:r>
          </w:p>
        </w:tc>
        <w:tc>
          <w:tcPr>
            <w:tcW w:w="2488" w:type="dxa"/>
            <w:tcBorders>
              <w:top w:val="single" w:sz="6" w:space="0" w:color="auto"/>
              <w:left w:val="single" w:sz="6" w:space="0" w:color="auto"/>
              <w:bottom w:val="single" w:sz="6" w:space="0" w:color="auto"/>
              <w:right w:val="single" w:sz="6" w:space="0" w:color="auto"/>
            </w:tcBorders>
            <w:shd w:val="clear" w:color="auto" w:fill="FFFFFF"/>
          </w:tcPr>
          <w:p w:rsidR="00D2160A" w:rsidRPr="00B02385" w:rsidRDefault="00D2160A" w:rsidP="00AB05E1">
            <w:pPr>
              <w:shd w:val="clear" w:color="auto" w:fill="FFFFFF"/>
              <w:spacing w:line="360" w:lineRule="auto"/>
              <w:jc w:val="center"/>
              <w:rPr>
                <w:b/>
                <w:sz w:val="28"/>
                <w:szCs w:val="28"/>
              </w:rPr>
            </w:pPr>
            <w:r w:rsidRPr="00B02385">
              <w:rPr>
                <w:b/>
                <w:color w:val="000000"/>
                <w:sz w:val="28"/>
                <w:szCs w:val="28"/>
              </w:rPr>
              <w:t>Сумма</w:t>
            </w:r>
          </w:p>
        </w:tc>
      </w:tr>
      <w:tr w:rsidR="00D2160A" w:rsidRPr="005678C1">
        <w:trPr>
          <w:trHeight w:val="278"/>
          <w:jc w:val="center"/>
        </w:trPr>
        <w:tc>
          <w:tcPr>
            <w:tcW w:w="4989" w:type="dxa"/>
            <w:tcBorders>
              <w:top w:val="single" w:sz="6" w:space="0" w:color="auto"/>
              <w:left w:val="single" w:sz="6" w:space="0" w:color="auto"/>
              <w:bottom w:val="single" w:sz="6" w:space="0" w:color="auto"/>
              <w:right w:val="single" w:sz="6" w:space="0" w:color="auto"/>
            </w:tcBorders>
            <w:shd w:val="clear" w:color="auto" w:fill="FFFFFF"/>
          </w:tcPr>
          <w:p w:rsidR="00D2160A" w:rsidRPr="00B02385" w:rsidRDefault="00D2160A" w:rsidP="00AB05E1">
            <w:pPr>
              <w:shd w:val="clear" w:color="auto" w:fill="FFFFFF"/>
              <w:spacing w:line="360" w:lineRule="auto"/>
              <w:rPr>
                <w:sz w:val="28"/>
                <w:szCs w:val="28"/>
              </w:rPr>
            </w:pPr>
            <w:r w:rsidRPr="00B02385">
              <w:rPr>
                <w:color w:val="000000"/>
                <w:sz w:val="28"/>
                <w:szCs w:val="28"/>
              </w:rPr>
              <w:t>Бигборды</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D2160A" w:rsidRPr="00B02385" w:rsidRDefault="00D2160A" w:rsidP="00AB05E1">
            <w:pPr>
              <w:shd w:val="clear" w:color="auto" w:fill="FFFFFF"/>
              <w:spacing w:line="360" w:lineRule="auto"/>
              <w:jc w:val="center"/>
              <w:rPr>
                <w:sz w:val="28"/>
                <w:szCs w:val="28"/>
              </w:rPr>
            </w:pPr>
            <w:r>
              <w:rPr>
                <w:color w:val="000000"/>
                <w:sz w:val="28"/>
                <w:szCs w:val="28"/>
              </w:rPr>
              <w:t>3</w:t>
            </w:r>
          </w:p>
        </w:tc>
        <w:tc>
          <w:tcPr>
            <w:tcW w:w="2488" w:type="dxa"/>
            <w:tcBorders>
              <w:top w:val="single" w:sz="6" w:space="0" w:color="auto"/>
              <w:left w:val="single" w:sz="6" w:space="0" w:color="auto"/>
              <w:bottom w:val="single" w:sz="6" w:space="0" w:color="auto"/>
              <w:right w:val="single" w:sz="6" w:space="0" w:color="auto"/>
            </w:tcBorders>
            <w:shd w:val="clear" w:color="auto" w:fill="FFFFFF"/>
          </w:tcPr>
          <w:p w:rsidR="00D2160A" w:rsidRPr="00B02385" w:rsidRDefault="00D2160A" w:rsidP="00AB05E1">
            <w:pPr>
              <w:shd w:val="clear" w:color="auto" w:fill="FFFFFF"/>
              <w:spacing w:line="360" w:lineRule="auto"/>
              <w:jc w:val="center"/>
              <w:rPr>
                <w:sz w:val="28"/>
                <w:szCs w:val="28"/>
              </w:rPr>
            </w:pPr>
            <w:r>
              <w:rPr>
                <w:color w:val="000000"/>
                <w:sz w:val="28"/>
                <w:szCs w:val="28"/>
              </w:rPr>
              <w:t>18</w:t>
            </w:r>
            <w:r w:rsidRPr="00B02385">
              <w:rPr>
                <w:color w:val="000000"/>
                <w:sz w:val="28"/>
                <w:szCs w:val="28"/>
              </w:rPr>
              <w:t>00.000</w:t>
            </w:r>
          </w:p>
        </w:tc>
      </w:tr>
      <w:tr w:rsidR="00D2160A" w:rsidRPr="005678C1">
        <w:trPr>
          <w:trHeight w:val="278"/>
          <w:jc w:val="center"/>
        </w:trPr>
        <w:tc>
          <w:tcPr>
            <w:tcW w:w="4989" w:type="dxa"/>
            <w:tcBorders>
              <w:top w:val="single" w:sz="6" w:space="0" w:color="auto"/>
              <w:left w:val="single" w:sz="6" w:space="0" w:color="auto"/>
              <w:bottom w:val="single" w:sz="6" w:space="0" w:color="auto"/>
              <w:right w:val="single" w:sz="6" w:space="0" w:color="auto"/>
            </w:tcBorders>
            <w:shd w:val="clear" w:color="auto" w:fill="FFFFFF"/>
          </w:tcPr>
          <w:p w:rsidR="00D2160A" w:rsidRPr="00B02385" w:rsidRDefault="00D2160A" w:rsidP="00AB05E1">
            <w:pPr>
              <w:shd w:val="clear" w:color="auto" w:fill="FFFFFF"/>
              <w:spacing w:line="360" w:lineRule="auto"/>
              <w:rPr>
                <w:sz w:val="28"/>
                <w:szCs w:val="28"/>
              </w:rPr>
            </w:pPr>
            <w:r w:rsidRPr="00B02385">
              <w:rPr>
                <w:color w:val="000000"/>
                <w:sz w:val="28"/>
                <w:szCs w:val="28"/>
              </w:rPr>
              <w:t>Плакат на витрине магазина</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D2160A" w:rsidRPr="00B02385" w:rsidRDefault="00D2160A" w:rsidP="00AB05E1">
            <w:pPr>
              <w:shd w:val="clear" w:color="auto" w:fill="FFFFFF"/>
              <w:spacing w:line="360" w:lineRule="auto"/>
              <w:jc w:val="center"/>
              <w:rPr>
                <w:sz w:val="28"/>
                <w:szCs w:val="28"/>
              </w:rPr>
            </w:pPr>
            <w:r w:rsidRPr="00B02385">
              <w:rPr>
                <w:color w:val="000000"/>
                <w:sz w:val="28"/>
                <w:szCs w:val="28"/>
              </w:rPr>
              <w:t>2</w:t>
            </w:r>
          </w:p>
        </w:tc>
        <w:tc>
          <w:tcPr>
            <w:tcW w:w="2488" w:type="dxa"/>
            <w:tcBorders>
              <w:top w:val="single" w:sz="6" w:space="0" w:color="auto"/>
              <w:left w:val="single" w:sz="6" w:space="0" w:color="auto"/>
              <w:bottom w:val="single" w:sz="6" w:space="0" w:color="auto"/>
              <w:right w:val="single" w:sz="6" w:space="0" w:color="auto"/>
            </w:tcBorders>
            <w:shd w:val="clear" w:color="auto" w:fill="FFFFFF"/>
          </w:tcPr>
          <w:p w:rsidR="00D2160A" w:rsidRPr="00B02385" w:rsidRDefault="00D2160A" w:rsidP="00AB05E1">
            <w:pPr>
              <w:shd w:val="clear" w:color="auto" w:fill="FFFFFF"/>
              <w:spacing w:line="360" w:lineRule="auto"/>
              <w:jc w:val="center"/>
              <w:rPr>
                <w:sz w:val="28"/>
                <w:szCs w:val="28"/>
              </w:rPr>
            </w:pPr>
            <w:r w:rsidRPr="00B02385">
              <w:rPr>
                <w:color w:val="000000"/>
                <w:sz w:val="28"/>
                <w:szCs w:val="28"/>
              </w:rPr>
              <w:t>300.000</w:t>
            </w:r>
          </w:p>
        </w:tc>
      </w:tr>
      <w:tr w:rsidR="00D2160A" w:rsidRPr="005678C1">
        <w:trPr>
          <w:trHeight w:val="293"/>
          <w:jc w:val="center"/>
        </w:trPr>
        <w:tc>
          <w:tcPr>
            <w:tcW w:w="4989" w:type="dxa"/>
            <w:tcBorders>
              <w:top w:val="single" w:sz="6" w:space="0" w:color="auto"/>
              <w:left w:val="single" w:sz="6" w:space="0" w:color="auto"/>
              <w:bottom w:val="single" w:sz="6" w:space="0" w:color="auto"/>
              <w:right w:val="single" w:sz="6" w:space="0" w:color="auto"/>
            </w:tcBorders>
            <w:shd w:val="clear" w:color="auto" w:fill="FFFFFF"/>
          </w:tcPr>
          <w:p w:rsidR="00D2160A" w:rsidRPr="00B02385" w:rsidRDefault="00D2160A" w:rsidP="00AB05E1">
            <w:pPr>
              <w:shd w:val="clear" w:color="auto" w:fill="FFFFFF"/>
              <w:spacing w:line="360" w:lineRule="auto"/>
              <w:rPr>
                <w:b/>
                <w:sz w:val="28"/>
                <w:szCs w:val="28"/>
              </w:rPr>
            </w:pPr>
            <w:r w:rsidRPr="00B02385">
              <w:rPr>
                <w:b/>
                <w:color w:val="000000"/>
                <w:sz w:val="28"/>
                <w:szCs w:val="28"/>
              </w:rPr>
              <w:t>Итого</w:t>
            </w:r>
            <w:r w:rsidR="007D77A5">
              <w:rPr>
                <w:b/>
                <w:color w:val="000000"/>
                <w:sz w:val="28"/>
                <w:szCs w:val="28"/>
              </w:rPr>
              <w:t>:</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D2160A" w:rsidRPr="00B02385" w:rsidRDefault="00D2160A" w:rsidP="00AB05E1">
            <w:pPr>
              <w:shd w:val="clear" w:color="auto" w:fill="FFFFFF"/>
              <w:spacing w:line="360" w:lineRule="auto"/>
              <w:jc w:val="center"/>
              <w:rPr>
                <w:sz w:val="28"/>
                <w:szCs w:val="28"/>
              </w:rPr>
            </w:pPr>
            <w:r w:rsidRPr="00B02385">
              <w:rPr>
                <w:b/>
                <w:bCs/>
                <w:color w:val="000000"/>
                <w:sz w:val="28"/>
                <w:szCs w:val="28"/>
                <w:lang w:val="en-US"/>
              </w:rPr>
              <w:t>X</w:t>
            </w:r>
          </w:p>
        </w:tc>
        <w:tc>
          <w:tcPr>
            <w:tcW w:w="2488" w:type="dxa"/>
            <w:tcBorders>
              <w:top w:val="single" w:sz="6" w:space="0" w:color="auto"/>
              <w:left w:val="single" w:sz="6" w:space="0" w:color="auto"/>
              <w:bottom w:val="single" w:sz="6" w:space="0" w:color="auto"/>
              <w:right w:val="single" w:sz="6" w:space="0" w:color="auto"/>
            </w:tcBorders>
            <w:shd w:val="clear" w:color="auto" w:fill="FFFFFF"/>
          </w:tcPr>
          <w:p w:rsidR="00D2160A" w:rsidRPr="00B02385" w:rsidRDefault="00D2160A" w:rsidP="00AB05E1">
            <w:pPr>
              <w:shd w:val="clear" w:color="auto" w:fill="FFFFFF"/>
              <w:spacing w:line="360" w:lineRule="auto"/>
              <w:jc w:val="center"/>
              <w:rPr>
                <w:b/>
                <w:sz w:val="28"/>
                <w:szCs w:val="28"/>
              </w:rPr>
            </w:pPr>
            <w:r w:rsidRPr="00B02385">
              <w:rPr>
                <w:b/>
                <w:color w:val="000000"/>
                <w:sz w:val="28"/>
                <w:szCs w:val="28"/>
              </w:rPr>
              <w:t>2.100.000</w:t>
            </w:r>
          </w:p>
        </w:tc>
      </w:tr>
    </w:tbl>
    <w:p w:rsidR="00D2160A" w:rsidRPr="00B02385" w:rsidRDefault="00D2160A" w:rsidP="00AB05E1">
      <w:pPr>
        <w:shd w:val="clear" w:color="auto" w:fill="FFFFFF"/>
        <w:spacing w:line="360" w:lineRule="auto"/>
        <w:ind w:firstLine="709"/>
        <w:jc w:val="both"/>
        <w:rPr>
          <w:iCs/>
          <w:color w:val="000000"/>
          <w:sz w:val="28"/>
          <w:szCs w:val="28"/>
        </w:rPr>
      </w:pPr>
    </w:p>
    <w:p w:rsidR="00D2160A" w:rsidRPr="00B02385" w:rsidRDefault="00D2160A" w:rsidP="00AB05E1">
      <w:pPr>
        <w:shd w:val="clear" w:color="auto" w:fill="FFFFFF"/>
        <w:spacing w:line="360" w:lineRule="auto"/>
        <w:ind w:firstLine="709"/>
        <w:jc w:val="both"/>
        <w:rPr>
          <w:iCs/>
          <w:color w:val="000000"/>
          <w:sz w:val="28"/>
          <w:szCs w:val="28"/>
        </w:rPr>
      </w:pPr>
      <w:r w:rsidRPr="00B02385">
        <w:rPr>
          <w:iCs/>
          <w:color w:val="000000"/>
          <w:sz w:val="28"/>
          <w:szCs w:val="28"/>
        </w:rPr>
        <w:t xml:space="preserve">Использовать радио- и телевизионные способы рекламы не рекомендуется, </w:t>
      </w:r>
      <w:r w:rsidRPr="00B02385">
        <w:rPr>
          <w:color w:val="000000"/>
          <w:sz w:val="28"/>
          <w:szCs w:val="28"/>
        </w:rPr>
        <w:t>т.</w:t>
      </w:r>
      <w:r w:rsidR="00C76B20">
        <w:rPr>
          <w:color w:val="000000"/>
          <w:sz w:val="28"/>
          <w:szCs w:val="28"/>
        </w:rPr>
        <w:t xml:space="preserve"> </w:t>
      </w:r>
      <w:r w:rsidRPr="00B02385">
        <w:rPr>
          <w:color w:val="000000"/>
          <w:sz w:val="28"/>
          <w:szCs w:val="28"/>
        </w:rPr>
        <w:t>к</w:t>
      </w:r>
      <w:r w:rsidR="00C76B20">
        <w:rPr>
          <w:color w:val="000000"/>
          <w:sz w:val="28"/>
          <w:szCs w:val="28"/>
        </w:rPr>
        <w:t>.</w:t>
      </w:r>
      <w:r w:rsidRPr="00B02385">
        <w:rPr>
          <w:color w:val="000000"/>
          <w:sz w:val="28"/>
          <w:szCs w:val="28"/>
        </w:rPr>
        <w:t xml:space="preserve"> эти виды рекламы раздражают потенциального покупа</w:t>
      </w:r>
      <w:r w:rsidR="00332F1C">
        <w:rPr>
          <w:color w:val="000000"/>
          <w:sz w:val="28"/>
          <w:szCs w:val="28"/>
        </w:rPr>
        <w:t>-</w:t>
      </w:r>
      <w:r w:rsidRPr="00B02385">
        <w:rPr>
          <w:color w:val="000000"/>
          <w:sz w:val="28"/>
          <w:szCs w:val="28"/>
        </w:rPr>
        <w:t>теля и являются наименее эффективными. А также не актуальной является реклама с использованием распродаж.</w:t>
      </w:r>
    </w:p>
    <w:p w:rsidR="00D2160A" w:rsidRDefault="00D2160A" w:rsidP="00764D49">
      <w:pPr>
        <w:spacing w:line="360" w:lineRule="auto"/>
        <w:ind w:firstLine="709"/>
        <w:jc w:val="both"/>
        <w:rPr>
          <w:sz w:val="28"/>
          <w:szCs w:val="28"/>
        </w:rPr>
      </w:pPr>
      <w:r w:rsidRPr="00B02385">
        <w:rPr>
          <w:color w:val="000000"/>
          <w:sz w:val="28"/>
          <w:szCs w:val="28"/>
        </w:rPr>
        <w:t xml:space="preserve">На витрине магазина можно разместить красочный плакат с продукцией </w:t>
      </w:r>
      <w:r w:rsidRPr="007950F2">
        <w:rPr>
          <w:sz w:val="28"/>
          <w:szCs w:val="28"/>
        </w:rPr>
        <w:t>ЧУП «</w:t>
      </w:r>
      <w:r>
        <w:rPr>
          <w:sz w:val="28"/>
          <w:szCs w:val="28"/>
        </w:rPr>
        <w:t>На минутку</w:t>
      </w:r>
      <w:r w:rsidRPr="007950F2">
        <w:rPr>
          <w:sz w:val="28"/>
          <w:szCs w:val="28"/>
        </w:rPr>
        <w:t>»</w:t>
      </w:r>
      <w:r>
        <w:rPr>
          <w:sz w:val="28"/>
          <w:szCs w:val="28"/>
        </w:rPr>
        <w:t xml:space="preserve">, </w:t>
      </w:r>
      <w:r w:rsidRPr="00B02385">
        <w:rPr>
          <w:color w:val="000000"/>
          <w:sz w:val="28"/>
          <w:szCs w:val="28"/>
        </w:rPr>
        <w:t>вызывающий аппетит.</w:t>
      </w:r>
    </w:p>
    <w:p w:rsidR="00D2160A" w:rsidRPr="000C1A75" w:rsidRDefault="00D2160A" w:rsidP="00AB05E1">
      <w:pPr>
        <w:spacing w:line="360" w:lineRule="auto"/>
        <w:ind w:firstLine="709"/>
        <w:jc w:val="both"/>
        <w:rPr>
          <w:sz w:val="28"/>
          <w:szCs w:val="28"/>
        </w:rPr>
      </w:pPr>
      <w:r w:rsidRPr="000C1A75">
        <w:rPr>
          <w:sz w:val="28"/>
          <w:szCs w:val="28"/>
        </w:rPr>
        <w:t>В создаваемом супермаркете будут организованы следующие отделы – гастрономический, полуфабрикатов, бакалея, деликатесный, молочный, "овощи-фрукты", кондитерский, детского питания, продукты глубокой заморозки и вино-водочный отдел.</w:t>
      </w:r>
    </w:p>
    <w:p w:rsidR="00D2160A" w:rsidRPr="000C1A75" w:rsidRDefault="00D2160A" w:rsidP="00AB05E1">
      <w:pPr>
        <w:spacing w:line="360" w:lineRule="auto"/>
        <w:ind w:firstLine="709"/>
        <w:jc w:val="both"/>
        <w:rPr>
          <w:sz w:val="28"/>
          <w:szCs w:val="28"/>
        </w:rPr>
      </w:pPr>
      <w:r w:rsidRPr="000C1A75">
        <w:rPr>
          <w:sz w:val="28"/>
          <w:szCs w:val="28"/>
        </w:rPr>
        <w:t>Как показывают результаты исследований, площади в торговом зале не равноценны с точки зрения объема продаж в пересчете на 1 кв. м. Их значимость по мере движения покупательских потоков от входа (фасада магазина) по направлению к противоположной стене уменьшается. В зоне, прилегающей к входу (фасаду), реализуется около 40% всего оборота магазина. Следующая по значимости зона дает 30% продаж, а последующие — соответственно 20% и 10%. Перераспределение групп товаров в зале с учетом этих обстоятельств позволяет повысить оборот.</w:t>
      </w:r>
    </w:p>
    <w:p w:rsidR="00D2160A" w:rsidRPr="000C1A75" w:rsidRDefault="00D2160A" w:rsidP="00AB05E1">
      <w:pPr>
        <w:spacing w:line="360" w:lineRule="auto"/>
        <w:ind w:firstLine="709"/>
        <w:jc w:val="both"/>
        <w:rPr>
          <w:sz w:val="28"/>
          <w:szCs w:val="28"/>
        </w:rPr>
      </w:pPr>
      <w:r w:rsidRPr="000C1A75">
        <w:rPr>
          <w:sz w:val="28"/>
          <w:szCs w:val="28"/>
        </w:rPr>
        <w:t>В зоне интенсивной торговли располагаются товары, которые дают большую прибыль, наиболее привлекательны для покупателей, отличаются быстрой оборачиваемостью. Именно в этой зоне должен начинаться маршрут движения покупателей по торговому залу.</w:t>
      </w:r>
    </w:p>
    <w:p w:rsidR="00D2160A" w:rsidRPr="000C1A75" w:rsidRDefault="00D2160A" w:rsidP="00AB05E1">
      <w:pPr>
        <w:spacing w:line="360" w:lineRule="auto"/>
        <w:ind w:firstLine="709"/>
        <w:jc w:val="both"/>
        <w:rPr>
          <w:sz w:val="28"/>
          <w:szCs w:val="28"/>
        </w:rPr>
      </w:pPr>
      <w:r w:rsidRPr="000C1A75">
        <w:rPr>
          <w:sz w:val="28"/>
          <w:szCs w:val="28"/>
        </w:rPr>
        <w:t>По мнению специалистов, по мере обхода торгового зала покупатели должны встречаться с товарами, которые связаны с товарными группами, расположенными при входе. И, наконец, в зонах, где наплыв покупателей не столь интенсивен, целесообразно располагать товары повседневного спроса. Движение к ним мимо сопутствующих товаров стимулирует импульсивные покупки последних. Такой подход и позволяет перераспределить в более равномерную сторону зональное влияние в торговом зале и увеличить оборот всех его участков.</w:t>
      </w:r>
    </w:p>
    <w:p w:rsidR="00D2160A" w:rsidRPr="007950F2" w:rsidRDefault="00D2160A" w:rsidP="00AB05E1">
      <w:pPr>
        <w:spacing w:line="360" w:lineRule="auto"/>
        <w:ind w:firstLine="709"/>
        <w:jc w:val="both"/>
        <w:rPr>
          <w:sz w:val="28"/>
          <w:szCs w:val="28"/>
        </w:rPr>
      </w:pPr>
      <w:r w:rsidRPr="007950F2">
        <w:rPr>
          <w:sz w:val="28"/>
          <w:szCs w:val="28"/>
        </w:rPr>
        <w:t xml:space="preserve">Значение емкости </w:t>
      </w:r>
      <w:r>
        <w:rPr>
          <w:sz w:val="28"/>
          <w:szCs w:val="28"/>
        </w:rPr>
        <w:t xml:space="preserve">рынка </w:t>
      </w:r>
      <w:r w:rsidRPr="007950F2">
        <w:rPr>
          <w:sz w:val="28"/>
          <w:szCs w:val="28"/>
        </w:rPr>
        <w:t>получается путем перемножения нормы потребления на одного жителя на значение общей численности населения.</w:t>
      </w:r>
    </w:p>
    <w:p w:rsidR="00D2160A" w:rsidRPr="007950F2" w:rsidRDefault="00D2160A" w:rsidP="00AB05E1">
      <w:pPr>
        <w:spacing w:line="360" w:lineRule="auto"/>
        <w:ind w:firstLine="709"/>
        <w:jc w:val="both"/>
        <w:rPr>
          <w:sz w:val="28"/>
          <w:szCs w:val="28"/>
        </w:rPr>
      </w:pPr>
      <w:r w:rsidRPr="007950F2">
        <w:rPr>
          <w:sz w:val="28"/>
          <w:szCs w:val="28"/>
        </w:rPr>
        <w:t>Количество жителей данного района составляет 3,4 тыс. чел.</w:t>
      </w:r>
    </w:p>
    <w:p w:rsidR="00D2160A" w:rsidRPr="007950F2" w:rsidRDefault="00D2160A" w:rsidP="00AB05E1">
      <w:pPr>
        <w:spacing w:line="360" w:lineRule="auto"/>
        <w:ind w:firstLine="709"/>
        <w:jc w:val="both"/>
        <w:rPr>
          <w:sz w:val="28"/>
          <w:szCs w:val="28"/>
        </w:rPr>
      </w:pPr>
      <w:r w:rsidRPr="007950F2">
        <w:rPr>
          <w:sz w:val="28"/>
          <w:szCs w:val="28"/>
        </w:rPr>
        <w:t xml:space="preserve">Норма потребления на одного человека, постоянно проживающего в районе, составляет примерно сумму в размере нормы прожиточного минимума, которая на сегодня составляет </w:t>
      </w:r>
      <w:r w:rsidR="00775BBA">
        <w:rPr>
          <w:sz w:val="28"/>
          <w:szCs w:val="28"/>
        </w:rPr>
        <w:t>343260</w:t>
      </w:r>
      <w:r w:rsidRPr="007950F2">
        <w:rPr>
          <w:sz w:val="28"/>
          <w:szCs w:val="28"/>
        </w:rPr>
        <w:t xml:space="preserve"> тыс.руб. в месяц.</w:t>
      </w:r>
    </w:p>
    <w:p w:rsidR="00D2160A" w:rsidRPr="007950F2" w:rsidRDefault="00D2160A" w:rsidP="00AB05E1">
      <w:pPr>
        <w:spacing w:line="360" w:lineRule="auto"/>
        <w:ind w:firstLine="709"/>
        <w:jc w:val="both"/>
        <w:rPr>
          <w:sz w:val="28"/>
          <w:szCs w:val="28"/>
        </w:rPr>
      </w:pPr>
      <w:r w:rsidRPr="007950F2">
        <w:rPr>
          <w:sz w:val="28"/>
          <w:szCs w:val="28"/>
        </w:rPr>
        <w:t>Процент погрешности рассчитаем в сторону увеличения, так как необходимо учесть заезжих людей.</w:t>
      </w:r>
    </w:p>
    <w:p w:rsidR="00D2160A" w:rsidRPr="007950F2" w:rsidRDefault="00D2160A" w:rsidP="00AB05E1">
      <w:pPr>
        <w:spacing w:line="360" w:lineRule="auto"/>
        <w:ind w:firstLine="709"/>
        <w:jc w:val="both"/>
        <w:rPr>
          <w:sz w:val="28"/>
          <w:szCs w:val="28"/>
        </w:rPr>
      </w:pPr>
      <w:r w:rsidRPr="007950F2">
        <w:rPr>
          <w:sz w:val="28"/>
          <w:szCs w:val="28"/>
        </w:rPr>
        <w:t>Рассчитаем ёмкость рынка (годовую):</w:t>
      </w:r>
    </w:p>
    <w:p w:rsidR="00D2160A" w:rsidRPr="007950F2" w:rsidRDefault="00D2160A" w:rsidP="00BA798D">
      <w:pPr>
        <w:spacing w:line="360" w:lineRule="auto"/>
        <w:ind w:firstLine="709"/>
        <w:jc w:val="both"/>
        <w:rPr>
          <w:sz w:val="28"/>
          <w:szCs w:val="28"/>
        </w:rPr>
      </w:pPr>
      <w:r w:rsidRPr="007950F2">
        <w:rPr>
          <w:sz w:val="28"/>
          <w:szCs w:val="28"/>
        </w:rPr>
        <w:t>Е=(3400*</w:t>
      </w:r>
      <w:r w:rsidR="00775BBA">
        <w:rPr>
          <w:sz w:val="28"/>
          <w:szCs w:val="28"/>
        </w:rPr>
        <w:t>343260</w:t>
      </w:r>
      <w:r w:rsidRPr="007950F2">
        <w:rPr>
          <w:sz w:val="28"/>
          <w:szCs w:val="28"/>
        </w:rPr>
        <w:t>)*12*1,1=</w:t>
      </w:r>
      <w:r w:rsidR="00775BBA">
        <w:rPr>
          <w:sz w:val="28"/>
          <w:szCs w:val="28"/>
        </w:rPr>
        <w:t>15405508800</w:t>
      </w:r>
      <w:r w:rsidRPr="007950F2">
        <w:rPr>
          <w:sz w:val="28"/>
          <w:szCs w:val="28"/>
        </w:rPr>
        <w:t xml:space="preserve"> руб.</w:t>
      </w:r>
    </w:p>
    <w:p w:rsidR="00D2160A" w:rsidRPr="007950F2" w:rsidRDefault="00D2160A" w:rsidP="00AB05E1">
      <w:pPr>
        <w:spacing w:line="360" w:lineRule="auto"/>
        <w:ind w:firstLine="709"/>
        <w:jc w:val="both"/>
        <w:rPr>
          <w:sz w:val="28"/>
          <w:szCs w:val="28"/>
        </w:rPr>
      </w:pPr>
      <w:r w:rsidRPr="007950F2">
        <w:rPr>
          <w:sz w:val="28"/>
          <w:szCs w:val="28"/>
        </w:rPr>
        <w:t>Составим план товарооборота:</w:t>
      </w:r>
    </w:p>
    <w:p w:rsidR="00D2160A" w:rsidRPr="007950F2" w:rsidRDefault="00D2160A" w:rsidP="00AB05E1">
      <w:pPr>
        <w:spacing w:line="360" w:lineRule="auto"/>
        <w:ind w:firstLine="709"/>
        <w:jc w:val="both"/>
        <w:rPr>
          <w:sz w:val="28"/>
          <w:szCs w:val="28"/>
        </w:rPr>
      </w:pPr>
      <w:r w:rsidRPr="007950F2">
        <w:rPr>
          <w:sz w:val="28"/>
          <w:szCs w:val="28"/>
        </w:rPr>
        <w:t>Товарооборот ЧУП «</w:t>
      </w:r>
      <w:r>
        <w:rPr>
          <w:sz w:val="28"/>
          <w:szCs w:val="28"/>
        </w:rPr>
        <w:t>На минутку</w:t>
      </w:r>
      <w:r w:rsidRPr="007950F2">
        <w:rPr>
          <w:sz w:val="28"/>
          <w:szCs w:val="28"/>
        </w:rPr>
        <w:t>» будет рассчитываться умножением ёмкости рынка на долю предприятия на рынке. Предполагается, что последующие годы размер товарооборота будет увеличиваться на 5%.</w:t>
      </w:r>
    </w:p>
    <w:p w:rsidR="00D2160A" w:rsidRPr="007950F2" w:rsidRDefault="00C10DBD" w:rsidP="00AB05E1">
      <w:pPr>
        <w:spacing w:line="360" w:lineRule="auto"/>
        <w:ind w:firstLine="709"/>
        <w:jc w:val="both"/>
        <w:rPr>
          <w:sz w:val="28"/>
          <w:szCs w:val="28"/>
        </w:rPr>
      </w:pPr>
      <w:r>
        <w:rPr>
          <w:sz w:val="28"/>
          <w:szCs w:val="28"/>
        </w:rPr>
        <w:t>2012</w:t>
      </w:r>
      <w:r w:rsidR="00D2160A" w:rsidRPr="007950F2">
        <w:rPr>
          <w:sz w:val="28"/>
          <w:szCs w:val="28"/>
        </w:rPr>
        <w:t xml:space="preserve"> год: </w:t>
      </w:r>
      <w:r w:rsidR="008C43EA">
        <w:rPr>
          <w:sz w:val="28"/>
          <w:szCs w:val="28"/>
        </w:rPr>
        <w:t>15405508800</w:t>
      </w:r>
      <w:r w:rsidR="00D2160A" w:rsidRPr="007950F2">
        <w:rPr>
          <w:sz w:val="28"/>
          <w:szCs w:val="28"/>
        </w:rPr>
        <w:t>*0,17=</w:t>
      </w:r>
      <w:r w:rsidR="008C43EA">
        <w:rPr>
          <w:sz w:val="28"/>
          <w:szCs w:val="28"/>
        </w:rPr>
        <w:t>2618936496</w:t>
      </w:r>
      <w:r w:rsidR="00D2160A" w:rsidRPr="007950F2">
        <w:rPr>
          <w:sz w:val="28"/>
          <w:szCs w:val="28"/>
        </w:rPr>
        <w:t xml:space="preserve"> руб.</w:t>
      </w:r>
    </w:p>
    <w:p w:rsidR="00D2160A" w:rsidRPr="007950F2" w:rsidRDefault="00C10DBD" w:rsidP="00AB05E1">
      <w:pPr>
        <w:spacing w:line="360" w:lineRule="auto"/>
        <w:ind w:firstLine="709"/>
        <w:jc w:val="both"/>
        <w:rPr>
          <w:sz w:val="28"/>
          <w:szCs w:val="28"/>
        </w:rPr>
      </w:pPr>
      <w:r>
        <w:rPr>
          <w:sz w:val="28"/>
          <w:szCs w:val="28"/>
        </w:rPr>
        <w:t>2013</w:t>
      </w:r>
      <w:r w:rsidR="00D2160A" w:rsidRPr="007950F2">
        <w:rPr>
          <w:sz w:val="28"/>
          <w:szCs w:val="28"/>
        </w:rPr>
        <w:t xml:space="preserve"> год: </w:t>
      </w:r>
      <w:r w:rsidR="008C43EA">
        <w:rPr>
          <w:sz w:val="28"/>
          <w:szCs w:val="28"/>
        </w:rPr>
        <w:t>2618936496</w:t>
      </w:r>
      <w:r w:rsidR="00D2160A" w:rsidRPr="007950F2">
        <w:rPr>
          <w:sz w:val="28"/>
          <w:szCs w:val="28"/>
        </w:rPr>
        <w:t>*1,05=</w:t>
      </w:r>
      <w:r w:rsidR="008C43EA">
        <w:rPr>
          <w:sz w:val="28"/>
          <w:szCs w:val="28"/>
        </w:rPr>
        <w:t xml:space="preserve">2749883320,8 </w:t>
      </w:r>
      <w:r w:rsidR="00D2160A" w:rsidRPr="007950F2">
        <w:rPr>
          <w:sz w:val="28"/>
          <w:szCs w:val="28"/>
        </w:rPr>
        <w:t>руб.</w:t>
      </w:r>
    </w:p>
    <w:p w:rsidR="007D77A5" w:rsidRDefault="00C10DBD" w:rsidP="008C43EA">
      <w:pPr>
        <w:spacing w:line="360" w:lineRule="auto"/>
        <w:ind w:firstLine="709"/>
        <w:jc w:val="both"/>
        <w:rPr>
          <w:sz w:val="28"/>
          <w:szCs w:val="28"/>
        </w:rPr>
      </w:pPr>
      <w:r>
        <w:rPr>
          <w:sz w:val="28"/>
          <w:szCs w:val="28"/>
        </w:rPr>
        <w:t>2014</w:t>
      </w:r>
      <w:r w:rsidR="00D2160A" w:rsidRPr="007950F2">
        <w:rPr>
          <w:sz w:val="28"/>
          <w:szCs w:val="28"/>
        </w:rPr>
        <w:t xml:space="preserve"> год: </w:t>
      </w:r>
      <w:r w:rsidR="008C43EA">
        <w:rPr>
          <w:sz w:val="28"/>
          <w:szCs w:val="28"/>
        </w:rPr>
        <w:t>2749883320,8</w:t>
      </w:r>
      <w:r w:rsidR="00D2160A" w:rsidRPr="007950F2">
        <w:rPr>
          <w:sz w:val="28"/>
          <w:szCs w:val="28"/>
        </w:rPr>
        <w:t>*1,05=</w:t>
      </w:r>
      <w:r w:rsidR="008C43EA">
        <w:rPr>
          <w:sz w:val="28"/>
          <w:szCs w:val="28"/>
        </w:rPr>
        <w:t xml:space="preserve">2887377486,84 </w:t>
      </w:r>
      <w:r w:rsidR="00D2160A" w:rsidRPr="007950F2">
        <w:rPr>
          <w:sz w:val="28"/>
          <w:szCs w:val="28"/>
        </w:rPr>
        <w:t>руб.</w:t>
      </w:r>
      <w:bookmarkStart w:id="12" w:name="_Toc240698989"/>
      <w:bookmarkStart w:id="13" w:name="_Toc244414981"/>
    </w:p>
    <w:p w:rsidR="006C7031" w:rsidRDefault="006C7031" w:rsidP="008C43EA">
      <w:pPr>
        <w:spacing w:line="360" w:lineRule="auto"/>
        <w:ind w:firstLine="709"/>
        <w:jc w:val="both"/>
        <w:rPr>
          <w:sz w:val="28"/>
          <w:szCs w:val="28"/>
        </w:rPr>
      </w:pPr>
    </w:p>
    <w:p w:rsidR="00D2160A" w:rsidRPr="007D77A5" w:rsidRDefault="00D2160A" w:rsidP="007D77A5">
      <w:pPr>
        <w:spacing w:line="360" w:lineRule="auto"/>
        <w:ind w:firstLine="709"/>
        <w:outlineLvl w:val="1"/>
        <w:rPr>
          <w:b/>
          <w:sz w:val="28"/>
          <w:szCs w:val="28"/>
        </w:rPr>
      </w:pPr>
      <w:r w:rsidRPr="00950D9B">
        <w:rPr>
          <w:b/>
          <w:sz w:val="28"/>
          <w:szCs w:val="28"/>
        </w:rPr>
        <w:t>2.2 Инвестиционный план</w:t>
      </w:r>
      <w:bookmarkEnd w:id="12"/>
      <w:bookmarkEnd w:id="13"/>
    </w:p>
    <w:p w:rsidR="00D2160A" w:rsidRPr="00DB21EE" w:rsidRDefault="00D2160A" w:rsidP="00AB05E1">
      <w:pPr>
        <w:spacing w:line="360" w:lineRule="auto"/>
        <w:ind w:firstLine="709"/>
        <w:jc w:val="both"/>
        <w:rPr>
          <w:sz w:val="28"/>
          <w:szCs w:val="28"/>
        </w:rPr>
      </w:pPr>
      <w:r w:rsidRPr="00DB21EE">
        <w:rPr>
          <w:sz w:val="28"/>
          <w:szCs w:val="28"/>
        </w:rPr>
        <w:t>Инвестиции – это капитал, помещаемый в юридически самостоятель</w:t>
      </w:r>
      <w:r w:rsidR="008C43EA">
        <w:rPr>
          <w:sz w:val="28"/>
          <w:szCs w:val="28"/>
        </w:rPr>
        <w:t>-</w:t>
      </w:r>
      <w:r w:rsidRPr="00DB21EE">
        <w:rPr>
          <w:sz w:val="28"/>
          <w:szCs w:val="28"/>
        </w:rPr>
        <w:t>ные предприятия на длительный срок (более года) либо с целью получения дополнительной прибыли.</w:t>
      </w:r>
    </w:p>
    <w:p w:rsidR="00D2160A" w:rsidRPr="00DB21EE" w:rsidRDefault="00D2160A" w:rsidP="00AB05E1">
      <w:pPr>
        <w:spacing w:line="360" w:lineRule="auto"/>
        <w:ind w:firstLine="709"/>
        <w:jc w:val="both"/>
        <w:rPr>
          <w:sz w:val="28"/>
          <w:szCs w:val="28"/>
        </w:rPr>
      </w:pPr>
      <w:r w:rsidRPr="00DB21EE">
        <w:rPr>
          <w:sz w:val="28"/>
          <w:szCs w:val="28"/>
        </w:rPr>
        <w:t>Упорядоченные по структуре внеоборотные активы составляют долгосрочный капитал. Внеоборотные активы включают основные средства (долгосрочные активы), представляющие собой основной капитал, и нематериальные активы – нематериальный капитал.</w:t>
      </w:r>
    </w:p>
    <w:p w:rsidR="00D2160A" w:rsidRPr="00DB21EE" w:rsidRDefault="00D2160A" w:rsidP="00AB05E1">
      <w:pPr>
        <w:spacing w:line="360" w:lineRule="auto"/>
        <w:ind w:firstLine="709"/>
        <w:jc w:val="both"/>
        <w:rPr>
          <w:sz w:val="28"/>
          <w:szCs w:val="28"/>
        </w:rPr>
      </w:pPr>
      <w:r w:rsidRPr="00DB21EE">
        <w:rPr>
          <w:sz w:val="28"/>
          <w:szCs w:val="28"/>
        </w:rPr>
        <w:t>Величина инвестиций в технологическое оборудование определяется по балансовой стоимости оборудования, включающей затраты на его приобретение по отпускным ценам, транспортировку и монтаж.</w:t>
      </w:r>
    </w:p>
    <w:p w:rsidR="00D2160A" w:rsidRPr="00DB21EE" w:rsidRDefault="00D2160A" w:rsidP="00AB05E1">
      <w:pPr>
        <w:spacing w:line="360" w:lineRule="auto"/>
        <w:ind w:firstLine="709"/>
        <w:jc w:val="both"/>
        <w:rPr>
          <w:sz w:val="28"/>
          <w:szCs w:val="28"/>
        </w:rPr>
      </w:pPr>
      <w:r w:rsidRPr="00DB21EE">
        <w:rPr>
          <w:sz w:val="28"/>
          <w:szCs w:val="28"/>
        </w:rPr>
        <w:t xml:space="preserve">Инвестиции в производственный инвентарь </w:t>
      </w:r>
      <w:r w:rsidRPr="00DB21EE">
        <w:rPr>
          <w:bCs/>
          <w:sz w:val="28"/>
          <w:szCs w:val="28"/>
        </w:rPr>
        <w:t>принимаются по нормативу на одного работающего.</w:t>
      </w:r>
    </w:p>
    <w:p w:rsidR="00D2160A" w:rsidRPr="00DB21EE" w:rsidRDefault="00D2160A" w:rsidP="00AB05E1">
      <w:pPr>
        <w:spacing w:line="360" w:lineRule="auto"/>
        <w:ind w:firstLine="709"/>
        <w:jc w:val="both"/>
        <w:rPr>
          <w:sz w:val="28"/>
          <w:szCs w:val="28"/>
        </w:rPr>
      </w:pPr>
      <w:r w:rsidRPr="00DB21EE">
        <w:rPr>
          <w:sz w:val="28"/>
          <w:szCs w:val="28"/>
        </w:rPr>
        <w:t>В нашем случае инвестициями будут являться:</w:t>
      </w:r>
    </w:p>
    <w:p w:rsidR="00D2160A" w:rsidRPr="00DB21EE" w:rsidRDefault="00C10DBD" w:rsidP="00AB05E1">
      <w:pPr>
        <w:spacing w:line="360" w:lineRule="auto"/>
        <w:ind w:firstLine="709"/>
        <w:jc w:val="both"/>
        <w:rPr>
          <w:sz w:val="28"/>
          <w:szCs w:val="28"/>
        </w:rPr>
      </w:pPr>
      <w:r>
        <w:rPr>
          <w:sz w:val="28"/>
          <w:szCs w:val="28"/>
        </w:rPr>
        <w:t>- а</w:t>
      </w:r>
      <w:r w:rsidR="00D2160A" w:rsidRPr="00DB21EE">
        <w:rPr>
          <w:sz w:val="28"/>
          <w:szCs w:val="28"/>
        </w:rPr>
        <w:t>рендная плата за первый год, в дальнейшем арендная плата будет включаться в себестоимость</w:t>
      </w:r>
      <w:r>
        <w:rPr>
          <w:sz w:val="28"/>
          <w:szCs w:val="28"/>
        </w:rPr>
        <w:t>, как общехозяйственные расходы;</w:t>
      </w:r>
    </w:p>
    <w:p w:rsidR="00D2160A" w:rsidRPr="00DB21EE" w:rsidRDefault="00C10DBD" w:rsidP="00AB05E1">
      <w:pPr>
        <w:spacing w:line="360" w:lineRule="auto"/>
        <w:ind w:firstLine="709"/>
        <w:jc w:val="both"/>
        <w:rPr>
          <w:sz w:val="28"/>
          <w:szCs w:val="28"/>
        </w:rPr>
      </w:pPr>
      <w:r>
        <w:rPr>
          <w:sz w:val="28"/>
          <w:szCs w:val="28"/>
        </w:rPr>
        <w:t>- с</w:t>
      </w:r>
      <w:r w:rsidR="00D2160A" w:rsidRPr="00DB21EE">
        <w:rPr>
          <w:sz w:val="28"/>
          <w:szCs w:val="28"/>
        </w:rPr>
        <w:t>тоимость обор</w:t>
      </w:r>
      <w:r>
        <w:rPr>
          <w:sz w:val="28"/>
          <w:szCs w:val="28"/>
        </w:rPr>
        <w:t>удования и комплектующие к нему;</w:t>
      </w:r>
    </w:p>
    <w:p w:rsidR="00D2160A" w:rsidRPr="00DB21EE" w:rsidRDefault="00C10DBD" w:rsidP="00AB05E1">
      <w:pPr>
        <w:spacing w:line="360" w:lineRule="auto"/>
        <w:ind w:firstLine="709"/>
        <w:jc w:val="both"/>
        <w:rPr>
          <w:sz w:val="28"/>
          <w:szCs w:val="28"/>
        </w:rPr>
      </w:pPr>
      <w:r>
        <w:rPr>
          <w:sz w:val="28"/>
          <w:szCs w:val="28"/>
        </w:rPr>
        <w:t>- организационные расходы;</w:t>
      </w:r>
    </w:p>
    <w:p w:rsidR="00D2160A" w:rsidRPr="00DB21EE" w:rsidRDefault="00C10DBD" w:rsidP="00AB05E1">
      <w:pPr>
        <w:spacing w:line="360" w:lineRule="auto"/>
        <w:ind w:firstLine="709"/>
        <w:jc w:val="both"/>
        <w:rPr>
          <w:sz w:val="28"/>
          <w:szCs w:val="28"/>
        </w:rPr>
      </w:pPr>
      <w:r>
        <w:rPr>
          <w:sz w:val="28"/>
          <w:szCs w:val="28"/>
        </w:rPr>
        <w:t>- и</w:t>
      </w:r>
      <w:r w:rsidR="00D2160A" w:rsidRPr="00DB21EE">
        <w:rPr>
          <w:sz w:val="28"/>
          <w:szCs w:val="28"/>
        </w:rPr>
        <w:t>нвестиции в оборотные активы.</w:t>
      </w:r>
    </w:p>
    <w:p w:rsidR="00D2160A" w:rsidRPr="00DB21EE" w:rsidRDefault="00D2160A" w:rsidP="00AB05E1">
      <w:pPr>
        <w:spacing w:line="360" w:lineRule="auto"/>
        <w:ind w:firstLine="709"/>
        <w:jc w:val="both"/>
        <w:rPr>
          <w:sz w:val="28"/>
          <w:szCs w:val="28"/>
        </w:rPr>
      </w:pPr>
      <w:r w:rsidRPr="00DB21EE">
        <w:rPr>
          <w:sz w:val="28"/>
          <w:szCs w:val="28"/>
        </w:rPr>
        <w:t>Магазину необходим торговый запас, который на первоначальном этапе будет являться инвестициями в оборотные активы.</w:t>
      </w:r>
    </w:p>
    <w:p w:rsidR="00D2160A" w:rsidRPr="00DB21EE" w:rsidRDefault="00D2160A" w:rsidP="00AB05E1">
      <w:pPr>
        <w:spacing w:line="360" w:lineRule="auto"/>
        <w:ind w:firstLine="709"/>
        <w:jc w:val="both"/>
        <w:rPr>
          <w:sz w:val="28"/>
          <w:szCs w:val="28"/>
        </w:rPr>
      </w:pPr>
      <w:r w:rsidRPr="00DB21EE">
        <w:rPr>
          <w:sz w:val="28"/>
          <w:szCs w:val="28"/>
        </w:rPr>
        <w:t>Так как магазин является относительно небольшим, то можно сделать заключение, что необходим товарный запас в размере 50 единиц каждого товара, что обосновано периодам оборачиваемости, который по предварительным подсчётам равен 30 дней.</w:t>
      </w:r>
    </w:p>
    <w:p w:rsidR="00D2160A" w:rsidRPr="00DB21EE" w:rsidRDefault="00D2160A" w:rsidP="00AB05E1">
      <w:pPr>
        <w:spacing w:line="360" w:lineRule="auto"/>
        <w:ind w:firstLine="709"/>
        <w:jc w:val="both"/>
        <w:rPr>
          <w:sz w:val="28"/>
          <w:szCs w:val="28"/>
        </w:rPr>
      </w:pPr>
      <w:r w:rsidRPr="00DB21EE">
        <w:rPr>
          <w:sz w:val="28"/>
          <w:szCs w:val="28"/>
        </w:rPr>
        <w:t>Будет произведена закупка товара продуктового по предоплате на сумму 15 млн.руб. (товарный запас), промышленные товары будут взяты на реализацию.</w:t>
      </w:r>
    </w:p>
    <w:p w:rsidR="00D2160A" w:rsidRPr="00DB21EE" w:rsidRDefault="00D2160A" w:rsidP="00AB05E1">
      <w:pPr>
        <w:spacing w:line="360" w:lineRule="auto"/>
        <w:ind w:firstLine="709"/>
        <w:jc w:val="both"/>
        <w:rPr>
          <w:sz w:val="28"/>
          <w:szCs w:val="28"/>
        </w:rPr>
      </w:pPr>
    </w:p>
    <w:p w:rsidR="00D2160A" w:rsidRPr="00DB21EE" w:rsidRDefault="00D2160A" w:rsidP="00AB05E1">
      <w:pPr>
        <w:spacing w:line="360" w:lineRule="auto"/>
        <w:ind w:firstLine="709"/>
        <w:jc w:val="both"/>
        <w:rPr>
          <w:sz w:val="28"/>
          <w:szCs w:val="28"/>
        </w:rPr>
      </w:pPr>
      <w:r w:rsidRPr="00DB21EE">
        <w:rPr>
          <w:sz w:val="28"/>
          <w:szCs w:val="28"/>
        </w:rPr>
        <w:t xml:space="preserve">Таблица </w:t>
      </w:r>
      <w:r w:rsidR="00FB1564">
        <w:rPr>
          <w:sz w:val="28"/>
          <w:szCs w:val="28"/>
        </w:rPr>
        <w:t>2.3</w:t>
      </w:r>
      <w:r w:rsidRPr="00DB21EE">
        <w:rPr>
          <w:sz w:val="28"/>
          <w:szCs w:val="28"/>
        </w:rPr>
        <w:t xml:space="preserve"> </w:t>
      </w:r>
      <w:r w:rsidR="007D77A5">
        <w:rPr>
          <w:sz w:val="28"/>
          <w:szCs w:val="28"/>
        </w:rPr>
        <w:t xml:space="preserve">− </w:t>
      </w:r>
      <w:r w:rsidRPr="00DB21EE">
        <w:rPr>
          <w:sz w:val="28"/>
          <w:szCs w:val="28"/>
        </w:rPr>
        <w:t>Инвестиции в бизнес, долл.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2934"/>
        <w:gridCol w:w="1903"/>
      </w:tblGrid>
      <w:tr w:rsidR="00D2160A" w:rsidRPr="00AB05E1" w:rsidTr="00AB05E1">
        <w:tc>
          <w:tcPr>
            <w:tcW w:w="4734" w:type="dxa"/>
            <w:shd w:val="clear" w:color="auto" w:fill="auto"/>
          </w:tcPr>
          <w:p w:rsidR="00D2160A" w:rsidRPr="007D77A5" w:rsidRDefault="00D2160A" w:rsidP="007D77A5">
            <w:pPr>
              <w:spacing w:line="360" w:lineRule="auto"/>
              <w:jc w:val="center"/>
              <w:rPr>
                <w:b/>
              </w:rPr>
            </w:pPr>
            <w:r w:rsidRPr="007D77A5">
              <w:rPr>
                <w:b/>
              </w:rPr>
              <w:t>Наименование</w:t>
            </w:r>
          </w:p>
        </w:tc>
        <w:tc>
          <w:tcPr>
            <w:tcW w:w="2934" w:type="dxa"/>
            <w:shd w:val="clear" w:color="auto" w:fill="auto"/>
            <w:vAlign w:val="center"/>
          </w:tcPr>
          <w:p w:rsidR="00D2160A" w:rsidRPr="007D77A5" w:rsidRDefault="00D2160A" w:rsidP="007D77A5">
            <w:pPr>
              <w:spacing w:line="360" w:lineRule="auto"/>
              <w:jc w:val="center"/>
              <w:rPr>
                <w:b/>
              </w:rPr>
            </w:pPr>
            <w:r w:rsidRPr="007D77A5">
              <w:rPr>
                <w:b/>
              </w:rPr>
              <w:t>Сумма за полугодие</w:t>
            </w:r>
          </w:p>
        </w:tc>
        <w:tc>
          <w:tcPr>
            <w:tcW w:w="1903" w:type="dxa"/>
            <w:shd w:val="clear" w:color="auto" w:fill="auto"/>
          </w:tcPr>
          <w:p w:rsidR="00D2160A" w:rsidRPr="007D77A5" w:rsidRDefault="00D2160A" w:rsidP="007D77A5">
            <w:pPr>
              <w:spacing w:line="360" w:lineRule="auto"/>
              <w:jc w:val="center"/>
              <w:rPr>
                <w:b/>
              </w:rPr>
            </w:pPr>
            <w:r w:rsidRPr="007D77A5">
              <w:rPr>
                <w:b/>
              </w:rPr>
              <w:t>Сумма за год</w:t>
            </w:r>
          </w:p>
        </w:tc>
      </w:tr>
      <w:tr w:rsidR="00D2160A" w:rsidRPr="00AB05E1" w:rsidTr="00AB05E1">
        <w:tc>
          <w:tcPr>
            <w:tcW w:w="4734" w:type="dxa"/>
            <w:shd w:val="clear" w:color="auto" w:fill="auto"/>
          </w:tcPr>
          <w:p w:rsidR="00D2160A" w:rsidRPr="007D77A5" w:rsidRDefault="00D2160A" w:rsidP="00AB05E1">
            <w:pPr>
              <w:spacing w:line="360" w:lineRule="auto"/>
              <w:jc w:val="both"/>
            </w:pPr>
            <w:r w:rsidRPr="007D77A5">
              <w:t xml:space="preserve">Арендная плата </w:t>
            </w:r>
          </w:p>
        </w:tc>
        <w:tc>
          <w:tcPr>
            <w:tcW w:w="2934" w:type="dxa"/>
            <w:shd w:val="clear" w:color="auto" w:fill="auto"/>
            <w:vAlign w:val="center"/>
          </w:tcPr>
          <w:p w:rsidR="00D2160A" w:rsidRPr="007D77A5" w:rsidRDefault="00D2160A" w:rsidP="00AB05E1">
            <w:pPr>
              <w:spacing w:line="360" w:lineRule="auto"/>
              <w:jc w:val="center"/>
            </w:pPr>
            <w:r w:rsidRPr="007D77A5">
              <w:t>22500</w:t>
            </w:r>
          </w:p>
        </w:tc>
        <w:tc>
          <w:tcPr>
            <w:tcW w:w="1903" w:type="dxa"/>
            <w:shd w:val="clear" w:color="auto" w:fill="auto"/>
          </w:tcPr>
          <w:p w:rsidR="00D2160A" w:rsidRPr="007D77A5" w:rsidRDefault="00D2160A" w:rsidP="00AB05E1">
            <w:pPr>
              <w:spacing w:line="360" w:lineRule="auto"/>
              <w:jc w:val="center"/>
            </w:pPr>
            <w:r w:rsidRPr="007D77A5">
              <w:t>45000</w:t>
            </w:r>
          </w:p>
        </w:tc>
      </w:tr>
      <w:tr w:rsidR="00D2160A" w:rsidRPr="00AB05E1" w:rsidTr="00AB05E1">
        <w:tc>
          <w:tcPr>
            <w:tcW w:w="4734" w:type="dxa"/>
            <w:shd w:val="clear" w:color="auto" w:fill="auto"/>
          </w:tcPr>
          <w:p w:rsidR="00D2160A" w:rsidRPr="007D77A5" w:rsidRDefault="00D2160A" w:rsidP="00AB05E1">
            <w:pPr>
              <w:spacing w:line="360" w:lineRule="auto"/>
              <w:jc w:val="both"/>
            </w:pPr>
            <w:r w:rsidRPr="007D77A5">
              <w:t>Стоимость ремонта</w:t>
            </w:r>
          </w:p>
        </w:tc>
        <w:tc>
          <w:tcPr>
            <w:tcW w:w="2934" w:type="dxa"/>
            <w:shd w:val="clear" w:color="auto" w:fill="auto"/>
            <w:vAlign w:val="center"/>
          </w:tcPr>
          <w:p w:rsidR="00D2160A" w:rsidRPr="007D77A5" w:rsidRDefault="00D2160A" w:rsidP="00AB05E1">
            <w:pPr>
              <w:spacing w:line="360" w:lineRule="auto"/>
              <w:jc w:val="center"/>
            </w:pPr>
            <w:r w:rsidRPr="007D77A5">
              <w:t>32928</w:t>
            </w:r>
          </w:p>
        </w:tc>
        <w:tc>
          <w:tcPr>
            <w:tcW w:w="1903" w:type="dxa"/>
            <w:shd w:val="clear" w:color="auto" w:fill="auto"/>
          </w:tcPr>
          <w:p w:rsidR="00D2160A" w:rsidRPr="007D77A5" w:rsidRDefault="00D2160A" w:rsidP="00AB05E1">
            <w:pPr>
              <w:spacing w:line="360" w:lineRule="auto"/>
              <w:jc w:val="center"/>
            </w:pPr>
            <w:r w:rsidRPr="007D77A5">
              <w:t>32928</w:t>
            </w:r>
          </w:p>
        </w:tc>
      </w:tr>
      <w:tr w:rsidR="00D2160A" w:rsidRPr="00AB05E1" w:rsidTr="00AB05E1">
        <w:tc>
          <w:tcPr>
            <w:tcW w:w="4734" w:type="dxa"/>
            <w:shd w:val="clear" w:color="auto" w:fill="auto"/>
          </w:tcPr>
          <w:p w:rsidR="00D2160A" w:rsidRPr="007D77A5" w:rsidRDefault="00D2160A" w:rsidP="007D77A5">
            <w:pPr>
              <w:jc w:val="both"/>
            </w:pPr>
            <w:r w:rsidRPr="007D77A5">
              <w:t>Стоимость оборудования и комплектующие к нему</w:t>
            </w:r>
          </w:p>
        </w:tc>
        <w:tc>
          <w:tcPr>
            <w:tcW w:w="2934" w:type="dxa"/>
            <w:shd w:val="clear" w:color="auto" w:fill="auto"/>
            <w:vAlign w:val="center"/>
          </w:tcPr>
          <w:p w:rsidR="00D2160A" w:rsidRPr="007D77A5" w:rsidRDefault="00D2160A" w:rsidP="00AB05E1">
            <w:pPr>
              <w:spacing w:line="360" w:lineRule="auto"/>
              <w:jc w:val="center"/>
            </w:pPr>
            <w:r w:rsidRPr="007D77A5">
              <w:t>76500</w:t>
            </w:r>
          </w:p>
        </w:tc>
        <w:tc>
          <w:tcPr>
            <w:tcW w:w="1903" w:type="dxa"/>
            <w:shd w:val="clear" w:color="auto" w:fill="auto"/>
            <w:vAlign w:val="center"/>
          </w:tcPr>
          <w:p w:rsidR="00D2160A" w:rsidRPr="007D77A5" w:rsidRDefault="00D2160A" w:rsidP="00AB05E1">
            <w:pPr>
              <w:spacing w:line="360" w:lineRule="auto"/>
              <w:jc w:val="center"/>
            </w:pPr>
            <w:r w:rsidRPr="007D77A5">
              <w:t>76500</w:t>
            </w:r>
          </w:p>
        </w:tc>
      </w:tr>
      <w:tr w:rsidR="00D2160A" w:rsidRPr="00AB05E1" w:rsidTr="00AB05E1">
        <w:tc>
          <w:tcPr>
            <w:tcW w:w="4734" w:type="dxa"/>
            <w:shd w:val="clear" w:color="auto" w:fill="auto"/>
          </w:tcPr>
          <w:p w:rsidR="00D2160A" w:rsidRPr="007D77A5" w:rsidRDefault="00D2160A" w:rsidP="00AB05E1">
            <w:pPr>
              <w:spacing w:line="360" w:lineRule="auto"/>
              <w:jc w:val="both"/>
            </w:pPr>
            <w:r w:rsidRPr="007D77A5">
              <w:t>Организационные расходы</w:t>
            </w:r>
          </w:p>
        </w:tc>
        <w:tc>
          <w:tcPr>
            <w:tcW w:w="2934" w:type="dxa"/>
            <w:shd w:val="clear" w:color="auto" w:fill="auto"/>
            <w:vAlign w:val="center"/>
          </w:tcPr>
          <w:p w:rsidR="00D2160A" w:rsidRPr="007D77A5" w:rsidRDefault="00D2160A" w:rsidP="00AB05E1">
            <w:pPr>
              <w:spacing w:line="360" w:lineRule="auto"/>
              <w:jc w:val="center"/>
              <w:rPr>
                <w:bCs/>
              </w:rPr>
            </w:pPr>
            <w:r w:rsidRPr="007D77A5">
              <w:t>4100</w:t>
            </w:r>
          </w:p>
        </w:tc>
        <w:tc>
          <w:tcPr>
            <w:tcW w:w="1903" w:type="dxa"/>
            <w:shd w:val="clear" w:color="auto" w:fill="auto"/>
            <w:vAlign w:val="center"/>
          </w:tcPr>
          <w:p w:rsidR="00D2160A" w:rsidRPr="007D77A5" w:rsidRDefault="00D2160A" w:rsidP="00AB05E1">
            <w:pPr>
              <w:spacing w:line="360" w:lineRule="auto"/>
              <w:jc w:val="center"/>
              <w:rPr>
                <w:bCs/>
              </w:rPr>
            </w:pPr>
            <w:r w:rsidRPr="007D77A5">
              <w:t>4100</w:t>
            </w:r>
          </w:p>
        </w:tc>
      </w:tr>
      <w:tr w:rsidR="00D2160A" w:rsidRPr="00AB05E1" w:rsidTr="00AB05E1">
        <w:tc>
          <w:tcPr>
            <w:tcW w:w="4734" w:type="dxa"/>
            <w:shd w:val="clear" w:color="auto" w:fill="auto"/>
          </w:tcPr>
          <w:p w:rsidR="00D2160A" w:rsidRPr="007D77A5" w:rsidRDefault="00D2160A" w:rsidP="00AB05E1">
            <w:pPr>
              <w:spacing w:line="360" w:lineRule="auto"/>
              <w:jc w:val="both"/>
            </w:pPr>
            <w:r w:rsidRPr="007D77A5">
              <w:t>Инвестиции в оборотные активы</w:t>
            </w:r>
          </w:p>
        </w:tc>
        <w:tc>
          <w:tcPr>
            <w:tcW w:w="2934" w:type="dxa"/>
            <w:shd w:val="clear" w:color="auto" w:fill="auto"/>
            <w:vAlign w:val="center"/>
          </w:tcPr>
          <w:p w:rsidR="00D2160A" w:rsidRPr="007D77A5" w:rsidRDefault="00D2160A" w:rsidP="00AB05E1">
            <w:pPr>
              <w:spacing w:line="360" w:lineRule="auto"/>
              <w:jc w:val="center"/>
            </w:pPr>
            <w:r w:rsidRPr="007D77A5">
              <w:t>5357</w:t>
            </w:r>
          </w:p>
        </w:tc>
        <w:tc>
          <w:tcPr>
            <w:tcW w:w="1903" w:type="dxa"/>
            <w:shd w:val="clear" w:color="auto" w:fill="auto"/>
            <w:vAlign w:val="center"/>
          </w:tcPr>
          <w:p w:rsidR="00D2160A" w:rsidRPr="007D77A5" w:rsidRDefault="00D2160A" w:rsidP="00AB05E1">
            <w:pPr>
              <w:spacing w:line="360" w:lineRule="auto"/>
              <w:jc w:val="center"/>
            </w:pPr>
            <w:r w:rsidRPr="007D77A5">
              <w:t>5357</w:t>
            </w:r>
          </w:p>
        </w:tc>
      </w:tr>
      <w:tr w:rsidR="00D2160A" w:rsidRPr="00AB05E1" w:rsidTr="00AB05E1">
        <w:tc>
          <w:tcPr>
            <w:tcW w:w="4734" w:type="dxa"/>
            <w:shd w:val="clear" w:color="auto" w:fill="auto"/>
          </w:tcPr>
          <w:p w:rsidR="00D2160A" w:rsidRPr="007D77A5" w:rsidRDefault="00D2160A" w:rsidP="00AB05E1">
            <w:pPr>
              <w:spacing w:line="360" w:lineRule="auto"/>
              <w:jc w:val="both"/>
            </w:pPr>
            <w:r w:rsidRPr="007D77A5">
              <w:t>ИТОГО:</w:t>
            </w:r>
          </w:p>
        </w:tc>
        <w:tc>
          <w:tcPr>
            <w:tcW w:w="2934" w:type="dxa"/>
            <w:shd w:val="clear" w:color="auto" w:fill="auto"/>
            <w:vAlign w:val="center"/>
          </w:tcPr>
          <w:p w:rsidR="00D2160A" w:rsidRPr="007D77A5" w:rsidRDefault="00D2160A" w:rsidP="00AB05E1">
            <w:pPr>
              <w:spacing w:line="360" w:lineRule="auto"/>
              <w:jc w:val="center"/>
            </w:pPr>
            <w:r w:rsidRPr="007D77A5">
              <w:t>141385</w:t>
            </w:r>
          </w:p>
        </w:tc>
        <w:tc>
          <w:tcPr>
            <w:tcW w:w="1903" w:type="dxa"/>
            <w:shd w:val="clear" w:color="auto" w:fill="auto"/>
            <w:vAlign w:val="center"/>
          </w:tcPr>
          <w:p w:rsidR="00D2160A" w:rsidRPr="007D77A5" w:rsidRDefault="00D2160A" w:rsidP="00AB05E1">
            <w:pPr>
              <w:spacing w:line="360" w:lineRule="auto"/>
              <w:jc w:val="center"/>
            </w:pPr>
            <w:r w:rsidRPr="007D77A5">
              <w:t>163885</w:t>
            </w:r>
          </w:p>
        </w:tc>
      </w:tr>
    </w:tbl>
    <w:p w:rsidR="00D2160A" w:rsidRPr="00DB21EE" w:rsidRDefault="00D2160A" w:rsidP="00AB05E1">
      <w:pPr>
        <w:spacing w:line="360" w:lineRule="auto"/>
        <w:ind w:firstLine="709"/>
        <w:jc w:val="both"/>
        <w:rPr>
          <w:sz w:val="28"/>
          <w:szCs w:val="28"/>
        </w:rPr>
      </w:pPr>
      <w:r w:rsidRPr="00DB21EE">
        <w:rPr>
          <w:sz w:val="28"/>
          <w:szCs w:val="28"/>
        </w:rPr>
        <w:t>Инвестиции полугодовые в проект составят 141385 долл.</w:t>
      </w:r>
    </w:p>
    <w:p w:rsidR="00D2160A" w:rsidRDefault="00D2160A" w:rsidP="00AB05E1">
      <w:pPr>
        <w:spacing w:line="360" w:lineRule="auto"/>
        <w:ind w:firstLine="709"/>
        <w:jc w:val="both"/>
        <w:rPr>
          <w:sz w:val="28"/>
          <w:szCs w:val="28"/>
        </w:rPr>
      </w:pPr>
      <w:r w:rsidRPr="00DB21EE">
        <w:rPr>
          <w:sz w:val="28"/>
          <w:szCs w:val="28"/>
        </w:rPr>
        <w:t>В дальнейшем, при включении арендной платы в общехозяйственные расходы, инвестиций не потребуется.</w:t>
      </w:r>
    </w:p>
    <w:p w:rsidR="00D2160A" w:rsidRPr="008417DE" w:rsidRDefault="00D2160A" w:rsidP="00AB05E1">
      <w:pPr>
        <w:spacing w:line="360" w:lineRule="auto"/>
        <w:ind w:firstLine="709"/>
        <w:jc w:val="both"/>
        <w:rPr>
          <w:sz w:val="28"/>
          <w:szCs w:val="28"/>
        </w:rPr>
      </w:pPr>
      <w:r w:rsidRPr="008417DE">
        <w:rPr>
          <w:sz w:val="28"/>
          <w:szCs w:val="28"/>
        </w:rPr>
        <w:t xml:space="preserve">Деловое расписание реализации проекта выглядит следующим образом (рисунок </w:t>
      </w:r>
      <w:r w:rsidR="00764D49">
        <w:rPr>
          <w:sz w:val="28"/>
          <w:szCs w:val="28"/>
        </w:rPr>
        <w:t>2.2</w:t>
      </w:r>
      <w:r w:rsidRPr="008417DE">
        <w:rPr>
          <w:sz w:val="28"/>
          <w:szCs w:val="28"/>
        </w:rPr>
        <w:t>):</w:t>
      </w:r>
    </w:p>
    <w:tbl>
      <w:tblPr>
        <w:tblW w:w="44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3"/>
        <w:gridCol w:w="360"/>
        <w:gridCol w:w="336"/>
        <w:gridCol w:w="429"/>
        <w:gridCol w:w="363"/>
        <w:gridCol w:w="358"/>
        <w:gridCol w:w="361"/>
        <w:gridCol w:w="366"/>
        <w:gridCol w:w="363"/>
      </w:tblGrid>
      <w:tr w:rsidR="00D2160A" w:rsidRPr="008417DE">
        <w:trPr>
          <w:cantSplit/>
          <w:trHeight w:val="790"/>
          <w:jc w:val="center"/>
        </w:trPr>
        <w:tc>
          <w:tcPr>
            <w:tcW w:w="3277" w:type="pct"/>
            <w:vMerge w:val="restart"/>
            <w:vAlign w:val="center"/>
          </w:tcPr>
          <w:p w:rsidR="00D2160A" w:rsidRPr="008417DE" w:rsidRDefault="00D2160A" w:rsidP="00AB05E1">
            <w:pPr>
              <w:spacing w:line="360" w:lineRule="auto"/>
              <w:jc w:val="both"/>
              <w:rPr>
                <w:sz w:val="28"/>
                <w:szCs w:val="28"/>
              </w:rPr>
            </w:pPr>
            <w:r w:rsidRPr="008417DE">
              <w:rPr>
                <w:sz w:val="28"/>
                <w:szCs w:val="28"/>
              </w:rPr>
              <w:t>Работа</w:t>
            </w:r>
          </w:p>
        </w:tc>
        <w:tc>
          <w:tcPr>
            <w:tcW w:w="1723" w:type="pct"/>
            <w:gridSpan w:val="8"/>
            <w:vAlign w:val="center"/>
          </w:tcPr>
          <w:p w:rsidR="00D2160A" w:rsidRPr="008417DE" w:rsidRDefault="00D2160A" w:rsidP="00AB05E1">
            <w:pPr>
              <w:spacing w:line="360" w:lineRule="auto"/>
              <w:jc w:val="center"/>
              <w:rPr>
                <w:sz w:val="28"/>
                <w:szCs w:val="28"/>
              </w:rPr>
            </w:pPr>
            <w:r w:rsidRPr="008417DE">
              <w:rPr>
                <w:sz w:val="28"/>
                <w:szCs w:val="28"/>
                <w:lang w:val="en-US"/>
              </w:rPr>
              <w:t>20</w:t>
            </w:r>
            <w:r w:rsidR="00C10DBD">
              <w:rPr>
                <w:sz w:val="28"/>
                <w:szCs w:val="28"/>
              </w:rPr>
              <w:t>12</w:t>
            </w:r>
            <w:r w:rsidRPr="008417DE">
              <w:rPr>
                <w:sz w:val="28"/>
                <w:szCs w:val="28"/>
              </w:rPr>
              <w:t xml:space="preserve"> кварталы</w:t>
            </w:r>
          </w:p>
        </w:tc>
      </w:tr>
      <w:tr w:rsidR="00D2160A" w:rsidRPr="008417DE">
        <w:trPr>
          <w:cantSplit/>
          <w:trHeight w:val="100"/>
          <w:jc w:val="center"/>
        </w:trPr>
        <w:tc>
          <w:tcPr>
            <w:tcW w:w="3277" w:type="pct"/>
            <w:vMerge/>
          </w:tcPr>
          <w:p w:rsidR="00D2160A" w:rsidRPr="008417DE" w:rsidRDefault="00D2160A" w:rsidP="00AB05E1">
            <w:pPr>
              <w:spacing w:line="360" w:lineRule="auto"/>
              <w:jc w:val="both"/>
              <w:rPr>
                <w:sz w:val="28"/>
                <w:szCs w:val="28"/>
                <w:lang w:val="en-US"/>
              </w:rPr>
            </w:pPr>
          </w:p>
        </w:tc>
        <w:tc>
          <w:tcPr>
            <w:tcW w:w="408" w:type="pct"/>
            <w:gridSpan w:val="2"/>
            <w:tcBorders>
              <w:bottom w:val="single" w:sz="4" w:space="0" w:color="auto"/>
            </w:tcBorders>
            <w:vAlign w:val="center"/>
          </w:tcPr>
          <w:p w:rsidR="00D2160A" w:rsidRPr="008417DE" w:rsidRDefault="00D2160A" w:rsidP="00AB05E1">
            <w:pPr>
              <w:spacing w:line="360" w:lineRule="auto"/>
              <w:jc w:val="both"/>
              <w:rPr>
                <w:sz w:val="28"/>
                <w:szCs w:val="28"/>
                <w:lang w:val="en-US"/>
              </w:rPr>
            </w:pPr>
            <w:r w:rsidRPr="008417DE">
              <w:rPr>
                <w:sz w:val="28"/>
                <w:szCs w:val="28"/>
                <w:lang w:val="en-US"/>
              </w:rPr>
              <w:t>I</w:t>
            </w:r>
          </w:p>
        </w:tc>
        <w:tc>
          <w:tcPr>
            <w:tcW w:w="465" w:type="pct"/>
            <w:gridSpan w:val="2"/>
            <w:tcBorders>
              <w:bottom w:val="single" w:sz="4" w:space="0" w:color="auto"/>
            </w:tcBorders>
            <w:vAlign w:val="center"/>
          </w:tcPr>
          <w:p w:rsidR="00D2160A" w:rsidRPr="008417DE" w:rsidRDefault="00D2160A" w:rsidP="00AB05E1">
            <w:pPr>
              <w:spacing w:line="360" w:lineRule="auto"/>
              <w:jc w:val="both"/>
              <w:rPr>
                <w:sz w:val="28"/>
                <w:szCs w:val="28"/>
                <w:lang w:val="en-US"/>
              </w:rPr>
            </w:pPr>
            <w:r w:rsidRPr="008417DE">
              <w:rPr>
                <w:sz w:val="28"/>
                <w:szCs w:val="28"/>
                <w:lang w:val="en-US"/>
              </w:rPr>
              <w:t>II</w:t>
            </w:r>
          </w:p>
        </w:tc>
        <w:tc>
          <w:tcPr>
            <w:tcW w:w="422" w:type="pct"/>
            <w:gridSpan w:val="2"/>
            <w:tcBorders>
              <w:bottom w:val="single" w:sz="4" w:space="0" w:color="auto"/>
            </w:tcBorders>
            <w:vAlign w:val="center"/>
          </w:tcPr>
          <w:p w:rsidR="00D2160A" w:rsidRPr="008417DE" w:rsidRDefault="00D2160A" w:rsidP="00AB05E1">
            <w:pPr>
              <w:spacing w:line="360" w:lineRule="auto"/>
              <w:jc w:val="both"/>
              <w:rPr>
                <w:sz w:val="28"/>
                <w:szCs w:val="28"/>
                <w:lang w:val="en-US"/>
              </w:rPr>
            </w:pPr>
            <w:r w:rsidRPr="008417DE">
              <w:rPr>
                <w:sz w:val="28"/>
                <w:szCs w:val="28"/>
                <w:lang w:val="en-US"/>
              </w:rPr>
              <w:t>III</w:t>
            </w:r>
          </w:p>
        </w:tc>
        <w:tc>
          <w:tcPr>
            <w:tcW w:w="428" w:type="pct"/>
            <w:gridSpan w:val="2"/>
            <w:tcBorders>
              <w:bottom w:val="single" w:sz="4" w:space="0" w:color="auto"/>
            </w:tcBorders>
            <w:vAlign w:val="center"/>
          </w:tcPr>
          <w:p w:rsidR="00D2160A" w:rsidRPr="008417DE" w:rsidRDefault="00D2160A" w:rsidP="00AB05E1">
            <w:pPr>
              <w:spacing w:line="360" w:lineRule="auto"/>
              <w:jc w:val="both"/>
              <w:rPr>
                <w:sz w:val="28"/>
                <w:szCs w:val="28"/>
              </w:rPr>
            </w:pPr>
            <w:r w:rsidRPr="008417DE">
              <w:rPr>
                <w:sz w:val="28"/>
                <w:szCs w:val="28"/>
                <w:lang w:val="en-US"/>
              </w:rPr>
              <w:t>IV</w:t>
            </w:r>
          </w:p>
        </w:tc>
      </w:tr>
      <w:tr w:rsidR="00D2160A" w:rsidRPr="008417DE">
        <w:trPr>
          <w:trHeight w:val="495"/>
          <w:jc w:val="center"/>
        </w:trPr>
        <w:tc>
          <w:tcPr>
            <w:tcW w:w="3277" w:type="pct"/>
          </w:tcPr>
          <w:p w:rsidR="00D2160A" w:rsidRPr="008417DE" w:rsidRDefault="00D2160A" w:rsidP="00AB05E1">
            <w:pPr>
              <w:spacing w:line="360" w:lineRule="auto"/>
              <w:jc w:val="both"/>
              <w:rPr>
                <w:sz w:val="28"/>
                <w:szCs w:val="28"/>
              </w:rPr>
            </w:pPr>
            <w:r w:rsidRPr="008417DE">
              <w:rPr>
                <w:sz w:val="28"/>
                <w:szCs w:val="28"/>
              </w:rPr>
              <w:t>Организационная работа</w:t>
            </w:r>
          </w:p>
        </w:tc>
        <w:tc>
          <w:tcPr>
            <w:tcW w:w="211" w:type="pct"/>
            <w:shd w:val="solid" w:color="auto" w:fill="auto"/>
          </w:tcPr>
          <w:p w:rsidR="00D2160A" w:rsidRPr="008417DE" w:rsidRDefault="00D2160A" w:rsidP="00AB05E1">
            <w:pPr>
              <w:spacing w:line="360" w:lineRule="auto"/>
              <w:jc w:val="both"/>
              <w:rPr>
                <w:sz w:val="28"/>
                <w:szCs w:val="28"/>
              </w:rPr>
            </w:pPr>
          </w:p>
        </w:tc>
        <w:tc>
          <w:tcPr>
            <w:tcW w:w="197" w:type="pct"/>
            <w:shd w:val="solid" w:color="auto" w:fill="auto"/>
          </w:tcPr>
          <w:p w:rsidR="00D2160A" w:rsidRPr="008417DE" w:rsidRDefault="00D2160A" w:rsidP="00AB05E1">
            <w:pPr>
              <w:spacing w:line="360" w:lineRule="auto"/>
              <w:jc w:val="both"/>
              <w:rPr>
                <w:sz w:val="28"/>
                <w:szCs w:val="28"/>
              </w:rPr>
            </w:pPr>
          </w:p>
        </w:tc>
        <w:tc>
          <w:tcPr>
            <w:tcW w:w="252" w:type="pct"/>
            <w:shd w:val="solid" w:color="auto" w:fill="auto"/>
          </w:tcPr>
          <w:p w:rsidR="00D2160A" w:rsidRPr="008417DE" w:rsidRDefault="00D2160A" w:rsidP="00AB05E1">
            <w:pPr>
              <w:spacing w:line="360" w:lineRule="auto"/>
              <w:jc w:val="both"/>
              <w:rPr>
                <w:sz w:val="28"/>
                <w:szCs w:val="28"/>
              </w:rPr>
            </w:pPr>
          </w:p>
        </w:tc>
        <w:tc>
          <w:tcPr>
            <w:tcW w:w="213" w:type="pct"/>
            <w:shd w:val="solid" w:color="auto" w:fill="auto"/>
          </w:tcPr>
          <w:p w:rsidR="00D2160A" w:rsidRPr="008417DE" w:rsidRDefault="00D2160A" w:rsidP="00AB05E1">
            <w:pPr>
              <w:spacing w:line="360" w:lineRule="auto"/>
              <w:jc w:val="both"/>
              <w:rPr>
                <w:sz w:val="28"/>
                <w:szCs w:val="28"/>
              </w:rPr>
            </w:pPr>
          </w:p>
        </w:tc>
        <w:tc>
          <w:tcPr>
            <w:tcW w:w="210" w:type="pct"/>
            <w:shd w:val="solid" w:color="auto" w:fill="auto"/>
          </w:tcPr>
          <w:p w:rsidR="00D2160A" w:rsidRPr="008417DE" w:rsidRDefault="00D2160A" w:rsidP="00AB05E1">
            <w:pPr>
              <w:spacing w:line="360" w:lineRule="auto"/>
              <w:jc w:val="both"/>
              <w:rPr>
                <w:sz w:val="28"/>
                <w:szCs w:val="28"/>
              </w:rPr>
            </w:pPr>
          </w:p>
        </w:tc>
        <w:tc>
          <w:tcPr>
            <w:tcW w:w="212" w:type="pct"/>
            <w:shd w:val="solid" w:color="auto" w:fill="auto"/>
          </w:tcPr>
          <w:p w:rsidR="00D2160A" w:rsidRPr="008417DE" w:rsidRDefault="00D2160A" w:rsidP="00AB05E1">
            <w:pPr>
              <w:spacing w:line="360" w:lineRule="auto"/>
              <w:jc w:val="both"/>
              <w:rPr>
                <w:sz w:val="28"/>
                <w:szCs w:val="28"/>
              </w:rPr>
            </w:pPr>
          </w:p>
        </w:tc>
        <w:tc>
          <w:tcPr>
            <w:tcW w:w="215" w:type="pct"/>
            <w:shd w:val="solid" w:color="auto" w:fill="auto"/>
          </w:tcPr>
          <w:p w:rsidR="00D2160A" w:rsidRPr="008417DE" w:rsidRDefault="00D2160A" w:rsidP="00AB05E1">
            <w:pPr>
              <w:spacing w:line="360" w:lineRule="auto"/>
              <w:jc w:val="both"/>
              <w:rPr>
                <w:sz w:val="28"/>
                <w:szCs w:val="28"/>
              </w:rPr>
            </w:pPr>
          </w:p>
        </w:tc>
        <w:tc>
          <w:tcPr>
            <w:tcW w:w="213" w:type="pct"/>
            <w:shd w:val="solid" w:color="auto" w:fill="auto"/>
          </w:tcPr>
          <w:p w:rsidR="00D2160A" w:rsidRPr="008417DE" w:rsidRDefault="00D2160A" w:rsidP="00AB05E1">
            <w:pPr>
              <w:spacing w:line="360" w:lineRule="auto"/>
              <w:jc w:val="both"/>
              <w:rPr>
                <w:sz w:val="28"/>
                <w:szCs w:val="28"/>
              </w:rPr>
            </w:pPr>
          </w:p>
        </w:tc>
      </w:tr>
      <w:tr w:rsidR="00D2160A" w:rsidRPr="008417DE">
        <w:trPr>
          <w:trHeight w:val="531"/>
          <w:jc w:val="center"/>
        </w:trPr>
        <w:tc>
          <w:tcPr>
            <w:tcW w:w="3277" w:type="pct"/>
          </w:tcPr>
          <w:p w:rsidR="00D2160A" w:rsidRPr="008417DE" w:rsidRDefault="00D2160A" w:rsidP="00AB05E1">
            <w:pPr>
              <w:spacing w:line="360" w:lineRule="auto"/>
              <w:jc w:val="both"/>
              <w:rPr>
                <w:sz w:val="28"/>
                <w:szCs w:val="28"/>
              </w:rPr>
            </w:pPr>
            <w:r w:rsidRPr="008417DE">
              <w:rPr>
                <w:sz w:val="28"/>
                <w:szCs w:val="28"/>
              </w:rPr>
              <w:t>Регистрация предприятия</w:t>
            </w:r>
          </w:p>
        </w:tc>
        <w:tc>
          <w:tcPr>
            <w:tcW w:w="211" w:type="pct"/>
            <w:shd w:val="solid" w:color="auto" w:fill="auto"/>
          </w:tcPr>
          <w:p w:rsidR="00D2160A" w:rsidRPr="008417DE" w:rsidRDefault="00D2160A" w:rsidP="00AB05E1">
            <w:pPr>
              <w:spacing w:line="360" w:lineRule="auto"/>
              <w:jc w:val="both"/>
              <w:rPr>
                <w:b/>
                <w:sz w:val="28"/>
                <w:szCs w:val="28"/>
              </w:rPr>
            </w:pPr>
          </w:p>
        </w:tc>
        <w:tc>
          <w:tcPr>
            <w:tcW w:w="197" w:type="pct"/>
          </w:tcPr>
          <w:p w:rsidR="00D2160A" w:rsidRPr="008417DE" w:rsidRDefault="00D2160A" w:rsidP="00AB05E1">
            <w:pPr>
              <w:spacing w:line="360" w:lineRule="auto"/>
              <w:jc w:val="both"/>
              <w:rPr>
                <w:b/>
                <w:sz w:val="28"/>
                <w:szCs w:val="28"/>
              </w:rPr>
            </w:pPr>
          </w:p>
        </w:tc>
        <w:tc>
          <w:tcPr>
            <w:tcW w:w="252" w:type="pct"/>
          </w:tcPr>
          <w:p w:rsidR="00D2160A" w:rsidRPr="008417DE" w:rsidRDefault="00D2160A" w:rsidP="00AB05E1">
            <w:pPr>
              <w:spacing w:line="360" w:lineRule="auto"/>
              <w:jc w:val="both"/>
              <w:rPr>
                <w:b/>
                <w:sz w:val="28"/>
                <w:szCs w:val="28"/>
              </w:rPr>
            </w:pPr>
          </w:p>
        </w:tc>
        <w:tc>
          <w:tcPr>
            <w:tcW w:w="213" w:type="pct"/>
          </w:tcPr>
          <w:p w:rsidR="00D2160A" w:rsidRPr="008417DE" w:rsidRDefault="00D2160A" w:rsidP="00AB05E1">
            <w:pPr>
              <w:spacing w:line="360" w:lineRule="auto"/>
              <w:jc w:val="both"/>
              <w:rPr>
                <w:b/>
                <w:sz w:val="28"/>
                <w:szCs w:val="28"/>
              </w:rPr>
            </w:pPr>
          </w:p>
        </w:tc>
        <w:tc>
          <w:tcPr>
            <w:tcW w:w="210" w:type="pct"/>
          </w:tcPr>
          <w:p w:rsidR="00D2160A" w:rsidRPr="008417DE" w:rsidRDefault="00D2160A" w:rsidP="00AB05E1">
            <w:pPr>
              <w:spacing w:line="360" w:lineRule="auto"/>
              <w:jc w:val="both"/>
              <w:rPr>
                <w:b/>
                <w:sz w:val="28"/>
                <w:szCs w:val="28"/>
              </w:rPr>
            </w:pPr>
          </w:p>
        </w:tc>
        <w:tc>
          <w:tcPr>
            <w:tcW w:w="212" w:type="pct"/>
          </w:tcPr>
          <w:p w:rsidR="00D2160A" w:rsidRPr="008417DE" w:rsidRDefault="00D2160A" w:rsidP="00AB05E1">
            <w:pPr>
              <w:spacing w:line="360" w:lineRule="auto"/>
              <w:jc w:val="both"/>
              <w:rPr>
                <w:b/>
                <w:sz w:val="28"/>
                <w:szCs w:val="28"/>
              </w:rPr>
            </w:pPr>
          </w:p>
        </w:tc>
        <w:tc>
          <w:tcPr>
            <w:tcW w:w="215" w:type="pct"/>
          </w:tcPr>
          <w:p w:rsidR="00D2160A" w:rsidRPr="008417DE" w:rsidRDefault="00D2160A" w:rsidP="00AB05E1">
            <w:pPr>
              <w:spacing w:line="360" w:lineRule="auto"/>
              <w:jc w:val="both"/>
              <w:rPr>
                <w:b/>
                <w:sz w:val="28"/>
                <w:szCs w:val="28"/>
              </w:rPr>
            </w:pPr>
          </w:p>
        </w:tc>
        <w:tc>
          <w:tcPr>
            <w:tcW w:w="213" w:type="pct"/>
          </w:tcPr>
          <w:p w:rsidR="00D2160A" w:rsidRPr="008417DE" w:rsidRDefault="00D2160A" w:rsidP="00AB05E1">
            <w:pPr>
              <w:spacing w:line="360" w:lineRule="auto"/>
              <w:jc w:val="both"/>
              <w:rPr>
                <w:b/>
                <w:sz w:val="28"/>
                <w:szCs w:val="28"/>
              </w:rPr>
            </w:pPr>
          </w:p>
        </w:tc>
      </w:tr>
      <w:tr w:rsidR="00D2160A" w:rsidRPr="008417DE">
        <w:trPr>
          <w:trHeight w:val="525"/>
          <w:jc w:val="center"/>
        </w:trPr>
        <w:tc>
          <w:tcPr>
            <w:tcW w:w="3277" w:type="pct"/>
          </w:tcPr>
          <w:p w:rsidR="00D2160A" w:rsidRPr="008417DE" w:rsidRDefault="00D2160A" w:rsidP="00AB05E1">
            <w:pPr>
              <w:spacing w:line="360" w:lineRule="auto"/>
              <w:jc w:val="both"/>
              <w:rPr>
                <w:sz w:val="28"/>
                <w:szCs w:val="28"/>
              </w:rPr>
            </w:pPr>
            <w:r w:rsidRPr="008417DE">
              <w:rPr>
                <w:sz w:val="28"/>
                <w:szCs w:val="28"/>
              </w:rPr>
              <w:t>Подготовка помещения</w:t>
            </w:r>
          </w:p>
        </w:tc>
        <w:tc>
          <w:tcPr>
            <w:tcW w:w="211" w:type="pct"/>
          </w:tcPr>
          <w:p w:rsidR="00D2160A" w:rsidRPr="00B467BA" w:rsidRDefault="00D2160A" w:rsidP="00AB05E1">
            <w:pPr>
              <w:spacing w:line="360" w:lineRule="auto"/>
              <w:jc w:val="both"/>
              <w:rPr>
                <w:b/>
                <w:sz w:val="28"/>
                <w:szCs w:val="28"/>
                <w:highlight w:val="black"/>
              </w:rPr>
            </w:pPr>
          </w:p>
        </w:tc>
        <w:tc>
          <w:tcPr>
            <w:tcW w:w="197" w:type="pct"/>
            <w:shd w:val="solid" w:color="auto" w:fill="auto"/>
          </w:tcPr>
          <w:p w:rsidR="00D2160A" w:rsidRPr="008417DE" w:rsidRDefault="00D2160A" w:rsidP="00AB05E1">
            <w:pPr>
              <w:spacing w:line="360" w:lineRule="auto"/>
              <w:jc w:val="both"/>
              <w:rPr>
                <w:b/>
                <w:sz w:val="28"/>
                <w:szCs w:val="28"/>
              </w:rPr>
            </w:pPr>
          </w:p>
        </w:tc>
        <w:tc>
          <w:tcPr>
            <w:tcW w:w="252" w:type="pct"/>
            <w:shd w:val="solid" w:color="auto" w:fill="auto"/>
          </w:tcPr>
          <w:p w:rsidR="00D2160A" w:rsidRPr="008417DE" w:rsidRDefault="00D2160A" w:rsidP="00AB05E1">
            <w:pPr>
              <w:spacing w:line="360" w:lineRule="auto"/>
              <w:jc w:val="both"/>
              <w:rPr>
                <w:b/>
                <w:sz w:val="28"/>
                <w:szCs w:val="28"/>
              </w:rPr>
            </w:pPr>
          </w:p>
        </w:tc>
        <w:tc>
          <w:tcPr>
            <w:tcW w:w="213" w:type="pct"/>
          </w:tcPr>
          <w:p w:rsidR="00D2160A" w:rsidRPr="008417DE" w:rsidRDefault="00D2160A" w:rsidP="00AB05E1">
            <w:pPr>
              <w:spacing w:line="360" w:lineRule="auto"/>
              <w:jc w:val="both"/>
              <w:rPr>
                <w:b/>
                <w:sz w:val="28"/>
                <w:szCs w:val="28"/>
              </w:rPr>
            </w:pPr>
          </w:p>
        </w:tc>
        <w:tc>
          <w:tcPr>
            <w:tcW w:w="210" w:type="pct"/>
          </w:tcPr>
          <w:p w:rsidR="00D2160A" w:rsidRPr="008417DE" w:rsidRDefault="00D2160A" w:rsidP="00AB05E1">
            <w:pPr>
              <w:spacing w:line="360" w:lineRule="auto"/>
              <w:jc w:val="both"/>
              <w:rPr>
                <w:b/>
                <w:sz w:val="28"/>
                <w:szCs w:val="28"/>
              </w:rPr>
            </w:pPr>
          </w:p>
        </w:tc>
        <w:tc>
          <w:tcPr>
            <w:tcW w:w="212" w:type="pct"/>
          </w:tcPr>
          <w:p w:rsidR="00D2160A" w:rsidRPr="008417DE" w:rsidRDefault="00D2160A" w:rsidP="00AB05E1">
            <w:pPr>
              <w:spacing w:line="360" w:lineRule="auto"/>
              <w:jc w:val="both"/>
              <w:rPr>
                <w:b/>
                <w:sz w:val="28"/>
                <w:szCs w:val="28"/>
              </w:rPr>
            </w:pPr>
          </w:p>
        </w:tc>
        <w:tc>
          <w:tcPr>
            <w:tcW w:w="215" w:type="pct"/>
          </w:tcPr>
          <w:p w:rsidR="00D2160A" w:rsidRPr="008417DE" w:rsidRDefault="00D2160A" w:rsidP="00AB05E1">
            <w:pPr>
              <w:spacing w:line="360" w:lineRule="auto"/>
              <w:jc w:val="both"/>
              <w:rPr>
                <w:b/>
                <w:sz w:val="28"/>
                <w:szCs w:val="28"/>
              </w:rPr>
            </w:pPr>
          </w:p>
        </w:tc>
        <w:tc>
          <w:tcPr>
            <w:tcW w:w="213" w:type="pct"/>
          </w:tcPr>
          <w:p w:rsidR="00D2160A" w:rsidRPr="008417DE" w:rsidRDefault="00D2160A" w:rsidP="00AB05E1">
            <w:pPr>
              <w:spacing w:line="360" w:lineRule="auto"/>
              <w:jc w:val="both"/>
              <w:rPr>
                <w:b/>
                <w:sz w:val="28"/>
                <w:szCs w:val="28"/>
              </w:rPr>
            </w:pPr>
          </w:p>
        </w:tc>
      </w:tr>
      <w:tr w:rsidR="00D2160A" w:rsidRPr="008417DE">
        <w:trPr>
          <w:trHeight w:val="541"/>
          <w:jc w:val="center"/>
        </w:trPr>
        <w:tc>
          <w:tcPr>
            <w:tcW w:w="3277" w:type="pct"/>
          </w:tcPr>
          <w:p w:rsidR="00D2160A" w:rsidRPr="008417DE" w:rsidRDefault="00D2160A" w:rsidP="00AB05E1">
            <w:pPr>
              <w:spacing w:line="360" w:lineRule="auto"/>
              <w:jc w:val="both"/>
              <w:rPr>
                <w:sz w:val="28"/>
                <w:szCs w:val="28"/>
              </w:rPr>
            </w:pPr>
            <w:r w:rsidRPr="008417DE">
              <w:rPr>
                <w:sz w:val="28"/>
                <w:szCs w:val="28"/>
              </w:rPr>
              <w:t>Оплата оборудования</w:t>
            </w:r>
          </w:p>
        </w:tc>
        <w:tc>
          <w:tcPr>
            <w:tcW w:w="211" w:type="pct"/>
          </w:tcPr>
          <w:p w:rsidR="00D2160A" w:rsidRPr="008417DE" w:rsidRDefault="00D2160A" w:rsidP="00AB05E1">
            <w:pPr>
              <w:spacing w:line="360" w:lineRule="auto"/>
              <w:jc w:val="both"/>
              <w:rPr>
                <w:b/>
                <w:sz w:val="28"/>
                <w:szCs w:val="28"/>
              </w:rPr>
            </w:pPr>
          </w:p>
        </w:tc>
        <w:tc>
          <w:tcPr>
            <w:tcW w:w="197" w:type="pct"/>
            <w:shd w:val="solid" w:color="auto" w:fill="auto"/>
          </w:tcPr>
          <w:p w:rsidR="00D2160A" w:rsidRPr="008417DE" w:rsidRDefault="00D2160A" w:rsidP="00AB05E1">
            <w:pPr>
              <w:spacing w:line="360" w:lineRule="auto"/>
              <w:jc w:val="both"/>
              <w:rPr>
                <w:b/>
                <w:sz w:val="28"/>
                <w:szCs w:val="28"/>
              </w:rPr>
            </w:pPr>
          </w:p>
        </w:tc>
        <w:tc>
          <w:tcPr>
            <w:tcW w:w="252" w:type="pct"/>
            <w:shd w:val="solid" w:color="auto" w:fill="auto"/>
          </w:tcPr>
          <w:p w:rsidR="00D2160A" w:rsidRPr="008417DE" w:rsidRDefault="00D2160A" w:rsidP="00AB05E1">
            <w:pPr>
              <w:spacing w:line="360" w:lineRule="auto"/>
              <w:jc w:val="both"/>
              <w:rPr>
                <w:b/>
                <w:sz w:val="28"/>
                <w:szCs w:val="28"/>
              </w:rPr>
            </w:pPr>
          </w:p>
        </w:tc>
        <w:tc>
          <w:tcPr>
            <w:tcW w:w="213" w:type="pct"/>
            <w:shd w:val="solid" w:color="auto" w:fill="auto"/>
          </w:tcPr>
          <w:p w:rsidR="00D2160A" w:rsidRPr="008417DE" w:rsidRDefault="00D2160A" w:rsidP="00AB05E1">
            <w:pPr>
              <w:spacing w:line="360" w:lineRule="auto"/>
              <w:jc w:val="both"/>
              <w:rPr>
                <w:b/>
                <w:sz w:val="28"/>
                <w:szCs w:val="28"/>
              </w:rPr>
            </w:pPr>
          </w:p>
        </w:tc>
        <w:tc>
          <w:tcPr>
            <w:tcW w:w="210" w:type="pct"/>
            <w:shd w:val="solid" w:color="auto" w:fill="auto"/>
          </w:tcPr>
          <w:p w:rsidR="00D2160A" w:rsidRPr="008417DE" w:rsidRDefault="00D2160A" w:rsidP="00AB05E1">
            <w:pPr>
              <w:spacing w:line="360" w:lineRule="auto"/>
              <w:jc w:val="both"/>
              <w:rPr>
                <w:b/>
                <w:sz w:val="28"/>
                <w:szCs w:val="28"/>
              </w:rPr>
            </w:pPr>
          </w:p>
        </w:tc>
        <w:tc>
          <w:tcPr>
            <w:tcW w:w="212" w:type="pct"/>
            <w:shd w:val="solid" w:color="auto" w:fill="auto"/>
          </w:tcPr>
          <w:p w:rsidR="00D2160A" w:rsidRPr="008417DE" w:rsidRDefault="00D2160A" w:rsidP="00AB05E1">
            <w:pPr>
              <w:spacing w:line="360" w:lineRule="auto"/>
              <w:jc w:val="both"/>
              <w:rPr>
                <w:b/>
                <w:sz w:val="28"/>
                <w:szCs w:val="28"/>
              </w:rPr>
            </w:pPr>
          </w:p>
        </w:tc>
        <w:tc>
          <w:tcPr>
            <w:tcW w:w="215" w:type="pct"/>
            <w:shd w:val="solid" w:color="auto" w:fill="auto"/>
          </w:tcPr>
          <w:p w:rsidR="00D2160A" w:rsidRPr="008417DE" w:rsidRDefault="00D2160A" w:rsidP="00AB05E1">
            <w:pPr>
              <w:spacing w:line="360" w:lineRule="auto"/>
              <w:jc w:val="both"/>
              <w:rPr>
                <w:b/>
                <w:sz w:val="28"/>
                <w:szCs w:val="28"/>
              </w:rPr>
            </w:pPr>
          </w:p>
        </w:tc>
        <w:tc>
          <w:tcPr>
            <w:tcW w:w="213" w:type="pct"/>
            <w:shd w:val="solid" w:color="auto" w:fill="auto"/>
          </w:tcPr>
          <w:p w:rsidR="00D2160A" w:rsidRPr="008417DE" w:rsidRDefault="00D2160A" w:rsidP="00AB05E1">
            <w:pPr>
              <w:spacing w:line="360" w:lineRule="auto"/>
              <w:jc w:val="both"/>
              <w:rPr>
                <w:b/>
                <w:sz w:val="28"/>
                <w:szCs w:val="28"/>
              </w:rPr>
            </w:pPr>
          </w:p>
        </w:tc>
      </w:tr>
      <w:tr w:rsidR="00D2160A" w:rsidRPr="008417DE">
        <w:trPr>
          <w:trHeight w:val="521"/>
          <w:jc w:val="center"/>
        </w:trPr>
        <w:tc>
          <w:tcPr>
            <w:tcW w:w="3277" w:type="pct"/>
          </w:tcPr>
          <w:p w:rsidR="00D2160A" w:rsidRPr="008417DE" w:rsidRDefault="00D2160A" w:rsidP="00AB05E1">
            <w:pPr>
              <w:spacing w:line="360" w:lineRule="auto"/>
              <w:jc w:val="both"/>
              <w:rPr>
                <w:sz w:val="28"/>
                <w:szCs w:val="28"/>
              </w:rPr>
            </w:pPr>
            <w:r w:rsidRPr="008417DE">
              <w:rPr>
                <w:sz w:val="28"/>
                <w:szCs w:val="28"/>
              </w:rPr>
              <w:t>Приобретение техоснастки и инвентаря</w:t>
            </w:r>
          </w:p>
        </w:tc>
        <w:tc>
          <w:tcPr>
            <w:tcW w:w="211" w:type="pct"/>
            <w:shd w:val="clear" w:color="auto" w:fill="FFFFFF"/>
          </w:tcPr>
          <w:p w:rsidR="00D2160A" w:rsidRPr="008417DE" w:rsidRDefault="00D2160A" w:rsidP="00AB05E1">
            <w:pPr>
              <w:spacing w:line="360" w:lineRule="auto"/>
              <w:jc w:val="both"/>
              <w:rPr>
                <w:b/>
                <w:sz w:val="28"/>
                <w:szCs w:val="28"/>
              </w:rPr>
            </w:pPr>
          </w:p>
        </w:tc>
        <w:tc>
          <w:tcPr>
            <w:tcW w:w="197" w:type="pct"/>
            <w:shd w:val="solid" w:color="FFFFFF" w:fill="808080"/>
          </w:tcPr>
          <w:p w:rsidR="00D2160A" w:rsidRPr="008417DE" w:rsidRDefault="00D2160A" w:rsidP="00AB05E1">
            <w:pPr>
              <w:spacing w:line="360" w:lineRule="auto"/>
              <w:jc w:val="both"/>
              <w:rPr>
                <w:b/>
                <w:sz w:val="28"/>
                <w:szCs w:val="28"/>
              </w:rPr>
            </w:pPr>
          </w:p>
        </w:tc>
        <w:tc>
          <w:tcPr>
            <w:tcW w:w="252" w:type="pct"/>
            <w:shd w:val="clear" w:color="auto" w:fill="FFFFFF"/>
          </w:tcPr>
          <w:p w:rsidR="00D2160A" w:rsidRPr="008417DE" w:rsidRDefault="00D2160A" w:rsidP="00AB05E1">
            <w:pPr>
              <w:spacing w:line="360" w:lineRule="auto"/>
              <w:jc w:val="both"/>
              <w:rPr>
                <w:b/>
                <w:sz w:val="28"/>
                <w:szCs w:val="28"/>
              </w:rPr>
            </w:pPr>
          </w:p>
        </w:tc>
        <w:tc>
          <w:tcPr>
            <w:tcW w:w="213" w:type="pct"/>
            <w:shd w:val="clear" w:color="auto" w:fill="FFFFFF"/>
          </w:tcPr>
          <w:p w:rsidR="00D2160A" w:rsidRPr="008417DE" w:rsidRDefault="00D2160A" w:rsidP="00AB05E1">
            <w:pPr>
              <w:spacing w:line="360" w:lineRule="auto"/>
              <w:jc w:val="both"/>
              <w:rPr>
                <w:b/>
                <w:sz w:val="28"/>
                <w:szCs w:val="28"/>
              </w:rPr>
            </w:pPr>
          </w:p>
        </w:tc>
        <w:tc>
          <w:tcPr>
            <w:tcW w:w="210" w:type="pct"/>
            <w:shd w:val="solid" w:color="auto" w:fill="FFFFFF"/>
          </w:tcPr>
          <w:p w:rsidR="00D2160A" w:rsidRPr="008417DE" w:rsidRDefault="00D2160A" w:rsidP="00AB05E1">
            <w:pPr>
              <w:spacing w:line="360" w:lineRule="auto"/>
              <w:jc w:val="both"/>
              <w:rPr>
                <w:b/>
                <w:sz w:val="28"/>
                <w:szCs w:val="28"/>
              </w:rPr>
            </w:pPr>
          </w:p>
        </w:tc>
        <w:tc>
          <w:tcPr>
            <w:tcW w:w="212" w:type="pct"/>
            <w:shd w:val="solid" w:color="auto" w:fill="FFFFFF"/>
          </w:tcPr>
          <w:p w:rsidR="00D2160A" w:rsidRPr="008417DE" w:rsidRDefault="00D2160A" w:rsidP="00AB05E1">
            <w:pPr>
              <w:spacing w:line="360" w:lineRule="auto"/>
              <w:jc w:val="both"/>
              <w:rPr>
                <w:b/>
                <w:sz w:val="28"/>
                <w:szCs w:val="28"/>
              </w:rPr>
            </w:pPr>
          </w:p>
        </w:tc>
        <w:tc>
          <w:tcPr>
            <w:tcW w:w="215" w:type="pct"/>
            <w:shd w:val="solid" w:color="auto" w:fill="FFFFFF"/>
          </w:tcPr>
          <w:p w:rsidR="00D2160A" w:rsidRPr="008417DE" w:rsidRDefault="00D2160A" w:rsidP="00AB05E1">
            <w:pPr>
              <w:spacing w:line="360" w:lineRule="auto"/>
              <w:jc w:val="both"/>
              <w:rPr>
                <w:b/>
                <w:sz w:val="28"/>
                <w:szCs w:val="28"/>
              </w:rPr>
            </w:pPr>
          </w:p>
        </w:tc>
        <w:tc>
          <w:tcPr>
            <w:tcW w:w="213" w:type="pct"/>
            <w:shd w:val="solid" w:color="auto" w:fill="FFFFFF"/>
          </w:tcPr>
          <w:p w:rsidR="00D2160A" w:rsidRPr="008417DE" w:rsidRDefault="00D2160A" w:rsidP="00AB05E1">
            <w:pPr>
              <w:spacing w:line="360" w:lineRule="auto"/>
              <w:jc w:val="both"/>
              <w:rPr>
                <w:b/>
                <w:sz w:val="28"/>
                <w:szCs w:val="28"/>
              </w:rPr>
            </w:pPr>
          </w:p>
        </w:tc>
      </w:tr>
      <w:tr w:rsidR="00D2160A" w:rsidRPr="008417DE">
        <w:trPr>
          <w:trHeight w:val="543"/>
          <w:jc w:val="center"/>
        </w:trPr>
        <w:tc>
          <w:tcPr>
            <w:tcW w:w="3277" w:type="pct"/>
            <w:vAlign w:val="center"/>
          </w:tcPr>
          <w:p w:rsidR="00D2160A" w:rsidRPr="008417DE" w:rsidRDefault="00D2160A" w:rsidP="00AB05E1">
            <w:pPr>
              <w:spacing w:line="360" w:lineRule="auto"/>
              <w:jc w:val="both"/>
              <w:rPr>
                <w:sz w:val="28"/>
                <w:szCs w:val="28"/>
              </w:rPr>
            </w:pPr>
            <w:r w:rsidRPr="008417DE">
              <w:rPr>
                <w:sz w:val="28"/>
                <w:szCs w:val="28"/>
              </w:rPr>
              <w:t>Монтаж оборудования</w:t>
            </w:r>
          </w:p>
        </w:tc>
        <w:tc>
          <w:tcPr>
            <w:tcW w:w="211" w:type="pct"/>
          </w:tcPr>
          <w:p w:rsidR="00D2160A" w:rsidRPr="008417DE" w:rsidRDefault="00D2160A" w:rsidP="00AB05E1">
            <w:pPr>
              <w:spacing w:line="360" w:lineRule="auto"/>
              <w:jc w:val="both"/>
              <w:rPr>
                <w:b/>
                <w:sz w:val="28"/>
                <w:szCs w:val="28"/>
              </w:rPr>
            </w:pPr>
          </w:p>
        </w:tc>
        <w:tc>
          <w:tcPr>
            <w:tcW w:w="197" w:type="pct"/>
          </w:tcPr>
          <w:p w:rsidR="00D2160A" w:rsidRPr="008417DE" w:rsidRDefault="00D2160A" w:rsidP="00AB05E1">
            <w:pPr>
              <w:spacing w:line="360" w:lineRule="auto"/>
              <w:jc w:val="both"/>
              <w:rPr>
                <w:b/>
                <w:sz w:val="28"/>
                <w:szCs w:val="28"/>
              </w:rPr>
            </w:pPr>
          </w:p>
        </w:tc>
        <w:tc>
          <w:tcPr>
            <w:tcW w:w="252" w:type="pct"/>
          </w:tcPr>
          <w:p w:rsidR="00D2160A" w:rsidRPr="008417DE" w:rsidRDefault="00D2160A" w:rsidP="00AB05E1">
            <w:pPr>
              <w:spacing w:line="360" w:lineRule="auto"/>
              <w:jc w:val="both"/>
              <w:rPr>
                <w:b/>
                <w:sz w:val="28"/>
                <w:szCs w:val="28"/>
              </w:rPr>
            </w:pPr>
          </w:p>
        </w:tc>
        <w:tc>
          <w:tcPr>
            <w:tcW w:w="213" w:type="pct"/>
            <w:shd w:val="solid" w:color="auto" w:fill="auto"/>
          </w:tcPr>
          <w:p w:rsidR="00D2160A" w:rsidRPr="008417DE" w:rsidRDefault="00D2160A" w:rsidP="00AB05E1">
            <w:pPr>
              <w:spacing w:line="360" w:lineRule="auto"/>
              <w:jc w:val="both"/>
              <w:rPr>
                <w:b/>
                <w:sz w:val="28"/>
                <w:szCs w:val="28"/>
              </w:rPr>
            </w:pPr>
          </w:p>
        </w:tc>
        <w:tc>
          <w:tcPr>
            <w:tcW w:w="210" w:type="pct"/>
            <w:shd w:val="solid" w:color="auto" w:fill="auto"/>
          </w:tcPr>
          <w:p w:rsidR="00D2160A" w:rsidRPr="008417DE" w:rsidRDefault="00D2160A" w:rsidP="00AB05E1">
            <w:pPr>
              <w:spacing w:line="360" w:lineRule="auto"/>
              <w:jc w:val="both"/>
              <w:rPr>
                <w:b/>
                <w:sz w:val="28"/>
                <w:szCs w:val="28"/>
              </w:rPr>
            </w:pPr>
          </w:p>
        </w:tc>
        <w:tc>
          <w:tcPr>
            <w:tcW w:w="212" w:type="pct"/>
            <w:shd w:val="solid" w:color="auto" w:fill="auto"/>
          </w:tcPr>
          <w:p w:rsidR="00D2160A" w:rsidRPr="008417DE" w:rsidRDefault="00D2160A" w:rsidP="00AB05E1">
            <w:pPr>
              <w:spacing w:line="360" w:lineRule="auto"/>
              <w:jc w:val="both"/>
              <w:rPr>
                <w:b/>
                <w:sz w:val="28"/>
                <w:szCs w:val="28"/>
              </w:rPr>
            </w:pPr>
          </w:p>
        </w:tc>
        <w:tc>
          <w:tcPr>
            <w:tcW w:w="215" w:type="pct"/>
            <w:shd w:val="solid" w:color="auto" w:fill="auto"/>
          </w:tcPr>
          <w:p w:rsidR="00D2160A" w:rsidRPr="008417DE" w:rsidRDefault="00D2160A" w:rsidP="00AB05E1">
            <w:pPr>
              <w:spacing w:line="360" w:lineRule="auto"/>
              <w:jc w:val="both"/>
              <w:rPr>
                <w:b/>
                <w:sz w:val="28"/>
                <w:szCs w:val="28"/>
              </w:rPr>
            </w:pPr>
          </w:p>
        </w:tc>
        <w:tc>
          <w:tcPr>
            <w:tcW w:w="213" w:type="pct"/>
            <w:shd w:val="solid" w:color="auto" w:fill="auto"/>
          </w:tcPr>
          <w:p w:rsidR="00D2160A" w:rsidRPr="008417DE" w:rsidRDefault="00D2160A" w:rsidP="00AB05E1">
            <w:pPr>
              <w:spacing w:line="360" w:lineRule="auto"/>
              <w:jc w:val="both"/>
              <w:rPr>
                <w:b/>
                <w:sz w:val="28"/>
                <w:szCs w:val="28"/>
              </w:rPr>
            </w:pPr>
          </w:p>
        </w:tc>
      </w:tr>
      <w:tr w:rsidR="00D2160A" w:rsidRPr="008417DE">
        <w:trPr>
          <w:trHeight w:val="523"/>
          <w:jc w:val="center"/>
        </w:trPr>
        <w:tc>
          <w:tcPr>
            <w:tcW w:w="3277" w:type="pct"/>
          </w:tcPr>
          <w:p w:rsidR="00D2160A" w:rsidRPr="008417DE" w:rsidRDefault="00D2160A" w:rsidP="00AB05E1">
            <w:pPr>
              <w:spacing w:line="360" w:lineRule="auto"/>
              <w:jc w:val="both"/>
              <w:rPr>
                <w:sz w:val="28"/>
                <w:szCs w:val="28"/>
              </w:rPr>
            </w:pPr>
            <w:r w:rsidRPr="008417DE">
              <w:rPr>
                <w:sz w:val="28"/>
                <w:szCs w:val="28"/>
              </w:rPr>
              <w:t>Проведение маркетинговых коммуникаций</w:t>
            </w:r>
          </w:p>
        </w:tc>
        <w:tc>
          <w:tcPr>
            <w:tcW w:w="211" w:type="pct"/>
          </w:tcPr>
          <w:p w:rsidR="00D2160A" w:rsidRPr="008417DE" w:rsidRDefault="00D2160A" w:rsidP="00AB05E1">
            <w:pPr>
              <w:spacing w:line="360" w:lineRule="auto"/>
              <w:jc w:val="both"/>
              <w:rPr>
                <w:b/>
                <w:sz w:val="28"/>
                <w:szCs w:val="28"/>
              </w:rPr>
            </w:pPr>
          </w:p>
        </w:tc>
        <w:tc>
          <w:tcPr>
            <w:tcW w:w="197" w:type="pct"/>
          </w:tcPr>
          <w:p w:rsidR="00D2160A" w:rsidRPr="008417DE" w:rsidRDefault="00D2160A" w:rsidP="00AB05E1">
            <w:pPr>
              <w:spacing w:line="360" w:lineRule="auto"/>
              <w:jc w:val="both"/>
              <w:rPr>
                <w:b/>
                <w:sz w:val="28"/>
                <w:szCs w:val="28"/>
              </w:rPr>
            </w:pPr>
          </w:p>
        </w:tc>
        <w:tc>
          <w:tcPr>
            <w:tcW w:w="252" w:type="pct"/>
          </w:tcPr>
          <w:p w:rsidR="00D2160A" w:rsidRPr="008417DE" w:rsidRDefault="00D2160A" w:rsidP="00AB05E1">
            <w:pPr>
              <w:spacing w:line="360" w:lineRule="auto"/>
              <w:jc w:val="both"/>
              <w:rPr>
                <w:b/>
                <w:sz w:val="28"/>
                <w:szCs w:val="28"/>
              </w:rPr>
            </w:pPr>
          </w:p>
        </w:tc>
        <w:tc>
          <w:tcPr>
            <w:tcW w:w="213" w:type="pct"/>
          </w:tcPr>
          <w:p w:rsidR="00D2160A" w:rsidRPr="008417DE" w:rsidRDefault="00D2160A" w:rsidP="00AB05E1">
            <w:pPr>
              <w:spacing w:line="360" w:lineRule="auto"/>
              <w:jc w:val="both"/>
              <w:rPr>
                <w:b/>
                <w:sz w:val="28"/>
                <w:szCs w:val="28"/>
              </w:rPr>
            </w:pPr>
          </w:p>
        </w:tc>
        <w:tc>
          <w:tcPr>
            <w:tcW w:w="210" w:type="pct"/>
          </w:tcPr>
          <w:p w:rsidR="00D2160A" w:rsidRPr="008417DE" w:rsidRDefault="00D2160A" w:rsidP="00AB05E1">
            <w:pPr>
              <w:spacing w:line="360" w:lineRule="auto"/>
              <w:jc w:val="both"/>
              <w:rPr>
                <w:b/>
                <w:sz w:val="28"/>
                <w:szCs w:val="28"/>
              </w:rPr>
            </w:pPr>
          </w:p>
        </w:tc>
        <w:tc>
          <w:tcPr>
            <w:tcW w:w="212" w:type="pct"/>
          </w:tcPr>
          <w:p w:rsidR="00D2160A" w:rsidRPr="008417DE" w:rsidRDefault="00D2160A" w:rsidP="00AB05E1">
            <w:pPr>
              <w:spacing w:line="360" w:lineRule="auto"/>
              <w:jc w:val="both"/>
              <w:rPr>
                <w:b/>
                <w:sz w:val="28"/>
                <w:szCs w:val="28"/>
              </w:rPr>
            </w:pPr>
          </w:p>
        </w:tc>
        <w:tc>
          <w:tcPr>
            <w:tcW w:w="215" w:type="pct"/>
          </w:tcPr>
          <w:p w:rsidR="00D2160A" w:rsidRPr="008417DE" w:rsidRDefault="00D2160A" w:rsidP="00AB05E1">
            <w:pPr>
              <w:spacing w:line="360" w:lineRule="auto"/>
              <w:jc w:val="both"/>
              <w:rPr>
                <w:b/>
                <w:sz w:val="28"/>
                <w:szCs w:val="28"/>
              </w:rPr>
            </w:pPr>
          </w:p>
        </w:tc>
        <w:tc>
          <w:tcPr>
            <w:tcW w:w="213" w:type="pct"/>
            <w:shd w:val="solid" w:color="auto" w:fill="auto"/>
          </w:tcPr>
          <w:p w:rsidR="00D2160A" w:rsidRPr="008417DE" w:rsidRDefault="00D2160A" w:rsidP="00AB05E1">
            <w:pPr>
              <w:spacing w:line="360" w:lineRule="auto"/>
              <w:jc w:val="both"/>
              <w:rPr>
                <w:b/>
                <w:sz w:val="28"/>
                <w:szCs w:val="28"/>
              </w:rPr>
            </w:pPr>
          </w:p>
        </w:tc>
      </w:tr>
    </w:tbl>
    <w:p w:rsidR="00764D49" w:rsidRDefault="00764D49" w:rsidP="00764D49">
      <w:pPr>
        <w:ind w:firstLine="709"/>
        <w:jc w:val="both"/>
        <w:rPr>
          <w:sz w:val="28"/>
          <w:szCs w:val="28"/>
        </w:rPr>
      </w:pPr>
    </w:p>
    <w:p w:rsidR="00D2160A" w:rsidRDefault="00D2160A" w:rsidP="00764D49">
      <w:pPr>
        <w:ind w:firstLine="709"/>
        <w:jc w:val="both"/>
        <w:rPr>
          <w:sz w:val="28"/>
          <w:szCs w:val="28"/>
        </w:rPr>
      </w:pPr>
      <w:r w:rsidRPr="008417DE">
        <w:rPr>
          <w:sz w:val="28"/>
          <w:szCs w:val="28"/>
        </w:rPr>
        <w:t xml:space="preserve">Рисунок </w:t>
      </w:r>
      <w:r w:rsidR="00764D49">
        <w:rPr>
          <w:sz w:val="28"/>
          <w:szCs w:val="28"/>
        </w:rPr>
        <w:t>2.2</w:t>
      </w:r>
      <w:r w:rsidR="00C10DBD">
        <w:rPr>
          <w:sz w:val="28"/>
          <w:szCs w:val="28"/>
        </w:rPr>
        <w:t xml:space="preserve"> −</w:t>
      </w:r>
      <w:r w:rsidRPr="008417DE">
        <w:rPr>
          <w:sz w:val="28"/>
          <w:szCs w:val="28"/>
        </w:rPr>
        <w:t xml:space="preserve"> Деловое расписание реализации проекта</w:t>
      </w:r>
    </w:p>
    <w:p w:rsidR="00D2160A" w:rsidRPr="006B7E67" w:rsidRDefault="00D2160A" w:rsidP="00AB05E1">
      <w:pPr>
        <w:spacing w:line="360" w:lineRule="auto"/>
        <w:ind w:firstLine="709"/>
        <w:jc w:val="both"/>
        <w:rPr>
          <w:bCs/>
          <w:sz w:val="28"/>
          <w:szCs w:val="28"/>
        </w:rPr>
      </w:pPr>
    </w:p>
    <w:p w:rsidR="00D2160A" w:rsidRDefault="00D2160A" w:rsidP="00AB05E1">
      <w:pPr>
        <w:spacing w:line="360" w:lineRule="auto"/>
        <w:ind w:firstLine="709"/>
        <w:jc w:val="both"/>
        <w:rPr>
          <w:sz w:val="28"/>
          <w:szCs w:val="28"/>
        </w:rPr>
      </w:pPr>
      <w:r w:rsidRPr="003C5917">
        <w:rPr>
          <w:sz w:val="28"/>
          <w:szCs w:val="28"/>
        </w:rPr>
        <w:t xml:space="preserve">Диагра́мма Га́нта (англ. Gantt chart, также ленточная диаграмма, график Ганта) </w:t>
      </w:r>
      <w:r w:rsidR="00C10DBD">
        <w:rPr>
          <w:sz w:val="28"/>
          <w:szCs w:val="28"/>
        </w:rPr>
        <w:t xml:space="preserve">− </w:t>
      </w:r>
      <w:r w:rsidRPr="003C5917">
        <w:rPr>
          <w:sz w:val="28"/>
          <w:szCs w:val="28"/>
        </w:rPr>
        <w:t>это популярный тип столбчатых диаграмм, который используется для иллюстрации плана, графика работ по какому-либо проекту. Является одним из методов планирования проектов.</w:t>
      </w:r>
    </w:p>
    <w:p w:rsidR="00D2160A" w:rsidRDefault="008605DF" w:rsidP="00AB05E1">
      <w:pPr>
        <w:spacing w:line="360" w:lineRule="auto"/>
        <w:jc w:val="both"/>
        <w:rPr>
          <w:sz w:val="28"/>
          <w:szCs w:val="28"/>
        </w:rPr>
      </w:pPr>
      <w:r>
        <w:rPr>
          <w:b/>
          <w:sz w:val="32"/>
          <w:szCs w:val="32"/>
        </w:rPr>
        <w:pict>
          <v:shape id="_x0000_i1032" type="#_x0000_t75" style="width:466.5pt;height:240.75pt">
            <v:imagedata r:id="rId22" o:title=""/>
          </v:shape>
        </w:pict>
      </w:r>
    </w:p>
    <w:p w:rsidR="00561967" w:rsidRPr="00BA798D" w:rsidRDefault="00D2160A" w:rsidP="00BA798D">
      <w:pPr>
        <w:spacing w:line="360" w:lineRule="auto"/>
        <w:ind w:firstLine="709"/>
        <w:jc w:val="both"/>
        <w:rPr>
          <w:sz w:val="28"/>
          <w:szCs w:val="28"/>
        </w:rPr>
      </w:pPr>
      <w:r>
        <w:rPr>
          <w:sz w:val="28"/>
          <w:szCs w:val="28"/>
        </w:rPr>
        <w:t xml:space="preserve">Рисунок </w:t>
      </w:r>
      <w:r w:rsidR="00764D49">
        <w:rPr>
          <w:sz w:val="28"/>
          <w:szCs w:val="28"/>
        </w:rPr>
        <w:t>2.3</w:t>
      </w:r>
      <w:r>
        <w:rPr>
          <w:sz w:val="28"/>
          <w:szCs w:val="28"/>
        </w:rPr>
        <w:t xml:space="preserve"> </w:t>
      </w:r>
      <w:r w:rsidR="00C10DBD">
        <w:rPr>
          <w:sz w:val="28"/>
          <w:szCs w:val="28"/>
        </w:rPr>
        <w:t xml:space="preserve">− </w:t>
      </w:r>
      <w:r>
        <w:rPr>
          <w:sz w:val="28"/>
          <w:szCs w:val="28"/>
        </w:rPr>
        <w:t>Диаграмма Ганта</w:t>
      </w:r>
      <w:bookmarkStart w:id="14" w:name="_Toc240698992"/>
    </w:p>
    <w:bookmarkEnd w:id="14"/>
    <w:p w:rsidR="00D2160A" w:rsidRPr="00F538EA" w:rsidRDefault="00D2160A" w:rsidP="00AB05E1">
      <w:pPr>
        <w:spacing w:line="360" w:lineRule="auto"/>
        <w:ind w:firstLine="709"/>
        <w:jc w:val="both"/>
        <w:rPr>
          <w:sz w:val="28"/>
          <w:szCs w:val="28"/>
        </w:rPr>
      </w:pPr>
      <w:r w:rsidRPr="00F538EA">
        <w:rPr>
          <w:sz w:val="28"/>
          <w:szCs w:val="28"/>
        </w:rPr>
        <w:t>Баланс потребности инвестиций и их источников обеспечивает устойчивую реализацию бизнес-плана. Все необходимые платежи по проекту будут обеспечены финансовыми ресурсами по годам реализации проекта.</w:t>
      </w:r>
    </w:p>
    <w:p w:rsidR="00D2160A" w:rsidRPr="00F538EA" w:rsidRDefault="00D2160A" w:rsidP="00AB05E1">
      <w:pPr>
        <w:spacing w:line="360" w:lineRule="auto"/>
        <w:ind w:firstLine="709"/>
        <w:jc w:val="both"/>
        <w:rPr>
          <w:sz w:val="28"/>
          <w:szCs w:val="28"/>
        </w:rPr>
      </w:pPr>
      <w:r w:rsidRPr="00F538EA">
        <w:rPr>
          <w:sz w:val="28"/>
          <w:szCs w:val="28"/>
        </w:rPr>
        <w:t>Расходной частью баланса является календарная потребность в инвестициях. Приходной частью баланса является поступление финансовых ресурсов для осуществления платежей по проекту – в нашем случае это выручка от реализации торгового объекта.</w:t>
      </w:r>
    </w:p>
    <w:p w:rsidR="00D2160A" w:rsidRPr="00764D49" w:rsidRDefault="00D2160A" w:rsidP="00764D49">
      <w:pPr>
        <w:spacing w:line="360" w:lineRule="auto"/>
        <w:ind w:firstLine="709"/>
        <w:jc w:val="both"/>
        <w:rPr>
          <w:sz w:val="28"/>
          <w:szCs w:val="28"/>
        </w:rPr>
      </w:pPr>
      <w:r w:rsidRPr="00F538EA">
        <w:rPr>
          <w:sz w:val="28"/>
          <w:szCs w:val="28"/>
        </w:rPr>
        <w:t xml:space="preserve">В табл. </w:t>
      </w:r>
      <w:r w:rsidR="00FB1564">
        <w:rPr>
          <w:sz w:val="28"/>
          <w:szCs w:val="28"/>
        </w:rPr>
        <w:t>2.4</w:t>
      </w:r>
      <w:r w:rsidRPr="00F538EA">
        <w:rPr>
          <w:sz w:val="28"/>
          <w:szCs w:val="28"/>
        </w:rPr>
        <w:t xml:space="preserve"> необходимые ресурсы по периодам показаны на конец года. Конец первого года является началом второго. </w:t>
      </w:r>
    </w:p>
    <w:p w:rsidR="00D2160A" w:rsidRPr="00F538EA" w:rsidRDefault="00D2160A" w:rsidP="00561967">
      <w:pPr>
        <w:spacing w:line="276" w:lineRule="auto"/>
        <w:ind w:firstLine="709"/>
        <w:jc w:val="both"/>
        <w:rPr>
          <w:sz w:val="28"/>
          <w:szCs w:val="28"/>
          <w:lang w:val="be-BY"/>
        </w:rPr>
      </w:pPr>
      <w:r w:rsidRPr="00F538EA">
        <w:rPr>
          <w:sz w:val="28"/>
          <w:szCs w:val="28"/>
        </w:rPr>
        <w:t>Таблица</w:t>
      </w:r>
      <w:r w:rsidRPr="00F538EA">
        <w:rPr>
          <w:sz w:val="28"/>
          <w:szCs w:val="28"/>
          <w:lang w:val="be-BY"/>
        </w:rPr>
        <w:t xml:space="preserve"> </w:t>
      </w:r>
      <w:r w:rsidR="00FB1564">
        <w:rPr>
          <w:sz w:val="28"/>
          <w:szCs w:val="28"/>
          <w:lang w:val="be-BY"/>
        </w:rPr>
        <w:t>2.4</w:t>
      </w:r>
      <w:r w:rsidRPr="00F538EA">
        <w:rPr>
          <w:sz w:val="28"/>
          <w:szCs w:val="28"/>
          <w:lang w:val="be-BY"/>
        </w:rPr>
        <w:t xml:space="preserve">. </w:t>
      </w:r>
      <w:r w:rsidR="00C10DBD">
        <w:rPr>
          <w:sz w:val="28"/>
          <w:szCs w:val="28"/>
          <w:lang w:val="be-BY"/>
        </w:rPr>
        <w:t xml:space="preserve">− </w:t>
      </w:r>
      <w:r w:rsidRPr="00F538EA">
        <w:rPr>
          <w:sz w:val="28"/>
          <w:szCs w:val="28"/>
        </w:rPr>
        <w:t>Баланс потребности инвестиций и источников их формирования</w:t>
      </w:r>
      <w:r>
        <w:rPr>
          <w:sz w:val="28"/>
          <w:szCs w:val="28"/>
        </w:rPr>
        <w:t>, долл. США.</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08"/>
        <w:gridCol w:w="921"/>
        <w:gridCol w:w="895"/>
        <w:gridCol w:w="1214"/>
        <w:gridCol w:w="1070"/>
        <w:gridCol w:w="1330"/>
      </w:tblGrid>
      <w:tr w:rsidR="00D2160A" w:rsidRPr="00C10DBD">
        <w:trPr>
          <w:cantSplit/>
          <w:trHeight w:val="20"/>
          <w:jc w:val="center"/>
        </w:trPr>
        <w:tc>
          <w:tcPr>
            <w:tcW w:w="2093" w:type="pct"/>
            <w:vMerge w:val="restart"/>
            <w:vAlign w:val="center"/>
          </w:tcPr>
          <w:p w:rsidR="00D2160A" w:rsidRPr="00561967" w:rsidRDefault="00D2160A" w:rsidP="00C10DBD">
            <w:pPr>
              <w:spacing w:line="360" w:lineRule="auto"/>
              <w:jc w:val="center"/>
              <w:rPr>
                <w:b/>
              </w:rPr>
            </w:pPr>
            <w:r w:rsidRPr="00561967">
              <w:rPr>
                <w:b/>
              </w:rPr>
              <w:t>Категория инвестиций</w:t>
            </w:r>
          </w:p>
        </w:tc>
        <w:tc>
          <w:tcPr>
            <w:tcW w:w="1622" w:type="pct"/>
            <w:gridSpan w:val="3"/>
            <w:vAlign w:val="center"/>
          </w:tcPr>
          <w:p w:rsidR="00D2160A" w:rsidRPr="00561967" w:rsidRDefault="00D2160A" w:rsidP="00C10DBD">
            <w:pPr>
              <w:spacing w:line="360" w:lineRule="auto"/>
              <w:jc w:val="center"/>
              <w:rPr>
                <w:b/>
              </w:rPr>
            </w:pPr>
            <w:r w:rsidRPr="00561967">
              <w:rPr>
                <w:b/>
              </w:rPr>
              <w:t>Необходимые инвестиции по периодам</w:t>
            </w:r>
          </w:p>
        </w:tc>
        <w:tc>
          <w:tcPr>
            <w:tcW w:w="1285" w:type="pct"/>
            <w:gridSpan w:val="2"/>
            <w:vAlign w:val="center"/>
          </w:tcPr>
          <w:p w:rsidR="00D2160A" w:rsidRPr="00561967" w:rsidRDefault="00D2160A" w:rsidP="00C10DBD">
            <w:pPr>
              <w:spacing w:line="360" w:lineRule="auto"/>
              <w:jc w:val="center"/>
              <w:rPr>
                <w:b/>
              </w:rPr>
            </w:pPr>
            <w:r w:rsidRPr="00561967">
              <w:rPr>
                <w:b/>
              </w:rPr>
              <w:t>Всего</w:t>
            </w:r>
          </w:p>
        </w:tc>
      </w:tr>
      <w:tr w:rsidR="00D2160A" w:rsidRPr="00C10DBD">
        <w:trPr>
          <w:cantSplit/>
          <w:trHeight w:val="20"/>
          <w:jc w:val="center"/>
        </w:trPr>
        <w:tc>
          <w:tcPr>
            <w:tcW w:w="2093" w:type="pct"/>
            <w:vMerge/>
            <w:vAlign w:val="center"/>
          </w:tcPr>
          <w:p w:rsidR="00D2160A" w:rsidRPr="00C10DBD" w:rsidRDefault="00D2160A" w:rsidP="00AB05E1">
            <w:pPr>
              <w:spacing w:line="360" w:lineRule="auto"/>
              <w:jc w:val="both"/>
            </w:pPr>
          </w:p>
        </w:tc>
        <w:tc>
          <w:tcPr>
            <w:tcW w:w="1622" w:type="pct"/>
            <w:gridSpan w:val="3"/>
            <w:vAlign w:val="center"/>
          </w:tcPr>
          <w:p w:rsidR="00D2160A" w:rsidRPr="00561967" w:rsidRDefault="00D2160A" w:rsidP="00C10DBD">
            <w:pPr>
              <w:spacing w:line="360" w:lineRule="auto"/>
              <w:jc w:val="center"/>
              <w:rPr>
                <w:b/>
              </w:rPr>
            </w:pPr>
            <w:r w:rsidRPr="00561967">
              <w:rPr>
                <w:b/>
              </w:rPr>
              <w:t>на конец года</w:t>
            </w:r>
          </w:p>
        </w:tc>
        <w:tc>
          <w:tcPr>
            <w:tcW w:w="1285" w:type="pct"/>
            <w:gridSpan w:val="2"/>
            <w:vAlign w:val="center"/>
          </w:tcPr>
          <w:p w:rsidR="00D2160A" w:rsidRPr="00C10DBD" w:rsidRDefault="00D2160A" w:rsidP="00C10DBD">
            <w:pPr>
              <w:spacing w:line="360" w:lineRule="auto"/>
              <w:jc w:val="center"/>
            </w:pPr>
          </w:p>
        </w:tc>
      </w:tr>
      <w:tr w:rsidR="00D2160A" w:rsidRPr="00C10DBD">
        <w:trPr>
          <w:cantSplit/>
          <w:trHeight w:val="153"/>
          <w:jc w:val="center"/>
        </w:trPr>
        <w:tc>
          <w:tcPr>
            <w:tcW w:w="2093" w:type="pct"/>
            <w:vMerge/>
            <w:vAlign w:val="center"/>
          </w:tcPr>
          <w:p w:rsidR="00D2160A" w:rsidRPr="00C10DBD" w:rsidRDefault="00D2160A" w:rsidP="00AB05E1">
            <w:pPr>
              <w:spacing w:line="360" w:lineRule="auto"/>
              <w:jc w:val="both"/>
            </w:pPr>
          </w:p>
        </w:tc>
        <w:tc>
          <w:tcPr>
            <w:tcW w:w="493" w:type="pct"/>
            <w:vAlign w:val="center"/>
          </w:tcPr>
          <w:p w:rsidR="00D2160A" w:rsidRPr="00C10DBD" w:rsidRDefault="00D2160A" w:rsidP="00C10DBD">
            <w:pPr>
              <w:spacing w:line="360" w:lineRule="auto"/>
              <w:jc w:val="center"/>
            </w:pPr>
            <w:r w:rsidRPr="00C10DBD">
              <w:t>0</w:t>
            </w:r>
          </w:p>
        </w:tc>
        <w:tc>
          <w:tcPr>
            <w:tcW w:w="479" w:type="pct"/>
            <w:vAlign w:val="center"/>
          </w:tcPr>
          <w:p w:rsidR="00D2160A" w:rsidRPr="00C10DBD" w:rsidRDefault="00D2160A" w:rsidP="00C10DBD">
            <w:pPr>
              <w:spacing w:line="360" w:lineRule="auto"/>
              <w:jc w:val="center"/>
            </w:pPr>
            <w:r w:rsidRPr="00C10DBD">
              <w:t>1</w:t>
            </w:r>
          </w:p>
        </w:tc>
        <w:tc>
          <w:tcPr>
            <w:tcW w:w="650" w:type="pct"/>
            <w:vAlign w:val="center"/>
          </w:tcPr>
          <w:p w:rsidR="00D2160A" w:rsidRPr="00C10DBD" w:rsidRDefault="00D2160A" w:rsidP="00C10DBD">
            <w:pPr>
              <w:spacing w:line="360" w:lineRule="auto"/>
              <w:jc w:val="center"/>
            </w:pPr>
            <w:r w:rsidRPr="00C10DBD">
              <w:t>2</w:t>
            </w:r>
          </w:p>
        </w:tc>
        <w:tc>
          <w:tcPr>
            <w:tcW w:w="573" w:type="pct"/>
            <w:vAlign w:val="center"/>
          </w:tcPr>
          <w:p w:rsidR="00D2160A" w:rsidRPr="00C10DBD" w:rsidRDefault="00D2160A" w:rsidP="00C10DBD">
            <w:pPr>
              <w:spacing w:line="360" w:lineRule="auto"/>
              <w:jc w:val="center"/>
            </w:pPr>
            <w:r w:rsidRPr="00C10DBD">
              <w:t>тыс. руб.</w:t>
            </w:r>
          </w:p>
        </w:tc>
        <w:tc>
          <w:tcPr>
            <w:tcW w:w="712" w:type="pct"/>
            <w:vAlign w:val="center"/>
          </w:tcPr>
          <w:p w:rsidR="00D2160A" w:rsidRPr="00C10DBD" w:rsidRDefault="00D2160A" w:rsidP="00C10DBD">
            <w:pPr>
              <w:spacing w:line="360" w:lineRule="auto"/>
              <w:jc w:val="center"/>
              <w:rPr>
                <w:lang w:val="be-BY"/>
              </w:rPr>
            </w:pPr>
            <w:r w:rsidRPr="00C10DBD">
              <w:t>процент</w:t>
            </w:r>
            <w:r w:rsidRPr="00C10DBD">
              <w:rPr>
                <w:lang w:val="be-BY"/>
              </w:rPr>
              <w:t>ов</w:t>
            </w:r>
          </w:p>
        </w:tc>
      </w:tr>
      <w:tr w:rsidR="00D2160A" w:rsidRPr="00C10DBD">
        <w:trPr>
          <w:trHeight w:val="278"/>
          <w:jc w:val="center"/>
        </w:trPr>
        <w:tc>
          <w:tcPr>
            <w:tcW w:w="2093" w:type="pct"/>
            <w:vAlign w:val="center"/>
          </w:tcPr>
          <w:p w:rsidR="00D2160A" w:rsidRPr="00C10DBD" w:rsidRDefault="00D2160A" w:rsidP="00AB05E1">
            <w:pPr>
              <w:spacing w:line="360" w:lineRule="auto"/>
              <w:jc w:val="both"/>
            </w:pPr>
            <w:r w:rsidRPr="00C10DBD">
              <w:t>1. Инвестиции по проекту</w:t>
            </w:r>
          </w:p>
        </w:tc>
        <w:tc>
          <w:tcPr>
            <w:tcW w:w="493" w:type="pct"/>
            <w:vAlign w:val="center"/>
          </w:tcPr>
          <w:p w:rsidR="00D2160A" w:rsidRPr="00C10DBD" w:rsidRDefault="00D2160A" w:rsidP="00C10DBD">
            <w:pPr>
              <w:spacing w:line="360" w:lineRule="auto"/>
              <w:jc w:val="center"/>
            </w:pPr>
            <w:r w:rsidRPr="00C10DBD">
              <w:t>141385</w:t>
            </w:r>
          </w:p>
        </w:tc>
        <w:tc>
          <w:tcPr>
            <w:tcW w:w="479" w:type="pct"/>
            <w:vAlign w:val="center"/>
          </w:tcPr>
          <w:p w:rsidR="00D2160A" w:rsidRPr="00C10DBD" w:rsidRDefault="00D2160A" w:rsidP="00C10DBD">
            <w:pPr>
              <w:spacing w:line="360" w:lineRule="auto"/>
              <w:jc w:val="center"/>
            </w:pPr>
          </w:p>
        </w:tc>
        <w:tc>
          <w:tcPr>
            <w:tcW w:w="650" w:type="pct"/>
            <w:vAlign w:val="center"/>
          </w:tcPr>
          <w:p w:rsidR="00D2160A" w:rsidRPr="00C10DBD" w:rsidRDefault="00D2160A" w:rsidP="00C10DBD">
            <w:pPr>
              <w:spacing w:line="360" w:lineRule="auto"/>
              <w:jc w:val="center"/>
            </w:pPr>
          </w:p>
        </w:tc>
        <w:tc>
          <w:tcPr>
            <w:tcW w:w="573" w:type="pct"/>
            <w:vAlign w:val="center"/>
          </w:tcPr>
          <w:p w:rsidR="00D2160A" w:rsidRPr="00C10DBD" w:rsidRDefault="00D2160A" w:rsidP="00C10DBD">
            <w:pPr>
              <w:spacing w:line="360" w:lineRule="auto"/>
              <w:jc w:val="center"/>
            </w:pPr>
            <w:r w:rsidRPr="00C10DBD">
              <w:t>141385</w:t>
            </w:r>
          </w:p>
        </w:tc>
        <w:tc>
          <w:tcPr>
            <w:tcW w:w="712" w:type="pct"/>
            <w:vAlign w:val="center"/>
          </w:tcPr>
          <w:p w:rsidR="00D2160A" w:rsidRPr="00C10DBD" w:rsidRDefault="00D2160A" w:rsidP="00C10DBD">
            <w:pPr>
              <w:spacing w:line="360" w:lineRule="auto"/>
              <w:jc w:val="center"/>
            </w:pPr>
            <w:r w:rsidRPr="00C10DBD">
              <w:t>100</w:t>
            </w:r>
          </w:p>
        </w:tc>
      </w:tr>
      <w:tr w:rsidR="00D2160A" w:rsidRPr="00C10DBD">
        <w:trPr>
          <w:jc w:val="center"/>
        </w:trPr>
        <w:tc>
          <w:tcPr>
            <w:tcW w:w="2093" w:type="pct"/>
            <w:vAlign w:val="center"/>
          </w:tcPr>
          <w:p w:rsidR="00D2160A" w:rsidRPr="00C10DBD" w:rsidRDefault="00D2160A" w:rsidP="00AB05E1">
            <w:pPr>
              <w:spacing w:line="360" w:lineRule="auto"/>
              <w:jc w:val="both"/>
            </w:pPr>
            <w:r w:rsidRPr="00C10DBD">
              <w:t>2. Финансирование проекта (</w:t>
            </w:r>
            <w:r w:rsidRPr="00C10DBD">
              <w:rPr>
                <w:lang w:val="be-BY"/>
              </w:rPr>
              <w:t>стр.</w:t>
            </w:r>
            <w:r w:rsidRPr="00C10DBD">
              <w:t>2.1+</w:t>
            </w:r>
            <w:r w:rsidRPr="00C10DBD">
              <w:rPr>
                <w:lang w:val="be-BY"/>
              </w:rPr>
              <w:t>стр.</w:t>
            </w:r>
            <w:r w:rsidRPr="00C10DBD">
              <w:t>2.2)</w:t>
            </w:r>
          </w:p>
        </w:tc>
        <w:tc>
          <w:tcPr>
            <w:tcW w:w="493" w:type="pct"/>
            <w:vAlign w:val="center"/>
          </w:tcPr>
          <w:p w:rsidR="00D2160A" w:rsidRPr="00C10DBD" w:rsidRDefault="00D2160A" w:rsidP="00C10DBD">
            <w:pPr>
              <w:spacing w:line="360" w:lineRule="auto"/>
              <w:jc w:val="center"/>
            </w:pPr>
            <w:r w:rsidRPr="00C10DBD">
              <w:t>141385</w:t>
            </w:r>
          </w:p>
        </w:tc>
        <w:tc>
          <w:tcPr>
            <w:tcW w:w="479" w:type="pct"/>
            <w:vAlign w:val="center"/>
          </w:tcPr>
          <w:p w:rsidR="00D2160A" w:rsidRPr="00C10DBD" w:rsidRDefault="00D2160A" w:rsidP="00C10DBD">
            <w:pPr>
              <w:spacing w:line="360" w:lineRule="auto"/>
              <w:jc w:val="center"/>
            </w:pPr>
          </w:p>
        </w:tc>
        <w:tc>
          <w:tcPr>
            <w:tcW w:w="650" w:type="pct"/>
            <w:vAlign w:val="center"/>
          </w:tcPr>
          <w:p w:rsidR="00D2160A" w:rsidRPr="00C10DBD" w:rsidRDefault="00D2160A" w:rsidP="00C10DBD">
            <w:pPr>
              <w:spacing w:line="360" w:lineRule="auto"/>
              <w:jc w:val="center"/>
            </w:pPr>
          </w:p>
        </w:tc>
        <w:tc>
          <w:tcPr>
            <w:tcW w:w="573" w:type="pct"/>
            <w:vAlign w:val="center"/>
          </w:tcPr>
          <w:p w:rsidR="00D2160A" w:rsidRPr="00C10DBD" w:rsidRDefault="00D2160A" w:rsidP="00C10DBD">
            <w:pPr>
              <w:spacing w:line="360" w:lineRule="auto"/>
              <w:jc w:val="center"/>
            </w:pPr>
            <w:r w:rsidRPr="00C10DBD">
              <w:t>141385</w:t>
            </w:r>
          </w:p>
        </w:tc>
        <w:tc>
          <w:tcPr>
            <w:tcW w:w="712" w:type="pct"/>
            <w:vAlign w:val="center"/>
          </w:tcPr>
          <w:p w:rsidR="00D2160A" w:rsidRPr="00C10DBD" w:rsidRDefault="00D2160A" w:rsidP="00C10DBD">
            <w:pPr>
              <w:spacing w:line="360" w:lineRule="auto"/>
              <w:jc w:val="center"/>
            </w:pPr>
            <w:r w:rsidRPr="00C10DBD">
              <w:t>100</w:t>
            </w:r>
          </w:p>
        </w:tc>
      </w:tr>
      <w:tr w:rsidR="00D2160A" w:rsidRPr="00C10DBD">
        <w:trPr>
          <w:jc w:val="center"/>
        </w:trPr>
        <w:tc>
          <w:tcPr>
            <w:tcW w:w="2093" w:type="pct"/>
            <w:vAlign w:val="center"/>
          </w:tcPr>
          <w:p w:rsidR="00D2160A" w:rsidRPr="00C10DBD" w:rsidRDefault="00D2160A" w:rsidP="00AB05E1">
            <w:pPr>
              <w:spacing w:line="360" w:lineRule="auto"/>
              <w:jc w:val="both"/>
            </w:pPr>
            <w:r w:rsidRPr="00C10DBD">
              <w:t>2.1.</w:t>
            </w:r>
            <w:r w:rsidRPr="00C10DBD">
              <w:rPr>
                <w:lang w:val="be-BY"/>
              </w:rPr>
              <w:t xml:space="preserve"> </w:t>
            </w:r>
            <w:r w:rsidRPr="00C10DBD">
              <w:t>Ресурсы учредителей</w:t>
            </w:r>
          </w:p>
        </w:tc>
        <w:tc>
          <w:tcPr>
            <w:tcW w:w="493" w:type="pct"/>
            <w:vAlign w:val="center"/>
          </w:tcPr>
          <w:p w:rsidR="00D2160A" w:rsidRPr="00C10DBD" w:rsidRDefault="00D2160A" w:rsidP="00C10DBD">
            <w:pPr>
              <w:spacing w:line="360" w:lineRule="auto"/>
              <w:jc w:val="center"/>
            </w:pPr>
            <w:r w:rsidRPr="00C10DBD">
              <w:t>141385</w:t>
            </w:r>
          </w:p>
        </w:tc>
        <w:tc>
          <w:tcPr>
            <w:tcW w:w="479" w:type="pct"/>
            <w:vAlign w:val="center"/>
          </w:tcPr>
          <w:p w:rsidR="00D2160A" w:rsidRPr="00C10DBD" w:rsidRDefault="00D2160A" w:rsidP="00C10DBD">
            <w:pPr>
              <w:spacing w:line="360" w:lineRule="auto"/>
              <w:jc w:val="center"/>
            </w:pPr>
          </w:p>
        </w:tc>
        <w:tc>
          <w:tcPr>
            <w:tcW w:w="650" w:type="pct"/>
            <w:vAlign w:val="center"/>
          </w:tcPr>
          <w:p w:rsidR="00D2160A" w:rsidRPr="00C10DBD" w:rsidRDefault="00D2160A" w:rsidP="00C10DBD">
            <w:pPr>
              <w:spacing w:line="360" w:lineRule="auto"/>
              <w:jc w:val="center"/>
            </w:pPr>
          </w:p>
        </w:tc>
        <w:tc>
          <w:tcPr>
            <w:tcW w:w="573" w:type="pct"/>
            <w:vAlign w:val="center"/>
          </w:tcPr>
          <w:p w:rsidR="00D2160A" w:rsidRPr="00C10DBD" w:rsidRDefault="00D2160A" w:rsidP="00C10DBD">
            <w:pPr>
              <w:spacing w:line="360" w:lineRule="auto"/>
              <w:jc w:val="center"/>
            </w:pPr>
            <w:r w:rsidRPr="00C10DBD">
              <w:t>141385</w:t>
            </w:r>
          </w:p>
        </w:tc>
        <w:tc>
          <w:tcPr>
            <w:tcW w:w="712" w:type="pct"/>
            <w:vAlign w:val="center"/>
          </w:tcPr>
          <w:p w:rsidR="00D2160A" w:rsidRPr="00C10DBD" w:rsidRDefault="00D2160A" w:rsidP="00C10DBD">
            <w:pPr>
              <w:spacing w:line="360" w:lineRule="auto"/>
              <w:jc w:val="center"/>
            </w:pPr>
            <w:r w:rsidRPr="00C10DBD">
              <w:t>100</w:t>
            </w:r>
          </w:p>
        </w:tc>
      </w:tr>
      <w:tr w:rsidR="00D2160A" w:rsidRPr="00C10DBD">
        <w:trPr>
          <w:jc w:val="center"/>
        </w:trPr>
        <w:tc>
          <w:tcPr>
            <w:tcW w:w="2093" w:type="pct"/>
            <w:vAlign w:val="center"/>
          </w:tcPr>
          <w:p w:rsidR="00D2160A" w:rsidRPr="00C10DBD" w:rsidRDefault="00D2160A" w:rsidP="00AB05E1">
            <w:pPr>
              <w:spacing w:line="360" w:lineRule="auto"/>
              <w:jc w:val="both"/>
            </w:pPr>
            <w:r w:rsidRPr="00C10DBD">
              <w:t>2.2.</w:t>
            </w:r>
            <w:r w:rsidRPr="00C10DBD">
              <w:rPr>
                <w:lang w:val="be-BY"/>
              </w:rPr>
              <w:t xml:space="preserve"> </w:t>
            </w:r>
            <w:r w:rsidRPr="00C10DBD">
              <w:t>Кредит банка</w:t>
            </w:r>
          </w:p>
        </w:tc>
        <w:tc>
          <w:tcPr>
            <w:tcW w:w="493" w:type="pct"/>
            <w:vAlign w:val="center"/>
          </w:tcPr>
          <w:p w:rsidR="00D2160A" w:rsidRPr="00C10DBD" w:rsidRDefault="00D2160A" w:rsidP="00C10DBD">
            <w:pPr>
              <w:spacing w:line="360" w:lineRule="auto"/>
              <w:jc w:val="center"/>
            </w:pPr>
            <w:r w:rsidRPr="00C10DBD">
              <w:t>0</w:t>
            </w:r>
          </w:p>
        </w:tc>
        <w:tc>
          <w:tcPr>
            <w:tcW w:w="479" w:type="pct"/>
            <w:vAlign w:val="center"/>
          </w:tcPr>
          <w:p w:rsidR="00D2160A" w:rsidRPr="00C10DBD" w:rsidRDefault="00D2160A" w:rsidP="00C10DBD">
            <w:pPr>
              <w:spacing w:line="360" w:lineRule="auto"/>
              <w:jc w:val="center"/>
            </w:pPr>
          </w:p>
        </w:tc>
        <w:tc>
          <w:tcPr>
            <w:tcW w:w="650" w:type="pct"/>
            <w:vAlign w:val="center"/>
          </w:tcPr>
          <w:p w:rsidR="00D2160A" w:rsidRPr="00C10DBD" w:rsidRDefault="00D2160A" w:rsidP="00C10DBD">
            <w:pPr>
              <w:spacing w:line="360" w:lineRule="auto"/>
              <w:jc w:val="center"/>
            </w:pPr>
          </w:p>
        </w:tc>
        <w:tc>
          <w:tcPr>
            <w:tcW w:w="573" w:type="pct"/>
            <w:vAlign w:val="center"/>
          </w:tcPr>
          <w:p w:rsidR="00D2160A" w:rsidRPr="00C10DBD" w:rsidRDefault="00D2160A" w:rsidP="00C10DBD">
            <w:pPr>
              <w:spacing w:line="360" w:lineRule="auto"/>
              <w:jc w:val="center"/>
            </w:pPr>
            <w:r w:rsidRPr="00C10DBD">
              <w:t>0</w:t>
            </w:r>
          </w:p>
        </w:tc>
        <w:tc>
          <w:tcPr>
            <w:tcW w:w="712" w:type="pct"/>
            <w:vAlign w:val="center"/>
          </w:tcPr>
          <w:p w:rsidR="00D2160A" w:rsidRPr="00C10DBD" w:rsidRDefault="00D2160A" w:rsidP="00C10DBD">
            <w:pPr>
              <w:spacing w:line="360" w:lineRule="auto"/>
              <w:jc w:val="center"/>
            </w:pPr>
            <w:r w:rsidRPr="00C10DBD">
              <w:t>0</w:t>
            </w:r>
          </w:p>
        </w:tc>
      </w:tr>
    </w:tbl>
    <w:p w:rsidR="00D2160A" w:rsidRPr="00F538EA" w:rsidRDefault="00D2160A" w:rsidP="00AB05E1">
      <w:pPr>
        <w:spacing w:line="360" w:lineRule="auto"/>
        <w:ind w:firstLine="709"/>
        <w:jc w:val="both"/>
        <w:rPr>
          <w:sz w:val="28"/>
          <w:szCs w:val="28"/>
        </w:rPr>
      </w:pPr>
    </w:p>
    <w:p w:rsidR="00D2160A" w:rsidRPr="00F538EA" w:rsidRDefault="00D2160A" w:rsidP="00AB05E1">
      <w:pPr>
        <w:spacing w:line="360" w:lineRule="auto"/>
        <w:ind w:firstLine="709"/>
        <w:jc w:val="both"/>
        <w:rPr>
          <w:sz w:val="28"/>
          <w:szCs w:val="28"/>
        </w:rPr>
      </w:pPr>
      <w:r w:rsidRPr="00F538EA">
        <w:rPr>
          <w:sz w:val="28"/>
          <w:szCs w:val="28"/>
        </w:rPr>
        <w:t>Финансирование проекта предусмотрено из одного источника:</w:t>
      </w:r>
    </w:p>
    <w:p w:rsidR="00D2160A" w:rsidRPr="00F538EA" w:rsidRDefault="00D2160A" w:rsidP="00AB05E1">
      <w:pPr>
        <w:spacing w:line="360" w:lineRule="auto"/>
        <w:ind w:firstLine="709"/>
        <w:jc w:val="both"/>
        <w:rPr>
          <w:sz w:val="28"/>
          <w:szCs w:val="28"/>
        </w:rPr>
      </w:pPr>
      <w:r w:rsidRPr="00F538EA">
        <w:rPr>
          <w:sz w:val="28"/>
          <w:szCs w:val="28"/>
        </w:rPr>
        <w:t>–</w:t>
      </w:r>
      <w:r w:rsidRPr="00F538EA">
        <w:rPr>
          <w:sz w:val="28"/>
          <w:szCs w:val="28"/>
        </w:rPr>
        <w:tab/>
        <w:t xml:space="preserve">собственные финансовые ресурсы учредителей предприятия </w:t>
      </w:r>
      <w:r w:rsidRPr="00DB21EE">
        <w:rPr>
          <w:sz w:val="28"/>
          <w:szCs w:val="28"/>
        </w:rPr>
        <w:t>141385</w:t>
      </w:r>
      <w:r>
        <w:rPr>
          <w:sz w:val="28"/>
          <w:szCs w:val="28"/>
        </w:rPr>
        <w:t xml:space="preserve"> долл. США</w:t>
      </w:r>
      <w:r w:rsidRPr="00F538EA">
        <w:rPr>
          <w:sz w:val="28"/>
          <w:szCs w:val="28"/>
        </w:rPr>
        <w:t>, 100% от величины инвестиций;</w:t>
      </w:r>
    </w:p>
    <w:p w:rsidR="00D2160A" w:rsidRPr="00F538EA" w:rsidRDefault="00D2160A" w:rsidP="00AB05E1">
      <w:pPr>
        <w:spacing w:line="360" w:lineRule="auto"/>
        <w:ind w:firstLine="709"/>
        <w:jc w:val="both"/>
        <w:rPr>
          <w:sz w:val="28"/>
          <w:szCs w:val="28"/>
        </w:rPr>
      </w:pPr>
      <w:r w:rsidRPr="00F538EA">
        <w:rPr>
          <w:sz w:val="28"/>
          <w:szCs w:val="28"/>
        </w:rPr>
        <w:t>–</w:t>
      </w:r>
      <w:r w:rsidRPr="00F538EA">
        <w:rPr>
          <w:sz w:val="28"/>
          <w:szCs w:val="28"/>
        </w:rPr>
        <w:tab/>
        <w:t>заемные финансовые ресурсы – кредит банка привлекаться не будет.</w:t>
      </w:r>
    </w:p>
    <w:p w:rsidR="00D2160A" w:rsidRDefault="00D2160A" w:rsidP="00BA798D">
      <w:pPr>
        <w:spacing w:line="360" w:lineRule="auto"/>
        <w:jc w:val="both"/>
        <w:rPr>
          <w:sz w:val="28"/>
          <w:szCs w:val="28"/>
        </w:rPr>
      </w:pPr>
    </w:p>
    <w:p w:rsidR="00D2160A" w:rsidRPr="00C10DBD" w:rsidRDefault="00FB1564" w:rsidP="00C10DBD">
      <w:pPr>
        <w:spacing w:line="360" w:lineRule="auto"/>
        <w:ind w:firstLine="709"/>
        <w:outlineLvl w:val="1"/>
        <w:rPr>
          <w:b/>
          <w:sz w:val="28"/>
          <w:szCs w:val="28"/>
        </w:rPr>
      </w:pPr>
      <w:bookmarkStart w:id="15" w:name="_Toc240698993"/>
      <w:bookmarkStart w:id="16" w:name="_Toc244414982"/>
      <w:r w:rsidRPr="00950D9B">
        <w:rPr>
          <w:b/>
          <w:sz w:val="28"/>
          <w:szCs w:val="28"/>
        </w:rPr>
        <w:t>2.3</w:t>
      </w:r>
      <w:r w:rsidR="00D2160A" w:rsidRPr="00950D9B">
        <w:rPr>
          <w:b/>
          <w:sz w:val="28"/>
          <w:szCs w:val="28"/>
        </w:rPr>
        <w:t xml:space="preserve"> Производственный план</w:t>
      </w:r>
      <w:bookmarkEnd w:id="15"/>
      <w:bookmarkEnd w:id="16"/>
    </w:p>
    <w:p w:rsidR="00D2160A" w:rsidRPr="00C17D76" w:rsidRDefault="00D2160A" w:rsidP="00AB05E1">
      <w:pPr>
        <w:spacing w:line="360" w:lineRule="auto"/>
        <w:ind w:firstLine="709"/>
        <w:jc w:val="both"/>
        <w:rPr>
          <w:sz w:val="28"/>
          <w:szCs w:val="28"/>
        </w:rPr>
      </w:pPr>
      <w:r w:rsidRPr="00C17D76">
        <w:rPr>
          <w:sz w:val="28"/>
          <w:szCs w:val="28"/>
        </w:rPr>
        <w:t>Розничная торговля будет производиться на вновь создаваемом предприятии (ЧУП – частное унитарное предприятие).</w:t>
      </w:r>
    </w:p>
    <w:p w:rsidR="00D2160A" w:rsidRPr="00C17D76" w:rsidRDefault="00D2160A" w:rsidP="00AB05E1">
      <w:pPr>
        <w:spacing w:line="360" w:lineRule="auto"/>
        <w:ind w:firstLine="709"/>
        <w:jc w:val="both"/>
        <w:rPr>
          <w:bCs/>
          <w:sz w:val="28"/>
          <w:szCs w:val="28"/>
        </w:rPr>
      </w:pPr>
      <w:r w:rsidRPr="00C17D76">
        <w:rPr>
          <w:bCs/>
          <w:sz w:val="28"/>
          <w:szCs w:val="28"/>
        </w:rPr>
        <w:t>Аренда помещения в городе Минске определяется исходя из стоимости одного квадратного метра и площади помещения.</w:t>
      </w:r>
    </w:p>
    <w:p w:rsidR="00D2160A" w:rsidRPr="00C17D76" w:rsidRDefault="00D2160A" w:rsidP="00AB05E1">
      <w:pPr>
        <w:spacing w:line="360" w:lineRule="auto"/>
        <w:ind w:firstLine="709"/>
        <w:jc w:val="both"/>
        <w:rPr>
          <w:bCs/>
          <w:sz w:val="28"/>
          <w:szCs w:val="28"/>
        </w:rPr>
      </w:pPr>
      <w:r w:rsidRPr="00C17D76">
        <w:rPr>
          <w:bCs/>
          <w:sz w:val="28"/>
          <w:szCs w:val="28"/>
        </w:rPr>
        <w:t>Общая площадь арендуемого помещения 250 м</w:t>
      </w:r>
      <w:r w:rsidRPr="00C17D76">
        <w:rPr>
          <w:bCs/>
          <w:sz w:val="28"/>
          <w:szCs w:val="28"/>
          <w:vertAlign w:val="superscript"/>
        </w:rPr>
        <w:t>2</w:t>
      </w:r>
      <w:r w:rsidRPr="00C17D76">
        <w:rPr>
          <w:bCs/>
          <w:sz w:val="28"/>
          <w:szCs w:val="28"/>
        </w:rPr>
        <w:t xml:space="preserve">  (торговый зал - 150 м.кв, подсобные помещения 30 м.кв, складские помещения 70 м.кв.).</w:t>
      </w:r>
    </w:p>
    <w:p w:rsidR="00D2160A" w:rsidRPr="00C17D76" w:rsidRDefault="00D2160A" w:rsidP="00AB05E1">
      <w:pPr>
        <w:spacing w:line="360" w:lineRule="auto"/>
        <w:ind w:firstLine="709"/>
        <w:jc w:val="both"/>
        <w:rPr>
          <w:bCs/>
          <w:sz w:val="28"/>
          <w:szCs w:val="28"/>
        </w:rPr>
      </w:pPr>
      <w:r w:rsidRPr="00C17D76">
        <w:rPr>
          <w:bCs/>
          <w:sz w:val="28"/>
          <w:szCs w:val="28"/>
        </w:rPr>
        <w:t>Стоимость аренды на 1 м</w:t>
      </w:r>
      <w:r w:rsidRPr="00C17D76">
        <w:rPr>
          <w:bCs/>
          <w:sz w:val="28"/>
          <w:szCs w:val="28"/>
          <w:vertAlign w:val="superscript"/>
        </w:rPr>
        <w:t>2</w:t>
      </w:r>
      <w:r w:rsidR="00764D49">
        <w:rPr>
          <w:bCs/>
          <w:sz w:val="28"/>
          <w:szCs w:val="28"/>
        </w:rPr>
        <w:t xml:space="preserve"> = 15 долл.США.</w:t>
      </w:r>
    </w:p>
    <w:p w:rsidR="00D2160A" w:rsidRPr="00C17D76" w:rsidRDefault="00D2160A" w:rsidP="00AB05E1">
      <w:pPr>
        <w:spacing w:line="360" w:lineRule="auto"/>
        <w:ind w:firstLine="709"/>
        <w:jc w:val="both"/>
        <w:rPr>
          <w:bCs/>
          <w:sz w:val="28"/>
          <w:szCs w:val="28"/>
        </w:rPr>
      </w:pPr>
      <w:r w:rsidRPr="00C17D76">
        <w:rPr>
          <w:bCs/>
          <w:sz w:val="28"/>
          <w:szCs w:val="28"/>
        </w:rPr>
        <w:t>Ежемесячные выплаты за аренду помещения составят:</w:t>
      </w:r>
    </w:p>
    <w:p w:rsidR="00D2160A" w:rsidRPr="00C17D76" w:rsidRDefault="00D2160A" w:rsidP="00AB05E1">
      <w:pPr>
        <w:spacing w:line="360" w:lineRule="auto"/>
        <w:ind w:firstLine="709"/>
        <w:jc w:val="both"/>
        <w:rPr>
          <w:bCs/>
          <w:sz w:val="28"/>
          <w:szCs w:val="28"/>
        </w:rPr>
      </w:pPr>
      <w:r w:rsidRPr="00C17D76">
        <w:rPr>
          <w:bCs/>
          <w:sz w:val="28"/>
          <w:szCs w:val="28"/>
        </w:rPr>
        <w:t>Ам=250*15=3750 долл.США. (10500000 руб.)</w:t>
      </w:r>
    </w:p>
    <w:p w:rsidR="00D2160A" w:rsidRPr="00C17D76" w:rsidRDefault="00D2160A" w:rsidP="00AB05E1">
      <w:pPr>
        <w:spacing w:line="360" w:lineRule="auto"/>
        <w:ind w:firstLine="709"/>
        <w:jc w:val="both"/>
        <w:rPr>
          <w:bCs/>
          <w:sz w:val="28"/>
          <w:szCs w:val="28"/>
        </w:rPr>
      </w:pPr>
      <w:r w:rsidRPr="00C17D76">
        <w:rPr>
          <w:bCs/>
          <w:sz w:val="28"/>
          <w:szCs w:val="28"/>
        </w:rPr>
        <w:t>Ежеквартальные выплаты составят:</w:t>
      </w:r>
    </w:p>
    <w:p w:rsidR="00D2160A" w:rsidRPr="00C17D76" w:rsidRDefault="00D2160A" w:rsidP="00AB05E1">
      <w:pPr>
        <w:spacing w:line="360" w:lineRule="auto"/>
        <w:ind w:firstLine="709"/>
        <w:jc w:val="both"/>
        <w:rPr>
          <w:bCs/>
          <w:sz w:val="28"/>
          <w:szCs w:val="28"/>
        </w:rPr>
      </w:pPr>
      <w:r w:rsidRPr="00C17D76">
        <w:rPr>
          <w:bCs/>
          <w:sz w:val="28"/>
          <w:szCs w:val="28"/>
        </w:rPr>
        <w:t>Акв=250*15*3=</w:t>
      </w:r>
      <w:r w:rsidRPr="00C17D76">
        <w:rPr>
          <w:sz w:val="28"/>
          <w:szCs w:val="28"/>
        </w:rPr>
        <w:t>11250</w:t>
      </w:r>
      <w:r w:rsidRPr="00C17D76">
        <w:rPr>
          <w:bCs/>
          <w:sz w:val="28"/>
          <w:szCs w:val="28"/>
        </w:rPr>
        <w:t xml:space="preserve"> долл.США. (31500000 руб.)</w:t>
      </w:r>
    </w:p>
    <w:p w:rsidR="00D2160A" w:rsidRPr="00C17D76" w:rsidRDefault="00D2160A" w:rsidP="00AB05E1">
      <w:pPr>
        <w:spacing w:line="360" w:lineRule="auto"/>
        <w:ind w:firstLine="709"/>
        <w:jc w:val="both"/>
        <w:rPr>
          <w:bCs/>
          <w:sz w:val="28"/>
          <w:szCs w:val="28"/>
        </w:rPr>
      </w:pPr>
      <w:r w:rsidRPr="00C17D76">
        <w:rPr>
          <w:bCs/>
          <w:sz w:val="28"/>
          <w:szCs w:val="28"/>
        </w:rPr>
        <w:t>Ежегодные выплаты составят:</w:t>
      </w:r>
    </w:p>
    <w:p w:rsidR="00D2160A" w:rsidRPr="00BA798D" w:rsidRDefault="00D2160A" w:rsidP="00BA798D">
      <w:pPr>
        <w:spacing w:line="360" w:lineRule="auto"/>
        <w:ind w:firstLine="709"/>
        <w:jc w:val="both"/>
        <w:rPr>
          <w:bCs/>
          <w:sz w:val="28"/>
          <w:szCs w:val="28"/>
        </w:rPr>
      </w:pPr>
      <w:r w:rsidRPr="00C17D76">
        <w:rPr>
          <w:bCs/>
          <w:sz w:val="28"/>
          <w:szCs w:val="28"/>
        </w:rPr>
        <w:t>Аг=250*15*12=</w:t>
      </w:r>
      <w:r w:rsidRPr="00C17D76">
        <w:rPr>
          <w:sz w:val="28"/>
          <w:szCs w:val="28"/>
        </w:rPr>
        <w:t>45000</w:t>
      </w:r>
      <w:r w:rsidRPr="00C17D76">
        <w:rPr>
          <w:bCs/>
          <w:sz w:val="28"/>
          <w:szCs w:val="28"/>
        </w:rPr>
        <w:t xml:space="preserve"> долл.США. (126000000 руб.)</w:t>
      </w:r>
    </w:p>
    <w:p w:rsidR="00D2160A" w:rsidRPr="00C17D76" w:rsidRDefault="00D2160A" w:rsidP="00AB05E1">
      <w:pPr>
        <w:spacing w:line="360" w:lineRule="auto"/>
        <w:ind w:firstLine="709"/>
        <w:jc w:val="both"/>
        <w:rPr>
          <w:sz w:val="28"/>
          <w:szCs w:val="28"/>
        </w:rPr>
      </w:pPr>
      <w:r w:rsidRPr="00C17D76">
        <w:rPr>
          <w:sz w:val="28"/>
          <w:szCs w:val="28"/>
        </w:rPr>
        <w:t>Для организации рабочих мест в первую очередь потребуется ремонт помещения, который состоит из профессиональной отделки внутреннего помещения. Стоимость ремонта будет включать стоимость материалов и собственно стоимость услуг сторонней организации по проведению ремонтных работ.</w:t>
      </w:r>
    </w:p>
    <w:p w:rsidR="00D2160A" w:rsidRPr="00C17D76" w:rsidRDefault="00D2160A" w:rsidP="00C10DBD">
      <w:pPr>
        <w:spacing w:line="360" w:lineRule="auto"/>
        <w:ind w:firstLine="709"/>
        <w:jc w:val="both"/>
        <w:rPr>
          <w:sz w:val="28"/>
          <w:szCs w:val="28"/>
        </w:rPr>
      </w:pPr>
      <w:r w:rsidRPr="00C17D76">
        <w:rPr>
          <w:sz w:val="28"/>
          <w:szCs w:val="28"/>
        </w:rPr>
        <w:t xml:space="preserve">Расчет стоимости материалов представлен в таблице </w:t>
      </w:r>
      <w:r w:rsidR="00FB1564">
        <w:rPr>
          <w:sz w:val="28"/>
          <w:szCs w:val="28"/>
        </w:rPr>
        <w:t>2.5</w:t>
      </w:r>
      <w:r w:rsidR="00165BEE">
        <w:rPr>
          <w:sz w:val="28"/>
          <w:szCs w:val="28"/>
        </w:rPr>
        <w:t>:</w:t>
      </w:r>
    </w:p>
    <w:p w:rsidR="00BA798D" w:rsidRDefault="00BA798D" w:rsidP="00AB05E1">
      <w:pPr>
        <w:spacing w:line="360" w:lineRule="auto"/>
        <w:ind w:firstLine="709"/>
        <w:jc w:val="both"/>
        <w:rPr>
          <w:sz w:val="28"/>
          <w:szCs w:val="28"/>
        </w:rPr>
      </w:pPr>
    </w:p>
    <w:p w:rsidR="00BA798D" w:rsidRDefault="00BA798D" w:rsidP="00AB05E1">
      <w:pPr>
        <w:spacing w:line="360" w:lineRule="auto"/>
        <w:ind w:firstLine="709"/>
        <w:jc w:val="both"/>
        <w:rPr>
          <w:sz w:val="28"/>
          <w:szCs w:val="28"/>
        </w:rPr>
      </w:pPr>
    </w:p>
    <w:p w:rsidR="00BA798D" w:rsidRDefault="00BA798D" w:rsidP="00AB05E1">
      <w:pPr>
        <w:spacing w:line="360" w:lineRule="auto"/>
        <w:ind w:firstLine="709"/>
        <w:jc w:val="both"/>
        <w:rPr>
          <w:sz w:val="28"/>
          <w:szCs w:val="28"/>
        </w:rPr>
      </w:pPr>
    </w:p>
    <w:p w:rsidR="00D2160A" w:rsidRPr="00C17D76" w:rsidRDefault="00D2160A" w:rsidP="00AB05E1">
      <w:pPr>
        <w:spacing w:line="360" w:lineRule="auto"/>
        <w:ind w:firstLine="709"/>
        <w:jc w:val="both"/>
        <w:rPr>
          <w:sz w:val="28"/>
          <w:szCs w:val="28"/>
        </w:rPr>
      </w:pPr>
      <w:r w:rsidRPr="00C17D76">
        <w:rPr>
          <w:sz w:val="28"/>
          <w:szCs w:val="28"/>
        </w:rPr>
        <w:t xml:space="preserve">Таблица </w:t>
      </w:r>
      <w:r w:rsidR="00FB1564">
        <w:rPr>
          <w:sz w:val="28"/>
          <w:szCs w:val="28"/>
        </w:rPr>
        <w:t>2.5</w:t>
      </w:r>
      <w:r w:rsidR="00C10DBD">
        <w:rPr>
          <w:sz w:val="28"/>
          <w:szCs w:val="28"/>
        </w:rPr>
        <w:t xml:space="preserve"> −</w:t>
      </w:r>
      <w:r w:rsidRPr="00C17D76">
        <w:rPr>
          <w:sz w:val="28"/>
          <w:szCs w:val="28"/>
        </w:rPr>
        <w:t xml:space="preserve"> Расчёт стоимости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2585"/>
        <w:gridCol w:w="2151"/>
        <w:gridCol w:w="2151"/>
      </w:tblGrid>
      <w:tr w:rsidR="00B27859" w:rsidRPr="00AB05E1" w:rsidTr="00C10DBD">
        <w:tc>
          <w:tcPr>
            <w:tcW w:w="2684" w:type="dxa"/>
            <w:shd w:val="clear" w:color="auto" w:fill="auto"/>
            <w:vAlign w:val="center"/>
          </w:tcPr>
          <w:p w:rsidR="00D2160A" w:rsidRPr="00C10DBD" w:rsidRDefault="00D2160A" w:rsidP="00161532">
            <w:pPr>
              <w:jc w:val="center"/>
              <w:rPr>
                <w:b/>
              </w:rPr>
            </w:pPr>
            <w:r w:rsidRPr="00C10DBD">
              <w:rPr>
                <w:b/>
              </w:rPr>
              <w:t>Материал</w:t>
            </w:r>
          </w:p>
        </w:tc>
        <w:tc>
          <w:tcPr>
            <w:tcW w:w="2585" w:type="dxa"/>
            <w:shd w:val="clear" w:color="auto" w:fill="auto"/>
            <w:vAlign w:val="center"/>
          </w:tcPr>
          <w:p w:rsidR="00D2160A" w:rsidRPr="00C10DBD" w:rsidRDefault="00D2160A" w:rsidP="00161532">
            <w:pPr>
              <w:jc w:val="center"/>
              <w:rPr>
                <w:b/>
              </w:rPr>
            </w:pPr>
            <w:r w:rsidRPr="00C10DBD">
              <w:rPr>
                <w:b/>
              </w:rPr>
              <w:t>Ед. измерения</w:t>
            </w:r>
          </w:p>
        </w:tc>
        <w:tc>
          <w:tcPr>
            <w:tcW w:w="2151" w:type="dxa"/>
            <w:shd w:val="clear" w:color="auto" w:fill="auto"/>
            <w:vAlign w:val="center"/>
          </w:tcPr>
          <w:p w:rsidR="00D2160A" w:rsidRPr="00C10DBD" w:rsidRDefault="00D2160A" w:rsidP="00161532">
            <w:pPr>
              <w:jc w:val="center"/>
              <w:rPr>
                <w:b/>
              </w:rPr>
            </w:pPr>
            <w:r w:rsidRPr="00C10DBD">
              <w:rPr>
                <w:b/>
              </w:rPr>
              <w:t>Цена за ед. измерения</w:t>
            </w:r>
          </w:p>
        </w:tc>
        <w:tc>
          <w:tcPr>
            <w:tcW w:w="2151" w:type="dxa"/>
            <w:shd w:val="clear" w:color="auto" w:fill="auto"/>
            <w:vAlign w:val="center"/>
          </w:tcPr>
          <w:p w:rsidR="00D2160A" w:rsidRPr="00C10DBD" w:rsidRDefault="00D2160A" w:rsidP="00161532">
            <w:pPr>
              <w:jc w:val="center"/>
              <w:rPr>
                <w:b/>
              </w:rPr>
            </w:pPr>
            <w:r w:rsidRPr="00C10DBD">
              <w:rPr>
                <w:b/>
              </w:rPr>
              <w:t>Стоимость, руб.</w:t>
            </w:r>
          </w:p>
        </w:tc>
      </w:tr>
      <w:tr w:rsidR="00B27859" w:rsidRPr="00AB05E1" w:rsidTr="00AB05E1">
        <w:tc>
          <w:tcPr>
            <w:tcW w:w="2684" w:type="dxa"/>
            <w:shd w:val="clear" w:color="auto" w:fill="auto"/>
          </w:tcPr>
          <w:p w:rsidR="00D2160A" w:rsidRPr="00C10DBD" w:rsidRDefault="00D2160A" w:rsidP="00161532">
            <w:pPr>
              <w:jc w:val="center"/>
            </w:pPr>
            <w:r w:rsidRPr="00C10DBD">
              <w:t>Профиль ПН-2 (50*40) 3 м. (Гипсокартон)</w:t>
            </w:r>
          </w:p>
        </w:tc>
        <w:tc>
          <w:tcPr>
            <w:tcW w:w="2585" w:type="dxa"/>
            <w:shd w:val="clear" w:color="auto" w:fill="auto"/>
            <w:vAlign w:val="center"/>
          </w:tcPr>
          <w:p w:rsidR="00D2160A" w:rsidRPr="00C10DBD" w:rsidRDefault="00D2160A" w:rsidP="00161532">
            <w:pPr>
              <w:jc w:val="center"/>
            </w:pPr>
            <w:r w:rsidRPr="00C10DBD">
              <w:t>шт.</w:t>
            </w:r>
          </w:p>
        </w:tc>
        <w:tc>
          <w:tcPr>
            <w:tcW w:w="2151" w:type="dxa"/>
            <w:shd w:val="clear" w:color="auto" w:fill="auto"/>
            <w:vAlign w:val="center"/>
          </w:tcPr>
          <w:p w:rsidR="00D2160A" w:rsidRPr="00C10DBD" w:rsidRDefault="00D2160A" w:rsidP="00161532">
            <w:pPr>
              <w:jc w:val="center"/>
            </w:pPr>
            <w:r w:rsidRPr="00C10DBD">
              <w:t>5100</w:t>
            </w:r>
          </w:p>
        </w:tc>
        <w:tc>
          <w:tcPr>
            <w:tcW w:w="2151" w:type="dxa"/>
            <w:shd w:val="clear" w:color="auto" w:fill="auto"/>
            <w:vAlign w:val="center"/>
          </w:tcPr>
          <w:p w:rsidR="00D2160A" w:rsidRPr="00C10DBD" w:rsidRDefault="00D2160A" w:rsidP="00161532">
            <w:pPr>
              <w:jc w:val="center"/>
            </w:pPr>
            <w:r w:rsidRPr="00C10DBD">
              <w:t>6375000</w:t>
            </w:r>
          </w:p>
        </w:tc>
      </w:tr>
      <w:tr w:rsidR="00B27859" w:rsidRPr="00AB05E1" w:rsidTr="00AB05E1">
        <w:tc>
          <w:tcPr>
            <w:tcW w:w="2684" w:type="dxa"/>
            <w:shd w:val="clear" w:color="auto" w:fill="auto"/>
          </w:tcPr>
          <w:p w:rsidR="00D2160A" w:rsidRPr="00C10DBD" w:rsidRDefault="00D2160A" w:rsidP="00161532">
            <w:pPr>
              <w:jc w:val="center"/>
            </w:pPr>
            <w:r w:rsidRPr="00C10DBD">
              <w:t>Плитка для пола «Универсал»</w:t>
            </w:r>
          </w:p>
        </w:tc>
        <w:tc>
          <w:tcPr>
            <w:tcW w:w="2585" w:type="dxa"/>
            <w:shd w:val="clear" w:color="auto" w:fill="auto"/>
            <w:vAlign w:val="center"/>
          </w:tcPr>
          <w:p w:rsidR="00D2160A" w:rsidRPr="00C10DBD" w:rsidRDefault="00D2160A" w:rsidP="00161532">
            <w:pPr>
              <w:jc w:val="center"/>
            </w:pPr>
            <w:r w:rsidRPr="00C10DBD">
              <w:t>кв.м.</w:t>
            </w:r>
          </w:p>
        </w:tc>
        <w:tc>
          <w:tcPr>
            <w:tcW w:w="2151" w:type="dxa"/>
            <w:shd w:val="clear" w:color="auto" w:fill="auto"/>
            <w:vAlign w:val="center"/>
          </w:tcPr>
          <w:p w:rsidR="00D2160A" w:rsidRPr="00C10DBD" w:rsidRDefault="00D2160A" w:rsidP="00161532">
            <w:pPr>
              <w:jc w:val="center"/>
            </w:pPr>
            <w:r w:rsidRPr="00C10DBD">
              <w:t>28400</w:t>
            </w:r>
          </w:p>
        </w:tc>
        <w:tc>
          <w:tcPr>
            <w:tcW w:w="2151" w:type="dxa"/>
            <w:shd w:val="clear" w:color="auto" w:fill="auto"/>
            <w:vAlign w:val="center"/>
          </w:tcPr>
          <w:p w:rsidR="00D2160A" w:rsidRPr="00C10DBD" w:rsidRDefault="00D2160A" w:rsidP="00161532">
            <w:pPr>
              <w:jc w:val="center"/>
            </w:pPr>
            <w:r w:rsidRPr="00C10DBD">
              <w:t>7100000</w:t>
            </w:r>
          </w:p>
        </w:tc>
      </w:tr>
      <w:tr w:rsidR="00B27859" w:rsidRPr="00AB05E1" w:rsidTr="00AB05E1">
        <w:tc>
          <w:tcPr>
            <w:tcW w:w="2684" w:type="dxa"/>
            <w:shd w:val="clear" w:color="auto" w:fill="auto"/>
          </w:tcPr>
          <w:p w:rsidR="00D2160A" w:rsidRPr="00C10DBD" w:rsidRDefault="00D2160A" w:rsidP="00161532">
            <w:pPr>
              <w:jc w:val="center"/>
            </w:pPr>
            <w:r w:rsidRPr="00C10DBD">
              <w:t>Плита «Декоратив» (подвесные потолки)</w:t>
            </w:r>
          </w:p>
        </w:tc>
        <w:tc>
          <w:tcPr>
            <w:tcW w:w="2585" w:type="dxa"/>
            <w:shd w:val="clear" w:color="auto" w:fill="auto"/>
            <w:vAlign w:val="center"/>
          </w:tcPr>
          <w:p w:rsidR="00D2160A" w:rsidRPr="00C10DBD" w:rsidRDefault="00D2160A" w:rsidP="00161532">
            <w:pPr>
              <w:jc w:val="center"/>
            </w:pPr>
            <w:r w:rsidRPr="00C10DBD">
              <w:t>коробка 22 шт. 7,92 кв.м.</w:t>
            </w:r>
          </w:p>
        </w:tc>
        <w:tc>
          <w:tcPr>
            <w:tcW w:w="2151" w:type="dxa"/>
            <w:shd w:val="clear" w:color="auto" w:fill="auto"/>
            <w:vAlign w:val="center"/>
          </w:tcPr>
          <w:p w:rsidR="00D2160A" w:rsidRPr="00C10DBD" w:rsidRDefault="00D2160A" w:rsidP="00161532">
            <w:pPr>
              <w:jc w:val="center"/>
            </w:pPr>
            <w:r w:rsidRPr="00C10DBD">
              <w:t>57800</w:t>
            </w:r>
          </w:p>
        </w:tc>
        <w:tc>
          <w:tcPr>
            <w:tcW w:w="2151" w:type="dxa"/>
            <w:shd w:val="clear" w:color="auto" w:fill="auto"/>
            <w:vAlign w:val="center"/>
          </w:tcPr>
          <w:p w:rsidR="00D2160A" w:rsidRPr="00C10DBD" w:rsidRDefault="00D2160A" w:rsidP="00161532">
            <w:pPr>
              <w:jc w:val="center"/>
            </w:pPr>
            <w:r w:rsidRPr="00C10DBD">
              <w:t>1824495</w:t>
            </w:r>
          </w:p>
        </w:tc>
      </w:tr>
      <w:tr w:rsidR="00B27859" w:rsidRPr="00AB05E1" w:rsidTr="00AB05E1">
        <w:tc>
          <w:tcPr>
            <w:tcW w:w="2684" w:type="dxa"/>
            <w:shd w:val="clear" w:color="auto" w:fill="auto"/>
          </w:tcPr>
          <w:p w:rsidR="00D2160A" w:rsidRPr="00C10DBD" w:rsidRDefault="00D2160A" w:rsidP="00161532">
            <w:pPr>
              <w:jc w:val="center"/>
            </w:pPr>
            <w:r w:rsidRPr="00C10DBD">
              <w:t>Цемент (мешок 50 кг)</w:t>
            </w:r>
          </w:p>
        </w:tc>
        <w:tc>
          <w:tcPr>
            <w:tcW w:w="2585" w:type="dxa"/>
            <w:shd w:val="clear" w:color="auto" w:fill="auto"/>
            <w:vAlign w:val="center"/>
          </w:tcPr>
          <w:p w:rsidR="00D2160A" w:rsidRPr="00C10DBD" w:rsidRDefault="00D2160A" w:rsidP="00161532">
            <w:pPr>
              <w:jc w:val="center"/>
            </w:pPr>
            <w:r w:rsidRPr="00C10DBD">
              <w:t>шт.</w:t>
            </w:r>
          </w:p>
        </w:tc>
        <w:tc>
          <w:tcPr>
            <w:tcW w:w="2151" w:type="dxa"/>
            <w:shd w:val="clear" w:color="auto" w:fill="auto"/>
            <w:vAlign w:val="center"/>
          </w:tcPr>
          <w:p w:rsidR="00D2160A" w:rsidRPr="00C10DBD" w:rsidRDefault="00D2160A" w:rsidP="00161532">
            <w:pPr>
              <w:jc w:val="center"/>
            </w:pPr>
            <w:r w:rsidRPr="00C10DBD">
              <w:t>250000</w:t>
            </w:r>
          </w:p>
        </w:tc>
        <w:tc>
          <w:tcPr>
            <w:tcW w:w="2151" w:type="dxa"/>
            <w:shd w:val="clear" w:color="auto" w:fill="auto"/>
            <w:vAlign w:val="center"/>
          </w:tcPr>
          <w:p w:rsidR="00D2160A" w:rsidRPr="00C10DBD" w:rsidRDefault="00D2160A" w:rsidP="00161532">
            <w:pPr>
              <w:jc w:val="center"/>
            </w:pPr>
            <w:r w:rsidRPr="00C10DBD">
              <w:t>1250000</w:t>
            </w:r>
          </w:p>
        </w:tc>
      </w:tr>
      <w:tr w:rsidR="00B27859" w:rsidRPr="00AB05E1" w:rsidTr="00AB05E1">
        <w:tc>
          <w:tcPr>
            <w:tcW w:w="2684" w:type="dxa"/>
            <w:shd w:val="clear" w:color="auto" w:fill="auto"/>
          </w:tcPr>
          <w:p w:rsidR="00D2160A" w:rsidRPr="00C10DBD" w:rsidRDefault="00D2160A" w:rsidP="00161532">
            <w:pPr>
              <w:jc w:val="center"/>
            </w:pPr>
            <w:r w:rsidRPr="00C10DBD">
              <w:t>Песок (мешок 50 кг)</w:t>
            </w:r>
          </w:p>
        </w:tc>
        <w:tc>
          <w:tcPr>
            <w:tcW w:w="2585" w:type="dxa"/>
            <w:shd w:val="clear" w:color="auto" w:fill="auto"/>
            <w:vAlign w:val="center"/>
          </w:tcPr>
          <w:p w:rsidR="00D2160A" w:rsidRPr="00C10DBD" w:rsidRDefault="00D2160A" w:rsidP="00161532">
            <w:pPr>
              <w:jc w:val="center"/>
            </w:pPr>
            <w:r w:rsidRPr="00C10DBD">
              <w:t>шт.</w:t>
            </w:r>
          </w:p>
        </w:tc>
        <w:tc>
          <w:tcPr>
            <w:tcW w:w="2151" w:type="dxa"/>
            <w:shd w:val="clear" w:color="auto" w:fill="auto"/>
            <w:vAlign w:val="center"/>
          </w:tcPr>
          <w:p w:rsidR="00D2160A" w:rsidRPr="00C10DBD" w:rsidRDefault="00D2160A" w:rsidP="00161532">
            <w:pPr>
              <w:jc w:val="center"/>
            </w:pPr>
            <w:r w:rsidRPr="00C10DBD">
              <w:t>20000</w:t>
            </w:r>
          </w:p>
        </w:tc>
        <w:tc>
          <w:tcPr>
            <w:tcW w:w="2151" w:type="dxa"/>
            <w:shd w:val="clear" w:color="auto" w:fill="auto"/>
            <w:vAlign w:val="center"/>
          </w:tcPr>
          <w:p w:rsidR="00D2160A" w:rsidRPr="00C10DBD" w:rsidRDefault="00D2160A" w:rsidP="00161532">
            <w:pPr>
              <w:jc w:val="center"/>
            </w:pPr>
            <w:r w:rsidRPr="00C10DBD">
              <w:t>400000</w:t>
            </w:r>
          </w:p>
        </w:tc>
      </w:tr>
      <w:tr w:rsidR="00B27859" w:rsidRPr="00AB05E1" w:rsidTr="00AB05E1">
        <w:tc>
          <w:tcPr>
            <w:tcW w:w="2684" w:type="dxa"/>
            <w:shd w:val="clear" w:color="auto" w:fill="auto"/>
          </w:tcPr>
          <w:p w:rsidR="00D2160A" w:rsidRPr="00C10DBD" w:rsidRDefault="00D2160A" w:rsidP="00161532">
            <w:pPr>
              <w:jc w:val="center"/>
            </w:pPr>
            <w:r w:rsidRPr="00C10DBD">
              <w:t>Другие материалы</w:t>
            </w:r>
          </w:p>
        </w:tc>
        <w:tc>
          <w:tcPr>
            <w:tcW w:w="2585" w:type="dxa"/>
            <w:shd w:val="clear" w:color="auto" w:fill="auto"/>
            <w:vAlign w:val="center"/>
          </w:tcPr>
          <w:p w:rsidR="00D2160A" w:rsidRPr="00C10DBD" w:rsidRDefault="00D2160A" w:rsidP="00161532">
            <w:pPr>
              <w:jc w:val="center"/>
            </w:pPr>
          </w:p>
        </w:tc>
        <w:tc>
          <w:tcPr>
            <w:tcW w:w="2151" w:type="dxa"/>
            <w:shd w:val="clear" w:color="auto" w:fill="auto"/>
            <w:vAlign w:val="center"/>
          </w:tcPr>
          <w:p w:rsidR="00D2160A" w:rsidRPr="00C10DBD" w:rsidRDefault="00D2160A" w:rsidP="00161532">
            <w:pPr>
              <w:jc w:val="center"/>
            </w:pPr>
          </w:p>
        </w:tc>
        <w:tc>
          <w:tcPr>
            <w:tcW w:w="2151" w:type="dxa"/>
            <w:shd w:val="clear" w:color="auto" w:fill="auto"/>
            <w:vAlign w:val="center"/>
          </w:tcPr>
          <w:p w:rsidR="00D2160A" w:rsidRPr="00C10DBD" w:rsidRDefault="00D2160A" w:rsidP="00161532">
            <w:pPr>
              <w:jc w:val="center"/>
            </w:pPr>
            <w:r w:rsidRPr="00C10DBD">
              <w:t>2000000</w:t>
            </w:r>
          </w:p>
        </w:tc>
      </w:tr>
      <w:tr w:rsidR="00B27859" w:rsidRPr="00AB05E1" w:rsidTr="00AB05E1">
        <w:tc>
          <w:tcPr>
            <w:tcW w:w="2684" w:type="dxa"/>
            <w:shd w:val="clear" w:color="auto" w:fill="auto"/>
          </w:tcPr>
          <w:p w:rsidR="00D2160A" w:rsidRPr="00C10DBD" w:rsidRDefault="00D2160A" w:rsidP="00161532">
            <w:pPr>
              <w:jc w:val="center"/>
            </w:pPr>
            <w:r w:rsidRPr="00C10DBD">
              <w:t>Итого</w:t>
            </w:r>
          </w:p>
        </w:tc>
        <w:tc>
          <w:tcPr>
            <w:tcW w:w="2585" w:type="dxa"/>
            <w:shd w:val="clear" w:color="auto" w:fill="auto"/>
            <w:vAlign w:val="center"/>
          </w:tcPr>
          <w:p w:rsidR="00D2160A" w:rsidRPr="00C10DBD" w:rsidRDefault="00D2160A" w:rsidP="00161532">
            <w:pPr>
              <w:jc w:val="center"/>
            </w:pPr>
          </w:p>
        </w:tc>
        <w:tc>
          <w:tcPr>
            <w:tcW w:w="2151" w:type="dxa"/>
            <w:shd w:val="clear" w:color="auto" w:fill="auto"/>
            <w:vAlign w:val="center"/>
          </w:tcPr>
          <w:p w:rsidR="00D2160A" w:rsidRPr="00C10DBD" w:rsidRDefault="00D2160A" w:rsidP="00161532">
            <w:pPr>
              <w:jc w:val="center"/>
            </w:pPr>
          </w:p>
        </w:tc>
        <w:tc>
          <w:tcPr>
            <w:tcW w:w="2151" w:type="dxa"/>
            <w:shd w:val="clear" w:color="auto" w:fill="auto"/>
            <w:vAlign w:val="center"/>
          </w:tcPr>
          <w:p w:rsidR="00D2160A" w:rsidRPr="00C10DBD" w:rsidRDefault="00D2160A" w:rsidP="00161532">
            <w:pPr>
              <w:jc w:val="center"/>
            </w:pPr>
            <w:r w:rsidRPr="00C10DBD">
              <w:t>18949495</w:t>
            </w:r>
          </w:p>
        </w:tc>
      </w:tr>
    </w:tbl>
    <w:p w:rsidR="00165BEE" w:rsidRDefault="00165BEE" w:rsidP="00AB05E1">
      <w:pPr>
        <w:spacing w:line="360" w:lineRule="auto"/>
        <w:ind w:firstLine="709"/>
        <w:jc w:val="both"/>
        <w:rPr>
          <w:sz w:val="28"/>
          <w:szCs w:val="28"/>
        </w:rPr>
      </w:pPr>
    </w:p>
    <w:p w:rsidR="00D2160A" w:rsidRPr="00C17D76" w:rsidRDefault="00D2160A" w:rsidP="00165BEE">
      <w:pPr>
        <w:spacing w:line="360" w:lineRule="auto"/>
        <w:ind w:firstLine="709"/>
        <w:jc w:val="both"/>
        <w:rPr>
          <w:sz w:val="28"/>
          <w:szCs w:val="28"/>
        </w:rPr>
      </w:pPr>
      <w:r w:rsidRPr="00C17D76">
        <w:rPr>
          <w:sz w:val="28"/>
          <w:szCs w:val="28"/>
        </w:rPr>
        <w:t xml:space="preserve">Расчет стоимости ремонтных работ представлен в таблице </w:t>
      </w:r>
      <w:r w:rsidR="00FB1564">
        <w:rPr>
          <w:sz w:val="28"/>
          <w:szCs w:val="28"/>
        </w:rPr>
        <w:t>2.6</w:t>
      </w:r>
      <w:r w:rsidR="00165BEE">
        <w:rPr>
          <w:sz w:val="28"/>
          <w:szCs w:val="28"/>
        </w:rPr>
        <w:t>:</w:t>
      </w:r>
    </w:p>
    <w:p w:rsidR="00D2160A" w:rsidRPr="00C17D76" w:rsidRDefault="00D2160A" w:rsidP="00AB05E1">
      <w:pPr>
        <w:spacing w:line="360" w:lineRule="auto"/>
        <w:ind w:firstLine="709"/>
        <w:jc w:val="both"/>
        <w:rPr>
          <w:sz w:val="28"/>
          <w:szCs w:val="28"/>
        </w:rPr>
      </w:pPr>
      <w:r w:rsidRPr="00C17D76">
        <w:rPr>
          <w:sz w:val="28"/>
          <w:szCs w:val="28"/>
        </w:rPr>
        <w:t xml:space="preserve">Таблица </w:t>
      </w:r>
      <w:r w:rsidR="00FB1564">
        <w:rPr>
          <w:sz w:val="28"/>
          <w:szCs w:val="28"/>
        </w:rPr>
        <w:t>2.6</w:t>
      </w:r>
      <w:r w:rsidRPr="00C17D76">
        <w:rPr>
          <w:sz w:val="28"/>
          <w:szCs w:val="28"/>
        </w:rPr>
        <w:t xml:space="preserve"> </w:t>
      </w:r>
      <w:r w:rsidR="00C10DBD">
        <w:rPr>
          <w:sz w:val="28"/>
          <w:szCs w:val="28"/>
        </w:rPr>
        <w:t xml:space="preserve">− </w:t>
      </w:r>
      <w:r w:rsidRPr="00C17D76">
        <w:rPr>
          <w:sz w:val="28"/>
          <w:szCs w:val="28"/>
        </w:rPr>
        <w:t>Стоимость ремонтных работ</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2560"/>
        <w:gridCol w:w="2279"/>
      </w:tblGrid>
      <w:tr w:rsidR="00D2160A" w:rsidRPr="00AB05E1" w:rsidTr="00C10DBD">
        <w:tc>
          <w:tcPr>
            <w:tcW w:w="4968" w:type="dxa"/>
            <w:shd w:val="clear" w:color="auto" w:fill="auto"/>
            <w:vAlign w:val="center"/>
          </w:tcPr>
          <w:p w:rsidR="00D2160A" w:rsidRPr="00C10DBD" w:rsidRDefault="00D2160A" w:rsidP="00161532">
            <w:pPr>
              <w:jc w:val="center"/>
              <w:rPr>
                <w:b/>
              </w:rPr>
            </w:pPr>
            <w:r w:rsidRPr="00C10DBD">
              <w:rPr>
                <w:b/>
              </w:rPr>
              <w:t>Вид работ</w:t>
            </w:r>
          </w:p>
        </w:tc>
        <w:tc>
          <w:tcPr>
            <w:tcW w:w="2560" w:type="dxa"/>
            <w:shd w:val="clear" w:color="auto" w:fill="auto"/>
            <w:vAlign w:val="center"/>
          </w:tcPr>
          <w:p w:rsidR="00D2160A" w:rsidRPr="00C10DBD" w:rsidRDefault="00D2160A" w:rsidP="00161532">
            <w:pPr>
              <w:jc w:val="center"/>
              <w:rPr>
                <w:b/>
              </w:rPr>
            </w:pPr>
            <w:r w:rsidRPr="00C10DBD">
              <w:rPr>
                <w:b/>
              </w:rPr>
              <w:t>Цена одного м.кв. отделки</w:t>
            </w:r>
          </w:p>
        </w:tc>
        <w:tc>
          <w:tcPr>
            <w:tcW w:w="2279" w:type="dxa"/>
            <w:shd w:val="clear" w:color="auto" w:fill="auto"/>
            <w:vAlign w:val="center"/>
          </w:tcPr>
          <w:p w:rsidR="00D2160A" w:rsidRPr="00C10DBD" w:rsidRDefault="00D2160A" w:rsidP="00161532">
            <w:pPr>
              <w:jc w:val="center"/>
              <w:rPr>
                <w:b/>
              </w:rPr>
            </w:pPr>
            <w:r w:rsidRPr="00C10DBD">
              <w:rPr>
                <w:b/>
              </w:rPr>
              <w:t>Стоимость, руб.</w:t>
            </w:r>
          </w:p>
        </w:tc>
      </w:tr>
      <w:tr w:rsidR="00D2160A" w:rsidRPr="00AB05E1" w:rsidTr="00AB05E1">
        <w:tc>
          <w:tcPr>
            <w:tcW w:w="4968" w:type="dxa"/>
            <w:shd w:val="clear" w:color="auto" w:fill="auto"/>
          </w:tcPr>
          <w:p w:rsidR="00D2160A" w:rsidRPr="00C10DBD" w:rsidRDefault="00D2160A" w:rsidP="00161532">
            <w:pPr>
              <w:jc w:val="center"/>
            </w:pPr>
            <w:r w:rsidRPr="00C10DBD">
              <w:t>Выравнивание пола и стен</w:t>
            </w:r>
          </w:p>
        </w:tc>
        <w:tc>
          <w:tcPr>
            <w:tcW w:w="2560" w:type="dxa"/>
            <w:shd w:val="clear" w:color="auto" w:fill="auto"/>
            <w:vAlign w:val="bottom"/>
          </w:tcPr>
          <w:p w:rsidR="00D2160A" w:rsidRPr="00C10DBD" w:rsidRDefault="00D2160A" w:rsidP="00161532">
            <w:pPr>
              <w:jc w:val="center"/>
            </w:pPr>
            <w:r w:rsidRPr="00C10DBD">
              <w:t>20000</w:t>
            </w:r>
          </w:p>
        </w:tc>
        <w:tc>
          <w:tcPr>
            <w:tcW w:w="2279" w:type="dxa"/>
            <w:shd w:val="clear" w:color="auto" w:fill="auto"/>
            <w:vAlign w:val="bottom"/>
          </w:tcPr>
          <w:p w:rsidR="00D2160A" w:rsidRPr="00C10DBD" w:rsidRDefault="00D2160A" w:rsidP="00161532">
            <w:pPr>
              <w:jc w:val="center"/>
            </w:pPr>
            <w:r w:rsidRPr="00C10DBD">
              <w:t>5000000</w:t>
            </w:r>
          </w:p>
        </w:tc>
      </w:tr>
      <w:tr w:rsidR="00D2160A" w:rsidRPr="00AB05E1" w:rsidTr="00AB05E1">
        <w:tc>
          <w:tcPr>
            <w:tcW w:w="4968" w:type="dxa"/>
            <w:shd w:val="clear" w:color="auto" w:fill="auto"/>
          </w:tcPr>
          <w:p w:rsidR="00D2160A" w:rsidRPr="00C10DBD" w:rsidRDefault="00D2160A" w:rsidP="00161532">
            <w:pPr>
              <w:jc w:val="center"/>
            </w:pPr>
            <w:r w:rsidRPr="00C10DBD">
              <w:t>Укладка плитки для пола</w:t>
            </w:r>
          </w:p>
        </w:tc>
        <w:tc>
          <w:tcPr>
            <w:tcW w:w="2560" w:type="dxa"/>
            <w:shd w:val="clear" w:color="auto" w:fill="auto"/>
            <w:vAlign w:val="bottom"/>
          </w:tcPr>
          <w:p w:rsidR="00D2160A" w:rsidRPr="00C10DBD" w:rsidRDefault="00D2160A" w:rsidP="00161532">
            <w:pPr>
              <w:jc w:val="center"/>
            </w:pPr>
            <w:r w:rsidRPr="00C10DBD">
              <w:t>48000</w:t>
            </w:r>
          </w:p>
        </w:tc>
        <w:tc>
          <w:tcPr>
            <w:tcW w:w="2279" w:type="dxa"/>
            <w:shd w:val="clear" w:color="auto" w:fill="auto"/>
            <w:vAlign w:val="bottom"/>
          </w:tcPr>
          <w:p w:rsidR="00D2160A" w:rsidRPr="00C10DBD" w:rsidRDefault="00D2160A" w:rsidP="00161532">
            <w:pPr>
              <w:jc w:val="center"/>
            </w:pPr>
            <w:r w:rsidRPr="00C10DBD">
              <w:t>12000000</w:t>
            </w:r>
          </w:p>
        </w:tc>
      </w:tr>
      <w:tr w:rsidR="00D2160A" w:rsidRPr="00AB05E1" w:rsidTr="00AB05E1">
        <w:tc>
          <w:tcPr>
            <w:tcW w:w="4968" w:type="dxa"/>
            <w:shd w:val="clear" w:color="auto" w:fill="auto"/>
          </w:tcPr>
          <w:p w:rsidR="00D2160A" w:rsidRPr="00C10DBD" w:rsidRDefault="00D2160A" w:rsidP="00161532">
            <w:pPr>
              <w:jc w:val="center"/>
            </w:pPr>
            <w:r w:rsidRPr="00C10DBD">
              <w:t>Отделка стен гипсокартоном</w:t>
            </w:r>
          </w:p>
        </w:tc>
        <w:tc>
          <w:tcPr>
            <w:tcW w:w="2560" w:type="dxa"/>
            <w:shd w:val="clear" w:color="auto" w:fill="auto"/>
            <w:vAlign w:val="bottom"/>
          </w:tcPr>
          <w:p w:rsidR="00D2160A" w:rsidRPr="00C10DBD" w:rsidRDefault="00D2160A" w:rsidP="00161532">
            <w:pPr>
              <w:jc w:val="center"/>
            </w:pPr>
            <w:r w:rsidRPr="00C10DBD">
              <w:t>190000</w:t>
            </w:r>
          </w:p>
        </w:tc>
        <w:tc>
          <w:tcPr>
            <w:tcW w:w="2279" w:type="dxa"/>
            <w:shd w:val="clear" w:color="auto" w:fill="auto"/>
            <w:vAlign w:val="bottom"/>
          </w:tcPr>
          <w:p w:rsidR="00D2160A" w:rsidRPr="00C10DBD" w:rsidRDefault="00D2160A" w:rsidP="00161532">
            <w:pPr>
              <w:jc w:val="center"/>
            </w:pPr>
            <w:r w:rsidRPr="00C10DBD">
              <w:t>47500000</w:t>
            </w:r>
          </w:p>
        </w:tc>
      </w:tr>
      <w:tr w:rsidR="00D2160A" w:rsidRPr="00AB05E1" w:rsidTr="00AB05E1">
        <w:tc>
          <w:tcPr>
            <w:tcW w:w="4968" w:type="dxa"/>
            <w:shd w:val="clear" w:color="auto" w:fill="auto"/>
          </w:tcPr>
          <w:p w:rsidR="00D2160A" w:rsidRPr="00C10DBD" w:rsidRDefault="00D2160A" w:rsidP="00161532">
            <w:pPr>
              <w:jc w:val="center"/>
            </w:pPr>
            <w:r w:rsidRPr="00C10DBD">
              <w:t>Установка подвесных потолков</w:t>
            </w:r>
          </w:p>
        </w:tc>
        <w:tc>
          <w:tcPr>
            <w:tcW w:w="2560" w:type="dxa"/>
            <w:shd w:val="clear" w:color="auto" w:fill="auto"/>
            <w:vAlign w:val="bottom"/>
          </w:tcPr>
          <w:p w:rsidR="00D2160A" w:rsidRPr="00C10DBD" w:rsidRDefault="00D2160A" w:rsidP="00161532">
            <w:pPr>
              <w:jc w:val="center"/>
            </w:pPr>
            <w:r w:rsidRPr="00C10DBD">
              <w:t>22000</w:t>
            </w:r>
          </w:p>
        </w:tc>
        <w:tc>
          <w:tcPr>
            <w:tcW w:w="2279" w:type="dxa"/>
            <w:shd w:val="clear" w:color="auto" w:fill="auto"/>
            <w:vAlign w:val="bottom"/>
          </w:tcPr>
          <w:p w:rsidR="00D2160A" w:rsidRPr="00C10DBD" w:rsidRDefault="00D2160A" w:rsidP="00161532">
            <w:pPr>
              <w:jc w:val="center"/>
            </w:pPr>
            <w:r w:rsidRPr="00C10DBD">
              <w:t>5500000</w:t>
            </w:r>
          </w:p>
        </w:tc>
      </w:tr>
      <w:tr w:rsidR="00D2160A" w:rsidRPr="00AB05E1" w:rsidTr="00AB05E1">
        <w:tc>
          <w:tcPr>
            <w:tcW w:w="4968" w:type="dxa"/>
            <w:shd w:val="clear" w:color="auto" w:fill="auto"/>
          </w:tcPr>
          <w:p w:rsidR="00D2160A" w:rsidRPr="00C10DBD" w:rsidRDefault="00D2160A" w:rsidP="00161532">
            <w:pPr>
              <w:jc w:val="center"/>
            </w:pPr>
            <w:r w:rsidRPr="00C10DBD">
              <w:t>Окраска стен</w:t>
            </w:r>
          </w:p>
        </w:tc>
        <w:tc>
          <w:tcPr>
            <w:tcW w:w="2560" w:type="dxa"/>
            <w:shd w:val="clear" w:color="auto" w:fill="auto"/>
            <w:vAlign w:val="bottom"/>
          </w:tcPr>
          <w:p w:rsidR="00D2160A" w:rsidRPr="00C10DBD" w:rsidRDefault="00D2160A" w:rsidP="00161532">
            <w:pPr>
              <w:jc w:val="center"/>
            </w:pPr>
            <w:r w:rsidRPr="00C10DBD">
              <w:t>5000</w:t>
            </w:r>
          </w:p>
        </w:tc>
        <w:tc>
          <w:tcPr>
            <w:tcW w:w="2279" w:type="dxa"/>
            <w:shd w:val="clear" w:color="auto" w:fill="auto"/>
            <w:vAlign w:val="bottom"/>
          </w:tcPr>
          <w:p w:rsidR="00D2160A" w:rsidRPr="00C10DBD" w:rsidRDefault="00D2160A" w:rsidP="00161532">
            <w:pPr>
              <w:jc w:val="center"/>
            </w:pPr>
            <w:r w:rsidRPr="00C10DBD">
              <w:t>1250000</w:t>
            </w:r>
          </w:p>
        </w:tc>
      </w:tr>
      <w:tr w:rsidR="00D2160A" w:rsidRPr="00AB05E1" w:rsidTr="00AB05E1">
        <w:tc>
          <w:tcPr>
            <w:tcW w:w="4968" w:type="dxa"/>
            <w:shd w:val="clear" w:color="auto" w:fill="auto"/>
          </w:tcPr>
          <w:p w:rsidR="00D2160A" w:rsidRPr="00C10DBD" w:rsidRDefault="00D2160A" w:rsidP="00161532">
            <w:pPr>
              <w:jc w:val="center"/>
            </w:pPr>
            <w:r w:rsidRPr="00C10DBD">
              <w:t>Иные работы</w:t>
            </w:r>
          </w:p>
        </w:tc>
        <w:tc>
          <w:tcPr>
            <w:tcW w:w="2560" w:type="dxa"/>
            <w:shd w:val="clear" w:color="auto" w:fill="auto"/>
            <w:vAlign w:val="bottom"/>
          </w:tcPr>
          <w:p w:rsidR="00D2160A" w:rsidRPr="00C10DBD" w:rsidRDefault="00D2160A" w:rsidP="00161532">
            <w:pPr>
              <w:jc w:val="center"/>
            </w:pPr>
          </w:p>
        </w:tc>
        <w:tc>
          <w:tcPr>
            <w:tcW w:w="2279" w:type="dxa"/>
            <w:shd w:val="clear" w:color="auto" w:fill="auto"/>
            <w:vAlign w:val="bottom"/>
          </w:tcPr>
          <w:p w:rsidR="00D2160A" w:rsidRPr="00C10DBD" w:rsidRDefault="00D2160A" w:rsidP="00161532">
            <w:pPr>
              <w:jc w:val="center"/>
            </w:pPr>
            <w:r w:rsidRPr="00C10DBD">
              <w:t>2000000</w:t>
            </w:r>
          </w:p>
        </w:tc>
      </w:tr>
      <w:tr w:rsidR="00D2160A" w:rsidRPr="00AB05E1" w:rsidTr="00AB05E1">
        <w:tc>
          <w:tcPr>
            <w:tcW w:w="4968" w:type="dxa"/>
            <w:shd w:val="clear" w:color="auto" w:fill="auto"/>
          </w:tcPr>
          <w:p w:rsidR="00D2160A" w:rsidRPr="00C10DBD" w:rsidRDefault="00D2160A" w:rsidP="00161532">
            <w:pPr>
              <w:jc w:val="center"/>
            </w:pPr>
            <w:r w:rsidRPr="00C10DBD">
              <w:t>Итого</w:t>
            </w:r>
          </w:p>
        </w:tc>
        <w:tc>
          <w:tcPr>
            <w:tcW w:w="2560" w:type="dxa"/>
            <w:shd w:val="clear" w:color="auto" w:fill="auto"/>
            <w:vAlign w:val="bottom"/>
          </w:tcPr>
          <w:p w:rsidR="00D2160A" w:rsidRPr="00C10DBD" w:rsidRDefault="00D2160A" w:rsidP="00161532">
            <w:pPr>
              <w:jc w:val="center"/>
            </w:pPr>
          </w:p>
        </w:tc>
        <w:tc>
          <w:tcPr>
            <w:tcW w:w="2279" w:type="dxa"/>
            <w:shd w:val="clear" w:color="auto" w:fill="auto"/>
            <w:vAlign w:val="bottom"/>
          </w:tcPr>
          <w:p w:rsidR="00D2160A" w:rsidRPr="00C10DBD" w:rsidRDefault="00D2160A" w:rsidP="00161532">
            <w:pPr>
              <w:jc w:val="center"/>
            </w:pPr>
            <w:r w:rsidRPr="00C10DBD">
              <w:t>73250000</w:t>
            </w:r>
          </w:p>
        </w:tc>
      </w:tr>
    </w:tbl>
    <w:p w:rsidR="00D2160A" w:rsidRPr="00C17D76" w:rsidRDefault="00D2160A" w:rsidP="00AB05E1">
      <w:pPr>
        <w:spacing w:line="360" w:lineRule="auto"/>
        <w:ind w:firstLine="709"/>
        <w:jc w:val="both"/>
        <w:rPr>
          <w:sz w:val="28"/>
          <w:szCs w:val="28"/>
        </w:rPr>
      </w:pPr>
    </w:p>
    <w:p w:rsidR="00D2160A" w:rsidRPr="00C17D76" w:rsidRDefault="00D2160A" w:rsidP="00165BEE">
      <w:pPr>
        <w:spacing w:line="360" w:lineRule="auto"/>
        <w:ind w:firstLine="709"/>
        <w:jc w:val="both"/>
        <w:rPr>
          <w:sz w:val="28"/>
          <w:szCs w:val="28"/>
        </w:rPr>
      </w:pPr>
      <w:r w:rsidRPr="00C17D76">
        <w:rPr>
          <w:sz w:val="28"/>
          <w:szCs w:val="28"/>
        </w:rPr>
        <w:t xml:space="preserve">Расчет стоимости ремонта представлен в таблице </w:t>
      </w:r>
      <w:r w:rsidR="00FB1564">
        <w:rPr>
          <w:sz w:val="28"/>
          <w:szCs w:val="28"/>
        </w:rPr>
        <w:t>2.7</w:t>
      </w:r>
      <w:r w:rsidR="00165BEE">
        <w:rPr>
          <w:sz w:val="28"/>
          <w:szCs w:val="28"/>
        </w:rPr>
        <w:t>:</w:t>
      </w:r>
    </w:p>
    <w:p w:rsidR="00D2160A" w:rsidRPr="00C17D76" w:rsidRDefault="00D2160A" w:rsidP="00AB05E1">
      <w:pPr>
        <w:spacing w:line="360" w:lineRule="auto"/>
        <w:ind w:firstLine="709"/>
        <w:jc w:val="both"/>
        <w:rPr>
          <w:sz w:val="28"/>
          <w:szCs w:val="28"/>
        </w:rPr>
      </w:pPr>
      <w:r w:rsidRPr="00C17D76">
        <w:rPr>
          <w:sz w:val="28"/>
          <w:szCs w:val="28"/>
        </w:rPr>
        <w:t xml:space="preserve">Таблица </w:t>
      </w:r>
      <w:r w:rsidR="00FB1564">
        <w:rPr>
          <w:sz w:val="28"/>
          <w:szCs w:val="28"/>
        </w:rPr>
        <w:t>2.7</w:t>
      </w:r>
      <w:r w:rsidRPr="00C17D76">
        <w:rPr>
          <w:sz w:val="28"/>
          <w:szCs w:val="28"/>
        </w:rPr>
        <w:t xml:space="preserve"> </w:t>
      </w:r>
      <w:r w:rsidR="00C10DBD">
        <w:rPr>
          <w:sz w:val="28"/>
          <w:szCs w:val="28"/>
        </w:rPr>
        <w:t xml:space="preserve">− </w:t>
      </w:r>
      <w:r w:rsidRPr="00C17D76">
        <w:rPr>
          <w:sz w:val="28"/>
          <w:szCs w:val="28"/>
        </w:rPr>
        <w:t>Расчет стоимости ремонта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040"/>
      </w:tblGrid>
      <w:tr w:rsidR="00D2160A" w:rsidRPr="00AB05E1" w:rsidTr="00C10DBD">
        <w:tc>
          <w:tcPr>
            <w:tcW w:w="4968" w:type="dxa"/>
            <w:shd w:val="clear" w:color="auto" w:fill="auto"/>
            <w:vAlign w:val="center"/>
          </w:tcPr>
          <w:p w:rsidR="00D2160A" w:rsidRPr="00C10DBD" w:rsidRDefault="00D2160A" w:rsidP="00C10DBD">
            <w:pPr>
              <w:spacing w:line="360" w:lineRule="auto"/>
              <w:jc w:val="center"/>
              <w:rPr>
                <w:b/>
              </w:rPr>
            </w:pPr>
            <w:r w:rsidRPr="00C10DBD">
              <w:rPr>
                <w:b/>
              </w:rPr>
              <w:t>Наименование</w:t>
            </w:r>
          </w:p>
        </w:tc>
        <w:tc>
          <w:tcPr>
            <w:tcW w:w="5040" w:type="dxa"/>
            <w:shd w:val="clear" w:color="auto" w:fill="auto"/>
            <w:vAlign w:val="center"/>
          </w:tcPr>
          <w:p w:rsidR="00D2160A" w:rsidRPr="00C10DBD" w:rsidRDefault="00D2160A" w:rsidP="00C10DBD">
            <w:pPr>
              <w:spacing w:line="360" w:lineRule="auto"/>
              <w:jc w:val="center"/>
              <w:rPr>
                <w:b/>
              </w:rPr>
            </w:pPr>
            <w:r w:rsidRPr="00C10DBD">
              <w:rPr>
                <w:b/>
              </w:rPr>
              <w:t>Стоимость, руб.</w:t>
            </w:r>
          </w:p>
        </w:tc>
      </w:tr>
      <w:tr w:rsidR="00D2160A" w:rsidRPr="00AB05E1" w:rsidTr="00AB05E1">
        <w:tc>
          <w:tcPr>
            <w:tcW w:w="4968" w:type="dxa"/>
            <w:shd w:val="clear" w:color="auto" w:fill="auto"/>
          </w:tcPr>
          <w:p w:rsidR="00D2160A" w:rsidRPr="00C10DBD" w:rsidRDefault="00D2160A" w:rsidP="00C10DBD">
            <w:pPr>
              <w:spacing w:line="360" w:lineRule="auto"/>
              <w:jc w:val="center"/>
            </w:pPr>
            <w:r w:rsidRPr="00C10DBD">
              <w:t>Стоимость материалов</w:t>
            </w:r>
          </w:p>
        </w:tc>
        <w:tc>
          <w:tcPr>
            <w:tcW w:w="5040" w:type="dxa"/>
            <w:shd w:val="clear" w:color="auto" w:fill="auto"/>
            <w:vAlign w:val="bottom"/>
          </w:tcPr>
          <w:p w:rsidR="00D2160A" w:rsidRPr="00C10DBD" w:rsidRDefault="00D2160A" w:rsidP="00C10DBD">
            <w:pPr>
              <w:spacing w:line="360" w:lineRule="auto"/>
              <w:jc w:val="center"/>
            </w:pPr>
            <w:r w:rsidRPr="00C10DBD">
              <w:t>18949495</w:t>
            </w:r>
          </w:p>
        </w:tc>
      </w:tr>
      <w:tr w:rsidR="00D2160A" w:rsidRPr="00AB05E1" w:rsidTr="00AB05E1">
        <w:tc>
          <w:tcPr>
            <w:tcW w:w="4968" w:type="dxa"/>
            <w:shd w:val="clear" w:color="auto" w:fill="auto"/>
          </w:tcPr>
          <w:p w:rsidR="00D2160A" w:rsidRPr="00C10DBD" w:rsidRDefault="00D2160A" w:rsidP="00C10DBD">
            <w:pPr>
              <w:spacing w:line="360" w:lineRule="auto"/>
              <w:jc w:val="center"/>
            </w:pPr>
            <w:r w:rsidRPr="00C10DBD">
              <w:t>Стоимость ремонтных работ</w:t>
            </w:r>
          </w:p>
        </w:tc>
        <w:tc>
          <w:tcPr>
            <w:tcW w:w="5040" w:type="dxa"/>
            <w:shd w:val="clear" w:color="auto" w:fill="auto"/>
            <w:vAlign w:val="bottom"/>
          </w:tcPr>
          <w:p w:rsidR="00D2160A" w:rsidRPr="00C10DBD" w:rsidRDefault="00D2160A" w:rsidP="00C10DBD">
            <w:pPr>
              <w:spacing w:line="360" w:lineRule="auto"/>
              <w:jc w:val="center"/>
            </w:pPr>
            <w:r w:rsidRPr="00C10DBD">
              <w:t>73250000</w:t>
            </w:r>
          </w:p>
        </w:tc>
      </w:tr>
      <w:tr w:rsidR="00D2160A" w:rsidRPr="00AB05E1" w:rsidTr="00AB05E1">
        <w:tc>
          <w:tcPr>
            <w:tcW w:w="4968" w:type="dxa"/>
            <w:shd w:val="clear" w:color="auto" w:fill="auto"/>
          </w:tcPr>
          <w:p w:rsidR="00D2160A" w:rsidRPr="00C10DBD" w:rsidRDefault="00D2160A" w:rsidP="00C10DBD">
            <w:pPr>
              <w:spacing w:line="360" w:lineRule="auto"/>
              <w:jc w:val="center"/>
            </w:pPr>
            <w:r w:rsidRPr="00C10DBD">
              <w:t>Итого</w:t>
            </w:r>
          </w:p>
        </w:tc>
        <w:tc>
          <w:tcPr>
            <w:tcW w:w="5040" w:type="dxa"/>
            <w:shd w:val="clear" w:color="auto" w:fill="auto"/>
            <w:vAlign w:val="bottom"/>
          </w:tcPr>
          <w:p w:rsidR="00D2160A" w:rsidRPr="00C10DBD" w:rsidRDefault="00D2160A" w:rsidP="00C10DBD">
            <w:pPr>
              <w:spacing w:line="360" w:lineRule="auto"/>
              <w:jc w:val="center"/>
            </w:pPr>
            <w:r w:rsidRPr="00C10DBD">
              <w:t>92199495</w:t>
            </w:r>
          </w:p>
        </w:tc>
      </w:tr>
    </w:tbl>
    <w:p w:rsidR="00D2160A" w:rsidRPr="00C17D76" w:rsidRDefault="00D2160A" w:rsidP="00AB05E1">
      <w:pPr>
        <w:spacing w:line="360" w:lineRule="auto"/>
        <w:ind w:firstLine="709"/>
        <w:jc w:val="both"/>
        <w:rPr>
          <w:sz w:val="28"/>
          <w:szCs w:val="28"/>
        </w:rPr>
      </w:pPr>
    </w:p>
    <w:p w:rsidR="00D2160A" w:rsidRPr="00C17D76" w:rsidRDefault="00D2160A" w:rsidP="00AB05E1">
      <w:pPr>
        <w:spacing w:line="360" w:lineRule="auto"/>
        <w:ind w:firstLine="709"/>
        <w:jc w:val="both"/>
        <w:rPr>
          <w:sz w:val="28"/>
          <w:szCs w:val="28"/>
        </w:rPr>
      </w:pPr>
      <w:r w:rsidRPr="00C17D76">
        <w:rPr>
          <w:sz w:val="28"/>
          <w:szCs w:val="28"/>
        </w:rPr>
        <w:t>Далее для реализации проекта потребуется оборудование.</w:t>
      </w:r>
    </w:p>
    <w:p w:rsidR="00D2160A" w:rsidRPr="00C17D76" w:rsidRDefault="00D2160A" w:rsidP="00AB05E1">
      <w:pPr>
        <w:spacing w:line="360" w:lineRule="auto"/>
        <w:ind w:firstLine="709"/>
        <w:jc w:val="both"/>
        <w:rPr>
          <w:sz w:val="28"/>
          <w:szCs w:val="28"/>
        </w:rPr>
      </w:pPr>
      <w:r w:rsidRPr="00C17D76">
        <w:rPr>
          <w:sz w:val="28"/>
          <w:szCs w:val="28"/>
        </w:rPr>
        <w:t xml:space="preserve">Одной из наиболее важных и сложных составляющих технологического проектирования магазина является планировка размещения торгового оборудования в торговом зале. Оптимально организованная планировка, обеспечивающая оптимизацию всех торгово–технологических процессов, способна значительно повысить оборот и прибыль магазина. </w:t>
      </w:r>
    </w:p>
    <w:p w:rsidR="00165BEE" w:rsidRDefault="00D2160A" w:rsidP="00165BEE">
      <w:pPr>
        <w:spacing w:line="360" w:lineRule="auto"/>
        <w:ind w:firstLine="709"/>
        <w:jc w:val="both"/>
        <w:rPr>
          <w:sz w:val="28"/>
          <w:szCs w:val="28"/>
        </w:rPr>
      </w:pPr>
      <w:r w:rsidRPr="00C17D76">
        <w:rPr>
          <w:sz w:val="28"/>
          <w:szCs w:val="28"/>
        </w:rPr>
        <w:t>Выбор типа и видов необходимого торгового оборудования, определяющего оптимальное построение торгового зала, основан на уточнении и детализации ассортимента в магазине, определения соотношения товарных групп в ассортименте, выделения групп товаров повседневного и повышенного спроса, перечня сопутствующих товаров, товарных позиций, приносящих максимальную прибыль (наиболее выгодных для магазина), что позволяет выделить зоны наиболее эффективного расположения товаров в торговом зале с учетом психологии покупательского спроса.</w:t>
      </w:r>
    </w:p>
    <w:p w:rsidR="00D2160A" w:rsidRPr="00C17D76" w:rsidRDefault="00D2160A" w:rsidP="00165BEE">
      <w:pPr>
        <w:spacing w:line="360" w:lineRule="auto"/>
        <w:ind w:firstLine="709"/>
        <w:jc w:val="both"/>
        <w:rPr>
          <w:sz w:val="28"/>
          <w:szCs w:val="28"/>
        </w:rPr>
      </w:pPr>
      <w:r w:rsidRPr="00C17D76">
        <w:rPr>
          <w:sz w:val="28"/>
          <w:szCs w:val="28"/>
        </w:rPr>
        <w:t>В создаваемом супермаркете будут организованы следующие отделы – гастрономический, полуфабрикатов, бакалея, деликатесный, молочный, "овощи-фрукты", кондитерский, детского питания, продукты глубокой заморозки и вино-водочный отдел.</w:t>
      </w:r>
    </w:p>
    <w:p w:rsidR="00D2160A" w:rsidRPr="00C17D76" w:rsidRDefault="00D2160A" w:rsidP="00AB05E1">
      <w:pPr>
        <w:spacing w:line="360" w:lineRule="auto"/>
        <w:ind w:firstLine="709"/>
        <w:jc w:val="both"/>
        <w:rPr>
          <w:sz w:val="28"/>
          <w:szCs w:val="28"/>
        </w:rPr>
      </w:pPr>
      <w:r w:rsidRPr="00C17D76">
        <w:rPr>
          <w:sz w:val="28"/>
          <w:szCs w:val="28"/>
        </w:rPr>
        <w:t>При подборе торгового оборудования после анализа ряда коммерческих предложений выбор был сделан в пользу холодильного оборудования фирм "Кохка" (Испания), "</w:t>
      </w:r>
      <w:r w:rsidRPr="00C17D76">
        <w:rPr>
          <w:sz w:val="28"/>
          <w:szCs w:val="28"/>
          <w:lang w:val="en-US"/>
        </w:rPr>
        <w:t>COLD</w:t>
      </w:r>
      <w:r w:rsidRPr="00C17D76">
        <w:rPr>
          <w:sz w:val="28"/>
          <w:szCs w:val="28"/>
        </w:rPr>
        <w:t>" (Польша), "</w:t>
      </w:r>
      <w:r w:rsidRPr="00C17D76">
        <w:rPr>
          <w:sz w:val="28"/>
          <w:szCs w:val="28"/>
          <w:lang w:val="en-US"/>
        </w:rPr>
        <w:t>ELKOLD</w:t>
      </w:r>
      <w:r w:rsidRPr="00C17D76">
        <w:rPr>
          <w:sz w:val="28"/>
          <w:szCs w:val="28"/>
        </w:rPr>
        <w:t>" (Дания). Стеллажи выбраны отечественного производства с использованием оснований и стоек производства Германия.</w:t>
      </w:r>
    </w:p>
    <w:p w:rsidR="00D2160A" w:rsidRPr="00C17D76" w:rsidRDefault="00D2160A" w:rsidP="00AB05E1">
      <w:pPr>
        <w:spacing w:line="360" w:lineRule="auto"/>
        <w:ind w:firstLine="709"/>
        <w:jc w:val="both"/>
        <w:rPr>
          <w:sz w:val="28"/>
          <w:szCs w:val="28"/>
        </w:rPr>
      </w:pPr>
      <w:r w:rsidRPr="00C17D76">
        <w:rPr>
          <w:sz w:val="28"/>
          <w:szCs w:val="28"/>
        </w:rPr>
        <w:t>Оборудование изготовлено из качественных, долговечных материалов, имеет привлекательный дизайн, различные конструктивные и цветовые решения.</w:t>
      </w:r>
    </w:p>
    <w:p w:rsidR="00D2160A" w:rsidRPr="00C17D76" w:rsidRDefault="00D2160A" w:rsidP="00AB05E1">
      <w:pPr>
        <w:spacing w:line="360" w:lineRule="auto"/>
        <w:ind w:firstLine="709"/>
        <w:jc w:val="both"/>
        <w:rPr>
          <w:sz w:val="28"/>
          <w:szCs w:val="28"/>
        </w:rPr>
      </w:pPr>
      <w:r w:rsidRPr="00C17D76">
        <w:rPr>
          <w:sz w:val="28"/>
          <w:szCs w:val="28"/>
        </w:rPr>
        <w:t>Количество кассовых боксов с целью обеспечения оптимальной пропускной способности при данной площади торгового зала и ожидаемом покупательском потоке определено в количестве 3 штук. Кассовые боксы выбраны итальянской фирмы "</w:t>
      </w:r>
      <w:r w:rsidRPr="00C17D76">
        <w:rPr>
          <w:sz w:val="28"/>
          <w:szCs w:val="28"/>
          <w:lang w:val="en-US"/>
        </w:rPr>
        <w:t>DOMINA</w:t>
      </w:r>
      <w:r w:rsidRPr="00C17D76">
        <w:rPr>
          <w:sz w:val="28"/>
          <w:szCs w:val="28"/>
        </w:rPr>
        <w:t>" с транспортером длиной 2,53 м и дополнительными аксессуарами.</w:t>
      </w:r>
    </w:p>
    <w:p w:rsidR="00165BEE" w:rsidRDefault="00D2160A" w:rsidP="00165BEE">
      <w:pPr>
        <w:spacing w:line="360" w:lineRule="auto"/>
        <w:ind w:firstLine="709"/>
        <w:jc w:val="both"/>
        <w:rPr>
          <w:sz w:val="28"/>
          <w:szCs w:val="28"/>
        </w:rPr>
      </w:pPr>
      <w:r w:rsidRPr="00C17D76">
        <w:rPr>
          <w:sz w:val="28"/>
          <w:szCs w:val="28"/>
        </w:rPr>
        <w:t xml:space="preserve">Дополнительное оборудование, которое включает в себя системы «вход–выход», ограждения, покупательские корзинки и тележки, камеры хранения и другое оборудование было подобрано от различных производителей. Решения при подборе этого оборудования принимались по принципу оптимального соотношения «цена–качество». </w:t>
      </w:r>
    </w:p>
    <w:p w:rsidR="00D2160A" w:rsidRPr="0056232E" w:rsidRDefault="00D2160A" w:rsidP="00165BEE">
      <w:pPr>
        <w:spacing w:line="360" w:lineRule="auto"/>
        <w:ind w:firstLine="709"/>
        <w:jc w:val="both"/>
        <w:rPr>
          <w:sz w:val="28"/>
          <w:szCs w:val="28"/>
        </w:rPr>
      </w:pPr>
      <w:r w:rsidRPr="0056232E">
        <w:rPr>
          <w:sz w:val="28"/>
          <w:szCs w:val="28"/>
        </w:rPr>
        <w:t>Ниже в таблице</w:t>
      </w:r>
      <w:r w:rsidR="00BA798D">
        <w:rPr>
          <w:sz w:val="28"/>
          <w:szCs w:val="28"/>
        </w:rPr>
        <w:t xml:space="preserve"> 2.8</w:t>
      </w:r>
      <w:r w:rsidRPr="0056232E">
        <w:rPr>
          <w:sz w:val="28"/>
          <w:szCs w:val="28"/>
        </w:rPr>
        <w:t xml:space="preserve"> приводится спецификация и статьи расходов на торговое и технологическое оборудование </w:t>
      </w:r>
      <w:r>
        <w:rPr>
          <w:sz w:val="28"/>
          <w:szCs w:val="28"/>
        </w:rPr>
        <w:t>универсама «На минутку»</w:t>
      </w:r>
      <w:r w:rsidRPr="0056232E">
        <w:rPr>
          <w:sz w:val="28"/>
          <w:szCs w:val="28"/>
        </w:rPr>
        <w:t>:</w:t>
      </w:r>
    </w:p>
    <w:p w:rsidR="00D2160A" w:rsidRDefault="00D2160A" w:rsidP="00AB05E1">
      <w:pPr>
        <w:pStyle w:val="ad"/>
        <w:spacing w:before="0" w:after="0" w:line="360" w:lineRule="auto"/>
        <w:ind w:left="0" w:firstLine="709"/>
        <w:jc w:val="both"/>
        <w:rPr>
          <w:rFonts w:ascii="Times New Roman" w:hAnsi="Times New Roman" w:cs="Times New Roman"/>
          <w:i w:val="0"/>
          <w:sz w:val="28"/>
          <w:szCs w:val="28"/>
        </w:rPr>
      </w:pPr>
      <w:bookmarkStart w:id="17" w:name="_Ref518899474"/>
      <w:bookmarkStart w:id="18" w:name="_Toc58911011"/>
    </w:p>
    <w:p w:rsidR="00D2160A" w:rsidRPr="00EA5487" w:rsidRDefault="00D2160A" w:rsidP="00161532">
      <w:pPr>
        <w:pStyle w:val="ad"/>
        <w:spacing w:before="0" w:after="0" w:line="276" w:lineRule="auto"/>
        <w:ind w:left="0" w:firstLine="709"/>
        <w:jc w:val="both"/>
        <w:rPr>
          <w:rFonts w:ascii="Times New Roman" w:hAnsi="Times New Roman" w:cs="Times New Roman"/>
          <w:i w:val="0"/>
          <w:sz w:val="28"/>
          <w:szCs w:val="28"/>
        </w:rPr>
      </w:pPr>
      <w:r w:rsidRPr="00EA5487">
        <w:rPr>
          <w:rFonts w:ascii="Times New Roman" w:hAnsi="Times New Roman" w:cs="Times New Roman"/>
          <w:i w:val="0"/>
          <w:sz w:val="28"/>
          <w:szCs w:val="28"/>
        </w:rPr>
        <w:t xml:space="preserve">Таблица </w:t>
      </w:r>
      <w:bookmarkEnd w:id="17"/>
      <w:r w:rsidR="00FB1564">
        <w:rPr>
          <w:rFonts w:ascii="Times New Roman" w:hAnsi="Times New Roman" w:cs="Times New Roman"/>
          <w:i w:val="0"/>
          <w:sz w:val="28"/>
          <w:szCs w:val="28"/>
        </w:rPr>
        <w:t>2.8</w:t>
      </w:r>
      <w:r w:rsidRPr="00EA5487">
        <w:rPr>
          <w:rFonts w:ascii="Times New Roman" w:hAnsi="Times New Roman" w:cs="Times New Roman"/>
          <w:i w:val="0"/>
          <w:sz w:val="28"/>
          <w:szCs w:val="28"/>
        </w:rPr>
        <w:t xml:space="preserve"> </w:t>
      </w:r>
      <w:r w:rsidR="00C10DBD">
        <w:rPr>
          <w:rFonts w:ascii="Times New Roman" w:hAnsi="Times New Roman" w:cs="Times New Roman"/>
          <w:i w:val="0"/>
          <w:sz w:val="28"/>
          <w:szCs w:val="28"/>
        </w:rPr>
        <w:t xml:space="preserve">− </w:t>
      </w:r>
      <w:r w:rsidRPr="00EA5487">
        <w:rPr>
          <w:rFonts w:ascii="Times New Roman" w:hAnsi="Times New Roman" w:cs="Times New Roman"/>
          <w:i w:val="0"/>
          <w:sz w:val="28"/>
          <w:szCs w:val="28"/>
        </w:rPr>
        <w:t>Состав и стоимость торгового оборудования</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559"/>
        <w:gridCol w:w="1276"/>
        <w:gridCol w:w="1134"/>
        <w:gridCol w:w="1559"/>
      </w:tblGrid>
      <w:tr w:rsidR="00D2160A" w:rsidRPr="00017D24" w:rsidTr="00C10DBD">
        <w:trPr>
          <w:cantSplit/>
          <w:tblHeader/>
        </w:trPr>
        <w:tc>
          <w:tcPr>
            <w:tcW w:w="3936" w:type="dxa"/>
            <w:vAlign w:val="center"/>
          </w:tcPr>
          <w:p w:rsidR="00D2160A" w:rsidRPr="00161532" w:rsidRDefault="00D2160A" w:rsidP="00161532">
            <w:pPr>
              <w:pStyle w:val="ab"/>
              <w:ind w:right="-108"/>
              <w:rPr>
                <w:rFonts w:ascii="Times New Roman" w:hAnsi="Times New Roman"/>
                <w:i w:val="0"/>
                <w:sz w:val="24"/>
                <w:szCs w:val="24"/>
              </w:rPr>
            </w:pPr>
            <w:r w:rsidRPr="00161532">
              <w:rPr>
                <w:rFonts w:ascii="Times New Roman" w:hAnsi="Times New Roman"/>
                <w:i w:val="0"/>
                <w:sz w:val="24"/>
                <w:szCs w:val="24"/>
              </w:rPr>
              <w:t>Вид оборудования</w:t>
            </w:r>
          </w:p>
        </w:tc>
        <w:tc>
          <w:tcPr>
            <w:tcW w:w="1559" w:type="dxa"/>
            <w:vAlign w:val="center"/>
          </w:tcPr>
          <w:p w:rsidR="00D2160A" w:rsidRPr="00161532" w:rsidRDefault="00D2160A" w:rsidP="00161532">
            <w:pPr>
              <w:pStyle w:val="ab"/>
              <w:ind w:right="-108"/>
              <w:rPr>
                <w:rFonts w:ascii="Times New Roman" w:hAnsi="Times New Roman"/>
                <w:i w:val="0"/>
                <w:sz w:val="24"/>
                <w:szCs w:val="24"/>
              </w:rPr>
            </w:pPr>
            <w:r w:rsidRPr="00161532">
              <w:rPr>
                <w:rFonts w:ascii="Times New Roman" w:hAnsi="Times New Roman"/>
                <w:i w:val="0"/>
                <w:sz w:val="24"/>
                <w:szCs w:val="24"/>
              </w:rPr>
              <w:t>Модель</w:t>
            </w:r>
          </w:p>
        </w:tc>
        <w:tc>
          <w:tcPr>
            <w:tcW w:w="1276" w:type="dxa"/>
            <w:vAlign w:val="center"/>
          </w:tcPr>
          <w:p w:rsidR="00D2160A" w:rsidRPr="00161532" w:rsidRDefault="00D2160A" w:rsidP="00161532">
            <w:pPr>
              <w:pStyle w:val="ab"/>
              <w:ind w:right="-108"/>
              <w:rPr>
                <w:rFonts w:ascii="Times New Roman" w:hAnsi="Times New Roman"/>
                <w:i w:val="0"/>
                <w:sz w:val="24"/>
                <w:szCs w:val="24"/>
              </w:rPr>
            </w:pPr>
            <w:r w:rsidRPr="00161532">
              <w:rPr>
                <w:rFonts w:ascii="Times New Roman" w:hAnsi="Times New Roman"/>
                <w:i w:val="0"/>
                <w:sz w:val="24"/>
                <w:szCs w:val="24"/>
              </w:rPr>
              <w:t>Коли</w:t>
            </w:r>
            <w:r w:rsidR="00165BEE">
              <w:rPr>
                <w:rFonts w:ascii="Times New Roman" w:hAnsi="Times New Roman"/>
                <w:i w:val="0"/>
                <w:sz w:val="24"/>
                <w:szCs w:val="24"/>
              </w:rPr>
              <w:t>-</w:t>
            </w:r>
            <w:r w:rsidRPr="00161532">
              <w:rPr>
                <w:rFonts w:ascii="Times New Roman" w:hAnsi="Times New Roman"/>
                <w:i w:val="0"/>
                <w:sz w:val="24"/>
                <w:szCs w:val="24"/>
              </w:rPr>
              <w:t>чество</w:t>
            </w:r>
          </w:p>
        </w:tc>
        <w:tc>
          <w:tcPr>
            <w:tcW w:w="1134" w:type="dxa"/>
            <w:vAlign w:val="center"/>
          </w:tcPr>
          <w:p w:rsidR="00D2160A" w:rsidRPr="00161532" w:rsidRDefault="00D2160A" w:rsidP="00161532">
            <w:pPr>
              <w:pStyle w:val="ab"/>
              <w:ind w:right="-108"/>
              <w:rPr>
                <w:rFonts w:ascii="Times New Roman" w:hAnsi="Times New Roman"/>
                <w:i w:val="0"/>
                <w:sz w:val="24"/>
                <w:szCs w:val="24"/>
              </w:rPr>
            </w:pPr>
            <w:r w:rsidRPr="00161532">
              <w:rPr>
                <w:rFonts w:ascii="Times New Roman" w:hAnsi="Times New Roman"/>
                <w:i w:val="0"/>
                <w:sz w:val="24"/>
                <w:szCs w:val="24"/>
              </w:rPr>
              <w:t>Цена, долл.</w:t>
            </w:r>
          </w:p>
        </w:tc>
        <w:tc>
          <w:tcPr>
            <w:tcW w:w="1559" w:type="dxa"/>
            <w:vAlign w:val="center"/>
          </w:tcPr>
          <w:p w:rsidR="00D2160A" w:rsidRPr="00161532" w:rsidRDefault="00D2160A" w:rsidP="00161532">
            <w:pPr>
              <w:pStyle w:val="ab"/>
              <w:ind w:right="-108"/>
              <w:rPr>
                <w:rFonts w:ascii="Times New Roman" w:hAnsi="Times New Roman"/>
                <w:i w:val="0"/>
                <w:sz w:val="24"/>
                <w:szCs w:val="24"/>
              </w:rPr>
            </w:pPr>
            <w:r w:rsidRPr="00161532">
              <w:rPr>
                <w:rFonts w:ascii="Times New Roman" w:hAnsi="Times New Roman"/>
                <w:i w:val="0"/>
                <w:sz w:val="24"/>
                <w:szCs w:val="24"/>
              </w:rPr>
              <w:t>Стоимость, долл.</w:t>
            </w:r>
          </w:p>
        </w:tc>
      </w:tr>
      <w:tr w:rsidR="00BA798D" w:rsidRPr="00017D24" w:rsidTr="00BA798D">
        <w:trPr>
          <w:cantSplit/>
          <w:tblHeader/>
        </w:trPr>
        <w:tc>
          <w:tcPr>
            <w:tcW w:w="3936" w:type="dxa"/>
            <w:vAlign w:val="center"/>
          </w:tcPr>
          <w:p w:rsidR="00BA798D" w:rsidRPr="00161532" w:rsidRDefault="00BA798D" w:rsidP="00BA798D">
            <w:pPr>
              <w:pStyle w:val="ab"/>
              <w:ind w:right="-108"/>
              <w:rPr>
                <w:rFonts w:ascii="Times New Roman" w:hAnsi="Times New Roman"/>
                <w:i w:val="0"/>
                <w:sz w:val="24"/>
                <w:szCs w:val="24"/>
              </w:rPr>
            </w:pPr>
            <w:r>
              <w:rPr>
                <w:rFonts w:ascii="Times New Roman" w:hAnsi="Times New Roman"/>
                <w:i w:val="0"/>
                <w:sz w:val="24"/>
                <w:szCs w:val="24"/>
              </w:rPr>
              <w:t>1</w:t>
            </w:r>
          </w:p>
        </w:tc>
        <w:tc>
          <w:tcPr>
            <w:tcW w:w="1559" w:type="dxa"/>
            <w:vAlign w:val="center"/>
          </w:tcPr>
          <w:p w:rsidR="00BA798D" w:rsidRPr="00161532" w:rsidRDefault="00BA798D" w:rsidP="00BA798D">
            <w:pPr>
              <w:pStyle w:val="ab"/>
              <w:ind w:right="-108"/>
              <w:rPr>
                <w:rFonts w:ascii="Times New Roman" w:hAnsi="Times New Roman"/>
                <w:i w:val="0"/>
                <w:sz w:val="24"/>
                <w:szCs w:val="24"/>
              </w:rPr>
            </w:pPr>
            <w:r>
              <w:rPr>
                <w:rFonts w:ascii="Times New Roman" w:hAnsi="Times New Roman"/>
                <w:i w:val="0"/>
                <w:sz w:val="24"/>
                <w:szCs w:val="24"/>
              </w:rPr>
              <w:t>2</w:t>
            </w:r>
          </w:p>
        </w:tc>
        <w:tc>
          <w:tcPr>
            <w:tcW w:w="1276" w:type="dxa"/>
            <w:vAlign w:val="center"/>
          </w:tcPr>
          <w:p w:rsidR="00BA798D" w:rsidRPr="00161532" w:rsidRDefault="00BA798D" w:rsidP="00BA798D">
            <w:pPr>
              <w:pStyle w:val="ab"/>
              <w:ind w:right="-108"/>
              <w:rPr>
                <w:rFonts w:ascii="Times New Roman" w:hAnsi="Times New Roman"/>
                <w:i w:val="0"/>
                <w:sz w:val="24"/>
                <w:szCs w:val="24"/>
              </w:rPr>
            </w:pPr>
            <w:r>
              <w:rPr>
                <w:rFonts w:ascii="Times New Roman" w:hAnsi="Times New Roman"/>
                <w:i w:val="0"/>
                <w:sz w:val="24"/>
                <w:szCs w:val="24"/>
              </w:rPr>
              <w:t>3</w:t>
            </w:r>
          </w:p>
        </w:tc>
        <w:tc>
          <w:tcPr>
            <w:tcW w:w="1134" w:type="dxa"/>
            <w:vAlign w:val="center"/>
          </w:tcPr>
          <w:p w:rsidR="00BA798D" w:rsidRPr="00161532" w:rsidRDefault="00BA798D" w:rsidP="00BA798D">
            <w:pPr>
              <w:pStyle w:val="ab"/>
              <w:ind w:right="-108"/>
              <w:rPr>
                <w:rFonts w:ascii="Times New Roman" w:hAnsi="Times New Roman"/>
                <w:i w:val="0"/>
                <w:sz w:val="24"/>
                <w:szCs w:val="24"/>
              </w:rPr>
            </w:pPr>
            <w:r>
              <w:rPr>
                <w:rFonts w:ascii="Times New Roman" w:hAnsi="Times New Roman"/>
                <w:i w:val="0"/>
                <w:sz w:val="24"/>
                <w:szCs w:val="24"/>
              </w:rPr>
              <w:t>4</w:t>
            </w:r>
          </w:p>
        </w:tc>
        <w:tc>
          <w:tcPr>
            <w:tcW w:w="1559" w:type="dxa"/>
            <w:vAlign w:val="center"/>
          </w:tcPr>
          <w:p w:rsidR="00BA798D" w:rsidRPr="00161532" w:rsidRDefault="00BA798D" w:rsidP="00BA798D">
            <w:pPr>
              <w:pStyle w:val="ab"/>
              <w:ind w:right="-108"/>
              <w:rPr>
                <w:rFonts w:ascii="Times New Roman" w:hAnsi="Times New Roman"/>
                <w:i w:val="0"/>
                <w:sz w:val="24"/>
                <w:szCs w:val="24"/>
              </w:rPr>
            </w:pPr>
            <w:r>
              <w:rPr>
                <w:rFonts w:ascii="Times New Roman" w:hAnsi="Times New Roman"/>
                <w:i w:val="0"/>
                <w:sz w:val="24"/>
                <w:szCs w:val="24"/>
              </w:rPr>
              <w:t>5</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1. Холодильное оборудование и аксессуары фирмы "Кохка" (Испания)</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Горка среднетемпературная (основание 805 мм, 5 полок по 500 мм, высота загрузки 310 мм)</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М83В1-6</w:t>
            </w:r>
          </w:p>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3750х1100х2245</w:t>
            </w: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w:t>
            </w:r>
          </w:p>
        </w:tc>
        <w:tc>
          <w:tcPr>
            <w:tcW w:w="1134" w:type="dxa"/>
            <w:vAlign w:val="center"/>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4521</w:t>
            </w:r>
          </w:p>
        </w:tc>
        <w:tc>
          <w:tcPr>
            <w:tcW w:w="1559" w:type="dxa"/>
            <w:vAlign w:val="center"/>
          </w:tcPr>
          <w:p w:rsidR="00D2160A" w:rsidRPr="00161532" w:rsidRDefault="00D2160A" w:rsidP="00161532">
            <w:pPr>
              <w:jc w:val="center"/>
            </w:pPr>
            <w:r w:rsidRPr="00161532">
              <w:t>9042</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 xml:space="preserve">Шторки </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для М83В1-6</w:t>
            </w: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w:t>
            </w:r>
          </w:p>
        </w:tc>
        <w:tc>
          <w:tcPr>
            <w:tcW w:w="1134" w:type="dxa"/>
            <w:vAlign w:val="center"/>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125</w:t>
            </w:r>
          </w:p>
        </w:tc>
        <w:tc>
          <w:tcPr>
            <w:tcW w:w="1559" w:type="dxa"/>
            <w:vAlign w:val="center"/>
          </w:tcPr>
          <w:p w:rsidR="00D2160A" w:rsidRPr="00161532" w:rsidRDefault="00D2160A" w:rsidP="00161532">
            <w:pPr>
              <w:jc w:val="center"/>
            </w:pPr>
            <w:r w:rsidRPr="00161532">
              <w:t>250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Горка среднетемпературная (основание 805 мм, 5 полок по 500 мм, высота загрузки 310 мм)</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М83В1-4</w:t>
            </w:r>
          </w:p>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2500х1100х2245</w:t>
            </w: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vAlign w:val="center"/>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3219</w:t>
            </w:r>
          </w:p>
        </w:tc>
        <w:tc>
          <w:tcPr>
            <w:tcW w:w="1559" w:type="dxa"/>
            <w:vAlign w:val="center"/>
          </w:tcPr>
          <w:p w:rsidR="00D2160A" w:rsidRPr="00161532" w:rsidRDefault="00D2160A" w:rsidP="00161532">
            <w:pPr>
              <w:jc w:val="center"/>
            </w:pPr>
            <w:r w:rsidRPr="00161532">
              <w:t>3219</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 xml:space="preserve">Шторки </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для М83В1-4</w:t>
            </w: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vAlign w:val="center"/>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95</w:t>
            </w:r>
          </w:p>
        </w:tc>
        <w:tc>
          <w:tcPr>
            <w:tcW w:w="1559" w:type="dxa"/>
            <w:vAlign w:val="center"/>
          </w:tcPr>
          <w:p w:rsidR="00D2160A" w:rsidRPr="00161532" w:rsidRDefault="00D2160A" w:rsidP="00161532">
            <w:pPr>
              <w:jc w:val="center"/>
            </w:pPr>
            <w:r w:rsidRPr="00161532">
              <w:t>95</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Боковины</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для М83В1</w:t>
            </w: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3</w:t>
            </w:r>
          </w:p>
        </w:tc>
        <w:tc>
          <w:tcPr>
            <w:tcW w:w="1134" w:type="dxa"/>
            <w:vAlign w:val="center"/>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271</w:t>
            </w:r>
          </w:p>
        </w:tc>
        <w:tc>
          <w:tcPr>
            <w:tcW w:w="1559" w:type="dxa"/>
            <w:vAlign w:val="center"/>
          </w:tcPr>
          <w:p w:rsidR="00D2160A" w:rsidRPr="00161532" w:rsidRDefault="00D2160A" w:rsidP="00161532">
            <w:pPr>
              <w:jc w:val="center"/>
            </w:pPr>
            <w:r w:rsidRPr="00161532">
              <w:t>813</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Горка овощная (основание 605 мм, 2 наклонные полки по 400 мм, высота загрузки 495 мм, зеркало)</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lang w:val="en-US"/>
              </w:rPr>
              <w:t>M</w:t>
            </w:r>
            <w:r w:rsidRPr="00161532">
              <w:rPr>
                <w:rFonts w:ascii="Times New Roman" w:hAnsi="Times New Roman"/>
                <w:sz w:val="24"/>
                <w:szCs w:val="24"/>
              </w:rPr>
              <w:t>61</w:t>
            </w:r>
            <w:r w:rsidRPr="00161532">
              <w:rPr>
                <w:rFonts w:ascii="Times New Roman" w:hAnsi="Times New Roman"/>
                <w:sz w:val="24"/>
                <w:szCs w:val="24"/>
                <w:lang w:val="en-US"/>
              </w:rPr>
              <w:t>MF</w:t>
            </w:r>
            <w:r w:rsidRPr="00161532">
              <w:rPr>
                <w:rFonts w:ascii="Times New Roman" w:hAnsi="Times New Roman"/>
                <w:sz w:val="24"/>
                <w:szCs w:val="24"/>
              </w:rPr>
              <w:t>2-4</w:t>
            </w:r>
          </w:p>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2500х900х2045</w:t>
            </w: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vAlign w:val="center"/>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2913</w:t>
            </w:r>
          </w:p>
        </w:tc>
        <w:tc>
          <w:tcPr>
            <w:tcW w:w="1559" w:type="dxa"/>
            <w:vAlign w:val="center"/>
          </w:tcPr>
          <w:p w:rsidR="00D2160A" w:rsidRPr="00161532" w:rsidRDefault="00D2160A" w:rsidP="00161532">
            <w:pPr>
              <w:jc w:val="center"/>
            </w:pPr>
            <w:r w:rsidRPr="00161532">
              <w:t>2913</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 xml:space="preserve">Шторки </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 xml:space="preserve">для </w:t>
            </w:r>
            <w:r w:rsidRPr="00161532">
              <w:rPr>
                <w:rFonts w:ascii="Times New Roman" w:hAnsi="Times New Roman"/>
                <w:sz w:val="24"/>
                <w:szCs w:val="24"/>
                <w:lang w:val="en-US"/>
              </w:rPr>
              <w:t>M</w:t>
            </w:r>
            <w:r w:rsidRPr="00161532">
              <w:rPr>
                <w:rFonts w:ascii="Times New Roman" w:hAnsi="Times New Roman"/>
                <w:sz w:val="24"/>
                <w:szCs w:val="24"/>
              </w:rPr>
              <w:t>61</w:t>
            </w:r>
            <w:r w:rsidRPr="00161532">
              <w:rPr>
                <w:rFonts w:ascii="Times New Roman" w:hAnsi="Times New Roman"/>
                <w:sz w:val="24"/>
                <w:szCs w:val="24"/>
                <w:lang w:val="en-US"/>
              </w:rPr>
              <w:t>MF</w:t>
            </w:r>
            <w:r w:rsidRPr="00161532">
              <w:rPr>
                <w:rFonts w:ascii="Times New Roman" w:hAnsi="Times New Roman"/>
                <w:sz w:val="24"/>
                <w:szCs w:val="24"/>
              </w:rPr>
              <w:t>2-4</w:t>
            </w: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vAlign w:val="center"/>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83</w:t>
            </w:r>
          </w:p>
        </w:tc>
        <w:tc>
          <w:tcPr>
            <w:tcW w:w="1559" w:type="dxa"/>
            <w:vAlign w:val="center"/>
          </w:tcPr>
          <w:p w:rsidR="00D2160A" w:rsidRPr="00161532" w:rsidRDefault="00D2160A" w:rsidP="00161532">
            <w:pPr>
              <w:jc w:val="center"/>
            </w:pPr>
            <w:r w:rsidRPr="00161532">
              <w:t>83</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Боковины</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 xml:space="preserve">для </w:t>
            </w:r>
            <w:r w:rsidRPr="00161532">
              <w:rPr>
                <w:rFonts w:ascii="Times New Roman" w:hAnsi="Times New Roman"/>
                <w:sz w:val="24"/>
                <w:szCs w:val="24"/>
                <w:lang w:val="en-US"/>
              </w:rPr>
              <w:t>M</w:t>
            </w:r>
            <w:r w:rsidRPr="00161532">
              <w:rPr>
                <w:rFonts w:ascii="Times New Roman" w:hAnsi="Times New Roman"/>
                <w:sz w:val="24"/>
                <w:szCs w:val="24"/>
              </w:rPr>
              <w:t>61</w:t>
            </w:r>
            <w:r w:rsidRPr="00161532">
              <w:rPr>
                <w:rFonts w:ascii="Times New Roman" w:hAnsi="Times New Roman"/>
                <w:sz w:val="24"/>
                <w:szCs w:val="24"/>
                <w:lang w:val="en-US"/>
              </w:rPr>
              <w:t>MF</w:t>
            </w:r>
            <w:r w:rsidRPr="00161532">
              <w:rPr>
                <w:rFonts w:ascii="Times New Roman" w:hAnsi="Times New Roman"/>
                <w:sz w:val="24"/>
                <w:szCs w:val="24"/>
              </w:rPr>
              <w:t>2-4</w:t>
            </w: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vAlign w:val="center"/>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232</w:t>
            </w:r>
          </w:p>
        </w:tc>
        <w:tc>
          <w:tcPr>
            <w:tcW w:w="1559" w:type="dxa"/>
            <w:vAlign w:val="center"/>
          </w:tcPr>
          <w:p w:rsidR="00D2160A" w:rsidRPr="00161532" w:rsidRDefault="00D2160A" w:rsidP="00161532">
            <w:pPr>
              <w:jc w:val="center"/>
            </w:pPr>
            <w:r w:rsidRPr="00161532">
              <w:t>232</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Остров низкотемпературный двойной (профиль выкладки 2х605х400)</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lang w:val="en-US"/>
              </w:rPr>
              <w:t>G</w:t>
            </w:r>
            <w:r w:rsidRPr="00161532">
              <w:rPr>
                <w:rFonts w:ascii="Times New Roman" w:hAnsi="Times New Roman"/>
                <w:sz w:val="24"/>
                <w:szCs w:val="24"/>
              </w:rPr>
              <w:t>6</w:t>
            </w:r>
            <w:r w:rsidRPr="00161532">
              <w:rPr>
                <w:rFonts w:ascii="Times New Roman" w:hAnsi="Times New Roman"/>
                <w:sz w:val="24"/>
                <w:szCs w:val="24"/>
                <w:lang w:val="en-US"/>
              </w:rPr>
              <w:t>W</w:t>
            </w:r>
            <w:r w:rsidRPr="00161532">
              <w:rPr>
                <w:rFonts w:ascii="Times New Roman" w:hAnsi="Times New Roman"/>
                <w:sz w:val="24"/>
                <w:szCs w:val="24"/>
              </w:rPr>
              <w:t>6-6</w:t>
            </w:r>
          </w:p>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3750х1615х892</w:t>
            </w: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w:t>
            </w:r>
          </w:p>
        </w:tc>
        <w:tc>
          <w:tcPr>
            <w:tcW w:w="1134" w:type="dxa"/>
            <w:vAlign w:val="center"/>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5340</w:t>
            </w:r>
          </w:p>
        </w:tc>
        <w:tc>
          <w:tcPr>
            <w:tcW w:w="1559" w:type="dxa"/>
            <w:vAlign w:val="center"/>
          </w:tcPr>
          <w:p w:rsidR="00D2160A" w:rsidRPr="00161532" w:rsidRDefault="00D2160A" w:rsidP="00161532">
            <w:pPr>
              <w:jc w:val="center"/>
            </w:pPr>
            <w:r w:rsidRPr="00161532">
              <w:t>10680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Боковины</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 xml:space="preserve">для </w:t>
            </w:r>
            <w:r w:rsidRPr="00161532">
              <w:rPr>
                <w:rFonts w:ascii="Times New Roman" w:hAnsi="Times New Roman"/>
                <w:sz w:val="24"/>
                <w:szCs w:val="24"/>
                <w:lang w:val="en-US"/>
              </w:rPr>
              <w:t>G</w:t>
            </w:r>
            <w:r w:rsidRPr="00161532">
              <w:rPr>
                <w:rFonts w:ascii="Times New Roman" w:hAnsi="Times New Roman"/>
                <w:sz w:val="24"/>
                <w:szCs w:val="24"/>
              </w:rPr>
              <w:t>6</w:t>
            </w:r>
            <w:r w:rsidRPr="00161532">
              <w:rPr>
                <w:rFonts w:ascii="Times New Roman" w:hAnsi="Times New Roman"/>
                <w:sz w:val="24"/>
                <w:szCs w:val="24"/>
                <w:lang w:val="en-US"/>
              </w:rPr>
              <w:t>W</w:t>
            </w:r>
            <w:r w:rsidRPr="00161532">
              <w:rPr>
                <w:rFonts w:ascii="Times New Roman" w:hAnsi="Times New Roman"/>
                <w:sz w:val="24"/>
                <w:szCs w:val="24"/>
              </w:rPr>
              <w:t>6-6</w:t>
            </w: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vAlign w:val="center"/>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362</w:t>
            </w:r>
          </w:p>
        </w:tc>
        <w:tc>
          <w:tcPr>
            <w:tcW w:w="1559" w:type="dxa"/>
            <w:vAlign w:val="center"/>
          </w:tcPr>
          <w:p w:rsidR="00D2160A" w:rsidRPr="00161532" w:rsidRDefault="00D2160A" w:rsidP="00161532">
            <w:pPr>
              <w:jc w:val="center"/>
            </w:pPr>
            <w:r w:rsidRPr="00161532">
              <w:t>362</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Ночная шторка-щит</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 xml:space="preserve">для </w:t>
            </w:r>
            <w:r w:rsidRPr="00161532">
              <w:rPr>
                <w:rFonts w:ascii="Times New Roman" w:hAnsi="Times New Roman"/>
                <w:sz w:val="24"/>
                <w:szCs w:val="24"/>
                <w:lang w:val="en-US"/>
              </w:rPr>
              <w:t>G</w:t>
            </w:r>
            <w:r w:rsidRPr="00161532">
              <w:rPr>
                <w:rFonts w:ascii="Times New Roman" w:hAnsi="Times New Roman"/>
                <w:sz w:val="24"/>
                <w:szCs w:val="24"/>
              </w:rPr>
              <w:t>6</w:t>
            </w:r>
            <w:r w:rsidRPr="00161532">
              <w:rPr>
                <w:rFonts w:ascii="Times New Roman" w:hAnsi="Times New Roman"/>
                <w:sz w:val="24"/>
                <w:szCs w:val="24"/>
                <w:lang w:val="en-US"/>
              </w:rPr>
              <w:t>W</w:t>
            </w:r>
            <w:r w:rsidRPr="00161532">
              <w:rPr>
                <w:rFonts w:ascii="Times New Roman" w:hAnsi="Times New Roman"/>
                <w:sz w:val="24"/>
                <w:szCs w:val="24"/>
              </w:rPr>
              <w:t>6-6</w:t>
            </w: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18</w:t>
            </w:r>
          </w:p>
        </w:tc>
        <w:tc>
          <w:tcPr>
            <w:tcW w:w="1134" w:type="dxa"/>
            <w:vAlign w:val="center"/>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39</w:t>
            </w:r>
          </w:p>
        </w:tc>
        <w:tc>
          <w:tcPr>
            <w:tcW w:w="1559" w:type="dxa"/>
            <w:vAlign w:val="center"/>
          </w:tcPr>
          <w:p w:rsidR="00D2160A" w:rsidRPr="00161532" w:rsidRDefault="00D2160A" w:rsidP="00161532">
            <w:pPr>
              <w:jc w:val="center"/>
            </w:pPr>
            <w:r w:rsidRPr="00161532">
              <w:t>702</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Торцевой элемент</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lang w:val="en-US"/>
              </w:rPr>
              <w:t>G</w:t>
            </w:r>
            <w:r w:rsidRPr="00161532">
              <w:rPr>
                <w:rFonts w:ascii="Times New Roman" w:hAnsi="Times New Roman"/>
                <w:sz w:val="24"/>
                <w:szCs w:val="24"/>
              </w:rPr>
              <w:t>6</w:t>
            </w:r>
            <w:r w:rsidRPr="00161532">
              <w:rPr>
                <w:rFonts w:ascii="Times New Roman" w:hAnsi="Times New Roman"/>
                <w:sz w:val="24"/>
                <w:szCs w:val="24"/>
                <w:lang w:val="en-US"/>
              </w:rPr>
              <w:t>W</w:t>
            </w:r>
            <w:r w:rsidRPr="00161532">
              <w:rPr>
                <w:rFonts w:ascii="Times New Roman" w:hAnsi="Times New Roman"/>
                <w:sz w:val="24"/>
                <w:szCs w:val="24"/>
              </w:rPr>
              <w:t>6-</w:t>
            </w:r>
            <w:r w:rsidRPr="00161532">
              <w:rPr>
                <w:rFonts w:ascii="Times New Roman" w:hAnsi="Times New Roman"/>
                <w:sz w:val="24"/>
                <w:szCs w:val="24"/>
                <w:lang w:val="en-US"/>
              </w:rPr>
              <w:t>C</w:t>
            </w: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vAlign w:val="center"/>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2688</w:t>
            </w:r>
          </w:p>
        </w:tc>
        <w:tc>
          <w:tcPr>
            <w:tcW w:w="1559" w:type="dxa"/>
            <w:vAlign w:val="center"/>
          </w:tcPr>
          <w:p w:rsidR="00D2160A" w:rsidRPr="00161532" w:rsidRDefault="00D2160A" w:rsidP="00161532">
            <w:pPr>
              <w:jc w:val="center"/>
            </w:pPr>
            <w:r w:rsidRPr="00161532">
              <w:t>2688</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Цифровой термометр</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lang w:val="en-US"/>
              </w:rPr>
              <w:t>TD</w:t>
            </w: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7</w:t>
            </w:r>
          </w:p>
        </w:tc>
        <w:tc>
          <w:tcPr>
            <w:tcW w:w="1134" w:type="dxa"/>
            <w:vAlign w:val="center"/>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58</w:t>
            </w:r>
          </w:p>
        </w:tc>
        <w:tc>
          <w:tcPr>
            <w:tcW w:w="1559" w:type="dxa"/>
            <w:vAlign w:val="center"/>
          </w:tcPr>
          <w:p w:rsidR="00D2160A" w:rsidRPr="00161532" w:rsidRDefault="00D2160A" w:rsidP="00161532">
            <w:pPr>
              <w:jc w:val="center"/>
            </w:pPr>
            <w:r w:rsidRPr="00161532">
              <w:t>406</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Терморегулирующий вентиль</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7</w:t>
            </w:r>
          </w:p>
        </w:tc>
        <w:tc>
          <w:tcPr>
            <w:tcW w:w="1134" w:type="dxa"/>
            <w:vAlign w:val="center"/>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58</w:t>
            </w:r>
          </w:p>
        </w:tc>
        <w:tc>
          <w:tcPr>
            <w:tcW w:w="1559" w:type="dxa"/>
            <w:vAlign w:val="center"/>
          </w:tcPr>
          <w:p w:rsidR="00D2160A" w:rsidRPr="00161532" w:rsidRDefault="00D2160A" w:rsidP="00161532">
            <w:pPr>
              <w:jc w:val="center"/>
            </w:pPr>
            <w:r w:rsidRPr="00161532">
              <w:t>406</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ИТОГО</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vAlign w:val="center"/>
          </w:tcPr>
          <w:p w:rsidR="00D2160A" w:rsidRPr="00161532" w:rsidRDefault="00D2160A" w:rsidP="00161532">
            <w:pPr>
              <w:pStyle w:val="ac"/>
              <w:spacing w:beforeLines="20" w:before="48" w:afterLines="20" w:after="48"/>
              <w:rPr>
                <w:rFonts w:ascii="Times New Roman" w:eastAsia="Arial Unicode MS" w:hAnsi="Times New Roman"/>
                <w:b/>
                <w:bCs/>
                <w:sz w:val="24"/>
                <w:szCs w:val="24"/>
              </w:rPr>
            </w:pPr>
          </w:p>
        </w:tc>
        <w:tc>
          <w:tcPr>
            <w:tcW w:w="1559" w:type="dxa"/>
            <w:vAlign w:val="center"/>
          </w:tcPr>
          <w:p w:rsidR="00D2160A" w:rsidRPr="00161532" w:rsidRDefault="00D2160A" w:rsidP="00161532">
            <w:pPr>
              <w:jc w:val="center"/>
              <w:rPr>
                <w:b/>
              </w:rPr>
            </w:pPr>
            <w:r w:rsidRPr="00161532">
              <w:rPr>
                <w:b/>
              </w:rPr>
              <w:t>31891</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ИТОГО СО СКИДКОЙ 5%</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vAlign w:val="center"/>
          </w:tcPr>
          <w:p w:rsidR="00D2160A" w:rsidRPr="00161532" w:rsidRDefault="00D2160A" w:rsidP="00161532">
            <w:pPr>
              <w:pStyle w:val="ac"/>
              <w:spacing w:beforeLines="20" w:before="48" w:afterLines="20" w:after="48"/>
              <w:rPr>
                <w:rFonts w:ascii="Times New Roman" w:eastAsia="Arial Unicode MS" w:hAnsi="Times New Roman"/>
                <w:b/>
                <w:bCs/>
                <w:sz w:val="24"/>
                <w:szCs w:val="24"/>
              </w:rPr>
            </w:pPr>
          </w:p>
        </w:tc>
        <w:tc>
          <w:tcPr>
            <w:tcW w:w="1559" w:type="dxa"/>
            <w:vAlign w:val="center"/>
          </w:tcPr>
          <w:p w:rsidR="00D2160A" w:rsidRPr="00161532" w:rsidRDefault="00D2160A" w:rsidP="00161532">
            <w:pPr>
              <w:jc w:val="center"/>
              <w:rPr>
                <w:b/>
              </w:rPr>
            </w:pPr>
            <w:r w:rsidRPr="00161532">
              <w:rPr>
                <w:b/>
              </w:rPr>
              <w:t>30296</w:t>
            </w:r>
          </w:p>
        </w:tc>
      </w:tr>
    </w:tbl>
    <w:p w:rsidR="00BA798D" w:rsidRDefault="00BA798D"/>
    <w:p w:rsidR="00BA798D" w:rsidRDefault="00BA798D"/>
    <w:p w:rsidR="00BA798D" w:rsidRPr="00BA798D" w:rsidRDefault="00BA798D">
      <w:pPr>
        <w:rPr>
          <w:sz w:val="28"/>
          <w:szCs w:val="28"/>
        </w:rPr>
      </w:pPr>
      <w:r w:rsidRPr="00BA798D">
        <w:rPr>
          <w:sz w:val="28"/>
          <w:szCs w:val="28"/>
        </w:rPr>
        <w:t>Продолжение таблицы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559"/>
        <w:gridCol w:w="1276"/>
        <w:gridCol w:w="1134"/>
        <w:gridCol w:w="1559"/>
      </w:tblGrid>
      <w:tr w:rsidR="00BA798D" w:rsidRPr="00017D24" w:rsidTr="00C10DBD">
        <w:tc>
          <w:tcPr>
            <w:tcW w:w="3936" w:type="dxa"/>
          </w:tcPr>
          <w:p w:rsidR="00BA798D" w:rsidRPr="00161532" w:rsidRDefault="00BA798D" w:rsidP="00BA798D">
            <w:pPr>
              <w:pStyle w:val="ac"/>
              <w:keepNext w:val="0"/>
              <w:keepLines w:val="0"/>
              <w:spacing w:beforeLines="20" w:before="48" w:afterLines="20" w:after="48"/>
              <w:rPr>
                <w:rFonts w:ascii="Times New Roman" w:hAnsi="Times New Roman"/>
                <w:b/>
                <w:bCs/>
                <w:sz w:val="24"/>
                <w:szCs w:val="24"/>
              </w:rPr>
            </w:pPr>
            <w:r>
              <w:rPr>
                <w:rFonts w:ascii="Times New Roman" w:hAnsi="Times New Roman"/>
                <w:b/>
                <w:bCs/>
                <w:sz w:val="24"/>
                <w:szCs w:val="24"/>
              </w:rPr>
              <w:t>1</w:t>
            </w:r>
          </w:p>
        </w:tc>
        <w:tc>
          <w:tcPr>
            <w:tcW w:w="1559" w:type="dxa"/>
          </w:tcPr>
          <w:p w:rsidR="00BA798D" w:rsidRPr="00161532" w:rsidRDefault="00BA798D" w:rsidP="00161532">
            <w:pPr>
              <w:pStyle w:val="ac"/>
              <w:keepNext w:val="0"/>
              <w:keepLines w:val="0"/>
              <w:spacing w:beforeLines="20" w:before="48" w:afterLines="20" w:after="48"/>
              <w:rPr>
                <w:rFonts w:ascii="Times New Roman" w:hAnsi="Times New Roman"/>
                <w:b/>
                <w:bCs/>
                <w:sz w:val="24"/>
                <w:szCs w:val="24"/>
              </w:rPr>
            </w:pPr>
            <w:r>
              <w:rPr>
                <w:rFonts w:ascii="Times New Roman" w:hAnsi="Times New Roman"/>
                <w:b/>
                <w:bCs/>
                <w:sz w:val="24"/>
                <w:szCs w:val="24"/>
              </w:rPr>
              <w:t>2</w:t>
            </w:r>
          </w:p>
        </w:tc>
        <w:tc>
          <w:tcPr>
            <w:tcW w:w="1276" w:type="dxa"/>
            <w:vAlign w:val="center"/>
          </w:tcPr>
          <w:p w:rsidR="00BA798D" w:rsidRPr="00161532" w:rsidRDefault="00BA798D" w:rsidP="00161532">
            <w:pPr>
              <w:pStyle w:val="ac"/>
              <w:keepNext w:val="0"/>
              <w:keepLines w:val="0"/>
              <w:spacing w:beforeLines="20" w:before="48" w:afterLines="20" w:after="48"/>
              <w:rPr>
                <w:rFonts w:ascii="Times New Roman" w:hAnsi="Times New Roman"/>
                <w:b/>
                <w:bCs/>
                <w:sz w:val="24"/>
                <w:szCs w:val="24"/>
              </w:rPr>
            </w:pPr>
            <w:r>
              <w:rPr>
                <w:rFonts w:ascii="Times New Roman" w:hAnsi="Times New Roman"/>
                <w:b/>
                <w:bCs/>
                <w:sz w:val="24"/>
                <w:szCs w:val="24"/>
              </w:rPr>
              <w:t>3</w:t>
            </w:r>
          </w:p>
        </w:tc>
        <w:tc>
          <w:tcPr>
            <w:tcW w:w="1134" w:type="dxa"/>
            <w:vAlign w:val="center"/>
          </w:tcPr>
          <w:p w:rsidR="00BA798D" w:rsidRPr="00161532" w:rsidRDefault="00BA798D" w:rsidP="00161532">
            <w:pPr>
              <w:pStyle w:val="ac"/>
              <w:keepNext w:val="0"/>
              <w:keepLines w:val="0"/>
              <w:spacing w:beforeLines="20" w:before="48" w:afterLines="20" w:after="48"/>
              <w:rPr>
                <w:rFonts w:ascii="Times New Roman" w:hAnsi="Times New Roman"/>
                <w:b/>
                <w:bCs/>
                <w:sz w:val="24"/>
                <w:szCs w:val="24"/>
              </w:rPr>
            </w:pPr>
            <w:r>
              <w:rPr>
                <w:rFonts w:ascii="Times New Roman" w:hAnsi="Times New Roman"/>
                <w:b/>
                <w:bCs/>
                <w:sz w:val="24"/>
                <w:szCs w:val="24"/>
              </w:rPr>
              <w:t>4</w:t>
            </w:r>
          </w:p>
        </w:tc>
        <w:tc>
          <w:tcPr>
            <w:tcW w:w="1559" w:type="dxa"/>
            <w:vAlign w:val="center"/>
          </w:tcPr>
          <w:p w:rsidR="00BA798D" w:rsidRPr="00161532" w:rsidRDefault="00BA798D" w:rsidP="00161532">
            <w:pPr>
              <w:pStyle w:val="ac"/>
              <w:keepNext w:val="0"/>
              <w:keepLines w:val="0"/>
              <w:spacing w:beforeLines="20" w:before="48" w:afterLines="20" w:after="48"/>
              <w:rPr>
                <w:rFonts w:ascii="Times New Roman" w:hAnsi="Times New Roman"/>
                <w:b/>
                <w:bCs/>
                <w:sz w:val="24"/>
                <w:szCs w:val="24"/>
              </w:rPr>
            </w:pPr>
            <w:r>
              <w:rPr>
                <w:rFonts w:ascii="Times New Roman" w:hAnsi="Times New Roman"/>
                <w:b/>
                <w:bCs/>
                <w:sz w:val="24"/>
                <w:szCs w:val="24"/>
              </w:rPr>
              <w:t>5</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2. Прочее холодильное оборудование</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vAlign w:val="center"/>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559" w:type="dxa"/>
            <w:vAlign w:val="center"/>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 xml:space="preserve">Шкаф холодильный (две стеклянные раздвижные двери, </w:t>
            </w:r>
            <w:r w:rsidRPr="00161532">
              <w:rPr>
                <w:rFonts w:ascii="Times New Roman" w:hAnsi="Times New Roman"/>
                <w:sz w:val="24"/>
                <w:szCs w:val="24"/>
                <w:lang w:val="en-US"/>
              </w:rPr>
              <w:t>COLD</w:t>
            </w:r>
            <w:r w:rsidRPr="00161532">
              <w:rPr>
                <w:rFonts w:ascii="Times New Roman" w:hAnsi="Times New Roman"/>
                <w:sz w:val="24"/>
                <w:szCs w:val="24"/>
              </w:rPr>
              <w:t xml:space="preserve"> (Польша)</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1430х735х2000</w:t>
            </w:r>
          </w:p>
        </w:tc>
        <w:tc>
          <w:tcPr>
            <w:tcW w:w="1276" w:type="dxa"/>
            <w:vAlign w:val="center"/>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vAlign w:val="center"/>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eastAsia="Arial Unicode MS" w:hAnsi="Times New Roman"/>
                <w:sz w:val="24"/>
                <w:szCs w:val="24"/>
              </w:rPr>
              <w:t>1700</w:t>
            </w:r>
          </w:p>
        </w:tc>
        <w:tc>
          <w:tcPr>
            <w:tcW w:w="1559" w:type="dxa"/>
            <w:vAlign w:val="center"/>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eastAsia="Arial Unicode MS" w:hAnsi="Times New Roman"/>
                <w:sz w:val="24"/>
                <w:szCs w:val="24"/>
              </w:rPr>
              <w:t>1700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ИТОГО</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p>
        </w:tc>
        <w:tc>
          <w:tcPr>
            <w:tcW w:w="1559" w:type="dxa"/>
          </w:tcPr>
          <w:p w:rsidR="00D2160A" w:rsidRPr="00161532" w:rsidRDefault="00D2160A" w:rsidP="00161532">
            <w:pPr>
              <w:pStyle w:val="ac"/>
              <w:spacing w:beforeLines="20" w:before="48" w:afterLines="20" w:after="48"/>
              <w:rPr>
                <w:rFonts w:ascii="Times New Roman" w:eastAsia="Arial Unicode MS" w:hAnsi="Times New Roman"/>
                <w:b/>
                <w:bCs/>
                <w:sz w:val="24"/>
                <w:szCs w:val="24"/>
              </w:rPr>
            </w:pPr>
            <w:r w:rsidRPr="00161532">
              <w:rPr>
                <w:rFonts w:ascii="Times New Roman" w:eastAsia="Arial Unicode MS" w:hAnsi="Times New Roman"/>
                <w:b/>
                <w:bCs/>
                <w:sz w:val="24"/>
                <w:szCs w:val="24"/>
              </w:rPr>
              <w:t>1700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3. Системы холодоснабжения</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tcPr>
          <w:p w:rsidR="00D2160A" w:rsidRPr="00161532" w:rsidRDefault="00D2160A" w:rsidP="00161532">
            <w:pPr>
              <w:pStyle w:val="ac"/>
              <w:spacing w:beforeLines="20" w:before="48" w:afterLines="20" w:after="48"/>
              <w:rPr>
                <w:rFonts w:ascii="Times New Roman" w:eastAsia="Arial Unicode MS" w:hAnsi="Times New Roman"/>
                <w:b/>
                <w:bCs/>
                <w:sz w:val="24"/>
                <w:szCs w:val="24"/>
              </w:rPr>
            </w:pPr>
          </w:p>
        </w:tc>
        <w:tc>
          <w:tcPr>
            <w:tcW w:w="1559" w:type="dxa"/>
          </w:tcPr>
          <w:p w:rsidR="00D2160A" w:rsidRPr="00161532" w:rsidRDefault="00D2160A" w:rsidP="00161532">
            <w:pPr>
              <w:pStyle w:val="ac"/>
              <w:spacing w:beforeLines="20" w:before="48" w:afterLines="20" w:after="48"/>
              <w:rPr>
                <w:rFonts w:ascii="Times New Roman" w:eastAsia="Arial Unicode MS" w:hAnsi="Times New Roman"/>
                <w:b/>
                <w:bCs/>
                <w:sz w:val="24"/>
                <w:szCs w:val="24"/>
              </w:rPr>
            </w:pP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Холодильный агрегат</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lang w:val="en-US"/>
              </w:rPr>
              <w:t>ZF</w:t>
            </w:r>
            <w:r w:rsidRPr="00161532">
              <w:rPr>
                <w:rFonts w:ascii="Times New Roman" w:hAnsi="Times New Roman"/>
                <w:sz w:val="24"/>
                <w:szCs w:val="24"/>
              </w:rPr>
              <w:t>-40</w:t>
            </w: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eastAsia="Arial Unicode MS" w:hAnsi="Times New Roman"/>
                <w:sz w:val="24"/>
                <w:szCs w:val="24"/>
              </w:rPr>
              <w:t>3600</w:t>
            </w:r>
          </w:p>
        </w:tc>
        <w:tc>
          <w:tcPr>
            <w:tcW w:w="1559"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eastAsia="Arial Unicode MS" w:hAnsi="Times New Roman"/>
                <w:sz w:val="24"/>
                <w:szCs w:val="24"/>
              </w:rPr>
              <w:t>3600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Холодильный агрегат</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lang w:val="en-US"/>
              </w:rPr>
              <w:t>ZF</w:t>
            </w:r>
            <w:r w:rsidRPr="00161532">
              <w:rPr>
                <w:rFonts w:ascii="Times New Roman" w:hAnsi="Times New Roman"/>
                <w:sz w:val="24"/>
                <w:szCs w:val="24"/>
              </w:rPr>
              <w:t>-24</w:t>
            </w: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eastAsia="Arial Unicode MS" w:hAnsi="Times New Roman"/>
                <w:sz w:val="24"/>
                <w:szCs w:val="24"/>
              </w:rPr>
              <w:t>2620</w:t>
            </w:r>
          </w:p>
        </w:tc>
        <w:tc>
          <w:tcPr>
            <w:tcW w:w="1559"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eastAsia="Arial Unicode MS" w:hAnsi="Times New Roman"/>
                <w:sz w:val="24"/>
                <w:szCs w:val="24"/>
              </w:rPr>
              <w:t>5240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Холодильный агрегат</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lang w:val="en-US"/>
              </w:rPr>
              <w:t>ZF</w:t>
            </w:r>
            <w:r w:rsidRPr="00161532">
              <w:rPr>
                <w:rFonts w:ascii="Times New Roman" w:hAnsi="Times New Roman"/>
                <w:sz w:val="24"/>
                <w:szCs w:val="24"/>
              </w:rPr>
              <w:t>-15</w:t>
            </w: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eastAsia="Arial Unicode MS" w:hAnsi="Times New Roman"/>
                <w:sz w:val="24"/>
                <w:szCs w:val="24"/>
              </w:rPr>
              <w:t>1751</w:t>
            </w:r>
          </w:p>
        </w:tc>
        <w:tc>
          <w:tcPr>
            <w:tcW w:w="1559"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eastAsia="Arial Unicode MS" w:hAnsi="Times New Roman"/>
                <w:sz w:val="24"/>
                <w:szCs w:val="24"/>
              </w:rPr>
              <w:t>1751</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Автоматика</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4</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eastAsia="Arial Unicode MS" w:hAnsi="Times New Roman"/>
                <w:sz w:val="24"/>
                <w:szCs w:val="24"/>
              </w:rPr>
              <w:t>550</w:t>
            </w:r>
          </w:p>
        </w:tc>
        <w:tc>
          <w:tcPr>
            <w:tcW w:w="1559"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eastAsia="Arial Unicode MS" w:hAnsi="Times New Roman"/>
                <w:sz w:val="24"/>
                <w:szCs w:val="24"/>
              </w:rPr>
              <w:t>2250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ИТОГО</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vAlign w:val="bottom"/>
          </w:tcPr>
          <w:p w:rsidR="00D2160A" w:rsidRPr="00161532" w:rsidRDefault="00D2160A" w:rsidP="00161532">
            <w:pPr>
              <w:pStyle w:val="ac"/>
              <w:spacing w:beforeLines="20" w:before="48" w:afterLines="20" w:after="48"/>
              <w:rPr>
                <w:rFonts w:ascii="Times New Roman" w:eastAsia="Arial Unicode MS" w:hAnsi="Times New Roman"/>
                <w:b/>
                <w:bCs/>
                <w:sz w:val="24"/>
                <w:szCs w:val="24"/>
              </w:rPr>
            </w:pPr>
          </w:p>
        </w:tc>
        <w:tc>
          <w:tcPr>
            <w:tcW w:w="1559" w:type="dxa"/>
            <w:vAlign w:val="center"/>
          </w:tcPr>
          <w:p w:rsidR="00D2160A" w:rsidRPr="00161532" w:rsidRDefault="00D2160A" w:rsidP="00161532">
            <w:pPr>
              <w:jc w:val="center"/>
              <w:rPr>
                <w:b/>
              </w:rPr>
            </w:pPr>
            <w:r w:rsidRPr="00161532">
              <w:rPr>
                <w:b/>
              </w:rPr>
              <w:t>12841</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ИТОГО СО СКИДКОЙ 5%</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vAlign w:val="bottom"/>
          </w:tcPr>
          <w:p w:rsidR="00D2160A" w:rsidRPr="00161532" w:rsidRDefault="00D2160A" w:rsidP="00161532">
            <w:pPr>
              <w:pStyle w:val="ac"/>
              <w:spacing w:beforeLines="20" w:before="48" w:afterLines="20" w:after="48"/>
              <w:rPr>
                <w:rFonts w:ascii="Times New Roman" w:eastAsia="Arial Unicode MS" w:hAnsi="Times New Roman"/>
                <w:b/>
                <w:bCs/>
                <w:sz w:val="24"/>
                <w:szCs w:val="24"/>
              </w:rPr>
            </w:pPr>
          </w:p>
        </w:tc>
        <w:tc>
          <w:tcPr>
            <w:tcW w:w="1559" w:type="dxa"/>
            <w:vAlign w:val="center"/>
          </w:tcPr>
          <w:p w:rsidR="00D2160A" w:rsidRPr="00161532" w:rsidRDefault="00D2160A" w:rsidP="00161532">
            <w:pPr>
              <w:jc w:val="center"/>
              <w:rPr>
                <w:b/>
              </w:rPr>
            </w:pPr>
            <w:r w:rsidRPr="00161532">
              <w:rPr>
                <w:b/>
              </w:rPr>
              <w:t>12199</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4. Стеллажи (отечественного производства, основание и стойки – Германия)</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Стеллаж пристенный</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1000х2160,</w:t>
            </w:r>
          </w:p>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520+3х390</w:t>
            </w: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19</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85</w:t>
            </w:r>
          </w:p>
        </w:tc>
        <w:tc>
          <w:tcPr>
            <w:tcW w:w="1559" w:type="dxa"/>
            <w:vAlign w:val="center"/>
          </w:tcPr>
          <w:p w:rsidR="00D2160A" w:rsidRPr="00161532" w:rsidRDefault="00D2160A" w:rsidP="00161532">
            <w:pPr>
              <w:jc w:val="center"/>
            </w:pPr>
            <w:r w:rsidRPr="00161532">
              <w:t>1615</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Дополнительная стойка</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5</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28</w:t>
            </w:r>
          </w:p>
        </w:tc>
        <w:tc>
          <w:tcPr>
            <w:tcW w:w="1559" w:type="dxa"/>
            <w:vAlign w:val="center"/>
          </w:tcPr>
          <w:p w:rsidR="00D2160A" w:rsidRPr="00161532" w:rsidRDefault="00D2160A" w:rsidP="00161532">
            <w:pPr>
              <w:jc w:val="center"/>
            </w:pPr>
            <w:r w:rsidRPr="00161532">
              <w:t>140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Дополнительная полка</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390</w:t>
            </w: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19</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8</w:t>
            </w:r>
          </w:p>
        </w:tc>
        <w:tc>
          <w:tcPr>
            <w:tcW w:w="1559" w:type="dxa"/>
            <w:vAlign w:val="center"/>
          </w:tcPr>
          <w:p w:rsidR="00D2160A" w:rsidRPr="00161532" w:rsidRDefault="00D2160A" w:rsidP="00161532">
            <w:pPr>
              <w:jc w:val="center"/>
            </w:pPr>
            <w:r w:rsidRPr="00161532">
              <w:t>152</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Цоколь</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19</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6</w:t>
            </w:r>
          </w:p>
        </w:tc>
        <w:tc>
          <w:tcPr>
            <w:tcW w:w="1559" w:type="dxa"/>
            <w:vAlign w:val="center"/>
          </w:tcPr>
          <w:p w:rsidR="00D2160A" w:rsidRPr="00161532" w:rsidRDefault="00D2160A" w:rsidP="00161532">
            <w:pPr>
              <w:jc w:val="center"/>
            </w:pPr>
            <w:r w:rsidRPr="00161532">
              <w:t>114</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Навес с подсветкой</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19</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35</w:t>
            </w:r>
          </w:p>
        </w:tc>
        <w:tc>
          <w:tcPr>
            <w:tcW w:w="1559" w:type="dxa"/>
            <w:vAlign w:val="center"/>
          </w:tcPr>
          <w:p w:rsidR="00D2160A" w:rsidRPr="00161532" w:rsidRDefault="00D2160A" w:rsidP="00161532">
            <w:pPr>
              <w:jc w:val="center"/>
            </w:pPr>
            <w:r w:rsidRPr="00161532">
              <w:t>665</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Угловой стеллаж</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3</w:t>
            </w: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3</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110</w:t>
            </w:r>
          </w:p>
        </w:tc>
        <w:tc>
          <w:tcPr>
            <w:tcW w:w="1559" w:type="dxa"/>
            <w:vAlign w:val="center"/>
          </w:tcPr>
          <w:p w:rsidR="00D2160A" w:rsidRPr="00161532" w:rsidRDefault="00D2160A" w:rsidP="00161532">
            <w:pPr>
              <w:jc w:val="center"/>
            </w:pPr>
            <w:r w:rsidRPr="00161532">
              <w:t>330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Стеллаж центральный</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1000х1560</w:t>
            </w:r>
          </w:p>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2х520+6х930</w:t>
            </w: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30</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150</w:t>
            </w:r>
          </w:p>
        </w:tc>
        <w:tc>
          <w:tcPr>
            <w:tcW w:w="1559" w:type="dxa"/>
            <w:vAlign w:val="center"/>
          </w:tcPr>
          <w:p w:rsidR="00D2160A" w:rsidRPr="00161532" w:rsidRDefault="00D2160A" w:rsidP="00161532">
            <w:pPr>
              <w:jc w:val="center"/>
            </w:pPr>
            <w:r w:rsidRPr="00161532">
              <w:t>4500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Дополнительная стойка</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9</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34</w:t>
            </w:r>
          </w:p>
        </w:tc>
        <w:tc>
          <w:tcPr>
            <w:tcW w:w="1559" w:type="dxa"/>
            <w:vAlign w:val="center"/>
          </w:tcPr>
          <w:p w:rsidR="00D2160A" w:rsidRPr="00161532" w:rsidRDefault="00D2160A" w:rsidP="00161532">
            <w:pPr>
              <w:jc w:val="center"/>
            </w:pPr>
            <w:r w:rsidRPr="00161532">
              <w:t>306</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Дополнительная полка</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390</w:t>
            </w: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102</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8</w:t>
            </w:r>
          </w:p>
        </w:tc>
        <w:tc>
          <w:tcPr>
            <w:tcW w:w="1559" w:type="dxa"/>
            <w:vAlign w:val="center"/>
          </w:tcPr>
          <w:p w:rsidR="00D2160A" w:rsidRPr="00161532" w:rsidRDefault="00D2160A" w:rsidP="00161532">
            <w:pPr>
              <w:jc w:val="center"/>
            </w:pPr>
            <w:r w:rsidRPr="00161532">
              <w:t>816</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Цоколь</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102</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6</w:t>
            </w:r>
          </w:p>
        </w:tc>
        <w:tc>
          <w:tcPr>
            <w:tcW w:w="1559" w:type="dxa"/>
            <w:vAlign w:val="center"/>
          </w:tcPr>
          <w:p w:rsidR="00D2160A" w:rsidRPr="00161532" w:rsidRDefault="00D2160A" w:rsidP="00161532">
            <w:pPr>
              <w:jc w:val="center"/>
            </w:pPr>
            <w:r w:rsidRPr="00161532">
              <w:t>612</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Торцевой элемент</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16</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120</w:t>
            </w:r>
          </w:p>
        </w:tc>
        <w:tc>
          <w:tcPr>
            <w:tcW w:w="1559" w:type="dxa"/>
            <w:vAlign w:val="center"/>
          </w:tcPr>
          <w:p w:rsidR="00D2160A" w:rsidRPr="00161532" w:rsidRDefault="00D2160A" w:rsidP="00161532">
            <w:pPr>
              <w:jc w:val="center"/>
            </w:pPr>
            <w:r w:rsidRPr="00161532">
              <w:t>1920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Стеллаж хлебный</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2200х1030</w:t>
            </w:r>
          </w:p>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500+3х400</w:t>
            </w: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310</w:t>
            </w:r>
          </w:p>
        </w:tc>
        <w:tc>
          <w:tcPr>
            <w:tcW w:w="1559" w:type="dxa"/>
            <w:vAlign w:val="center"/>
          </w:tcPr>
          <w:p w:rsidR="00D2160A" w:rsidRPr="00161532" w:rsidRDefault="00D2160A" w:rsidP="00161532">
            <w:pPr>
              <w:jc w:val="center"/>
            </w:pPr>
            <w:r w:rsidRPr="00161532">
              <w:t>620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Декоративная боковина</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60</w:t>
            </w:r>
          </w:p>
        </w:tc>
        <w:tc>
          <w:tcPr>
            <w:tcW w:w="1559" w:type="dxa"/>
            <w:vAlign w:val="center"/>
          </w:tcPr>
          <w:p w:rsidR="00D2160A" w:rsidRPr="00161532" w:rsidRDefault="00D2160A" w:rsidP="00161532">
            <w:pPr>
              <w:jc w:val="center"/>
            </w:pPr>
            <w:r w:rsidRPr="00161532">
              <w:t>120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Дополнительная стойка</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20</w:t>
            </w:r>
          </w:p>
        </w:tc>
        <w:tc>
          <w:tcPr>
            <w:tcW w:w="1559" w:type="dxa"/>
            <w:vAlign w:val="center"/>
          </w:tcPr>
          <w:p w:rsidR="00D2160A" w:rsidRPr="00161532" w:rsidRDefault="00D2160A" w:rsidP="00161532">
            <w:pPr>
              <w:jc w:val="center"/>
            </w:pPr>
            <w:r w:rsidRPr="00161532">
              <w:t>20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Стеллаж овощной</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2200х1030х1200</w:t>
            </w: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380</w:t>
            </w:r>
          </w:p>
        </w:tc>
        <w:tc>
          <w:tcPr>
            <w:tcW w:w="1559" w:type="dxa"/>
            <w:vAlign w:val="center"/>
          </w:tcPr>
          <w:p w:rsidR="00D2160A" w:rsidRPr="00161532" w:rsidRDefault="00D2160A" w:rsidP="00161532">
            <w:pPr>
              <w:jc w:val="center"/>
            </w:pPr>
            <w:r w:rsidRPr="00161532">
              <w:t>760</w:t>
            </w:r>
          </w:p>
        </w:tc>
      </w:tr>
    </w:tbl>
    <w:p w:rsidR="00BA798D" w:rsidRDefault="00BA798D"/>
    <w:p w:rsidR="00BA798D" w:rsidRPr="00BA798D" w:rsidRDefault="00732536">
      <w:pPr>
        <w:rPr>
          <w:sz w:val="28"/>
          <w:szCs w:val="28"/>
        </w:rPr>
      </w:pPr>
      <w:r>
        <w:rPr>
          <w:sz w:val="28"/>
          <w:szCs w:val="28"/>
        </w:rPr>
        <w:t>Окончание</w:t>
      </w:r>
      <w:r w:rsidR="00BA798D" w:rsidRPr="00BA798D">
        <w:rPr>
          <w:sz w:val="28"/>
          <w:szCs w:val="28"/>
        </w:rPr>
        <w:t xml:space="preserve"> таблицы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559"/>
        <w:gridCol w:w="1276"/>
        <w:gridCol w:w="1134"/>
        <w:gridCol w:w="1559"/>
      </w:tblGrid>
      <w:tr w:rsidR="00BA798D" w:rsidRPr="00017D24" w:rsidTr="00BA798D">
        <w:tc>
          <w:tcPr>
            <w:tcW w:w="3936" w:type="dxa"/>
            <w:vAlign w:val="center"/>
          </w:tcPr>
          <w:p w:rsidR="00BA798D" w:rsidRPr="00BA798D" w:rsidRDefault="00BA798D" w:rsidP="00BA798D">
            <w:pPr>
              <w:pStyle w:val="ac"/>
              <w:keepNext w:val="0"/>
              <w:keepLines w:val="0"/>
              <w:spacing w:beforeLines="20" w:before="48" w:afterLines="20" w:after="48"/>
              <w:rPr>
                <w:rFonts w:ascii="Times New Roman" w:hAnsi="Times New Roman"/>
                <w:b/>
                <w:sz w:val="24"/>
                <w:szCs w:val="24"/>
              </w:rPr>
            </w:pPr>
            <w:r w:rsidRPr="00BA798D">
              <w:rPr>
                <w:rFonts w:ascii="Times New Roman" w:hAnsi="Times New Roman"/>
                <w:b/>
                <w:sz w:val="24"/>
                <w:szCs w:val="24"/>
              </w:rPr>
              <w:t>1</w:t>
            </w:r>
          </w:p>
        </w:tc>
        <w:tc>
          <w:tcPr>
            <w:tcW w:w="1559" w:type="dxa"/>
            <w:vAlign w:val="center"/>
          </w:tcPr>
          <w:p w:rsidR="00BA798D" w:rsidRPr="00BA798D" w:rsidRDefault="00BA798D" w:rsidP="00BA798D">
            <w:pPr>
              <w:pStyle w:val="ac"/>
              <w:keepNext w:val="0"/>
              <w:keepLines w:val="0"/>
              <w:spacing w:beforeLines="20" w:before="48" w:afterLines="20" w:after="48"/>
              <w:rPr>
                <w:rFonts w:ascii="Times New Roman" w:hAnsi="Times New Roman"/>
                <w:b/>
                <w:sz w:val="24"/>
                <w:szCs w:val="24"/>
              </w:rPr>
            </w:pPr>
            <w:r w:rsidRPr="00BA798D">
              <w:rPr>
                <w:rFonts w:ascii="Times New Roman" w:hAnsi="Times New Roman"/>
                <w:b/>
                <w:sz w:val="24"/>
                <w:szCs w:val="24"/>
              </w:rPr>
              <w:t>2</w:t>
            </w:r>
          </w:p>
        </w:tc>
        <w:tc>
          <w:tcPr>
            <w:tcW w:w="1276" w:type="dxa"/>
            <w:vAlign w:val="center"/>
          </w:tcPr>
          <w:p w:rsidR="00BA798D" w:rsidRPr="00BA798D" w:rsidRDefault="00BA798D" w:rsidP="00BA798D">
            <w:pPr>
              <w:pStyle w:val="ac"/>
              <w:keepNext w:val="0"/>
              <w:keepLines w:val="0"/>
              <w:spacing w:beforeLines="20" w:before="48" w:afterLines="20" w:after="48"/>
              <w:rPr>
                <w:rFonts w:ascii="Times New Roman" w:hAnsi="Times New Roman"/>
                <w:b/>
                <w:sz w:val="24"/>
                <w:szCs w:val="24"/>
              </w:rPr>
            </w:pPr>
            <w:r w:rsidRPr="00BA798D">
              <w:rPr>
                <w:rFonts w:ascii="Times New Roman" w:hAnsi="Times New Roman"/>
                <w:b/>
                <w:sz w:val="24"/>
                <w:szCs w:val="24"/>
              </w:rPr>
              <w:t>3</w:t>
            </w:r>
          </w:p>
        </w:tc>
        <w:tc>
          <w:tcPr>
            <w:tcW w:w="1134" w:type="dxa"/>
            <w:vAlign w:val="center"/>
          </w:tcPr>
          <w:p w:rsidR="00BA798D" w:rsidRPr="00BA798D" w:rsidRDefault="00BA798D" w:rsidP="00BA798D">
            <w:pPr>
              <w:pStyle w:val="ac"/>
              <w:spacing w:beforeLines="20" w:before="48" w:afterLines="20" w:after="48"/>
              <w:rPr>
                <w:rFonts w:ascii="Times New Roman" w:hAnsi="Times New Roman"/>
                <w:b/>
                <w:sz w:val="24"/>
                <w:szCs w:val="24"/>
              </w:rPr>
            </w:pPr>
            <w:r w:rsidRPr="00BA798D">
              <w:rPr>
                <w:rFonts w:ascii="Times New Roman" w:hAnsi="Times New Roman"/>
                <w:b/>
                <w:sz w:val="24"/>
                <w:szCs w:val="24"/>
              </w:rPr>
              <w:t>4</w:t>
            </w:r>
          </w:p>
        </w:tc>
        <w:tc>
          <w:tcPr>
            <w:tcW w:w="1559" w:type="dxa"/>
            <w:vAlign w:val="center"/>
          </w:tcPr>
          <w:p w:rsidR="00BA798D" w:rsidRPr="00BA798D" w:rsidRDefault="00BA798D" w:rsidP="00BA798D">
            <w:pPr>
              <w:jc w:val="center"/>
              <w:rPr>
                <w:b/>
              </w:rPr>
            </w:pPr>
            <w:r w:rsidRPr="00BA798D">
              <w:rPr>
                <w:b/>
              </w:rPr>
              <w:t>5</w:t>
            </w:r>
          </w:p>
        </w:tc>
      </w:tr>
      <w:tr w:rsidR="00D2160A" w:rsidRPr="00017D24" w:rsidTr="00C10DBD">
        <w:tc>
          <w:tcPr>
            <w:tcW w:w="3936" w:type="dxa"/>
          </w:tcPr>
          <w:p w:rsidR="00D2160A" w:rsidRPr="00161532" w:rsidRDefault="00D2160A" w:rsidP="00BA798D">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Декоративная боковина</w:t>
            </w:r>
          </w:p>
        </w:tc>
        <w:tc>
          <w:tcPr>
            <w:tcW w:w="1559" w:type="dxa"/>
          </w:tcPr>
          <w:p w:rsidR="00D2160A" w:rsidRPr="00161532" w:rsidRDefault="00BA798D" w:rsidP="00161532">
            <w:pPr>
              <w:pStyle w:val="ac"/>
              <w:keepNext w:val="0"/>
              <w:keepLines w:val="0"/>
              <w:spacing w:beforeLines="20" w:before="48" w:afterLines="20" w:after="48"/>
              <w:rPr>
                <w:rFonts w:ascii="Times New Roman" w:hAnsi="Times New Roman"/>
                <w:sz w:val="24"/>
                <w:szCs w:val="24"/>
              </w:rPr>
            </w:pPr>
            <w:r>
              <w:rPr>
                <w:rFonts w:ascii="Times New Roman" w:hAnsi="Times New Roman"/>
                <w:sz w:val="24"/>
                <w:szCs w:val="24"/>
              </w:rPr>
              <w:t>2</w:t>
            </w: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35</w:t>
            </w:r>
          </w:p>
        </w:tc>
        <w:tc>
          <w:tcPr>
            <w:tcW w:w="1559" w:type="dxa"/>
            <w:vAlign w:val="center"/>
          </w:tcPr>
          <w:p w:rsidR="00D2160A" w:rsidRPr="00161532" w:rsidRDefault="00D2160A" w:rsidP="00161532">
            <w:pPr>
              <w:jc w:val="center"/>
            </w:pPr>
            <w:r w:rsidRPr="00161532">
              <w:t>35</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Дополнительная стойка</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r w:rsidRPr="00161532">
              <w:rPr>
                <w:rFonts w:ascii="Times New Roman" w:hAnsi="Times New Roman"/>
                <w:sz w:val="24"/>
                <w:szCs w:val="24"/>
              </w:rPr>
              <w:t>18</w:t>
            </w:r>
          </w:p>
        </w:tc>
        <w:tc>
          <w:tcPr>
            <w:tcW w:w="1559" w:type="dxa"/>
            <w:vAlign w:val="center"/>
          </w:tcPr>
          <w:p w:rsidR="00D2160A" w:rsidRPr="00161532" w:rsidRDefault="00D2160A" w:rsidP="00161532">
            <w:pPr>
              <w:jc w:val="center"/>
            </w:pPr>
            <w:r w:rsidRPr="00161532">
              <w:t>18</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ИТОГО</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tcPr>
          <w:p w:rsidR="00D2160A" w:rsidRPr="00161532" w:rsidRDefault="00D2160A" w:rsidP="00161532">
            <w:pPr>
              <w:pStyle w:val="ac"/>
              <w:spacing w:beforeLines="20" w:before="48" w:afterLines="20" w:after="48"/>
              <w:rPr>
                <w:rFonts w:ascii="Times New Roman" w:eastAsia="Arial Unicode MS" w:hAnsi="Times New Roman"/>
                <w:sz w:val="24"/>
                <w:szCs w:val="24"/>
              </w:rPr>
            </w:pPr>
          </w:p>
        </w:tc>
        <w:tc>
          <w:tcPr>
            <w:tcW w:w="1559" w:type="dxa"/>
            <w:vAlign w:val="center"/>
          </w:tcPr>
          <w:p w:rsidR="00D2160A" w:rsidRPr="00161532" w:rsidRDefault="00D2160A" w:rsidP="00161532">
            <w:pPr>
              <w:jc w:val="center"/>
              <w:rPr>
                <w:b/>
              </w:rPr>
            </w:pPr>
            <w:r w:rsidRPr="00161532">
              <w:rPr>
                <w:b/>
              </w:rPr>
              <w:t>12743</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5. Столы</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Стол технический нерж.</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900х600х850</w:t>
            </w: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w:t>
            </w: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130</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260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Стол технический нерж. с мойкой</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1200х600х850</w:t>
            </w: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310</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310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Сумочная</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1200</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1200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ИТОГО</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r w:rsidRPr="00161532">
              <w:rPr>
                <w:rFonts w:ascii="Times New Roman" w:hAnsi="Times New Roman"/>
                <w:b/>
                <w:bCs/>
                <w:sz w:val="24"/>
                <w:szCs w:val="24"/>
              </w:rPr>
              <w:t>1 770</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 xml:space="preserve">6. Оборудование входа-выхода, </w:t>
            </w:r>
            <w:r w:rsidRPr="00161532">
              <w:rPr>
                <w:rFonts w:ascii="Times New Roman" w:hAnsi="Times New Roman"/>
                <w:b/>
                <w:bCs/>
                <w:sz w:val="24"/>
                <w:szCs w:val="24"/>
                <w:lang w:val="en-US"/>
              </w:rPr>
              <w:t>WANZL</w:t>
            </w:r>
            <w:r w:rsidRPr="00161532">
              <w:rPr>
                <w:rFonts w:ascii="Times New Roman" w:hAnsi="Times New Roman"/>
                <w:b/>
                <w:bCs/>
                <w:sz w:val="24"/>
                <w:szCs w:val="24"/>
              </w:rPr>
              <w:t xml:space="preserve"> (Германия)</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Турникет механический, открывающийся направо</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576</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576</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Турникет механический, открывающийся налево</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576</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576</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Шестигранный шуруп</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12</w:t>
            </w: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0,25</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3</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Дюбель</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12</w:t>
            </w: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1,45</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17,4</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Стойка 1070 мм с 2-мя муфтами</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w:t>
            </w: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77,18</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154,36</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Стойка 1070 мм с 4-мя муфтами</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94,08</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94,08</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Соединительная труба</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40х1500</w:t>
            </w: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53,43</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53,43</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Соединительная труба</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1</w:t>
            </w: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26,74</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26,74</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ИТОГО</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vAlign w:val="bottom"/>
          </w:tcPr>
          <w:p w:rsidR="00D2160A" w:rsidRPr="00161532" w:rsidRDefault="00D2160A" w:rsidP="00161532">
            <w:pPr>
              <w:pStyle w:val="ac"/>
              <w:keepNext w:val="0"/>
              <w:keepLines w:val="0"/>
              <w:spacing w:beforeLines="20" w:before="48" w:afterLines="20" w:after="48"/>
              <w:rPr>
                <w:rFonts w:ascii="Times New Roman" w:eastAsia="Arial Unicode MS" w:hAnsi="Times New Roman"/>
                <w:b/>
                <w:bCs/>
                <w:sz w:val="24"/>
                <w:szCs w:val="24"/>
              </w:rPr>
            </w:pPr>
          </w:p>
        </w:tc>
        <w:tc>
          <w:tcPr>
            <w:tcW w:w="1559" w:type="dxa"/>
            <w:vAlign w:val="bottom"/>
          </w:tcPr>
          <w:p w:rsidR="00D2160A" w:rsidRPr="00161532" w:rsidRDefault="00D2160A" w:rsidP="00161532">
            <w:pPr>
              <w:pStyle w:val="ac"/>
              <w:keepNext w:val="0"/>
              <w:keepLines w:val="0"/>
              <w:spacing w:beforeLines="20" w:before="48" w:afterLines="20" w:after="48"/>
              <w:rPr>
                <w:rFonts w:ascii="Times New Roman" w:eastAsia="Arial Unicode MS" w:hAnsi="Times New Roman"/>
                <w:b/>
                <w:bCs/>
                <w:sz w:val="24"/>
                <w:szCs w:val="24"/>
              </w:rPr>
            </w:pPr>
            <w:r w:rsidRPr="00161532">
              <w:rPr>
                <w:rFonts w:ascii="Times New Roman" w:hAnsi="Times New Roman"/>
                <w:b/>
                <w:bCs/>
                <w:sz w:val="24"/>
                <w:szCs w:val="24"/>
              </w:rPr>
              <w:t>1 501</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ИТОГО СО СКИДКОЙ 7%</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vAlign w:val="bottom"/>
          </w:tcPr>
          <w:p w:rsidR="00D2160A" w:rsidRPr="00161532" w:rsidRDefault="00D2160A" w:rsidP="00161532">
            <w:pPr>
              <w:pStyle w:val="ac"/>
              <w:keepNext w:val="0"/>
              <w:keepLines w:val="0"/>
              <w:spacing w:beforeLines="20" w:before="48" w:afterLines="20" w:after="48"/>
              <w:rPr>
                <w:rFonts w:ascii="Times New Roman" w:eastAsia="Arial Unicode MS" w:hAnsi="Times New Roman"/>
                <w:b/>
                <w:bCs/>
                <w:sz w:val="24"/>
                <w:szCs w:val="24"/>
              </w:rPr>
            </w:pPr>
          </w:p>
        </w:tc>
        <w:tc>
          <w:tcPr>
            <w:tcW w:w="1559" w:type="dxa"/>
            <w:vAlign w:val="bottom"/>
          </w:tcPr>
          <w:p w:rsidR="00D2160A" w:rsidRPr="00161532" w:rsidRDefault="00D2160A" w:rsidP="00161532">
            <w:pPr>
              <w:pStyle w:val="ac"/>
              <w:keepNext w:val="0"/>
              <w:keepLines w:val="0"/>
              <w:spacing w:beforeLines="20" w:before="48" w:afterLines="20" w:after="48"/>
              <w:rPr>
                <w:rFonts w:ascii="Times New Roman" w:eastAsia="Arial Unicode MS" w:hAnsi="Times New Roman"/>
                <w:b/>
                <w:bCs/>
                <w:sz w:val="24"/>
                <w:szCs w:val="24"/>
              </w:rPr>
            </w:pPr>
            <w:r w:rsidRPr="00161532">
              <w:rPr>
                <w:rFonts w:ascii="Times New Roman" w:hAnsi="Times New Roman"/>
                <w:b/>
                <w:bCs/>
                <w:sz w:val="24"/>
                <w:szCs w:val="24"/>
              </w:rPr>
              <w:t>1 396</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 xml:space="preserve">7. Кассовые боксы и аксессуары, </w:t>
            </w:r>
            <w:r w:rsidRPr="00161532">
              <w:rPr>
                <w:rFonts w:ascii="Times New Roman" w:hAnsi="Times New Roman"/>
                <w:b/>
                <w:bCs/>
                <w:sz w:val="24"/>
                <w:szCs w:val="24"/>
                <w:lang w:val="en-US"/>
              </w:rPr>
              <w:t>Meta</w:t>
            </w:r>
            <w:r w:rsidRPr="00161532">
              <w:rPr>
                <w:rFonts w:ascii="Times New Roman" w:hAnsi="Times New Roman"/>
                <w:b/>
                <w:bCs/>
                <w:sz w:val="24"/>
                <w:szCs w:val="24"/>
              </w:rPr>
              <w:t xml:space="preserve"> (Италия)</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r>
      <w:tr w:rsidR="00D2160A" w:rsidRPr="00017D24" w:rsidTr="00BA798D">
        <w:tc>
          <w:tcPr>
            <w:tcW w:w="3936" w:type="dxa"/>
            <w:vAlign w:val="center"/>
          </w:tcPr>
          <w:p w:rsidR="00D2160A" w:rsidRPr="00161532" w:rsidRDefault="00D2160A" w:rsidP="00BA798D">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Кассовый бокс с транспортером</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lang w:val="en-US"/>
              </w:rPr>
              <w:t>DOMINA</w:t>
            </w:r>
            <w:r w:rsidRPr="00161532">
              <w:rPr>
                <w:rFonts w:ascii="Times New Roman" w:hAnsi="Times New Roman"/>
                <w:sz w:val="24"/>
                <w:szCs w:val="24"/>
              </w:rPr>
              <w:t xml:space="preserve"> 2500</w:t>
            </w:r>
          </w:p>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2530х1165х880</w:t>
            </w: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3</w:t>
            </w: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2 119</w:t>
            </w:r>
          </w:p>
        </w:tc>
        <w:tc>
          <w:tcPr>
            <w:tcW w:w="1559" w:type="dxa"/>
            <w:vAlign w:val="center"/>
          </w:tcPr>
          <w:p w:rsidR="00D2160A" w:rsidRPr="00161532" w:rsidRDefault="00D2160A" w:rsidP="00161532">
            <w:pPr>
              <w:jc w:val="center"/>
            </w:pPr>
            <w:r w:rsidRPr="00161532">
              <w:t>6357</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Подставка под клавиатуру</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3</w:t>
            </w: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26</w:t>
            </w:r>
          </w:p>
        </w:tc>
        <w:tc>
          <w:tcPr>
            <w:tcW w:w="1559" w:type="dxa"/>
            <w:vAlign w:val="center"/>
          </w:tcPr>
          <w:p w:rsidR="00D2160A" w:rsidRPr="00161532" w:rsidRDefault="00D2160A" w:rsidP="00161532">
            <w:pPr>
              <w:jc w:val="center"/>
            </w:pPr>
            <w:r w:rsidRPr="00161532">
              <w:t>78</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Защита сканера</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3</w:t>
            </w: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91</w:t>
            </w:r>
          </w:p>
        </w:tc>
        <w:tc>
          <w:tcPr>
            <w:tcW w:w="1559" w:type="dxa"/>
            <w:vAlign w:val="center"/>
          </w:tcPr>
          <w:p w:rsidR="00D2160A" w:rsidRPr="00161532" w:rsidRDefault="00D2160A" w:rsidP="00161532">
            <w:pPr>
              <w:jc w:val="center"/>
            </w:pPr>
            <w:r w:rsidRPr="00161532">
              <w:t>273</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Разделитель товара</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3</w:t>
            </w: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54</w:t>
            </w:r>
          </w:p>
        </w:tc>
        <w:tc>
          <w:tcPr>
            <w:tcW w:w="1559" w:type="dxa"/>
            <w:vAlign w:val="center"/>
          </w:tcPr>
          <w:p w:rsidR="00D2160A" w:rsidRPr="00161532" w:rsidRDefault="00D2160A" w:rsidP="00161532">
            <w:pPr>
              <w:jc w:val="center"/>
            </w:pPr>
            <w:r w:rsidRPr="00161532">
              <w:t>162</w:t>
            </w:r>
          </w:p>
        </w:tc>
      </w:tr>
      <w:tr w:rsidR="00D2160A" w:rsidRPr="00017D24" w:rsidTr="00C10DBD">
        <w:tc>
          <w:tcPr>
            <w:tcW w:w="3936" w:type="dxa"/>
          </w:tcPr>
          <w:p w:rsidR="00D2160A" w:rsidRPr="00161532" w:rsidRDefault="00D2160A" w:rsidP="00161532">
            <w:pPr>
              <w:pStyle w:val="ac"/>
              <w:keepNext w:val="0"/>
              <w:keepLines w:val="0"/>
              <w:spacing w:beforeLines="20" w:before="48" w:afterLines="20" w:after="48"/>
              <w:jc w:val="left"/>
              <w:rPr>
                <w:rFonts w:ascii="Times New Roman" w:hAnsi="Times New Roman"/>
                <w:sz w:val="24"/>
                <w:szCs w:val="24"/>
              </w:rPr>
            </w:pPr>
            <w:r w:rsidRPr="00161532">
              <w:rPr>
                <w:rFonts w:ascii="Times New Roman" w:hAnsi="Times New Roman"/>
                <w:sz w:val="24"/>
                <w:szCs w:val="24"/>
              </w:rPr>
              <w:t>Ящик для денег</w:t>
            </w:r>
          </w:p>
        </w:tc>
        <w:tc>
          <w:tcPr>
            <w:tcW w:w="1559"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p>
        </w:tc>
        <w:tc>
          <w:tcPr>
            <w:tcW w:w="1276"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3</w:t>
            </w:r>
          </w:p>
        </w:tc>
        <w:tc>
          <w:tcPr>
            <w:tcW w:w="1134" w:type="dxa"/>
          </w:tcPr>
          <w:p w:rsidR="00D2160A" w:rsidRPr="00161532" w:rsidRDefault="00D2160A" w:rsidP="00161532">
            <w:pPr>
              <w:pStyle w:val="ac"/>
              <w:keepNext w:val="0"/>
              <w:keepLines w:val="0"/>
              <w:spacing w:beforeLines="20" w:before="48" w:afterLines="20" w:after="48"/>
              <w:rPr>
                <w:rFonts w:ascii="Times New Roman" w:hAnsi="Times New Roman"/>
                <w:sz w:val="24"/>
                <w:szCs w:val="24"/>
              </w:rPr>
            </w:pPr>
            <w:r w:rsidRPr="00161532">
              <w:rPr>
                <w:rFonts w:ascii="Times New Roman" w:hAnsi="Times New Roman"/>
                <w:sz w:val="24"/>
                <w:szCs w:val="24"/>
              </w:rPr>
              <w:t>528</w:t>
            </w:r>
          </w:p>
        </w:tc>
        <w:tc>
          <w:tcPr>
            <w:tcW w:w="1559" w:type="dxa"/>
            <w:vAlign w:val="center"/>
          </w:tcPr>
          <w:p w:rsidR="00D2160A" w:rsidRPr="00161532" w:rsidRDefault="00D2160A" w:rsidP="00161532">
            <w:pPr>
              <w:jc w:val="center"/>
            </w:pPr>
            <w:r w:rsidRPr="00161532">
              <w:t>1584</w:t>
            </w:r>
          </w:p>
        </w:tc>
      </w:tr>
      <w:tr w:rsidR="00D2160A" w:rsidRPr="00017D24" w:rsidTr="00C10DBD">
        <w:tc>
          <w:tcPr>
            <w:tcW w:w="3936" w:type="dxa"/>
            <w:tcBorders>
              <w:bottom w:val="single" w:sz="4" w:space="0" w:color="auto"/>
            </w:tcBorders>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ИТОГО</w:t>
            </w:r>
          </w:p>
        </w:tc>
        <w:tc>
          <w:tcPr>
            <w:tcW w:w="1559" w:type="dxa"/>
            <w:tcBorders>
              <w:bottom w:val="single" w:sz="4" w:space="0" w:color="auto"/>
            </w:tcBorders>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tcBorders>
              <w:bottom w:val="single" w:sz="4" w:space="0" w:color="auto"/>
            </w:tcBorders>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tcBorders>
              <w:bottom w:val="single" w:sz="4" w:space="0" w:color="auto"/>
            </w:tcBorders>
            <w:vAlign w:val="bottom"/>
          </w:tcPr>
          <w:p w:rsidR="00D2160A" w:rsidRPr="00161532" w:rsidRDefault="00D2160A" w:rsidP="00161532">
            <w:pPr>
              <w:pStyle w:val="ac"/>
              <w:keepNext w:val="0"/>
              <w:keepLines w:val="0"/>
              <w:spacing w:beforeLines="20" w:before="48" w:afterLines="20" w:after="48"/>
              <w:rPr>
                <w:rFonts w:ascii="Times New Roman" w:eastAsia="Arial Unicode MS" w:hAnsi="Times New Roman"/>
                <w:b/>
                <w:bCs/>
                <w:sz w:val="24"/>
                <w:szCs w:val="24"/>
              </w:rPr>
            </w:pPr>
          </w:p>
        </w:tc>
        <w:tc>
          <w:tcPr>
            <w:tcW w:w="1559" w:type="dxa"/>
            <w:tcBorders>
              <w:bottom w:val="single" w:sz="4" w:space="0" w:color="auto"/>
            </w:tcBorders>
            <w:vAlign w:val="center"/>
          </w:tcPr>
          <w:p w:rsidR="00D2160A" w:rsidRPr="00161532" w:rsidRDefault="00D2160A" w:rsidP="00161532">
            <w:pPr>
              <w:jc w:val="center"/>
              <w:rPr>
                <w:b/>
              </w:rPr>
            </w:pPr>
            <w:r w:rsidRPr="00161532">
              <w:rPr>
                <w:b/>
              </w:rPr>
              <w:t>8454</w:t>
            </w:r>
          </w:p>
        </w:tc>
      </w:tr>
      <w:tr w:rsidR="00D2160A" w:rsidRPr="00017D24" w:rsidTr="00C10DBD">
        <w:tc>
          <w:tcPr>
            <w:tcW w:w="3936" w:type="dxa"/>
            <w:tcBorders>
              <w:bottom w:val="double" w:sz="4" w:space="0" w:color="auto"/>
            </w:tcBorders>
          </w:tcPr>
          <w:p w:rsidR="00D2160A" w:rsidRPr="00161532" w:rsidRDefault="00D2160A" w:rsidP="00161532">
            <w:pPr>
              <w:pStyle w:val="ac"/>
              <w:keepNext w:val="0"/>
              <w:keepLines w:val="0"/>
              <w:spacing w:beforeLines="20" w:before="48" w:afterLines="20" w:after="48"/>
              <w:jc w:val="left"/>
              <w:rPr>
                <w:rFonts w:ascii="Times New Roman" w:hAnsi="Times New Roman"/>
                <w:b/>
                <w:bCs/>
                <w:sz w:val="24"/>
                <w:szCs w:val="24"/>
              </w:rPr>
            </w:pPr>
            <w:r w:rsidRPr="00161532">
              <w:rPr>
                <w:rFonts w:ascii="Times New Roman" w:hAnsi="Times New Roman"/>
                <w:b/>
                <w:bCs/>
                <w:sz w:val="24"/>
                <w:szCs w:val="24"/>
              </w:rPr>
              <w:t>ИТОГО СО СКИДКОЙ 10%</w:t>
            </w:r>
          </w:p>
        </w:tc>
        <w:tc>
          <w:tcPr>
            <w:tcW w:w="1559" w:type="dxa"/>
            <w:tcBorders>
              <w:bottom w:val="double" w:sz="4" w:space="0" w:color="auto"/>
            </w:tcBorders>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276" w:type="dxa"/>
            <w:tcBorders>
              <w:bottom w:val="double" w:sz="4" w:space="0" w:color="auto"/>
            </w:tcBorders>
          </w:tcPr>
          <w:p w:rsidR="00D2160A" w:rsidRPr="00161532" w:rsidRDefault="00D2160A" w:rsidP="00161532">
            <w:pPr>
              <w:pStyle w:val="ac"/>
              <w:keepNext w:val="0"/>
              <w:keepLines w:val="0"/>
              <w:spacing w:beforeLines="20" w:before="48" w:afterLines="20" w:after="48"/>
              <w:rPr>
                <w:rFonts w:ascii="Times New Roman" w:hAnsi="Times New Roman"/>
                <w:b/>
                <w:bCs/>
                <w:sz w:val="24"/>
                <w:szCs w:val="24"/>
              </w:rPr>
            </w:pPr>
          </w:p>
        </w:tc>
        <w:tc>
          <w:tcPr>
            <w:tcW w:w="1134" w:type="dxa"/>
            <w:tcBorders>
              <w:bottom w:val="double" w:sz="4" w:space="0" w:color="auto"/>
            </w:tcBorders>
            <w:vAlign w:val="bottom"/>
          </w:tcPr>
          <w:p w:rsidR="00D2160A" w:rsidRPr="00161532" w:rsidRDefault="00D2160A" w:rsidP="00161532">
            <w:pPr>
              <w:pStyle w:val="ac"/>
              <w:keepNext w:val="0"/>
              <w:keepLines w:val="0"/>
              <w:spacing w:beforeLines="20" w:before="48" w:afterLines="20" w:after="48"/>
              <w:rPr>
                <w:rFonts w:ascii="Times New Roman" w:eastAsia="Arial Unicode MS" w:hAnsi="Times New Roman"/>
                <w:b/>
                <w:bCs/>
                <w:sz w:val="24"/>
                <w:szCs w:val="24"/>
              </w:rPr>
            </w:pPr>
          </w:p>
        </w:tc>
        <w:tc>
          <w:tcPr>
            <w:tcW w:w="1559" w:type="dxa"/>
            <w:tcBorders>
              <w:bottom w:val="double" w:sz="4" w:space="0" w:color="auto"/>
            </w:tcBorders>
            <w:vAlign w:val="center"/>
          </w:tcPr>
          <w:p w:rsidR="00D2160A" w:rsidRPr="00161532" w:rsidRDefault="00D2160A" w:rsidP="00161532">
            <w:pPr>
              <w:jc w:val="center"/>
              <w:rPr>
                <w:b/>
              </w:rPr>
            </w:pPr>
            <w:r w:rsidRPr="00161532">
              <w:rPr>
                <w:b/>
              </w:rPr>
              <w:t>7609</w:t>
            </w:r>
          </w:p>
        </w:tc>
      </w:tr>
      <w:tr w:rsidR="00D2160A" w:rsidRPr="00017D24" w:rsidTr="00C10DBD">
        <w:trPr>
          <w:trHeight w:val="381"/>
        </w:trPr>
        <w:tc>
          <w:tcPr>
            <w:tcW w:w="3936" w:type="dxa"/>
            <w:tcBorders>
              <w:top w:val="double" w:sz="4" w:space="0" w:color="auto"/>
            </w:tcBorders>
          </w:tcPr>
          <w:p w:rsidR="00D2160A" w:rsidRPr="00161532" w:rsidRDefault="00D2160A" w:rsidP="00161532">
            <w:pPr>
              <w:pStyle w:val="ac"/>
              <w:keepNext w:val="0"/>
              <w:keepLines w:val="0"/>
              <w:spacing w:before="120" w:after="120"/>
              <w:jc w:val="left"/>
              <w:rPr>
                <w:rFonts w:ascii="Times New Roman" w:hAnsi="Times New Roman"/>
                <w:b/>
                <w:bCs/>
                <w:sz w:val="24"/>
                <w:szCs w:val="24"/>
              </w:rPr>
            </w:pPr>
            <w:r w:rsidRPr="00161532">
              <w:rPr>
                <w:rFonts w:ascii="Times New Roman" w:hAnsi="Times New Roman"/>
                <w:b/>
                <w:bCs/>
                <w:sz w:val="24"/>
                <w:szCs w:val="24"/>
              </w:rPr>
              <w:t>СУММА</w:t>
            </w:r>
          </w:p>
        </w:tc>
        <w:tc>
          <w:tcPr>
            <w:tcW w:w="1559" w:type="dxa"/>
            <w:tcBorders>
              <w:top w:val="double" w:sz="4" w:space="0" w:color="auto"/>
            </w:tcBorders>
          </w:tcPr>
          <w:p w:rsidR="00D2160A" w:rsidRPr="00161532" w:rsidRDefault="00D2160A" w:rsidP="00161532">
            <w:pPr>
              <w:pStyle w:val="ac"/>
              <w:keepNext w:val="0"/>
              <w:keepLines w:val="0"/>
              <w:spacing w:before="120" w:after="120"/>
              <w:rPr>
                <w:rFonts w:ascii="Times New Roman" w:hAnsi="Times New Roman"/>
                <w:b/>
                <w:bCs/>
                <w:sz w:val="24"/>
                <w:szCs w:val="24"/>
              </w:rPr>
            </w:pPr>
          </w:p>
        </w:tc>
        <w:tc>
          <w:tcPr>
            <w:tcW w:w="1276" w:type="dxa"/>
            <w:tcBorders>
              <w:top w:val="double" w:sz="4" w:space="0" w:color="auto"/>
            </w:tcBorders>
          </w:tcPr>
          <w:p w:rsidR="00D2160A" w:rsidRPr="00161532" w:rsidRDefault="00D2160A" w:rsidP="00161532">
            <w:pPr>
              <w:pStyle w:val="ac"/>
              <w:keepNext w:val="0"/>
              <w:keepLines w:val="0"/>
              <w:spacing w:before="120" w:after="120"/>
              <w:rPr>
                <w:rFonts w:ascii="Times New Roman" w:hAnsi="Times New Roman"/>
                <w:b/>
                <w:bCs/>
                <w:sz w:val="24"/>
                <w:szCs w:val="24"/>
              </w:rPr>
            </w:pPr>
          </w:p>
        </w:tc>
        <w:tc>
          <w:tcPr>
            <w:tcW w:w="1134" w:type="dxa"/>
            <w:tcBorders>
              <w:top w:val="double" w:sz="4" w:space="0" w:color="auto"/>
            </w:tcBorders>
          </w:tcPr>
          <w:p w:rsidR="00D2160A" w:rsidRPr="00161532" w:rsidRDefault="00D2160A" w:rsidP="00161532">
            <w:pPr>
              <w:pStyle w:val="ac"/>
              <w:keepNext w:val="0"/>
              <w:keepLines w:val="0"/>
              <w:spacing w:before="120" w:after="120"/>
              <w:rPr>
                <w:rFonts w:ascii="Times New Roman" w:hAnsi="Times New Roman"/>
                <w:b/>
                <w:bCs/>
                <w:sz w:val="24"/>
                <w:szCs w:val="24"/>
              </w:rPr>
            </w:pPr>
          </w:p>
        </w:tc>
        <w:tc>
          <w:tcPr>
            <w:tcW w:w="1559" w:type="dxa"/>
            <w:tcBorders>
              <w:top w:val="double" w:sz="4" w:space="0" w:color="auto"/>
            </w:tcBorders>
          </w:tcPr>
          <w:p w:rsidR="00D2160A" w:rsidRPr="00161532" w:rsidRDefault="00D2160A" w:rsidP="00161532">
            <w:pPr>
              <w:pStyle w:val="ac"/>
              <w:keepNext w:val="0"/>
              <w:keepLines w:val="0"/>
              <w:spacing w:before="120" w:after="120"/>
              <w:rPr>
                <w:rFonts w:ascii="Times New Roman" w:hAnsi="Times New Roman"/>
                <w:b/>
                <w:bCs/>
                <w:sz w:val="24"/>
                <w:szCs w:val="24"/>
              </w:rPr>
            </w:pPr>
            <w:r w:rsidRPr="00161532">
              <w:rPr>
                <w:rFonts w:ascii="Times New Roman" w:hAnsi="Times New Roman"/>
                <w:b/>
                <w:bCs/>
                <w:sz w:val="24"/>
                <w:szCs w:val="24"/>
              </w:rPr>
              <w:t>67 713</w:t>
            </w:r>
          </w:p>
        </w:tc>
      </w:tr>
    </w:tbl>
    <w:p w:rsidR="00D2160A" w:rsidRPr="004B7A5A" w:rsidRDefault="00D2160A" w:rsidP="00AB05E1">
      <w:pPr>
        <w:pStyle w:val="aa"/>
        <w:spacing w:after="0" w:line="360" w:lineRule="auto"/>
        <w:ind w:firstLine="709"/>
        <w:jc w:val="both"/>
        <w:rPr>
          <w:sz w:val="28"/>
          <w:szCs w:val="28"/>
        </w:rPr>
      </w:pPr>
    </w:p>
    <w:p w:rsidR="00D2160A" w:rsidRPr="004B7A5A" w:rsidRDefault="00D2160A" w:rsidP="00AB05E1">
      <w:pPr>
        <w:pStyle w:val="aa"/>
        <w:spacing w:after="0" w:line="360" w:lineRule="auto"/>
        <w:ind w:firstLine="709"/>
        <w:jc w:val="both"/>
        <w:rPr>
          <w:sz w:val="28"/>
          <w:szCs w:val="28"/>
        </w:rPr>
      </w:pPr>
      <w:r w:rsidRPr="004B7A5A">
        <w:rPr>
          <w:sz w:val="28"/>
          <w:szCs w:val="28"/>
        </w:rPr>
        <w:t xml:space="preserve">Как видно из таблицы, суммарные расходы на торговое и холодильное оборудование составили </w:t>
      </w:r>
      <w:r>
        <w:rPr>
          <w:sz w:val="28"/>
          <w:szCs w:val="28"/>
        </w:rPr>
        <w:t>6771</w:t>
      </w:r>
      <w:r w:rsidRPr="004B7A5A">
        <w:rPr>
          <w:sz w:val="28"/>
          <w:szCs w:val="28"/>
        </w:rPr>
        <w:t>3 долл. США.</w:t>
      </w:r>
    </w:p>
    <w:p w:rsidR="00D2160A" w:rsidRPr="004B7A5A" w:rsidRDefault="00D2160A" w:rsidP="00AB05E1">
      <w:pPr>
        <w:pStyle w:val="aa"/>
        <w:spacing w:after="0" w:line="360" w:lineRule="auto"/>
        <w:ind w:firstLine="709"/>
        <w:jc w:val="both"/>
        <w:rPr>
          <w:sz w:val="28"/>
          <w:szCs w:val="28"/>
        </w:rPr>
      </w:pPr>
      <w:r w:rsidRPr="004B7A5A">
        <w:rPr>
          <w:sz w:val="28"/>
          <w:szCs w:val="28"/>
        </w:rPr>
        <w:t xml:space="preserve">В общие расходы на оборудование торгового зала включаются, помимо прочего, расходы на весовое, сканирующее оборудование, оборудование для этикетирования и нанесения штрих–кодов. Затраты на прочее оборудование запланированы в размере </w:t>
      </w:r>
      <w:r>
        <w:rPr>
          <w:sz w:val="28"/>
          <w:szCs w:val="28"/>
        </w:rPr>
        <w:t>1,3</w:t>
      </w:r>
      <w:r w:rsidRPr="004B7A5A">
        <w:rPr>
          <w:sz w:val="28"/>
          <w:szCs w:val="28"/>
        </w:rPr>
        <w:t> тыс. долл.</w:t>
      </w:r>
    </w:p>
    <w:p w:rsidR="00D2160A" w:rsidRPr="004B7A5A" w:rsidRDefault="00D2160A" w:rsidP="00AB05E1">
      <w:pPr>
        <w:pStyle w:val="aa"/>
        <w:spacing w:after="0" w:line="360" w:lineRule="auto"/>
        <w:ind w:firstLine="709"/>
        <w:jc w:val="both"/>
        <w:rPr>
          <w:sz w:val="28"/>
          <w:szCs w:val="28"/>
        </w:rPr>
      </w:pPr>
      <w:r w:rsidRPr="004B7A5A">
        <w:rPr>
          <w:sz w:val="28"/>
          <w:szCs w:val="28"/>
        </w:rPr>
        <w:t xml:space="preserve">Общая сумма затрат на оборудование составит, таким образом, </w:t>
      </w:r>
      <w:r>
        <w:rPr>
          <w:sz w:val="28"/>
          <w:szCs w:val="28"/>
        </w:rPr>
        <w:t>69</w:t>
      </w:r>
      <w:r w:rsidRPr="004B7A5A">
        <w:rPr>
          <w:sz w:val="28"/>
          <w:szCs w:val="28"/>
        </w:rPr>
        <w:t xml:space="preserve"> тыс. долл.</w:t>
      </w:r>
    </w:p>
    <w:p w:rsidR="00D2160A" w:rsidRPr="004B7A5A" w:rsidRDefault="00D2160A" w:rsidP="00AB05E1">
      <w:pPr>
        <w:pStyle w:val="aa"/>
        <w:spacing w:after="0" w:line="360" w:lineRule="auto"/>
        <w:ind w:firstLine="709"/>
        <w:jc w:val="both"/>
        <w:rPr>
          <w:sz w:val="28"/>
          <w:szCs w:val="28"/>
        </w:rPr>
      </w:pPr>
      <w:r w:rsidRPr="004B7A5A">
        <w:rPr>
          <w:sz w:val="28"/>
          <w:szCs w:val="28"/>
        </w:rPr>
        <w:t xml:space="preserve">При организации работы </w:t>
      </w:r>
      <w:r>
        <w:rPr>
          <w:sz w:val="28"/>
          <w:szCs w:val="28"/>
        </w:rPr>
        <w:t>универсама</w:t>
      </w:r>
      <w:r w:rsidRPr="004B7A5A">
        <w:rPr>
          <w:sz w:val="28"/>
          <w:szCs w:val="28"/>
        </w:rPr>
        <w:t xml:space="preserve"> планируется </w:t>
      </w:r>
      <w:r>
        <w:rPr>
          <w:sz w:val="28"/>
          <w:szCs w:val="28"/>
        </w:rPr>
        <w:t>закупить офисное оборудование, которое будет включать в себя три компьютера (для директора, бухгалтера и рабочий), три компьютерных стола, три стула, принтер, сканер и прочие офисные принадлежности. Планируется потратить на одно офисное место порядка 2,5 тыс. долл., что в отразится в сумме 7,5 тыс. долл.</w:t>
      </w:r>
    </w:p>
    <w:p w:rsidR="00D2160A" w:rsidRDefault="00D2160A" w:rsidP="00AB05E1">
      <w:pPr>
        <w:spacing w:line="360" w:lineRule="auto"/>
        <w:ind w:firstLine="709"/>
        <w:jc w:val="both"/>
        <w:rPr>
          <w:sz w:val="28"/>
          <w:szCs w:val="28"/>
        </w:rPr>
      </w:pPr>
      <w:r w:rsidRPr="004B7A5A">
        <w:rPr>
          <w:sz w:val="28"/>
          <w:szCs w:val="28"/>
        </w:rPr>
        <w:t>Общая сумма затрат на</w:t>
      </w:r>
      <w:r>
        <w:rPr>
          <w:sz w:val="28"/>
          <w:szCs w:val="28"/>
        </w:rPr>
        <w:t xml:space="preserve"> оснащение рабочих мест составит 76,5 тыс. долл.</w:t>
      </w:r>
    </w:p>
    <w:p w:rsidR="00D2160A" w:rsidRDefault="00D2160A" w:rsidP="00AB05E1">
      <w:pPr>
        <w:spacing w:line="360" w:lineRule="auto"/>
        <w:ind w:firstLine="709"/>
        <w:jc w:val="both"/>
        <w:rPr>
          <w:sz w:val="28"/>
          <w:szCs w:val="28"/>
        </w:rPr>
      </w:pPr>
      <w:r>
        <w:rPr>
          <w:sz w:val="28"/>
          <w:szCs w:val="28"/>
        </w:rPr>
        <w:t xml:space="preserve">Кроме капитальных затрат на оборудование, потребуются организационные затраты на установку вентиляции, которую будет выполнять </w:t>
      </w:r>
      <w:r w:rsidRPr="00E000CC">
        <w:rPr>
          <w:sz w:val="28"/>
          <w:szCs w:val="28"/>
        </w:rPr>
        <w:t>порядная организация</w:t>
      </w:r>
      <w:r>
        <w:rPr>
          <w:sz w:val="28"/>
          <w:szCs w:val="28"/>
        </w:rPr>
        <w:t xml:space="preserve"> и</w:t>
      </w:r>
      <w:r w:rsidRPr="00E000CC">
        <w:rPr>
          <w:sz w:val="28"/>
          <w:szCs w:val="28"/>
        </w:rPr>
        <w:t xml:space="preserve"> </w:t>
      </w:r>
      <w:r>
        <w:rPr>
          <w:sz w:val="28"/>
          <w:szCs w:val="28"/>
        </w:rPr>
        <w:t>у</w:t>
      </w:r>
      <w:r w:rsidRPr="00E000CC">
        <w:rPr>
          <w:sz w:val="28"/>
          <w:szCs w:val="28"/>
        </w:rPr>
        <w:t>становк</w:t>
      </w:r>
      <w:r>
        <w:rPr>
          <w:sz w:val="28"/>
          <w:szCs w:val="28"/>
        </w:rPr>
        <w:t>у</w:t>
      </w:r>
      <w:r w:rsidRPr="00E000CC">
        <w:rPr>
          <w:sz w:val="28"/>
          <w:szCs w:val="28"/>
        </w:rPr>
        <w:t xml:space="preserve"> пожарной и охранной сигнализации</w:t>
      </w:r>
      <w:r>
        <w:rPr>
          <w:sz w:val="28"/>
          <w:szCs w:val="28"/>
        </w:rPr>
        <w:t>, которую будут выполнять соответствующие службы.</w:t>
      </w:r>
    </w:p>
    <w:p w:rsidR="00D2160A" w:rsidRDefault="00D2160A" w:rsidP="00AB05E1">
      <w:pPr>
        <w:spacing w:line="360" w:lineRule="auto"/>
        <w:ind w:firstLine="709"/>
        <w:jc w:val="both"/>
        <w:rPr>
          <w:sz w:val="28"/>
          <w:szCs w:val="28"/>
        </w:rPr>
      </w:pPr>
      <w:r w:rsidRPr="00A16BB4">
        <w:rPr>
          <w:sz w:val="28"/>
          <w:szCs w:val="28"/>
        </w:rPr>
        <w:t>Система вентиляции – это комплекс сложного оборудования, воздуховодов и других материалов. Для того, чтобы грамотно подобрать и смонтировать систему вентиляции необходим серьезный опыт работы, высокая квалификация специалистов.</w:t>
      </w:r>
    </w:p>
    <w:p w:rsidR="00D2160A" w:rsidRDefault="00D2160A" w:rsidP="00AB05E1">
      <w:pPr>
        <w:spacing w:line="360" w:lineRule="auto"/>
        <w:ind w:firstLine="709"/>
        <w:jc w:val="both"/>
        <w:rPr>
          <w:sz w:val="28"/>
          <w:szCs w:val="28"/>
        </w:rPr>
      </w:pPr>
      <w:r>
        <w:rPr>
          <w:sz w:val="28"/>
          <w:szCs w:val="28"/>
        </w:rPr>
        <w:t xml:space="preserve">Для магазина «На минутку» по мнению специалистов нужна приточная вентиляция. </w:t>
      </w:r>
      <w:r w:rsidRPr="00A16BB4">
        <w:rPr>
          <w:sz w:val="28"/>
          <w:szCs w:val="28"/>
        </w:rPr>
        <w:t xml:space="preserve">Приточная система вентиляции применяется для подачи в помещение в необходимом количестве чистого воздуха. </w:t>
      </w:r>
      <w:r w:rsidRPr="00F43026">
        <w:rPr>
          <w:sz w:val="28"/>
          <w:szCs w:val="28"/>
        </w:rPr>
        <w:t>Она не удаляет отработанный воздух, а замещает его свежим.</w:t>
      </w:r>
    </w:p>
    <w:p w:rsidR="00D2160A" w:rsidRPr="00F43026" w:rsidRDefault="00D2160A" w:rsidP="00AB05E1">
      <w:pPr>
        <w:spacing w:line="360" w:lineRule="auto"/>
        <w:ind w:firstLine="709"/>
        <w:jc w:val="both"/>
        <w:rPr>
          <w:sz w:val="28"/>
          <w:szCs w:val="28"/>
        </w:rPr>
      </w:pPr>
      <w:r>
        <w:rPr>
          <w:sz w:val="28"/>
          <w:szCs w:val="28"/>
        </w:rPr>
        <w:t xml:space="preserve">Изучив множество предложений, был сделан выбор в пользу </w:t>
      </w:r>
      <w:r w:rsidRPr="00F43026">
        <w:rPr>
          <w:sz w:val="28"/>
          <w:szCs w:val="28"/>
        </w:rPr>
        <w:t>вентиляции Бризарт</w:t>
      </w:r>
      <w:r>
        <w:rPr>
          <w:sz w:val="28"/>
          <w:szCs w:val="28"/>
        </w:rPr>
        <w:t>, которую на белорусском рынке представляет компания «</w:t>
      </w:r>
      <w:r>
        <w:rPr>
          <w:sz w:val="28"/>
          <w:szCs w:val="28"/>
          <w:lang w:val="en-US"/>
        </w:rPr>
        <w:t>SVG</w:t>
      </w:r>
      <w:r w:rsidRPr="00F43026">
        <w:rPr>
          <w:sz w:val="28"/>
          <w:szCs w:val="28"/>
        </w:rPr>
        <w:t xml:space="preserve"> </w:t>
      </w:r>
      <w:r>
        <w:rPr>
          <w:sz w:val="28"/>
          <w:szCs w:val="28"/>
        </w:rPr>
        <w:t>климат».</w:t>
      </w:r>
    </w:p>
    <w:p w:rsidR="00D2160A" w:rsidRPr="00F43026" w:rsidRDefault="00D2160A" w:rsidP="00AB05E1">
      <w:pPr>
        <w:spacing w:line="360" w:lineRule="auto"/>
        <w:ind w:firstLine="709"/>
        <w:jc w:val="both"/>
        <w:rPr>
          <w:sz w:val="28"/>
          <w:szCs w:val="28"/>
        </w:rPr>
      </w:pPr>
      <w:r w:rsidRPr="00F43026">
        <w:rPr>
          <w:sz w:val="28"/>
          <w:szCs w:val="28"/>
        </w:rPr>
        <w:t>Полная стоимость вентиляции Бризарт складывается из стоимости проектирования вентиляции, стоимости моноблочной установки Бризарт выбранной модели, стоимости применяемых расходных материалов (воздуховоды, глушители, решетки, заслонки, переходники и прочее), цены монтажа вентиляции и рассчитывается индивидуально для каждого объекта.</w:t>
      </w:r>
    </w:p>
    <w:p w:rsidR="00D2160A" w:rsidRPr="00F43026" w:rsidRDefault="00D2160A" w:rsidP="00AB05E1">
      <w:pPr>
        <w:spacing w:line="360" w:lineRule="auto"/>
        <w:ind w:firstLine="709"/>
        <w:jc w:val="both"/>
        <w:rPr>
          <w:sz w:val="28"/>
          <w:szCs w:val="28"/>
        </w:rPr>
      </w:pPr>
      <w:r w:rsidRPr="00F43026">
        <w:rPr>
          <w:sz w:val="28"/>
          <w:szCs w:val="28"/>
        </w:rPr>
        <w:t>Ниже приводится стоимость на установк</w:t>
      </w:r>
      <w:r>
        <w:rPr>
          <w:sz w:val="28"/>
          <w:szCs w:val="28"/>
        </w:rPr>
        <w:t>у</w:t>
      </w:r>
      <w:r w:rsidRPr="00F43026">
        <w:rPr>
          <w:sz w:val="28"/>
          <w:szCs w:val="28"/>
        </w:rPr>
        <w:t xml:space="preserve"> приточной вентиляции Бризарт. </w:t>
      </w:r>
    </w:p>
    <w:p w:rsidR="00D2160A" w:rsidRPr="004150F4" w:rsidRDefault="00D2160A" w:rsidP="00AB05E1">
      <w:pPr>
        <w:spacing w:line="360" w:lineRule="auto"/>
        <w:ind w:firstLine="709"/>
        <w:jc w:val="both"/>
        <w:rPr>
          <w:sz w:val="28"/>
          <w:szCs w:val="28"/>
        </w:rPr>
      </w:pPr>
      <w:r w:rsidRPr="00F43026">
        <w:rPr>
          <w:sz w:val="28"/>
          <w:szCs w:val="28"/>
        </w:rPr>
        <w:t>Стоимость вентиляции Бризарт 500 Люкс составляет в комплектация</w:t>
      </w:r>
      <w:r>
        <w:rPr>
          <w:sz w:val="28"/>
          <w:szCs w:val="28"/>
        </w:rPr>
        <w:t xml:space="preserve">х с мощностью </w:t>
      </w:r>
      <w:r w:rsidRPr="004150F4">
        <w:rPr>
          <w:sz w:val="28"/>
          <w:szCs w:val="28"/>
        </w:rPr>
        <w:t>электрокалорифера 2,4 кВт 2500 долл. Стоимость монтажа по предварительным подсчётам составит 1100 долл. Общая сумма установки вентиляции составит 3600 долл.</w:t>
      </w:r>
    </w:p>
    <w:p w:rsidR="00D2160A" w:rsidRPr="004150F4" w:rsidRDefault="00D2160A" w:rsidP="00AB05E1">
      <w:pPr>
        <w:spacing w:line="360" w:lineRule="auto"/>
        <w:ind w:firstLine="709"/>
        <w:jc w:val="both"/>
        <w:rPr>
          <w:sz w:val="28"/>
          <w:szCs w:val="28"/>
        </w:rPr>
      </w:pPr>
      <w:r>
        <w:rPr>
          <w:sz w:val="28"/>
          <w:szCs w:val="28"/>
        </w:rPr>
        <w:t>Для проведения пожарно-охранной сигнализации был выбран п</w:t>
      </w:r>
      <w:r w:rsidRPr="004150F4">
        <w:rPr>
          <w:sz w:val="28"/>
          <w:szCs w:val="28"/>
        </w:rPr>
        <w:t>рибор охранной сигнализации Минитроник</w:t>
      </w:r>
      <w:r>
        <w:rPr>
          <w:sz w:val="28"/>
          <w:szCs w:val="28"/>
        </w:rPr>
        <w:t>.</w:t>
      </w:r>
    </w:p>
    <w:p w:rsidR="00D2160A" w:rsidRPr="004150F4" w:rsidRDefault="00D2160A" w:rsidP="00AB05E1">
      <w:pPr>
        <w:spacing w:line="360" w:lineRule="auto"/>
        <w:ind w:firstLine="709"/>
        <w:jc w:val="both"/>
        <w:rPr>
          <w:sz w:val="28"/>
          <w:szCs w:val="28"/>
        </w:rPr>
      </w:pPr>
      <w:r w:rsidRPr="004150F4">
        <w:rPr>
          <w:sz w:val="28"/>
          <w:szCs w:val="28"/>
        </w:rPr>
        <w:t>Прибор позволяет охранять объект в конфигурации до 24 шлейфов. Контролирует охранные, пожарные и тревожные шлейфы. Сдача независимых шлейфов под охрану. Возможно подключение в один шлейф охранных, пожарных и тревожных извещателей.</w:t>
      </w:r>
    </w:p>
    <w:p w:rsidR="00D2160A" w:rsidRPr="004150F4" w:rsidRDefault="00D2160A" w:rsidP="00AB05E1">
      <w:pPr>
        <w:spacing w:line="360" w:lineRule="auto"/>
        <w:ind w:firstLine="709"/>
        <w:jc w:val="both"/>
        <w:rPr>
          <w:sz w:val="28"/>
          <w:szCs w:val="28"/>
        </w:rPr>
      </w:pPr>
      <w:r w:rsidRPr="004150F4">
        <w:rPr>
          <w:sz w:val="28"/>
          <w:szCs w:val="28"/>
        </w:rPr>
        <w:t>Отличительные особенности: гибкая система конфигурации, надежная и устойчивая работа, простота к монтаже и пуско–наладке.</w:t>
      </w:r>
    </w:p>
    <w:p w:rsidR="004403C8" w:rsidRDefault="00D2160A" w:rsidP="004403C8">
      <w:pPr>
        <w:spacing w:line="360" w:lineRule="auto"/>
        <w:ind w:firstLine="709"/>
        <w:rPr>
          <w:sz w:val="28"/>
          <w:szCs w:val="28"/>
        </w:rPr>
      </w:pPr>
      <w:r>
        <w:rPr>
          <w:sz w:val="28"/>
          <w:szCs w:val="28"/>
        </w:rPr>
        <w:t xml:space="preserve">Спецификация оборудования представлена в таблице </w:t>
      </w:r>
      <w:r w:rsidR="00FB1564">
        <w:rPr>
          <w:sz w:val="28"/>
          <w:szCs w:val="28"/>
        </w:rPr>
        <w:t>2.9</w:t>
      </w:r>
      <w:r w:rsidR="00732536">
        <w:rPr>
          <w:sz w:val="28"/>
          <w:szCs w:val="28"/>
        </w:rPr>
        <w:t>:</w:t>
      </w:r>
    </w:p>
    <w:p w:rsidR="00D2160A" w:rsidRPr="004150F4" w:rsidRDefault="00D2160A" w:rsidP="00161532">
      <w:pPr>
        <w:spacing w:line="276" w:lineRule="auto"/>
        <w:ind w:firstLine="709"/>
        <w:rPr>
          <w:sz w:val="28"/>
          <w:szCs w:val="28"/>
        </w:rPr>
      </w:pPr>
      <w:r>
        <w:rPr>
          <w:sz w:val="28"/>
          <w:szCs w:val="28"/>
        </w:rPr>
        <w:t xml:space="preserve">Таблица </w:t>
      </w:r>
      <w:r w:rsidR="00FB1564">
        <w:rPr>
          <w:sz w:val="28"/>
          <w:szCs w:val="28"/>
        </w:rPr>
        <w:t>2.9</w:t>
      </w:r>
      <w:r w:rsidR="00BA798D">
        <w:rPr>
          <w:sz w:val="28"/>
          <w:szCs w:val="28"/>
        </w:rPr>
        <w:t xml:space="preserve"> −</w:t>
      </w:r>
      <w:r>
        <w:rPr>
          <w:sz w:val="28"/>
          <w:szCs w:val="28"/>
        </w:rPr>
        <w:t xml:space="preserve"> Спецификация оборудования</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894"/>
        <w:gridCol w:w="3427"/>
        <w:gridCol w:w="1436"/>
        <w:gridCol w:w="1015"/>
        <w:gridCol w:w="1720"/>
      </w:tblGrid>
      <w:tr w:rsidR="00D2160A" w:rsidTr="00732536">
        <w:trPr>
          <w:tblCellSpacing w:w="7" w:type="dxa"/>
        </w:trPr>
        <w:tc>
          <w:tcPr>
            <w:tcW w:w="0" w:type="auto"/>
            <w:shd w:val="clear" w:color="auto" w:fill="FFFFFF"/>
            <w:vAlign w:val="center"/>
          </w:tcPr>
          <w:p w:rsidR="00D2160A" w:rsidRPr="00720E5E" w:rsidRDefault="00D2160A" w:rsidP="00165BEE">
            <w:pPr>
              <w:spacing w:line="360" w:lineRule="auto"/>
              <w:jc w:val="center"/>
              <w:rPr>
                <w:spacing w:val="13"/>
              </w:rPr>
            </w:pPr>
            <w:r w:rsidRPr="00720E5E">
              <w:rPr>
                <w:b/>
                <w:bCs/>
                <w:spacing w:val="13"/>
              </w:rPr>
              <w:t>Наименование</w:t>
            </w:r>
          </w:p>
        </w:tc>
        <w:tc>
          <w:tcPr>
            <w:tcW w:w="1814" w:type="pct"/>
            <w:shd w:val="clear" w:color="auto" w:fill="FFFFFF"/>
            <w:vAlign w:val="center"/>
          </w:tcPr>
          <w:p w:rsidR="00D2160A" w:rsidRPr="00720E5E" w:rsidRDefault="00D2160A" w:rsidP="00165BEE">
            <w:pPr>
              <w:spacing w:line="360" w:lineRule="auto"/>
              <w:jc w:val="center"/>
              <w:rPr>
                <w:spacing w:val="13"/>
              </w:rPr>
            </w:pPr>
            <w:r w:rsidRPr="00720E5E">
              <w:rPr>
                <w:b/>
                <w:bCs/>
                <w:spacing w:val="13"/>
              </w:rPr>
              <w:t>Описание</w:t>
            </w:r>
          </w:p>
        </w:tc>
        <w:tc>
          <w:tcPr>
            <w:tcW w:w="756" w:type="pct"/>
            <w:shd w:val="clear" w:color="auto" w:fill="FFFFFF"/>
            <w:vAlign w:val="center"/>
          </w:tcPr>
          <w:p w:rsidR="00D2160A" w:rsidRPr="00720E5E" w:rsidRDefault="00D2160A" w:rsidP="00165BEE">
            <w:pPr>
              <w:spacing w:line="360" w:lineRule="auto"/>
              <w:jc w:val="center"/>
              <w:rPr>
                <w:spacing w:val="13"/>
              </w:rPr>
            </w:pPr>
            <w:r w:rsidRPr="00720E5E">
              <w:rPr>
                <w:b/>
                <w:bCs/>
                <w:spacing w:val="13"/>
              </w:rPr>
              <w:t>К–во</w:t>
            </w:r>
          </w:p>
        </w:tc>
        <w:tc>
          <w:tcPr>
            <w:tcW w:w="0" w:type="auto"/>
            <w:shd w:val="clear" w:color="auto" w:fill="FFFFFF"/>
            <w:vAlign w:val="center"/>
          </w:tcPr>
          <w:p w:rsidR="00D2160A" w:rsidRPr="00720E5E" w:rsidRDefault="00D2160A" w:rsidP="00165BEE">
            <w:pPr>
              <w:spacing w:line="360" w:lineRule="auto"/>
              <w:jc w:val="center"/>
              <w:rPr>
                <w:spacing w:val="13"/>
              </w:rPr>
            </w:pPr>
            <w:r w:rsidRPr="00720E5E">
              <w:rPr>
                <w:b/>
                <w:bCs/>
                <w:spacing w:val="13"/>
              </w:rPr>
              <w:t>Цена, у.е.</w:t>
            </w:r>
          </w:p>
        </w:tc>
        <w:tc>
          <w:tcPr>
            <w:tcW w:w="0" w:type="auto"/>
            <w:shd w:val="clear" w:color="auto" w:fill="FFFFFF"/>
            <w:vAlign w:val="center"/>
          </w:tcPr>
          <w:p w:rsidR="00D2160A" w:rsidRPr="00720E5E" w:rsidRDefault="00D2160A" w:rsidP="00165BEE">
            <w:pPr>
              <w:spacing w:line="360" w:lineRule="auto"/>
              <w:jc w:val="center"/>
              <w:rPr>
                <w:spacing w:val="13"/>
              </w:rPr>
            </w:pPr>
            <w:r w:rsidRPr="00720E5E">
              <w:rPr>
                <w:b/>
                <w:bCs/>
                <w:spacing w:val="13"/>
              </w:rPr>
              <w:t>Стоимость, у.е.</w:t>
            </w:r>
          </w:p>
        </w:tc>
      </w:tr>
      <w:tr w:rsidR="00BA798D" w:rsidTr="00732536">
        <w:trPr>
          <w:tblCellSpacing w:w="7" w:type="dxa"/>
        </w:trPr>
        <w:tc>
          <w:tcPr>
            <w:tcW w:w="0" w:type="auto"/>
            <w:shd w:val="clear" w:color="auto" w:fill="FFFFFF"/>
            <w:vAlign w:val="center"/>
          </w:tcPr>
          <w:p w:rsidR="00BA798D" w:rsidRPr="00720E5E" w:rsidRDefault="00BA798D" w:rsidP="00165BEE">
            <w:pPr>
              <w:spacing w:line="360" w:lineRule="auto"/>
              <w:jc w:val="center"/>
              <w:rPr>
                <w:b/>
                <w:bCs/>
                <w:spacing w:val="13"/>
              </w:rPr>
            </w:pPr>
            <w:r>
              <w:rPr>
                <w:b/>
                <w:bCs/>
                <w:spacing w:val="13"/>
              </w:rPr>
              <w:t>1</w:t>
            </w:r>
          </w:p>
        </w:tc>
        <w:tc>
          <w:tcPr>
            <w:tcW w:w="1814" w:type="pct"/>
            <w:shd w:val="clear" w:color="auto" w:fill="FFFFFF"/>
            <w:vAlign w:val="center"/>
          </w:tcPr>
          <w:p w:rsidR="00BA798D" w:rsidRPr="00720E5E" w:rsidRDefault="00BA798D" w:rsidP="00165BEE">
            <w:pPr>
              <w:spacing w:line="360" w:lineRule="auto"/>
              <w:jc w:val="center"/>
              <w:rPr>
                <w:b/>
                <w:bCs/>
                <w:spacing w:val="13"/>
              </w:rPr>
            </w:pPr>
            <w:r>
              <w:rPr>
                <w:b/>
                <w:bCs/>
                <w:spacing w:val="13"/>
              </w:rPr>
              <w:t>2</w:t>
            </w:r>
          </w:p>
        </w:tc>
        <w:tc>
          <w:tcPr>
            <w:tcW w:w="756" w:type="pct"/>
            <w:shd w:val="clear" w:color="auto" w:fill="FFFFFF"/>
            <w:vAlign w:val="center"/>
          </w:tcPr>
          <w:p w:rsidR="00BA798D" w:rsidRPr="00720E5E" w:rsidRDefault="00BA798D" w:rsidP="00165BEE">
            <w:pPr>
              <w:spacing w:line="360" w:lineRule="auto"/>
              <w:jc w:val="center"/>
              <w:rPr>
                <w:b/>
                <w:bCs/>
                <w:spacing w:val="13"/>
              </w:rPr>
            </w:pPr>
            <w:r>
              <w:rPr>
                <w:b/>
                <w:bCs/>
                <w:spacing w:val="13"/>
              </w:rPr>
              <w:t>3</w:t>
            </w:r>
          </w:p>
        </w:tc>
        <w:tc>
          <w:tcPr>
            <w:tcW w:w="0" w:type="auto"/>
            <w:shd w:val="clear" w:color="auto" w:fill="FFFFFF"/>
            <w:vAlign w:val="center"/>
          </w:tcPr>
          <w:p w:rsidR="00BA798D" w:rsidRPr="00720E5E" w:rsidRDefault="00BA798D" w:rsidP="00165BEE">
            <w:pPr>
              <w:spacing w:line="360" w:lineRule="auto"/>
              <w:jc w:val="center"/>
              <w:rPr>
                <w:b/>
                <w:bCs/>
                <w:spacing w:val="13"/>
              </w:rPr>
            </w:pPr>
            <w:r>
              <w:rPr>
                <w:b/>
                <w:bCs/>
                <w:spacing w:val="13"/>
              </w:rPr>
              <w:t>4</w:t>
            </w:r>
          </w:p>
        </w:tc>
        <w:tc>
          <w:tcPr>
            <w:tcW w:w="0" w:type="auto"/>
            <w:shd w:val="clear" w:color="auto" w:fill="FFFFFF"/>
            <w:vAlign w:val="center"/>
          </w:tcPr>
          <w:p w:rsidR="00BA798D" w:rsidRPr="00720E5E" w:rsidRDefault="00BA798D" w:rsidP="00165BEE">
            <w:pPr>
              <w:spacing w:line="360" w:lineRule="auto"/>
              <w:jc w:val="center"/>
              <w:rPr>
                <w:b/>
                <w:bCs/>
                <w:spacing w:val="13"/>
              </w:rPr>
            </w:pPr>
            <w:r>
              <w:rPr>
                <w:b/>
                <w:bCs/>
                <w:spacing w:val="13"/>
              </w:rPr>
              <w:t>5</w:t>
            </w:r>
          </w:p>
        </w:tc>
      </w:tr>
      <w:tr w:rsidR="00D2160A" w:rsidTr="00165BEE">
        <w:trPr>
          <w:tblCellSpacing w:w="7" w:type="dxa"/>
        </w:trPr>
        <w:tc>
          <w:tcPr>
            <w:tcW w:w="0" w:type="auto"/>
            <w:gridSpan w:val="5"/>
            <w:shd w:val="clear" w:color="auto" w:fill="FFFFFF"/>
            <w:vAlign w:val="center"/>
          </w:tcPr>
          <w:p w:rsidR="00D2160A" w:rsidRPr="00720E5E" w:rsidRDefault="00D2160A" w:rsidP="00165BEE">
            <w:pPr>
              <w:spacing w:line="360" w:lineRule="auto"/>
              <w:jc w:val="center"/>
              <w:rPr>
                <w:spacing w:val="13"/>
              </w:rPr>
            </w:pPr>
            <w:r w:rsidRPr="00720E5E">
              <w:rPr>
                <w:b/>
                <w:bCs/>
                <w:i/>
                <w:iCs/>
                <w:spacing w:val="13"/>
              </w:rPr>
              <w:t>Центральное оборудование</w:t>
            </w:r>
          </w:p>
        </w:tc>
      </w:tr>
      <w:tr w:rsidR="00D2160A" w:rsidTr="00732536">
        <w:trPr>
          <w:tblCellSpacing w:w="7" w:type="dxa"/>
        </w:trPr>
        <w:tc>
          <w:tcPr>
            <w:tcW w:w="0" w:type="auto"/>
            <w:shd w:val="clear" w:color="auto" w:fill="FFFFFF"/>
          </w:tcPr>
          <w:p w:rsidR="00D2160A" w:rsidRPr="00720E5E" w:rsidRDefault="00D2160A" w:rsidP="00AB05E1">
            <w:pPr>
              <w:spacing w:line="360" w:lineRule="auto"/>
              <w:rPr>
                <w:spacing w:val="13"/>
              </w:rPr>
            </w:pPr>
            <w:r w:rsidRPr="00720E5E">
              <w:rPr>
                <w:spacing w:val="13"/>
              </w:rPr>
              <w:t>Минитроник 8</w:t>
            </w:r>
          </w:p>
        </w:tc>
        <w:tc>
          <w:tcPr>
            <w:tcW w:w="1814" w:type="pct"/>
            <w:shd w:val="clear" w:color="auto" w:fill="FFFFFF"/>
            <w:vAlign w:val="center"/>
          </w:tcPr>
          <w:p w:rsidR="00D2160A" w:rsidRPr="00720E5E" w:rsidRDefault="00D2160A" w:rsidP="00AB05E1">
            <w:pPr>
              <w:spacing w:line="360" w:lineRule="auto"/>
              <w:jc w:val="center"/>
              <w:rPr>
                <w:spacing w:val="13"/>
              </w:rPr>
            </w:pPr>
            <w:r w:rsidRPr="00720E5E">
              <w:rPr>
                <w:spacing w:val="13"/>
              </w:rPr>
              <w:t>Приемо–контрольный прибор на 4 шлейфа</w:t>
            </w:r>
          </w:p>
        </w:tc>
        <w:tc>
          <w:tcPr>
            <w:tcW w:w="756" w:type="pct"/>
            <w:shd w:val="clear" w:color="auto" w:fill="FFFFFF"/>
            <w:vAlign w:val="center"/>
          </w:tcPr>
          <w:p w:rsidR="00D2160A" w:rsidRPr="00720E5E" w:rsidRDefault="00D2160A" w:rsidP="00AB05E1">
            <w:pPr>
              <w:spacing w:line="360" w:lineRule="auto"/>
              <w:jc w:val="center"/>
              <w:rPr>
                <w:spacing w:val="13"/>
              </w:rPr>
            </w:pPr>
            <w:r w:rsidRPr="00720E5E">
              <w:rPr>
                <w:spacing w:val="13"/>
              </w:rPr>
              <w:t>1</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111</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111</w:t>
            </w:r>
          </w:p>
        </w:tc>
      </w:tr>
    </w:tbl>
    <w:p w:rsidR="00732536" w:rsidRPr="00732536" w:rsidRDefault="00732536">
      <w:pPr>
        <w:rPr>
          <w:sz w:val="28"/>
          <w:szCs w:val="28"/>
        </w:rPr>
      </w:pPr>
      <w:r>
        <w:rPr>
          <w:sz w:val="28"/>
          <w:szCs w:val="28"/>
        </w:rPr>
        <w:t>Окончание</w:t>
      </w:r>
      <w:r w:rsidRPr="00732536">
        <w:rPr>
          <w:sz w:val="28"/>
          <w:szCs w:val="28"/>
        </w:rPr>
        <w:t xml:space="preserve"> таблицы 2.9</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382"/>
        <w:gridCol w:w="3397"/>
        <w:gridCol w:w="1423"/>
        <w:gridCol w:w="996"/>
        <w:gridCol w:w="1294"/>
      </w:tblGrid>
      <w:tr w:rsidR="00732536" w:rsidTr="00732536">
        <w:trPr>
          <w:tblCellSpacing w:w="7" w:type="dxa"/>
        </w:trPr>
        <w:tc>
          <w:tcPr>
            <w:tcW w:w="0" w:type="auto"/>
            <w:shd w:val="clear" w:color="auto" w:fill="FFFFFF"/>
            <w:vAlign w:val="center"/>
          </w:tcPr>
          <w:p w:rsidR="00732536" w:rsidRPr="00720E5E" w:rsidRDefault="00732536" w:rsidP="00CD7E3B">
            <w:pPr>
              <w:spacing w:line="360" w:lineRule="auto"/>
              <w:jc w:val="center"/>
              <w:rPr>
                <w:b/>
                <w:bCs/>
                <w:spacing w:val="13"/>
              </w:rPr>
            </w:pPr>
            <w:r>
              <w:rPr>
                <w:b/>
                <w:bCs/>
                <w:spacing w:val="13"/>
              </w:rPr>
              <w:t>1</w:t>
            </w:r>
          </w:p>
        </w:tc>
        <w:tc>
          <w:tcPr>
            <w:tcW w:w="1798" w:type="pct"/>
            <w:shd w:val="clear" w:color="auto" w:fill="FFFFFF"/>
            <w:vAlign w:val="center"/>
          </w:tcPr>
          <w:p w:rsidR="00732536" w:rsidRPr="00720E5E" w:rsidRDefault="00732536" w:rsidP="00CD7E3B">
            <w:pPr>
              <w:spacing w:line="360" w:lineRule="auto"/>
              <w:jc w:val="center"/>
              <w:rPr>
                <w:b/>
                <w:bCs/>
                <w:spacing w:val="13"/>
              </w:rPr>
            </w:pPr>
            <w:r>
              <w:rPr>
                <w:b/>
                <w:bCs/>
                <w:spacing w:val="13"/>
              </w:rPr>
              <w:t>2</w:t>
            </w:r>
          </w:p>
        </w:tc>
        <w:tc>
          <w:tcPr>
            <w:tcW w:w="749" w:type="pct"/>
            <w:shd w:val="clear" w:color="auto" w:fill="FFFFFF"/>
            <w:vAlign w:val="center"/>
          </w:tcPr>
          <w:p w:rsidR="00732536" w:rsidRPr="00720E5E" w:rsidRDefault="00732536" w:rsidP="00CD7E3B">
            <w:pPr>
              <w:spacing w:line="360" w:lineRule="auto"/>
              <w:jc w:val="center"/>
              <w:rPr>
                <w:b/>
                <w:bCs/>
                <w:spacing w:val="13"/>
              </w:rPr>
            </w:pPr>
            <w:r>
              <w:rPr>
                <w:b/>
                <w:bCs/>
                <w:spacing w:val="13"/>
              </w:rPr>
              <w:t>3</w:t>
            </w:r>
          </w:p>
        </w:tc>
        <w:tc>
          <w:tcPr>
            <w:tcW w:w="0" w:type="auto"/>
            <w:shd w:val="clear" w:color="auto" w:fill="FFFFFF"/>
            <w:vAlign w:val="center"/>
          </w:tcPr>
          <w:p w:rsidR="00732536" w:rsidRPr="00720E5E" w:rsidRDefault="00732536" w:rsidP="00CD7E3B">
            <w:pPr>
              <w:spacing w:line="360" w:lineRule="auto"/>
              <w:jc w:val="center"/>
              <w:rPr>
                <w:b/>
                <w:bCs/>
                <w:spacing w:val="13"/>
              </w:rPr>
            </w:pPr>
            <w:r>
              <w:rPr>
                <w:b/>
                <w:bCs/>
                <w:spacing w:val="13"/>
              </w:rPr>
              <w:t>4</w:t>
            </w:r>
          </w:p>
        </w:tc>
        <w:tc>
          <w:tcPr>
            <w:tcW w:w="0" w:type="auto"/>
            <w:shd w:val="clear" w:color="auto" w:fill="FFFFFF"/>
            <w:vAlign w:val="center"/>
          </w:tcPr>
          <w:p w:rsidR="00732536" w:rsidRPr="00720E5E" w:rsidRDefault="00732536" w:rsidP="00CD7E3B">
            <w:pPr>
              <w:spacing w:line="360" w:lineRule="auto"/>
              <w:jc w:val="center"/>
              <w:rPr>
                <w:b/>
                <w:bCs/>
                <w:spacing w:val="13"/>
              </w:rPr>
            </w:pPr>
            <w:r>
              <w:rPr>
                <w:b/>
                <w:bCs/>
                <w:spacing w:val="13"/>
              </w:rPr>
              <w:t>5</w:t>
            </w:r>
          </w:p>
        </w:tc>
      </w:tr>
      <w:tr w:rsidR="00D2160A" w:rsidTr="00732536">
        <w:trPr>
          <w:tblCellSpacing w:w="7" w:type="dxa"/>
        </w:trPr>
        <w:tc>
          <w:tcPr>
            <w:tcW w:w="0" w:type="auto"/>
            <w:shd w:val="clear" w:color="auto" w:fill="FFFFFF"/>
          </w:tcPr>
          <w:p w:rsidR="00D2160A" w:rsidRPr="00720E5E" w:rsidRDefault="00D2160A" w:rsidP="00AB05E1">
            <w:pPr>
              <w:spacing w:line="360" w:lineRule="auto"/>
              <w:rPr>
                <w:spacing w:val="13"/>
              </w:rPr>
            </w:pPr>
            <w:r w:rsidRPr="00720E5E">
              <w:rPr>
                <w:spacing w:val="13"/>
              </w:rPr>
              <w:t>LDH</w:t>
            </w:r>
          </w:p>
        </w:tc>
        <w:tc>
          <w:tcPr>
            <w:tcW w:w="1798" w:type="pct"/>
            <w:shd w:val="clear" w:color="auto" w:fill="FFFFFF"/>
            <w:vAlign w:val="center"/>
          </w:tcPr>
          <w:p w:rsidR="00D2160A" w:rsidRPr="00720E5E" w:rsidRDefault="00D2160A" w:rsidP="00AB05E1">
            <w:pPr>
              <w:spacing w:line="360" w:lineRule="auto"/>
              <w:jc w:val="center"/>
              <w:rPr>
                <w:spacing w:val="13"/>
              </w:rPr>
            </w:pPr>
            <w:r w:rsidRPr="00720E5E">
              <w:rPr>
                <w:spacing w:val="13"/>
              </w:rPr>
              <w:t>Сирена</w:t>
            </w:r>
          </w:p>
        </w:tc>
        <w:tc>
          <w:tcPr>
            <w:tcW w:w="749" w:type="pct"/>
            <w:shd w:val="clear" w:color="auto" w:fill="FFFFFF"/>
            <w:vAlign w:val="center"/>
          </w:tcPr>
          <w:p w:rsidR="00D2160A" w:rsidRPr="00720E5E" w:rsidRDefault="00D2160A" w:rsidP="00AB05E1">
            <w:pPr>
              <w:spacing w:line="360" w:lineRule="auto"/>
              <w:jc w:val="center"/>
              <w:rPr>
                <w:spacing w:val="13"/>
              </w:rPr>
            </w:pPr>
            <w:r w:rsidRPr="00720E5E">
              <w:rPr>
                <w:spacing w:val="13"/>
              </w:rPr>
              <w:t>1</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12</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12</w:t>
            </w:r>
          </w:p>
        </w:tc>
      </w:tr>
      <w:tr w:rsidR="00D2160A" w:rsidTr="00732536">
        <w:trPr>
          <w:tblCellSpacing w:w="7" w:type="dxa"/>
        </w:trPr>
        <w:tc>
          <w:tcPr>
            <w:tcW w:w="0" w:type="auto"/>
            <w:shd w:val="clear" w:color="auto" w:fill="FFFFFF"/>
          </w:tcPr>
          <w:p w:rsidR="00D2160A" w:rsidRPr="00720E5E" w:rsidRDefault="00D2160A" w:rsidP="00AB05E1">
            <w:pPr>
              <w:spacing w:line="360" w:lineRule="auto"/>
              <w:rPr>
                <w:spacing w:val="13"/>
              </w:rPr>
            </w:pPr>
            <w:r w:rsidRPr="00720E5E">
              <w:rPr>
                <w:spacing w:val="13"/>
              </w:rPr>
              <w:t>ППС–1</w:t>
            </w:r>
          </w:p>
        </w:tc>
        <w:tc>
          <w:tcPr>
            <w:tcW w:w="1798" w:type="pct"/>
            <w:shd w:val="clear" w:color="auto" w:fill="FFFFFF"/>
            <w:vAlign w:val="center"/>
          </w:tcPr>
          <w:p w:rsidR="00D2160A" w:rsidRPr="00720E5E" w:rsidRDefault="00D2160A" w:rsidP="00AB05E1">
            <w:pPr>
              <w:spacing w:line="360" w:lineRule="auto"/>
              <w:jc w:val="center"/>
              <w:rPr>
                <w:spacing w:val="13"/>
              </w:rPr>
            </w:pPr>
            <w:r w:rsidRPr="00720E5E">
              <w:rPr>
                <w:spacing w:val="13"/>
              </w:rPr>
              <w:t>Плата SMS–сообщений</w:t>
            </w:r>
          </w:p>
        </w:tc>
        <w:tc>
          <w:tcPr>
            <w:tcW w:w="749" w:type="pct"/>
            <w:shd w:val="clear" w:color="auto" w:fill="FFFFFF"/>
            <w:vAlign w:val="center"/>
          </w:tcPr>
          <w:p w:rsidR="00D2160A" w:rsidRPr="00720E5E" w:rsidRDefault="00D2160A" w:rsidP="00AB05E1">
            <w:pPr>
              <w:spacing w:line="360" w:lineRule="auto"/>
              <w:jc w:val="center"/>
              <w:rPr>
                <w:spacing w:val="13"/>
              </w:rPr>
            </w:pPr>
            <w:r w:rsidRPr="00720E5E">
              <w:rPr>
                <w:spacing w:val="13"/>
              </w:rPr>
              <w:t>1</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91</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91</w:t>
            </w:r>
          </w:p>
        </w:tc>
      </w:tr>
      <w:tr w:rsidR="00D2160A" w:rsidTr="00732536">
        <w:trPr>
          <w:tblCellSpacing w:w="7" w:type="dxa"/>
        </w:trPr>
        <w:tc>
          <w:tcPr>
            <w:tcW w:w="0" w:type="auto"/>
            <w:shd w:val="clear" w:color="auto" w:fill="FFFFFF"/>
          </w:tcPr>
          <w:p w:rsidR="00D2160A" w:rsidRPr="00720E5E" w:rsidRDefault="00D2160A" w:rsidP="00AB05E1">
            <w:pPr>
              <w:spacing w:line="360" w:lineRule="auto"/>
              <w:rPr>
                <w:spacing w:val="13"/>
              </w:rPr>
            </w:pPr>
            <w:r w:rsidRPr="00720E5E">
              <w:rPr>
                <w:spacing w:val="13"/>
              </w:rPr>
              <w:t> </w:t>
            </w:r>
          </w:p>
        </w:tc>
        <w:tc>
          <w:tcPr>
            <w:tcW w:w="1798" w:type="pct"/>
            <w:shd w:val="clear" w:color="auto" w:fill="FFFFFF"/>
            <w:vAlign w:val="center"/>
          </w:tcPr>
          <w:p w:rsidR="00D2160A" w:rsidRPr="00720E5E" w:rsidRDefault="00D2160A" w:rsidP="00AB05E1">
            <w:pPr>
              <w:spacing w:line="360" w:lineRule="auto"/>
              <w:jc w:val="center"/>
              <w:rPr>
                <w:spacing w:val="13"/>
              </w:rPr>
            </w:pPr>
            <w:r w:rsidRPr="00720E5E">
              <w:rPr>
                <w:spacing w:val="13"/>
              </w:rPr>
              <w:t>Аккумулятор</w:t>
            </w:r>
          </w:p>
        </w:tc>
        <w:tc>
          <w:tcPr>
            <w:tcW w:w="749" w:type="pct"/>
            <w:shd w:val="clear" w:color="auto" w:fill="FFFFFF"/>
            <w:vAlign w:val="center"/>
          </w:tcPr>
          <w:p w:rsidR="00D2160A" w:rsidRPr="00720E5E" w:rsidRDefault="00D2160A" w:rsidP="00AB05E1">
            <w:pPr>
              <w:spacing w:line="360" w:lineRule="auto"/>
              <w:jc w:val="center"/>
              <w:rPr>
                <w:spacing w:val="13"/>
              </w:rPr>
            </w:pPr>
            <w:r w:rsidRPr="00720E5E">
              <w:rPr>
                <w:spacing w:val="13"/>
              </w:rPr>
              <w:t>1</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12</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12</w:t>
            </w:r>
          </w:p>
        </w:tc>
      </w:tr>
      <w:tr w:rsidR="00D2160A" w:rsidTr="00732536">
        <w:trPr>
          <w:tblCellSpacing w:w="7" w:type="dxa"/>
        </w:trPr>
        <w:tc>
          <w:tcPr>
            <w:tcW w:w="0" w:type="auto"/>
            <w:shd w:val="clear" w:color="auto" w:fill="FFFFFF"/>
          </w:tcPr>
          <w:p w:rsidR="00D2160A" w:rsidRPr="00720E5E" w:rsidRDefault="00D2160A" w:rsidP="00AB05E1">
            <w:pPr>
              <w:spacing w:line="360" w:lineRule="auto"/>
              <w:rPr>
                <w:spacing w:val="13"/>
              </w:rPr>
            </w:pPr>
            <w:r w:rsidRPr="00720E5E">
              <w:rPr>
                <w:spacing w:val="13"/>
              </w:rPr>
              <w:t>БП</w:t>
            </w:r>
          </w:p>
        </w:tc>
        <w:tc>
          <w:tcPr>
            <w:tcW w:w="1798" w:type="pct"/>
            <w:shd w:val="clear" w:color="auto" w:fill="FFFFFF"/>
            <w:vAlign w:val="center"/>
          </w:tcPr>
          <w:p w:rsidR="00D2160A" w:rsidRPr="00720E5E" w:rsidRDefault="00D2160A" w:rsidP="00AB05E1">
            <w:pPr>
              <w:spacing w:line="360" w:lineRule="auto"/>
              <w:jc w:val="center"/>
              <w:rPr>
                <w:spacing w:val="13"/>
              </w:rPr>
            </w:pPr>
            <w:r w:rsidRPr="00720E5E">
              <w:rPr>
                <w:spacing w:val="13"/>
              </w:rPr>
              <w:t>Блок питания, 12В, 1.6А</w:t>
            </w:r>
          </w:p>
        </w:tc>
        <w:tc>
          <w:tcPr>
            <w:tcW w:w="749" w:type="pct"/>
            <w:shd w:val="clear" w:color="auto" w:fill="FFFFFF"/>
            <w:vAlign w:val="center"/>
          </w:tcPr>
          <w:p w:rsidR="00D2160A" w:rsidRPr="00720E5E" w:rsidRDefault="00D2160A" w:rsidP="00AB05E1">
            <w:pPr>
              <w:spacing w:line="360" w:lineRule="auto"/>
              <w:jc w:val="center"/>
              <w:rPr>
                <w:spacing w:val="13"/>
              </w:rPr>
            </w:pPr>
            <w:r w:rsidRPr="00720E5E">
              <w:rPr>
                <w:spacing w:val="13"/>
              </w:rPr>
              <w:t>1</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29</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29</w:t>
            </w:r>
          </w:p>
        </w:tc>
      </w:tr>
      <w:tr w:rsidR="00D2160A">
        <w:trPr>
          <w:tblCellSpacing w:w="7" w:type="dxa"/>
        </w:trPr>
        <w:tc>
          <w:tcPr>
            <w:tcW w:w="0" w:type="auto"/>
            <w:gridSpan w:val="5"/>
            <w:shd w:val="clear" w:color="auto" w:fill="FFFFFF"/>
            <w:vAlign w:val="center"/>
          </w:tcPr>
          <w:p w:rsidR="00D2160A" w:rsidRPr="00720E5E" w:rsidRDefault="00D2160A" w:rsidP="00AB05E1">
            <w:pPr>
              <w:spacing w:line="360" w:lineRule="auto"/>
              <w:jc w:val="center"/>
              <w:rPr>
                <w:spacing w:val="13"/>
              </w:rPr>
            </w:pPr>
            <w:r w:rsidRPr="00720E5E">
              <w:rPr>
                <w:b/>
                <w:bCs/>
                <w:i/>
                <w:iCs/>
                <w:spacing w:val="13"/>
              </w:rPr>
              <w:t>Охранные извещатели</w:t>
            </w:r>
          </w:p>
        </w:tc>
      </w:tr>
      <w:tr w:rsidR="00D2160A" w:rsidTr="00732536">
        <w:trPr>
          <w:tblCellSpacing w:w="7" w:type="dxa"/>
        </w:trPr>
        <w:tc>
          <w:tcPr>
            <w:tcW w:w="0" w:type="auto"/>
            <w:shd w:val="clear" w:color="auto" w:fill="FFFFFF"/>
          </w:tcPr>
          <w:p w:rsidR="00D2160A" w:rsidRPr="00720E5E" w:rsidRDefault="00D2160A" w:rsidP="00AB05E1">
            <w:pPr>
              <w:spacing w:line="360" w:lineRule="auto"/>
              <w:rPr>
                <w:spacing w:val="13"/>
              </w:rPr>
            </w:pPr>
            <w:r w:rsidRPr="00720E5E">
              <w:rPr>
                <w:spacing w:val="13"/>
              </w:rPr>
              <w:t>МPS20</w:t>
            </w:r>
          </w:p>
        </w:tc>
        <w:tc>
          <w:tcPr>
            <w:tcW w:w="1798" w:type="pct"/>
            <w:shd w:val="clear" w:color="auto" w:fill="FFFFFF"/>
            <w:vAlign w:val="center"/>
          </w:tcPr>
          <w:p w:rsidR="00D2160A" w:rsidRPr="00720E5E" w:rsidRDefault="00D2160A" w:rsidP="00AB05E1">
            <w:pPr>
              <w:spacing w:line="360" w:lineRule="auto"/>
              <w:jc w:val="center"/>
              <w:rPr>
                <w:spacing w:val="13"/>
              </w:rPr>
            </w:pPr>
            <w:r w:rsidRPr="00720E5E">
              <w:rPr>
                <w:spacing w:val="13"/>
              </w:rPr>
              <w:t>Магнитоконтактный извещатель на дверь</w:t>
            </w:r>
          </w:p>
        </w:tc>
        <w:tc>
          <w:tcPr>
            <w:tcW w:w="749" w:type="pct"/>
            <w:shd w:val="clear" w:color="auto" w:fill="FFFFFF"/>
            <w:vAlign w:val="center"/>
          </w:tcPr>
          <w:p w:rsidR="00D2160A" w:rsidRPr="00720E5E" w:rsidRDefault="00D2160A" w:rsidP="00AB05E1">
            <w:pPr>
              <w:spacing w:line="360" w:lineRule="auto"/>
              <w:jc w:val="center"/>
              <w:rPr>
                <w:spacing w:val="13"/>
              </w:rPr>
            </w:pPr>
            <w:r w:rsidRPr="00720E5E">
              <w:rPr>
                <w:spacing w:val="13"/>
              </w:rPr>
              <w:t>1</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3,5</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3,5</w:t>
            </w:r>
          </w:p>
        </w:tc>
      </w:tr>
      <w:tr w:rsidR="00D2160A" w:rsidTr="00732536">
        <w:trPr>
          <w:tblCellSpacing w:w="7" w:type="dxa"/>
        </w:trPr>
        <w:tc>
          <w:tcPr>
            <w:tcW w:w="0" w:type="auto"/>
            <w:shd w:val="clear" w:color="auto" w:fill="FFFFFF"/>
          </w:tcPr>
          <w:p w:rsidR="00D2160A" w:rsidRPr="00720E5E" w:rsidRDefault="00D2160A" w:rsidP="00AB05E1">
            <w:pPr>
              <w:spacing w:line="360" w:lineRule="auto"/>
              <w:rPr>
                <w:spacing w:val="13"/>
              </w:rPr>
            </w:pPr>
            <w:r w:rsidRPr="00720E5E">
              <w:rPr>
                <w:spacing w:val="13"/>
              </w:rPr>
              <w:t>МPS45</w:t>
            </w:r>
          </w:p>
        </w:tc>
        <w:tc>
          <w:tcPr>
            <w:tcW w:w="1798" w:type="pct"/>
            <w:shd w:val="clear" w:color="auto" w:fill="FFFFFF"/>
            <w:vAlign w:val="center"/>
          </w:tcPr>
          <w:p w:rsidR="00D2160A" w:rsidRPr="00720E5E" w:rsidRDefault="00D2160A" w:rsidP="00AB05E1">
            <w:pPr>
              <w:spacing w:line="360" w:lineRule="auto"/>
              <w:jc w:val="center"/>
              <w:rPr>
                <w:spacing w:val="13"/>
              </w:rPr>
            </w:pPr>
            <w:r w:rsidRPr="00720E5E">
              <w:rPr>
                <w:spacing w:val="13"/>
              </w:rPr>
              <w:t>Магнитоконтактный извещатель на окна</w:t>
            </w:r>
          </w:p>
        </w:tc>
        <w:tc>
          <w:tcPr>
            <w:tcW w:w="749" w:type="pct"/>
            <w:shd w:val="clear" w:color="auto" w:fill="FFFFFF"/>
            <w:vAlign w:val="center"/>
          </w:tcPr>
          <w:p w:rsidR="00D2160A" w:rsidRPr="00720E5E" w:rsidRDefault="00D2160A" w:rsidP="00AB05E1">
            <w:pPr>
              <w:spacing w:line="360" w:lineRule="auto"/>
              <w:jc w:val="center"/>
              <w:rPr>
                <w:spacing w:val="13"/>
              </w:rPr>
            </w:pPr>
            <w:r w:rsidRPr="00720E5E">
              <w:rPr>
                <w:spacing w:val="13"/>
              </w:rPr>
              <w:t>4</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3,4</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13,6</w:t>
            </w:r>
          </w:p>
        </w:tc>
      </w:tr>
      <w:tr w:rsidR="00D2160A" w:rsidTr="00732536">
        <w:trPr>
          <w:tblCellSpacing w:w="7" w:type="dxa"/>
        </w:trPr>
        <w:tc>
          <w:tcPr>
            <w:tcW w:w="0" w:type="auto"/>
            <w:shd w:val="clear" w:color="auto" w:fill="FFFFFF"/>
          </w:tcPr>
          <w:p w:rsidR="00D2160A" w:rsidRPr="00720E5E" w:rsidRDefault="00D2160A" w:rsidP="00AB05E1">
            <w:pPr>
              <w:spacing w:line="360" w:lineRule="auto"/>
              <w:rPr>
                <w:spacing w:val="13"/>
              </w:rPr>
            </w:pPr>
            <w:r w:rsidRPr="00720E5E">
              <w:rPr>
                <w:spacing w:val="13"/>
              </w:rPr>
              <w:t>IS2260ш</w:t>
            </w:r>
          </w:p>
        </w:tc>
        <w:tc>
          <w:tcPr>
            <w:tcW w:w="1798" w:type="pct"/>
            <w:shd w:val="clear" w:color="auto" w:fill="FFFFFF"/>
            <w:vAlign w:val="center"/>
          </w:tcPr>
          <w:p w:rsidR="00D2160A" w:rsidRPr="00720E5E" w:rsidRDefault="00D2160A" w:rsidP="00AB05E1">
            <w:pPr>
              <w:spacing w:line="360" w:lineRule="auto"/>
              <w:jc w:val="center"/>
              <w:rPr>
                <w:spacing w:val="13"/>
              </w:rPr>
            </w:pPr>
            <w:r w:rsidRPr="00720E5E">
              <w:rPr>
                <w:spacing w:val="13"/>
              </w:rPr>
              <w:t>Извещатель пассивный ИК микропроцессорный с диаграммой «штора», на пролом двери</w:t>
            </w:r>
          </w:p>
        </w:tc>
        <w:tc>
          <w:tcPr>
            <w:tcW w:w="749" w:type="pct"/>
            <w:shd w:val="clear" w:color="auto" w:fill="FFFFFF"/>
            <w:vAlign w:val="center"/>
          </w:tcPr>
          <w:p w:rsidR="00D2160A" w:rsidRPr="00720E5E" w:rsidRDefault="00D2160A" w:rsidP="00AB05E1">
            <w:pPr>
              <w:spacing w:line="360" w:lineRule="auto"/>
              <w:jc w:val="center"/>
              <w:rPr>
                <w:spacing w:val="13"/>
              </w:rPr>
            </w:pPr>
            <w:r w:rsidRPr="00720E5E">
              <w:rPr>
                <w:spacing w:val="13"/>
              </w:rPr>
              <w:t>1</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31</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31</w:t>
            </w:r>
          </w:p>
        </w:tc>
      </w:tr>
      <w:tr w:rsidR="00D2160A" w:rsidTr="00732536">
        <w:trPr>
          <w:tblCellSpacing w:w="7" w:type="dxa"/>
        </w:trPr>
        <w:tc>
          <w:tcPr>
            <w:tcW w:w="0" w:type="auto"/>
            <w:shd w:val="clear" w:color="auto" w:fill="FFFFFF"/>
          </w:tcPr>
          <w:p w:rsidR="00D2160A" w:rsidRPr="00720E5E" w:rsidRDefault="00D2160A" w:rsidP="00AB05E1">
            <w:pPr>
              <w:spacing w:line="360" w:lineRule="auto"/>
              <w:rPr>
                <w:spacing w:val="13"/>
              </w:rPr>
            </w:pPr>
            <w:r w:rsidRPr="00720E5E">
              <w:rPr>
                <w:spacing w:val="13"/>
              </w:rPr>
              <w:t>IS220</w:t>
            </w:r>
          </w:p>
        </w:tc>
        <w:tc>
          <w:tcPr>
            <w:tcW w:w="1798" w:type="pct"/>
            <w:shd w:val="clear" w:color="auto" w:fill="FFFFFF"/>
            <w:vAlign w:val="center"/>
          </w:tcPr>
          <w:p w:rsidR="00D2160A" w:rsidRPr="00720E5E" w:rsidRDefault="00D2160A" w:rsidP="00AB05E1">
            <w:pPr>
              <w:spacing w:line="360" w:lineRule="auto"/>
              <w:jc w:val="center"/>
              <w:rPr>
                <w:spacing w:val="13"/>
              </w:rPr>
            </w:pPr>
            <w:r w:rsidRPr="00720E5E">
              <w:rPr>
                <w:spacing w:val="13"/>
              </w:rPr>
              <w:t>Извешатель пассивный ИК, на движение</w:t>
            </w:r>
          </w:p>
        </w:tc>
        <w:tc>
          <w:tcPr>
            <w:tcW w:w="749" w:type="pct"/>
            <w:shd w:val="clear" w:color="auto" w:fill="FFFFFF"/>
            <w:vAlign w:val="center"/>
          </w:tcPr>
          <w:p w:rsidR="00D2160A" w:rsidRPr="00720E5E" w:rsidRDefault="00D2160A" w:rsidP="00AB05E1">
            <w:pPr>
              <w:spacing w:line="360" w:lineRule="auto"/>
              <w:jc w:val="center"/>
              <w:rPr>
                <w:spacing w:val="13"/>
              </w:rPr>
            </w:pPr>
            <w:r w:rsidRPr="00720E5E">
              <w:rPr>
                <w:spacing w:val="13"/>
              </w:rPr>
              <w:t>4</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19</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76</w:t>
            </w:r>
          </w:p>
        </w:tc>
      </w:tr>
      <w:tr w:rsidR="00D2160A" w:rsidTr="00732536">
        <w:trPr>
          <w:tblCellSpacing w:w="7" w:type="dxa"/>
        </w:trPr>
        <w:tc>
          <w:tcPr>
            <w:tcW w:w="0" w:type="auto"/>
            <w:shd w:val="clear" w:color="auto" w:fill="FFFFFF"/>
          </w:tcPr>
          <w:p w:rsidR="00D2160A" w:rsidRPr="00720E5E" w:rsidRDefault="00D2160A" w:rsidP="00AB05E1">
            <w:pPr>
              <w:spacing w:line="360" w:lineRule="auto"/>
              <w:rPr>
                <w:spacing w:val="13"/>
              </w:rPr>
            </w:pPr>
            <w:r w:rsidRPr="00720E5E">
              <w:rPr>
                <w:spacing w:val="13"/>
              </w:rPr>
              <w:t>FG730</w:t>
            </w:r>
          </w:p>
        </w:tc>
        <w:tc>
          <w:tcPr>
            <w:tcW w:w="1798" w:type="pct"/>
            <w:shd w:val="clear" w:color="auto" w:fill="FFFFFF"/>
            <w:vAlign w:val="center"/>
          </w:tcPr>
          <w:p w:rsidR="00D2160A" w:rsidRPr="00720E5E" w:rsidRDefault="00D2160A" w:rsidP="00AB05E1">
            <w:pPr>
              <w:spacing w:line="360" w:lineRule="auto"/>
              <w:jc w:val="center"/>
              <w:rPr>
                <w:spacing w:val="13"/>
              </w:rPr>
            </w:pPr>
            <w:r w:rsidRPr="00720E5E">
              <w:rPr>
                <w:spacing w:val="13"/>
              </w:rPr>
              <w:t>Извещатель разбития стекла</w:t>
            </w:r>
          </w:p>
        </w:tc>
        <w:tc>
          <w:tcPr>
            <w:tcW w:w="749" w:type="pct"/>
            <w:shd w:val="clear" w:color="auto" w:fill="FFFFFF"/>
            <w:vAlign w:val="center"/>
          </w:tcPr>
          <w:p w:rsidR="00D2160A" w:rsidRPr="00720E5E" w:rsidRDefault="00D2160A" w:rsidP="00AB05E1">
            <w:pPr>
              <w:spacing w:line="360" w:lineRule="auto"/>
              <w:jc w:val="center"/>
              <w:rPr>
                <w:spacing w:val="13"/>
              </w:rPr>
            </w:pPr>
            <w:r w:rsidRPr="00720E5E">
              <w:rPr>
                <w:spacing w:val="13"/>
              </w:rPr>
              <w:t>4</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26</w:t>
            </w:r>
          </w:p>
        </w:tc>
        <w:tc>
          <w:tcPr>
            <w:tcW w:w="0" w:type="auto"/>
            <w:shd w:val="clear" w:color="auto" w:fill="FFFFFF"/>
            <w:vAlign w:val="center"/>
          </w:tcPr>
          <w:p w:rsidR="00D2160A" w:rsidRPr="00720E5E" w:rsidRDefault="00D2160A" w:rsidP="00AB05E1">
            <w:pPr>
              <w:spacing w:line="360" w:lineRule="auto"/>
              <w:jc w:val="center"/>
              <w:rPr>
                <w:spacing w:val="13"/>
              </w:rPr>
            </w:pPr>
            <w:r w:rsidRPr="00720E5E">
              <w:rPr>
                <w:spacing w:val="13"/>
              </w:rPr>
              <w:t>104</w:t>
            </w:r>
          </w:p>
        </w:tc>
      </w:tr>
      <w:tr w:rsidR="00D2160A">
        <w:trPr>
          <w:tblCellSpacing w:w="7" w:type="dxa"/>
        </w:trPr>
        <w:tc>
          <w:tcPr>
            <w:tcW w:w="0" w:type="auto"/>
            <w:gridSpan w:val="5"/>
            <w:shd w:val="clear" w:color="auto" w:fill="FFFFFF"/>
          </w:tcPr>
          <w:p w:rsidR="00D2160A" w:rsidRPr="00720E5E" w:rsidRDefault="00D2160A" w:rsidP="00AB05E1">
            <w:pPr>
              <w:spacing w:line="360" w:lineRule="auto"/>
              <w:rPr>
                <w:spacing w:val="13"/>
              </w:rPr>
            </w:pPr>
            <w:r w:rsidRPr="00720E5E">
              <w:rPr>
                <w:b/>
                <w:bCs/>
                <w:spacing w:val="13"/>
              </w:rPr>
              <w:t>Итого: 483 у.е.</w:t>
            </w:r>
            <w:r w:rsidRPr="00720E5E">
              <w:rPr>
                <w:spacing w:val="13"/>
              </w:rPr>
              <w:t> </w:t>
            </w:r>
          </w:p>
        </w:tc>
      </w:tr>
    </w:tbl>
    <w:p w:rsidR="00732536" w:rsidRDefault="00732536" w:rsidP="00732536">
      <w:pPr>
        <w:spacing w:line="360" w:lineRule="auto"/>
        <w:ind w:firstLine="709"/>
        <w:jc w:val="both"/>
        <w:rPr>
          <w:sz w:val="28"/>
          <w:szCs w:val="28"/>
        </w:rPr>
      </w:pPr>
    </w:p>
    <w:p w:rsidR="00D2160A" w:rsidRDefault="00D2160A" w:rsidP="00732536">
      <w:pPr>
        <w:spacing w:line="360" w:lineRule="auto"/>
        <w:ind w:firstLine="709"/>
        <w:jc w:val="both"/>
        <w:rPr>
          <w:sz w:val="28"/>
          <w:szCs w:val="28"/>
        </w:rPr>
      </w:pPr>
      <w:r>
        <w:rPr>
          <w:sz w:val="28"/>
          <w:szCs w:val="28"/>
        </w:rPr>
        <w:t>Смета затрат на организационные затраты составят 4,1 тыс. долл.</w:t>
      </w:r>
    </w:p>
    <w:p w:rsidR="00D2160A" w:rsidRDefault="00D2160A" w:rsidP="00165BEE">
      <w:pPr>
        <w:spacing w:line="360" w:lineRule="auto"/>
        <w:ind w:firstLine="709"/>
        <w:jc w:val="both"/>
        <w:rPr>
          <w:sz w:val="28"/>
          <w:szCs w:val="28"/>
        </w:rPr>
      </w:pPr>
      <w:r>
        <w:rPr>
          <w:sz w:val="28"/>
          <w:szCs w:val="28"/>
        </w:rPr>
        <w:t>Магазину необходим торговый запас, который на первоначальном этапе будет являться инвестициями в оборотные активы.</w:t>
      </w:r>
    </w:p>
    <w:p w:rsidR="00D2160A" w:rsidRPr="00236F66" w:rsidRDefault="00D2160A" w:rsidP="00AB05E1">
      <w:pPr>
        <w:spacing w:line="360" w:lineRule="auto"/>
        <w:ind w:firstLine="709"/>
        <w:jc w:val="both"/>
        <w:rPr>
          <w:sz w:val="28"/>
          <w:szCs w:val="28"/>
        </w:rPr>
      </w:pPr>
      <w:r>
        <w:rPr>
          <w:sz w:val="28"/>
          <w:szCs w:val="28"/>
        </w:rPr>
        <w:t xml:space="preserve">Так как магазин является относительно небольшим, то можно сделать заключение, что необходим товарный запас в размере 50 единиц каждого товара, что обосновано периодам оборачиваемости, который по предварительным подсчётам равен </w:t>
      </w:r>
      <w:r w:rsidR="00FB1564">
        <w:rPr>
          <w:sz w:val="28"/>
          <w:szCs w:val="28"/>
        </w:rPr>
        <w:t>1</w:t>
      </w:r>
      <w:r>
        <w:rPr>
          <w:sz w:val="28"/>
          <w:szCs w:val="28"/>
        </w:rPr>
        <w:t>0 дней.</w:t>
      </w:r>
    </w:p>
    <w:p w:rsidR="00D2160A" w:rsidRDefault="00D2160A" w:rsidP="00AB05E1">
      <w:pPr>
        <w:spacing w:line="360" w:lineRule="auto"/>
        <w:ind w:firstLine="709"/>
        <w:jc w:val="both"/>
        <w:rPr>
          <w:color w:val="000000"/>
          <w:sz w:val="28"/>
          <w:szCs w:val="28"/>
        </w:rPr>
      </w:pPr>
      <w:r>
        <w:rPr>
          <w:color w:val="000000"/>
          <w:sz w:val="28"/>
          <w:szCs w:val="28"/>
        </w:rPr>
        <w:t>Будет произведена з</w:t>
      </w:r>
      <w:r w:rsidRPr="00236F66">
        <w:rPr>
          <w:color w:val="000000"/>
          <w:sz w:val="28"/>
          <w:szCs w:val="28"/>
        </w:rPr>
        <w:t>акупка товара продук</w:t>
      </w:r>
      <w:r>
        <w:rPr>
          <w:color w:val="000000"/>
          <w:sz w:val="28"/>
          <w:szCs w:val="28"/>
        </w:rPr>
        <w:t xml:space="preserve">тового по предоплате на сумму 15 </w:t>
      </w:r>
      <w:r w:rsidRPr="00236F66">
        <w:rPr>
          <w:color w:val="000000"/>
          <w:sz w:val="28"/>
          <w:szCs w:val="28"/>
        </w:rPr>
        <w:t>млн.руб</w:t>
      </w:r>
      <w:r>
        <w:rPr>
          <w:color w:val="000000"/>
          <w:sz w:val="28"/>
          <w:szCs w:val="28"/>
        </w:rPr>
        <w:t>. (товарный запас)</w:t>
      </w:r>
      <w:r w:rsidRPr="00236F66">
        <w:rPr>
          <w:color w:val="000000"/>
          <w:sz w:val="28"/>
          <w:szCs w:val="28"/>
        </w:rPr>
        <w:t>, пром</w:t>
      </w:r>
      <w:r>
        <w:rPr>
          <w:color w:val="000000"/>
          <w:sz w:val="28"/>
          <w:szCs w:val="28"/>
        </w:rPr>
        <w:t>ышленные</w:t>
      </w:r>
      <w:r w:rsidRPr="00236F66">
        <w:rPr>
          <w:color w:val="000000"/>
          <w:sz w:val="28"/>
          <w:szCs w:val="28"/>
        </w:rPr>
        <w:t xml:space="preserve"> товары </w:t>
      </w:r>
      <w:r>
        <w:rPr>
          <w:color w:val="000000"/>
          <w:sz w:val="28"/>
          <w:szCs w:val="28"/>
        </w:rPr>
        <w:t xml:space="preserve">будут </w:t>
      </w:r>
      <w:r w:rsidRPr="00236F66">
        <w:rPr>
          <w:color w:val="000000"/>
          <w:sz w:val="28"/>
          <w:szCs w:val="28"/>
        </w:rPr>
        <w:t>взяты на реализацию.</w:t>
      </w:r>
    </w:p>
    <w:p w:rsidR="00D2160A" w:rsidRPr="00DC2F75" w:rsidRDefault="00D2160A" w:rsidP="00AB05E1">
      <w:pPr>
        <w:spacing w:line="360" w:lineRule="auto"/>
        <w:ind w:firstLine="709"/>
        <w:jc w:val="both"/>
        <w:rPr>
          <w:bCs/>
          <w:sz w:val="28"/>
          <w:szCs w:val="28"/>
        </w:rPr>
      </w:pPr>
      <w:r w:rsidRPr="00DC2F75">
        <w:rPr>
          <w:sz w:val="28"/>
          <w:szCs w:val="28"/>
        </w:rPr>
        <w:t xml:space="preserve">Списочная численность работающих на предприятии </w:t>
      </w:r>
      <w:r w:rsidRPr="00DC2F75">
        <w:rPr>
          <w:bCs/>
          <w:sz w:val="28"/>
          <w:szCs w:val="28"/>
        </w:rPr>
        <w:t>«</w:t>
      </w:r>
      <w:r>
        <w:rPr>
          <w:bCs/>
          <w:sz w:val="28"/>
          <w:szCs w:val="28"/>
        </w:rPr>
        <w:t>На минутку</w:t>
      </w:r>
      <w:r w:rsidRPr="00DC2F75">
        <w:rPr>
          <w:bCs/>
          <w:sz w:val="28"/>
          <w:szCs w:val="28"/>
        </w:rPr>
        <w:t xml:space="preserve">» составит </w:t>
      </w:r>
      <w:r>
        <w:rPr>
          <w:bCs/>
          <w:sz w:val="28"/>
          <w:szCs w:val="28"/>
        </w:rPr>
        <w:t>13</w:t>
      </w:r>
      <w:r w:rsidRPr="00DC2F75">
        <w:rPr>
          <w:bCs/>
          <w:sz w:val="28"/>
          <w:szCs w:val="28"/>
        </w:rPr>
        <w:t xml:space="preserve"> человек.</w:t>
      </w:r>
    </w:p>
    <w:p w:rsidR="00D2160A" w:rsidRPr="00DC2F75" w:rsidRDefault="00D2160A" w:rsidP="00AB05E1">
      <w:pPr>
        <w:spacing w:line="360" w:lineRule="auto"/>
        <w:ind w:firstLine="709"/>
        <w:jc w:val="both"/>
        <w:rPr>
          <w:bCs/>
          <w:sz w:val="28"/>
          <w:szCs w:val="28"/>
        </w:rPr>
      </w:pPr>
      <w:r w:rsidRPr="00DC2F75">
        <w:rPr>
          <w:bCs/>
          <w:sz w:val="28"/>
          <w:szCs w:val="28"/>
        </w:rPr>
        <w:t>Все работники предприятия работают в соответствии с коллективным договором и контрактами, с учётом уровня образования, руководящих работников, специалистов и профессиональной подготовкой рабочих.</w:t>
      </w:r>
    </w:p>
    <w:p w:rsidR="00D2160A" w:rsidRPr="00DC2F75" w:rsidRDefault="00D2160A" w:rsidP="00AB05E1">
      <w:pPr>
        <w:spacing w:line="360" w:lineRule="auto"/>
        <w:ind w:firstLine="709"/>
        <w:jc w:val="both"/>
        <w:rPr>
          <w:bCs/>
          <w:sz w:val="28"/>
          <w:szCs w:val="28"/>
        </w:rPr>
      </w:pPr>
      <w:r w:rsidRPr="00DC2F75">
        <w:rPr>
          <w:bCs/>
          <w:sz w:val="28"/>
          <w:szCs w:val="28"/>
        </w:rPr>
        <w:t>Большое внимание уделяется подбору и расстановке кадров. Подбор кадров производит директор на основании штатного расписания и планов по труду.</w:t>
      </w:r>
    </w:p>
    <w:p w:rsidR="00D2160A" w:rsidRPr="00DC2F75" w:rsidRDefault="00D2160A" w:rsidP="00AB05E1">
      <w:pPr>
        <w:spacing w:line="360" w:lineRule="auto"/>
        <w:ind w:firstLine="709"/>
        <w:jc w:val="both"/>
        <w:rPr>
          <w:sz w:val="28"/>
          <w:szCs w:val="28"/>
        </w:rPr>
      </w:pPr>
      <w:r w:rsidRPr="00DC2F75">
        <w:rPr>
          <w:sz w:val="28"/>
          <w:szCs w:val="28"/>
        </w:rPr>
        <w:t>В целом форма, система, размер оплаты труда и отдыха, охрана труда и здоровья, социальное обеспечение и льготы работникам предприятия регулируются коллективным договором.</w:t>
      </w:r>
    </w:p>
    <w:p w:rsidR="00D2160A" w:rsidRDefault="00732536" w:rsidP="00AB05E1">
      <w:pPr>
        <w:spacing w:line="360" w:lineRule="auto"/>
        <w:ind w:firstLine="709"/>
        <w:jc w:val="both"/>
        <w:rPr>
          <w:sz w:val="28"/>
          <w:szCs w:val="28"/>
        </w:rPr>
      </w:pPr>
      <w:r>
        <w:rPr>
          <w:sz w:val="28"/>
          <w:szCs w:val="28"/>
        </w:rPr>
        <w:t>Ш</w:t>
      </w:r>
      <w:r w:rsidR="00D2160A">
        <w:rPr>
          <w:sz w:val="28"/>
          <w:szCs w:val="28"/>
        </w:rPr>
        <w:t>татное расписани</w:t>
      </w:r>
      <w:r>
        <w:rPr>
          <w:sz w:val="28"/>
          <w:szCs w:val="28"/>
        </w:rPr>
        <w:t>е сотрудников новой организации представлено в таблице 2.10:</w:t>
      </w:r>
    </w:p>
    <w:p w:rsidR="00D2160A" w:rsidRDefault="00D2160A" w:rsidP="00161532">
      <w:pPr>
        <w:spacing w:line="276" w:lineRule="auto"/>
        <w:ind w:firstLine="709"/>
        <w:jc w:val="both"/>
        <w:rPr>
          <w:sz w:val="28"/>
          <w:szCs w:val="28"/>
        </w:rPr>
      </w:pPr>
      <w:r>
        <w:rPr>
          <w:sz w:val="28"/>
          <w:szCs w:val="28"/>
        </w:rPr>
        <w:t xml:space="preserve">Таблица </w:t>
      </w:r>
      <w:r w:rsidR="00FB1564">
        <w:rPr>
          <w:sz w:val="28"/>
          <w:szCs w:val="28"/>
        </w:rPr>
        <w:t>2</w:t>
      </w:r>
      <w:r>
        <w:rPr>
          <w:sz w:val="28"/>
          <w:szCs w:val="28"/>
        </w:rPr>
        <w:t>.</w:t>
      </w:r>
      <w:r w:rsidR="00FB1564">
        <w:rPr>
          <w:sz w:val="28"/>
          <w:szCs w:val="28"/>
        </w:rPr>
        <w:t>10</w:t>
      </w:r>
      <w:r w:rsidR="004403C8">
        <w:rPr>
          <w:sz w:val="28"/>
          <w:szCs w:val="28"/>
        </w:rPr>
        <w:t xml:space="preserve"> −</w:t>
      </w:r>
      <w:r>
        <w:rPr>
          <w:sz w:val="28"/>
          <w:szCs w:val="28"/>
        </w:rPr>
        <w:t xml:space="preserve"> Штатное расписание</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471"/>
        <w:gridCol w:w="1617"/>
        <w:gridCol w:w="1822"/>
        <w:gridCol w:w="1808"/>
        <w:gridCol w:w="1560"/>
      </w:tblGrid>
      <w:tr w:rsidR="00B27859" w:rsidRPr="00AB05E1" w:rsidTr="00AB05E1">
        <w:tc>
          <w:tcPr>
            <w:tcW w:w="1545" w:type="dxa"/>
            <w:shd w:val="clear" w:color="auto" w:fill="auto"/>
            <w:vAlign w:val="center"/>
          </w:tcPr>
          <w:p w:rsidR="00D2160A" w:rsidRPr="004403C8" w:rsidRDefault="00D2160A" w:rsidP="00161532">
            <w:pPr>
              <w:jc w:val="center"/>
              <w:rPr>
                <w:b/>
              </w:rPr>
            </w:pPr>
            <w:r w:rsidRPr="004403C8">
              <w:rPr>
                <w:b/>
              </w:rPr>
              <w:t>Должность</w:t>
            </w:r>
          </w:p>
        </w:tc>
        <w:tc>
          <w:tcPr>
            <w:tcW w:w="1471" w:type="dxa"/>
            <w:shd w:val="clear" w:color="auto" w:fill="auto"/>
            <w:vAlign w:val="center"/>
          </w:tcPr>
          <w:p w:rsidR="00D2160A" w:rsidRPr="004403C8" w:rsidRDefault="00D2160A" w:rsidP="00161532">
            <w:pPr>
              <w:jc w:val="center"/>
              <w:rPr>
                <w:b/>
              </w:rPr>
            </w:pPr>
            <w:r w:rsidRPr="004403C8">
              <w:rPr>
                <w:b/>
              </w:rPr>
              <w:t>Тарифный разряд</w:t>
            </w:r>
          </w:p>
        </w:tc>
        <w:tc>
          <w:tcPr>
            <w:tcW w:w="1617" w:type="dxa"/>
            <w:shd w:val="clear" w:color="auto" w:fill="auto"/>
            <w:vAlign w:val="center"/>
          </w:tcPr>
          <w:p w:rsidR="00D2160A" w:rsidRPr="004403C8" w:rsidRDefault="00D2160A" w:rsidP="00161532">
            <w:pPr>
              <w:jc w:val="center"/>
              <w:rPr>
                <w:b/>
              </w:rPr>
            </w:pPr>
            <w:r w:rsidRPr="004403C8">
              <w:rPr>
                <w:b/>
              </w:rPr>
              <w:t>Количество штатных единиц</w:t>
            </w:r>
          </w:p>
        </w:tc>
        <w:tc>
          <w:tcPr>
            <w:tcW w:w="1822" w:type="dxa"/>
            <w:shd w:val="clear" w:color="auto" w:fill="auto"/>
            <w:vAlign w:val="center"/>
          </w:tcPr>
          <w:p w:rsidR="00D2160A" w:rsidRPr="004403C8" w:rsidRDefault="00D2160A" w:rsidP="00161532">
            <w:pPr>
              <w:jc w:val="center"/>
              <w:rPr>
                <w:b/>
              </w:rPr>
            </w:pPr>
            <w:r w:rsidRPr="004403C8">
              <w:rPr>
                <w:b/>
              </w:rPr>
              <w:t>Тарифный коэффициент</w:t>
            </w:r>
          </w:p>
        </w:tc>
        <w:tc>
          <w:tcPr>
            <w:tcW w:w="1808" w:type="dxa"/>
            <w:shd w:val="clear" w:color="auto" w:fill="auto"/>
            <w:vAlign w:val="center"/>
          </w:tcPr>
          <w:p w:rsidR="00D2160A" w:rsidRPr="004403C8" w:rsidRDefault="00D2160A" w:rsidP="00161532">
            <w:pPr>
              <w:jc w:val="center"/>
              <w:rPr>
                <w:b/>
              </w:rPr>
            </w:pPr>
            <w:r w:rsidRPr="004403C8">
              <w:rPr>
                <w:b/>
              </w:rPr>
              <w:t>Тарифный должностной оклад</w:t>
            </w:r>
          </w:p>
        </w:tc>
        <w:tc>
          <w:tcPr>
            <w:tcW w:w="1560" w:type="dxa"/>
            <w:shd w:val="clear" w:color="auto" w:fill="auto"/>
            <w:vAlign w:val="center"/>
          </w:tcPr>
          <w:p w:rsidR="00D2160A" w:rsidRPr="004403C8" w:rsidRDefault="00D2160A" w:rsidP="00161532">
            <w:pPr>
              <w:jc w:val="center"/>
              <w:rPr>
                <w:b/>
              </w:rPr>
            </w:pPr>
            <w:r w:rsidRPr="004403C8">
              <w:rPr>
                <w:b/>
              </w:rPr>
              <w:t>Фонд заработной платы</w:t>
            </w:r>
          </w:p>
        </w:tc>
      </w:tr>
      <w:tr w:rsidR="00B27859" w:rsidRPr="00AB05E1" w:rsidTr="00AB05E1">
        <w:tc>
          <w:tcPr>
            <w:tcW w:w="1545" w:type="dxa"/>
            <w:shd w:val="clear" w:color="auto" w:fill="auto"/>
          </w:tcPr>
          <w:p w:rsidR="00D2160A" w:rsidRPr="004403C8" w:rsidRDefault="00D2160A" w:rsidP="00161532">
            <w:pPr>
              <w:jc w:val="both"/>
            </w:pPr>
            <w:r w:rsidRPr="004403C8">
              <w:t>Директор</w:t>
            </w:r>
          </w:p>
        </w:tc>
        <w:tc>
          <w:tcPr>
            <w:tcW w:w="1471" w:type="dxa"/>
            <w:shd w:val="clear" w:color="auto" w:fill="auto"/>
            <w:vAlign w:val="center"/>
          </w:tcPr>
          <w:p w:rsidR="00D2160A" w:rsidRPr="004403C8" w:rsidRDefault="00D2160A" w:rsidP="00161532">
            <w:pPr>
              <w:jc w:val="center"/>
            </w:pPr>
            <w:r w:rsidRPr="004403C8">
              <w:t>19</w:t>
            </w:r>
          </w:p>
        </w:tc>
        <w:tc>
          <w:tcPr>
            <w:tcW w:w="1617" w:type="dxa"/>
            <w:shd w:val="clear" w:color="auto" w:fill="auto"/>
            <w:vAlign w:val="center"/>
          </w:tcPr>
          <w:p w:rsidR="00D2160A" w:rsidRPr="004403C8" w:rsidRDefault="00D2160A" w:rsidP="00161532">
            <w:pPr>
              <w:jc w:val="center"/>
            </w:pPr>
            <w:r w:rsidRPr="004403C8">
              <w:t>1</w:t>
            </w:r>
          </w:p>
        </w:tc>
        <w:tc>
          <w:tcPr>
            <w:tcW w:w="1822" w:type="dxa"/>
            <w:shd w:val="clear" w:color="auto" w:fill="auto"/>
            <w:vAlign w:val="center"/>
          </w:tcPr>
          <w:p w:rsidR="00D2160A" w:rsidRPr="004403C8" w:rsidRDefault="00D2160A" w:rsidP="00161532">
            <w:pPr>
              <w:jc w:val="center"/>
            </w:pPr>
            <w:r w:rsidRPr="004403C8">
              <w:t>4,56</w:t>
            </w:r>
          </w:p>
        </w:tc>
        <w:tc>
          <w:tcPr>
            <w:tcW w:w="1808" w:type="dxa"/>
            <w:shd w:val="clear" w:color="auto" w:fill="auto"/>
            <w:vAlign w:val="center"/>
          </w:tcPr>
          <w:p w:rsidR="00D2160A" w:rsidRPr="004403C8" w:rsidRDefault="00D2160A" w:rsidP="00161532">
            <w:pPr>
              <w:jc w:val="center"/>
            </w:pPr>
            <w:r w:rsidRPr="004403C8">
              <w:t>811680</w:t>
            </w:r>
          </w:p>
        </w:tc>
        <w:tc>
          <w:tcPr>
            <w:tcW w:w="1560" w:type="dxa"/>
            <w:shd w:val="clear" w:color="auto" w:fill="auto"/>
            <w:vAlign w:val="center"/>
          </w:tcPr>
          <w:p w:rsidR="00D2160A" w:rsidRPr="004403C8" w:rsidRDefault="00D2160A" w:rsidP="00161532">
            <w:pPr>
              <w:jc w:val="center"/>
            </w:pPr>
            <w:r w:rsidRPr="004403C8">
              <w:t>811680</w:t>
            </w:r>
          </w:p>
        </w:tc>
      </w:tr>
      <w:tr w:rsidR="00B27859" w:rsidRPr="00AB05E1" w:rsidTr="00AB05E1">
        <w:tc>
          <w:tcPr>
            <w:tcW w:w="1545" w:type="dxa"/>
            <w:shd w:val="clear" w:color="auto" w:fill="auto"/>
          </w:tcPr>
          <w:p w:rsidR="00D2160A" w:rsidRPr="004403C8" w:rsidRDefault="00D2160A" w:rsidP="00161532">
            <w:pPr>
              <w:jc w:val="both"/>
            </w:pPr>
            <w:r w:rsidRPr="004403C8">
              <w:t>Главный бухгалтер</w:t>
            </w:r>
          </w:p>
        </w:tc>
        <w:tc>
          <w:tcPr>
            <w:tcW w:w="1471" w:type="dxa"/>
            <w:shd w:val="clear" w:color="auto" w:fill="auto"/>
            <w:vAlign w:val="center"/>
          </w:tcPr>
          <w:p w:rsidR="00D2160A" w:rsidRPr="004403C8" w:rsidRDefault="00D2160A" w:rsidP="00161532">
            <w:pPr>
              <w:jc w:val="center"/>
            </w:pPr>
            <w:r w:rsidRPr="004403C8">
              <w:t>17</w:t>
            </w:r>
          </w:p>
        </w:tc>
        <w:tc>
          <w:tcPr>
            <w:tcW w:w="1617" w:type="dxa"/>
            <w:shd w:val="clear" w:color="auto" w:fill="auto"/>
            <w:vAlign w:val="center"/>
          </w:tcPr>
          <w:p w:rsidR="00D2160A" w:rsidRPr="004403C8" w:rsidRDefault="00D2160A" w:rsidP="00161532">
            <w:pPr>
              <w:jc w:val="center"/>
            </w:pPr>
            <w:r w:rsidRPr="004403C8">
              <w:t>1</w:t>
            </w:r>
          </w:p>
        </w:tc>
        <w:tc>
          <w:tcPr>
            <w:tcW w:w="1822" w:type="dxa"/>
            <w:shd w:val="clear" w:color="auto" w:fill="auto"/>
            <w:vAlign w:val="center"/>
          </w:tcPr>
          <w:p w:rsidR="00D2160A" w:rsidRPr="004403C8" w:rsidRDefault="00D2160A" w:rsidP="00161532">
            <w:pPr>
              <w:jc w:val="center"/>
            </w:pPr>
            <w:r w:rsidRPr="004403C8">
              <w:t>3,98</w:t>
            </w:r>
          </w:p>
        </w:tc>
        <w:tc>
          <w:tcPr>
            <w:tcW w:w="1808" w:type="dxa"/>
            <w:shd w:val="clear" w:color="auto" w:fill="auto"/>
            <w:vAlign w:val="center"/>
          </w:tcPr>
          <w:p w:rsidR="00D2160A" w:rsidRPr="004403C8" w:rsidRDefault="00D2160A" w:rsidP="00161532">
            <w:pPr>
              <w:jc w:val="center"/>
            </w:pPr>
            <w:r w:rsidRPr="004403C8">
              <w:t>708440</w:t>
            </w:r>
          </w:p>
        </w:tc>
        <w:tc>
          <w:tcPr>
            <w:tcW w:w="1560" w:type="dxa"/>
            <w:shd w:val="clear" w:color="auto" w:fill="auto"/>
            <w:vAlign w:val="center"/>
          </w:tcPr>
          <w:p w:rsidR="00D2160A" w:rsidRPr="004403C8" w:rsidRDefault="00D2160A" w:rsidP="00161532">
            <w:pPr>
              <w:jc w:val="center"/>
            </w:pPr>
            <w:r w:rsidRPr="004403C8">
              <w:t>708440</w:t>
            </w:r>
          </w:p>
        </w:tc>
      </w:tr>
      <w:tr w:rsidR="00B27859" w:rsidRPr="00AB05E1" w:rsidTr="00AB05E1">
        <w:tc>
          <w:tcPr>
            <w:tcW w:w="1545" w:type="dxa"/>
            <w:shd w:val="clear" w:color="auto" w:fill="auto"/>
          </w:tcPr>
          <w:p w:rsidR="00D2160A" w:rsidRPr="004403C8" w:rsidRDefault="00D2160A" w:rsidP="00161532">
            <w:pPr>
              <w:jc w:val="both"/>
            </w:pPr>
            <w:r w:rsidRPr="004403C8">
              <w:t>Бухгалтер-кассир</w:t>
            </w:r>
          </w:p>
        </w:tc>
        <w:tc>
          <w:tcPr>
            <w:tcW w:w="1471" w:type="dxa"/>
            <w:shd w:val="clear" w:color="auto" w:fill="auto"/>
            <w:vAlign w:val="center"/>
          </w:tcPr>
          <w:p w:rsidR="00D2160A" w:rsidRPr="004403C8" w:rsidRDefault="00D2160A" w:rsidP="00161532">
            <w:pPr>
              <w:jc w:val="center"/>
            </w:pPr>
            <w:r w:rsidRPr="004403C8">
              <w:t>11</w:t>
            </w:r>
          </w:p>
        </w:tc>
        <w:tc>
          <w:tcPr>
            <w:tcW w:w="1617" w:type="dxa"/>
            <w:shd w:val="clear" w:color="auto" w:fill="auto"/>
            <w:vAlign w:val="center"/>
          </w:tcPr>
          <w:p w:rsidR="00D2160A" w:rsidRPr="004403C8" w:rsidRDefault="00D2160A" w:rsidP="00161532">
            <w:pPr>
              <w:jc w:val="center"/>
            </w:pPr>
            <w:r w:rsidRPr="004403C8">
              <w:t>1</w:t>
            </w:r>
          </w:p>
        </w:tc>
        <w:tc>
          <w:tcPr>
            <w:tcW w:w="1822" w:type="dxa"/>
            <w:shd w:val="clear" w:color="auto" w:fill="auto"/>
            <w:vAlign w:val="center"/>
          </w:tcPr>
          <w:p w:rsidR="00D2160A" w:rsidRPr="004403C8" w:rsidRDefault="00D2160A" w:rsidP="00161532">
            <w:pPr>
              <w:jc w:val="center"/>
            </w:pPr>
            <w:r w:rsidRPr="004403C8">
              <w:t>2,65</w:t>
            </w:r>
          </w:p>
        </w:tc>
        <w:tc>
          <w:tcPr>
            <w:tcW w:w="1808" w:type="dxa"/>
            <w:shd w:val="clear" w:color="auto" w:fill="auto"/>
            <w:vAlign w:val="center"/>
          </w:tcPr>
          <w:p w:rsidR="00D2160A" w:rsidRPr="004403C8" w:rsidRDefault="00D2160A" w:rsidP="00161532">
            <w:pPr>
              <w:jc w:val="center"/>
            </w:pPr>
            <w:r w:rsidRPr="004403C8">
              <w:t>471700</w:t>
            </w:r>
          </w:p>
        </w:tc>
        <w:tc>
          <w:tcPr>
            <w:tcW w:w="1560" w:type="dxa"/>
            <w:shd w:val="clear" w:color="auto" w:fill="auto"/>
            <w:vAlign w:val="center"/>
          </w:tcPr>
          <w:p w:rsidR="00D2160A" w:rsidRPr="004403C8" w:rsidRDefault="00D2160A" w:rsidP="00161532">
            <w:pPr>
              <w:jc w:val="center"/>
            </w:pPr>
            <w:r w:rsidRPr="004403C8">
              <w:t>471700</w:t>
            </w:r>
          </w:p>
        </w:tc>
      </w:tr>
      <w:tr w:rsidR="00B27859" w:rsidRPr="00AB05E1" w:rsidTr="00AB05E1">
        <w:tc>
          <w:tcPr>
            <w:tcW w:w="1545" w:type="dxa"/>
            <w:shd w:val="clear" w:color="auto" w:fill="auto"/>
          </w:tcPr>
          <w:p w:rsidR="00D2160A" w:rsidRPr="004403C8" w:rsidRDefault="00D2160A" w:rsidP="00161532">
            <w:pPr>
              <w:jc w:val="both"/>
            </w:pPr>
            <w:r w:rsidRPr="004403C8">
              <w:t>Товаровед</w:t>
            </w:r>
          </w:p>
        </w:tc>
        <w:tc>
          <w:tcPr>
            <w:tcW w:w="1471" w:type="dxa"/>
            <w:shd w:val="clear" w:color="auto" w:fill="auto"/>
            <w:vAlign w:val="center"/>
          </w:tcPr>
          <w:p w:rsidR="00D2160A" w:rsidRPr="004403C8" w:rsidRDefault="00D2160A" w:rsidP="00161532">
            <w:pPr>
              <w:jc w:val="center"/>
            </w:pPr>
            <w:r w:rsidRPr="004403C8">
              <w:t>16</w:t>
            </w:r>
          </w:p>
        </w:tc>
        <w:tc>
          <w:tcPr>
            <w:tcW w:w="1617" w:type="dxa"/>
            <w:shd w:val="clear" w:color="auto" w:fill="auto"/>
            <w:vAlign w:val="center"/>
          </w:tcPr>
          <w:p w:rsidR="00D2160A" w:rsidRPr="004403C8" w:rsidRDefault="00D2160A" w:rsidP="00161532">
            <w:pPr>
              <w:jc w:val="center"/>
            </w:pPr>
            <w:r w:rsidRPr="004403C8">
              <w:t>1</w:t>
            </w:r>
          </w:p>
        </w:tc>
        <w:tc>
          <w:tcPr>
            <w:tcW w:w="1822" w:type="dxa"/>
            <w:shd w:val="clear" w:color="auto" w:fill="auto"/>
            <w:vAlign w:val="center"/>
          </w:tcPr>
          <w:p w:rsidR="00D2160A" w:rsidRPr="004403C8" w:rsidRDefault="00D2160A" w:rsidP="00161532">
            <w:pPr>
              <w:jc w:val="center"/>
            </w:pPr>
            <w:r w:rsidRPr="004403C8">
              <w:t>3,72</w:t>
            </w:r>
          </w:p>
        </w:tc>
        <w:tc>
          <w:tcPr>
            <w:tcW w:w="1808" w:type="dxa"/>
            <w:shd w:val="clear" w:color="auto" w:fill="auto"/>
            <w:vAlign w:val="center"/>
          </w:tcPr>
          <w:p w:rsidR="00D2160A" w:rsidRPr="004403C8" w:rsidRDefault="00D2160A" w:rsidP="00161532">
            <w:pPr>
              <w:jc w:val="center"/>
            </w:pPr>
            <w:r w:rsidRPr="004403C8">
              <w:t>662160</w:t>
            </w:r>
          </w:p>
        </w:tc>
        <w:tc>
          <w:tcPr>
            <w:tcW w:w="1560" w:type="dxa"/>
            <w:shd w:val="clear" w:color="auto" w:fill="auto"/>
            <w:vAlign w:val="center"/>
          </w:tcPr>
          <w:p w:rsidR="00D2160A" w:rsidRPr="004403C8" w:rsidRDefault="00D2160A" w:rsidP="00161532">
            <w:pPr>
              <w:jc w:val="center"/>
            </w:pPr>
            <w:r w:rsidRPr="004403C8">
              <w:t>662160</w:t>
            </w:r>
          </w:p>
        </w:tc>
      </w:tr>
      <w:tr w:rsidR="00B27859" w:rsidRPr="00AB05E1" w:rsidTr="00AB05E1">
        <w:tc>
          <w:tcPr>
            <w:tcW w:w="1545" w:type="dxa"/>
            <w:shd w:val="clear" w:color="auto" w:fill="auto"/>
          </w:tcPr>
          <w:p w:rsidR="00D2160A" w:rsidRPr="004403C8" w:rsidRDefault="00D2160A" w:rsidP="00161532">
            <w:pPr>
              <w:jc w:val="both"/>
            </w:pPr>
            <w:r w:rsidRPr="004403C8">
              <w:t>Продавец-кассир</w:t>
            </w:r>
          </w:p>
        </w:tc>
        <w:tc>
          <w:tcPr>
            <w:tcW w:w="1471" w:type="dxa"/>
            <w:shd w:val="clear" w:color="auto" w:fill="auto"/>
            <w:vAlign w:val="center"/>
          </w:tcPr>
          <w:p w:rsidR="00D2160A" w:rsidRPr="004403C8" w:rsidRDefault="00D2160A" w:rsidP="00161532">
            <w:pPr>
              <w:jc w:val="center"/>
            </w:pPr>
            <w:r w:rsidRPr="004403C8">
              <w:t>8</w:t>
            </w:r>
          </w:p>
        </w:tc>
        <w:tc>
          <w:tcPr>
            <w:tcW w:w="1617" w:type="dxa"/>
            <w:shd w:val="clear" w:color="auto" w:fill="auto"/>
            <w:vAlign w:val="center"/>
          </w:tcPr>
          <w:p w:rsidR="00D2160A" w:rsidRPr="004403C8" w:rsidRDefault="00D2160A" w:rsidP="00161532">
            <w:pPr>
              <w:jc w:val="center"/>
            </w:pPr>
            <w:r w:rsidRPr="004403C8">
              <w:t>5</w:t>
            </w:r>
          </w:p>
        </w:tc>
        <w:tc>
          <w:tcPr>
            <w:tcW w:w="1822" w:type="dxa"/>
            <w:shd w:val="clear" w:color="auto" w:fill="auto"/>
            <w:vAlign w:val="center"/>
          </w:tcPr>
          <w:p w:rsidR="00D2160A" w:rsidRPr="004403C8" w:rsidRDefault="00D2160A" w:rsidP="00161532">
            <w:pPr>
              <w:jc w:val="center"/>
            </w:pPr>
            <w:r w:rsidRPr="004403C8">
              <w:t>2,17</w:t>
            </w:r>
          </w:p>
        </w:tc>
        <w:tc>
          <w:tcPr>
            <w:tcW w:w="1808" w:type="dxa"/>
            <w:shd w:val="clear" w:color="auto" w:fill="auto"/>
            <w:vAlign w:val="center"/>
          </w:tcPr>
          <w:p w:rsidR="00D2160A" w:rsidRPr="004403C8" w:rsidRDefault="00D2160A" w:rsidP="00161532">
            <w:pPr>
              <w:jc w:val="center"/>
            </w:pPr>
            <w:r w:rsidRPr="004403C8">
              <w:t>386260</w:t>
            </w:r>
          </w:p>
        </w:tc>
        <w:tc>
          <w:tcPr>
            <w:tcW w:w="1560" w:type="dxa"/>
            <w:shd w:val="clear" w:color="auto" w:fill="auto"/>
            <w:vAlign w:val="center"/>
          </w:tcPr>
          <w:p w:rsidR="00D2160A" w:rsidRPr="004403C8" w:rsidRDefault="00D2160A" w:rsidP="00161532">
            <w:pPr>
              <w:jc w:val="center"/>
            </w:pPr>
            <w:r w:rsidRPr="004403C8">
              <w:t>1931300</w:t>
            </w:r>
          </w:p>
        </w:tc>
      </w:tr>
      <w:tr w:rsidR="00B27859" w:rsidRPr="00AB05E1" w:rsidTr="00AB05E1">
        <w:tc>
          <w:tcPr>
            <w:tcW w:w="1545" w:type="dxa"/>
            <w:shd w:val="clear" w:color="auto" w:fill="auto"/>
          </w:tcPr>
          <w:p w:rsidR="00D2160A" w:rsidRPr="004403C8" w:rsidRDefault="00D2160A" w:rsidP="00161532">
            <w:pPr>
              <w:jc w:val="both"/>
            </w:pPr>
            <w:r w:rsidRPr="004403C8">
              <w:t>Грузчик</w:t>
            </w:r>
          </w:p>
        </w:tc>
        <w:tc>
          <w:tcPr>
            <w:tcW w:w="1471" w:type="dxa"/>
            <w:shd w:val="clear" w:color="auto" w:fill="auto"/>
            <w:vAlign w:val="center"/>
          </w:tcPr>
          <w:p w:rsidR="00D2160A" w:rsidRPr="004403C8" w:rsidRDefault="00D2160A" w:rsidP="00161532">
            <w:pPr>
              <w:jc w:val="center"/>
            </w:pPr>
            <w:r w:rsidRPr="004403C8">
              <w:t>8</w:t>
            </w:r>
          </w:p>
        </w:tc>
        <w:tc>
          <w:tcPr>
            <w:tcW w:w="1617" w:type="dxa"/>
            <w:shd w:val="clear" w:color="auto" w:fill="auto"/>
            <w:vAlign w:val="center"/>
          </w:tcPr>
          <w:p w:rsidR="00D2160A" w:rsidRPr="004403C8" w:rsidRDefault="00D2160A" w:rsidP="00161532">
            <w:pPr>
              <w:jc w:val="center"/>
            </w:pPr>
            <w:r w:rsidRPr="004403C8">
              <w:t>2</w:t>
            </w:r>
          </w:p>
        </w:tc>
        <w:tc>
          <w:tcPr>
            <w:tcW w:w="1822" w:type="dxa"/>
            <w:shd w:val="clear" w:color="auto" w:fill="auto"/>
            <w:vAlign w:val="center"/>
          </w:tcPr>
          <w:p w:rsidR="00D2160A" w:rsidRPr="004403C8" w:rsidRDefault="00D2160A" w:rsidP="00161532">
            <w:pPr>
              <w:jc w:val="center"/>
            </w:pPr>
            <w:r w:rsidRPr="004403C8">
              <w:t>2,17</w:t>
            </w:r>
          </w:p>
        </w:tc>
        <w:tc>
          <w:tcPr>
            <w:tcW w:w="1808" w:type="dxa"/>
            <w:shd w:val="clear" w:color="auto" w:fill="auto"/>
            <w:vAlign w:val="center"/>
          </w:tcPr>
          <w:p w:rsidR="00D2160A" w:rsidRPr="004403C8" w:rsidRDefault="00D2160A" w:rsidP="00161532">
            <w:pPr>
              <w:jc w:val="center"/>
            </w:pPr>
            <w:r w:rsidRPr="004403C8">
              <w:t>386260</w:t>
            </w:r>
          </w:p>
        </w:tc>
        <w:tc>
          <w:tcPr>
            <w:tcW w:w="1560" w:type="dxa"/>
            <w:shd w:val="clear" w:color="auto" w:fill="auto"/>
            <w:vAlign w:val="center"/>
          </w:tcPr>
          <w:p w:rsidR="00D2160A" w:rsidRPr="004403C8" w:rsidRDefault="00D2160A" w:rsidP="00161532">
            <w:pPr>
              <w:jc w:val="center"/>
            </w:pPr>
            <w:r w:rsidRPr="004403C8">
              <w:t>772520</w:t>
            </w:r>
          </w:p>
        </w:tc>
      </w:tr>
      <w:tr w:rsidR="00B27859" w:rsidRPr="00AB05E1" w:rsidTr="00AB05E1">
        <w:tc>
          <w:tcPr>
            <w:tcW w:w="1545" w:type="dxa"/>
            <w:shd w:val="clear" w:color="auto" w:fill="auto"/>
          </w:tcPr>
          <w:p w:rsidR="00D2160A" w:rsidRPr="004403C8" w:rsidRDefault="00D2160A" w:rsidP="00161532">
            <w:pPr>
              <w:jc w:val="both"/>
            </w:pPr>
            <w:r w:rsidRPr="004403C8">
              <w:t>Уборщица</w:t>
            </w:r>
          </w:p>
        </w:tc>
        <w:tc>
          <w:tcPr>
            <w:tcW w:w="1471" w:type="dxa"/>
            <w:shd w:val="clear" w:color="auto" w:fill="auto"/>
            <w:vAlign w:val="center"/>
          </w:tcPr>
          <w:p w:rsidR="00D2160A" w:rsidRPr="004403C8" w:rsidRDefault="00D2160A" w:rsidP="00161532">
            <w:pPr>
              <w:jc w:val="center"/>
            </w:pPr>
            <w:r w:rsidRPr="004403C8">
              <w:t>7</w:t>
            </w:r>
          </w:p>
        </w:tc>
        <w:tc>
          <w:tcPr>
            <w:tcW w:w="1617" w:type="dxa"/>
            <w:shd w:val="clear" w:color="auto" w:fill="auto"/>
            <w:vAlign w:val="center"/>
          </w:tcPr>
          <w:p w:rsidR="00D2160A" w:rsidRPr="004403C8" w:rsidRDefault="00D2160A" w:rsidP="00161532">
            <w:pPr>
              <w:jc w:val="center"/>
            </w:pPr>
            <w:r w:rsidRPr="004403C8">
              <w:t>1</w:t>
            </w:r>
          </w:p>
        </w:tc>
        <w:tc>
          <w:tcPr>
            <w:tcW w:w="1822" w:type="dxa"/>
            <w:shd w:val="clear" w:color="auto" w:fill="auto"/>
            <w:vAlign w:val="center"/>
          </w:tcPr>
          <w:p w:rsidR="00D2160A" w:rsidRPr="004403C8" w:rsidRDefault="00D2160A" w:rsidP="00161532">
            <w:pPr>
              <w:jc w:val="center"/>
            </w:pPr>
            <w:r w:rsidRPr="004403C8">
              <w:t>2,03</w:t>
            </w:r>
          </w:p>
        </w:tc>
        <w:tc>
          <w:tcPr>
            <w:tcW w:w="1808" w:type="dxa"/>
            <w:shd w:val="clear" w:color="auto" w:fill="auto"/>
            <w:vAlign w:val="center"/>
          </w:tcPr>
          <w:p w:rsidR="00D2160A" w:rsidRPr="004403C8" w:rsidRDefault="00D2160A" w:rsidP="00161532">
            <w:pPr>
              <w:jc w:val="center"/>
            </w:pPr>
            <w:r w:rsidRPr="004403C8">
              <w:t>361340</w:t>
            </w:r>
          </w:p>
        </w:tc>
        <w:tc>
          <w:tcPr>
            <w:tcW w:w="1560" w:type="dxa"/>
            <w:shd w:val="clear" w:color="auto" w:fill="auto"/>
            <w:vAlign w:val="center"/>
          </w:tcPr>
          <w:p w:rsidR="00D2160A" w:rsidRPr="004403C8" w:rsidRDefault="00D2160A" w:rsidP="00161532">
            <w:pPr>
              <w:jc w:val="center"/>
            </w:pPr>
            <w:r w:rsidRPr="004403C8">
              <w:t>361340</w:t>
            </w:r>
          </w:p>
        </w:tc>
      </w:tr>
      <w:tr w:rsidR="00B27859" w:rsidRPr="00AB05E1" w:rsidTr="00AB05E1">
        <w:tc>
          <w:tcPr>
            <w:tcW w:w="1545" w:type="dxa"/>
            <w:shd w:val="clear" w:color="auto" w:fill="auto"/>
          </w:tcPr>
          <w:p w:rsidR="00D2160A" w:rsidRPr="004403C8" w:rsidRDefault="00D2160A" w:rsidP="00161532">
            <w:pPr>
              <w:jc w:val="both"/>
            </w:pPr>
            <w:r w:rsidRPr="004403C8">
              <w:t>Водитель</w:t>
            </w:r>
          </w:p>
        </w:tc>
        <w:tc>
          <w:tcPr>
            <w:tcW w:w="1471" w:type="dxa"/>
            <w:shd w:val="clear" w:color="auto" w:fill="auto"/>
            <w:vAlign w:val="center"/>
          </w:tcPr>
          <w:p w:rsidR="00D2160A" w:rsidRPr="004403C8" w:rsidRDefault="00D2160A" w:rsidP="00161532">
            <w:pPr>
              <w:jc w:val="center"/>
            </w:pPr>
            <w:r w:rsidRPr="004403C8">
              <w:t>9</w:t>
            </w:r>
          </w:p>
        </w:tc>
        <w:tc>
          <w:tcPr>
            <w:tcW w:w="1617" w:type="dxa"/>
            <w:shd w:val="clear" w:color="auto" w:fill="auto"/>
            <w:vAlign w:val="center"/>
          </w:tcPr>
          <w:p w:rsidR="00D2160A" w:rsidRPr="004403C8" w:rsidRDefault="00D2160A" w:rsidP="00161532">
            <w:pPr>
              <w:jc w:val="center"/>
            </w:pPr>
            <w:r w:rsidRPr="004403C8">
              <w:t>1</w:t>
            </w:r>
          </w:p>
        </w:tc>
        <w:tc>
          <w:tcPr>
            <w:tcW w:w="1822" w:type="dxa"/>
            <w:shd w:val="clear" w:color="auto" w:fill="auto"/>
            <w:vAlign w:val="center"/>
          </w:tcPr>
          <w:p w:rsidR="00D2160A" w:rsidRPr="004403C8" w:rsidRDefault="00D2160A" w:rsidP="00161532">
            <w:pPr>
              <w:jc w:val="center"/>
            </w:pPr>
            <w:r w:rsidRPr="004403C8">
              <w:t>2,32</w:t>
            </w:r>
          </w:p>
        </w:tc>
        <w:tc>
          <w:tcPr>
            <w:tcW w:w="1808" w:type="dxa"/>
            <w:shd w:val="clear" w:color="auto" w:fill="auto"/>
            <w:vAlign w:val="center"/>
          </w:tcPr>
          <w:p w:rsidR="00D2160A" w:rsidRPr="004403C8" w:rsidRDefault="00D2160A" w:rsidP="00161532">
            <w:pPr>
              <w:jc w:val="center"/>
            </w:pPr>
            <w:r w:rsidRPr="004403C8">
              <w:t>412960</w:t>
            </w:r>
          </w:p>
        </w:tc>
        <w:tc>
          <w:tcPr>
            <w:tcW w:w="1560" w:type="dxa"/>
            <w:shd w:val="clear" w:color="auto" w:fill="auto"/>
            <w:vAlign w:val="center"/>
          </w:tcPr>
          <w:p w:rsidR="00D2160A" w:rsidRPr="004403C8" w:rsidRDefault="00D2160A" w:rsidP="00161532">
            <w:pPr>
              <w:jc w:val="center"/>
            </w:pPr>
            <w:r w:rsidRPr="004403C8">
              <w:t>412960</w:t>
            </w:r>
          </w:p>
        </w:tc>
      </w:tr>
      <w:tr w:rsidR="00B27859" w:rsidRPr="00AB05E1" w:rsidTr="00AB05E1">
        <w:tc>
          <w:tcPr>
            <w:tcW w:w="1545" w:type="dxa"/>
            <w:shd w:val="clear" w:color="auto" w:fill="auto"/>
          </w:tcPr>
          <w:p w:rsidR="00D2160A" w:rsidRPr="004403C8" w:rsidRDefault="00D2160A" w:rsidP="00161532">
            <w:pPr>
              <w:jc w:val="both"/>
            </w:pPr>
            <w:r w:rsidRPr="004403C8">
              <w:t>Итого</w:t>
            </w:r>
          </w:p>
        </w:tc>
        <w:tc>
          <w:tcPr>
            <w:tcW w:w="1471" w:type="dxa"/>
            <w:shd w:val="clear" w:color="auto" w:fill="auto"/>
            <w:vAlign w:val="center"/>
          </w:tcPr>
          <w:p w:rsidR="00D2160A" w:rsidRPr="004403C8" w:rsidRDefault="00D2160A" w:rsidP="00161532">
            <w:pPr>
              <w:jc w:val="center"/>
            </w:pPr>
          </w:p>
        </w:tc>
        <w:tc>
          <w:tcPr>
            <w:tcW w:w="1617" w:type="dxa"/>
            <w:shd w:val="clear" w:color="auto" w:fill="auto"/>
            <w:vAlign w:val="center"/>
          </w:tcPr>
          <w:p w:rsidR="00D2160A" w:rsidRPr="004403C8" w:rsidRDefault="00D2160A" w:rsidP="00161532">
            <w:pPr>
              <w:jc w:val="center"/>
            </w:pPr>
            <w:r w:rsidRPr="004403C8">
              <w:t>13</w:t>
            </w:r>
          </w:p>
        </w:tc>
        <w:tc>
          <w:tcPr>
            <w:tcW w:w="1822" w:type="dxa"/>
            <w:shd w:val="clear" w:color="auto" w:fill="auto"/>
            <w:vAlign w:val="center"/>
          </w:tcPr>
          <w:p w:rsidR="00D2160A" w:rsidRPr="004403C8" w:rsidRDefault="00D2160A" w:rsidP="00161532">
            <w:pPr>
              <w:jc w:val="center"/>
            </w:pPr>
          </w:p>
        </w:tc>
        <w:tc>
          <w:tcPr>
            <w:tcW w:w="1808" w:type="dxa"/>
            <w:shd w:val="clear" w:color="auto" w:fill="auto"/>
            <w:vAlign w:val="center"/>
          </w:tcPr>
          <w:p w:rsidR="00D2160A" w:rsidRPr="004403C8" w:rsidRDefault="00D2160A" w:rsidP="00161532">
            <w:pPr>
              <w:jc w:val="center"/>
            </w:pPr>
          </w:p>
        </w:tc>
        <w:tc>
          <w:tcPr>
            <w:tcW w:w="1560" w:type="dxa"/>
            <w:shd w:val="clear" w:color="auto" w:fill="auto"/>
            <w:vAlign w:val="center"/>
          </w:tcPr>
          <w:p w:rsidR="00D2160A" w:rsidRPr="004403C8" w:rsidRDefault="00D2160A" w:rsidP="00161532">
            <w:pPr>
              <w:jc w:val="center"/>
            </w:pPr>
            <w:r w:rsidRPr="004403C8">
              <w:t>6906400</w:t>
            </w:r>
          </w:p>
        </w:tc>
      </w:tr>
    </w:tbl>
    <w:p w:rsidR="00D2160A" w:rsidRDefault="00D2160A" w:rsidP="00AB05E1">
      <w:pPr>
        <w:spacing w:line="360" w:lineRule="auto"/>
        <w:ind w:firstLine="709"/>
        <w:jc w:val="both"/>
        <w:rPr>
          <w:sz w:val="28"/>
          <w:szCs w:val="28"/>
        </w:rPr>
      </w:pPr>
    </w:p>
    <w:p w:rsidR="00D2160A" w:rsidRPr="000A6604" w:rsidRDefault="00D2160A" w:rsidP="00AB05E1">
      <w:pPr>
        <w:spacing w:line="360" w:lineRule="auto"/>
        <w:ind w:firstLine="709"/>
        <w:jc w:val="both"/>
        <w:rPr>
          <w:sz w:val="28"/>
          <w:szCs w:val="28"/>
        </w:rPr>
      </w:pPr>
      <w:r>
        <w:rPr>
          <w:sz w:val="28"/>
          <w:szCs w:val="28"/>
        </w:rPr>
        <w:t>На</w:t>
      </w:r>
      <w:r w:rsidRPr="000A6604">
        <w:rPr>
          <w:sz w:val="28"/>
          <w:szCs w:val="28"/>
        </w:rPr>
        <w:t xml:space="preserve"> </w:t>
      </w:r>
      <w:r>
        <w:rPr>
          <w:sz w:val="28"/>
          <w:szCs w:val="28"/>
        </w:rPr>
        <w:t xml:space="preserve">ЧУП </w:t>
      </w:r>
      <w:r w:rsidRPr="00DC2F75">
        <w:rPr>
          <w:bCs/>
          <w:sz w:val="28"/>
          <w:szCs w:val="28"/>
        </w:rPr>
        <w:t>«</w:t>
      </w:r>
      <w:r>
        <w:rPr>
          <w:bCs/>
          <w:sz w:val="28"/>
          <w:szCs w:val="28"/>
        </w:rPr>
        <w:t>На минутку</w:t>
      </w:r>
      <w:r w:rsidRPr="00DC2F75">
        <w:rPr>
          <w:bCs/>
          <w:sz w:val="28"/>
          <w:szCs w:val="28"/>
        </w:rPr>
        <w:t>»</w:t>
      </w:r>
      <w:r w:rsidRPr="000A6604">
        <w:rPr>
          <w:sz w:val="28"/>
          <w:szCs w:val="28"/>
        </w:rPr>
        <w:t xml:space="preserve"> форма оплаты труда повременно-премиальная. Заработная плата начисляется по окладам, согласно штатного расписания, утвержденного директором предприятия. Основанием для начисления заработной платы служат документы по учету рабочего времени (табели и графики выхода на работы, листки о временной нетрудоспособности, выписки из приказов о предоставлении отпуска, увольнение и приема на работу).</w:t>
      </w:r>
    </w:p>
    <w:p w:rsidR="00D2160A" w:rsidRDefault="00D2160A" w:rsidP="00AB05E1">
      <w:pPr>
        <w:spacing w:line="360" w:lineRule="auto"/>
        <w:ind w:firstLine="709"/>
        <w:jc w:val="both"/>
        <w:rPr>
          <w:sz w:val="28"/>
          <w:szCs w:val="28"/>
        </w:rPr>
      </w:pPr>
      <w:r w:rsidRPr="000A6604">
        <w:rPr>
          <w:sz w:val="28"/>
          <w:szCs w:val="28"/>
        </w:rPr>
        <w:t xml:space="preserve">В штатном расписании </w:t>
      </w:r>
      <w:r>
        <w:rPr>
          <w:sz w:val="28"/>
          <w:szCs w:val="28"/>
        </w:rPr>
        <w:t xml:space="preserve">ЧУП </w:t>
      </w:r>
      <w:r w:rsidRPr="00DC2F75">
        <w:rPr>
          <w:bCs/>
          <w:sz w:val="28"/>
          <w:szCs w:val="28"/>
        </w:rPr>
        <w:t>«</w:t>
      </w:r>
      <w:r>
        <w:rPr>
          <w:bCs/>
          <w:sz w:val="28"/>
          <w:szCs w:val="28"/>
        </w:rPr>
        <w:t>На минутку</w:t>
      </w:r>
      <w:r w:rsidRPr="00DC2F75">
        <w:rPr>
          <w:bCs/>
          <w:sz w:val="28"/>
          <w:szCs w:val="28"/>
        </w:rPr>
        <w:t>»</w:t>
      </w:r>
      <w:r w:rsidRPr="000A6604">
        <w:rPr>
          <w:sz w:val="28"/>
          <w:szCs w:val="28"/>
        </w:rPr>
        <w:t xml:space="preserve"> работники подразделяются на </w:t>
      </w:r>
      <w:r>
        <w:rPr>
          <w:sz w:val="28"/>
          <w:szCs w:val="28"/>
        </w:rPr>
        <w:t xml:space="preserve">руководителей, специалистов, </w:t>
      </w:r>
      <w:r w:rsidRPr="000A6604">
        <w:rPr>
          <w:sz w:val="28"/>
          <w:szCs w:val="28"/>
        </w:rPr>
        <w:t>служащих. Указывается ставка 1 разряда, разряд работника, оклад, количество штатных единиц, коэффициент к ставке и фонд заработной платы.</w:t>
      </w:r>
    </w:p>
    <w:p w:rsidR="00D2160A" w:rsidRPr="008417DE" w:rsidRDefault="00D2160A" w:rsidP="00AB05E1">
      <w:pPr>
        <w:spacing w:line="360" w:lineRule="auto"/>
        <w:ind w:firstLine="709"/>
        <w:jc w:val="both"/>
        <w:rPr>
          <w:sz w:val="28"/>
          <w:szCs w:val="28"/>
        </w:rPr>
      </w:pPr>
      <w:r w:rsidRPr="008417DE">
        <w:rPr>
          <w:sz w:val="28"/>
          <w:szCs w:val="28"/>
        </w:rPr>
        <w:t xml:space="preserve">Реализация данного проекта имеет несколько этапов. Первый представляет собой собственно аренда помещения. Следующий этап это покупка оборудования. Немаловажную роль в реализации проекта играет социальный аспект. Создание нового </w:t>
      </w:r>
      <w:r>
        <w:rPr>
          <w:sz w:val="28"/>
          <w:szCs w:val="28"/>
        </w:rPr>
        <w:t>предприятия</w:t>
      </w:r>
      <w:r w:rsidRPr="008417DE">
        <w:rPr>
          <w:sz w:val="28"/>
          <w:szCs w:val="28"/>
        </w:rPr>
        <w:t>: это дополнительные рабочие места, налоговые поступления в бюджет, создание социальной инфраструктуры.</w:t>
      </w:r>
    </w:p>
    <w:p w:rsidR="00D2160A" w:rsidRPr="008417DE" w:rsidRDefault="00D2160A" w:rsidP="00AB05E1">
      <w:pPr>
        <w:spacing w:line="360" w:lineRule="auto"/>
        <w:ind w:firstLine="709"/>
        <w:jc w:val="both"/>
        <w:rPr>
          <w:sz w:val="28"/>
          <w:szCs w:val="28"/>
        </w:rPr>
      </w:pPr>
      <w:r w:rsidRPr="008417DE">
        <w:rPr>
          <w:sz w:val="28"/>
          <w:szCs w:val="28"/>
        </w:rPr>
        <w:t>Во главе предприятия  находится директор. Он организует всю работу предприятия и несет полную ответственность за результат производственно-хозяйственной деятельности ЧУП «</w:t>
      </w:r>
      <w:r>
        <w:rPr>
          <w:sz w:val="28"/>
          <w:szCs w:val="28"/>
        </w:rPr>
        <w:t>На минутку</w:t>
      </w:r>
      <w:r w:rsidRPr="008417DE">
        <w:rPr>
          <w:sz w:val="28"/>
          <w:szCs w:val="28"/>
        </w:rPr>
        <w:t>». Директор представляет предприятие во всех учреждениях и организациях, заключает договора,  издает приказы по предприятию,  открывает в банках счета предприятия и выполняет целый ряд других функций.</w:t>
      </w:r>
    </w:p>
    <w:p w:rsidR="00D2160A" w:rsidRDefault="008605DF" w:rsidP="00732536">
      <w:pPr>
        <w:spacing w:line="360" w:lineRule="auto"/>
        <w:ind w:firstLine="709"/>
        <w:jc w:val="both"/>
        <w:rPr>
          <w:sz w:val="28"/>
          <w:szCs w:val="28"/>
        </w:rPr>
      </w:pPr>
      <w:r>
        <w:rPr>
          <w:noProof/>
          <w:sz w:val="28"/>
          <w:szCs w:val="28"/>
        </w:rPr>
        <w:pict>
          <v:rect id="_x0000_s1027" style="position:absolute;left:0;text-align:left;margin-left:103.95pt;margin-top:41.7pt;width:351pt;height:45pt;z-index:251648512">
            <v:textbox>
              <w:txbxContent>
                <w:p w:rsidR="00D2160A" w:rsidRDefault="00D2160A" w:rsidP="00D2160A">
                  <w:pPr>
                    <w:jc w:val="center"/>
                  </w:pPr>
                  <w:r>
                    <w:t>Директор предприятия</w:t>
                  </w:r>
                </w:p>
              </w:txbxContent>
            </v:textbox>
          </v:rect>
        </w:pict>
      </w:r>
      <w:r w:rsidR="00D2160A" w:rsidRPr="008417DE">
        <w:rPr>
          <w:sz w:val="28"/>
          <w:szCs w:val="28"/>
        </w:rPr>
        <w:t>Организационная структура управления новым предприятием «</w:t>
      </w:r>
      <w:r w:rsidR="00D2160A">
        <w:rPr>
          <w:sz w:val="28"/>
          <w:szCs w:val="28"/>
        </w:rPr>
        <w:t>На минутку</w:t>
      </w:r>
      <w:r w:rsidR="00D2160A" w:rsidRPr="008417DE">
        <w:rPr>
          <w:sz w:val="28"/>
          <w:szCs w:val="28"/>
        </w:rPr>
        <w:t xml:space="preserve">» представлена </w:t>
      </w:r>
      <w:r w:rsidR="00D2160A">
        <w:rPr>
          <w:sz w:val="28"/>
          <w:szCs w:val="28"/>
        </w:rPr>
        <w:t xml:space="preserve">на рисунке </w:t>
      </w:r>
      <w:r w:rsidR="00732536">
        <w:rPr>
          <w:sz w:val="28"/>
          <w:szCs w:val="28"/>
        </w:rPr>
        <w:t>2.4:</w:t>
      </w:r>
    </w:p>
    <w:p w:rsidR="00D2160A" w:rsidRDefault="00D2160A" w:rsidP="00AB05E1">
      <w:pPr>
        <w:spacing w:line="360" w:lineRule="auto"/>
        <w:ind w:firstLine="709"/>
        <w:jc w:val="center"/>
        <w:rPr>
          <w:sz w:val="28"/>
          <w:szCs w:val="28"/>
        </w:rPr>
      </w:pPr>
    </w:p>
    <w:p w:rsidR="00D2160A" w:rsidRDefault="008605DF" w:rsidP="00AB05E1">
      <w:pPr>
        <w:spacing w:line="360" w:lineRule="auto"/>
        <w:ind w:firstLine="709"/>
        <w:jc w:val="center"/>
        <w:rPr>
          <w:sz w:val="28"/>
          <w:szCs w:val="28"/>
        </w:rPr>
      </w:pPr>
      <w:r>
        <w:rPr>
          <w:noProof/>
          <w:sz w:val="28"/>
          <w:szCs w:val="28"/>
        </w:rPr>
        <w:pict>
          <v:line id="_x0000_s1035" style="position:absolute;left:0;text-align:left;flip:y;z-index:251656704" from="450pt,14.25pt" to="450pt,50.25pt"/>
        </w:pict>
      </w:r>
      <w:r>
        <w:rPr>
          <w:noProof/>
          <w:sz w:val="28"/>
          <w:szCs w:val="28"/>
        </w:rPr>
        <w:pict>
          <v:line id="_x0000_s1031" style="position:absolute;left:0;text-align:left;z-index:251652608" from="117pt,14.25pt" to="117pt,86.25pt"/>
        </w:pict>
      </w:r>
    </w:p>
    <w:p w:rsidR="00D2160A" w:rsidRDefault="008605DF" w:rsidP="00AB05E1">
      <w:pPr>
        <w:spacing w:line="360" w:lineRule="auto"/>
        <w:ind w:firstLine="709"/>
        <w:jc w:val="center"/>
        <w:rPr>
          <w:sz w:val="28"/>
          <w:szCs w:val="28"/>
        </w:rPr>
      </w:pPr>
      <w:r>
        <w:rPr>
          <w:noProof/>
          <w:sz w:val="28"/>
          <w:szCs w:val="28"/>
        </w:rPr>
        <w:pict>
          <v:line id="_x0000_s1043" style="position:absolute;left:0;text-align:left;z-index:251664896" from="450pt,21.5pt" to="450pt,102.5pt"/>
        </w:pict>
      </w:r>
      <w:r>
        <w:rPr>
          <w:noProof/>
          <w:sz w:val="28"/>
          <w:szCs w:val="28"/>
        </w:rPr>
        <w:pict>
          <v:rect id="_x0000_s1030" style="position:absolute;left:0;text-align:left;margin-left:315pt;margin-top:8.1pt;width:108pt;height:63pt;z-index:251651584">
            <v:textbox style="mso-next-textbox:#_x0000_s1030">
              <w:txbxContent>
                <w:p w:rsidR="00D2160A" w:rsidRDefault="00D2160A" w:rsidP="00D2160A">
                  <w:pPr>
                    <w:jc w:val="center"/>
                  </w:pPr>
                </w:p>
                <w:p w:rsidR="00D2160A" w:rsidRDefault="00D2160A" w:rsidP="00D2160A">
                  <w:pPr>
                    <w:jc w:val="center"/>
                  </w:pPr>
                  <w:r>
                    <w:t>Грузчики</w:t>
                  </w:r>
                </w:p>
              </w:txbxContent>
            </v:textbox>
          </v:rect>
        </w:pict>
      </w:r>
      <w:r>
        <w:rPr>
          <w:noProof/>
          <w:sz w:val="28"/>
          <w:szCs w:val="28"/>
        </w:rPr>
        <w:pict>
          <v:line id="_x0000_s1032" style="position:absolute;left:0;text-align:left;z-index:251653632" from="117pt,17.1pt" to="135pt,17.1pt">
            <v:stroke endarrow="block"/>
          </v:line>
        </w:pict>
      </w:r>
      <w:r>
        <w:rPr>
          <w:noProof/>
          <w:sz w:val="28"/>
          <w:szCs w:val="28"/>
        </w:rPr>
        <w:pict>
          <v:rect id="_x0000_s1028" style="position:absolute;left:0;text-align:left;margin-left:135pt;margin-top:8.1pt;width:162pt;height:27pt;z-index:251649536">
            <v:textbox style="mso-next-textbox:#_x0000_s1028">
              <w:txbxContent>
                <w:p w:rsidR="00D2160A" w:rsidRDefault="00D2160A" w:rsidP="00D2160A">
                  <w:pPr>
                    <w:jc w:val="center"/>
                  </w:pPr>
                  <w:r>
                    <w:t>Главный бухгалтер</w:t>
                  </w:r>
                </w:p>
              </w:txbxContent>
            </v:textbox>
          </v:rect>
        </w:pict>
      </w:r>
    </w:p>
    <w:p w:rsidR="00D2160A" w:rsidRDefault="008605DF" w:rsidP="00AB05E1">
      <w:pPr>
        <w:spacing w:line="360" w:lineRule="auto"/>
        <w:ind w:firstLine="709"/>
        <w:jc w:val="center"/>
        <w:rPr>
          <w:sz w:val="28"/>
          <w:szCs w:val="28"/>
        </w:rPr>
      </w:pPr>
      <w:r>
        <w:rPr>
          <w:noProof/>
          <w:sz w:val="28"/>
          <w:szCs w:val="28"/>
        </w:rPr>
        <w:pict>
          <v:line id="_x0000_s1034" style="position:absolute;left:0;text-align:left;flip:x;z-index:251655680" from="423pt,1.95pt" to="450pt,1.95pt">
            <v:stroke endarrow="block"/>
          </v:line>
        </w:pict>
      </w:r>
      <w:r>
        <w:rPr>
          <w:noProof/>
          <w:sz w:val="28"/>
          <w:szCs w:val="28"/>
        </w:rPr>
        <w:pict>
          <v:rect id="_x0000_s1029" style="position:absolute;left:0;text-align:left;margin-left:135pt;margin-top:19.95pt;width:162pt;height:36pt;z-index:251650560">
            <v:textbox style="mso-next-textbox:#_x0000_s1029">
              <w:txbxContent>
                <w:p w:rsidR="00D2160A" w:rsidRDefault="00D2160A" w:rsidP="00D2160A">
                  <w:pPr>
                    <w:jc w:val="center"/>
                  </w:pPr>
                  <w:r>
                    <w:t>Бухгалтер-кассир</w:t>
                  </w:r>
                </w:p>
              </w:txbxContent>
            </v:textbox>
          </v:rect>
        </w:pict>
      </w:r>
    </w:p>
    <w:p w:rsidR="00D2160A" w:rsidRDefault="008605DF" w:rsidP="00AB05E1">
      <w:pPr>
        <w:spacing w:line="360" w:lineRule="auto"/>
        <w:ind w:firstLine="709"/>
        <w:jc w:val="center"/>
        <w:rPr>
          <w:sz w:val="28"/>
          <w:szCs w:val="28"/>
        </w:rPr>
      </w:pPr>
      <w:r>
        <w:rPr>
          <w:noProof/>
          <w:sz w:val="28"/>
          <w:szCs w:val="28"/>
        </w:rPr>
        <w:pict>
          <v:line id="_x0000_s1039" style="position:absolute;left:0;text-align:left;z-index:251660800" from="117pt,9.2pt" to="117pt,99.2pt"/>
        </w:pict>
      </w:r>
      <w:r>
        <w:rPr>
          <w:noProof/>
          <w:sz w:val="28"/>
          <w:szCs w:val="28"/>
        </w:rPr>
        <w:pict>
          <v:line id="_x0000_s1033" style="position:absolute;left:0;text-align:left;z-index:251654656" from="117pt,13.8pt" to="135pt,13.8pt">
            <v:stroke endarrow="block"/>
          </v:line>
        </w:pict>
      </w:r>
    </w:p>
    <w:p w:rsidR="00D2160A" w:rsidRDefault="008605DF" w:rsidP="00AB05E1">
      <w:pPr>
        <w:spacing w:line="360" w:lineRule="auto"/>
        <w:ind w:firstLine="709"/>
        <w:jc w:val="center"/>
        <w:rPr>
          <w:sz w:val="28"/>
          <w:szCs w:val="28"/>
        </w:rPr>
      </w:pPr>
      <w:r>
        <w:rPr>
          <w:noProof/>
          <w:sz w:val="28"/>
          <w:szCs w:val="28"/>
        </w:rPr>
        <w:pict>
          <v:rect id="_x0000_s1037" style="position:absolute;left:0;text-align:left;margin-left:315pt;margin-top:3.05pt;width:108pt;height:36pt;z-index:251658752">
            <v:textbox>
              <w:txbxContent>
                <w:p w:rsidR="00D2160A" w:rsidRDefault="00D2160A" w:rsidP="00D2160A">
                  <w:pPr>
                    <w:jc w:val="center"/>
                  </w:pPr>
                  <w:r>
                    <w:t>Уборщица</w:t>
                  </w:r>
                </w:p>
              </w:txbxContent>
            </v:textbox>
          </v:rect>
        </w:pict>
      </w:r>
      <w:r>
        <w:rPr>
          <w:noProof/>
          <w:sz w:val="28"/>
          <w:szCs w:val="28"/>
        </w:rPr>
        <w:pict>
          <v:rect id="_x0000_s1036" style="position:absolute;left:0;text-align:left;margin-left:135pt;margin-top:21.05pt;width:162pt;height:36pt;z-index:251657728">
            <v:textbox>
              <w:txbxContent>
                <w:p w:rsidR="00D2160A" w:rsidRDefault="00D2160A" w:rsidP="00D2160A">
                  <w:pPr>
                    <w:jc w:val="center"/>
                  </w:pPr>
                  <w:r>
                    <w:t>Товаровед</w:t>
                  </w:r>
                </w:p>
                <w:p w:rsidR="00D2160A" w:rsidRDefault="00D2160A" w:rsidP="00D2160A"/>
              </w:txbxContent>
            </v:textbox>
          </v:rect>
        </w:pict>
      </w:r>
    </w:p>
    <w:p w:rsidR="00D2160A" w:rsidRDefault="008605DF" w:rsidP="00AB05E1">
      <w:pPr>
        <w:spacing w:line="360" w:lineRule="auto"/>
        <w:ind w:firstLine="709"/>
        <w:jc w:val="center"/>
        <w:rPr>
          <w:sz w:val="28"/>
          <w:szCs w:val="28"/>
        </w:rPr>
      </w:pPr>
      <w:r>
        <w:rPr>
          <w:noProof/>
          <w:sz w:val="28"/>
          <w:szCs w:val="28"/>
        </w:rPr>
        <w:pict>
          <v:line id="_x0000_s1046" style="position:absolute;left:0;text-align:left;z-index:251667968" from="450pt,5.9pt" to="450pt,50.9pt"/>
        </w:pict>
      </w:r>
      <w:r>
        <w:rPr>
          <w:noProof/>
          <w:sz w:val="28"/>
          <w:szCs w:val="28"/>
        </w:rPr>
        <w:pict>
          <v:line id="_x0000_s1042" style="position:absolute;left:0;text-align:left;flip:x;z-index:251663872" from="423pt,5.9pt" to="450pt,5.9pt">
            <v:stroke endarrow="block"/>
          </v:line>
        </w:pict>
      </w:r>
      <w:r>
        <w:rPr>
          <w:noProof/>
          <w:sz w:val="28"/>
          <w:szCs w:val="28"/>
        </w:rPr>
        <w:pict>
          <v:line id="_x0000_s1041" style="position:absolute;left:0;text-align:left;z-index:251662848" from="117pt,5.9pt" to="135pt,5.9pt">
            <v:stroke endarrow="block"/>
          </v:line>
        </w:pict>
      </w:r>
    </w:p>
    <w:p w:rsidR="00D2160A" w:rsidRDefault="008605DF" w:rsidP="00AB05E1">
      <w:pPr>
        <w:spacing w:line="360" w:lineRule="auto"/>
        <w:ind w:firstLine="709"/>
        <w:jc w:val="both"/>
        <w:rPr>
          <w:sz w:val="28"/>
          <w:szCs w:val="28"/>
        </w:rPr>
      </w:pPr>
      <w:r>
        <w:rPr>
          <w:noProof/>
          <w:sz w:val="28"/>
          <w:szCs w:val="28"/>
        </w:rPr>
        <w:pict>
          <v:rect id="_x0000_s1044" style="position:absolute;left:0;text-align:left;margin-left:315pt;margin-top:-.25pt;width:108pt;height:45pt;z-index:251665920">
            <v:textbox>
              <w:txbxContent>
                <w:p w:rsidR="00D2160A" w:rsidRDefault="00D2160A" w:rsidP="00D2160A">
                  <w:pPr>
                    <w:jc w:val="center"/>
                  </w:pPr>
                  <w:r>
                    <w:t>Водитель</w:t>
                  </w:r>
                </w:p>
              </w:txbxContent>
            </v:textbox>
          </v:rect>
        </w:pict>
      </w:r>
      <w:r>
        <w:rPr>
          <w:noProof/>
          <w:sz w:val="28"/>
          <w:szCs w:val="28"/>
        </w:rPr>
        <w:pict>
          <v:rect id="_x0000_s1038" style="position:absolute;left:0;text-align:left;margin-left:135pt;margin-top:17.75pt;width:162pt;height:27pt;z-index:251659776">
            <v:textbox>
              <w:txbxContent>
                <w:p w:rsidR="00D2160A" w:rsidRDefault="00D2160A" w:rsidP="00D2160A">
                  <w:pPr>
                    <w:jc w:val="center"/>
                  </w:pPr>
                  <w:r>
                    <w:t>Продавцы-кассиры</w:t>
                  </w:r>
                </w:p>
              </w:txbxContent>
            </v:textbox>
          </v:rect>
        </w:pict>
      </w:r>
    </w:p>
    <w:p w:rsidR="00D2160A" w:rsidRDefault="008605DF" w:rsidP="00AB05E1">
      <w:pPr>
        <w:spacing w:line="360" w:lineRule="auto"/>
        <w:ind w:firstLine="709"/>
        <w:jc w:val="both"/>
        <w:rPr>
          <w:sz w:val="28"/>
          <w:szCs w:val="28"/>
        </w:rPr>
      </w:pPr>
      <w:r>
        <w:rPr>
          <w:noProof/>
          <w:sz w:val="28"/>
          <w:szCs w:val="28"/>
        </w:rPr>
        <w:pict>
          <v:line id="_x0000_s1045" style="position:absolute;left:0;text-align:left;flip:x;z-index:251666944" from="423pt,7.45pt" to="450pt,7.45pt">
            <v:stroke endarrow="block"/>
          </v:line>
        </w:pict>
      </w:r>
      <w:r>
        <w:rPr>
          <w:noProof/>
          <w:sz w:val="28"/>
          <w:szCs w:val="28"/>
        </w:rPr>
        <w:pict>
          <v:line id="_x0000_s1040" style="position:absolute;left:0;text-align:left;z-index:251661824" from="117pt,7.45pt" to="135pt,7.45pt">
            <v:stroke endarrow="block"/>
          </v:line>
        </w:pict>
      </w:r>
    </w:p>
    <w:p w:rsidR="00D2160A" w:rsidRDefault="00732536" w:rsidP="00165BEE">
      <w:pPr>
        <w:spacing w:line="360" w:lineRule="auto"/>
        <w:jc w:val="both"/>
        <w:rPr>
          <w:sz w:val="28"/>
          <w:szCs w:val="28"/>
        </w:rPr>
      </w:pPr>
      <w:r>
        <w:rPr>
          <w:sz w:val="28"/>
          <w:szCs w:val="28"/>
        </w:rPr>
        <w:t xml:space="preserve">Рисунок </w:t>
      </w:r>
      <w:r w:rsidR="00165BEE">
        <w:rPr>
          <w:sz w:val="28"/>
          <w:szCs w:val="28"/>
        </w:rPr>
        <w:t>2.4</w:t>
      </w:r>
      <w:r w:rsidR="00D2160A">
        <w:rPr>
          <w:sz w:val="28"/>
          <w:szCs w:val="28"/>
        </w:rPr>
        <w:t xml:space="preserve"> </w:t>
      </w:r>
      <w:r>
        <w:rPr>
          <w:sz w:val="28"/>
          <w:szCs w:val="28"/>
        </w:rPr>
        <w:t xml:space="preserve">− </w:t>
      </w:r>
      <w:r w:rsidR="00D2160A" w:rsidRPr="008417DE">
        <w:rPr>
          <w:sz w:val="28"/>
          <w:szCs w:val="28"/>
        </w:rPr>
        <w:t>Организационная структура управления новым предприятием</w:t>
      </w:r>
    </w:p>
    <w:p w:rsidR="00D2160A" w:rsidRPr="008417DE" w:rsidRDefault="00D2160A" w:rsidP="00AB05E1">
      <w:pPr>
        <w:spacing w:line="360" w:lineRule="auto"/>
        <w:ind w:firstLine="709"/>
        <w:jc w:val="both"/>
        <w:rPr>
          <w:sz w:val="28"/>
          <w:szCs w:val="28"/>
        </w:rPr>
      </w:pPr>
    </w:p>
    <w:p w:rsidR="00D2160A" w:rsidRDefault="00D2160A" w:rsidP="00732536">
      <w:pPr>
        <w:spacing w:line="360" w:lineRule="auto"/>
        <w:ind w:firstLine="709"/>
        <w:jc w:val="both"/>
        <w:rPr>
          <w:sz w:val="28"/>
          <w:szCs w:val="28"/>
        </w:rPr>
      </w:pPr>
      <w:r w:rsidRPr="008417DE">
        <w:rPr>
          <w:sz w:val="28"/>
          <w:szCs w:val="28"/>
        </w:rPr>
        <w:t>Линейная организационная структура 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w:t>
      </w:r>
    </w:p>
    <w:p w:rsidR="00732536" w:rsidRDefault="00732536" w:rsidP="00732536">
      <w:pPr>
        <w:spacing w:line="360" w:lineRule="auto"/>
        <w:ind w:firstLine="709"/>
        <w:jc w:val="both"/>
        <w:rPr>
          <w:sz w:val="28"/>
          <w:szCs w:val="28"/>
        </w:rPr>
      </w:pPr>
    </w:p>
    <w:p w:rsidR="00D2160A" w:rsidRPr="004403C8" w:rsidRDefault="00FB1564" w:rsidP="004403C8">
      <w:pPr>
        <w:spacing w:line="360" w:lineRule="auto"/>
        <w:ind w:firstLine="709"/>
        <w:outlineLvl w:val="1"/>
        <w:rPr>
          <w:b/>
          <w:sz w:val="28"/>
          <w:szCs w:val="28"/>
        </w:rPr>
      </w:pPr>
      <w:bookmarkStart w:id="19" w:name="_Toc240698998"/>
      <w:bookmarkStart w:id="20" w:name="_Toc244414983"/>
      <w:r w:rsidRPr="00950D9B">
        <w:rPr>
          <w:b/>
          <w:sz w:val="28"/>
          <w:szCs w:val="28"/>
        </w:rPr>
        <w:t>2.4</w:t>
      </w:r>
      <w:r w:rsidR="00D2160A" w:rsidRPr="00950D9B">
        <w:rPr>
          <w:b/>
          <w:sz w:val="28"/>
          <w:szCs w:val="28"/>
        </w:rPr>
        <w:t xml:space="preserve"> Финансовый план</w:t>
      </w:r>
      <w:bookmarkEnd w:id="19"/>
      <w:bookmarkEnd w:id="20"/>
    </w:p>
    <w:p w:rsidR="00D2160A" w:rsidRPr="0070292B" w:rsidRDefault="00D2160A" w:rsidP="00AB05E1">
      <w:pPr>
        <w:spacing w:line="360" w:lineRule="auto"/>
        <w:ind w:firstLine="709"/>
        <w:jc w:val="both"/>
        <w:rPr>
          <w:sz w:val="28"/>
          <w:szCs w:val="28"/>
        </w:rPr>
      </w:pPr>
      <w:r w:rsidRPr="0070292B">
        <w:rPr>
          <w:sz w:val="28"/>
          <w:szCs w:val="28"/>
        </w:rPr>
        <w:t xml:space="preserve">Проведём оценку возможных издержек </w:t>
      </w:r>
      <w:r>
        <w:rPr>
          <w:sz w:val="28"/>
          <w:szCs w:val="28"/>
        </w:rPr>
        <w:t>нового предприятия по кварталам</w:t>
      </w:r>
      <w:r w:rsidRPr="0070292B">
        <w:rPr>
          <w:sz w:val="28"/>
          <w:szCs w:val="28"/>
        </w:rPr>
        <w:t xml:space="preserve"> и прогноз их динамики на ближайшие три года.</w:t>
      </w:r>
    </w:p>
    <w:p w:rsidR="00D2160A" w:rsidRPr="0070292B" w:rsidRDefault="00D2160A" w:rsidP="00AB05E1">
      <w:pPr>
        <w:spacing w:line="360" w:lineRule="auto"/>
        <w:ind w:firstLine="709"/>
        <w:jc w:val="both"/>
        <w:rPr>
          <w:sz w:val="28"/>
          <w:szCs w:val="28"/>
        </w:rPr>
      </w:pPr>
      <w:r w:rsidRPr="0070292B">
        <w:rPr>
          <w:sz w:val="28"/>
          <w:szCs w:val="28"/>
        </w:rPr>
        <w:t xml:space="preserve">Годовая амортизация основных средств составит (из расчёта среднего срока службы равный </w:t>
      </w:r>
      <w:r>
        <w:rPr>
          <w:sz w:val="28"/>
          <w:szCs w:val="28"/>
        </w:rPr>
        <w:t>2</w:t>
      </w:r>
      <w:r w:rsidRPr="0070292B">
        <w:rPr>
          <w:sz w:val="28"/>
          <w:szCs w:val="28"/>
        </w:rPr>
        <w:t xml:space="preserve">0 лет): </w:t>
      </w:r>
      <w:r>
        <w:rPr>
          <w:bCs/>
          <w:sz w:val="28"/>
          <w:szCs w:val="28"/>
        </w:rPr>
        <w:t>67713*2800</w:t>
      </w:r>
      <w:r w:rsidRPr="0070292B">
        <w:rPr>
          <w:sz w:val="28"/>
          <w:szCs w:val="28"/>
        </w:rPr>
        <w:t>/</w:t>
      </w:r>
      <w:r>
        <w:rPr>
          <w:sz w:val="28"/>
          <w:szCs w:val="28"/>
        </w:rPr>
        <w:t>2</w:t>
      </w:r>
      <w:r w:rsidRPr="0070292B">
        <w:rPr>
          <w:sz w:val="28"/>
          <w:szCs w:val="28"/>
        </w:rPr>
        <w:t>0=</w:t>
      </w:r>
      <w:r>
        <w:rPr>
          <w:sz w:val="28"/>
          <w:szCs w:val="28"/>
        </w:rPr>
        <w:t>9480</w:t>
      </w:r>
      <w:r w:rsidRPr="0070292B">
        <w:rPr>
          <w:sz w:val="28"/>
          <w:szCs w:val="28"/>
        </w:rPr>
        <w:t xml:space="preserve"> тыс. руб.</w:t>
      </w:r>
    </w:p>
    <w:p w:rsidR="00FB1564" w:rsidRPr="004A41B3" w:rsidRDefault="00D2160A" w:rsidP="004A41B3">
      <w:pPr>
        <w:spacing w:line="360" w:lineRule="auto"/>
        <w:ind w:firstLine="709"/>
        <w:jc w:val="both"/>
        <w:rPr>
          <w:bCs/>
          <w:sz w:val="28"/>
          <w:szCs w:val="28"/>
        </w:rPr>
      </w:pPr>
      <w:r w:rsidRPr="0070292B">
        <w:rPr>
          <w:sz w:val="28"/>
          <w:szCs w:val="28"/>
        </w:rPr>
        <w:t xml:space="preserve">Проведём калькуляцию </w:t>
      </w:r>
      <w:r>
        <w:rPr>
          <w:sz w:val="28"/>
          <w:szCs w:val="28"/>
        </w:rPr>
        <w:t xml:space="preserve">расходов на реализацию (табл. </w:t>
      </w:r>
      <w:r w:rsidR="00FB1564">
        <w:rPr>
          <w:sz w:val="28"/>
          <w:szCs w:val="28"/>
        </w:rPr>
        <w:t>2.11</w:t>
      </w:r>
      <w:r w:rsidR="00165BEE">
        <w:rPr>
          <w:sz w:val="28"/>
          <w:szCs w:val="28"/>
        </w:rPr>
        <w:t>):</w:t>
      </w:r>
    </w:p>
    <w:p w:rsidR="00D2160A" w:rsidRPr="0070292B" w:rsidRDefault="00D2160A" w:rsidP="00AB05E1">
      <w:pPr>
        <w:spacing w:line="360" w:lineRule="auto"/>
        <w:ind w:firstLine="709"/>
        <w:jc w:val="both"/>
        <w:rPr>
          <w:sz w:val="28"/>
          <w:szCs w:val="28"/>
        </w:rPr>
      </w:pPr>
      <w:r w:rsidRPr="0070292B">
        <w:rPr>
          <w:sz w:val="28"/>
          <w:szCs w:val="28"/>
        </w:rPr>
        <w:t xml:space="preserve">Таблица </w:t>
      </w:r>
      <w:r w:rsidR="00FB1564">
        <w:rPr>
          <w:sz w:val="28"/>
          <w:szCs w:val="28"/>
        </w:rPr>
        <w:t>2.11</w:t>
      </w:r>
      <w:r w:rsidRPr="0070292B">
        <w:rPr>
          <w:sz w:val="28"/>
          <w:szCs w:val="28"/>
        </w:rPr>
        <w:t xml:space="preserve"> </w:t>
      </w:r>
      <w:r w:rsidR="00161532">
        <w:rPr>
          <w:sz w:val="28"/>
          <w:szCs w:val="28"/>
        </w:rPr>
        <w:t xml:space="preserve">− </w:t>
      </w:r>
      <w:r>
        <w:rPr>
          <w:sz w:val="28"/>
          <w:szCs w:val="28"/>
        </w:rPr>
        <w:t>К</w:t>
      </w:r>
      <w:r w:rsidRPr="0070292B">
        <w:rPr>
          <w:sz w:val="28"/>
          <w:szCs w:val="28"/>
        </w:rPr>
        <w:t>алькуляци</w:t>
      </w:r>
      <w:r>
        <w:rPr>
          <w:sz w:val="28"/>
          <w:szCs w:val="28"/>
        </w:rPr>
        <w:t>я</w:t>
      </w:r>
      <w:r w:rsidRPr="0070292B">
        <w:rPr>
          <w:sz w:val="28"/>
          <w:szCs w:val="28"/>
        </w:rPr>
        <w:t xml:space="preserve"> </w:t>
      </w:r>
      <w:r>
        <w:rPr>
          <w:sz w:val="28"/>
          <w:szCs w:val="28"/>
        </w:rPr>
        <w:t>расходов на реализацию</w:t>
      </w:r>
      <w:r w:rsidRPr="0070292B">
        <w:rPr>
          <w:sz w:val="28"/>
          <w:szCs w:val="28"/>
        </w:rPr>
        <w:t>, тыс.руб.</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068"/>
        <w:gridCol w:w="1058"/>
        <w:gridCol w:w="1058"/>
        <w:gridCol w:w="1058"/>
        <w:gridCol w:w="1058"/>
        <w:gridCol w:w="1051"/>
        <w:gridCol w:w="1051"/>
      </w:tblGrid>
      <w:tr w:rsidR="00B27859" w:rsidRPr="00AB05E1" w:rsidTr="00AB05E1">
        <w:tc>
          <w:tcPr>
            <w:tcW w:w="2560" w:type="dxa"/>
            <w:vMerge w:val="restart"/>
            <w:shd w:val="clear" w:color="auto" w:fill="auto"/>
          </w:tcPr>
          <w:p w:rsidR="00D2160A" w:rsidRPr="004A41B3" w:rsidRDefault="00D2160A" w:rsidP="004A41B3">
            <w:pPr>
              <w:spacing w:line="360" w:lineRule="auto"/>
              <w:jc w:val="center"/>
              <w:rPr>
                <w:b/>
                <w:sz w:val="28"/>
                <w:szCs w:val="28"/>
              </w:rPr>
            </w:pPr>
            <w:r w:rsidRPr="004A41B3">
              <w:rPr>
                <w:b/>
                <w:sz w:val="28"/>
                <w:szCs w:val="28"/>
              </w:rPr>
              <w:t>Статьи</w:t>
            </w:r>
          </w:p>
        </w:tc>
        <w:tc>
          <w:tcPr>
            <w:tcW w:w="4252" w:type="dxa"/>
            <w:gridSpan w:val="4"/>
            <w:shd w:val="clear" w:color="auto" w:fill="auto"/>
          </w:tcPr>
          <w:p w:rsidR="00D2160A" w:rsidRPr="004A41B3" w:rsidRDefault="004A41B3" w:rsidP="004A41B3">
            <w:pPr>
              <w:spacing w:line="360" w:lineRule="auto"/>
              <w:jc w:val="center"/>
              <w:rPr>
                <w:b/>
                <w:sz w:val="28"/>
                <w:szCs w:val="28"/>
              </w:rPr>
            </w:pPr>
            <w:r w:rsidRPr="004A41B3">
              <w:rPr>
                <w:b/>
                <w:sz w:val="28"/>
                <w:szCs w:val="28"/>
              </w:rPr>
              <w:t>2012</w:t>
            </w:r>
            <w:r w:rsidR="00D2160A" w:rsidRPr="004A41B3">
              <w:rPr>
                <w:b/>
                <w:sz w:val="28"/>
                <w:szCs w:val="28"/>
              </w:rPr>
              <w:t xml:space="preserve"> год по кварталам</w:t>
            </w:r>
          </w:p>
        </w:tc>
        <w:tc>
          <w:tcPr>
            <w:tcW w:w="1059" w:type="dxa"/>
            <w:vMerge w:val="restart"/>
            <w:shd w:val="clear" w:color="auto" w:fill="auto"/>
            <w:vAlign w:val="center"/>
          </w:tcPr>
          <w:p w:rsidR="00D2160A" w:rsidRPr="004A41B3" w:rsidRDefault="004A41B3" w:rsidP="004A41B3">
            <w:pPr>
              <w:spacing w:line="360" w:lineRule="auto"/>
              <w:jc w:val="center"/>
              <w:rPr>
                <w:b/>
                <w:sz w:val="28"/>
                <w:szCs w:val="28"/>
              </w:rPr>
            </w:pPr>
            <w:r w:rsidRPr="004A41B3">
              <w:rPr>
                <w:b/>
                <w:sz w:val="28"/>
                <w:szCs w:val="28"/>
              </w:rPr>
              <w:t>2012</w:t>
            </w:r>
          </w:p>
        </w:tc>
        <w:tc>
          <w:tcPr>
            <w:tcW w:w="1041" w:type="dxa"/>
            <w:vMerge w:val="restart"/>
            <w:shd w:val="clear" w:color="auto" w:fill="auto"/>
            <w:vAlign w:val="center"/>
          </w:tcPr>
          <w:p w:rsidR="00D2160A" w:rsidRPr="004A41B3" w:rsidRDefault="004A41B3" w:rsidP="004A41B3">
            <w:pPr>
              <w:spacing w:line="360" w:lineRule="auto"/>
              <w:jc w:val="center"/>
              <w:rPr>
                <w:b/>
                <w:sz w:val="28"/>
                <w:szCs w:val="28"/>
              </w:rPr>
            </w:pPr>
            <w:r w:rsidRPr="004A41B3">
              <w:rPr>
                <w:b/>
                <w:sz w:val="28"/>
                <w:szCs w:val="28"/>
              </w:rPr>
              <w:t>2013</w:t>
            </w:r>
          </w:p>
        </w:tc>
        <w:tc>
          <w:tcPr>
            <w:tcW w:w="1041" w:type="dxa"/>
            <w:vMerge w:val="restart"/>
            <w:shd w:val="clear" w:color="auto" w:fill="auto"/>
            <w:vAlign w:val="center"/>
          </w:tcPr>
          <w:p w:rsidR="00D2160A" w:rsidRPr="004A41B3" w:rsidRDefault="004A41B3" w:rsidP="004A41B3">
            <w:pPr>
              <w:spacing w:line="360" w:lineRule="auto"/>
              <w:jc w:val="center"/>
              <w:rPr>
                <w:b/>
                <w:sz w:val="28"/>
                <w:szCs w:val="28"/>
              </w:rPr>
            </w:pPr>
            <w:r w:rsidRPr="004A41B3">
              <w:rPr>
                <w:b/>
                <w:sz w:val="28"/>
                <w:szCs w:val="28"/>
              </w:rPr>
              <w:t>2014</w:t>
            </w:r>
          </w:p>
        </w:tc>
      </w:tr>
      <w:tr w:rsidR="00B27859" w:rsidRPr="00AB05E1" w:rsidTr="00AB05E1">
        <w:tc>
          <w:tcPr>
            <w:tcW w:w="2560" w:type="dxa"/>
            <w:vMerge/>
            <w:shd w:val="clear" w:color="auto" w:fill="auto"/>
          </w:tcPr>
          <w:p w:rsidR="00D2160A" w:rsidRPr="00AB05E1" w:rsidRDefault="00D2160A" w:rsidP="00AB05E1">
            <w:pPr>
              <w:spacing w:line="360" w:lineRule="auto"/>
              <w:jc w:val="both"/>
              <w:rPr>
                <w:sz w:val="28"/>
                <w:szCs w:val="28"/>
              </w:rPr>
            </w:pPr>
          </w:p>
        </w:tc>
        <w:tc>
          <w:tcPr>
            <w:tcW w:w="1072" w:type="dxa"/>
            <w:shd w:val="clear" w:color="auto" w:fill="auto"/>
          </w:tcPr>
          <w:p w:rsidR="00D2160A" w:rsidRPr="004A41B3" w:rsidRDefault="00D2160A" w:rsidP="00AB05E1">
            <w:pPr>
              <w:spacing w:line="360" w:lineRule="auto"/>
              <w:jc w:val="center"/>
              <w:rPr>
                <w:b/>
                <w:sz w:val="28"/>
                <w:szCs w:val="28"/>
              </w:rPr>
            </w:pPr>
            <w:r w:rsidRPr="004A41B3">
              <w:rPr>
                <w:b/>
                <w:sz w:val="28"/>
                <w:szCs w:val="28"/>
              </w:rPr>
              <w:t>1 кв</w:t>
            </w:r>
          </w:p>
        </w:tc>
        <w:tc>
          <w:tcPr>
            <w:tcW w:w="1060" w:type="dxa"/>
            <w:shd w:val="clear" w:color="auto" w:fill="auto"/>
          </w:tcPr>
          <w:p w:rsidR="00D2160A" w:rsidRPr="004A41B3" w:rsidRDefault="00D2160A" w:rsidP="00AB05E1">
            <w:pPr>
              <w:spacing w:line="360" w:lineRule="auto"/>
              <w:jc w:val="center"/>
              <w:rPr>
                <w:b/>
                <w:sz w:val="28"/>
                <w:szCs w:val="28"/>
              </w:rPr>
            </w:pPr>
            <w:r w:rsidRPr="004A41B3">
              <w:rPr>
                <w:b/>
                <w:sz w:val="28"/>
                <w:szCs w:val="28"/>
              </w:rPr>
              <w:t>2 кв</w:t>
            </w:r>
          </w:p>
        </w:tc>
        <w:tc>
          <w:tcPr>
            <w:tcW w:w="1060" w:type="dxa"/>
            <w:shd w:val="clear" w:color="auto" w:fill="auto"/>
          </w:tcPr>
          <w:p w:rsidR="00D2160A" w:rsidRPr="004A41B3" w:rsidRDefault="00D2160A" w:rsidP="00AB05E1">
            <w:pPr>
              <w:spacing w:line="360" w:lineRule="auto"/>
              <w:jc w:val="center"/>
              <w:rPr>
                <w:b/>
                <w:sz w:val="28"/>
                <w:szCs w:val="28"/>
              </w:rPr>
            </w:pPr>
            <w:r w:rsidRPr="004A41B3">
              <w:rPr>
                <w:b/>
                <w:sz w:val="28"/>
                <w:szCs w:val="28"/>
              </w:rPr>
              <w:t>3 кв</w:t>
            </w:r>
          </w:p>
        </w:tc>
        <w:tc>
          <w:tcPr>
            <w:tcW w:w="1060" w:type="dxa"/>
            <w:shd w:val="clear" w:color="auto" w:fill="auto"/>
          </w:tcPr>
          <w:p w:rsidR="00D2160A" w:rsidRPr="004A41B3" w:rsidRDefault="00D2160A" w:rsidP="00AB05E1">
            <w:pPr>
              <w:spacing w:line="360" w:lineRule="auto"/>
              <w:jc w:val="center"/>
              <w:rPr>
                <w:b/>
                <w:sz w:val="28"/>
                <w:szCs w:val="28"/>
              </w:rPr>
            </w:pPr>
            <w:r w:rsidRPr="004A41B3">
              <w:rPr>
                <w:b/>
                <w:sz w:val="28"/>
                <w:szCs w:val="28"/>
              </w:rPr>
              <w:t>4 кв</w:t>
            </w:r>
          </w:p>
        </w:tc>
        <w:tc>
          <w:tcPr>
            <w:tcW w:w="1059" w:type="dxa"/>
            <w:vMerge/>
            <w:shd w:val="clear" w:color="auto" w:fill="auto"/>
            <w:vAlign w:val="center"/>
          </w:tcPr>
          <w:p w:rsidR="00D2160A" w:rsidRPr="00AB05E1" w:rsidRDefault="00D2160A" w:rsidP="00AB05E1">
            <w:pPr>
              <w:spacing w:line="360" w:lineRule="auto"/>
              <w:jc w:val="center"/>
              <w:rPr>
                <w:sz w:val="28"/>
                <w:szCs w:val="28"/>
              </w:rPr>
            </w:pPr>
          </w:p>
        </w:tc>
        <w:tc>
          <w:tcPr>
            <w:tcW w:w="1041" w:type="dxa"/>
            <w:vMerge/>
            <w:shd w:val="clear" w:color="auto" w:fill="auto"/>
            <w:vAlign w:val="center"/>
          </w:tcPr>
          <w:p w:rsidR="00D2160A" w:rsidRPr="00AB05E1" w:rsidRDefault="00D2160A" w:rsidP="00AB05E1">
            <w:pPr>
              <w:spacing w:line="360" w:lineRule="auto"/>
              <w:jc w:val="center"/>
              <w:rPr>
                <w:sz w:val="28"/>
                <w:szCs w:val="28"/>
              </w:rPr>
            </w:pPr>
          </w:p>
        </w:tc>
        <w:tc>
          <w:tcPr>
            <w:tcW w:w="1041" w:type="dxa"/>
            <w:vMerge/>
            <w:shd w:val="clear" w:color="auto" w:fill="auto"/>
            <w:vAlign w:val="center"/>
          </w:tcPr>
          <w:p w:rsidR="00D2160A" w:rsidRPr="00AB05E1" w:rsidRDefault="00D2160A" w:rsidP="00AB05E1">
            <w:pPr>
              <w:spacing w:line="360" w:lineRule="auto"/>
              <w:jc w:val="center"/>
              <w:rPr>
                <w:sz w:val="28"/>
                <w:szCs w:val="28"/>
              </w:rPr>
            </w:pPr>
          </w:p>
        </w:tc>
      </w:tr>
      <w:tr w:rsidR="00B27859" w:rsidRPr="00AB05E1" w:rsidTr="00732536">
        <w:tc>
          <w:tcPr>
            <w:tcW w:w="2560" w:type="dxa"/>
            <w:shd w:val="clear" w:color="auto" w:fill="auto"/>
            <w:vAlign w:val="center"/>
          </w:tcPr>
          <w:p w:rsidR="00D2160A" w:rsidRPr="00AB05E1" w:rsidRDefault="00D2160A" w:rsidP="00732536">
            <w:pPr>
              <w:spacing w:line="360" w:lineRule="auto"/>
              <w:rPr>
                <w:sz w:val="22"/>
                <w:szCs w:val="22"/>
              </w:rPr>
            </w:pPr>
            <w:r w:rsidRPr="00AB05E1">
              <w:rPr>
                <w:sz w:val="22"/>
                <w:szCs w:val="22"/>
              </w:rPr>
              <w:t>1. Затраты на электроэнергию</w:t>
            </w:r>
          </w:p>
        </w:tc>
        <w:tc>
          <w:tcPr>
            <w:tcW w:w="1072"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1097,5</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1097,5</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1097,5</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1097,5</w:t>
            </w:r>
          </w:p>
        </w:tc>
        <w:tc>
          <w:tcPr>
            <w:tcW w:w="1059"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4390,0</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4390,0</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4390,0</w:t>
            </w:r>
          </w:p>
        </w:tc>
      </w:tr>
      <w:tr w:rsidR="00B27859" w:rsidRPr="00AB05E1" w:rsidTr="00732536">
        <w:tc>
          <w:tcPr>
            <w:tcW w:w="2560" w:type="dxa"/>
            <w:shd w:val="clear" w:color="auto" w:fill="auto"/>
            <w:vAlign w:val="center"/>
          </w:tcPr>
          <w:p w:rsidR="00D2160A" w:rsidRPr="00AB05E1" w:rsidRDefault="00D2160A" w:rsidP="00732536">
            <w:pPr>
              <w:spacing w:line="360" w:lineRule="auto"/>
              <w:rPr>
                <w:sz w:val="22"/>
                <w:szCs w:val="22"/>
              </w:rPr>
            </w:pPr>
            <w:r w:rsidRPr="00AB05E1">
              <w:rPr>
                <w:sz w:val="22"/>
                <w:szCs w:val="22"/>
              </w:rPr>
              <w:t>2. Заработная плата персонала, в том числе</w:t>
            </w:r>
          </w:p>
        </w:tc>
        <w:tc>
          <w:tcPr>
            <w:tcW w:w="1072"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29007</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29007</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29006,8</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29006,8</w:t>
            </w:r>
          </w:p>
        </w:tc>
        <w:tc>
          <w:tcPr>
            <w:tcW w:w="1059"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116027,2</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116027,2</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116027,2</w:t>
            </w:r>
          </w:p>
        </w:tc>
      </w:tr>
      <w:tr w:rsidR="00B27859" w:rsidRPr="00AB05E1" w:rsidTr="00732536">
        <w:tc>
          <w:tcPr>
            <w:tcW w:w="2560" w:type="dxa"/>
            <w:shd w:val="clear" w:color="auto" w:fill="auto"/>
            <w:vAlign w:val="center"/>
          </w:tcPr>
          <w:p w:rsidR="00D2160A" w:rsidRPr="00AB05E1" w:rsidRDefault="00D2160A" w:rsidP="00732536">
            <w:pPr>
              <w:spacing w:line="360" w:lineRule="auto"/>
              <w:rPr>
                <w:sz w:val="22"/>
                <w:szCs w:val="22"/>
              </w:rPr>
            </w:pPr>
            <w:r w:rsidRPr="00AB05E1">
              <w:rPr>
                <w:sz w:val="22"/>
                <w:szCs w:val="22"/>
              </w:rPr>
              <w:t>2.1 Тарифная ЗП</w:t>
            </w:r>
          </w:p>
        </w:tc>
        <w:tc>
          <w:tcPr>
            <w:tcW w:w="1072"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20719</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20719</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20719</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20719</w:t>
            </w:r>
          </w:p>
        </w:tc>
        <w:tc>
          <w:tcPr>
            <w:tcW w:w="1059"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82876</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82876</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82876</w:t>
            </w:r>
          </w:p>
        </w:tc>
      </w:tr>
      <w:tr w:rsidR="00B27859" w:rsidRPr="00AB05E1" w:rsidTr="00732536">
        <w:tc>
          <w:tcPr>
            <w:tcW w:w="2560" w:type="dxa"/>
            <w:shd w:val="clear" w:color="auto" w:fill="auto"/>
            <w:vAlign w:val="center"/>
          </w:tcPr>
          <w:p w:rsidR="00D2160A" w:rsidRPr="00AB05E1" w:rsidRDefault="00D2160A" w:rsidP="00732536">
            <w:pPr>
              <w:spacing w:line="360" w:lineRule="auto"/>
              <w:rPr>
                <w:sz w:val="22"/>
                <w:szCs w:val="22"/>
              </w:rPr>
            </w:pPr>
            <w:r w:rsidRPr="00AB05E1">
              <w:rPr>
                <w:sz w:val="22"/>
                <w:szCs w:val="22"/>
              </w:rPr>
              <w:t>2.2 Надтарифная ЗП</w:t>
            </w:r>
          </w:p>
        </w:tc>
        <w:tc>
          <w:tcPr>
            <w:tcW w:w="1072"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8288</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8288</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8287,6</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8287,6</w:t>
            </w:r>
          </w:p>
        </w:tc>
        <w:tc>
          <w:tcPr>
            <w:tcW w:w="1059"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33150,4</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33150,4</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33150,4</w:t>
            </w:r>
          </w:p>
        </w:tc>
      </w:tr>
      <w:tr w:rsidR="00B27859" w:rsidRPr="00AB05E1" w:rsidTr="00732536">
        <w:tc>
          <w:tcPr>
            <w:tcW w:w="2560" w:type="dxa"/>
            <w:shd w:val="clear" w:color="auto" w:fill="auto"/>
            <w:vAlign w:val="center"/>
          </w:tcPr>
          <w:p w:rsidR="00D2160A" w:rsidRPr="00AB05E1" w:rsidRDefault="00D2160A" w:rsidP="00732536">
            <w:pPr>
              <w:spacing w:line="360" w:lineRule="auto"/>
              <w:rPr>
                <w:sz w:val="22"/>
                <w:szCs w:val="22"/>
              </w:rPr>
            </w:pPr>
            <w:r w:rsidRPr="00AB05E1">
              <w:rPr>
                <w:sz w:val="22"/>
                <w:szCs w:val="22"/>
              </w:rPr>
              <w:t>3. Отчисления в ФСЗН</w:t>
            </w:r>
          </w:p>
        </w:tc>
        <w:tc>
          <w:tcPr>
            <w:tcW w:w="1072"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9862</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9862</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9862,3</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9862,3</w:t>
            </w:r>
          </w:p>
        </w:tc>
        <w:tc>
          <w:tcPr>
            <w:tcW w:w="1059"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39449,2</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39449,2</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39449,2</w:t>
            </w:r>
          </w:p>
        </w:tc>
      </w:tr>
      <w:tr w:rsidR="00B27859" w:rsidRPr="00AB05E1" w:rsidTr="00732536">
        <w:tc>
          <w:tcPr>
            <w:tcW w:w="2560" w:type="dxa"/>
            <w:shd w:val="clear" w:color="auto" w:fill="auto"/>
            <w:vAlign w:val="center"/>
          </w:tcPr>
          <w:p w:rsidR="00D2160A" w:rsidRPr="00AB05E1" w:rsidRDefault="00D2160A" w:rsidP="00732536">
            <w:pPr>
              <w:spacing w:line="360" w:lineRule="auto"/>
              <w:rPr>
                <w:sz w:val="22"/>
                <w:szCs w:val="22"/>
              </w:rPr>
            </w:pPr>
            <w:r w:rsidRPr="00AB05E1">
              <w:rPr>
                <w:sz w:val="22"/>
                <w:szCs w:val="22"/>
              </w:rPr>
              <w:t>4. Амортизация оборудования</w:t>
            </w:r>
          </w:p>
        </w:tc>
        <w:tc>
          <w:tcPr>
            <w:tcW w:w="1072"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2370</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2370</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2370</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2370</w:t>
            </w:r>
          </w:p>
        </w:tc>
        <w:tc>
          <w:tcPr>
            <w:tcW w:w="1059"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9480</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9480</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9480</w:t>
            </w:r>
          </w:p>
        </w:tc>
      </w:tr>
      <w:tr w:rsidR="00B27859" w:rsidRPr="00AB05E1" w:rsidTr="00732536">
        <w:tc>
          <w:tcPr>
            <w:tcW w:w="2560" w:type="dxa"/>
            <w:shd w:val="clear" w:color="auto" w:fill="auto"/>
            <w:vAlign w:val="center"/>
          </w:tcPr>
          <w:p w:rsidR="00D2160A" w:rsidRPr="00AB05E1" w:rsidRDefault="00D2160A" w:rsidP="00732536">
            <w:pPr>
              <w:spacing w:line="360" w:lineRule="auto"/>
              <w:rPr>
                <w:sz w:val="22"/>
                <w:szCs w:val="22"/>
              </w:rPr>
            </w:pPr>
            <w:r w:rsidRPr="00AB05E1">
              <w:rPr>
                <w:sz w:val="22"/>
                <w:szCs w:val="22"/>
              </w:rPr>
              <w:t>5. Общепроизводственные расходы</w:t>
            </w:r>
          </w:p>
        </w:tc>
        <w:tc>
          <w:tcPr>
            <w:tcW w:w="1072"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3000</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3000</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3000</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3000</w:t>
            </w:r>
          </w:p>
        </w:tc>
        <w:tc>
          <w:tcPr>
            <w:tcW w:w="1059"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12000</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12000</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12000</w:t>
            </w:r>
          </w:p>
        </w:tc>
      </w:tr>
      <w:tr w:rsidR="00B27859" w:rsidRPr="00AB05E1" w:rsidTr="00732536">
        <w:tc>
          <w:tcPr>
            <w:tcW w:w="2560" w:type="dxa"/>
            <w:shd w:val="clear" w:color="auto" w:fill="auto"/>
            <w:vAlign w:val="center"/>
          </w:tcPr>
          <w:p w:rsidR="00D2160A" w:rsidRPr="00AB05E1" w:rsidRDefault="00D2160A" w:rsidP="00732536">
            <w:pPr>
              <w:spacing w:line="360" w:lineRule="auto"/>
              <w:rPr>
                <w:sz w:val="22"/>
                <w:szCs w:val="22"/>
              </w:rPr>
            </w:pPr>
            <w:r w:rsidRPr="00AB05E1">
              <w:rPr>
                <w:sz w:val="22"/>
                <w:szCs w:val="22"/>
              </w:rPr>
              <w:t>6. Общехозяйственные расходы</w:t>
            </w:r>
          </w:p>
        </w:tc>
        <w:tc>
          <w:tcPr>
            <w:tcW w:w="1072" w:type="dxa"/>
            <w:shd w:val="clear" w:color="auto" w:fill="auto"/>
            <w:vAlign w:val="center"/>
          </w:tcPr>
          <w:p w:rsidR="00D2160A" w:rsidRPr="00AB05E1" w:rsidRDefault="00D2160A" w:rsidP="00AB05E1">
            <w:pPr>
              <w:spacing w:line="360" w:lineRule="auto"/>
              <w:jc w:val="center"/>
              <w:rPr>
                <w:sz w:val="22"/>
                <w:szCs w:val="22"/>
              </w:rPr>
            </w:pPr>
            <w:r w:rsidRPr="00AB05E1">
              <w:rPr>
                <w:bCs/>
                <w:sz w:val="22"/>
                <w:szCs w:val="22"/>
              </w:rPr>
              <w:t>31500</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bCs/>
                <w:sz w:val="22"/>
                <w:szCs w:val="22"/>
              </w:rPr>
              <w:t>31500</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bCs/>
                <w:sz w:val="22"/>
                <w:szCs w:val="22"/>
              </w:rPr>
              <w:t>31500</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bCs/>
                <w:sz w:val="22"/>
                <w:szCs w:val="22"/>
              </w:rPr>
              <w:t>31500</w:t>
            </w:r>
          </w:p>
        </w:tc>
        <w:tc>
          <w:tcPr>
            <w:tcW w:w="1059"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126000</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126000</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126000</w:t>
            </w:r>
          </w:p>
        </w:tc>
      </w:tr>
      <w:tr w:rsidR="00B27859" w:rsidRPr="00AB05E1" w:rsidTr="00732536">
        <w:tc>
          <w:tcPr>
            <w:tcW w:w="2560" w:type="dxa"/>
            <w:shd w:val="clear" w:color="auto" w:fill="auto"/>
            <w:vAlign w:val="center"/>
          </w:tcPr>
          <w:p w:rsidR="00D2160A" w:rsidRPr="00AB05E1" w:rsidRDefault="00D2160A" w:rsidP="00732536">
            <w:pPr>
              <w:spacing w:line="360" w:lineRule="auto"/>
              <w:rPr>
                <w:sz w:val="22"/>
                <w:szCs w:val="22"/>
              </w:rPr>
            </w:pPr>
            <w:r w:rsidRPr="00AB05E1">
              <w:rPr>
                <w:sz w:val="22"/>
                <w:szCs w:val="22"/>
              </w:rPr>
              <w:t>7. Коммерческие расходы</w:t>
            </w:r>
          </w:p>
        </w:tc>
        <w:tc>
          <w:tcPr>
            <w:tcW w:w="1072"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2000</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2000</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2000</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2000</w:t>
            </w:r>
          </w:p>
        </w:tc>
        <w:tc>
          <w:tcPr>
            <w:tcW w:w="1059"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8000</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8000</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8000</w:t>
            </w:r>
          </w:p>
        </w:tc>
      </w:tr>
      <w:tr w:rsidR="00B27859" w:rsidRPr="00AB05E1" w:rsidTr="00732536">
        <w:tc>
          <w:tcPr>
            <w:tcW w:w="2560" w:type="dxa"/>
            <w:shd w:val="clear" w:color="auto" w:fill="auto"/>
            <w:vAlign w:val="center"/>
          </w:tcPr>
          <w:p w:rsidR="00D2160A" w:rsidRPr="00AB05E1" w:rsidRDefault="00D2160A" w:rsidP="00732536">
            <w:pPr>
              <w:spacing w:line="360" w:lineRule="auto"/>
              <w:rPr>
                <w:sz w:val="22"/>
                <w:szCs w:val="22"/>
              </w:rPr>
            </w:pPr>
            <w:r w:rsidRPr="00AB05E1">
              <w:rPr>
                <w:sz w:val="22"/>
                <w:szCs w:val="22"/>
              </w:rPr>
              <w:t>8. Прочие расходы</w:t>
            </w:r>
          </w:p>
        </w:tc>
        <w:tc>
          <w:tcPr>
            <w:tcW w:w="1072"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1500</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1500</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1500</w:t>
            </w:r>
          </w:p>
        </w:tc>
        <w:tc>
          <w:tcPr>
            <w:tcW w:w="1060"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1500</w:t>
            </w:r>
          </w:p>
        </w:tc>
        <w:tc>
          <w:tcPr>
            <w:tcW w:w="1059"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6000</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6000</w:t>
            </w:r>
          </w:p>
        </w:tc>
        <w:tc>
          <w:tcPr>
            <w:tcW w:w="1041" w:type="dxa"/>
            <w:shd w:val="clear" w:color="auto" w:fill="auto"/>
            <w:vAlign w:val="center"/>
          </w:tcPr>
          <w:p w:rsidR="00D2160A" w:rsidRPr="00AB05E1" w:rsidRDefault="00D2160A" w:rsidP="00AB05E1">
            <w:pPr>
              <w:spacing w:line="360" w:lineRule="auto"/>
              <w:jc w:val="center"/>
              <w:rPr>
                <w:sz w:val="22"/>
                <w:szCs w:val="22"/>
              </w:rPr>
            </w:pPr>
            <w:r w:rsidRPr="00AB05E1">
              <w:rPr>
                <w:sz w:val="22"/>
                <w:szCs w:val="22"/>
              </w:rPr>
              <w:t>6000</w:t>
            </w:r>
          </w:p>
        </w:tc>
      </w:tr>
      <w:tr w:rsidR="00B27859" w:rsidRPr="00AB05E1" w:rsidTr="00732536">
        <w:tc>
          <w:tcPr>
            <w:tcW w:w="2560" w:type="dxa"/>
            <w:shd w:val="clear" w:color="auto" w:fill="auto"/>
            <w:vAlign w:val="center"/>
          </w:tcPr>
          <w:p w:rsidR="00D2160A" w:rsidRPr="00AB05E1" w:rsidRDefault="00D2160A" w:rsidP="00732536">
            <w:pPr>
              <w:spacing w:line="360" w:lineRule="auto"/>
              <w:rPr>
                <w:sz w:val="22"/>
                <w:szCs w:val="22"/>
              </w:rPr>
            </w:pPr>
            <w:r w:rsidRPr="00AB05E1">
              <w:rPr>
                <w:sz w:val="22"/>
                <w:szCs w:val="22"/>
              </w:rPr>
              <w:t>Полная себестоимость</w:t>
            </w:r>
          </w:p>
        </w:tc>
        <w:tc>
          <w:tcPr>
            <w:tcW w:w="1072" w:type="dxa"/>
            <w:shd w:val="clear" w:color="auto" w:fill="auto"/>
            <w:vAlign w:val="bottom"/>
          </w:tcPr>
          <w:p w:rsidR="00D2160A" w:rsidRPr="00AB05E1" w:rsidRDefault="00D2160A" w:rsidP="00AB05E1">
            <w:pPr>
              <w:spacing w:line="360" w:lineRule="auto"/>
              <w:jc w:val="center"/>
              <w:rPr>
                <w:rFonts w:ascii="Arial CYR" w:hAnsi="Arial CYR" w:cs="Arial CYR"/>
                <w:sz w:val="20"/>
                <w:szCs w:val="20"/>
              </w:rPr>
            </w:pPr>
            <w:r w:rsidRPr="00AB05E1">
              <w:rPr>
                <w:rFonts w:ascii="Arial CYR" w:hAnsi="Arial CYR" w:cs="Arial CYR"/>
                <w:sz w:val="20"/>
                <w:szCs w:val="20"/>
              </w:rPr>
              <w:t>109343,5</w:t>
            </w:r>
          </w:p>
        </w:tc>
        <w:tc>
          <w:tcPr>
            <w:tcW w:w="1060" w:type="dxa"/>
            <w:shd w:val="clear" w:color="auto" w:fill="auto"/>
            <w:vAlign w:val="bottom"/>
          </w:tcPr>
          <w:p w:rsidR="00D2160A" w:rsidRPr="00AB05E1" w:rsidRDefault="00D2160A" w:rsidP="00AB05E1">
            <w:pPr>
              <w:spacing w:line="360" w:lineRule="auto"/>
              <w:jc w:val="center"/>
              <w:rPr>
                <w:rFonts w:ascii="Arial CYR" w:hAnsi="Arial CYR" w:cs="Arial CYR"/>
                <w:sz w:val="20"/>
                <w:szCs w:val="20"/>
              </w:rPr>
            </w:pPr>
            <w:r w:rsidRPr="00AB05E1">
              <w:rPr>
                <w:rFonts w:ascii="Arial CYR" w:hAnsi="Arial CYR" w:cs="Arial CYR"/>
                <w:sz w:val="20"/>
                <w:szCs w:val="20"/>
              </w:rPr>
              <w:t>109343,5</w:t>
            </w:r>
          </w:p>
        </w:tc>
        <w:tc>
          <w:tcPr>
            <w:tcW w:w="1060" w:type="dxa"/>
            <w:shd w:val="clear" w:color="auto" w:fill="auto"/>
            <w:vAlign w:val="bottom"/>
          </w:tcPr>
          <w:p w:rsidR="00D2160A" w:rsidRPr="00AB05E1" w:rsidRDefault="00D2160A" w:rsidP="00AB05E1">
            <w:pPr>
              <w:spacing w:line="360" w:lineRule="auto"/>
              <w:jc w:val="center"/>
              <w:rPr>
                <w:rFonts w:ascii="Arial CYR" w:hAnsi="Arial CYR" w:cs="Arial CYR"/>
                <w:sz w:val="20"/>
                <w:szCs w:val="20"/>
              </w:rPr>
            </w:pPr>
            <w:r w:rsidRPr="00AB05E1">
              <w:rPr>
                <w:rFonts w:ascii="Arial CYR" w:hAnsi="Arial CYR" w:cs="Arial CYR"/>
                <w:sz w:val="20"/>
                <w:szCs w:val="20"/>
              </w:rPr>
              <w:t>109343,2</w:t>
            </w:r>
          </w:p>
        </w:tc>
        <w:tc>
          <w:tcPr>
            <w:tcW w:w="1060" w:type="dxa"/>
            <w:shd w:val="clear" w:color="auto" w:fill="auto"/>
            <w:vAlign w:val="bottom"/>
          </w:tcPr>
          <w:p w:rsidR="00D2160A" w:rsidRPr="00AB05E1" w:rsidRDefault="00D2160A" w:rsidP="00AB05E1">
            <w:pPr>
              <w:spacing w:line="360" w:lineRule="auto"/>
              <w:jc w:val="center"/>
              <w:rPr>
                <w:rFonts w:ascii="Arial CYR" w:hAnsi="Arial CYR" w:cs="Arial CYR"/>
                <w:sz w:val="20"/>
                <w:szCs w:val="20"/>
              </w:rPr>
            </w:pPr>
            <w:r w:rsidRPr="00AB05E1">
              <w:rPr>
                <w:rFonts w:ascii="Arial CYR" w:hAnsi="Arial CYR" w:cs="Arial CYR"/>
                <w:sz w:val="20"/>
                <w:szCs w:val="20"/>
              </w:rPr>
              <w:t>109343,2</w:t>
            </w:r>
          </w:p>
        </w:tc>
        <w:tc>
          <w:tcPr>
            <w:tcW w:w="1059" w:type="dxa"/>
            <w:shd w:val="clear" w:color="auto" w:fill="auto"/>
            <w:vAlign w:val="bottom"/>
          </w:tcPr>
          <w:p w:rsidR="00D2160A" w:rsidRPr="00AB05E1" w:rsidRDefault="00D2160A" w:rsidP="00AB05E1">
            <w:pPr>
              <w:spacing w:line="360" w:lineRule="auto"/>
              <w:jc w:val="center"/>
              <w:rPr>
                <w:rFonts w:ascii="Arial CYR" w:hAnsi="Arial CYR" w:cs="Arial CYR"/>
                <w:sz w:val="20"/>
                <w:szCs w:val="20"/>
              </w:rPr>
            </w:pPr>
            <w:r w:rsidRPr="00AB05E1">
              <w:rPr>
                <w:rFonts w:ascii="Arial CYR" w:hAnsi="Arial CYR" w:cs="Arial CYR"/>
                <w:sz w:val="20"/>
                <w:szCs w:val="20"/>
              </w:rPr>
              <w:t>437372,8</w:t>
            </w:r>
          </w:p>
        </w:tc>
        <w:tc>
          <w:tcPr>
            <w:tcW w:w="1041" w:type="dxa"/>
            <w:shd w:val="clear" w:color="auto" w:fill="auto"/>
            <w:vAlign w:val="bottom"/>
          </w:tcPr>
          <w:p w:rsidR="00D2160A" w:rsidRPr="00AB05E1" w:rsidRDefault="00D2160A" w:rsidP="00AB05E1">
            <w:pPr>
              <w:spacing w:line="360" w:lineRule="auto"/>
              <w:jc w:val="center"/>
              <w:rPr>
                <w:rFonts w:ascii="Arial CYR" w:hAnsi="Arial CYR" w:cs="Arial CYR"/>
                <w:sz w:val="20"/>
                <w:szCs w:val="20"/>
              </w:rPr>
            </w:pPr>
            <w:r w:rsidRPr="00AB05E1">
              <w:rPr>
                <w:rFonts w:ascii="Arial CYR" w:hAnsi="Arial CYR" w:cs="Arial CYR"/>
                <w:sz w:val="20"/>
                <w:szCs w:val="20"/>
              </w:rPr>
              <w:t>437372,8</w:t>
            </w:r>
          </w:p>
        </w:tc>
        <w:tc>
          <w:tcPr>
            <w:tcW w:w="1041" w:type="dxa"/>
            <w:shd w:val="clear" w:color="auto" w:fill="auto"/>
            <w:vAlign w:val="bottom"/>
          </w:tcPr>
          <w:p w:rsidR="00D2160A" w:rsidRPr="00AB05E1" w:rsidRDefault="00D2160A" w:rsidP="00AB05E1">
            <w:pPr>
              <w:spacing w:line="360" w:lineRule="auto"/>
              <w:jc w:val="center"/>
              <w:rPr>
                <w:rFonts w:ascii="Arial CYR" w:hAnsi="Arial CYR" w:cs="Arial CYR"/>
                <w:sz w:val="20"/>
                <w:szCs w:val="20"/>
              </w:rPr>
            </w:pPr>
            <w:r w:rsidRPr="00AB05E1">
              <w:rPr>
                <w:rFonts w:ascii="Arial CYR" w:hAnsi="Arial CYR" w:cs="Arial CYR"/>
                <w:sz w:val="20"/>
                <w:szCs w:val="20"/>
              </w:rPr>
              <w:t>437372,8</w:t>
            </w:r>
          </w:p>
        </w:tc>
      </w:tr>
    </w:tbl>
    <w:p w:rsidR="00D2160A" w:rsidRDefault="00D2160A" w:rsidP="00AB05E1">
      <w:pPr>
        <w:spacing w:line="360" w:lineRule="auto"/>
        <w:ind w:firstLine="709"/>
        <w:jc w:val="both"/>
        <w:rPr>
          <w:sz w:val="28"/>
          <w:szCs w:val="28"/>
        </w:rPr>
      </w:pPr>
    </w:p>
    <w:p w:rsidR="00D2160A" w:rsidRPr="00B33414" w:rsidRDefault="00D2160A" w:rsidP="00AB05E1">
      <w:pPr>
        <w:spacing w:line="360" w:lineRule="auto"/>
        <w:ind w:firstLine="709"/>
        <w:jc w:val="both"/>
        <w:rPr>
          <w:sz w:val="28"/>
          <w:szCs w:val="28"/>
        </w:rPr>
      </w:pPr>
      <w:r w:rsidRPr="00B33414">
        <w:rPr>
          <w:sz w:val="28"/>
          <w:szCs w:val="28"/>
        </w:rPr>
        <w:t>Затраты на энергию определяются исходя из установленной мощности всех электроустановок и количества израсходованной электроэнергии за год.</w:t>
      </w:r>
    </w:p>
    <w:p w:rsidR="00D2160A" w:rsidRPr="00B33414" w:rsidRDefault="00D2160A" w:rsidP="00AB05E1">
      <w:pPr>
        <w:spacing w:line="360" w:lineRule="auto"/>
        <w:ind w:firstLine="709"/>
        <w:jc w:val="both"/>
        <w:rPr>
          <w:sz w:val="28"/>
          <w:szCs w:val="28"/>
        </w:rPr>
      </w:pPr>
      <w:r w:rsidRPr="00B33414">
        <w:rPr>
          <w:sz w:val="28"/>
          <w:szCs w:val="28"/>
        </w:rPr>
        <w:t>Плата за установленную мощность приближенно может быть определена по формуле:</w:t>
      </w:r>
    </w:p>
    <w:p w:rsidR="00D2160A" w:rsidRPr="00B33414" w:rsidRDefault="004A41B3" w:rsidP="004A41B3">
      <w:pPr>
        <w:spacing w:line="360" w:lineRule="auto"/>
        <w:ind w:firstLine="709"/>
        <w:jc w:val="both"/>
        <w:rPr>
          <w:sz w:val="28"/>
          <w:szCs w:val="28"/>
        </w:rPr>
      </w:pPr>
      <w:r>
        <w:rPr>
          <w:iCs/>
          <w:sz w:val="28"/>
          <w:szCs w:val="28"/>
        </w:rPr>
        <w:t xml:space="preserve">                                 </w:t>
      </w:r>
      <w:r w:rsidR="00D2160A" w:rsidRPr="00B33414">
        <w:rPr>
          <w:iCs/>
          <w:sz w:val="28"/>
          <w:szCs w:val="28"/>
        </w:rPr>
        <w:t>С</w:t>
      </w:r>
      <w:r w:rsidR="00D2160A" w:rsidRPr="00B33414">
        <w:rPr>
          <w:iCs/>
          <w:sz w:val="28"/>
          <w:szCs w:val="28"/>
          <w:vertAlign w:val="subscript"/>
        </w:rPr>
        <w:t>эм</w:t>
      </w:r>
      <w:r w:rsidR="00D2160A" w:rsidRPr="00B33414">
        <w:rPr>
          <w:iCs/>
          <w:sz w:val="28"/>
          <w:szCs w:val="28"/>
        </w:rPr>
        <w:t xml:space="preserve"> = Ц*</w:t>
      </w:r>
      <w:r w:rsidR="00D2160A" w:rsidRPr="00B33414">
        <w:rPr>
          <w:iCs/>
          <w:sz w:val="28"/>
          <w:szCs w:val="28"/>
          <w:lang w:val="en-US"/>
        </w:rPr>
        <w:t>W</w:t>
      </w:r>
      <w:r w:rsidR="00D2160A" w:rsidRPr="00B33414">
        <w:rPr>
          <w:iCs/>
          <w:sz w:val="28"/>
          <w:szCs w:val="28"/>
          <w:vertAlign w:val="subscript"/>
        </w:rPr>
        <w:t>у</w:t>
      </w:r>
      <w:r w:rsidR="00D2160A" w:rsidRPr="00B33414">
        <w:rPr>
          <w:iCs/>
          <w:sz w:val="28"/>
          <w:szCs w:val="28"/>
        </w:rPr>
        <w:t>*К</w:t>
      </w:r>
      <w:r w:rsidR="00D2160A" w:rsidRPr="00B33414">
        <w:rPr>
          <w:iCs/>
          <w:sz w:val="28"/>
          <w:szCs w:val="28"/>
          <w:vertAlign w:val="subscript"/>
        </w:rPr>
        <w:t>вр</w:t>
      </w:r>
      <w:r w:rsidR="00D2160A" w:rsidRPr="00B33414">
        <w:rPr>
          <w:iCs/>
          <w:sz w:val="28"/>
          <w:szCs w:val="28"/>
        </w:rPr>
        <w:t>*К</w:t>
      </w:r>
      <w:r w:rsidR="00D2160A" w:rsidRPr="00B33414">
        <w:rPr>
          <w:iCs/>
          <w:sz w:val="28"/>
          <w:szCs w:val="28"/>
          <w:vertAlign w:val="subscript"/>
          <w:lang w:val="en-US"/>
        </w:rPr>
        <w:t>n</w:t>
      </w:r>
      <w:r w:rsidR="00D2160A" w:rsidRPr="00B33414">
        <w:rPr>
          <w:iCs/>
          <w:sz w:val="28"/>
          <w:szCs w:val="28"/>
        </w:rPr>
        <w:t>*</w:t>
      </w:r>
      <w:r w:rsidR="00D2160A" w:rsidRPr="00B33414">
        <w:rPr>
          <w:iCs/>
          <w:sz w:val="28"/>
          <w:szCs w:val="28"/>
          <w:lang w:val="en-US"/>
        </w:rPr>
        <w:t>K</w:t>
      </w:r>
      <w:r w:rsidR="00D2160A" w:rsidRPr="00B33414">
        <w:rPr>
          <w:iCs/>
          <w:sz w:val="28"/>
          <w:szCs w:val="28"/>
          <w:vertAlign w:val="subscript"/>
          <w:lang w:val="en-US"/>
        </w:rPr>
        <w:t>w</w:t>
      </w:r>
      <w:r w:rsidR="00D2160A" w:rsidRPr="00B33414">
        <w:rPr>
          <w:sz w:val="28"/>
          <w:szCs w:val="28"/>
          <w:vertAlign w:val="subscript"/>
        </w:rPr>
        <w:t xml:space="preserve"> </w:t>
      </w:r>
      <w:r w:rsidR="00D2160A" w:rsidRPr="00B33414">
        <w:rPr>
          <w:sz w:val="28"/>
          <w:szCs w:val="28"/>
        </w:rPr>
        <w:t>,</w:t>
      </w:r>
      <w:r>
        <w:rPr>
          <w:sz w:val="28"/>
          <w:szCs w:val="28"/>
        </w:rPr>
        <w:t xml:space="preserve">                                            (8)</w:t>
      </w:r>
    </w:p>
    <w:p w:rsidR="00D2160A" w:rsidRPr="00B33414" w:rsidRDefault="00D2160A" w:rsidP="00AB05E1">
      <w:pPr>
        <w:spacing w:line="360" w:lineRule="auto"/>
        <w:ind w:firstLine="709"/>
        <w:jc w:val="both"/>
        <w:rPr>
          <w:sz w:val="28"/>
          <w:szCs w:val="28"/>
        </w:rPr>
      </w:pPr>
      <w:r w:rsidRPr="00B33414">
        <w:rPr>
          <w:sz w:val="28"/>
          <w:szCs w:val="28"/>
        </w:rPr>
        <w:t>Плата за потребляемую энергию по формуле:</w:t>
      </w:r>
    </w:p>
    <w:p w:rsidR="00D2160A" w:rsidRPr="00B33414" w:rsidRDefault="004A41B3" w:rsidP="00AB05E1">
      <w:pPr>
        <w:spacing w:line="360" w:lineRule="auto"/>
        <w:ind w:firstLine="709"/>
        <w:jc w:val="both"/>
        <w:rPr>
          <w:sz w:val="28"/>
          <w:szCs w:val="28"/>
        </w:rPr>
      </w:pPr>
      <w:r>
        <w:rPr>
          <w:sz w:val="28"/>
          <w:szCs w:val="28"/>
        </w:rPr>
        <w:t xml:space="preserve">                               </w:t>
      </w:r>
      <w:r w:rsidR="008605DF">
        <w:rPr>
          <w:sz w:val="28"/>
          <w:szCs w:val="28"/>
        </w:rPr>
        <w:pict>
          <v:shape id="_x0000_i1033" type="#_x0000_t75" style="width:174.75pt;height:35.25pt">
            <v:imagedata r:id="rId23" o:title=""/>
          </v:shape>
        </w:pict>
      </w:r>
      <w:r w:rsidR="00D2160A" w:rsidRPr="00B33414">
        <w:rPr>
          <w:sz w:val="28"/>
          <w:szCs w:val="28"/>
        </w:rPr>
        <w:t>,</w:t>
      </w:r>
      <w:r>
        <w:rPr>
          <w:sz w:val="28"/>
          <w:szCs w:val="28"/>
        </w:rPr>
        <w:t xml:space="preserve">                                    (9)</w:t>
      </w:r>
    </w:p>
    <w:p w:rsidR="00D2160A" w:rsidRPr="00B33414" w:rsidRDefault="00D2160A" w:rsidP="00AB05E1">
      <w:pPr>
        <w:spacing w:line="360" w:lineRule="auto"/>
        <w:ind w:firstLine="709"/>
        <w:jc w:val="both"/>
        <w:rPr>
          <w:sz w:val="28"/>
          <w:szCs w:val="28"/>
        </w:rPr>
      </w:pPr>
      <w:r w:rsidRPr="00B33414">
        <w:rPr>
          <w:sz w:val="28"/>
          <w:szCs w:val="28"/>
        </w:rPr>
        <w:t xml:space="preserve">где </w:t>
      </w:r>
      <w:r w:rsidRPr="00B33414">
        <w:rPr>
          <w:i/>
          <w:iCs/>
          <w:sz w:val="28"/>
          <w:szCs w:val="28"/>
        </w:rPr>
        <w:t>Ц</w:t>
      </w:r>
      <w:r w:rsidRPr="00B33414">
        <w:rPr>
          <w:sz w:val="28"/>
          <w:szCs w:val="28"/>
        </w:rPr>
        <w:t xml:space="preserve"> – годовая плата за установленную мощность, </w:t>
      </w:r>
      <w:r>
        <w:rPr>
          <w:sz w:val="28"/>
          <w:szCs w:val="28"/>
        </w:rPr>
        <w:t>руб</w:t>
      </w:r>
      <w:r w:rsidRPr="00B33414">
        <w:rPr>
          <w:sz w:val="28"/>
          <w:szCs w:val="28"/>
        </w:rPr>
        <w:t>/кВт;</w:t>
      </w:r>
    </w:p>
    <w:p w:rsidR="00D2160A" w:rsidRPr="00B33414" w:rsidRDefault="00D2160A" w:rsidP="00AB05E1">
      <w:pPr>
        <w:spacing w:line="360" w:lineRule="auto"/>
        <w:ind w:firstLine="709"/>
        <w:jc w:val="both"/>
        <w:rPr>
          <w:sz w:val="28"/>
          <w:szCs w:val="28"/>
        </w:rPr>
      </w:pPr>
      <w:r w:rsidRPr="00B33414">
        <w:rPr>
          <w:i/>
          <w:iCs/>
          <w:sz w:val="28"/>
          <w:szCs w:val="28"/>
        </w:rPr>
        <w:t>Ц</w:t>
      </w:r>
      <w:r w:rsidRPr="00B33414">
        <w:rPr>
          <w:i/>
          <w:iCs/>
          <w:sz w:val="28"/>
          <w:szCs w:val="28"/>
          <w:vertAlign w:val="subscript"/>
        </w:rPr>
        <w:t>э</w:t>
      </w:r>
      <w:r w:rsidRPr="00B33414">
        <w:rPr>
          <w:sz w:val="28"/>
          <w:szCs w:val="28"/>
          <w:vertAlign w:val="subscript"/>
        </w:rPr>
        <w:t xml:space="preserve"> </w:t>
      </w:r>
      <w:r w:rsidRPr="00B33414">
        <w:rPr>
          <w:sz w:val="28"/>
          <w:szCs w:val="28"/>
        </w:rPr>
        <w:t xml:space="preserve">– стоимость 1кВт ч электроэнергии, </w:t>
      </w:r>
      <w:r>
        <w:rPr>
          <w:sz w:val="28"/>
          <w:szCs w:val="28"/>
        </w:rPr>
        <w:t>руб</w:t>
      </w:r>
      <w:r w:rsidRPr="00B33414">
        <w:rPr>
          <w:sz w:val="28"/>
          <w:szCs w:val="28"/>
        </w:rPr>
        <w:t>;</w:t>
      </w:r>
    </w:p>
    <w:p w:rsidR="00D2160A" w:rsidRPr="00B33414" w:rsidRDefault="00D2160A" w:rsidP="00AB05E1">
      <w:pPr>
        <w:spacing w:line="360" w:lineRule="auto"/>
        <w:ind w:firstLine="709"/>
        <w:jc w:val="both"/>
        <w:rPr>
          <w:sz w:val="28"/>
          <w:szCs w:val="28"/>
        </w:rPr>
      </w:pPr>
      <w:r w:rsidRPr="00B33414">
        <w:rPr>
          <w:i/>
          <w:iCs/>
          <w:sz w:val="28"/>
          <w:szCs w:val="28"/>
          <w:lang w:val="en-US"/>
        </w:rPr>
        <w:t>W</w:t>
      </w:r>
      <w:r w:rsidRPr="00B33414">
        <w:rPr>
          <w:i/>
          <w:iCs/>
          <w:sz w:val="28"/>
          <w:szCs w:val="28"/>
          <w:vertAlign w:val="subscript"/>
        </w:rPr>
        <w:t>у</w:t>
      </w:r>
      <w:r w:rsidRPr="00B33414">
        <w:rPr>
          <w:sz w:val="28"/>
          <w:szCs w:val="28"/>
          <w:vertAlign w:val="subscript"/>
        </w:rPr>
        <w:t xml:space="preserve">  </w:t>
      </w:r>
      <w:r w:rsidRPr="00B33414">
        <w:rPr>
          <w:sz w:val="28"/>
          <w:szCs w:val="28"/>
        </w:rPr>
        <w:t>– суммарная установленная мощность всех электроустановок, кВт;</w:t>
      </w:r>
    </w:p>
    <w:p w:rsidR="00D2160A" w:rsidRPr="00B33414" w:rsidRDefault="00D2160A" w:rsidP="00AB05E1">
      <w:pPr>
        <w:spacing w:line="360" w:lineRule="auto"/>
        <w:ind w:firstLine="709"/>
        <w:jc w:val="both"/>
        <w:rPr>
          <w:sz w:val="28"/>
          <w:szCs w:val="28"/>
        </w:rPr>
      </w:pPr>
      <w:r w:rsidRPr="00B33414">
        <w:rPr>
          <w:i/>
          <w:iCs/>
          <w:sz w:val="28"/>
          <w:szCs w:val="28"/>
        </w:rPr>
        <w:t>К</w:t>
      </w:r>
      <w:r w:rsidRPr="00B33414">
        <w:rPr>
          <w:i/>
          <w:iCs/>
          <w:sz w:val="28"/>
          <w:szCs w:val="28"/>
          <w:vertAlign w:val="subscript"/>
        </w:rPr>
        <w:t>вр</w:t>
      </w:r>
      <w:r w:rsidRPr="00B33414">
        <w:rPr>
          <w:sz w:val="28"/>
          <w:szCs w:val="28"/>
        </w:rPr>
        <w:t xml:space="preserve"> – коэффициент одновременности работы оборудования (К</w:t>
      </w:r>
      <w:r w:rsidRPr="00B33414">
        <w:rPr>
          <w:sz w:val="28"/>
          <w:szCs w:val="28"/>
          <w:vertAlign w:val="subscript"/>
        </w:rPr>
        <w:t>вр</w:t>
      </w:r>
      <w:r w:rsidRPr="00B33414">
        <w:rPr>
          <w:sz w:val="28"/>
          <w:szCs w:val="28"/>
        </w:rPr>
        <w:t>=0,7);</w:t>
      </w:r>
    </w:p>
    <w:p w:rsidR="00D2160A" w:rsidRPr="00B33414" w:rsidRDefault="00D2160A" w:rsidP="00AB05E1">
      <w:pPr>
        <w:spacing w:line="360" w:lineRule="auto"/>
        <w:ind w:firstLine="709"/>
        <w:jc w:val="both"/>
        <w:rPr>
          <w:sz w:val="28"/>
          <w:szCs w:val="28"/>
        </w:rPr>
      </w:pPr>
      <w:r w:rsidRPr="00B33414">
        <w:rPr>
          <w:i/>
          <w:iCs/>
          <w:sz w:val="28"/>
          <w:szCs w:val="28"/>
        </w:rPr>
        <w:t>К</w:t>
      </w:r>
      <w:r w:rsidRPr="00B33414">
        <w:rPr>
          <w:i/>
          <w:iCs/>
          <w:sz w:val="28"/>
          <w:szCs w:val="28"/>
          <w:vertAlign w:val="subscript"/>
          <w:lang w:val="en-US"/>
        </w:rPr>
        <w:t>n</w:t>
      </w:r>
      <w:r w:rsidRPr="00B33414">
        <w:rPr>
          <w:sz w:val="28"/>
          <w:szCs w:val="28"/>
          <w:vertAlign w:val="subscript"/>
        </w:rPr>
        <w:t xml:space="preserve"> </w:t>
      </w:r>
      <w:r w:rsidRPr="00B33414">
        <w:rPr>
          <w:sz w:val="28"/>
          <w:szCs w:val="28"/>
        </w:rPr>
        <w:t>– коэффициент загрузки оборудования по мощности (</w:t>
      </w:r>
      <w:r>
        <w:rPr>
          <w:sz w:val="28"/>
          <w:szCs w:val="28"/>
        </w:rPr>
        <w:t>0,9</w:t>
      </w:r>
      <w:r w:rsidRPr="00B33414">
        <w:rPr>
          <w:sz w:val="28"/>
          <w:szCs w:val="28"/>
        </w:rPr>
        <w:t>);</w:t>
      </w:r>
    </w:p>
    <w:p w:rsidR="00D2160A" w:rsidRPr="00B33414" w:rsidRDefault="00D2160A" w:rsidP="00AB05E1">
      <w:pPr>
        <w:spacing w:line="360" w:lineRule="auto"/>
        <w:ind w:firstLine="709"/>
        <w:jc w:val="both"/>
        <w:rPr>
          <w:sz w:val="28"/>
          <w:szCs w:val="28"/>
        </w:rPr>
      </w:pPr>
      <w:r w:rsidRPr="00B33414">
        <w:rPr>
          <w:i/>
          <w:iCs/>
          <w:sz w:val="28"/>
          <w:szCs w:val="28"/>
        </w:rPr>
        <w:t>К</w:t>
      </w:r>
      <w:r w:rsidRPr="00B33414">
        <w:rPr>
          <w:i/>
          <w:iCs/>
          <w:sz w:val="28"/>
          <w:szCs w:val="28"/>
          <w:vertAlign w:val="subscript"/>
          <w:lang w:val="en-US"/>
        </w:rPr>
        <w:t>w</w:t>
      </w:r>
      <w:r w:rsidRPr="00B33414">
        <w:rPr>
          <w:sz w:val="28"/>
          <w:szCs w:val="28"/>
          <w:vertAlign w:val="subscript"/>
        </w:rPr>
        <w:t xml:space="preserve">  </w:t>
      </w:r>
      <w:r w:rsidRPr="00B33414">
        <w:rPr>
          <w:sz w:val="28"/>
          <w:szCs w:val="28"/>
        </w:rPr>
        <w:t>– коэффициент, учитывающий потери энергии в сети (1,03);</w:t>
      </w:r>
    </w:p>
    <w:p w:rsidR="00D2160A" w:rsidRPr="00B33414" w:rsidRDefault="00D2160A" w:rsidP="00AB05E1">
      <w:pPr>
        <w:spacing w:line="360" w:lineRule="auto"/>
        <w:ind w:firstLine="709"/>
        <w:jc w:val="both"/>
        <w:rPr>
          <w:sz w:val="28"/>
          <w:szCs w:val="28"/>
        </w:rPr>
      </w:pPr>
      <w:r w:rsidRPr="00B33414">
        <w:rPr>
          <w:i/>
          <w:iCs/>
          <w:sz w:val="28"/>
          <w:szCs w:val="28"/>
        </w:rPr>
        <w:t>η</w:t>
      </w:r>
      <w:r w:rsidRPr="00B33414">
        <w:rPr>
          <w:sz w:val="28"/>
          <w:szCs w:val="28"/>
        </w:rPr>
        <w:t xml:space="preserve"> – коэффициент полезного действия электродвигателей (может быть принят равным 0,85);</w:t>
      </w:r>
    </w:p>
    <w:p w:rsidR="00D2160A" w:rsidRDefault="00D2160A" w:rsidP="00AB05E1">
      <w:pPr>
        <w:spacing w:line="360" w:lineRule="auto"/>
        <w:ind w:firstLine="709"/>
        <w:jc w:val="both"/>
        <w:rPr>
          <w:sz w:val="28"/>
          <w:szCs w:val="28"/>
        </w:rPr>
      </w:pPr>
      <w:r w:rsidRPr="00B33414">
        <w:rPr>
          <w:i/>
          <w:iCs/>
          <w:sz w:val="28"/>
          <w:szCs w:val="28"/>
          <w:lang w:val="en-US"/>
        </w:rPr>
        <w:t>F</w:t>
      </w:r>
      <w:r w:rsidRPr="00B33414">
        <w:rPr>
          <w:i/>
          <w:iCs/>
          <w:sz w:val="28"/>
          <w:szCs w:val="28"/>
          <w:vertAlign w:val="subscript"/>
        </w:rPr>
        <w:t>д</w:t>
      </w:r>
      <w:r w:rsidRPr="00B33414">
        <w:rPr>
          <w:sz w:val="28"/>
          <w:szCs w:val="28"/>
        </w:rPr>
        <w:t xml:space="preserve"> –</w:t>
      </w:r>
      <w:r w:rsidR="00165BEE">
        <w:rPr>
          <w:sz w:val="28"/>
          <w:szCs w:val="28"/>
        </w:rPr>
        <w:t xml:space="preserve"> д</w:t>
      </w:r>
      <w:r w:rsidRPr="00B33414">
        <w:rPr>
          <w:sz w:val="28"/>
          <w:szCs w:val="28"/>
        </w:rPr>
        <w:t xml:space="preserve">ействительный фонд времени работы </w:t>
      </w:r>
      <w:r>
        <w:rPr>
          <w:sz w:val="28"/>
          <w:szCs w:val="28"/>
        </w:rPr>
        <w:t xml:space="preserve">электрического </w:t>
      </w:r>
      <w:r w:rsidRPr="00B33414">
        <w:rPr>
          <w:sz w:val="28"/>
          <w:szCs w:val="28"/>
        </w:rPr>
        <w:t>оборудования, ч.</w:t>
      </w:r>
      <w:r>
        <w:rPr>
          <w:sz w:val="28"/>
          <w:szCs w:val="28"/>
        </w:rPr>
        <w:t xml:space="preserve"> (по расчётам составляет 1800 ч.).</w:t>
      </w:r>
    </w:p>
    <w:p w:rsidR="00D2160A" w:rsidRPr="00B33414" w:rsidRDefault="00D2160A" w:rsidP="00AB05E1">
      <w:pPr>
        <w:spacing w:line="360" w:lineRule="auto"/>
        <w:ind w:firstLine="709"/>
        <w:jc w:val="both"/>
        <w:rPr>
          <w:sz w:val="28"/>
          <w:szCs w:val="28"/>
        </w:rPr>
      </w:pPr>
      <w:r w:rsidRPr="00B33414">
        <w:rPr>
          <w:sz w:val="28"/>
          <w:szCs w:val="28"/>
        </w:rPr>
        <w:t>Wу</w:t>
      </w:r>
      <w:r>
        <w:rPr>
          <w:sz w:val="28"/>
          <w:szCs w:val="28"/>
        </w:rPr>
        <w:t>=</w:t>
      </w:r>
      <w:r w:rsidRPr="00691315">
        <w:rPr>
          <w:sz w:val="28"/>
          <w:szCs w:val="28"/>
        </w:rPr>
        <w:t>1,11*2+1,05*2+1,1*2+1,95*1+0,8*4</w:t>
      </w:r>
      <w:r w:rsidRPr="00B33414">
        <w:rPr>
          <w:sz w:val="28"/>
          <w:szCs w:val="28"/>
        </w:rPr>
        <w:t>=</w:t>
      </w:r>
      <w:r>
        <w:rPr>
          <w:sz w:val="28"/>
          <w:szCs w:val="28"/>
        </w:rPr>
        <w:t>11,6</w:t>
      </w:r>
      <w:r w:rsidRPr="00B33414">
        <w:rPr>
          <w:sz w:val="28"/>
          <w:szCs w:val="28"/>
        </w:rPr>
        <w:t>5 КВт</w:t>
      </w:r>
    </w:p>
    <w:p w:rsidR="00D2160A" w:rsidRPr="00B33414" w:rsidRDefault="00D2160A" w:rsidP="00AB05E1">
      <w:pPr>
        <w:spacing w:line="360" w:lineRule="auto"/>
        <w:ind w:firstLine="709"/>
        <w:jc w:val="both"/>
        <w:rPr>
          <w:iCs/>
          <w:sz w:val="28"/>
          <w:szCs w:val="28"/>
        </w:rPr>
      </w:pPr>
      <w:r w:rsidRPr="00B33414">
        <w:rPr>
          <w:iCs/>
          <w:sz w:val="28"/>
          <w:szCs w:val="28"/>
        </w:rPr>
        <w:t xml:space="preserve">Один киловатт электроэнергии равен </w:t>
      </w:r>
      <w:r>
        <w:rPr>
          <w:iCs/>
          <w:sz w:val="28"/>
          <w:szCs w:val="28"/>
        </w:rPr>
        <w:t>145</w:t>
      </w:r>
      <w:r>
        <w:rPr>
          <w:sz w:val="28"/>
          <w:szCs w:val="28"/>
        </w:rPr>
        <w:t xml:space="preserve"> руб.</w:t>
      </w:r>
    </w:p>
    <w:p w:rsidR="00D2160A" w:rsidRPr="00333CA4" w:rsidRDefault="00D2160A" w:rsidP="00AB05E1">
      <w:pPr>
        <w:spacing w:line="360" w:lineRule="auto"/>
        <w:ind w:firstLine="709"/>
        <w:jc w:val="both"/>
        <w:rPr>
          <w:iCs/>
          <w:sz w:val="28"/>
          <w:szCs w:val="28"/>
        </w:rPr>
      </w:pPr>
      <w:r w:rsidRPr="00333CA4">
        <w:rPr>
          <w:iCs/>
          <w:sz w:val="28"/>
          <w:szCs w:val="28"/>
        </w:rPr>
        <w:t>Годовая плата за</w:t>
      </w:r>
      <w:r w:rsidR="00DB5D4A">
        <w:rPr>
          <w:iCs/>
          <w:sz w:val="28"/>
          <w:szCs w:val="28"/>
        </w:rPr>
        <w:t xml:space="preserve"> установленную мощность равна:</w:t>
      </w:r>
    </w:p>
    <w:p w:rsidR="00D2160A" w:rsidRPr="00333CA4" w:rsidRDefault="00D2160A" w:rsidP="00AB05E1">
      <w:pPr>
        <w:spacing w:line="360" w:lineRule="auto"/>
        <w:ind w:firstLine="709"/>
        <w:jc w:val="both"/>
        <w:rPr>
          <w:iCs/>
          <w:sz w:val="28"/>
          <w:szCs w:val="28"/>
        </w:rPr>
      </w:pPr>
      <w:r w:rsidRPr="00333CA4">
        <w:rPr>
          <w:iCs/>
          <w:sz w:val="28"/>
          <w:szCs w:val="28"/>
        </w:rPr>
        <w:t>Ц=</w:t>
      </w:r>
      <w:r>
        <w:rPr>
          <w:iCs/>
          <w:sz w:val="28"/>
          <w:szCs w:val="28"/>
        </w:rPr>
        <w:t>1800</w:t>
      </w:r>
      <w:r w:rsidRPr="00333CA4">
        <w:rPr>
          <w:iCs/>
          <w:sz w:val="28"/>
          <w:szCs w:val="28"/>
        </w:rPr>
        <w:t>*</w:t>
      </w:r>
      <w:r>
        <w:rPr>
          <w:iCs/>
          <w:sz w:val="28"/>
          <w:szCs w:val="28"/>
        </w:rPr>
        <w:t>145</w:t>
      </w:r>
      <w:r w:rsidRPr="00333CA4">
        <w:rPr>
          <w:iCs/>
          <w:sz w:val="28"/>
          <w:szCs w:val="28"/>
        </w:rPr>
        <w:t>=</w:t>
      </w:r>
      <w:r>
        <w:rPr>
          <w:sz w:val="28"/>
          <w:szCs w:val="28"/>
        </w:rPr>
        <w:t>261000</w:t>
      </w:r>
      <w:r>
        <w:rPr>
          <w:iCs/>
          <w:sz w:val="28"/>
          <w:szCs w:val="28"/>
        </w:rPr>
        <w:t xml:space="preserve"> руб.</w:t>
      </w:r>
      <w:r w:rsidRPr="00333CA4">
        <w:rPr>
          <w:iCs/>
          <w:sz w:val="28"/>
          <w:szCs w:val="28"/>
        </w:rPr>
        <w:t>/кВт</w:t>
      </w:r>
    </w:p>
    <w:p w:rsidR="00D2160A" w:rsidRPr="00333CA4" w:rsidRDefault="00D2160A" w:rsidP="00AB05E1">
      <w:pPr>
        <w:spacing w:line="360" w:lineRule="auto"/>
        <w:ind w:firstLine="709"/>
        <w:jc w:val="both"/>
        <w:rPr>
          <w:iCs/>
          <w:sz w:val="28"/>
          <w:szCs w:val="28"/>
        </w:rPr>
      </w:pPr>
      <w:r w:rsidRPr="00B33414">
        <w:rPr>
          <w:sz w:val="28"/>
          <w:szCs w:val="28"/>
        </w:rPr>
        <w:t>Сэм=</w:t>
      </w:r>
      <w:r>
        <w:rPr>
          <w:sz w:val="28"/>
          <w:szCs w:val="28"/>
        </w:rPr>
        <w:t>261000</w:t>
      </w:r>
      <w:r w:rsidRPr="00B33414">
        <w:rPr>
          <w:sz w:val="28"/>
          <w:szCs w:val="28"/>
        </w:rPr>
        <w:t>*</w:t>
      </w:r>
      <w:r>
        <w:rPr>
          <w:sz w:val="28"/>
          <w:szCs w:val="28"/>
        </w:rPr>
        <w:t>11,65</w:t>
      </w:r>
      <w:r w:rsidRPr="00B33414">
        <w:rPr>
          <w:sz w:val="28"/>
          <w:szCs w:val="28"/>
        </w:rPr>
        <w:t xml:space="preserve"> *0,7*0,89*1,03=</w:t>
      </w:r>
      <w:r>
        <w:rPr>
          <w:sz w:val="28"/>
          <w:szCs w:val="28"/>
        </w:rPr>
        <w:t>1951154,7</w:t>
      </w:r>
      <w:r>
        <w:rPr>
          <w:i/>
          <w:iCs/>
          <w:sz w:val="28"/>
          <w:szCs w:val="28"/>
        </w:rPr>
        <w:t xml:space="preserve"> </w:t>
      </w:r>
      <w:r w:rsidRPr="00333CA4">
        <w:rPr>
          <w:iCs/>
          <w:sz w:val="28"/>
          <w:szCs w:val="28"/>
        </w:rPr>
        <w:t>руб.</w:t>
      </w:r>
    </w:p>
    <w:p w:rsidR="00D2160A" w:rsidRPr="00B33414" w:rsidRDefault="00D2160A" w:rsidP="00AB05E1">
      <w:pPr>
        <w:spacing w:line="360" w:lineRule="auto"/>
        <w:ind w:firstLine="709"/>
        <w:jc w:val="both"/>
        <w:rPr>
          <w:i/>
          <w:iCs/>
          <w:sz w:val="28"/>
          <w:szCs w:val="28"/>
        </w:rPr>
      </w:pPr>
      <w:r w:rsidRPr="00B33414">
        <w:rPr>
          <w:sz w:val="28"/>
          <w:szCs w:val="28"/>
        </w:rPr>
        <w:t>Сзм=</w:t>
      </w:r>
      <w:r>
        <w:rPr>
          <w:sz w:val="28"/>
          <w:szCs w:val="28"/>
        </w:rPr>
        <w:t>145</w:t>
      </w:r>
      <w:r w:rsidRPr="00B33414">
        <w:rPr>
          <w:sz w:val="28"/>
          <w:szCs w:val="28"/>
        </w:rPr>
        <w:t>*</w:t>
      </w:r>
      <w:r>
        <w:rPr>
          <w:sz w:val="28"/>
          <w:szCs w:val="28"/>
        </w:rPr>
        <w:t>11,65</w:t>
      </w:r>
      <w:r w:rsidRPr="00B33414">
        <w:rPr>
          <w:sz w:val="28"/>
          <w:szCs w:val="28"/>
        </w:rPr>
        <w:t xml:space="preserve"> *</w:t>
      </w:r>
      <w:r>
        <w:rPr>
          <w:sz w:val="28"/>
          <w:szCs w:val="28"/>
        </w:rPr>
        <w:t>1800</w:t>
      </w:r>
      <w:r w:rsidRPr="00B33414">
        <w:rPr>
          <w:sz w:val="28"/>
          <w:szCs w:val="28"/>
        </w:rPr>
        <w:t>*0,7*0,89*1,03/0,8=</w:t>
      </w:r>
      <w:r>
        <w:rPr>
          <w:sz w:val="28"/>
          <w:szCs w:val="28"/>
        </w:rPr>
        <w:t>2438943,3</w:t>
      </w:r>
      <w:r w:rsidRPr="00B33414">
        <w:rPr>
          <w:sz w:val="28"/>
          <w:szCs w:val="28"/>
        </w:rPr>
        <w:t xml:space="preserve"> </w:t>
      </w:r>
      <w:r>
        <w:rPr>
          <w:sz w:val="28"/>
          <w:szCs w:val="28"/>
        </w:rPr>
        <w:t>руб.</w:t>
      </w:r>
    </w:p>
    <w:p w:rsidR="00D2160A" w:rsidRDefault="00D2160A" w:rsidP="00AB05E1">
      <w:pPr>
        <w:spacing w:line="360" w:lineRule="auto"/>
        <w:ind w:firstLine="709"/>
        <w:jc w:val="both"/>
        <w:rPr>
          <w:sz w:val="28"/>
          <w:szCs w:val="28"/>
        </w:rPr>
      </w:pPr>
      <w:r>
        <w:rPr>
          <w:sz w:val="28"/>
          <w:szCs w:val="28"/>
        </w:rPr>
        <w:t>Плата за электроэнергию:</w:t>
      </w:r>
    </w:p>
    <w:p w:rsidR="00D2160A" w:rsidRPr="00B33414" w:rsidRDefault="00D2160A" w:rsidP="00AB05E1">
      <w:pPr>
        <w:spacing w:line="360" w:lineRule="auto"/>
        <w:ind w:firstLine="709"/>
        <w:jc w:val="both"/>
        <w:rPr>
          <w:sz w:val="28"/>
          <w:szCs w:val="28"/>
        </w:rPr>
      </w:pPr>
      <w:r>
        <w:rPr>
          <w:sz w:val="28"/>
          <w:szCs w:val="28"/>
        </w:rPr>
        <w:t>Пэн=19511547+24389433=4390098,0 руб.</w:t>
      </w:r>
    </w:p>
    <w:p w:rsidR="00D2160A" w:rsidRPr="0070292B" w:rsidRDefault="00D2160A" w:rsidP="00AB05E1">
      <w:pPr>
        <w:spacing w:line="360" w:lineRule="auto"/>
        <w:ind w:firstLine="709"/>
        <w:jc w:val="both"/>
        <w:rPr>
          <w:sz w:val="28"/>
          <w:szCs w:val="28"/>
        </w:rPr>
      </w:pPr>
      <w:r w:rsidRPr="0070292B">
        <w:rPr>
          <w:sz w:val="28"/>
          <w:szCs w:val="28"/>
        </w:rPr>
        <w:t>Заработная плата рассчитывается исходя из расчёта количества человек и месячного оклада.</w:t>
      </w:r>
    </w:p>
    <w:p w:rsidR="00D2160A" w:rsidRPr="0070292B" w:rsidRDefault="00D2160A" w:rsidP="00AB05E1">
      <w:pPr>
        <w:spacing w:line="360" w:lineRule="auto"/>
        <w:ind w:firstLine="709"/>
        <w:jc w:val="both"/>
        <w:rPr>
          <w:sz w:val="28"/>
          <w:szCs w:val="28"/>
        </w:rPr>
      </w:pPr>
      <w:r w:rsidRPr="0070292B">
        <w:rPr>
          <w:sz w:val="28"/>
          <w:szCs w:val="28"/>
        </w:rPr>
        <w:t>Годовые расходы на ЗП составят:</w:t>
      </w:r>
    </w:p>
    <w:p w:rsidR="00D2160A" w:rsidRDefault="00D2160A" w:rsidP="00AB05E1">
      <w:pPr>
        <w:spacing w:line="360" w:lineRule="auto"/>
        <w:ind w:firstLine="709"/>
        <w:jc w:val="both"/>
        <w:rPr>
          <w:sz w:val="28"/>
          <w:szCs w:val="28"/>
        </w:rPr>
      </w:pPr>
      <w:r w:rsidRPr="0070292B">
        <w:rPr>
          <w:sz w:val="28"/>
          <w:szCs w:val="28"/>
        </w:rPr>
        <w:t>ЗПг=</w:t>
      </w:r>
      <w:r>
        <w:rPr>
          <w:sz w:val="28"/>
          <w:szCs w:val="28"/>
        </w:rPr>
        <w:t>6906,4*12 +</w:t>
      </w:r>
      <w:r w:rsidRPr="0070292B">
        <w:rPr>
          <w:sz w:val="28"/>
          <w:szCs w:val="28"/>
        </w:rPr>
        <w:t xml:space="preserve"> </w:t>
      </w:r>
      <w:r>
        <w:rPr>
          <w:sz w:val="28"/>
          <w:szCs w:val="28"/>
        </w:rPr>
        <w:t xml:space="preserve">6906,4*12*0,4=116027,5 </w:t>
      </w:r>
      <w:r w:rsidRPr="0070292B">
        <w:rPr>
          <w:sz w:val="28"/>
          <w:szCs w:val="28"/>
        </w:rPr>
        <w:t>тыс. руб.</w:t>
      </w:r>
    </w:p>
    <w:p w:rsidR="00D2160A" w:rsidRPr="0070292B" w:rsidRDefault="00D2160A" w:rsidP="00AB05E1">
      <w:pPr>
        <w:spacing w:line="360" w:lineRule="auto"/>
        <w:ind w:firstLine="709"/>
        <w:jc w:val="both"/>
        <w:rPr>
          <w:sz w:val="28"/>
          <w:szCs w:val="28"/>
        </w:rPr>
      </w:pPr>
      <w:r>
        <w:rPr>
          <w:sz w:val="28"/>
          <w:szCs w:val="28"/>
        </w:rPr>
        <w:t>Дополнительная заработная плата к тарифному окладу составит по предварительным расчётам 40%.</w:t>
      </w:r>
    </w:p>
    <w:p w:rsidR="00D2160A" w:rsidRPr="0070292B" w:rsidRDefault="00D2160A" w:rsidP="00AB05E1">
      <w:pPr>
        <w:spacing w:line="360" w:lineRule="auto"/>
        <w:ind w:firstLine="709"/>
        <w:jc w:val="both"/>
        <w:rPr>
          <w:sz w:val="28"/>
          <w:szCs w:val="28"/>
        </w:rPr>
      </w:pPr>
      <w:r w:rsidRPr="0070292B">
        <w:rPr>
          <w:sz w:val="28"/>
          <w:szCs w:val="28"/>
        </w:rPr>
        <w:t>Отчисления в ФСЗН=62200*0,35=21770 руб.</w:t>
      </w:r>
    </w:p>
    <w:p w:rsidR="00D2160A" w:rsidRPr="0070292B" w:rsidRDefault="00D2160A" w:rsidP="00AB05E1">
      <w:pPr>
        <w:spacing w:line="360" w:lineRule="auto"/>
        <w:ind w:firstLine="709"/>
        <w:jc w:val="both"/>
        <w:rPr>
          <w:sz w:val="28"/>
          <w:szCs w:val="28"/>
        </w:rPr>
      </w:pPr>
      <w:r w:rsidRPr="0070292B">
        <w:rPr>
          <w:sz w:val="28"/>
          <w:szCs w:val="28"/>
        </w:rPr>
        <w:t>Общехозяйственные расходы включают в себя постоянные расходы и включают в себя арендную плату.</w:t>
      </w:r>
    </w:p>
    <w:p w:rsidR="00D2160A" w:rsidRPr="0070292B" w:rsidRDefault="00D2160A" w:rsidP="00AB05E1">
      <w:pPr>
        <w:spacing w:line="360" w:lineRule="auto"/>
        <w:ind w:firstLine="709"/>
        <w:jc w:val="both"/>
        <w:rPr>
          <w:sz w:val="28"/>
          <w:szCs w:val="28"/>
        </w:rPr>
      </w:pPr>
      <w:r w:rsidRPr="0070292B">
        <w:rPr>
          <w:sz w:val="28"/>
          <w:szCs w:val="28"/>
        </w:rPr>
        <w:t>Общепроизводственные расходы включают в себя стоимость инструмента и быстроизнашивающихся средств.</w:t>
      </w:r>
    </w:p>
    <w:p w:rsidR="00D2160A" w:rsidRPr="0070292B" w:rsidRDefault="00D2160A" w:rsidP="00AB05E1">
      <w:pPr>
        <w:spacing w:line="360" w:lineRule="auto"/>
        <w:ind w:firstLine="709"/>
        <w:jc w:val="both"/>
        <w:rPr>
          <w:sz w:val="28"/>
          <w:szCs w:val="28"/>
        </w:rPr>
      </w:pPr>
      <w:r w:rsidRPr="0070292B">
        <w:rPr>
          <w:sz w:val="28"/>
          <w:szCs w:val="28"/>
        </w:rPr>
        <w:t>Стоимость общепроизводственных расходов по примерным подсчётам состав</w:t>
      </w:r>
      <w:r>
        <w:rPr>
          <w:sz w:val="28"/>
          <w:szCs w:val="28"/>
        </w:rPr>
        <w:t>и</w:t>
      </w:r>
      <w:r w:rsidRPr="0070292B">
        <w:rPr>
          <w:sz w:val="28"/>
          <w:szCs w:val="28"/>
        </w:rPr>
        <w:t>т 3000 тыс. руб.</w:t>
      </w:r>
      <w:r>
        <w:rPr>
          <w:sz w:val="28"/>
          <w:szCs w:val="28"/>
        </w:rPr>
        <w:t xml:space="preserve"> за квартал.</w:t>
      </w:r>
    </w:p>
    <w:p w:rsidR="00D2160A" w:rsidRPr="0070292B" w:rsidRDefault="00D2160A" w:rsidP="00AB05E1">
      <w:pPr>
        <w:spacing w:line="360" w:lineRule="auto"/>
        <w:ind w:firstLine="709"/>
        <w:jc w:val="both"/>
        <w:rPr>
          <w:sz w:val="28"/>
          <w:szCs w:val="28"/>
        </w:rPr>
      </w:pPr>
      <w:r w:rsidRPr="0070292B">
        <w:rPr>
          <w:sz w:val="28"/>
          <w:szCs w:val="28"/>
        </w:rPr>
        <w:t xml:space="preserve">Коммерческие расходы – расходы на рекламу и стимулирование сбыта, их будем брать из расчёта 2000 тыс. руб. </w:t>
      </w:r>
      <w:r>
        <w:rPr>
          <w:sz w:val="28"/>
          <w:szCs w:val="28"/>
        </w:rPr>
        <w:t>за квартал.</w:t>
      </w:r>
    </w:p>
    <w:p w:rsidR="00D2160A" w:rsidRDefault="00D2160A" w:rsidP="004A41B3">
      <w:pPr>
        <w:spacing w:line="360" w:lineRule="auto"/>
        <w:ind w:firstLine="709"/>
        <w:jc w:val="both"/>
        <w:rPr>
          <w:sz w:val="28"/>
          <w:szCs w:val="28"/>
        </w:rPr>
      </w:pPr>
      <w:r w:rsidRPr="0070292B">
        <w:rPr>
          <w:sz w:val="28"/>
          <w:szCs w:val="28"/>
        </w:rPr>
        <w:t xml:space="preserve">Прочие расходы – не учтённые расходы выше, их будем брать из расчёта 1500 тыс.руб. </w:t>
      </w:r>
      <w:r>
        <w:rPr>
          <w:sz w:val="28"/>
          <w:szCs w:val="28"/>
        </w:rPr>
        <w:t>за квартал</w:t>
      </w:r>
      <w:r w:rsidRPr="0070292B">
        <w:rPr>
          <w:sz w:val="28"/>
          <w:szCs w:val="28"/>
        </w:rPr>
        <w:t>.</w:t>
      </w:r>
    </w:p>
    <w:p w:rsidR="00D2160A" w:rsidRPr="00565D03" w:rsidRDefault="00D2160A" w:rsidP="00DB5D4A">
      <w:pPr>
        <w:spacing w:line="360" w:lineRule="auto"/>
        <w:ind w:firstLine="709"/>
        <w:jc w:val="both"/>
        <w:rPr>
          <w:sz w:val="28"/>
          <w:szCs w:val="28"/>
        </w:rPr>
      </w:pPr>
      <w:r w:rsidRPr="00565D03">
        <w:rPr>
          <w:sz w:val="28"/>
          <w:szCs w:val="28"/>
        </w:rPr>
        <w:t>Рассчитаем примерную прибыль предприятия «</w:t>
      </w:r>
      <w:r>
        <w:rPr>
          <w:sz w:val="28"/>
          <w:szCs w:val="28"/>
        </w:rPr>
        <w:t>На минутку</w:t>
      </w:r>
      <w:r w:rsidRPr="00565D03">
        <w:rPr>
          <w:sz w:val="28"/>
          <w:szCs w:val="28"/>
        </w:rPr>
        <w:t xml:space="preserve">» в прогнозе на </w:t>
      </w:r>
      <w:r>
        <w:rPr>
          <w:sz w:val="28"/>
          <w:szCs w:val="28"/>
        </w:rPr>
        <w:t>6 лет</w:t>
      </w:r>
      <w:r w:rsidRPr="00565D03">
        <w:rPr>
          <w:sz w:val="28"/>
          <w:szCs w:val="28"/>
        </w:rPr>
        <w:t>.</w:t>
      </w:r>
    </w:p>
    <w:p w:rsidR="00D2160A" w:rsidRPr="00565D03" w:rsidRDefault="00D2160A" w:rsidP="0020104E">
      <w:pPr>
        <w:spacing w:line="360" w:lineRule="auto"/>
        <w:ind w:firstLine="709"/>
        <w:jc w:val="both"/>
        <w:rPr>
          <w:sz w:val="28"/>
          <w:szCs w:val="28"/>
        </w:rPr>
      </w:pPr>
      <w:r w:rsidRPr="00565D03">
        <w:rPr>
          <w:sz w:val="28"/>
          <w:szCs w:val="28"/>
        </w:rPr>
        <w:t xml:space="preserve">В таблице </w:t>
      </w:r>
      <w:r w:rsidR="00FB1564">
        <w:rPr>
          <w:sz w:val="28"/>
          <w:szCs w:val="28"/>
        </w:rPr>
        <w:t>2.12</w:t>
      </w:r>
      <w:r w:rsidRPr="00565D03">
        <w:rPr>
          <w:sz w:val="28"/>
          <w:szCs w:val="28"/>
        </w:rPr>
        <w:t xml:space="preserve"> представлен расчёт чистой прибыли предприятия «</w:t>
      </w:r>
      <w:r>
        <w:rPr>
          <w:sz w:val="28"/>
          <w:szCs w:val="28"/>
        </w:rPr>
        <w:t>На минутку</w:t>
      </w:r>
      <w:r w:rsidRPr="00565D03">
        <w:rPr>
          <w:sz w:val="28"/>
          <w:szCs w:val="28"/>
        </w:rPr>
        <w:t>».</w:t>
      </w:r>
      <w:r w:rsidR="0020104E">
        <w:rPr>
          <w:sz w:val="28"/>
          <w:szCs w:val="28"/>
        </w:rPr>
        <w:t xml:space="preserve"> </w:t>
      </w:r>
      <w:r w:rsidRPr="00565D03">
        <w:rPr>
          <w:sz w:val="28"/>
          <w:szCs w:val="28"/>
        </w:rPr>
        <w:t>Чиста</w:t>
      </w:r>
      <w:r w:rsidR="004A41B3">
        <w:rPr>
          <w:sz w:val="28"/>
          <w:szCs w:val="28"/>
        </w:rPr>
        <w:t>я</w:t>
      </w:r>
      <w:r w:rsidRPr="00565D03">
        <w:rPr>
          <w:sz w:val="28"/>
          <w:szCs w:val="28"/>
        </w:rPr>
        <w:t xml:space="preserve"> прибыль от реализации проекта вычисляется путём вычитания из доходов по основной деятельности себестоимости продукции предприятия и налога на прибыль.</w:t>
      </w:r>
    </w:p>
    <w:p w:rsidR="00D2160A" w:rsidRPr="00270560" w:rsidRDefault="00D2160A" w:rsidP="00DB5D4A">
      <w:pPr>
        <w:spacing w:line="276" w:lineRule="auto"/>
        <w:ind w:firstLine="709"/>
        <w:jc w:val="both"/>
        <w:rPr>
          <w:sz w:val="28"/>
          <w:szCs w:val="28"/>
        </w:rPr>
      </w:pPr>
      <w:r w:rsidRPr="00270560">
        <w:rPr>
          <w:sz w:val="28"/>
          <w:szCs w:val="28"/>
        </w:rPr>
        <w:t xml:space="preserve">Таблица </w:t>
      </w:r>
      <w:r w:rsidR="00FB1564">
        <w:rPr>
          <w:sz w:val="28"/>
          <w:szCs w:val="28"/>
        </w:rPr>
        <w:t>2.12</w:t>
      </w:r>
      <w:r w:rsidRPr="00270560">
        <w:rPr>
          <w:sz w:val="28"/>
          <w:szCs w:val="28"/>
        </w:rPr>
        <w:t xml:space="preserve"> </w:t>
      </w:r>
      <w:r w:rsidR="00161532">
        <w:rPr>
          <w:sz w:val="28"/>
          <w:szCs w:val="28"/>
        </w:rPr>
        <w:t xml:space="preserve">− </w:t>
      </w:r>
      <w:r w:rsidRPr="00270560">
        <w:rPr>
          <w:sz w:val="28"/>
          <w:szCs w:val="28"/>
        </w:rPr>
        <w:t>Расчёт чистой прибыли предприятия</w:t>
      </w:r>
      <w:r>
        <w:rPr>
          <w:sz w:val="28"/>
          <w:szCs w:val="28"/>
        </w:rPr>
        <w:t>, 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1116"/>
        <w:gridCol w:w="1116"/>
        <w:gridCol w:w="1116"/>
        <w:gridCol w:w="1116"/>
        <w:gridCol w:w="1116"/>
        <w:gridCol w:w="1116"/>
      </w:tblGrid>
      <w:tr w:rsidR="00D2160A" w:rsidRPr="004A41B3" w:rsidTr="00732536">
        <w:trPr>
          <w:trHeight w:val="406"/>
          <w:jc w:val="center"/>
        </w:trPr>
        <w:tc>
          <w:tcPr>
            <w:tcW w:w="1502" w:type="pct"/>
            <w:vAlign w:val="center"/>
          </w:tcPr>
          <w:p w:rsidR="00D2160A" w:rsidRPr="004A41B3" w:rsidRDefault="00D2160A" w:rsidP="004A41B3">
            <w:pPr>
              <w:jc w:val="center"/>
              <w:rPr>
                <w:b/>
              </w:rPr>
            </w:pPr>
            <w:r w:rsidRPr="004A41B3">
              <w:rPr>
                <w:b/>
              </w:rPr>
              <w:t>Показатели</w:t>
            </w:r>
          </w:p>
        </w:tc>
        <w:tc>
          <w:tcPr>
            <w:tcW w:w="583" w:type="pct"/>
            <w:vAlign w:val="center"/>
          </w:tcPr>
          <w:p w:rsidR="00D2160A" w:rsidRPr="004A41B3" w:rsidRDefault="00D2160A" w:rsidP="004A41B3">
            <w:pPr>
              <w:jc w:val="center"/>
              <w:rPr>
                <w:b/>
              </w:rPr>
            </w:pPr>
            <w:r w:rsidRPr="004A41B3">
              <w:rPr>
                <w:b/>
              </w:rPr>
              <w:t>201</w:t>
            </w:r>
            <w:r w:rsidR="004A41B3" w:rsidRPr="004A41B3">
              <w:rPr>
                <w:b/>
              </w:rPr>
              <w:t>2</w:t>
            </w:r>
          </w:p>
        </w:tc>
        <w:tc>
          <w:tcPr>
            <w:tcW w:w="583" w:type="pct"/>
            <w:vAlign w:val="center"/>
          </w:tcPr>
          <w:p w:rsidR="00D2160A" w:rsidRPr="004A41B3" w:rsidRDefault="00D2160A" w:rsidP="004A41B3">
            <w:pPr>
              <w:jc w:val="center"/>
              <w:rPr>
                <w:b/>
              </w:rPr>
            </w:pPr>
            <w:r w:rsidRPr="004A41B3">
              <w:rPr>
                <w:b/>
              </w:rPr>
              <w:t>201</w:t>
            </w:r>
            <w:r w:rsidR="004A41B3" w:rsidRPr="004A41B3">
              <w:rPr>
                <w:b/>
              </w:rPr>
              <w:t>3</w:t>
            </w:r>
          </w:p>
        </w:tc>
        <w:tc>
          <w:tcPr>
            <w:tcW w:w="583" w:type="pct"/>
            <w:vAlign w:val="center"/>
          </w:tcPr>
          <w:p w:rsidR="00D2160A" w:rsidRPr="004A41B3" w:rsidRDefault="00D2160A" w:rsidP="004A41B3">
            <w:pPr>
              <w:jc w:val="center"/>
              <w:rPr>
                <w:b/>
              </w:rPr>
            </w:pPr>
            <w:r w:rsidRPr="004A41B3">
              <w:rPr>
                <w:b/>
              </w:rPr>
              <w:t>201</w:t>
            </w:r>
            <w:r w:rsidR="004A41B3" w:rsidRPr="004A41B3">
              <w:rPr>
                <w:b/>
              </w:rPr>
              <w:t>4</w:t>
            </w:r>
          </w:p>
        </w:tc>
        <w:tc>
          <w:tcPr>
            <w:tcW w:w="583" w:type="pct"/>
            <w:vAlign w:val="center"/>
          </w:tcPr>
          <w:p w:rsidR="00D2160A" w:rsidRPr="004A41B3" w:rsidRDefault="00D2160A" w:rsidP="004A41B3">
            <w:pPr>
              <w:jc w:val="center"/>
              <w:rPr>
                <w:b/>
              </w:rPr>
            </w:pPr>
            <w:r w:rsidRPr="004A41B3">
              <w:rPr>
                <w:b/>
              </w:rPr>
              <w:t>201</w:t>
            </w:r>
            <w:r w:rsidR="004A41B3" w:rsidRPr="004A41B3">
              <w:rPr>
                <w:b/>
              </w:rPr>
              <w:t>5</w:t>
            </w:r>
          </w:p>
        </w:tc>
        <w:tc>
          <w:tcPr>
            <w:tcW w:w="583" w:type="pct"/>
            <w:vAlign w:val="center"/>
          </w:tcPr>
          <w:p w:rsidR="00D2160A" w:rsidRPr="004A41B3" w:rsidRDefault="00D2160A" w:rsidP="004A41B3">
            <w:pPr>
              <w:jc w:val="center"/>
              <w:rPr>
                <w:b/>
              </w:rPr>
            </w:pPr>
            <w:r w:rsidRPr="004A41B3">
              <w:rPr>
                <w:b/>
              </w:rPr>
              <w:t>201</w:t>
            </w:r>
            <w:r w:rsidR="004A41B3" w:rsidRPr="004A41B3">
              <w:rPr>
                <w:b/>
              </w:rPr>
              <w:t>6</w:t>
            </w:r>
          </w:p>
        </w:tc>
        <w:tc>
          <w:tcPr>
            <w:tcW w:w="583" w:type="pct"/>
            <w:vAlign w:val="center"/>
          </w:tcPr>
          <w:p w:rsidR="00D2160A" w:rsidRPr="004A41B3" w:rsidRDefault="004A41B3" w:rsidP="004A41B3">
            <w:pPr>
              <w:jc w:val="center"/>
              <w:rPr>
                <w:b/>
              </w:rPr>
            </w:pPr>
            <w:r w:rsidRPr="004A41B3">
              <w:rPr>
                <w:b/>
              </w:rPr>
              <w:t>2017</w:t>
            </w:r>
          </w:p>
        </w:tc>
      </w:tr>
      <w:tr w:rsidR="0020104E" w:rsidRPr="00270560" w:rsidTr="0020104E">
        <w:trPr>
          <w:trHeight w:val="406"/>
          <w:jc w:val="center"/>
        </w:trPr>
        <w:tc>
          <w:tcPr>
            <w:tcW w:w="1502" w:type="pct"/>
            <w:vAlign w:val="center"/>
          </w:tcPr>
          <w:p w:rsidR="0020104E" w:rsidRPr="0020104E" w:rsidRDefault="0020104E" w:rsidP="0020104E">
            <w:pPr>
              <w:jc w:val="center"/>
              <w:rPr>
                <w:b/>
              </w:rPr>
            </w:pPr>
            <w:r w:rsidRPr="0020104E">
              <w:rPr>
                <w:b/>
              </w:rPr>
              <w:t>1</w:t>
            </w:r>
          </w:p>
        </w:tc>
        <w:tc>
          <w:tcPr>
            <w:tcW w:w="583" w:type="pct"/>
            <w:vAlign w:val="center"/>
          </w:tcPr>
          <w:p w:rsidR="0020104E" w:rsidRPr="0020104E" w:rsidRDefault="0020104E" w:rsidP="0020104E">
            <w:pPr>
              <w:jc w:val="center"/>
              <w:rPr>
                <w:b/>
              </w:rPr>
            </w:pPr>
            <w:r w:rsidRPr="0020104E">
              <w:rPr>
                <w:b/>
              </w:rPr>
              <w:t>2</w:t>
            </w:r>
          </w:p>
        </w:tc>
        <w:tc>
          <w:tcPr>
            <w:tcW w:w="583" w:type="pct"/>
            <w:vAlign w:val="center"/>
          </w:tcPr>
          <w:p w:rsidR="0020104E" w:rsidRPr="0020104E" w:rsidRDefault="0020104E" w:rsidP="0020104E">
            <w:pPr>
              <w:jc w:val="center"/>
              <w:rPr>
                <w:b/>
              </w:rPr>
            </w:pPr>
            <w:r w:rsidRPr="0020104E">
              <w:rPr>
                <w:b/>
              </w:rPr>
              <w:t>3</w:t>
            </w:r>
          </w:p>
        </w:tc>
        <w:tc>
          <w:tcPr>
            <w:tcW w:w="583" w:type="pct"/>
            <w:vAlign w:val="center"/>
          </w:tcPr>
          <w:p w:rsidR="0020104E" w:rsidRPr="0020104E" w:rsidRDefault="0020104E" w:rsidP="0020104E">
            <w:pPr>
              <w:jc w:val="center"/>
              <w:rPr>
                <w:b/>
              </w:rPr>
            </w:pPr>
            <w:r w:rsidRPr="0020104E">
              <w:rPr>
                <w:b/>
              </w:rPr>
              <w:t>4</w:t>
            </w:r>
          </w:p>
        </w:tc>
        <w:tc>
          <w:tcPr>
            <w:tcW w:w="583" w:type="pct"/>
            <w:vAlign w:val="center"/>
          </w:tcPr>
          <w:p w:rsidR="0020104E" w:rsidRPr="0020104E" w:rsidRDefault="0020104E" w:rsidP="0020104E">
            <w:pPr>
              <w:jc w:val="center"/>
              <w:rPr>
                <w:b/>
              </w:rPr>
            </w:pPr>
            <w:r w:rsidRPr="0020104E">
              <w:rPr>
                <w:b/>
              </w:rPr>
              <w:t>5</w:t>
            </w:r>
          </w:p>
        </w:tc>
        <w:tc>
          <w:tcPr>
            <w:tcW w:w="583" w:type="pct"/>
            <w:vAlign w:val="center"/>
          </w:tcPr>
          <w:p w:rsidR="0020104E" w:rsidRPr="0020104E" w:rsidRDefault="0020104E" w:rsidP="0020104E">
            <w:pPr>
              <w:jc w:val="center"/>
              <w:rPr>
                <w:b/>
              </w:rPr>
            </w:pPr>
            <w:r w:rsidRPr="0020104E">
              <w:rPr>
                <w:b/>
              </w:rPr>
              <w:t>6</w:t>
            </w:r>
          </w:p>
        </w:tc>
        <w:tc>
          <w:tcPr>
            <w:tcW w:w="583" w:type="pct"/>
            <w:vAlign w:val="center"/>
          </w:tcPr>
          <w:p w:rsidR="0020104E" w:rsidRPr="0020104E" w:rsidRDefault="0020104E" w:rsidP="0020104E">
            <w:pPr>
              <w:jc w:val="center"/>
              <w:rPr>
                <w:b/>
              </w:rPr>
            </w:pPr>
            <w:r w:rsidRPr="0020104E">
              <w:rPr>
                <w:b/>
              </w:rPr>
              <w:t>7</w:t>
            </w:r>
          </w:p>
        </w:tc>
      </w:tr>
      <w:tr w:rsidR="00D2160A" w:rsidRPr="00270560" w:rsidTr="00732536">
        <w:trPr>
          <w:trHeight w:val="406"/>
          <w:jc w:val="center"/>
        </w:trPr>
        <w:tc>
          <w:tcPr>
            <w:tcW w:w="1502" w:type="pct"/>
          </w:tcPr>
          <w:p w:rsidR="00D2160A" w:rsidRPr="004A41B3" w:rsidRDefault="00D2160A" w:rsidP="004A41B3">
            <w:pPr>
              <w:jc w:val="both"/>
            </w:pPr>
            <w:r w:rsidRPr="004A41B3">
              <w:t>1. Выручка от реализации в оптовых ценах</w:t>
            </w:r>
          </w:p>
        </w:tc>
        <w:tc>
          <w:tcPr>
            <w:tcW w:w="583" w:type="pct"/>
            <w:vAlign w:val="center"/>
          </w:tcPr>
          <w:p w:rsidR="00D2160A" w:rsidRPr="004A41B3" w:rsidRDefault="00D2160A" w:rsidP="004A41B3">
            <w:pPr>
              <w:jc w:val="center"/>
            </w:pPr>
            <w:r w:rsidRPr="004A41B3">
              <w:t>1678512</w:t>
            </w:r>
          </w:p>
        </w:tc>
        <w:tc>
          <w:tcPr>
            <w:tcW w:w="583" w:type="pct"/>
            <w:vAlign w:val="center"/>
          </w:tcPr>
          <w:p w:rsidR="00D2160A" w:rsidRPr="004A41B3" w:rsidRDefault="00D2160A" w:rsidP="004A41B3">
            <w:pPr>
              <w:jc w:val="center"/>
            </w:pPr>
            <w:r w:rsidRPr="004A41B3">
              <w:t>1762438</w:t>
            </w:r>
          </w:p>
        </w:tc>
        <w:tc>
          <w:tcPr>
            <w:tcW w:w="583" w:type="pct"/>
            <w:vAlign w:val="center"/>
          </w:tcPr>
          <w:p w:rsidR="00D2160A" w:rsidRPr="004A41B3" w:rsidRDefault="00D2160A" w:rsidP="004A41B3">
            <w:pPr>
              <w:jc w:val="center"/>
            </w:pPr>
            <w:r w:rsidRPr="004A41B3">
              <w:t>1850560</w:t>
            </w:r>
          </w:p>
        </w:tc>
        <w:tc>
          <w:tcPr>
            <w:tcW w:w="583" w:type="pct"/>
            <w:vAlign w:val="center"/>
          </w:tcPr>
          <w:p w:rsidR="00D2160A" w:rsidRPr="004A41B3" w:rsidRDefault="00D2160A" w:rsidP="004A41B3">
            <w:pPr>
              <w:jc w:val="center"/>
            </w:pPr>
            <w:r w:rsidRPr="004A41B3">
              <w:t>1943087</w:t>
            </w:r>
          </w:p>
        </w:tc>
        <w:tc>
          <w:tcPr>
            <w:tcW w:w="583" w:type="pct"/>
            <w:vAlign w:val="center"/>
          </w:tcPr>
          <w:p w:rsidR="00D2160A" w:rsidRPr="004A41B3" w:rsidRDefault="00D2160A" w:rsidP="004A41B3">
            <w:pPr>
              <w:jc w:val="center"/>
            </w:pPr>
            <w:r w:rsidRPr="004A41B3">
              <w:t>2040242</w:t>
            </w:r>
          </w:p>
        </w:tc>
        <w:tc>
          <w:tcPr>
            <w:tcW w:w="583" w:type="pct"/>
            <w:vAlign w:val="center"/>
          </w:tcPr>
          <w:p w:rsidR="00D2160A" w:rsidRPr="004A41B3" w:rsidRDefault="00D2160A" w:rsidP="004A41B3">
            <w:pPr>
              <w:jc w:val="center"/>
            </w:pPr>
            <w:r w:rsidRPr="004A41B3">
              <w:t>2142254</w:t>
            </w:r>
          </w:p>
        </w:tc>
      </w:tr>
      <w:tr w:rsidR="00D2160A" w:rsidRPr="00270560" w:rsidTr="00732536">
        <w:trPr>
          <w:trHeight w:val="214"/>
          <w:jc w:val="center"/>
        </w:trPr>
        <w:tc>
          <w:tcPr>
            <w:tcW w:w="1502" w:type="pct"/>
          </w:tcPr>
          <w:p w:rsidR="00D2160A" w:rsidRPr="004A41B3" w:rsidRDefault="00D2160A" w:rsidP="004A41B3">
            <w:pPr>
              <w:jc w:val="both"/>
            </w:pPr>
            <w:r w:rsidRPr="004A41B3">
              <w:t>2. Рентабельность продаж (планируется на уровне 7 %)</w:t>
            </w:r>
          </w:p>
        </w:tc>
        <w:tc>
          <w:tcPr>
            <w:tcW w:w="583" w:type="pct"/>
            <w:vAlign w:val="center"/>
          </w:tcPr>
          <w:p w:rsidR="00D2160A" w:rsidRPr="004A41B3" w:rsidRDefault="00D2160A" w:rsidP="004A41B3">
            <w:pPr>
              <w:jc w:val="center"/>
            </w:pPr>
            <w:r w:rsidRPr="004A41B3">
              <w:t>7</w:t>
            </w:r>
          </w:p>
        </w:tc>
        <w:tc>
          <w:tcPr>
            <w:tcW w:w="583" w:type="pct"/>
            <w:vAlign w:val="center"/>
          </w:tcPr>
          <w:p w:rsidR="00D2160A" w:rsidRPr="004A41B3" w:rsidRDefault="00D2160A" w:rsidP="004A41B3">
            <w:pPr>
              <w:jc w:val="center"/>
            </w:pPr>
            <w:r w:rsidRPr="004A41B3">
              <w:t>7</w:t>
            </w:r>
          </w:p>
        </w:tc>
        <w:tc>
          <w:tcPr>
            <w:tcW w:w="583" w:type="pct"/>
            <w:vAlign w:val="center"/>
          </w:tcPr>
          <w:p w:rsidR="00D2160A" w:rsidRPr="004A41B3" w:rsidRDefault="00D2160A" w:rsidP="004A41B3">
            <w:pPr>
              <w:jc w:val="center"/>
            </w:pPr>
            <w:r w:rsidRPr="004A41B3">
              <w:t>7</w:t>
            </w:r>
          </w:p>
        </w:tc>
        <w:tc>
          <w:tcPr>
            <w:tcW w:w="583" w:type="pct"/>
            <w:vAlign w:val="center"/>
          </w:tcPr>
          <w:p w:rsidR="00D2160A" w:rsidRPr="004A41B3" w:rsidRDefault="00D2160A" w:rsidP="004A41B3">
            <w:pPr>
              <w:jc w:val="center"/>
            </w:pPr>
            <w:r w:rsidRPr="004A41B3">
              <w:t>7</w:t>
            </w:r>
          </w:p>
        </w:tc>
        <w:tc>
          <w:tcPr>
            <w:tcW w:w="583" w:type="pct"/>
            <w:vAlign w:val="center"/>
          </w:tcPr>
          <w:p w:rsidR="00D2160A" w:rsidRPr="004A41B3" w:rsidRDefault="00D2160A" w:rsidP="004A41B3">
            <w:pPr>
              <w:jc w:val="center"/>
            </w:pPr>
            <w:r w:rsidRPr="004A41B3">
              <w:t>7</w:t>
            </w:r>
          </w:p>
        </w:tc>
        <w:tc>
          <w:tcPr>
            <w:tcW w:w="583" w:type="pct"/>
            <w:vAlign w:val="center"/>
          </w:tcPr>
          <w:p w:rsidR="00D2160A" w:rsidRPr="004A41B3" w:rsidRDefault="00D2160A" w:rsidP="004A41B3">
            <w:pPr>
              <w:jc w:val="center"/>
            </w:pPr>
            <w:r w:rsidRPr="004A41B3">
              <w:t>7</w:t>
            </w:r>
          </w:p>
        </w:tc>
      </w:tr>
      <w:tr w:rsidR="00D2160A" w:rsidRPr="00270560" w:rsidTr="00732536">
        <w:trPr>
          <w:trHeight w:val="203"/>
          <w:jc w:val="center"/>
        </w:trPr>
        <w:tc>
          <w:tcPr>
            <w:tcW w:w="1502" w:type="pct"/>
          </w:tcPr>
          <w:p w:rsidR="00D2160A" w:rsidRPr="004A41B3" w:rsidRDefault="00D2160A" w:rsidP="004A41B3">
            <w:pPr>
              <w:jc w:val="both"/>
            </w:pPr>
            <w:r w:rsidRPr="004A41B3">
              <w:t>3. Балансовая прибыль</w:t>
            </w:r>
          </w:p>
        </w:tc>
        <w:tc>
          <w:tcPr>
            <w:tcW w:w="583" w:type="pct"/>
            <w:vAlign w:val="center"/>
          </w:tcPr>
          <w:p w:rsidR="00D2160A" w:rsidRPr="004A41B3" w:rsidRDefault="00D2160A" w:rsidP="004A41B3">
            <w:pPr>
              <w:jc w:val="center"/>
            </w:pPr>
            <w:r w:rsidRPr="004A41B3">
              <w:t>117495,8</w:t>
            </w:r>
          </w:p>
        </w:tc>
        <w:tc>
          <w:tcPr>
            <w:tcW w:w="583" w:type="pct"/>
            <w:vAlign w:val="center"/>
          </w:tcPr>
          <w:p w:rsidR="00D2160A" w:rsidRPr="004A41B3" w:rsidRDefault="00D2160A" w:rsidP="004A41B3">
            <w:pPr>
              <w:jc w:val="center"/>
            </w:pPr>
            <w:r w:rsidRPr="004A41B3">
              <w:t>123370,6</w:t>
            </w:r>
          </w:p>
        </w:tc>
        <w:tc>
          <w:tcPr>
            <w:tcW w:w="583" w:type="pct"/>
            <w:vAlign w:val="center"/>
          </w:tcPr>
          <w:p w:rsidR="00D2160A" w:rsidRPr="004A41B3" w:rsidRDefault="00D2160A" w:rsidP="004A41B3">
            <w:pPr>
              <w:jc w:val="center"/>
            </w:pPr>
            <w:r w:rsidRPr="004A41B3">
              <w:t>129539,2</w:t>
            </w:r>
          </w:p>
        </w:tc>
        <w:tc>
          <w:tcPr>
            <w:tcW w:w="583" w:type="pct"/>
            <w:vAlign w:val="center"/>
          </w:tcPr>
          <w:p w:rsidR="00D2160A" w:rsidRPr="004A41B3" w:rsidRDefault="00D2160A" w:rsidP="004A41B3">
            <w:pPr>
              <w:jc w:val="center"/>
            </w:pPr>
            <w:r w:rsidRPr="004A41B3">
              <w:t>136016,1</w:t>
            </w:r>
          </w:p>
        </w:tc>
        <w:tc>
          <w:tcPr>
            <w:tcW w:w="583" w:type="pct"/>
            <w:vAlign w:val="center"/>
          </w:tcPr>
          <w:p w:rsidR="00D2160A" w:rsidRPr="004A41B3" w:rsidRDefault="00D2160A" w:rsidP="004A41B3">
            <w:pPr>
              <w:jc w:val="center"/>
            </w:pPr>
            <w:r w:rsidRPr="004A41B3">
              <w:t>142816,9</w:t>
            </w:r>
          </w:p>
        </w:tc>
        <w:tc>
          <w:tcPr>
            <w:tcW w:w="583" w:type="pct"/>
            <w:vAlign w:val="center"/>
          </w:tcPr>
          <w:p w:rsidR="00D2160A" w:rsidRPr="004A41B3" w:rsidRDefault="00D2160A" w:rsidP="004A41B3">
            <w:pPr>
              <w:jc w:val="center"/>
            </w:pPr>
            <w:r w:rsidRPr="004A41B3">
              <w:t>149957,8</w:t>
            </w:r>
          </w:p>
        </w:tc>
      </w:tr>
      <w:tr w:rsidR="00D2160A" w:rsidRPr="00270560" w:rsidTr="00732536">
        <w:trPr>
          <w:trHeight w:val="406"/>
          <w:jc w:val="center"/>
        </w:trPr>
        <w:tc>
          <w:tcPr>
            <w:tcW w:w="1502" w:type="pct"/>
          </w:tcPr>
          <w:p w:rsidR="00D2160A" w:rsidRPr="004A41B3" w:rsidRDefault="00D2160A" w:rsidP="004A41B3">
            <w:pPr>
              <w:jc w:val="both"/>
            </w:pPr>
            <w:r w:rsidRPr="004A41B3">
              <w:t>4. Налоги и сборы, выплачиваемые из прибыли, всего</w:t>
            </w:r>
          </w:p>
        </w:tc>
        <w:tc>
          <w:tcPr>
            <w:tcW w:w="583" w:type="pct"/>
            <w:vAlign w:val="center"/>
          </w:tcPr>
          <w:p w:rsidR="00D2160A" w:rsidRPr="004A41B3" w:rsidRDefault="00D2160A" w:rsidP="004A41B3">
            <w:pPr>
              <w:jc w:val="center"/>
            </w:pPr>
            <w:r w:rsidRPr="004A41B3">
              <w:t>32663,8</w:t>
            </w:r>
          </w:p>
        </w:tc>
        <w:tc>
          <w:tcPr>
            <w:tcW w:w="583" w:type="pct"/>
            <w:vAlign w:val="center"/>
          </w:tcPr>
          <w:p w:rsidR="00D2160A" w:rsidRPr="004A41B3" w:rsidRDefault="00D2160A" w:rsidP="004A41B3">
            <w:pPr>
              <w:jc w:val="center"/>
            </w:pPr>
            <w:r w:rsidRPr="004A41B3">
              <w:t>34297,0</w:t>
            </w:r>
          </w:p>
        </w:tc>
        <w:tc>
          <w:tcPr>
            <w:tcW w:w="583" w:type="pct"/>
            <w:vAlign w:val="center"/>
          </w:tcPr>
          <w:p w:rsidR="00D2160A" w:rsidRPr="004A41B3" w:rsidRDefault="00D2160A" w:rsidP="004A41B3">
            <w:pPr>
              <w:jc w:val="center"/>
            </w:pPr>
            <w:r w:rsidRPr="004A41B3">
              <w:t>36011,9</w:t>
            </w:r>
          </w:p>
        </w:tc>
        <w:tc>
          <w:tcPr>
            <w:tcW w:w="583" w:type="pct"/>
            <w:vAlign w:val="center"/>
          </w:tcPr>
          <w:p w:rsidR="00D2160A" w:rsidRPr="004A41B3" w:rsidRDefault="00D2160A" w:rsidP="004A41B3">
            <w:pPr>
              <w:jc w:val="center"/>
            </w:pPr>
            <w:r w:rsidRPr="004A41B3">
              <w:t>37812,5</w:t>
            </w:r>
          </w:p>
        </w:tc>
        <w:tc>
          <w:tcPr>
            <w:tcW w:w="583" w:type="pct"/>
            <w:vAlign w:val="center"/>
          </w:tcPr>
          <w:p w:rsidR="00D2160A" w:rsidRPr="004A41B3" w:rsidRDefault="00D2160A" w:rsidP="004A41B3">
            <w:pPr>
              <w:jc w:val="center"/>
            </w:pPr>
            <w:r w:rsidRPr="004A41B3">
              <w:t>39703,1</w:t>
            </w:r>
          </w:p>
        </w:tc>
        <w:tc>
          <w:tcPr>
            <w:tcW w:w="583" w:type="pct"/>
            <w:vAlign w:val="center"/>
          </w:tcPr>
          <w:p w:rsidR="00D2160A" w:rsidRPr="004A41B3" w:rsidRDefault="00D2160A" w:rsidP="004A41B3">
            <w:pPr>
              <w:jc w:val="center"/>
            </w:pPr>
            <w:r w:rsidRPr="004A41B3">
              <w:t>41688,3</w:t>
            </w:r>
          </w:p>
        </w:tc>
      </w:tr>
      <w:tr w:rsidR="00D2160A" w:rsidRPr="00270560" w:rsidTr="00732536">
        <w:trPr>
          <w:trHeight w:val="203"/>
          <w:jc w:val="center"/>
        </w:trPr>
        <w:tc>
          <w:tcPr>
            <w:tcW w:w="1502" w:type="pct"/>
          </w:tcPr>
          <w:p w:rsidR="00D2160A" w:rsidRPr="004A41B3" w:rsidRDefault="00D2160A" w:rsidP="004A41B3">
            <w:pPr>
              <w:jc w:val="both"/>
            </w:pPr>
            <w:r w:rsidRPr="004A41B3">
              <w:t>4.1. Налог на прибыль</w:t>
            </w:r>
          </w:p>
        </w:tc>
        <w:tc>
          <w:tcPr>
            <w:tcW w:w="583" w:type="pct"/>
            <w:vAlign w:val="center"/>
          </w:tcPr>
          <w:p w:rsidR="00D2160A" w:rsidRPr="004A41B3" w:rsidRDefault="00D2160A" w:rsidP="004A41B3">
            <w:pPr>
              <w:jc w:val="center"/>
            </w:pPr>
            <w:r w:rsidRPr="004A41B3">
              <w:t>28199,0</w:t>
            </w:r>
          </w:p>
        </w:tc>
        <w:tc>
          <w:tcPr>
            <w:tcW w:w="583" w:type="pct"/>
            <w:vAlign w:val="center"/>
          </w:tcPr>
          <w:p w:rsidR="00D2160A" w:rsidRPr="004A41B3" w:rsidRDefault="00D2160A" w:rsidP="004A41B3">
            <w:pPr>
              <w:jc w:val="center"/>
            </w:pPr>
            <w:r w:rsidRPr="004A41B3">
              <w:t>29609,0</w:t>
            </w:r>
          </w:p>
        </w:tc>
        <w:tc>
          <w:tcPr>
            <w:tcW w:w="583" w:type="pct"/>
            <w:vAlign w:val="center"/>
          </w:tcPr>
          <w:p w:rsidR="00D2160A" w:rsidRPr="004A41B3" w:rsidRDefault="00D2160A" w:rsidP="004A41B3">
            <w:pPr>
              <w:jc w:val="center"/>
            </w:pPr>
            <w:r w:rsidRPr="004A41B3">
              <w:t>31089,4</w:t>
            </w:r>
          </w:p>
        </w:tc>
        <w:tc>
          <w:tcPr>
            <w:tcW w:w="583" w:type="pct"/>
            <w:vAlign w:val="center"/>
          </w:tcPr>
          <w:p w:rsidR="00D2160A" w:rsidRPr="004A41B3" w:rsidRDefault="00D2160A" w:rsidP="004A41B3">
            <w:pPr>
              <w:jc w:val="center"/>
            </w:pPr>
            <w:r w:rsidRPr="004A41B3">
              <w:t>32643,9</w:t>
            </w:r>
          </w:p>
        </w:tc>
        <w:tc>
          <w:tcPr>
            <w:tcW w:w="583" w:type="pct"/>
            <w:vAlign w:val="center"/>
          </w:tcPr>
          <w:p w:rsidR="00D2160A" w:rsidRPr="004A41B3" w:rsidRDefault="00D2160A" w:rsidP="004A41B3">
            <w:pPr>
              <w:jc w:val="center"/>
            </w:pPr>
            <w:r w:rsidRPr="004A41B3">
              <w:t>34276,1</w:t>
            </w:r>
          </w:p>
        </w:tc>
        <w:tc>
          <w:tcPr>
            <w:tcW w:w="583" w:type="pct"/>
            <w:vAlign w:val="center"/>
          </w:tcPr>
          <w:p w:rsidR="00D2160A" w:rsidRPr="004A41B3" w:rsidRDefault="00D2160A" w:rsidP="004A41B3">
            <w:pPr>
              <w:jc w:val="center"/>
            </w:pPr>
            <w:r w:rsidRPr="004A41B3">
              <w:t>35989,9</w:t>
            </w:r>
          </w:p>
        </w:tc>
      </w:tr>
      <w:tr w:rsidR="00D2160A" w:rsidRPr="00270560" w:rsidTr="00732536">
        <w:trPr>
          <w:trHeight w:val="406"/>
          <w:jc w:val="center"/>
        </w:trPr>
        <w:tc>
          <w:tcPr>
            <w:tcW w:w="1502" w:type="pct"/>
          </w:tcPr>
          <w:p w:rsidR="00D2160A" w:rsidRPr="004A41B3" w:rsidRDefault="00D2160A" w:rsidP="004A41B3">
            <w:pPr>
              <w:jc w:val="both"/>
            </w:pPr>
            <w:r w:rsidRPr="004A41B3">
              <w:t>4.2. Отчисления в местный бюджет на содержание инфраструктуры</w:t>
            </w:r>
          </w:p>
        </w:tc>
        <w:tc>
          <w:tcPr>
            <w:tcW w:w="583" w:type="pct"/>
            <w:vAlign w:val="center"/>
          </w:tcPr>
          <w:p w:rsidR="00D2160A" w:rsidRPr="004A41B3" w:rsidRDefault="00D2160A" w:rsidP="004A41B3">
            <w:pPr>
              <w:jc w:val="center"/>
            </w:pPr>
            <w:r w:rsidRPr="004A41B3">
              <w:t>4464,8</w:t>
            </w:r>
          </w:p>
        </w:tc>
        <w:tc>
          <w:tcPr>
            <w:tcW w:w="583" w:type="pct"/>
            <w:vAlign w:val="center"/>
          </w:tcPr>
          <w:p w:rsidR="00D2160A" w:rsidRPr="004A41B3" w:rsidRDefault="00D2160A" w:rsidP="004A41B3">
            <w:pPr>
              <w:jc w:val="center"/>
            </w:pPr>
            <w:r w:rsidRPr="004A41B3">
              <w:t>4688,1</w:t>
            </w:r>
          </w:p>
        </w:tc>
        <w:tc>
          <w:tcPr>
            <w:tcW w:w="583" w:type="pct"/>
            <w:vAlign w:val="center"/>
          </w:tcPr>
          <w:p w:rsidR="00D2160A" w:rsidRPr="004A41B3" w:rsidRDefault="00D2160A" w:rsidP="004A41B3">
            <w:pPr>
              <w:jc w:val="center"/>
            </w:pPr>
            <w:r w:rsidRPr="004A41B3">
              <w:t>4922,5</w:t>
            </w:r>
          </w:p>
        </w:tc>
        <w:tc>
          <w:tcPr>
            <w:tcW w:w="583" w:type="pct"/>
            <w:vAlign w:val="center"/>
          </w:tcPr>
          <w:p w:rsidR="00D2160A" w:rsidRPr="004A41B3" w:rsidRDefault="00D2160A" w:rsidP="004A41B3">
            <w:pPr>
              <w:jc w:val="center"/>
            </w:pPr>
            <w:r w:rsidRPr="004A41B3">
              <w:t>5168,6</w:t>
            </w:r>
          </w:p>
        </w:tc>
        <w:tc>
          <w:tcPr>
            <w:tcW w:w="583" w:type="pct"/>
            <w:vAlign w:val="center"/>
          </w:tcPr>
          <w:p w:rsidR="00D2160A" w:rsidRPr="004A41B3" w:rsidRDefault="00D2160A" w:rsidP="004A41B3">
            <w:pPr>
              <w:jc w:val="center"/>
            </w:pPr>
            <w:r w:rsidRPr="004A41B3">
              <w:t>5427,0</w:t>
            </w:r>
          </w:p>
        </w:tc>
        <w:tc>
          <w:tcPr>
            <w:tcW w:w="583" w:type="pct"/>
            <w:vAlign w:val="center"/>
          </w:tcPr>
          <w:p w:rsidR="00D2160A" w:rsidRPr="004A41B3" w:rsidRDefault="00D2160A" w:rsidP="004A41B3">
            <w:pPr>
              <w:jc w:val="center"/>
            </w:pPr>
            <w:r w:rsidRPr="004A41B3">
              <w:t>5698,4</w:t>
            </w:r>
          </w:p>
        </w:tc>
      </w:tr>
    </w:tbl>
    <w:p w:rsidR="00732536" w:rsidRPr="0020104E" w:rsidRDefault="0020104E" w:rsidP="00732536">
      <w:pPr>
        <w:spacing w:line="276" w:lineRule="auto"/>
        <w:rPr>
          <w:b/>
          <w:sz w:val="28"/>
          <w:szCs w:val="28"/>
        </w:rPr>
      </w:pPr>
      <w:r>
        <w:rPr>
          <w:sz w:val="28"/>
          <w:szCs w:val="28"/>
        </w:rPr>
        <w:t>Окончание таблицы 2.12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1116"/>
        <w:gridCol w:w="1116"/>
        <w:gridCol w:w="1116"/>
        <w:gridCol w:w="1116"/>
        <w:gridCol w:w="1116"/>
        <w:gridCol w:w="1116"/>
      </w:tblGrid>
      <w:tr w:rsidR="0020104E" w:rsidRPr="0020104E" w:rsidTr="00592B51">
        <w:trPr>
          <w:trHeight w:val="132"/>
          <w:jc w:val="center"/>
        </w:trPr>
        <w:tc>
          <w:tcPr>
            <w:tcW w:w="1502" w:type="pct"/>
            <w:vAlign w:val="center"/>
          </w:tcPr>
          <w:p w:rsidR="0020104E" w:rsidRPr="0020104E" w:rsidRDefault="0020104E" w:rsidP="00592B51">
            <w:pPr>
              <w:jc w:val="center"/>
              <w:rPr>
                <w:b/>
              </w:rPr>
            </w:pPr>
            <w:r w:rsidRPr="0020104E">
              <w:rPr>
                <w:b/>
              </w:rPr>
              <w:t>1</w:t>
            </w:r>
          </w:p>
        </w:tc>
        <w:tc>
          <w:tcPr>
            <w:tcW w:w="583" w:type="pct"/>
            <w:vAlign w:val="center"/>
          </w:tcPr>
          <w:p w:rsidR="0020104E" w:rsidRPr="0020104E" w:rsidRDefault="0020104E" w:rsidP="00592B51">
            <w:pPr>
              <w:jc w:val="center"/>
              <w:rPr>
                <w:b/>
              </w:rPr>
            </w:pPr>
            <w:r w:rsidRPr="0020104E">
              <w:rPr>
                <w:b/>
              </w:rPr>
              <w:t>2</w:t>
            </w:r>
          </w:p>
        </w:tc>
        <w:tc>
          <w:tcPr>
            <w:tcW w:w="583" w:type="pct"/>
            <w:vAlign w:val="center"/>
          </w:tcPr>
          <w:p w:rsidR="0020104E" w:rsidRPr="0020104E" w:rsidRDefault="0020104E" w:rsidP="00592B51">
            <w:pPr>
              <w:jc w:val="center"/>
              <w:rPr>
                <w:b/>
              </w:rPr>
            </w:pPr>
            <w:r w:rsidRPr="0020104E">
              <w:rPr>
                <w:b/>
              </w:rPr>
              <w:t>3</w:t>
            </w:r>
          </w:p>
        </w:tc>
        <w:tc>
          <w:tcPr>
            <w:tcW w:w="583" w:type="pct"/>
            <w:vAlign w:val="center"/>
          </w:tcPr>
          <w:p w:rsidR="0020104E" w:rsidRPr="0020104E" w:rsidRDefault="0020104E" w:rsidP="00592B51">
            <w:pPr>
              <w:jc w:val="center"/>
              <w:rPr>
                <w:b/>
              </w:rPr>
            </w:pPr>
            <w:r w:rsidRPr="0020104E">
              <w:rPr>
                <w:b/>
              </w:rPr>
              <w:t>4</w:t>
            </w:r>
          </w:p>
        </w:tc>
        <w:tc>
          <w:tcPr>
            <w:tcW w:w="583" w:type="pct"/>
            <w:vAlign w:val="center"/>
          </w:tcPr>
          <w:p w:rsidR="0020104E" w:rsidRPr="0020104E" w:rsidRDefault="0020104E" w:rsidP="00592B51">
            <w:pPr>
              <w:jc w:val="center"/>
              <w:rPr>
                <w:b/>
              </w:rPr>
            </w:pPr>
            <w:r w:rsidRPr="0020104E">
              <w:rPr>
                <w:b/>
              </w:rPr>
              <w:t>5</w:t>
            </w:r>
          </w:p>
        </w:tc>
        <w:tc>
          <w:tcPr>
            <w:tcW w:w="583" w:type="pct"/>
            <w:vAlign w:val="center"/>
          </w:tcPr>
          <w:p w:rsidR="0020104E" w:rsidRPr="0020104E" w:rsidRDefault="0020104E" w:rsidP="00592B51">
            <w:pPr>
              <w:jc w:val="center"/>
              <w:rPr>
                <w:b/>
              </w:rPr>
            </w:pPr>
            <w:r w:rsidRPr="0020104E">
              <w:rPr>
                <w:b/>
              </w:rPr>
              <w:t>6</w:t>
            </w:r>
          </w:p>
        </w:tc>
        <w:tc>
          <w:tcPr>
            <w:tcW w:w="583" w:type="pct"/>
            <w:vAlign w:val="center"/>
          </w:tcPr>
          <w:p w:rsidR="0020104E" w:rsidRPr="0020104E" w:rsidRDefault="0020104E" w:rsidP="00592B51">
            <w:pPr>
              <w:jc w:val="center"/>
              <w:rPr>
                <w:b/>
              </w:rPr>
            </w:pPr>
            <w:r w:rsidRPr="0020104E">
              <w:rPr>
                <w:b/>
              </w:rPr>
              <w:t>7</w:t>
            </w:r>
          </w:p>
        </w:tc>
      </w:tr>
      <w:tr w:rsidR="00D2160A" w:rsidRPr="00270560" w:rsidTr="00732536">
        <w:trPr>
          <w:trHeight w:val="132"/>
          <w:jc w:val="center"/>
        </w:trPr>
        <w:tc>
          <w:tcPr>
            <w:tcW w:w="1502" w:type="pct"/>
          </w:tcPr>
          <w:p w:rsidR="00D2160A" w:rsidRPr="004A41B3" w:rsidRDefault="00D2160A" w:rsidP="004A41B3">
            <w:pPr>
              <w:jc w:val="both"/>
            </w:pPr>
            <w:r w:rsidRPr="004A41B3">
              <w:t>Чистая прибыль</w:t>
            </w:r>
          </w:p>
        </w:tc>
        <w:tc>
          <w:tcPr>
            <w:tcW w:w="583" w:type="pct"/>
            <w:vAlign w:val="center"/>
          </w:tcPr>
          <w:p w:rsidR="00D2160A" w:rsidRPr="004A41B3" w:rsidRDefault="00D2160A" w:rsidP="004A41B3">
            <w:pPr>
              <w:jc w:val="center"/>
            </w:pPr>
            <w:r w:rsidRPr="004A41B3">
              <w:t>84832,0</w:t>
            </w:r>
          </w:p>
        </w:tc>
        <w:tc>
          <w:tcPr>
            <w:tcW w:w="583" w:type="pct"/>
            <w:vAlign w:val="center"/>
          </w:tcPr>
          <w:p w:rsidR="00D2160A" w:rsidRPr="004A41B3" w:rsidRDefault="00D2160A" w:rsidP="004A41B3">
            <w:pPr>
              <w:jc w:val="center"/>
            </w:pPr>
            <w:r w:rsidRPr="004A41B3">
              <w:t>89073,6</w:t>
            </w:r>
          </w:p>
        </w:tc>
        <w:tc>
          <w:tcPr>
            <w:tcW w:w="583" w:type="pct"/>
            <w:vAlign w:val="center"/>
          </w:tcPr>
          <w:p w:rsidR="00D2160A" w:rsidRPr="004A41B3" w:rsidRDefault="00D2160A" w:rsidP="004A41B3">
            <w:pPr>
              <w:jc w:val="center"/>
            </w:pPr>
            <w:r w:rsidRPr="004A41B3">
              <w:t>93527,3</w:t>
            </w:r>
          </w:p>
        </w:tc>
        <w:tc>
          <w:tcPr>
            <w:tcW w:w="583" w:type="pct"/>
            <w:vAlign w:val="center"/>
          </w:tcPr>
          <w:p w:rsidR="00D2160A" w:rsidRPr="004A41B3" w:rsidRDefault="00D2160A" w:rsidP="004A41B3">
            <w:pPr>
              <w:jc w:val="center"/>
            </w:pPr>
            <w:r w:rsidRPr="004A41B3">
              <w:t>98203,6</w:t>
            </w:r>
          </w:p>
        </w:tc>
        <w:tc>
          <w:tcPr>
            <w:tcW w:w="583" w:type="pct"/>
            <w:vAlign w:val="center"/>
          </w:tcPr>
          <w:p w:rsidR="00D2160A" w:rsidRPr="004A41B3" w:rsidRDefault="00D2160A" w:rsidP="004A41B3">
            <w:pPr>
              <w:jc w:val="center"/>
            </w:pPr>
            <w:r w:rsidRPr="004A41B3">
              <w:t>103113,8</w:t>
            </w:r>
          </w:p>
        </w:tc>
        <w:tc>
          <w:tcPr>
            <w:tcW w:w="583" w:type="pct"/>
            <w:vAlign w:val="center"/>
          </w:tcPr>
          <w:p w:rsidR="00D2160A" w:rsidRPr="004A41B3" w:rsidRDefault="00D2160A" w:rsidP="004A41B3">
            <w:pPr>
              <w:jc w:val="center"/>
            </w:pPr>
            <w:r w:rsidRPr="004A41B3">
              <w:t>108269,5</w:t>
            </w:r>
          </w:p>
        </w:tc>
      </w:tr>
      <w:tr w:rsidR="00D2160A" w:rsidRPr="00270560" w:rsidTr="00732536">
        <w:trPr>
          <w:trHeight w:val="132"/>
          <w:jc w:val="center"/>
        </w:trPr>
        <w:tc>
          <w:tcPr>
            <w:tcW w:w="1502" w:type="pct"/>
          </w:tcPr>
          <w:p w:rsidR="00D2160A" w:rsidRPr="004A41B3" w:rsidRDefault="00D2160A" w:rsidP="004A41B3">
            <w:pPr>
              <w:jc w:val="both"/>
            </w:pPr>
            <w:r w:rsidRPr="004A41B3">
              <w:t>Чистая прибыль в долл.США</w:t>
            </w:r>
          </w:p>
        </w:tc>
        <w:tc>
          <w:tcPr>
            <w:tcW w:w="583" w:type="pct"/>
            <w:vAlign w:val="center"/>
          </w:tcPr>
          <w:p w:rsidR="00D2160A" w:rsidRPr="004A41B3" w:rsidRDefault="00D2160A" w:rsidP="004A41B3">
            <w:pPr>
              <w:jc w:val="center"/>
            </w:pPr>
            <w:r w:rsidRPr="004A41B3">
              <w:t>30297,1</w:t>
            </w:r>
          </w:p>
        </w:tc>
        <w:tc>
          <w:tcPr>
            <w:tcW w:w="583" w:type="pct"/>
            <w:vAlign w:val="center"/>
          </w:tcPr>
          <w:p w:rsidR="00D2160A" w:rsidRPr="004A41B3" w:rsidRDefault="00D2160A" w:rsidP="004A41B3">
            <w:pPr>
              <w:jc w:val="center"/>
            </w:pPr>
            <w:r w:rsidRPr="004A41B3">
              <w:t>31812,0</w:t>
            </w:r>
          </w:p>
        </w:tc>
        <w:tc>
          <w:tcPr>
            <w:tcW w:w="583" w:type="pct"/>
            <w:vAlign w:val="center"/>
          </w:tcPr>
          <w:p w:rsidR="00D2160A" w:rsidRPr="004A41B3" w:rsidRDefault="00D2160A" w:rsidP="004A41B3">
            <w:pPr>
              <w:jc w:val="center"/>
            </w:pPr>
            <w:r w:rsidRPr="004A41B3">
              <w:t>33402,6</w:t>
            </w:r>
          </w:p>
        </w:tc>
        <w:tc>
          <w:tcPr>
            <w:tcW w:w="583" w:type="pct"/>
            <w:vAlign w:val="center"/>
          </w:tcPr>
          <w:p w:rsidR="00D2160A" w:rsidRPr="004A41B3" w:rsidRDefault="00D2160A" w:rsidP="004A41B3">
            <w:pPr>
              <w:jc w:val="center"/>
            </w:pPr>
            <w:r w:rsidRPr="004A41B3">
              <w:t>35072,7</w:t>
            </w:r>
          </w:p>
        </w:tc>
        <w:tc>
          <w:tcPr>
            <w:tcW w:w="583" w:type="pct"/>
            <w:vAlign w:val="center"/>
          </w:tcPr>
          <w:p w:rsidR="00D2160A" w:rsidRPr="004A41B3" w:rsidRDefault="00D2160A" w:rsidP="004A41B3">
            <w:pPr>
              <w:jc w:val="center"/>
            </w:pPr>
            <w:r w:rsidRPr="004A41B3">
              <w:t>36826,4</w:t>
            </w:r>
          </w:p>
        </w:tc>
        <w:tc>
          <w:tcPr>
            <w:tcW w:w="583" w:type="pct"/>
            <w:vAlign w:val="center"/>
          </w:tcPr>
          <w:p w:rsidR="00D2160A" w:rsidRPr="004A41B3" w:rsidRDefault="00D2160A" w:rsidP="004A41B3">
            <w:pPr>
              <w:jc w:val="center"/>
            </w:pPr>
            <w:r w:rsidRPr="004A41B3">
              <w:t>38667,7</w:t>
            </w:r>
          </w:p>
        </w:tc>
      </w:tr>
    </w:tbl>
    <w:p w:rsidR="00D2160A" w:rsidRPr="00732536" w:rsidRDefault="00D2160A" w:rsidP="004A41B3">
      <w:pPr>
        <w:jc w:val="both"/>
        <w:rPr>
          <w:sz w:val="28"/>
          <w:szCs w:val="28"/>
        </w:rPr>
      </w:pPr>
    </w:p>
    <w:p w:rsidR="00D2160A" w:rsidRDefault="00D2160A" w:rsidP="004A41B3">
      <w:pPr>
        <w:spacing w:line="276" w:lineRule="auto"/>
        <w:ind w:firstLine="709"/>
        <w:jc w:val="both"/>
        <w:rPr>
          <w:sz w:val="28"/>
          <w:szCs w:val="28"/>
        </w:rPr>
      </w:pPr>
      <w:r>
        <w:rPr>
          <w:sz w:val="28"/>
          <w:szCs w:val="28"/>
        </w:rPr>
        <w:t xml:space="preserve">Таблица </w:t>
      </w:r>
      <w:r w:rsidR="00FB1564">
        <w:rPr>
          <w:sz w:val="28"/>
          <w:szCs w:val="28"/>
        </w:rPr>
        <w:t>2.13</w:t>
      </w:r>
      <w:r>
        <w:rPr>
          <w:sz w:val="28"/>
          <w:szCs w:val="28"/>
        </w:rPr>
        <w:t xml:space="preserve"> </w:t>
      </w:r>
      <w:r w:rsidR="00161532">
        <w:rPr>
          <w:sz w:val="28"/>
          <w:szCs w:val="28"/>
        </w:rPr>
        <w:t xml:space="preserve">− </w:t>
      </w:r>
      <w:r>
        <w:rPr>
          <w:sz w:val="28"/>
          <w:szCs w:val="28"/>
        </w:rPr>
        <w:t>Проектно-балансовая ведомость,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D2160A" w:rsidRPr="00AB05E1" w:rsidTr="004A41B3">
        <w:tc>
          <w:tcPr>
            <w:tcW w:w="4785" w:type="dxa"/>
            <w:shd w:val="clear" w:color="auto" w:fill="auto"/>
            <w:vAlign w:val="center"/>
          </w:tcPr>
          <w:p w:rsidR="00D2160A" w:rsidRPr="004A41B3" w:rsidRDefault="00D2160A" w:rsidP="004A41B3">
            <w:pPr>
              <w:jc w:val="center"/>
              <w:rPr>
                <w:b/>
              </w:rPr>
            </w:pPr>
            <w:r w:rsidRPr="004A41B3">
              <w:rPr>
                <w:b/>
              </w:rPr>
              <w:t>Активы</w:t>
            </w:r>
          </w:p>
        </w:tc>
        <w:tc>
          <w:tcPr>
            <w:tcW w:w="4786" w:type="dxa"/>
            <w:shd w:val="clear" w:color="auto" w:fill="auto"/>
            <w:vAlign w:val="center"/>
          </w:tcPr>
          <w:p w:rsidR="00D2160A" w:rsidRPr="004A41B3" w:rsidRDefault="004A41B3" w:rsidP="004A41B3">
            <w:pPr>
              <w:jc w:val="center"/>
              <w:rPr>
                <w:b/>
              </w:rPr>
            </w:pPr>
            <w:r>
              <w:rPr>
                <w:b/>
              </w:rPr>
              <w:t>На 01.01.2012</w:t>
            </w:r>
          </w:p>
        </w:tc>
      </w:tr>
      <w:tr w:rsidR="00D2160A" w:rsidRPr="00AB05E1" w:rsidTr="00AB05E1">
        <w:tc>
          <w:tcPr>
            <w:tcW w:w="4785" w:type="dxa"/>
            <w:shd w:val="clear" w:color="auto" w:fill="auto"/>
          </w:tcPr>
          <w:p w:rsidR="00D2160A" w:rsidRPr="004A41B3" w:rsidRDefault="00D2160A" w:rsidP="004A41B3">
            <w:pPr>
              <w:jc w:val="both"/>
            </w:pPr>
            <w:r w:rsidRPr="004A41B3">
              <w:t>1. Основные средства</w:t>
            </w:r>
          </w:p>
        </w:tc>
        <w:tc>
          <w:tcPr>
            <w:tcW w:w="4786" w:type="dxa"/>
            <w:shd w:val="clear" w:color="auto" w:fill="auto"/>
          </w:tcPr>
          <w:p w:rsidR="00D2160A" w:rsidRPr="004A41B3" w:rsidRDefault="00D2160A" w:rsidP="004A41B3">
            <w:pPr>
              <w:jc w:val="center"/>
              <w:rPr>
                <w:rFonts w:ascii="Arial CYR" w:hAnsi="Arial CYR" w:cs="Arial CYR"/>
              </w:rPr>
            </w:pPr>
            <w:r w:rsidRPr="004A41B3">
              <w:t>76500</w:t>
            </w:r>
          </w:p>
        </w:tc>
      </w:tr>
      <w:tr w:rsidR="00D2160A" w:rsidRPr="00AB05E1" w:rsidTr="00AB05E1">
        <w:tc>
          <w:tcPr>
            <w:tcW w:w="4785" w:type="dxa"/>
            <w:shd w:val="clear" w:color="auto" w:fill="auto"/>
          </w:tcPr>
          <w:p w:rsidR="00D2160A" w:rsidRPr="004A41B3" w:rsidRDefault="00D2160A" w:rsidP="004A41B3">
            <w:pPr>
              <w:jc w:val="both"/>
            </w:pPr>
            <w:r w:rsidRPr="004A41B3">
              <w:t>2. Нематериальные активы</w:t>
            </w:r>
          </w:p>
        </w:tc>
        <w:tc>
          <w:tcPr>
            <w:tcW w:w="4786" w:type="dxa"/>
            <w:shd w:val="clear" w:color="auto" w:fill="auto"/>
          </w:tcPr>
          <w:p w:rsidR="00D2160A" w:rsidRPr="004A41B3" w:rsidRDefault="00D2160A" w:rsidP="004A41B3">
            <w:pPr>
              <w:jc w:val="center"/>
            </w:pPr>
            <w:r w:rsidRPr="004A41B3">
              <w:t>32928</w:t>
            </w:r>
          </w:p>
        </w:tc>
      </w:tr>
      <w:tr w:rsidR="00D2160A" w:rsidRPr="00AB05E1" w:rsidTr="00AB05E1">
        <w:tc>
          <w:tcPr>
            <w:tcW w:w="4785" w:type="dxa"/>
            <w:shd w:val="clear" w:color="auto" w:fill="auto"/>
          </w:tcPr>
          <w:p w:rsidR="00D2160A" w:rsidRPr="004A41B3" w:rsidRDefault="00D2160A" w:rsidP="004A41B3">
            <w:pPr>
              <w:jc w:val="both"/>
            </w:pPr>
            <w:r w:rsidRPr="004A41B3">
              <w:t>3. Текущие активы</w:t>
            </w:r>
          </w:p>
        </w:tc>
        <w:tc>
          <w:tcPr>
            <w:tcW w:w="4786" w:type="dxa"/>
            <w:shd w:val="clear" w:color="auto" w:fill="auto"/>
            <w:vAlign w:val="center"/>
          </w:tcPr>
          <w:p w:rsidR="00D2160A" w:rsidRPr="004A41B3" w:rsidRDefault="00D2160A" w:rsidP="004A41B3">
            <w:pPr>
              <w:jc w:val="center"/>
            </w:pPr>
          </w:p>
        </w:tc>
      </w:tr>
      <w:tr w:rsidR="00D2160A" w:rsidRPr="00AB05E1" w:rsidTr="00AB05E1">
        <w:tc>
          <w:tcPr>
            <w:tcW w:w="4785" w:type="dxa"/>
            <w:shd w:val="clear" w:color="auto" w:fill="auto"/>
          </w:tcPr>
          <w:p w:rsidR="00D2160A" w:rsidRPr="004A41B3" w:rsidRDefault="00D2160A" w:rsidP="004A41B3">
            <w:pPr>
              <w:jc w:val="both"/>
            </w:pPr>
            <w:r w:rsidRPr="004A41B3">
              <w:t>3.1 Денежные средства</w:t>
            </w:r>
          </w:p>
        </w:tc>
        <w:tc>
          <w:tcPr>
            <w:tcW w:w="4786" w:type="dxa"/>
            <w:shd w:val="clear" w:color="auto" w:fill="auto"/>
          </w:tcPr>
          <w:p w:rsidR="00D2160A" w:rsidRPr="004A41B3" w:rsidRDefault="00D2160A" w:rsidP="004A41B3">
            <w:pPr>
              <w:jc w:val="center"/>
            </w:pPr>
            <w:r w:rsidRPr="004A41B3">
              <w:t>45000</w:t>
            </w:r>
          </w:p>
        </w:tc>
      </w:tr>
      <w:tr w:rsidR="00D2160A" w:rsidRPr="00AB05E1" w:rsidTr="00AB05E1">
        <w:tc>
          <w:tcPr>
            <w:tcW w:w="4785" w:type="dxa"/>
            <w:shd w:val="clear" w:color="auto" w:fill="auto"/>
          </w:tcPr>
          <w:p w:rsidR="00D2160A" w:rsidRPr="004A41B3" w:rsidRDefault="00D2160A" w:rsidP="004A41B3">
            <w:pPr>
              <w:jc w:val="both"/>
            </w:pPr>
            <w:r w:rsidRPr="004A41B3">
              <w:t>3.3 Материальные запасы</w:t>
            </w:r>
          </w:p>
        </w:tc>
        <w:tc>
          <w:tcPr>
            <w:tcW w:w="4786" w:type="dxa"/>
            <w:shd w:val="clear" w:color="auto" w:fill="auto"/>
          </w:tcPr>
          <w:p w:rsidR="00D2160A" w:rsidRPr="004A41B3" w:rsidRDefault="00D2160A" w:rsidP="004A41B3">
            <w:pPr>
              <w:jc w:val="center"/>
            </w:pPr>
            <w:r w:rsidRPr="004A41B3">
              <w:t>5357</w:t>
            </w:r>
          </w:p>
        </w:tc>
      </w:tr>
      <w:tr w:rsidR="00D2160A" w:rsidRPr="00AB05E1" w:rsidTr="00AB05E1">
        <w:tc>
          <w:tcPr>
            <w:tcW w:w="4785" w:type="dxa"/>
            <w:shd w:val="clear" w:color="auto" w:fill="auto"/>
          </w:tcPr>
          <w:p w:rsidR="00D2160A" w:rsidRPr="004A41B3" w:rsidRDefault="00D2160A" w:rsidP="004A41B3">
            <w:pPr>
              <w:jc w:val="both"/>
            </w:pPr>
            <w:r w:rsidRPr="004A41B3">
              <w:t>Итого активов</w:t>
            </w:r>
          </w:p>
        </w:tc>
        <w:tc>
          <w:tcPr>
            <w:tcW w:w="4786" w:type="dxa"/>
            <w:shd w:val="clear" w:color="auto" w:fill="auto"/>
          </w:tcPr>
          <w:p w:rsidR="00D2160A" w:rsidRPr="004A41B3" w:rsidRDefault="00D2160A" w:rsidP="004A41B3">
            <w:pPr>
              <w:jc w:val="center"/>
            </w:pPr>
            <w:r w:rsidRPr="004A41B3">
              <w:t>163885</w:t>
            </w:r>
          </w:p>
        </w:tc>
      </w:tr>
      <w:tr w:rsidR="0020104E" w:rsidRPr="00AB05E1" w:rsidTr="00CD7E3B">
        <w:tc>
          <w:tcPr>
            <w:tcW w:w="9571" w:type="dxa"/>
            <w:gridSpan w:val="2"/>
            <w:shd w:val="clear" w:color="auto" w:fill="auto"/>
          </w:tcPr>
          <w:p w:rsidR="0020104E" w:rsidRPr="004A41B3" w:rsidRDefault="0020104E" w:rsidP="004A41B3">
            <w:pPr>
              <w:jc w:val="both"/>
            </w:pPr>
            <w:r w:rsidRPr="004A41B3">
              <w:t>Пассивы</w:t>
            </w:r>
          </w:p>
        </w:tc>
      </w:tr>
      <w:tr w:rsidR="00D2160A" w:rsidRPr="00AB05E1" w:rsidTr="00AB05E1">
        <w:tc>
          <w:tcPr>
            <w:tcW w:w="4785" w:type="dxa"/>
            <w:shd w:val="clear" w:color="auto" w:fill="auto"/>
          </w:tcPr>
          <w:p w:rsidR="00D2160A" w:rsidRPr="004A41B3" w:rsidRDefault="00D2160A" w:rsidP="004A41B3">
            <w:pPr>
              <w:jc w:val="both"/>
            </w:pPr>
            <w:r w:rsidRPr="004A41B3">
              <w:t>1. Собственные средства</w:t>
            </w:r>
          </w:p>
        </w:tc>
        <w:tc>
          <w:tcPr>
            <w:tcW w:w="4786" w:type="dxa"/>
            <w:shd w:val="clear" w:color="auto" w:fill="auto"/>
          </w:tcPr>
          <w:p w:rsidR="00D2160A" w:rsidRPr="004A41B3" w:rsidRDefault="00D2160A" w:rsidP="004A41B3">
            <w:pPr>
              <w:jc w:val="both"/>
            </w:pPr>
          </w:p>
        </w:tc>
      </w:tr>
      <w:tr w:rsidR="00D2160A" w:rsidRPr="00AB05E1" w:rsidTr="00AB05E1">
        <w:tc>
          <w:tcPr>
            <w:tcW w:w="4785" w:type="dxa"/>
            <w:shd w:val="clear" w:color="auto" w:fill="auto"/>
          </w:tcPr>
          <w:p w:rsidR="00D2160A" w:rsidRPr="004A41B3" w:rsidRDefault="00D2160A" w:rsidP="004A41B3">
            <w:pPr>
              <w:jc w:val="both"/>
            </w:pPr>
            <w:r w:rsidRPr="004A41B3">
              <w:t>1.1 Уставный фонд</w:t>
            </w:r>
          </w:p>
        </w:tc>
        <w:tc>
          <w:tcPr>
            <w:tcW w:w="4786" w:type="dxa"/>
            <w:shd w:val="clear" w:color="auto" w:fill="auto"/>
          </w:tcPr>
          <w:p w:rsidR="00D2160A" w:rsidRPr="004A41B3" w:rsidRDefault="00D2160A" w:rsidP="004A41B3">
            <w:pPr>
              <w:jc w:val="center"/>
            </w:pPr>
            <w:r w:rsidRPr="004A41B3">
              <w:t>1000</w:t>
            </w:r>
          </w:p>
        </w:tc>
      </w:tr>
      <w:tr w:rsidR="00D2160A" w:rsidRPr="00AB05E1" w:rsidTr="00AB05E1">
        <w:tc>
          <w:tcPr>
            <w:tcW w:w="4785" w:type="dxa"/>
            <w:shd w:val="clear" w:color="auto" w:fill="auto"/>
          </w:tcPr>
          <w:p w:rsidR="00D2160A" w:rsidRPr="004A41B3" w:rsidRDefault="00D2160A" w:rsidP="004A41B3">
            <w:pPr>
              <w:jc w:val="both"/>
            </w:pPr>
            <w:r w:rsidRPr="004A41B3">
              <w:t>1.2 Нераспределённая прибыль</w:t>
            </w:r>
          </w:p>
        </w:tc>
        <w:tc>
          <w:tcPr>
            <w:tcW w:w="4786" w:type="dxa"/>
            <w:shd w:val="clear" w:color="auto" w:fill="auto"/>
          </w:tcPr>
          <w:p w:rsidR="00D2160A" w:rsidRPr="004A41B3" w:rsidRDefault="00D2160A" w:rsidP="004A41B3">
            <w:pPr>
              <w:jc w:val="center"/>
            </w:pPr>
            <w:r w:rsidRPr="004A41B3">
              <w:t>162885</w:t>
            </w:r>
          </w:p>
        </w:tc>
      </w:tr>
      <w:tr w:rsidR="00D2160A" w:rsidRPr="00AB05E1" w:rsidTr="00AB05E1">
        <w:tc>
          <w:tcPr>
            <w:tcW w:w="4785" w:type="dxa"/>
            <w:shd w:val="clear" w:color="auto" w:fill="auto"/>
          </w:tcPr>
          <w:p w:rsidR="00D2160A" w:rsidRPr="004A41B3" w:rsidRDefault="00D2160A" w:rsidP="004A41B3">
            <w:pPr>
              <w:jc w:val="both"/>
            </w:pPr>
            <w:r w:rsidRPr="004A41B3">
              <w:t>2 Заимствованные средства</w:t>
            </w:r>
          </w:p>
        </w:tc>
        <w:tc>
          <w:tcPr>
            <w:tcW w:w="4786" w:type="dxa"/>
            <w:shd w:val="clear" w:color="auto" w:fill="auto"/>
          </w:tcPr>
          <w:p w:rsidR="00D2160A" w:rsidRPr="004A41B3" w:rsidRDefault="00D2160A" w:rsidP="004A41B3">
            <w:pPr>
              <w:jc w:val="both"/>
            </w:pPr>
          </w:p>
        </w:tc>
      </w:tr>
      <w:tr w:rsidR="00D2160A" w:rsidRPr="00AB05E1" w:rsidTr="00AB05E1">
        <w:tc>
          <w:tcPr>
            <w:tcW w:w="4785" w:type="dxa"/>
            <w:shd w:val="clear" w:color="auto" w:fill="auto"/>
          </w:tcPr>
          <w:p w:rsidR="00D2160A" w:rsidRPr="004A41B3" w:rsidRDefault="00D2160A" w:rsidP="004A41B3">
            <w:pPr>
              <w:jc w:val="both"/>
            </w:pPr>
            <w:r w:rsidRPr="004A41B3">
              <w:t>Итого пассивы</w:t>
            </w:r>
          </w:p>
        </w:tc>
        <w:tc>
          <w:tcPr>
            <w:tcW w:w="4786" w:type="dxa"/>
            <w:shd w:val="clear" w:color="auto" w:fill="auto"/>
          </w:tcPr>
          <w:p w:rsidR="00D2160A" w:rsidRPr="004A41B3" w:rsidRDefault="00D2160A" w:rsidP="004A41B3">
            <w:pPr>
              <w:jc w:val="center"/>
            </w:pPr>
            <w:r w:rsidRPr="004A41B3">
              <w:t>163885</w:t>
            </w:r>
          </w:p>
        </w:tc>
      </w:tr>
    </w:tbl>
    <w:p w:rsidR="004A41B3" w:rsidRDefault="004A41B3" w:rsidP="004A41B3">
      <w:pPr>
        <w:spacing w:line="360" w:lineRule="auto"/>
        <w:rPr>
          <w:sz w:val="28"/>
          <w:szCs w:val="28"/>
        </w:rPr>
      </w:pPr>
      <w:bookmarkStart w:id="21" w:name="_Toc240699002"/>
    </w:p>
    <w:bookmarkEnd w:id="21"/>
    <w:p w:rsidR="0020104E" w:rsidRDefault="00D2160A" w:rsidP="0020104E">
      <w:pPr>
        <w:spacing w:line="360" w:lineRule="auto"/>
        <w:ind w:firstLine="709"/>
        <w:jc w:val="both"/>
        <w:rPr>
          <w:sz w:val="28"/>
          <w:szCs w:val="28"/>
        </w:rPr>
      </w:pPr>
      <w:r w:rsidRPr="005E6726">
        <w:rPr>
          <w:sz w:val="28"/>
          <w:szCs w:val="28"/>
        </w:rPr>
        <w:t>Расчет показателей финансовой эффективности проекта для обсуждения производится на предварительной стадии инвестиционной деятельности.</w:t>
      </w:r>
    </w:p>
    <w:p w:rsidR="00D2160A" w:rsidRPr="005E6726" w:rsidRDefault="00D2160A" w:rsidP="0020104E">
      <w:pPr>
        <w:spacing w:line="360" w:lineRule="auto"/>
        <w:ind w:firstLine="709"/>
        <w:jc w:val="both"/>
        <w:rPr>
          <w:sz w:val="28"/>
          <w:szCs w:val="28"/>
        </w:rPr>
      </w:pPr>
      <w:r w:rsidRPr="005E6726">
        <w:rPr>
          <w:sz w:val="28"/>
          <w:szCs w:val="28"/>
        </w:rPr>
        <w:t>Поток чистого дохода по проекту включает все поступления наличности, остающиеся в распоряжении собственника предприятия. Элементами дохода являются поступления в виде чистой прибыли, амортизационных отчислений</w:t>
      </w:r>
    </w:p>
    <w:p w:rsidR="00D2160A" w:rsidRPr="004A41B3" w:rsidRDefault="00D2160A" w:rsidP="004A41B3">
      <w:pPr>
        <w:spacing w:line="360" w:lineRule="auto"/>
        <w:ind w:firstLine="709"/>
        <w:jc w:val="both"/>
        <w:rPr>
          <w:sz w:val="28"/>
          <w:szCs w:val="28"/>
        </w:rPr>
      </w:pPr>
      <w:r w:rsidRPr="005E6726">
        <w:rPr>
          <w:sz w:val="28"/>
          <w:szCs w:val="28"/>
        </w:rPr>
        <w:t xml:space="preserve">Составляющие чистого дохода приведены </w:t>
      </w:r>
      <w:r w:rsidR="0020104E">
        <w:rPr>
          <w:sz w:val="28"/>
          <w:szCs w:val="28"/>
        </w:rPr>
        <w:t>в таблице 2.14:</w:t>
      </w:r>
    </w:p>
    <w:p w:rsidR="00D2160A" w:rsidRPr="005E6726" w:rsidRDefault="00D2160A" w:rsidP="004A41B3">
      <w:pPr>
        <w:spacing w:line="276" w:lineRule="auto"/>
        <w:ind w:firstLine="709"/>
        <w:jc w:val="both"/>
        <w:rPr>
          <w:sz w:val="28"/>
          <w:szCs w:val="28"/>
        </w:rPr>
      </w:pPr>
      <w:r w:rsidRPr="005E6726">
        <w:rPr>
          <w:sz w:val="28"/>
          <w:szCs w:val="28"/>
        </w:rPr>
        <w:t xml:space="preserve">Таблица </w:t>
      </w:r>
      <w:r w:rsidR="00FB1564">
        <w:rPr>
          <w:sz w:val="28"/>
          <w:szCs w:val="28"/>
        </w:rPr>
        <w:t>2.14</w:t>
      </w:r>
      <w:r w:rsidRPr="005E6726">
        <w:rPr>
          <w:sz w:val="28"/>
          <w:szCs w:val="28"/>
        </w:rPr>
        <w:t xml:space="preserve"> </w:t>
      </w:r>
      <w:r w:rsidR="00161532">
        <w:rPr>
          <w:sz w:val="28"/>
          <w:szCs w:val="28"/>
        </w:rPr>
        <w:t xml:space="preserve">− </w:t>
      </w:r>
      <w:r w:rsidRPr="005E6726">
        <w:rPr>
          <w:sz w:val="28"/>
          <w:szCs w:val="28"/>
        </w:rPr>
        <w:t xml:space="preserve">Расчёт чистого денежного потока (поток чистого дохода по проекту), </w:t>
      </w:r>
      <w:r>
        <w:rPr>
          <w:sz w:val="28"/>
          <w:szCs w:val="28"/>
        </w:rPr>
        <w:t>долл. США.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8"/>
        <w:gridCol w:w="1127"/>
        <w:gridCol w:w="1125"/>
        <w:gridCol w:w="1179"/>
        <w:gridCol w:w="1177"/>
        <w:gridCol w:w="1177"/>
        <w:gridCol w:w="1177"/>
      </w:tblGrid>
      <w:tr w:rsidR="00D2160A" w:rsidRPr="005E6726" w:rsidTr="004A41B3">
        <w:trPr>
          <w:cantSplit/>
          <w:trHeight w:val="374"/>
          <w:jc w:val="center"/>
        </w:trPr>
        <w:tc>
          <w:tcPr>
            <w:tcW w:w="1362" w:type="pct"/>
            <w:vAlign w:val="center"/>
          </w:tcPr>
          <w:p w:rsidR="00D2160A" w:rsidRPr="004A41B3" w:rsidRDefault="00D2160A" w:rsidP="004A41B3">
            <w:pPr>
              <w:jc w:val="center"/>
              <w:rPr>
                <w:b/>
                <w:bCs/>
              </w:rPr>
            </w:pPr>
            <w:r w:rsidRPr="004A41B3">
              <w:rPr>
                <w:b/>
                <w:bCs/>
              </w:rPr>
              <w:t>Показатель</w:t>
            </w:r>
          </w:p>
        </w:tc>
        <w:tc>
          <w:tcPr>
            <w:tcW w:w="589" w:type="pct"/>
            <w:vAlign w:val="center"/>
          </w:tcPr>
          <w:p w:rsidR="00D2160A" w:rsidRPr="004A41B3" w:rsidRDefault="004A41B3" w:rsidP="004A41B3">
            <w:pPr>
              <w:jc w:val="center"/>
              <w:rPr>
                <w:b/>
              </w:rPr>
            </w:pPr>
            <w:r w:rsidRPr="004A41B3">
              <w:rPr>
                <w:b/>
              </w:rPr>
              <w:t>2012</w:t>
            </w:r>
          </w:p>
        </w:tc>
        <w:tc>
          <w:tcPr>
            <w:tcW w:w="588" w:type="pct"/>
            <w:vAlign w:val="center"/>
          </w:tcPr>
          <w:p w:rsidR="00D2160A" w:rsidRPr="004A41B3" w:rsidRDefault="004A41B3" w:rsidP="004A41B3">
            <w:pPr>
              <w:jc w:val="center"/>
              <w:rPr>
                <w:b/>
              </w:rPr>
            </w:pPr>
            <w:r w:rsidRPr="004A41B3">
              <w:rPr>
                <w:b/>
              </w:rPr>
              <w:t>2013</w:t>
            </w:r>
          </w:p>
        </w:tc>
        <w:tc>
          <w:tcPr>
            <w:tcW w:w="616" w:type="pct"/>
            <w:vAlign w:val="center"/>
          </w:tcPr>
          <w:p w:rsidR="00D2160A" w:rsidRPr="004A41B3" w:rsidRDefault="004A41B3" w:rsidP="004A41B3">
            <w:pPr>
              <w:jc w:val="center"/>
              <w:rPr>
                <w:b/>
              </w:rPr>
            </w:pPr>
            <w:r w:rsidRPr="004A41B3">
              <w:rPr>
                <w:b/>
              </w:rPr>
              <w:t>2014</w:t>
            </w:r>
          </w:p>
        </w:tc>
        <w:tc>
          <w:tcPr>
            <w:tcW w:w="615" w:type="pct"/>
            <w:vAlign w:val="center"/>
          </w:tcPr>
          <w:p w:rsidR="00D2160A" w:rsidRPr="004A41B3" w:rsidRDefault="004A41B3" w:rsidP="004A41B3">
            <w:pPr>
              <w:jc w:val="center"/>
              <w:rPr>
                <w:b/>
              </w:rPr>
            </w:pPr>
            <w:r w:rsidRPr="004A41B3">
              <w:rPr>
                <w:b/>
              </w:rPr>
              <w:t>2015</w:t>
            </w:r>
          </w:p>
        </w:tc>
        <w:tc>
          <w:tcPr>
            <w:tcW w:w="615" w:type="pct"/>
            <w:vAlign w:val="center"/>
          </w:tcPr>
          <w:p w:rsidR="00D2160A" w:rsidRPr="004A41B3" w:rsidRDefault="004A41B3" w:rsidP="004A41B3">
            <w:pPr>
              <w:jc w:val="center"/>
              <w:rPr>
                <w:b/>
              </w:rPr>
            </w:pPr>
            <w:r w:rsidRPr="004A41B3">
              <w:rPr>
                <w:b/>
              </w:rPr>
              <w:t>2016</w:t>
            </w:r>
          </w:p>
        </w:tc>
        <w:tc>
          <w:tcPr>
            <w:tcW w:w="615" w:type="pct"/>
            <w:vAlign w:val="center"/>
          </w:tcPr>
          <w:p w:rsidR="00D2160A" w:rsidRPr="004A41B3" w:rsidRDefault="004A41B3" w:rsidP="004A41B3">
            <w:pPr>
              <w:jc w:val="center"/>
              <w:rPr>
                <w:b/>
              </w:rPr>
            </w:pPr>
            <w:r w:rsidRPr="004A41B3">
              <w:rPr>
                <w:b/>
              </w:rPr>
              <w:t>2017</w:t>
            </w:r>
          </w:p>
        </w:tc>
      </w:tr>
      <w:tr w:rsidR="00D2160A" w:rsidRPr="005E6726">
        <w:trPr>
          <w:cantSplit/>
          <w:trHeight w:val="190"/>
          <w:jc w:val="center"/>
        </w:trPr>
        <w:tc>
          <w:tcPr>
            <w:tcW w:w="1362" w:type="pct"/>
            <w:vAlign w:val="center"/>
          </w:tcPr>
          <w:p w:rsidR="00D2160A" w:rsidRPr="004A41B3" w:rsidRDefault="00D2160A" w:rsidP="004A41B3">
            <w:pPr>
              <w:jc w:val="both"/>
            </w:pPr>
            <w:r w:rsidRPr="004A41B3">
              <w:t>1. Чистая прибыль</w:t>
            </w:r>
          </w:p>
        </w:tc>
        <w:tc>
          <w:tcPr>
            <w:tcW w:w="589" w:type="pct"/>
            <w:vAlign w:val="center"/>
          </w:tcPr>
          <w:p w:rsidR="00D2160A" w:rsidRPr="004A41B3" w:rsidRDefault="00D2160A" w:rsidP="004A41B3">
            <w:pPr>
              <w:jc w:val="center"/>
            </w:pPr>
            <w:r w:rsidRPr="004A41B3">
              <w:t>30297,1</w:t>
            </w:r>
          </w:p>
        </w:tc>
        <w:tc>
          <w:tcPr>
            <w:tcW w:w="588" w:type="pct"/>
            <w:vAlign w:val="center"/>
          </w:tcPr>
          <w:p w:rsidR="00D2160A" w:rsidRPr="004A41B3" w:rsidRDefault="00D2160A" w:rsidP="004A41B3">
            <w:pPr>
              <w:jc w:val="center"/>
            </w:pPr>
            <w:r w:rsidRPr="004A41B3">
              <w:t>31812,0</w:t>
            </w:r>
          </w:p>
        </w:tc>
        <w:tc>
          <w:tcPr>
            <w:tcW w:w="616" w:type="pct"/>
            <w:vAlign w:val="center"/>
          </w:tcPr>
          <w:p w:rsidR="00D2160A" w:rsidRPr="004A41B3" w:rsidRDefault="00D2160A" w:rsidP="004A41B3">
            <w:pPr>
              <w:jc w:val="center"/>
            </w:pPr>
            <w:r w:rsidRPr="004A41B3">
              <w:t>33402,6</w:t>
            </w:r>
          </w:p>
        </w:tc>
        <w:tc>
          <w:tcPr>
            <w:tcW w:w="615" w:type="pct"/>
            <w:vAlign w:val="center"/>
          </w:tcPr>
          <w:p w:rsidR="00D2160A" w:rsidRPr="004A41B3" w:rsidRDefault="00D2160A" w:rsidP="004A41B3">
            <w:pPr>
              <w:jc w:val="center"/>
            </w:pPr>
            <w:r w:rsidRPr="004A41B3">
              <w:t>35072,7</w:t>
            </w:r>
          </w:p>
        </w:tc>
        <w:tc>
          <w:tcPr>
            <w:tcW w:w="615" w:type="pct"/>
            <w:vAlign w:val="center"/>
          </w:tcPr>
          <w:p w:rsidR="00D2160A" w:rsidRPr="004A41B3" w:rsidRDefault="00D2160A" w:rsidP="004A41B3">
            <w:pPr>
              <w:jc w:val="center"/>
            </w:pPr>
            <w:r w:rsidRPr="004A41B3">
              <w:t>36826,4</w:t>
            </w:r>
          </w:p>
        </w:tc>
        <w:tc>
          <w:tcPr>
            <w:tcW w:w="615" w:type="pct"/>
            <w:vAlign w:val="center"/>
          </w:tcPr>
          <w:p w:rsidR="00D2160A" w:rsidRPr="004A41B3" w:rsidRDefault="00D2160A" w:rsidP="004A41B3">
            <w:pPr>
              <w:jc w:val="center"/>
            </w:pPr>
            <w:r w:rsidRPr="004A41B3">
              <w:t>38667,7</w:t>
            </w:r>
          </w:p>
        </w:tc>
      </w:tr>
      <w:tr w:rsidR="00D2160A" w:rsidRPr="005E6726">
        <w:trPr>
          <w:cantSplit/>
          <w:trHeight w:val="190"/>
          <w:jc w:val="center"/>
        </w:trPr>
        <w:tc>
          <w:tcPr>
            <w:tcW w:w="1362" w:type="pct"/>
          </w:tcPr>
          <w:p w:rsidR="00D2160A" w:rsidRPr="004A41B3" w:rsidRDefault="00D2160A" w:rsidP="004A41B3">
            <w:pPr>
              <w:jc w:val="both"/>
            </w:pPr>
            <w:r w:rsidRPr="004A41B3">
              <w:t>2. Амортизация</w:t>
            </w:r>
          </w:p>
        </w:tc>
        <w:tc>
          <w:tcPr>
            <w:tcW w:w="589" w:type="pct"/>
            <w:vAlign w:val="center"/>
          </w:tcPr>
          <w:p w:rsidR="00D2160A" w:rsidRPr="004A41B3" w:rsidRDefault="00D2160A" w:rsidP="004A41B3">
            <w:pPr>
              <w:jc w:val="center"/>
            </w:pPr>
            <w:r w:rsidRPr="004A41B3">
              <w:t>3385,7</w:t>
            </w:r>
          </w:p>
        </w:tc>
        <w:tc>
          <w:tcPr>
            <w:tcW w:w="588" w:type="pct"/>
            <w:vAlign w:val="center"/>
          </w:tcPr>
          <w:p w:rsidR="00D2160A" w:rsidRPr="004A41B3" w:rsidRDefault="00D2160A" w:rsidP="004A41B3">
            <w:pPr>
              <w:jc w:val="center"/>
            </w:pPr>
            <w:r w:rsidRPr="004A41B3">
              <w:t>3385,7</w:t>
            </w:r>
          </w:p>
        </w:tc>
        <w:tc>
          <w:tcPr>
            <w:tcW w:w="616" w:type="pct"/>
            <w:vAlign w:val="center"/>
          </w:tcPr>
          <w:p w:rsidR="00D2160A" w:rsidRPr="004A41B3" w:rsidRDefault="00D2160A" w:rsidP="004A41B3">
            <w:pPr>
              <w:jc w:val="center"/>
            </w:pPr>
            <w:r w:rsidRPr="004A41B3">
              <w:t>3385,7</w:t>
            </w:r>
          </w:p>
        </w:tc>
        <w:tc>
          <w:tcPr>
            <w:tcW w:w="615" w:type="pct"/>
            <w:vAlign w:val="center"/>
          </w:tcPr>
          <w:p w:rsidR="00D2160A" w:rsidRPr="004A41B3" w:rsidRDefault="00D2160A" w:rsidP="004A41B3">
            <w:pPr>
              <w:jc w:val="center"/>
            </w:pPr>
            <w:r w:rsidRPr="004A41B3">
              <w:t>3385,7</w:t>
            </w:r>
          </w:p>
        </w:tc>
        <w:tc>
          <w:tcPr>
            <w:tcW w:w="615" w:type="pct"/>
            <w:vAlign w:val="center"/>
          </w:tcPr>
          <w:p w:rsidR="00D2160A" w:rsidRPr="004A41B3" w:rsidRDefault="00D2160A" w:rsidP="004A41B3">
            <w:pPr>
              <w:jc w:val="center"/>
            </w:pPr>
            <w:r w:rsidRPr="004A41B3">
              <w:t>3385,7</w:t>
            </w:r>
          </w:p>
        </w:tc>
        <w:tc>
          <w:tcPr>
            <w:tcW w:w="615" w:type="pct"/>
            <w:vAlign w:val="center"/>
          </w:tcPr>
          <w:p w:rsidR="00D2160A" w:rsidRPr="004A41B3" w:rsidRDefault="00D2160A" w:rsidP="004A41B3">
            <w:pPr>
              <w:jc w:val="center"/>
            </w:pPr>
            <w:r w:rsidRPr="004A41B3">
              <w:t>3385,7</w:t>
            </w:r>
          </w:p>
        </w:tc>
      </w:tr>
      <w:tr w:rsidR="00D2160A" w:rsidRPr="005E6726">
        <w:trPr>
          <w:cantSplit/>
          <w:trHeight w:val="422"/>
          <w:jc w:val="center"/>
        </w:trPr>
        <w:tc>
          <w:tcPr>
            <w:tcW w:w="1362" w:type="pct"/>
          </w:tcPr>
          <w:p w:rsidR="00D2160A" w:rsidRPr="004A41B3" w:rsidRDefault="00D2160A" w:rsidP="004A41B3">
            <w:pPr>
              <w:jc w:val="both"/>
            </w:pPr>
            <w:r w:rsidRPr="004A41B3">
              <w:t>Чистый денежный поток по проекту</w:t>
            </w:r>
          </w:p>
        </w:tc>
        <w:tc>
          <w:tcPr>
            <w:tcW w:w="589" w:type="pct"/>
            <w:vAlign w:val="center"/>
          </w:tcPr>
          <w:p w:rsidR="00D2160A" w:rsidRPr="004A41B3" w:rsidRDefault="00D2160A" w:rsidP="004A41B3">
            <w:pPr>
              <w:jc w:val="center"/>
            </w:pPr>
            <w:r w:rsidRPr="004A41B3">
              <w:t>33682,8</w:t>
            </w:r>
          </w:p>
        </w:tc>
        <w:tc>
          <w:tcPr>
            <w:tcW w:w="588" w:type="pct"/>
            <w:vAlign w:val="center"/>
          </w:tcPr>
          <w:p w:rsidR="00D2160A" w:rsidRPr="004A41B3" w:rsidRDefault="00D2160A" w:rsidP="004A41B3">
            <w:pPr>
              <w:jc w:val="center"/>
            </w:pPr>
            <w:r w:rsidRPr="004A41B3">
              <w:t>35197,7</w:t>
            </w:r>
          </w:p>
        </w:tc>
        <w:tc>
          <w:tcPr>
            <w:tcW w:w="616" w:type="pct"/>
            <w:vAlign w:val="center"/>
          </w:tcPr>
          <w:p w:rsidR="00D2160A" w:rsidRPr="004A41B3" w:rsidRDefault="00D2160A" w:rsidP="004A41B3">
            <w:pPr>
              <w:jc w:val="center"/>
            </w:pPr>
            <w:r w:rsidRPr="004A41B3">
              <w:t>36788,3</w:t>
            </w:r>
          </w:p>
        </w:tc>
        <w:tc>
          <w:tcPr>
            <w:tcW w:w="615" w:type="pct"/>
            <w:vAlign w:val="center"/>
          </w:tcPr>
          <w:p w:rsidR="00D2160A" w:rsidRPr="004A41B3" w:rsidRDefault="00D2160A" w:rsidP="004A41B3">
            <w:pPr>
              <w:jc w:val="center"/>
            </w:pPr>
            <w:r w:rsidRPr="004A41B3">
              <w:t>38458,4</w:t>
            </w:r>
          </w:p>
        </w:tc>
        <w:tc>
          <w:tcPr>
            <w:tcW w:w="615" w:type="pct"/>
            <w:vAlign w:val="center"/>
          </w:tcPr>
          <w:p w:rsidR="00D2160A" w:rsidRPr="004A41B3" w:rsidRDefault="00D2160A" w:rsidP="004A41B3">
            <w:pPr>
              <w:jc w:val="center"/>
            </w:pPr>
            <w:r w:rsidRPr="004A41B3">
              <w:t>40212,1</w:t>
            </w:r>
          </w:p>
        </w:tc>
        <w:tc>
          <w:tcPr>
            <w:tcW w:w="615" w:type="pct"/>
            <w:vAlign w:val="center"/>
          </w:tcPr>
          <w:p w:rsidR="00D2160A" w:rsidRPr="004A41B3" w:rsidRDefault="00D2160A" w:rsidP="004A41B3">
            <w:pPr>
              <w:jc w:val="center"/>
            </w:pPr>
            <w:r w:rsidRPr="004A41B3">
              <w:t>42053,4</w:t>
            </w:r>
          </w:p>
        </w:tc>
      </w:tr>
    </w:tbl>
    <w:p w:rsidR="00D2160A" w:rsidRDefault="00D2160A" w:rsidP="00AB05E1">
      <w:pPr>
        <w:spacing w:line="360" w:lineRule="auto"/>
        <w:jc w:val="both"/>
        <w:rPr>
          <w:sz w:val="28"/>
          <w:szCs w:val="28"/>
        </w:rPr>
      </w:pPr>
    </w:p>
    <w:p w:rsidR="00D2160A" w:rsidRDefault="004A41B3" w:rsidP="004A41B3">
      <w:pPr>
        <w:pStyle w:val="2"/>
        <w:spacing w:after="0" w:line="276" w:lineRule="auto"/>
        <w:ind w:left="0"/>
        <w:jc w:val="both"/>
        <w:rPr>
          <w:sz w:val="28"/>
          <w:szCs w:val="28"/>
        </w:rPr>
      </w:pPr>
      <w:r>
        <w:rPr>
          <w:sz w:val="28"/>
          <w:szCs w:val="28"/>
        </w:rPr>
        <w:t>Таблица</w:t>
      </w:r>
      <w:r w:rsidR="00161532">
        <w:rPr>
          <w:sz w:val="28"/>
          <w:szCs w:val="28"/>
        </w:rPr>
        <w:t xml:space="preserve"> </w:t>
      </w:r>
      <w:r w:rsidR="00FB1564">
        <w:rPr>
          <w:sz w:val="28"/>
          <w:szCs w:val="28"/>
        </w:rPr>
        <w:t>2.15</w:t>
      </w:r>
      <w:r w:rsidR="00D2160A" w:rsidRPr="004E615B">
        <w:rPr>
          <w:sz w:val="28"/>
          <w:szCs w:val="28"/>
        </w:rPr>
        <w:t xml:space="preserve"> </w:t>
      </w:r>
      <w:r w:rsidR="00161532">
        <w:rPr>
          <w:sz w:val="28"/>
          <w:szCs w:val="28"/>
        </w:rPr>
        <w:t xml:space="preserve">− </w:t>
      </w:r>
      <w:r w:rsidR="00D2160A">
        <w:rPr>
          <w:sz w:val="28"/>
          <w:szCs w:val="28"/>
        </w:rPr>
        <w:t>Отчёт о движении денежных средств, долл. США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1173"/>
        <w:gridCol w:w="1272"/>
        <w:gridCol w:w="1293"/>
        <w:gridCol w:w="1126"/>
        <w:gridCol w:w="1126"/>
        <w:gridCol w:w="1126"/>
      </w:tblGrid>
      <w:tr w:rsidR="00D2160A" w:rsidRPr="00AB05E1" w:rsidTr="004A41B3">
        <w:tc>
          <w:tcPr>
            <w:tcW w:w="2455" w:type="dxa"/>
            <w:shd w:val="clear" w:color="auto" w:fill="auto"/>
            <w:vAlign w:val="center"/>
          </w:tcPr>
          <w:p w:rsidR="00D2160A" w:rsidRPr="004A41B3" w:rsidRDefault="00D2160A" w:rsidP="004A41B3">
            <w:pPr>
              <w:jc w:val="center"/>
              <w:rPr>
                <w:b/>
              </w:rPr>
            </w:pPr>
            <w:r w:rsidRPr="004A41B3">
              <w:rPr>
                <w:b/>
              </w:rPr>
              <w:t>Деятельность</w:t>
            </w:r>
          </w:p>
        </w:tc>
        <w:tc>
          <w:tcPr>
            <w:tcW w:w="7116" w:type="dxa"/>
            <w:gridSpan w:val="6"/>
            <w:shd w:val="clear" w:color="auto" w:fill="auto"/>
            <w:vAlign w:val="center"/>
          </w:tcPr>
          <w:p w:rsidR="00D2160A" w:rsidRPr="004A41B3" w:rsidRDefault="00D2160A" w:rsidP="004A41B3">
            <w:pPr>
              <w:jc w:val="center"/>
              <w:rPr>
                <w:b/>
              </w:rPr>
            </w:pPr>
            <w:r w:rsidRPr="004A41B3">
              <w:rPr>
                <w:b/>
              </w:rPr>
              <w:t>По годам</w:t>
            </w:r>
          </w:p>
        </w:tc>
      </w:tr>
      <w:tr w:rsidR="00592B51" w:rsidRPr="00592B51" w:rsidTr="00AB05E1">
        <w:tc>
          <w:tcPr>
            <w:tcW w:w="2455" w:type="dxa"/>
            <w:shd w:val="clear" w:color="auto" w:fill="auto"/>
            <w:vAlign w:val="center"/>
          </w:tcPr>
          <w:p w:rsidR="00592B51" w:rsidRPr="00592B51" w:rsidRDefault="00592B51" w:rsidP="004A41B3">
            <w:pPr>
              <w:jc w:val="center"/>
              <w:rPr>
                <w:b/>
              </w:rPr>
            </w:pPr>
            <w:r w:rsidRPr="00592B51">
              <w:rPr>
                <w:b/>
              </w:rPr>
              <w:t>1</w:t>
            </w:r>
          </w:p>
        </w:tc>
        <w:tc>
          <w:tcPr>
            <w:tcW w:w="1173" w:type="dxa"/>
            <w:shd w:val="clear" w:color="auto" w:fill="auto"/>
            <w:vAlign w:val="center"/>
          </w:tcPr>
          <w:p w:rsidR="00592B51" w:rsidRPr="00592B51" w:rsidRDefault="00592B51" w:rsidP="004A41B3">
            <w:pPr>
              <w:jc w:val="center"/>
              <w:rPr>
                <w:b/>
              </w:rPr>
            </w:pPr>
            <w:r w:rsidRPr="00592B51">
              <w:rPr>
                <w:b/>
              </w:rPr>
              <w:t>2</w:t>
            </w:r>
          </w:p>
        </w:tc>
        <w:tc>
          <w:tcPr>
            <w:tcW w:w="1272" w:type="dxa"/>
            <w:shd w:val="clear" w:color="auto" w:fill="auto"/>
            <w:vAlign w:val="center"/>
          </w:tcPr>
          <w:p w:rsidR="00592B51" w:rsidRPr="00592B51" w:rsidRDefault="00592B51" w:rsidP="004A41B3">
            <w:pPr>
              <w:jc w:val="center"/>
              <w:rPr>
                <w:b/>
              </w:rPr>
            </w:pPr>
            <w:r w:rsidRPr="00592B51">
              <w:rPr>
                <w:b/>
              </w:rPr>
              <w:t>3</w:t>
            </w:r>
          </w:p>
        </w:tc>
        <w:tc>
          <w:tcPr>
            <w:tcW w:w="1293" w:type="dxa"/>
            <w:shd w:val="clear" w:color="auto" w:fill="auto"/>
            <w:vAlign w:val="center"/>
          </w:tcPr>
          <w:p w:rsidR="00592B51" w:rsidRPr="00592B51" w:rsidRDefault="00592B51" w:rsidP="004A41B3">
            <w:pPr>
              <w:jc w:val="center"/>
              <w:rPr>
                <w:b/>
              </w:rPr>
            </w:pPr>
            <w:r w:rsidRPr="00592B51">
              <w:rPr>
                <w:b/>
              </w:rPr>
              <w:t>4</w:t>
            </w:r>
          </w:p>
        </w:tc>
        <w:tc>
          <w:tcPr>
            <w:tcW w:w="1126" w:type="dxa"/>
            <w:shd w:val="clear" w:color="auto" w:fill="auto"/>
            <w:vAlign w:val="center"/>
          </w:tcPr>
          <w:p w:rsidR="00592B51" w:rsidRPr="00592B51" w:rsidRDefault="00592B51" w:rsidP="004A41B3">
            <w:pPr>
              <w:jc w:val="center"/>
              <w:rPr>
                <w:b/>
              </w:rPr>
            </w:pPr>
            <w:r w:rsidRPr="00592B51">
              <w:rPr>
                <w:b/>
              </w:rPr>
              <w:t>5</w:t>
            </w:r>
          </w:p>
        </w:tc>
        <w:tc>
          <w:tcPr>
            <w:tcW w:w="1126" w:type="dxa"/>
            <w:shd w:val="clear" w:color="auto" w:fill="auto"/>
            <w:vAlign w:val="center"/>
          </w:tcPr>
          <w:p w:rsidR="00592B51" w:rsidRPr="00592B51" w:rsidRDefault="00592B51" w:rsidP="004A41B3">
            <w:pPr>
              <w:jc w:val="center"/>
              <w:rPr>
                <w:b/>
              </w:rPr>
            </w:pPr>
            <w:r w:rsidRPr="00592B51">
              <w:rPr>
                <w:b/>
              </w:rPr>
              <w:t>6</w:t>
            </w:r>
          </w:p>
        </w:tc>
        <w:tc>
          <w:tcPr>
            <w:tcW w:w="1126" w:type="dxa"/>
            <w:shd w:val="clear" w:color="auto" w:fill="auto"/>
            <w:vAlign w:val="center"/>
          </w:tcPr>
          <w:p w:rsidR="00592B51" w:rsidRPr="00592B51" w:rsidRDefault="00592B51" w:rsidP="004A41B3">
            <w:pPr>
              <w:jc w:val="center"/>
              <w:rPr>
                <w:b/>
              </w:rPr>
            </w:pPr>
            <w:r w:rsidRPr="00592B51">
              <w:rPr>
                <w:b/>
              </w:rPr>
              <w:t>7</w:t>
            </w:r>
          </w:p>
        </w:tc>
      </w:tr>
      <w:tr w:rsidR="00B27859" w:rsidRPr="00AB05E1" w:rsidTr="00AB05E1">
        <w:tc>
          <w:tcPr>
            <w:tcW w:w="2455" w:type="dxa"/>
            <w:shd w:val="clear" w:color="auto" w:fill="auto"/>
            <w:vAlign w:val="center"/>
          </w:tcPr>
          <w:p w:rsidR="00D2160A" w:rsidRPr="004A41B3" w:rsidRDefault="00D2160A" w:rsidP="004A41B3">
            <w:pPr>
              <w:jc w:val="center"/>
            </w:pPr>
            <w:r w:rsidRPr="004A41B3">
              <w:t>Операционная деятельность</w:t>
            </w:r>
          </w:p>
        </w:tc>
        <w:tc>
          <w:tcPr>
            <w:tcW w:w="1173" w:type="dxa"/>
            <w:shd w:val="clear" w:color="auto" w:fill="auto"/>
            <w:vAlign w:val="center"/>
          </w:tcPr>
          <w:p w:rsidR="00D2160A" w:rsidRPr="004A41B3" w:rsidRDefault="00D2160A" w:rsidP="004A41B3">
            <w:pPr>
              <w:jc w:val="center"/>
            </w:pPr>
            <w:r w:rsidRPr="004A41B3">
              <w:t>2010</w:t>
            </w:r>
          </w:p>
        </w:tc>
        <w:tc>
          <w:tcPr>
            <w:tcW w:w="1272" w:type="dxa"/>
            <w:shd w:val="clear" w:color="auto" w:fill="auto"/>
            <w:vAlign w:val="center"/>
          </w:tcPr>
          <w:p w:rsidR="00D2160A" w:rsidRPr="004A41B3" w:rsidRDefault="00D2160A" w:rsidP="004A41B3">
            <w:pPr>
              <w:jc w:val="center"/>
            </w:pPr>
            <w:r w:rsidRPr="004A41B3">
              <w:t>2011</w:t>
            </w:r>
          </w:p>
        </w:tc>
        <w:tc>
          <w:tcPr>
            <w:tcW w:w="1293" w:type="dxa"/>
            <w:shd w:val="clear" w:color="auto" w:fill="auto"/>
            <w:vAlign w:val="center"/>
          </w:tcPr>
          <w:p w:rsidR="00D2160A" w:rsidRPr="004A41B3" w:rsidRDefault="00D2160A" w:rsidP="004A41B3">
            <w:pPr>
              <w:jc w:val="center"/>
            </w:pPr>
            <w:r w:rsidRPr="004A41B3">
              <w:t>2012</w:t>
            </w:r>
          </w:p>
        </w:tc>
        <w:tc>
          <w:tcPr>
            <w:tcW w:w="1126" w:type="dxa"/>
            <w:shd w:val="clear" w:color="auto" w:fill="auto"/>
            <w:vAlign w:val="center"/>
          </w:tcPr>
          <w:p w:rsidR="00D2160A" w:rsidRPr="004A41B3" w:rsidRDefault="00D2160A" w:rsidP="004A41B3">
            <w:pPr>
              <w:jc w:val="center"/>
            </w:pPr>
            <w:r w:rsidRPr="004A41B3">
              <w:t>2013</w:t>
            </w:r>
          </w:p>
        </w:tc>
        <w:tc>
          <w:tcPr>
            <w:tcW w:w="1126" w:type="dxa"/>
            <w:shd w:val="clear" w:color="auto" w:fill="auto"/>
            <w:vAlign w:val="center"/>
          </w:tcPr>
          <w:p w:rsidR="00D2160A" w:rsidRPr="004A41B3" w:rsidRDefault="00D2160A" w:rsidP="004A41B3">
            <w:pPr>
              <w:jc w:val="center"/>
            </w:pPr>
            <w:r w:rsidRPr="004A41B3">
              <w:t>2014</w:t>
            </w:r>
          </w:p>
        </w:tc>
        <w:tc>
          <w:tcPr>
            <w:tcW w:w="1126" w:type="dxa"/>
            <w:shd w:val="clear" w:color="auto" w:fill="auto"/>
            <w:vAlign w:val="center"/>
          </w:tcPr>
          <w:p w:rsidR="00D2160A" w:rsidRPr="004A41B3" w:rsidRDefault="00D2160A" w:rsidP="004A41B3">
            <w:pPr>
              <w:jc w:val="center"/>
            </w:pPr>
            <w:r w:rsidRPr="004A41B3">
              <w:t>2015</w:t>
            </w:r>
          </w:p>
        </w:tc>
      </w:tr>
    </w:tbl>
    <w:p w:rsidR="00592B51" w:rsidRPr="00592B51" w:rsidRDefault="00592B51">
      <w:pPr>
        <w:rPr>
          <w:sz w:val="28"/>
          <w:szCs w:val="28"/>
        </w:rPr>
      </w:pPr>
      <w:r w:rsidRPr="00592B51">
        <w:rPr>
          <w:sz w:val="28"/>
          <w:szCs w:val="28"/>
        </w:rPr>
        <w:t>Окончание таблицы 2.15</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1173"/>
        <w:gridCol w:w="1272"/>
        <w:gridCol w:w="1293"/>
        <w:gridCol w:w="1126"/>
        <w:gridCol w:w="1126"/>
        <w:gridCol w:w="1126"/>
      </w:tblGrid>
      <w:tr w:rsidR="00592B51" w:rsidRPr="00AB05E1" w:rsidTr="00AB05E1">
        <w:tc>
          <w:tcPr>
            <w:tcW w:w="2455" w:type="dxa"/>
            <w:shd w:val="clear" w:color="auto" w:fill="auto"/>
            <w:vAlign w:val="center"/>
          </w:tcPr>
          <w:p w:rsidR="00592B51" w:rsidRPr="00592B51" w:rsidRDefault="00592B51" w:rsidP="004A41B3">
            <w:pPr>
              <w:jc w:val="center"/>
              <w:rPr>
                <w:b/>
              </w:rPr>
            </w:pPr>
            <w:r w:rsidRPr="00592B51">
              <w:rPr>
                <w:b/>
              </w:rPr>
              <w:t>1</w:t>
            </w:r>
          </w:p>
        </w:tc>
        <w:tc>
          <w:tcPr>
            <w:tcW w:w="1173" w:type="dxa"/>
            <w:shd w:val="clear" w:color="auto" w:fill="auto"/>
            <w:vAlign w:val="center"/>
          </w:tcPr>
          <w:p w:rsidR="00592B51" w:rsidRPr="00592B51" w:rsidRDefault="00592B51" w:rsidP="004A41B3">
            <w:pPr>
              <w:jc w:val="center"/>
              <w:rPr>
                <w:b/>
              </w:rPr>
            </w:pPr>
            <w:r w:rsidRPr="00592B51">
              <w:rPr>
                <w:b/>
              </w:rPr>
              <w:t>2</w:t>
            </w:r>
          </w:p>
        </w:tc>
        <w:tc>
          <w:tcPr>
            <w:tcW w:w="1272" w:type="dxa"/>
            <w:shd w:val="clear" w:color="auto" w:fill="auto"/>
            <w:vAlign w:val="center"/>
          </w:tcPr>
          <w:p w:rsidR="00592B51" w:rsidRPr="00592B51" w:rsidRDefault="00592B51" w:rsidP="004A41B3">
            <w:pPr>
              <w:jc w:val="center"/>
              <w:rPr>
                <w:b/>
              </w:rPr>
            </w:pPr>
            <w:r w:rsidRPr="00592B51">
              <w:rPr>
                <w:b/>
              </w:rPr>
              <w:t>3</w:t>
            </w:r>
          </w:p>
        </w:tc>
        <w:tc>
          <w:tcPr>
            <w:tcW w:w="1293" w:type="dxa"/>
            <w:shd w:val="clear" w:color="auto" w:fill="auto"/>
            <w:vAlign w:val="center"/>
          </w:tcPr>
          <w:p w:rsidR="00592B51" w:rsidRPr="00592B51" w:rsidRDefault="00592B51" w:rsidP="004A41B3">
            <w:pPr>
              <w:jc w:val="center"/>
              <w:rPr>
                <w:b/>
              </w:rPr>
            </w:pPr>
            <w:r w:rsidRPr="00592B51">
              <w:rPr>
                <w:b/>
              </w:rPr>
              <w:t>4</w:t>
            </w:r>
          </w:p>
        </w:tc>
        <w:tc>
          <w:tcPr>
            <w:tcW w:w="1126" w:type="dxa"/>
            <w:shd w:val="clear" w:color="auto" w:fill="auto"/>
            <w:vAlign w:val="center"/>
          </w:tcPr>
          <w:p w:rsidR="00592B51" w:rsidRPr="00592B51" w:rsidRDefault="00592B51" w:rsidP="004A41B3">
            <w:pPr>
              <w:jc w:val="center"/>
              <w:rPr>
                <w:b/>
              </w:rPr>
            </w:pPr>
            <w:r w:rsidRPr="00592B51">
              <w:rPr>
                <w:b/>
              </w:rPr>
              <w:t>5</w:t>
            </w:r>
          </w:p>
        </w:tc>
        <w:tc>
          <w:tcPr>
            <w:tcW w:w="1126" w:type="dxa"/>
            <w:shd w:val="clear" w:color="auto" w:fill="auto"/>
            <w:vAlign w:val="center"/>
          </w:tcPr>
          <w:p w:rsidR="00592B51" w:rsidRPr="00592B51" w:rsidRDefault="00592B51" w:rsidP="004A41B3">
            <w:pPr>
              <w:jc w:val="center"/>
              <w:rPr>
                <w:b/>
              </w:rPr>
            </w:pPr>
            <w:r w:rsidRPr="00592B51">
              <w:rPr>
                <w:b/>
              </w:rPr>
              <w:t>6</w:t>
            </w:r>
          </w:p>
        </w:tc>
        <w:tc>
          <w:tcPr>
            <w:tcW w:w="1126" w:type="dxa"/>
            <w:shd w:val="clear" w:color="auto" w:fill="auto"/>
            <w:vAlign w:val="center"/>
          </w:tcPr>
          <w:p w:rsidR="00592B51" w:rsidRPr="00592B51" w:rsidRDefault="00592B51" w:rsidP="004A41B3">
            <w:pPr>
              <w:jc w:val="center"/>
              <w:rPr>
                <w:b/>
              </w:rPr>
            </w:pPr>
            <w:r w:rsidRPr="00592B51">
              <w:rPr>
                <w:b/>
              </w:rPr>
              <w:t>7</w:t>
            </w:r>
          </w:p>
        </w:tc>
      </w:tr>
      <w:tr w:rsidR="00B27859" w:rsidRPr="00AB05E1" w:rsidTr="00AB05E1">
        <w:tc>
          <w:tcPr>
            <w:tcW w:w="2455" w:type="dxa"/>
            <w:shd w:val="clear" w:color="auto" w:fill="auto"/>
            <w:vAlign w:val="center"/>
          </w:tcPr>
          <w:p w:rsidR="00D2160A" w:rsidRPr="004A41B3" w:rsidRDefault="00D2160A" w:rsidP="004A41B3">
            <w:pPr>
              <w:jc w:val="center"/>
            </w:pPr>
            <w:r w:rsidRPr="004A41B3">
              <w:t>Чистая прибыль</w:t>
            </w:r>
          </w:p>
        </w:tc>
        <w:tc>
          <w:tcPr>
            <w:tcW w:w="1173" w:type="dxa"/>
            <w:shd w:val="clear" w:color="auto" w:fill="auto"/>
            <w:vAlign w:val="center"/>
          </w:tcPr>
          <w:p w:rsidR="00D2160A" w:rsidRPr="004A41B3" w:rsidRDefault="00D2160A" w:rsidP="004A41B3">
            <w:pPr>
              <w:jc w:val="center"/>
            </w:pPr>
            <w:r w:rsidRPr="004A41B3">
              <w:t>30297,1</w:t>
            </w:r>
          </w:p>
        </w:tc>
        <w:tc>
          <w:tcPr>
            <w:tcW w:w="1272" w:type="dxa"/>
            <w:shd w:val="clear" w:color="auto" w:fill="auto"/>
            <w:vAlign w:val="center"/>
          </w:tcPr>
          <w:p w:rsidR="00D2160A" w:rsidRPr="004A41B3" w:rsidRDefault="00D2160A" w:rsidP="004A41B3">
            <w:pPr>
              <w:jc w:val="center"/>
            </w:pPr>
            <w:r w:rsidRPr="004A41B3">
              <w:t>31812,0</w:t>
            </w:r>
          </w:p>
        </w:tc>
        <w:tc>
          <w:tcPr>
            <w:tcW w:w="1293" w:type="dxa"/>
            <w:shd w:val="clear" w:color="auto" w:fill="auto"/>
            <w:vAlign w:val="center"/>
          </w:tcPr>
          <w:p w:rsidR="00D2160A" w:rsidRPr="004A41B3" w:rsidRDefault="00D2160A" w:rsidP="004A41B3">
            <w:pPr>
              <w:jc w:val="center"/>
            </w:pPr>
            <w:r w:rsidRPr="004A41B3">
              <w:t>33402,6</w:t>
            </w:r>
          </w:p>
        </w:tc>
        <w:tc>
          <w:tcPr>
            <w:tcW w:w="1126" w:type="dxa"/>
            <w:shd w:val="clear" w:color="auto" w:fill="auto"/>
            <w:vAlign w:val="center"/>
          </w:tcPr>
          <w:p w:rsidR="00D2160A" w:rsidRPr="004A41B3" w:rsidRDefault="00D2160A" w:rsidP="004A41B3">
            <w:pPr>
              <w:jc w:val="center"/>
            </w:pPr>
            <w:r w:rsidRPr="004A41B3">
              <w:t>35072,7</w:t>
            </w:r>
          </w:p>
        </w:tc>
        <w:tc>
          <w:tcPr>
            <w:tcW w:w="1126" w:type="dxa"/>
            <w:shd w:val="clear" w:color="auto" w:fill="auto"/>
            <w:vAlign w:val="center"/>
          </w:tcPr>
          <w:p w:rsidR="00D2160A" w:rsidRPr="004A41B3" w:rsidRDefault="00D2160A" w:rsidP="004A41B3">
            <w:pPr>
              <w:jc w:val="center"/>
            </w:pPr>
            <w:r w:rsidRPr="004A41B3">
              <w:t>36826,4</w:t>
            </w:r>
          </w:p>
        </w:tc>
        <w:tc>
          <w:tcPr>
            <w:tcW w:w="1126" w:type="dxa"/>
            <w:shd w:val="clear" w:color="auto" w:fill="auto"/>
            <w:vAlign w:val="center"/>
          </w:tcPr>
          <w:p w:rsidR="00D2160A" w:rsidRPr="004A41B3" w:rsidRDefault="00D2160A" w:rsidP="004A41B3">
            <w:pPr>
              <w:jc w:val="center"/>
            </w:pPr>
            <w:r w:rsidRPr="004A41B3">
              <w:t>38667,7</w:t>
            </w:r>
          </w:p>
        </w:tc>
      </w:tr>
      <w:tr w:rsidR="00B27859" w:rsidRPr="00AB05E1" w:rsidTr="00AB05E1">
        <w:tc>
          <w:tcPr>
            <w:tcW w:w="2455" w:type="dxa"/>
            <w:shd w:val="clear" w:color="auto" w:fill="auto"/>
            <w:vAlign w:val="center"/>
          </w:tcPr>
          <w:p w:rsidR="00D2160A" w:rsidRPr="004A41B3" w:rsidRDefault="00D2160A" w:rsidP="004A41B3">
            <w:pPr>
              <w:jc w:val="center"/>
            </w:pPr>
            <w:r w:rsidRPr="004A41B3">
              <w:t>Амортизация</w:t>
            </w:r>
          </w:p>
        </w:tc>
        <w:tc>
          <w:tcPr>
            <w:tcW w:w="1173" w:type="dxa"/>
            <w:shd w:val="clear" w:color="auto" w:fill="auto"/>
            <w:vAlign w:val="center"/>
          </w:tcPr>
          <w:p w:rsidR="00D2160A" w:rsidRPr="004A41B3" w:rsidRDefault="00D2160A" w:rsidP="004A41B3">
            <w:pPr>
              <w:jc w:val="center"/>
            </w:pPr>
            <w:r w:rsidRPr="004A41B3">
              <w:t>3385,7</w:t>
            </w:r>
          </w:p>
        </w:tc>
        <w:tc>
          <w:tcPr>
            <w:tcW w:w="1272" w:type="dxa"/>
            <w:shd w:val="clear" w:color="auto" w:fill="auto"/>
            <w:vAlign w:val="center"/>
          </w:tcPr>
          <w:p w:rsidR="00D2160A" w:rsidRPr="004A41B3" w:rsidRDefault="00D2160A" w:rsidP="004A41B3">
            <w:pPr>
              <w:jc w:val="center"/>
            </w:pPr>
            <w:r w:rsidRPr="004A41B3">
              <w:t>3385,7</w:t>
            </w:r>
          </w:p>
        </w:tc>
        <w:tc>
          <w:tcPr>
            <w:tcW w:w="1293" w:type="dxa"/>
            <w:shd w:val="clear" w:color="auto" w:fill="auto"/>
            <w:vAlign w:val="center"/>
          </w:tcPr>
          <w:p w:rsidR="00D2160A" w:rsidRPr="004A41B3" w:rsidRDefault="00D2160A" w:rsidP="004A41B3">
            <w:pPr>
              <w:jc w:val="center"/>
            </w:pPr>
            <w:r w:rsidRPr="004A41B3">
              <w:t>3385,7</w:t>
            </w:r>
          </w:p>
        </w:tc>
        <w:tc>
          <w:tcPr>
            <w:tcW w:w="1126" w:type="dxa"/>
            <w:shd w:val="clear" w:color="auto" w:fill="auto"/>
            <w:vAlign w:val="center"/>
          </w:tcPr>
          <w:p w:rsidR="00D2160A" w:rsidRPr="004A41B3" w:rsidRDefault="00D2160A" w:rsidP="004A41B3">
            <w:pPr>
              <w:jc w:val="center"/>
            </w:pPr>
            <w:r w:rsidRPr="004A41B3">
              <w:t>3385,7</w:t>
            </w:r>
          </w:p>
        </w:tc>
        <w:tc>
          <w:tcPr>
            <w:tcW w:w="1126" w:type="dxa"/>
            <w:shd w:val="clear" w:color="auto" w:fill="auto"/>
            <w:vAlign w:val="center"/>
          </w:tcPr>
          <w:p w:rsidR="00D2160A" w:rsidRPr="004A41B3" w:rsidRDefault="00D2160A" w:rsidP="004A41B3">
            <w:pPr>
              <w:jc w:val="center"/>
            </w:pPr>
            <w:r w:rsidRPr="004A41B3">
              <w:t>3385,7</w:t>
            </w:r>
          </w:p>
        </w:tc>
        <w:tc>
          <w:tcPr>
            <w:tcW w:w="1126" w:type="dxa"/>
            <w:shd w:val="clear" w:color="auto" w:fill="auto"/>
            <w:vAlign w:val="center"/>
          </w:tcPr>
          <w:p w:rsidR="00D2160A" w:rsidRPr="004A41B3" w:rsidRDefault="00D2160A" w:rsidP="004A41B3">
            <w:pPr>
              <w:jc w:val="center"/>
            </w:pPr>
            <w:r w:rsidRPr="004A41B3">
              <w:t>3385,7</w:t>
            </w:r>
          </w:p>
        </w:tc>
      </w:tr>
      <w:tr w:rsidR="00B27859" w:rsidRPr="00AB05E1" w:rsidTr="00AB05E1">
        <w:tc>
          <w:tcPr>
            <w:tcW w:w="2455" w:type="dxa"/>
            <w:shd w:val="clear" w:color="auto" w:fill="auto"/>
            <w:vAlign w:val="center"/>
          </w:tcPr>
          <w:p w:rsidR="00D2160A" w:rsidRPr="004A41B3" w:rsidRDefault="00D2160A" w:rsidP="004A41B3">
            <w:pPr>
              <w:jc w:val="center"/>
            </w:pPr>
            <w:r w:rsidRPr="004A41B3">
              <w:t>Итого приток</w:t>
            </w:r>
          </w:p>
        </w:tc>
        <w:tc>
          <w:tcPr>
            <w:tcW w:w="1173" w:type="dxa"/>
            <w:shd w:val="clear" w:color="auto" w:fill="auto"/>
            <w:vAlign w:val="center"/>
          </w:tcPr>
          <w:p w:rsidR="00D2160A" w:rsidRPr="004A41B3" w:rsidRDefault="00D2160A" w:rsidP="004A41B3">
            <w:pPr>
              <w:jc w:val="center"/>
            </w:pPr>
            <w:r w:rsidRPr="004A41B3">
              <w:t>33682,8</w:t>
            </w:r>
          </w:p>
        </w:tc>
        <w:tc>
          <w:tcPr>
            <w:tcW w:w="1272" w:type="dxa"/>
            <w:shd w:val="clear" w:color="auto" w:fill="auto"/>
            <w:vAlign w:val="center"/>
          </w:tcPr>
          <w:p w:rsidR="00D2160A" w:rsidRPr="004A41B3" w:rsidRDefault="00D2160A" w:rsidP="004A41B3">
            <w:pPr>
              <w:jc w:val="center"/>
            </w:pPr>
            <w:r w:rsidRPr="004A41B3">
              <w:t>35197,7</w:t>
            </w:r>
          </w:p>
        </w:tc>
        <w:tc>
          <w:tcPr>
            <w:tcW w:w="1293" w:type="dxa"/>
            <w:shd w:val="clear" w:color="auto" w:fill="auto"/>
            <w:vAlign w:val="center"/>
          </w:tcPr>
          <w:p w:rsidR="00D2160A" w:rsidRPr="004A41B3" w:rsidRDefault="00D2160A" w:rsidP="004A41B3">
            <w:pPr>
              <w:jc w:val="center"/>
            </w:pPr>
            <w:r w:rsidRPr="004A41B3">
              <w:t>36788,3</w:t>
            </w:r>
          </w:p>
        </w:tc>
        <w:tc>
          <w:tcPr>
            <w:tcW w:w="1126" w:type="dxa"/>
            <w:shd w:val="clear" w:color="auto" w:fill="auto"/>
            <w:vAlign w:val="center"/>
          </w:tcPr>
          <w:p w:rsidR="00D2160A" w:rsidRPr="004A41B3" w:rsidRDefault="00D2160A" w:rsidP="004A41B3">
            <w:pPr>
              <w:jc w:val="center"/>
            </w:pPr>
            <w:r w:rsidRPr="004A41B3">
              <w:t>38458,4</w:t>
            </w:r>
          </w:p>
        </w:tc>
        <w:tc>
          <w:tcPr>
            <w:tcW w:w="1126" w:type="dxa"/>
            <w:shd w:val="clear" w:color="auto" w:fill="auto"/>
            <w:vAlign w:val="center"/>
          </w:tcPr>
          <w:p w:rsidR="00D2160A" w:rsidRPr="004A41B3" w:rsidRDefault="00D2160A" w:rsidP="004A41B3">
            <w:pPr>
              <w:jc w:val="center"/>
            </w:pPr>
            <w:r w:rsidRPr="004A41B3">
              <w:t>40212,1</w:t>
            </w:r>
          </w:p>
        </w:tc>
        <w:tc>
          <w:tcPr>
            <w:tcW w:w="1126" w:type="dxa"/>
            <w:shd w:val="clear" w:color="auto" w:fill="auto"/>
            <w:vAlign w:val="center"/>
          </w:tcPr>
          <w:p w:rsidR="00D2160A" w:rsidRPr="004A41B3" w:rsidRDefault="00D2160A" w:rsidP="004A41B3">
            <w:pPr>
              <w:jc w:val="center"/>
            </w:pPr>
            <w:r w:rsidRPr="004A41B3">
              <w:t>42053,4</w:t>
            </w:r>
          </w:p>
        </w:tc>
      </w:tr>
      <w:tr w:rsidR="00B27859" w:rsidRPr="00AB05E1" w:rsidTr="00AB05E1">
        <w:tc>
          <w:tcPr>
            <w:tcW w:w="2455" w:type="dxa"/>
            <w:shd w:val="clear" w:color="auto" w:fill="auto"/>
            <w:vAlign w:val="center"/>
          </w:tcPr>
          <w:p w:rsidR="00D2160A" w:rsidRPr="004A41B3" w:rsidRDefault="00D2160A" w:rsidP="004A41B3">
            <w:pPr>
              <w:jc w:val="center"/>
            </w:pPr>
            <w:r w:rsidRPr="004A41B3">
              <w:t>Инвестиционная деятельность</w:t>
            </w:r>
          </w:p>
        </w:tc>
        <w:tc>
          <w:tcPr>
            <w:tcW w:w="1173" w:type="dxa"/>
            <w:shd w:val="clear" w:color="auto" w:fill="auto"/>
            <w:vAlign w:val="center"/>
          </w:tcPr>
          <w:p w:rsidR="00D2160A" w:rsidRPr="004A41B3" w:rsidRDefault="00D2160A" w:rsidP="004A41B3">
            <w:pPr>
              <w:jc w:val="center"/>
            </w:pPr>
          </w:p>
        </w:tc>
        <w:tc>
          <w:tcPr>
            <w:tcW w:w="1272" w:type="dxa"/>
            <w:shd w:val="clear" w:color="auto" w:fill="auto"/>
            <w:vAlign w:val="center"/>
          </w:tcPr>
          <w:p w:rsidR="00D2160A" w:rsidRPr="004A41B3" w:rsidRDefault="00D2160A" w:rsidP="004A41B3">
            <w:pPr>
              <w:jc w:val="center"/>
            </w:pPr>
          </w:p>
        </w:tc>
        <w:tc>
          <w:tcPr>
            <w:tcW w:w="1293" w:type="dxa"/>
            <w:shd w:val="clear" w:color="auto" w:fill="auto"/>
            <w:vAlign w:val="center"/>
          </w:tcPr>
          <w:p w:rsidR="00D2160A" w:rsidRPr="004A41B3" w:rsidRDefault="00D2160A" w:rsidP="004A41B3">
            <w:pPr>
              <w:jc w:val="center"/>
            </w:pPr>
          </w:p>
        </w:tc>
        <w:tc>
          <w:tcPr>
            <w:tcW w:w="1126" w:type="dxa"/>
            <w:shd w:val="clear" w:color="auto" w:fill="auto"/>
            <w:vAlign w:val="center"/>
          </w:tcPr>
          <w:p w:rsidR="00D2160A" w:rsidRPr="004A41B3" w:rsidRDefault="00D2160A" w:rsidP="004A41B3">
            <w:pPr>
              <w:jc w:val="center"/>
            </w:pPr>
          </w:p>
        </w:tc>
        <w:tc>
          <w:tcPr>
            <w:tcW w:w="1126" w:type="dxa"/>
            <w:shd w:val="clear" w:color="auto" w:fill="auto"/>
            <w:vAlign w:val="center"/>
          </w:tcPr>
          <w:p w:rsidR="00D2160A" w:rsidRPr="004A41B3" w:rsidRDefault="00D2160A" w:rsidP="004A41B3">
            <w:pPr>
              <w:jc w:val="center"/>
            </w:pPr>
          </w:p>
        </w:tc>
        <w:tc>
          <w:tcPr>
            <w:tcW w:w="1126" w:type="dxa"/>
            <w:shd w:val="clear" w:color="auto" w:fill="auto"/>
            <w:vAlign w:val="center"/>
          </w:tcPr>
          <w:p w:rsidR="00D2160A" w:rsidRPr="004A41B3" w:rsidRDefault="00D2160A" w:rsidP="004A41B3">
            <w:pPr>
              <w:jc w:val="center"/>
            </w:pPr>
          </w:p>
        </w:tc>
      </w:tr>
      <w:tr w:rsidR="00B27859" w:rsidRPr="00AB05E1" w:rsidTr="00AB05E1">
        <w:tc>
          <w:tcPr>
            <w:tcW w:w="2455" w:type="dxa"/>
            <w:shd w:val="clear" w:color="auto" w:fill="auto"/>
            <w:vAlign w:val="center"/>
          </w:tcPr>
          <w:p w:rsidR="00D2160A" w:rsidRPr="004A41B3" w:rsidRDefault="00D2160A" w:rsidP="004A41B3">
            <w:pPr>
              <w:jc w:val="center"/>
            </w:pPr>
            <w:r w:rsidRPr="004A41B3">
              <w:t>Финансирование проекта</w:t>
            </w:r>
          </w:p>
        </w:tc>
        <w:tc>
          <w:tcPr>
            <w:tcW w:w="1173" w:type="dxa"/>
            <w:shd w:val="clear" w:color="auto" w:fill="auto"/>
            <w:vAlign w:val="center"/>
          </w:tcPr>
          <w:p w:rsidR="00D2160A" w:rsidRPr="004A41B3" w:rsidRDefault="00D2160A" w:rsidP="004A41B3">
            <w:pPr>
              <w:jc w:val="center"/>
            </w:pPr>
            <w:r w:rsidRPr="004A41B3">
              <w:t>163885</w:t>
            </w:r>
          </w:p>
        </w:tc>
        <w:tc>
          <w:tcPr>
            <w:tcW w:w="1272" w:type="dxa"/>
            <w:shd w:val="clear" w:color="auto" w:fill="auto"/>
            <w:vAlign w:val="center"/>
          </w:tcPr>
          <w:p w:rsidR="00D2160A" w:rsidRPr="004A41B3" w:rsidRDefault="00D2160A" w:rsidP="004A41B3">
            <w:pPr>
              <w:jc w:val="center"/>
            </w:pPr>
          </w:p>
        </w:tc>
        <w:tc>
          <w:tcPr>
            <w:tcW w:w="1293" w:type="dxa"/>
            <w:shd w:val="clear" w:color="auto" w:fill="auto"/>
            <w:vAlign w:val="center"/>
          </w:tcPr>
          <w:p w:rsidR="00D2160A" w:rsidRPr="004A41B3" w:rsidRDefault="00D2160A" w:rsidP="004A41B3">
            <w:pPr>
              <w:jc w:val="center"/>
            </w:pPr>
          </w:p>
        </w:tc>
        <w:tc>
          <w:tcPr>
            <w:tcW w:w="1126" w:type="dxa"/>
            <w:shd w:val="clear" w:color="auto" w:fill="auto"/>
            <w:vAlign w:val="center"/>
          </w:tcPr>
          <w:p w:rsidR="00D2160A" w:rsidRPr="004A41B3" w:rsidRDefault="00D2160A" w:rsidP="004A41B3">
            <w:pPr>
              <w:jc w:val="center"/>
            </w:pPr>
          </w:p>
        </w:tc>
        <w:tc>
          <w:tcPr>
            <w:tcW w:w="1126" w:type="dxa"/>
            <w:shd w:val="clear" w:color="auto" w:fill="auto"/>
            <w:vAlign w:val="center"/>
          </w:tcPr>
          <w:p w:rsidR="00D2160A" w:rsidRPr="004A41B3" w:rsidRDefault="00D2160A" w:rsidP="004A41B3">
            <w:pPr>
              <w:jc w:val="center"/>
            </w:pPr>
          </w:p>
        </w:tc>
        <w:tc>
          <w:tcPr>
            <w:tcW w:w="1126" w:type="dxa"/>
            <w:shd w:val="clear" w:color="auto" w:fill="auto"/>
            <w:vAlign w:val="center"/>
          </w:tcPr>
          <w:p w:rsidR="00D2160A" w:rsidRPr="004A41B3" w:rsidRDefault="00D2160A" w:rsidP="004A41B3">
            <w:pPr>
              <w:jc w:val="center"/>
            </w:pPr>
          </w:p>
        </w:tc>
      </w:tr>
      <w:tr w:rsidR="00B27859" w:rsidRPr="00AB05E1" w:rsidTr="00AB05E1">
        <w:tc>
          <w:tcPr>
            <w:tcW w:w="2455" w:type="dxa"/>
            <w:shd w:val="clear" w:color="auto" w:fill="auto"/>
            <w:vAlign w:val="center"/>
          </w:tcPr>
          <w:p w:rsidR="00D2160A" w:rsidRPr="004A41B3" w:rsidRDefault="00D2160A" w:rsidP="004A41B3">
            <w:pPr>
              <w:jc w:val="center"/>
            </w:pPr>
            <w:r w:rsidRPr="004A41B3">
              <w:t>Итого отток</w:t>
            </w:r>
          </w:p>
        </w:tc>
        <w:tc>
          <w:tcPr>
            <w:tcW w:w="1173" w:type="dxa"/>
            <w:shd w:val="clear" w:color="auto" w:fill="auto"/>
            <w:vAlign w:val="center"/>
          </w:tcPr>
          <w:p w:rsidR="00D2160A" w:rsidRPr="004A41B3" w:rsidRDefault="00D2160A" w:rsidP="004A41B3">
            <w:pPr>
              <w:jc w:val="center"/>
            </w:pPr>
            <w:r w:rsidRPr="004A41B3">
              <w:t>163885</w:t>
            </w:r>
          </w:p>
        </w:tc>
        <w:tc>
          <w:tcPr>
            <w:tcW w:w="1272" w:type="dxa"/>
            <w:shd w:val="clear" w:color="auto" w:fill="auto"/>
            <w:vAlign w:val="center"/>
          </w:tcPr>
          <w:p w:rsidR="00D2160A" w:rsidRPr="004A41B3" w:rsidRDefault="00D2160A" w:rsidP="004A41B3">
            <w:pPr>
              <w:jc w:val="center"/>
            </w:pPr>
          </w:p>
        </w:tc>
        <w:tc>
          <w:tcPr>
            <w:tcW w:w="1293" w:type="dxa"/>
            <w:shd w:val="clear" w:color="auto" w:fill="auto"/>
            <w:vAlign w:val="center"/>
          </w:tcPr>
          <w:p w:rsidR="00D2160A" w:rsidRPr="004A41B3" w:rsidRDefault="00D2160A" w:rsidP="004A41B3">
            <w:pPr>
              <w:jc w:val="center"/>
            </w:pPr>
          </w:p>
        </w:tc>
        <w:tc>
          <w:tcPr>
            <w:tcW w:w="1126" w:type="dxa"/>
            <w:shd w:val="clear" w:color="auto" w:fill="auto"/>
            <w:vAlign w:val="center"/>
          </w:tcPr>
          <w:p w:rsidR="00D2160A" w:rsidRPr="004A41B3" w:rsidRDefault="00D2160A" w:rsidP="004A41B3">
            <w:pPr>
              <w:jc w:val="center"/>
            </w:pPr>
          </w:p>
        </w:tc>
        <w:tc>
          <w:tcPr>
            <w:tcW w:w="1126" w:type="dxa"/>
            <w:shd w:val="clear" w:color="auto" w:fill="auto"/>
            <w:vAlign w:val="center"/>
          </w:tcPr>
          <w:p w:rsidR="00D2160A" w:rsidRPr="004A41B3" w:rsidRDefault="00D2160A" w:rsidP="004A41B3">
            <w:pPr>
              <w:jc w:val="center"/>
            </w:pPr>
          </w:p>
        </w:tc>
        <w:tc>
          <w:tcPr>
            <w:tcW w:w="1126" w:type="dxa"/>
            <w:shd w:val="clear" w:color="auto" w:fill="auto"/>
            <w:vAlign w:val="center"/>
          </w:tcPr>
          <w:p w:rsidR="00D2160A" w:rsidRPr="004A41B3" w:rsidRDefault="00D2160A" w:rsidP="004A41B3">
            <w:pPr>
              <w:jc w:val="center"/>
            </w:pPr>
          </w:p>
        </w:tc>
      </w:tr>
      <w:tr w:rsidR="00B27859" w:rsidRPr="00AB05E1" w:rsidTr="00AB05E1">
        <w:tc>
          <w:tcPr>
            <w:tcW w:w="2455" w:type="dxa"/>
            <w:shd w:val="clear" w:color="auto" w:fill="auto"/>
          </w:tcPr>
          <w:p w:rsidR="00D2160A" w:rsidRPr="004A41B3" w:rsidRDefault="00D2160A" w:rsidP="004A41B3">
            <w:pPr>
              <w:pStyle w:val="2"/>
              <w:spacing w:after="0" w:line="240" w:lineRule="auto"/>
              <w:ind w:left="0"/>
            </w:pPr>
            <w:r w:rsidRPr="004A41B3">
              <w:t>Чистый поток</w:t>
            </w:r>
          </w:p>
        </w:tc>
        <w:tc>
          <w:tcPr>
            <w:tcW w:w="1173" w:type="dxa"/>
            <w:shd w:val="clear" w:color="auto" w:fill="auto"/>
            <w:vAlign w:val="center"/>
          </w:tcPr>
          <w:p w:rsidR="00D2160A" w:rsidRPr="004A41B3" w:rsidRDefault="00D2160A" w:rsidP="004A41B3">
            <w:pPr>
              <w:jc w:val="center"/>
            </w:pPr>
            <w:r w:rsidRPr="004A41B3">
              <w:t>-130202</w:t>
            </w:r>
          </w:p>
        </w:tc>
        <w:tc>
          <w:tcPr>
            <w:tcW w:w="1272" w:type="dxa"/>
            <w:shd w:val="clear" w:color="auto" w:fill="auto"/>
            <w:vAlign w:val="center"/>
          </w:tcPr>
          <w:p w:rsidR="00D2160A" w:rsidRPr="004A41B3" w:rsidRDefault="00D2160A" w:rsidP="004A41B3">
            <w:pPr>
              <w:jc w:val="center"/>
            </w:pPr>
            <w:r w:rsidRPr="004A41B3">
              <w:t>35197,7</w:t>
            </w:r>
          </w:p>
        </w:tc>
        <w:tc>
          <w:tcPr>
            <w:tcW w:w="1293" w:type="dxa"/>
            <w:shd w:val="clear" w:color="auto" w:fill="auto"/>
            <w:vAlign w:val="center"/>
          </w:tcPr>
          <w:p w:rsidR="00D2160A" w:rsidRPr="004A41B3" w:rsidRDefault="00D2160A" w:rsidP="004A41B3">
            <w:pPr>
              <w:jc w:val="center"/>
            </w:pPr>
            <w:r w:rsidRPr="004A41B3">
              <w:t>36788,3</w:t>
            </w:r>
          </w:p>
        </w:tc>
        <w:tc>
          <w:tcPr>
            <w:tcW w:w="1126" w:type="dxa"/>
            <w:shd w:val="clear" w:color="auto" w:fill="auto"/>
            <w:vAlign w:val="center"/>
          </w:tcPr>
          <w:p w:rsidR="00D2160A" w:rsidRPr="004A41B3" w:rsidRDefault="00D2160A" w:rsidP="004A41B3">
            <w:pPr>
              <w:jc w:val="center"/>
            </w:pPr>
            <w:r w:rsidRPr="004A41B3">
              <w:t>38458,4</w:t>
            </w:r>
          </w:p>
        </w:tc>
        <w:tc>
          <w:tcPr>
            <w:tcW w:w="1126" w:type="dxa"/>
            <w:shd w:val="clear" w:color="auto" w:fill="auto"/>
            <w:vAlign w:val="center"/>
          </w:tcPr>
          <w:p w:rsidR="00D2160A" w:rsidRPr="004A41B3" w:rsidRDefault="00D2160A" w:rsidP="004A41B3">
            <w:pPr>
              <w:jc w:val="center"/>
            </w:pPr>
            <w:r w:rsidRPr="004A41B3">
              <w:t>40212,1</w:t>
            </w:r>
          </w:p>
        </w:tc>
        <w:tc>
          <w:tcPr>
            <w:tcW w:w="1126" w:type="dxa"/>
            <w:shd w:val="clear" w:color="auto" w:fill="auto"/>
            <w:vAlign w:val="center"/>
          </w:tcPr>
          <w:p w:rsidR="00D2160A" w:rsidRPr="004A41B3" w:rsidRDefault="00D2160A" w:rsidP="004A41B3">
            <w:pPr>
              <w:jc w:val="center"/>
            </w:pPr>
            <w:r w:rsidRPr="004A41B3">
              <w:t>42053,4</w:t>
            </w:r>
          </w:p>
        </w:tc>
      </w:tr>
    </w:tbl>
    <w:p w:rsidR="00D2160A" w:rsidRDefault="00D2160A" w:rsidP="00AB05E1">
      <w:pPr>
        <w:spacing w:line="360" w:lineRule="auto"/>
        <w:ind w:firstLine="709"/>
        <w:jc w:val="both"/>
        <w:rPr>
          <w:sz w:val="28"/>
          <w:szCs w:val="28"/>
        </w:rPr>
      </w:pPr>
    </w:p>
    <w:p w:rsidR="00D2160A" w:rsidRDefault="00D2160A" w:rsidP="00AB05E1">
      <w:pPr>
        <w:spacing w:line="360" w:lineRule="auto"/>
        <w:ind w:firstLine="709"/>
        <w:jc w:val="both"/>
        <w:rPr>
          <w:sz w:val="28"/>
          <w:szCs w:val="28"/>
        </w:rPr>
      </w:pPr>
    </w:p>
    <w:p w:rsidR="00D2160A" w:rsidRPr="00161532" w:rsidRDefault="00D2160A" w:rsidP="00592B51">
      <w:pPr>
        <w:spacing w:line="360" w:lineRule="auto"/>
        <w:ind w:firstLine="709"/>
        <w:jc w:val="both"/>
        <w:outlineLvl w:val="1"/>
        <w:rPr>
          <w:b/>
          <w:sz w:val="28"/>
          <w:szCs w:val="28"/>
        </w:rPr>
      </w:pPr>
      <w:r>
        <w:rPr>
          <w:sz w:val="28"/>
          <w:szCs w:val="28"/>
        </w:rPr>
        <w:br w:type="page"/>
      </w:r>
      <w:bookmarkStart w:id="22" w:name="_Toc240699003"/>
      <w:bookmarkStart w:id="23" w:name="_Toc244414984"/>
      <w:r w:rsidR="00FB1564" w:rsidRPr="00950D9B">
        <w:rPr>
          <w:b/>
          <w:sz w:val="28"/>
          <w:szCs w:val="28"/>
        </w:rPr>
        <w:t>2.5</w:t>
      </w:r>
      <w:r w:rsidRPr="00950D9B">
        <w:rPr>
          <w:b/>
          <w:sz w:val="28"/>
          <w:szCs w:val="28"/>
        </w:rPr>
        <w:t xml:space="preserve"> Анализ и оценка </w:t>
      </w:r>
      <w:bookmarkEnd w:id="22"/>
      <w:r w:rsidR="00FB1564" w:rsidRPr="00950D9B">
        <w:rPr>
          <w:b/>
          <w:sz w:val="28"/>
          <w:szCs w:val="28"/>
        </w:rPr>
        <w:t>бизнеса</w:t>
      </w:r>
      <w:bookmarkEnd w:id="23"/>
    </w:p>
    <w:p w:rsidR="00D2160A" w:rsidRPr="00CF2B2F" w:rsidRDefault="00D2160A" w:rsidP="00AB05E1">
      <w:pPr>
        <w:spacing w:line="360" w:lineRule="auto"/>
        <w:ind w:firstLine="709"/>
        <w:jc w:val="both"/>
        <w:rPr>
          <w:sz w:val="28"/>
          <w:szCs w:val="28"/>
        </w:rPr>
      </w:pPr>
      <w:r w:rsidRPr="007F78B0">
        <w:rPr>
          <w:sz w:val="28"/>
          <w:szCs w:val="28"/>
        </w:rPr>
        <w:t>Чистая дисконтированная стоимость (</w:t>
      </w:r>
      <w:r w:rsidRPr="007F78B0">
        <w:rPr>
          <w:i/>
          <w:sz w:val="28"/>
          <w:szCs w:val="28"/>
        </w:rPr>
        <w:t>NPV</w:t>
      </w:r>
      <w:r w:rsidRPr="007F78B0">
        <w:rPr>
          <w:sz w:val="28"/>
          <w:szCs w:val="28"/>
        </w:rPr>
        <w:t>)</w:t>
      </w:r>
      <w:r w:rsidRPr="00CF2B2F">
        <w:rPr>
          <w:sz w:val="28"/>
          <w:szCs w:val="28"/>
        </w:rPr>
        <w:t xml:space="preserve"> представляет собой стоимость нематериальных активов, созданную за счет предпринимательских способностей инвесторов. </w:t>
      </w:r>
      <w:r w:rsidRPr="00CF2B2F">
        <w:rPr>
          <w:i/>
          <w:sz w:val="28"/>
          <w:szCs w:val="28"/>
        </w:rPr>
        <w:t xml:space="preserve">NPV </w:t>
      </w:r>
      <w:r w:rsidRPr="00CF2B2F">
        <w:rPr>
          <w:sz w:val="28"/>
          <w:szCs w:val="28"/>
        </w:rPr>
        <w:t xml:space="preserve">может рассматриваться как экономия инвестиционных ресурсов, обеспечиваемая повышенными темпами роста активов по проекту в сравнении с барьерной ставкой. Проект считается эффективным, если </w:t>
      </w:r>
      <w:r w:rsidRPr="00CF2B2F">
        <w:rPr>
          <w:i/>
          <w:sz w:val="28"/>
          <w:szCs w:val="28"/>
          <w:lang w:val="en-US"/>
        </w:rPr>
        <w:t>NPV</w:t>
      </w:r>
      <w:r w:rsidRPr="00CF2B2F">
        <w:rPr>
          <w:sz w:val="28"/>
          <w:szCs w:val="28"/>
        </w:rPr>
        <w:t xml:space="preserve"> </w:t>
      </w:r>
      <w:r w:rsidRPr="00CF2B2F">
        <w:rPr>
          <w:sz w:val="28"/>
          <w:szCs w:val="28"/>
        </w:rPr>
        <w:sym w:font="Symbol" w:char="F0B3"/>
      </w:r>
      <w:r w:rsidRPr="00CF2B2F">
        <w:rPr>
          <w:sz w:val="28"/>
          <w:szCs w:val="28"/>
        </w:rPr>
        <w:t xml:space="preserve"> 0.</w:t>
      </w:r>
    </w:p>
    <w:p w:rsidR="00D2160A" w:rsidRPr="00CF2B2F" w:rsidRDefault="00D2160A" w:rsidP="00AB05E1">
      <w:pPr>
        <w:spacing w:line="360" w:lineRule="auto"/>
        <w:ind w:firstLine="709"/>
        <w:jc w:val="both"/>
        <w:rPr>
          <w:sz w:val="28"/>
          <w:szCs w:val="28"/>
        </w:rPr>
      </w:pPr>
      <w:r w:rsidRPr="00CF2B2F">
        <w:rPr>
          <w:sz w:val="28"/>
          <w:szCs w:val="28"/>
        </w:rPr>
        <w:t>Чистая дисконтированная стоимость определяется как разность запаса доходов (накопленного дохода) по проекту, приведенному на начало расчетного периода, и запаса инвестиций (накопленных инвестиций) по проекту, также приведенному на начало расчетного периода по нескольким эквивалентным формулам.</w:t>
      </w:r>
    </w:p>
    <w:p w:rsidR="00D2160A" w:rsidRPr="00CF2B2F" w:rsidRDefault="00D2160A" w:rsidP="00AB05E1">
      <w:pPr>
        <w:spacing w:line="360" w:lineRule="auto"/>
        <w:ind w:firstLine="709"/>
        <w:jc w:val="both"/>
        <w:rPr>
          <w:sz w:val="28"/>
          <w:szCs w:val="28"/>
        </w:rPr>
      </w:pPr>
    </w:p>
    <w:p w:rsidR="00D2160A" w:rsidRPr="00CF2B2F" w:rsidRDefault="008605DF" w:rsidP="00E15929">
      <w:pPr>
        <w:spacing w:line="360" w:lineRule="auto"/>
        <w:ind w:firstLine="709"/>
        <w:jc w:val="right"/>
        <w:rPr>
          <w:sz w:val="28"/>
          <w:szCs w:val="28"/>
        </w:rPr>
      </w:pPr>
      <w:r>
        <w:rPr>
          <w:sz w:val="28"/>
          <w:szCs w:val="28"/>
        </w:rPr>
        <w:pict>
          <v:shape id="_x0000_i1034" type="#_x0000_t75" style="width:97.5pt;height:19.5pt" fillcolor="window">
            <v:imagedata r:id="rId24" o:title=""/>
          </v:shape>
        </w:pict>
      </w:r>
      <w:r w:rsidR="00D2160A" w:rsidRPr="00CF2B2F">
        <w:rPr>
          <w:sz w:val="28"/>
          <w:szCs w:val="28"/>
        </w:rPr>
        <w:t xml:space="preserve">, </w:t>
      </w:r>
      <w:r w:rsidR="00D2160A">
        <w:rPr>
          <w:sz w:val="28"/>
          <w:szCs w:val="28"/>
        </w:rPr>
        <w:t xml:space="preserve">                                         (</w:t>
      </w:r>
      <w:r w:rsidR="00161532">
        <w:rPr>
          <w:sz w:val="28"/>
          <w:szCs w:val="28"/>
        </w:rPr>
        <w:t>10</w:t>
      </w:r>
      <w:r w:rsidR="00D2160A">
        <w:rPr>
          <w:sz w:val="28"/>
          <w:szCs w:val="28"/>
        </w:rPr>
        <w:t>)</w:t>
      </w:r>
    </w:p>
    <w:p w:rsidR="00D2160A" w:rsidRPr="00CF2B2F" w:rsidRDefault="00D2160A" w:rsidP="00AB05E1">
      <w:pPr>
        <w:spacing w:line="360" w:lineRule="auto"/>
        <w:ind w:firstLine="709"/>
        <w:jc w:val="both"/>
        <w:rPr>
          <w:sz w:val="28"/>
          <w:szCs w:val="28"/>
        </w:rPr>
      </w:pPr>
      <w:r w:rsidRPr="00CF2B2F">
        <w:rPr>
          <w:sz w:val="28"/>
          <w:szCs w:val="28"/>
        </w:rPr>
        <w:t xml:space="preserve">где </w:t>
      </w:r>
      <w:r w:rsidRPr="00CF2B2F">
        <w:rPr>
          <w:i/>
          <w:sz w:val="28"/>
          <w:szCs w:val="28"/>
        </w:rPr>
        <w:t>PVP</w:t>
      </w:r>
      <w:r w:rsidRPr="00CF2B2F">
        <w:rPr>
          <w:i/>
          <w:sz w:val="28"/>
          <w:szCs w:val="28"/>
          <w:vertAlign w:val="subscript"/>
        </w:rPr>
        <w:t>r</w:t>
      </w:r>
      <w:r w:rsidRPr="00CF2B2F">
        <w:rPr>
          <w:sz w:val="28"/>
          <w:szCs w:val="28"/>
        </w:rPr>
        <w:t xml:space="preserve"> – запас (масса) доходов проекта, приведенный к началу расчетного периода;</w:t>
      </w:r>
    </w:p>
    <w:p w:rsidR="00D2160A" w:rsidRPr="00270560" w:rsidRDefault="00D2160A" w:rsidP="00161532">
      <w:pPr>
        <w:spacing w:line="360" w:lineRule="auto"/>
        <w:ind w:firstLine="709"/>
        <w:jc w:val="both"/>
        <w:rPr>
          <w:sz w:val="28"/>
          <w:szCs w:val="28"/>
        </w:rPr>
      </w:pPr>
      <w:r w:rsidRPr="00CF2B2F">
        <w:rPr>
          <w:i/>
          <w:sz w:val="28"/>
          <w:szCs w:val="28"/>
          <w:lang w:val="en-US"/>
        </w:rPr>
        <w:t>PVI</w:t>
      </w:r>
      <w:r w:rsidRPr="00CF2B2F">
        <w:rPr>
          <w:i/>
          <w:sz w:val="28"/>
          <w:szCs w:val="28"/>
        </w:rPr>
        <w:t xml:space="preserve"> </w:t>
      </w:r>
      <w:r w:rsidRPr="00CF2B2F">
        <w:rPr>
          <w:sz w:val="28"/>
          <w:szCs w:val="28"/>
        </w:rPr>
        <w:t>– запас (масса) инвестиций проекта, приведенный на начало расчетного периода.</w:t>
      </w:r>
    </w:p>
    <w:p w:rsidR="00D2160A" w:rsidRPr="00270560" w:rsidRDefault="00D2160A" w:rsidP="00E15929">
      <w:pPr>
        <w:spacing w:line="276" w:lineRule="auto"/>
        <w:ind w:firstLine="709"/>
        <w:jc w:val="both"/>
        <w:rPr>
          <w:sz w:val="28"/>
          <w:szCs w:val="28"/>
        </w:rPr>
      </w:pPr>
      <w:r w:rsidRPr="00270560">
        <w:rPr>
          <w:sz w:val="28"/>
          <w:szCs w:val="28"/>
        </w:rPr>
        <w:t xml:space="preserve">Таблица </w:t>
      </w:r>
      <w:r w:rsidR="00DB5D4A">
        <w:rPr>
          <w:sz w:val="28"/>
          <w:szCs w:val="28"/>
        </w:rPr>
        <w:t xml:space="preserve">2.16 </w:t>
      </w:r>
      <w:r w:rsidRPr="00270560">
        <w:rPr>
          <w:sz w:val="28"/>
          <w:szCs w:val="28"/>
        </w:rPr>
        <w:t xml:space="preserve"> </w:t>
      </w:r>
      <w:r w:rsidR="00161532">
        <w:rPr>
          <w:sz w:val="28"/>
          <w:szCs w:val="28"/>
        </w:rPr>
        <w:t xml:space="preserve">− </w:t>
      </w:r>
      <w:r w:rsidRPr="00270560">
        <w:rPr>
          <w:sz w:val="28"/>
          <w:szCs w:val="28"/>
        </w:rPr>
        <w:t>Расчет чистой дисконтированной стоимости проекта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1431"/>
        <w:gridCol w:w="996"/>
        <w:gridCol w:w="1052"/>
        <w:gridCol w:w="996"/>
        <w:gridCol w:w="996"/>
        <w:gridCol w:w="996"/>
      </w:tblGrid>
      <w:tr w:rsidR="00B27859" w:rsidRPr="00592B51" w:rsidTr="00AB05E1">
        <w:tc>
          <w:tcPr>
            <w:tcW w:w="3104" w:type="dxa"/>
            <w:shd w:val="clear" w:color="auto" w:fill="auto"/>
          </w:tcPr>
          <w:p w:rsidR="00D2160A" w:rsidRPr="00E44F97" w:rsidRDefault="00D2160A" w:rsidP="00AB05E1">
            <w:pPr>
              <w:spacing w:line="360" w:lineRule="auto"/>
              <w:jc w:val="both"/>
            </w:pPr>
            <w:r w:rsidRPr="00E44F97">
              <w:t>Приток денежных средств</w:t>
            </w:r>
          </w:p>
        </w:tc>
        <w:tc>
          <w:tcPr>
            <w:tcW w:w="1431" w:type="dxa"/>
            <w:shd w:val="clear" w:color="auto" w:fill="auto"/>
            <w:vAlign w:val="center"/>
          </w:tcPr>
          <w:p w:rsidR="00D2160A" w:rsidRPr="00592B51" w:rsidRDefault="00592B51" w:rsidP="00AB05E1">
            <w:pPr>
              <w:spacing w:line="360" w:lineRule="auto"/>
              <w:jc w:val="center"/>
            </w:pPr>
            <w:r w:rsidRPr="00592B51">
              <w:t>2012 г.</w:t>
            </w:r>
          </w:p>
        </w:tc>
        <w:tc>
          <w:tcPr>
            <w:tcW w:w="996" w:type="dxa"/>
            <w:shd w:val="clear" w:color="auto" w:fill="auto"/>
            <w:vAlign w:val="center"/>
          </w:tcPr>
          <w:p w:rsidR="00D2160A" w:rsidRPr="00592B51" w:rsidRDefault="00592B51" w:rsidP="00AB05E1">
            <w:pPr>
              <w:spacing w:line="360" w:lineRule="auto"/>
              <w:jc w:val="center"/>
            </w:pPr>
            <w:r w:rsidRPr="00592B51">
              <w:t>2013 г.</w:t>
            </w:r>
          </w:p>
        </w:tc>
        <w:tc>
          <w:tcPr>
            <w:tcW w:w="1052" w:type="dxa"/>
            <w:shd w:val="clear" w:color="auto" w:fill="auto"/>
            <w:vAlign w:val="center"/>
          </w:tcPr>
          <w:p w:rsidR="00D2160A" w:rsidRPr="00592B51" w:rsidRDefault="00592B51" w:rsidP="00AB05E1">
            <w:pPr>
              <w:spacing w:line="360" w:lineRule="auto"/>
              <w:jc w:val="center"/>
            </w:pPr>
            <w:r w:rsidRPr="00592B51">
              <w:t>2014 г.</w:t>
            </w:r>
          </w:p>
        </w:tc>
        <w:tc>
          <w:tcPr>
            <w:tcW w:w="996" w:type="dxa"/>
            <w:shd w:val="clear" w:color="auto" w:fill="auto"/>
          </w:tcPr>
          <w:p w:rsidR="00D2160A" w:rsidRPr="00592B51" w:rsidRDefault="00592B51" w:rsidP="00AB05E1">
            <w:pPr>
              <w:spacing w:line="360" w:lineRule="auto"/>
              <w:jc w:val="center"/>
            </w:pPr>
            <w:r w:rsidRPr="00592B51">
              <w:t>2015</w:t>
            </w:r>
            <w:r>
              <w:t xml:space="preserve"> </w:t>
            </w:r>
            <w:r w:rsidRPr="00592B51">
              <w:t>г.</w:t>
            </w:r>
          </w:p>
        </w:tc>
        <w:tc>
          <w:tcPr>
            <w:tcW w:w="996" w:type="dxa"/>
            <w:shd w:val="clear" w:color="auto" w:fill="auto"/>
          </w:tcPr>
          <w:p w:rsidR="00D2160A" w:rsidRPr="00592B51" w:rsidRDefault="00592B51" w:rsidP="00AB05E1">
            <w:pPr>
              <w:spacing w:line="360" w:lineRule="auto"/>
              <w:jc w:val="center"/>
            </w:pPr>
            <w:r w:rsidRPr="00592B51">
              <w:t>2015</w:t>
            </w:r>
            <w:r>
              <w:t xml:space="preserve"> </w:t>
            </w:r>
            <w:r w:rsidRPr="00592B51">
              <w:t>г.</w:t>
            </w:r>
          </w:p>
        </w:tc>
        <w:tc>
          <w:tcPr>
            <w:tcW w:w="996" w:type="dxa"/>
            <w:shd w:val="clear" w:color="auto" w:fill="auto"/>
          </w:tcPr>
          <w:p w:rsidR="00D2160A" w:rsidRPr="00592B51" w:rsidRDefault="00592B51" w:rsidP="00AB05E1">
            <w:pPr>
              <w:spacing w:line="360" w:lineRule="auto"/>
              <w:jc w:val="center"/>
            </w:pPr>
            <w:r w:rsidRPr="00592B51">
              <w:t>2016</w:t>
            </w:r>
            <w:r>
              <w:t xml:space="preserve"> </w:t>
            </w:r>
            <w:r w:rsidRPr="00592B51">
              <w:t>г.</w:t>
            </w:r>
          </w:p>
        </w:tc>
      </w:tr>
      <w:tr w:rsidR="00B27859" w:rsidRPr="00AB05E1" w:rsidTr="00AB05E1">
        <w:tc>
          <w:tcPr>
            <w:tcW w:w="3104" w:type="dxa"/>
            <w:shd w:val="clear" w:color="auto" w:fill="auto"/>
          </w:tcPr>
          <w:p w:rsidR="00D2160A" w:rsidRPr="00E44F97" w:rsidRDefault="00D2160A" w:rsidP="00AB05E1">
            <w:pPr>
              <w:spacing w:line="360" w:lineRule="auto"/>
              <w:jc w:val="both"/>
            </w:pPr>
            <w:r w:rsidRPr="00E44F97">
              <w:t>Чистая прибыль</w:t>
            </w:r>
          </w:p>
        </w:tc>
        <w:tc>
          <w:tcPr>
            <w:tcW w:w="1431" w:type="dxa"/>
            <w:shd w:val="clear" w:color="auto" w:fill="auto"/>
            <w:vAlign w:val="center"/>
          </w:tcPr>
          <w:p w:rsidR="00D2160A" w:rsidRPr="00E15929" w:rsidRDefault="00D2160A" w:rsidP="00AB05E1">
            <w:pPr>
              <w:spacing w:line="360" w:lineRule="auto"/>
              <w:jc w:val="center"/>
            </w:pPr>
            <w:r w:rsidRPr="00E15929">
              <w:t>30297,1</w:t>
            </w:r>
          </w:p>
        </w:tc>
        <w:tc>
          <w:tcPr>
            <w:tcW w:w="996" w:type="dxa"/>
            <w:shd w:val="clear" w:color="auto" w:fill="auto"/>
            <w:vAlign w:val="center"/>
          </w:tcPr>
          <w:p w:rsidR="00D2160A" w:rsidRPr="00E15929" w:rsidRDefault="00D2160A" w:rsidP="00AB05E1">
            <w:pPr>
              <w:spacing w:line="360" w:lineRule="auto"/>
              <w:jc w:val="center"/>
            </w:pPr>
            <w:r w:rsidRPr="00E15929">
              <w:t>31812,0</w:t>
            </w:r>
          </w:p>
        </w:tc>
        <w:tc>
          <w:tcPr>
            <w:tcW w:w="1052" w:type="dxa"/>
            <w:shd w:val="clear" w:color="auto" w:fill="auto"/>
            <w:vAlign w:val="center"/>
          </w:tcPr>
          <w:p w:rsidR="00D2160A" w:rsidRPr="00E15929" w:rsidRDefault="00D2160A" w:rsidP="00AB05E1">
            <w:pPr>
              <w:spacing w:line="360" w:lineRule="auto"/>
              <w:jc w:val="center"/>
            </w:pPr>
            <w:r w:rsidRPr="00E15929">
              <w:t>33402,6</w:t>
            </w:r>
          </w:p>
        </w:tc>
        <w:tc>
          <w:tcPr>
            <w:tcW w:w="996" w:type="dxa"/>
            <w:shd w:val="clear" w:color="auto" w:fill="auto"/>
            <w:vAlign w:val="center"/>
          </w:tcPr>
          <w:p w:rsidR="00D2160A" w:rsidRPr="00E15929" w:rsidRDefault="00D2160A" w:rsidP="00AB05E1">
            <w:pPr>
              <w:spacing w:line="360" w:lineRule="auto"/>
              <w:jc w:val="center"/>
            </w:pPr>
            <w:r w:rsidRPr="00E15929">
              <w:t>35072,7</w:t>
            </w:r>
          </w:p>
        </w:tc>
        <w:tc>
          <w:tcPr>
            <w:tcW w:w="996" w:type="dxa"/>
            <w:shd w:val="clear" w:color="auto" w:fill="auto"/>
            <w:vAlign w:val="center"/>
          </w:tcPr>
          <w:p w:rsidR="00D2160A" w:rsidRPr="00E15929" w:rsidRDefault="00D2160A" w:rsidP="00AB05E1">
            <w:pPr>
              <w:spacing w:line="360" w:lineRule="auto"/>
              <w:jc w:val="center"/>
            </w:pPr>
            <w:r w:rsidRPr="00E15929">
              <w:t>36826,4</w:t>
            </w:r>
          </w:p>
        </w:tc>
        <w:tc>
          <w:tcPr>
            <w:tcW w:w="996" w:type="dxa"/>
            <w:shd w:val="clear" w:color="auto" w:fill="auto"/>
          </w:tcPr>
          <w:p w:rsidR="00D2160A" w:rsidRPr="00E15929" w:rsidRDefault="00D2160A" w:rsidP="00AB05E1">
            <w:pPr>
              <w:spacing w:line="360" w:lineRule="auto"/>
              <w:jc w:val="center"/>
            </w:pPr>
            <w:r w:rsidRPr="00E15929">
              <w:t>38667,7</w:t>
            </w:r>
          </w:p>
        </w:tc>
      </w:tr>
      <w:tr w:rsidR="00B27859" w:rsidRPr="00AB05E1" w:rsidTr="00AB05E1">
        <w:tc>
          <w:tcPr>
            <w:tcW w:w="3104" w:type="dxa"/>
            <w:shd w:val="clear" w:color="auto" w:fill="auto"/>
          </w:tcPr>
          <w:p w:rsidR="00D2160A" w:rsidRPr="00E44F97" w:rsidRDefault="00D2160A" w:rsidP="00AB05E1">
            <w:pPr>
              <w:spacing w:line="360" w:lineRule="auto"/>
              <w:jc w:val="both"/>
            </w:pPr>
            <w:r w:rsidRPr="00E44F97">
              <w:t>Амортизация</w:t>
            </w:r>
          </w:p>
        </w:tc>
        <w:tc>
          <w:tcPr>
            <w:tcW w:w="1431" w:type="dxa"/>
            <w:shd w:val="clear" w:color="auto" w:fill="auto"/>
            <w:vAlign w:val="center"/>
          </w:tcPr>
          <w:p w:rsidR="00D2160A" w:rsidRPr="00E15929" w:rsidRDefault="00D2160A" w:rsidP="00AB05E1">
            <w:pPr>
              <w:spacing w:line="360" w:lineRule="auto"/>
              <w:jc w:val="center"/>
            </w:pPr>
            <w:r w:rsidRPr="00E15929">
              <w:t>3385,7</w:t>
            </w:r>
          </w:p>
        </w:tc>
        <w:tc>
          <w:tcPr>
            <w:tcW w:w="996" w:type="dxa"/>
            <w:shd w:val="clear" w:color="auto" w:fill="auto"/>
            <w:vAlign w:val="center"/>
          </w:tcPr>
          <w:p w:rsidR="00D2160A" w:rsidRPr="00E15929" w:rsidRDefault="00D2160A" w:rsidP="00AB05E1">
            <w:pPr>
              <w:spacing w:line="360" w:lineRule="auto"/>
              <w:jc w:val="center"/>
            </w:pPr>
            <w:r w:rsidRPr="00E15929">
              <w:t>3385,7</w:t>
            </w:r>
          </w:p>
        </w:tc>
        <w:tc>
          <w:tcPr>
            <w:tcW w:w="1052" w:type="dxa"/>
            <w:shd w:val="clear" w:color="auto" w:fill="auto"/>
            <w:vAlign w:val="center"/>
          </w:tcPr>
          <w:p w:rsidR="00D2160A" w:rsidRPr="00E15929" w:rsidRDefault="00D2160A" w:rsidP="00AB05E1">
            <w:pPr>
              <w:spacing w:line="360" w:lineRule="auto"/>
              <w:jc w:val="center"/>
            </w:pPr>
            <w:r w:rsidRPr="00E15929">
              <w:t>3385,7</w:t>
            </w:r>
          </w:p>
        </w:tc>
        <w:tc>
          <w:tcPr>
            <w:tcW w:w="996" w:type="dxa"/>
            <w:shd w:val="clear" w:color="auto" w:fill="auto"/>
            <w:vAlign w:val="center"/>
          </w:tcPr>
          <w:p w:rsidR="00D2160A" w:rsidRPr="00E15929" w:rsidRDefault="00D2160A" w:rsidP="00AB05E1">
            <w:pPr>
              <w:spacing w:line="360" w:lineRule="auto"/>
              <w:jc w:val="center"/>
            </w:pPr>
            <w:r w:rsidRPr="00E15929">
              <w:t>3385,7</w:t>
            </w:r>
          </w:p>
        </w:tc>
        <w:tc>
          <w:tcPr>
            <w:tcW w:w="996" w:type="dxa"/>
            <w:shd w:val="clear" w:color="auto" w:fill="auto"/>
            <w:vAlign w:val="center"/>
          </w:tcPr>
          <w:p w:rsidR="00D2160A" w:rsidRPr="00E15929" w:rsidRDefault="00D2160A" w:rsidP="00AB05E1">
            <w:pPr>
              <w:spacing w:line="360" w:lineRule="auto"/>
              <w:jc w:val="center"/>
            </w:pPr>
            <w:r w:rsidRPr="00E15929">
              <w:t>3385,7</w:t>
            </w:r>
          </w:p>
        </w:tc>
        <w:tc>
          <w:tcPr>
            <w:tcW w:w="996" w:type="dxa"/>
            <w:shd w:val="clear" w:color="auto" w:fill="auto"/>
            <w:vAlign w:val="center"/>
          </w:tcPr>
          <w:p w:rsidR="00D2160A" w:rsidRPr="00E15929" w:rsidRDefault="00D2160A" w:rsidP="00AB05E1">
            <w:pPr>
              <w:spacing w:line="360" w:lineRule="auto"/>
              <w:jc w:val="center"/>
            </w:pPr>
            <w:r w:rsidRPr="00E15929">
              <w:t>3385,7</w:t>
            </w:r>
          </w:p>
        </w:tc>
      </w:tr>
      <w:tr w:rsidR="00B27859" w:rsidRPr="00AB05E1" w:rsidTr="00AB05E1">
        <w:tc>
          <w:tcPr>
            <w:tcW w:w="3104" w:type="dxa"/>
            <w:shd w:val="clear" w:color="auto" w:fill="auto"/>
          </w:tcPr>
          <w:p w:rsidR="00D2160A" w:rsidRPr="00E44F97" w:rsidRDefault="00D2160A" w:rsidP="00AB05E1">
            <w:pPr>
              <w:spacing w:line="360" w:lineRule="auto"/>
              <w:jc w:val="both"/>
            </w:pPr>
            <w:r w:rsidRPr="00E44F97">
              <w:t>Итого приток</w:t>
            </w:r>
          </w:p>
        </w:tc>
        <w:tc>
          <w:tcPr>
            <w:tcW w:w="1431" w:type="dxa"/>
            <w:shd w:val="clear" w:color="auto" w:fill="auto"/>
            <w:vAlign w:val="center"/>
          </w:tcPr>
          <w:p w:rsidR="00D2160A" w:rsidRPr="00E15929" w:rsidRDefault="00D2160A" w:rsidP="00AB05E1">
            <w:pPr>
              <w:spacing w:line="360" w:lineRule="auto"/>
              <w:jc w:val="center"/>
            </w:pPr>
            <w:r w:rsidRPr="00E15929">
              <w:t>33682,8</w:t>
            </w:r>
          </w:p>
        </w:tc>
        <w:tc>
          <w:tcPr>
            <w:tcW w:w="996" w:type="dxa"/>
            <w:shd w:val="clear" w:color="auto" w:fill="auto"/>
            <w:vAlign w:val="center"/>
          </w:tcPr>
          <w:p w:rsidR="00D2160A" w:rsidRPr="00E15929" w:rsidRDefault="00D2160A" w:rsidP="00AB05E1">
            <w:pPr>
              <w:spacing w:line="360" w:lineRule="auto"/>
              <w:jc w:val="center"/>
            </w:pPr>
            <w:r w:rsidRPr="00E15929">
              <w:t>35197,7</w:t>
            </w:r>
          </w:p>
        </w:tc>
        <w:tc>
          <w:tcPr>
            <w:tcW w:w="1052" w:type="dxa"/>
            <w:shd w:val="clear" w:color="auto" w:fill="auto"/>
            <w:vAlign w:val="center"/>
          </w:tcPr>
          <w:p w:rsidR="00D2160A" w:rsidRPr="00E15929" w:rsidRDefault="00D2160A" w:rsidP="00AB05E1">
            <w:pPr>
              <w:spacing w:line="360" w:lineRule="auto"/>
              <w:jc w:val="center"/>
            </w:pPr>
            <w:r w:rsidRPr="00E15929">
              <w:t>36788,3</w:t>
            </w:r>
          </w:p>
        </w:tc>
        <w:tc>
          <w:tcPr>
            <w:tcW w:w="996" w:type="dxa"/>
            <w:shd w:val="clear" w:color="auto" w:fill="auto"/>
            <w:vAlign w:val="center"/>
          </w:tcPr>
          <w:p w:rsidR="00D2160A" w:rsidRPr="00E15929" w:rsidRDefault="00D2160A" w:rsidP="00AB05E1">
            <w:pPr>
              <w:spacing w:line="360" w:lineRule="auto"/>
              <w:jc w:val="center"/>
            </w:pPr>
            <w:r w:rsidRPr="00E15929">
              <w:t>38458,4</w:t>
            </w:r>
          </w:p>
        </w:tc>
        <w:tc>
          <w:tcPr>
            <w:tcW w:w="996" w:type="dxa"/>
            <w:shd w:val="clear" w:color="auto" w:fill="auto"/>
            <w:vAlign w:val="center"/>
          </w:tcPr>
          <w:p w:rsidR="00D2160A" w:rsidRPr="00E15929" w:rsidRDefault="00D2160A" w:rsidP="00AB05E1">
            <w:pPr>
              <w:spacing w:line="360" w:lineRule="auto"/>
              <w:jc w:val="center"/>
            </w:pPr>
            <w:r w:rsidRPr="00E15929">
              <w:t>40212,1</w:t>
            </w:r>
          </w:p>
        </w:tc>
        <w:tc>
          <w:tcPr>
            <w:tcW w:w="996" w:type="dxa"/>
            <w:shd w:val="clear" w:color="auto" w:fill="auto"/>
          </w:tcPr>
          <w:p w:rsidR="00D2160A" w:rsidRPr="00E15929" w:rsidRDefault="00D2160A" w:rsidP="00AB05E1">
            <w:pPr>
              <w:spacing w:line="360" w:lineRule="auto"/>
              <w:jc w:val="center"/>
            </w:pPr>
            <w:r w:rsidRPr="00E15929">
              <w:t>42053,4</w:t>
            </w:r>
          </w:p>
        </w:tc>
      </w:tr>
      <w:tr w:rsidR="00B27859" w:rsidRPr="00AB05E1" w:rsidTr="00AB05E1">
        <w:tc>
          <w:tcPr>
            <w:tcW w:w="3104" w:type="dxa"/>
            <w:shd w:val="clear" w:color="auto" w:fill="auto"/>
          </w:tcPr>
          <w:p w:rsidR="00D2160A" w:rsidRPr="00E44F97" w:rsidRDefault="00D2160A" w:rsidP="00AB05E1">
            <w:pPr>
              <w:spacing w:line="360" w:lineRule="auto"/>
              <w:jc w:val="both"/>
            </w:pPr>
            <w:r w:rsidRPr="00E44F97">
              <w:t>Отток денежных средств</w:t>
            </w:r>
          </w:p>
        </w:tc>
        <w:tc>
          <w:tcPr>
            <w:tcW w:w="1431" w:type="dxa"/>
            <w:shd w:val="clear" w:color="auto" w:fill="auto"/>
            <w:vAlign w:val="center"/>
          </w:tcPr>
          <w:p w:rsidR="00D2160A" w:rsidRPr="00E15929" w:rsidRDefault="00D2160A" w:rsidP="00AB05E1">
            <w:pPr>
              <w:spacing w:line="360" w:lineRule="auto"/>
              <w:jc w:val="center"/>
            </w:pPr>
          </w:p>
        </w:tc>
        <w:tc>
          <w:tcPr>
            <w:tcW w:w="996" w:type="dxa"/>
            <w:shd w:val="clear" w:color="auto" w:fill="auto"/>
            <w:vAlign w:val="center"/>
          </w:tcPr>
          <w:p w:rsidR="00D2160A" w:rsidRPr="00E15929" w:rsidRDefault="00D2160A" w:rsidP="00AB05E1">
            <w:pPr>
              <w:spacing w:line="360" w:lineRule="auto"/>
              <w:jc w:val="center"/>
            </w:pPr>
          </w:p>
        </w:tc>
        <w:tc>
          <w:tcPr>
            <w:tcW w:w="1052" w:type="dxa"/>
            <w:shd w:val="clear" w:color="auto" w:fill="auto"/>
            <w:vAlign w:val="center"/>
          </w:tcPr>
          <w:p w:rsidR="00D2160A" w:rsidRPr="00E15929" w:rsidRDefault="00D2160A" w:rsidP="00AB05E1">
            <w:pPr>
              <w:spacing w:line="360" w:lineRule="auto"/>
              <w:jc w:val="center"/>
            </w:pPr>
          </w:p>
        </w:tc>
        <w:tc>
          <w:tcPr>
            <w:tcW w:w="996" w:type="dxa"/>
            <w:shd w:val="clear" w:color="auto" w:fill="auto"/>
          </w:tcPr>
          <w:p w:rsidR="00D2160A" w:rsidRPr="00E15929" w:rsidRDefault="00D2160A" w:rsidP="00AB05E1">
            <w:pPr>
              <w:spacing w:line="360" w:lineRule="auto"/>
              <w:jc w:val="center"/>
            </w:pPr>
          </w:p>
        </w:tc>
        <w:tc>
          <w:tcPr>
            <w:tcW w:w="996" w:type="dxa"/>
            <w:shd w:val="clear" w:color="auto" w:fill="auto"/>
          </w:tcPr>
          <w:p w:rsidR="00D2160A" w:rsidRPr="00E15929" w:rsidRDefault="00D2160A" w:rsidP="00AB05E1">
            <w:pPr>
              <w:spacing w:line="360" w:lineRule="auto"/>
              <w:jc w:val="center"/>
            </w:pPr>
          </w:p>
        </w:tc>
        <w:tc>
          <w:tcPr>
            <w:tcW w:w="996" w:type="dxa"/>
            <w:shd w:val="clear" w:color="auto" w:fill="auto"/>
          </w:tcPr>
          <w:p w:rsidR="00D2160A" w:rsidRPr="00E15929" w:rsidRDefault="00D2160A" w:rsidP="00AB05E1">
            <w:pPr>
              <w:spacing w:line="360" w:lineRule="auto"/>
              <w:jc w:val="center"/>
            </w:pPr>
          </w:p>
        </w:tc>
      </w:tr>
      <w:tr w:rsidR="00B27859" w:rsidRPr="00AB05E1" w:rsidTr="00AB05E1">
        <w:tc>
          <w:tcPr>
            <w:tcW w:w="3104" w:type="dxa"/>
            <w:shd w:val="clear" w:color="auto" w:fill="auto"/>
          </w:tcPr>
          <w:p w:rsidR="00D2160A" w:rsidRPr="00E44F97" w:rsidRDefault="00D2160A" w:rsidP="00AB05E1">
            <w:pPr>
              <w:spacing w:line="360" w:lineRule="auto"/>
              <w:jc w:val="both"/>
            </w:pPr>
            <w:r w:rsidRPr="00E44F97">
              <w:t>Финансирование проекта</w:t>
            </w:r>
          </w:p>
        </w:tc>
        <w:tc>
          <w:tcPr>
            <w:tcW w:w="1431" w:type="dxa"/>
            <w:shd w:val="clear" w:color="auto" w:fill="auto"/>
            <w:vAlign w:val="center"/>
          </w:tcPr>
          <w:p w:rsidR="00D2160A" w:rsidRPr="00E15929" w:rsidRDefault="00D2160A" w:rsidP="00AB05E1">
            <w:pPr>
              <w:spacing w:line="360" w:lineRule="auto"/>
              <w:jc w:val="center"/>
            </w:pPr>
            <w:r w:rsidRPr="00E15929">
              <w:t>163885</w:t>
            </w:r>
          </w:p>
        </w:tc>
        <w:tc>
          <w:tcPr>
            <w:tcW w:w="996" w:type="dxa"/>
            <w:shd w:val="clear" w:color="auto" w:fill="auto"/>
            <w:vAlign w:val="center"/>
          </w:tcPr>
          <w:p w:rsidR="00D2160A" w:rsidRPr="00E15929" w:rsidRDefault="00D2160A" w:rsidP="00AB05E1">
            <w:pPr>
              <w:spacing w:line="360" w:lineRule="auto"/>
              <w:jc w:val="center"/>
            </w:pPr>
          </w:p>
        </w:tc>
        <w:tc>
          <w:tcPr>
            <w:tcW w:w="1052" w:type="dxa"/>
            <w:shd w:val="clear" w:color="auto" w:fill="auto"/>
            <w:vAlign w:val="center"/>
          </w:tcPr>
          <w:p w:rsidR="00D2160A" w:rsidRPr="00E15929" w:rsidRDefault="00D2160A" w:rsidP="00AB05E1">
            <w:pPr>
              <w:spacing w:line="360" w:lineRule="auto"/>
              <w:jc w:val="center"/>
            </w:pPr>
          </w:p>
        </w:tc>
        <w:tc>
          <w:tcPr>
            <w:tcW w:w="996" w:type="dxa"/>
            <w:shd w:val="clear" w:color="auto" w:fill="auto"/>
          </w:tcPr>
          <w:p w:rsidR="00D2160A" w:rsidRPr="00E15929" w:rsidRDefault="00D2160A" w:rsidP="00AB05E1">
            <w:pPr>
              <w:spacing w:line="360" w:lineRule="auto"/>
              <w:jc w:val="center"/>
            </w:pPr>
          </w:p>
        </w:tc>
        <w:tc>
          <w:tcPr>
            <w:tcW w:w="996" w:type="dxa"/>
            <w:shd w:val="clear" w:color="auto" w:fill="auto"/>
          </w:tcPr>
          <w:p w:rsidR="00D2160A" w:rsidRPr="00E15929" w:rsidRDefault="00D2160A" w:rsidP="00AB05E1">
            <w:pPr>
              <w:spacing w:line="360" w:lineRule="auto"/>
              <w:jc w:val="center"/>
            </w:pPr>
          </w:p>
        </w:tc>
        <w:tc>
          <w:tcPr>
            <w:tcW w:w="996" w:type="dxa"/>
            <w:shd w:val="clear" w:color="auto" w:fill="auto"/>
          </w:tcPr>
          <w:p w:rsidR="00D2160A" w:rsidRPr="00E15929" w:rsidRDefault="00D2160A" w:rsidP="00AB05E1">
            <w:pPr>
              <w:spacing w:line="360" w:lineRule="auto"/>
              <w:jc w:val="center"/>
            </w:pPr>
          </w:p>
        </w:tc>
      </w:tr>
      <w:tr w:rsidR="00B27859" w:rsidRPr="00AB05E1" w:rsidTr="00AB05E1">
        <w:tc>
          <w:tcPr>
            <w:tcW w:w="3104" w:type="dxa"/>
            <w:shd w:val="clear" w:color="auto" w:fill="auto"/>
          </w:tcPr>
          <w:p w:rsidR="00D2160A" w:rsidRPr="00E44F97" w:rsidRDefault="00D2160A" w:rsidP="00AB05E1">
            <w:pPr>
              <w:spacing w:line="360" w:lineRule="auto"/>
              <w:jc w:val="both"/>
            </w:pPr>
            <w:r w:rsidRPr="00E44F97">
              <w:t>Итого отток</w:t>
            </w:r>
          </w:p>
        </w:tc>
        <w:tc>
          <w:tcPr>
            <w:tcW w:w="1431" w:type="dxa"/>
            <w:shd w:val="clear" w:color="auto" w:fill="auto"/>
            <w:vAlign w:val="center"/>
          </w:tcPr>
          <w:p w:rsidR="00D2160A" w:rsidRPr="00E15929" w:rsidRDefault="00D2160A" w:rsidP="00AB05E1">
            <w:pPr>
              <w:spacing w:line="360" w:lineRule="auto"/>
              <w:jc w:val="center"/>
            </w:pPr>
            <w:r w:rsidRPr="00E15929">
              <w:t>163885</w:t>
            </w:r>
          </w:p>
        </w:tc>
        <w:tc>
          <w:tcPr>
            <w:tcW w:w="996" w:type="dxa"/>
            <w:shd w:val="clear" w:color="auto" w:fill="auto"/>
            <w:vAlign w:val="center"/>
          </w:tcPr>
          <w:p w:rsidR="00D2160A" w:rsidRPr="00E15929" w:rsidRDefault="00D2160A" w:rsidP="00AB05E1">
            <w:pPr>
              <w:spacing w:line="360" w:lineRule="auto"/>
              <w:jc w:val="center"/>
            </w:pPr>
          </w:p>
        </w:tc>
        <w:tc>
          <w:tcPr>
            <w:tcW w:w="1052" w:type="dxa"/>
            <w:shd w:val="clear" w:color="auto" w:fill="auto"/>
            <w:vAlign w:val="center"/>
          </w:tcPr>
          <w:p w:rsidR="00D2160A" w:rsidRPr="00E15929" w:rsidRDefault="00D2160A" w:rsidP="00AB05E1">
            <w:pPr>
              <w:spacing w:line="360" w:lineRule="auto"/>
              <w:jc w:val="center"/>
            </w:pPr>
          </w:p>
        </w:tc>
        <w:tc>
          <w:tcPr>
            <w:tcW w:w="996" w:type="dxa"/>
            <w:shd w:val="clear" w:color="auto" w:fill="auto"/>
          </w:tcPr>
          <w:p w:rsidR="00D2160A" w:rsidRPr="00E15929" w:rsidRDefault="00D2160A" w:rsidP="00AB05E1">
            <w:pPr>
              <w:spacing w:line="360" w:lineRule="auto"/>
              <w:jc w:val="center"/>
            </w:pPr>
          </w:p>
        </w:tc>
        <w:tc>
          <w:tcPr>
            <w:tcW w:w="996" w:type="dxa"/>
            <w:shd w:val="clear" w:color="auto" w:fill="auto"/>
          </w:tcPr>
          <w:p w:rsidR="00D2160A" w:rsidRPr="00E15929" w:rsidRDefault="00D2160A" w:rsidP="00AB05E1">
            <w:pPr>
              <w:spacing w:line="360" w:lineRule="auto"/>
              <w:jc w:val="center"/>
            </w:pPr>
          </w:p>
        </w:tc>
        <w:tc>
          <w:tcPr>
            <w:tcW w:w="996" w:type="dxa"/>
            <w:shd w:val="clear" w:color="auto" w:fill="auto"/>
          </w:tcPr>
          <w:p w:rsidR="00D2160A" w:rsidRPr="00E15929" w:rsidRDefault="00D2160A" w:rsidP="00AB05E1">
            <w:pPr>
              <w:spacing w:line="360" w:lineRule="auto"/>
              <w:jc w:val="center"/>
            </w:pPr>
          </w:p>
        </w:tc>
      </w:tr>
      <w:tr w:rsidR="00B27859" w:rsidRPr="00AB05E1" w:rsidTr="00AB05E1">
        <w:tc>
          <w:tcPr>
            <w:tcW w:w="3104" w:type="dxa"/>
            <w:shd w:val="clear" w:color="auto" w:fill="auto"/>
          </w:tcPr>
          <w:p w:rsidR="00D2160A" w:rsidRPr="00E44F97" w:rsidRDefault="00D2160A" w:rsidP="00DB5D4A">
            <w:pPr>
              <w:jc w:val="both"/>
            </w:pPr>
            <w:r w:rsidRPr="00E44F97">
              <w:t>Коэффициент дисконтирования, 12%</w:t>
            </w:r>
          </w:p>
        </w:tc>
        <w:tc>
          <w:tcPr>
            <w:tcW w:w="1431" w:type="dxa"/>
            <w:shd w:val="clear" w:color="auto" w:fill="auto"/>
            <w:vAlign w:val="center"/>
          </w:tcPr>
          <w:p w:rsidR="00D2160A" w:rsidRPr="00E15929" w:rsidRDefault="00D2160A" w:rsidP="00AB05E1">
            <w:pPr>
              <w:spacing w:line="360" w:lineRule="auto"/>
              <w:jc w:val="center"/>
            </w:pPr>
            <w:r w:rsidRPr="00E15929">
              <w:t>0,8929</w:t>
            </w:r>
          </w:p>
        </w:tc>
        <w:tc>
          <w:tcPr>
            <w:tcW w:w="996" w:type="dxa"/>
            <w:shd w:val="clear" w:color="auto" w:fill="auto"/>
            <w:vAlign w:val="center"/>
          </w:tcPr>
          <w:p w:rsidR="00D2160A" w:rsidRPr="00E15929" w:rsidRDefault="00D2160A" w:rsidP="00AB05E1">
            <w:pPr>
              <w:spacing w:line="360" w:lineRule="auto"/>
              <w:jc w:val="center"/>
            </w:pPr>
            <w:r w:rsidRPr="00E15929">
              <w:t>0,7972</w:t>
            </w:r>
          </w:p>
        </w:tc>
        <w:tc>
          <w:tcPr>
            <w:tcW w:w="1052" w:type="dxa"/>
            <w:shd w:val="clear" w:color="auto" w:fill="auto"/>
            <w:vAlign w:val="center"/>
          </w:tcPr>
          <w:p w:rsidR="00D2160A" w:rsidRPr="00E15929" w:rsidRDefault="00D2160A" w:rsidP="00AB05E1">
            <w:pPr>
              <w:spacing w:line="360" w:lineRule="auto"/>
              <w:jc w:val="center"/>
            </w:pPr>
            <w:r w:rsidRPr="00E15929">
              <w:t>0,7118</w:t>
            </w:r>
          </w:p>
        </w:tc>
        <w:tc>
          <w:tcPr>
            <w:tcW w:w="996" w:type="dxa"/>
            <w:shd w:val="clear" w:color="auto" w:fill="auto"/>
            <w:vAlign w:val="center"/>
          </w:tcPr>
          <w:p w:rsidR="00D2160A" w:rsidRPr="00E15929" w:rsidRDefault="00D2160A" w:rsidP="00AB05E1">
            <w:pPr>
              <w:spacing w:line="360" w:lineRule="auto"/>
              <w:jc w:val="center"/>
            </w:pPr>
            <w:r w:rsidRPr="00E15929">
              <w:t>0,6355</w:t>
            </w:r>
          </w:p>
        </w:tc>
        <w:tc>
          <w:tcPr>
            <w:tcW w:w="996" w:type="dxa"/>
            <w:shd w:val="clear" w:color="auto" w:fill="auto"/>
            <w:vAlign w:val="center"/>
          </w:tcPr>
          <w:p w:rsidR="00D2160A" w:rsidRPr="00E15929" w:rsidRDefault="00D2160A" w:rsidP="00AB05E1">
            <w:pPr>
              <w:spacing w:line="360" w:lineRule="auto"/>
              <w:jc w:val="center"/>
            </w:pPr>
            <w:r w:rsidRPr="00E15929">
              <w:t>0,5674</w:t>
            </w:r>
          </w:p>
        </w:tc>
        <w:tc>
          <w:tcPr>
            <w:tcW w:w="996" w:type="dxa"/>
            <w:shd w:val="clear" w:color="auto" w:fill="auto"/>
            <w:vAlign w:val="center"/>
          </w:tcPr>
          <w:p w:rsidR="00D2160A" w:rsidRPr="00E15929" w:rsidRDefault="00D2160A" w:rsidP="00AB05E1">
            <w:pPr>
              <w:spacing w:line="360" w:lineRule="auto"/>
              <w:jc w:val="center"/>
            </w:pPr>
            <w:r w:rsidRPr="00E15929">
              <w:t>0,5066</w:t>
            </w:r>
          </w:p>
        </w:tc>
      </w:tr>
      <w:tr w:rsidR="00B27859" w:rsidRPr="00AB05E1" w:rsidTr="00AB05E1">
        <w:tc>
          <w:tcPr>
            <w:tcW w:w="3104" w:type="dxa"/>
            <w:shd w:val="clear" w:color="auto" w:fill="auto"/>
          </w:tcPr>
          <w:p w:rsidR="00D2160A" w:rsidRPr="00E44F97" w:rsidRDefault="00D2160A" w:rsidP="00AB05E1">
            <w:pPr>
              <w:spacing w:line="360" w:lineRule="auto"/>
              <w:jc w:val="both"/>
            </w:pPr>
            <w:r w:rsidRPr="00E44F97">
              <w:t>Дисконтированный приток</w:t>
            </w:r>
          </w:p>
        </w:tc>
        <w:tc>
          <w:tcPr>
            <w:tcW w:w="1431" w:type="dxa"/>
            <w:shd w:val="clear" w:color="auto" w:fill="auto"/>
            <w:vAlign w:val="center"/>
          </w:tcPr>
          <w:p w:rsidR="00D2160A" w:rsidRPr="00E15929" w:rsidRDefault="00D2160A" w:rsidP="00AB05E1">
            <w:pPr>
              <w:spacing w:line="360" w:lineRule="auto"/>
              <w:jc w:val="center"/>
            </w:pPr>
            <w:r w:rsidRPr="00E15929">
              <w:t>30075,4</w:t>
            </w:r>
          </w:p>
        </w:tc>
        <w:tc>
          <w:tcPr>
            <w:tcW w:w="996" w:type="dxa"/>
            <w:shd w:val="clear" w:color="auto" w:fill="auto"/>
            <w:vAlign w:val="center"/>
          </w:tcPr>
          <w:p w:rsidR="00D2160A" w:rsidRPr="00E15929" w:rsidRDefault="00D2160A" w:rsidP="00AB05E1">
            <w:pPr>
              <w:spacing w:line="360" w:lineRule="auto"/>
              <w:jc w:val="center"/>
            </w:pPr>
            <w:r w:rsidRPr="00E15929">
              <w:t>28059,6</w:t>
            </w:r>
          </w:p>
        </w:tc>
        <w:tc>
          <w:tcPr>
            <w:tcW w:w="1052" w:type="dxa"/>
            <w:shd w:val="clear" w:color="auto" w:fill="auto"/>
            <w:vAlign w:val="center"/>
          </w:tcPr>
          <w:p w:rsidR="00D2160A" w:rsidRPr="00E15929" w:rsidRDefault="00D2160A" w:rsidP="00AB05E1">
            <w:pPr>
              <w:spacing w:line="360" w:lineRule="auto"/>
              <w:jc w:val="center"/>
            </w:pPr>
            <w:r w:rsidRPr="00E15929">
              <w:t>26185,9</w:t>
            </w:r>
          </w:p>
        </w:tc>
        <w:tc>
          <w:tcPr>
            <w:tcW w:w="996" w:type="dxa"/>
            <w:shd w:val="clear" w:color="auto" w:fill="auto"/>
            <w:vAlign w:val="center"/>
          </w:tcPr>
          <w:p w:rsidR="00D2160A" w:rsidRPr="00E15929" w:rsidRDefault="00D2160A" w:rsidP="00AB05E1">
            <w:pPr>
              <w:spacing w:line="360" w:lineRule="auto"/>
              <w:jc w:val="center"/>
            </w:pPr>
            <w:r w:rsidRPr="00E15929">
              <w:t>24441,7</w:t>
            </w:r>
          </w:p>
        </w:tc>
        <w:tc>
          <w:tcPr>
            <w:tcW w:w="996" w:type="dxa"/>
            <w:shd w:val="clear" w:color="auto" w:fill="auto"/>
            <w:vAlign w:val="center"/>
          </w:tcPr>
          <w:p w:rsidR="00D2160A" w:rsidRPr="00E15929" w:rsidRDefault="00D2160A" w:rsidP="00AB05E1">
            <w:pPr>
              <w:spacing w:line="360" w:lineRule="auto"/>
              <w:jc w:val="center"/>
            </w:pPr>
            <w:r w:rsidRPr="00E15929">
              <w:t>22818,0</w:t>
            </w:r>
          </w:p>
        </w:tc>
        <w:tc>
          <w:tcPr>
            <w:tcW w:w="996" w:type="dxa"/>
            <w:shd w:val="clear" w:color="auto" w:fill="auto"/>
            <w:vAlign w:val="center"/>
          </w:tcPr>
          <w:p w:rsidR="00D2160A" w:rsidRPr="00E15929" w:rsidRDefault="00D2160A" w:rsidP="00AB05E1">
            <w:pPr>
              <w:spacing w:line="360" w:lineRule="auto"/>
              <w:jc w:val="center"/>
            </w:pPr>
            <w:r w:rsidRPr="00E15929">
              <w:t>19590,8</w:t>
            </w:r>
          </w:p>
        </w:tc>
      </w:tr>
      <w:tr w:rsidR="00B27859" w:rsidRPr="00AB05E1" w:rsidTr="00AB05E1">
        <w:tc>
          <w:tcPr>
            <w:tcW w:w="3104" w:type="dxa"/>
            <w:shd w:val="clear" w:color="auto" w:fill="auto"/>
          </w:tcPr>
          <w:p w:rsidR="00D2160A" w:rsidRPr="00E44F97" w:rsidRDefault="00D2160A" w:rsidP="00AB05E1">
            <w:pPr>
              <w:spacing w:line="360" w:lineRule="auto"/>
              <w:jc w:val="both"/>
            </w:pPr>
            <w:r w:rsidRPr="00E44F97">
              <w:t>Дисконтированный отток</w:t>
            </w:r>
          </w:p>
        </w:tc>
        <w:tc>
          <w:tcPr>
            <w:tcW w:w="1431" w:type="dxa"/>
            <w:shd w:val="clear" w:color="auto" w:fill="auto"/>
            <w:vAlign w:val="center"/>
          </w:tcPr>
          <w:p w:rsidR="00D2160A" w:rsidRPr="00E15929" w:rsidRDefault="00D2160A" w:rsidP="00AB05E1">
            <w:pPr>
              <w:spacing w:line="360" w:lineRule="auto"/>
              <w:jc w:val="center"/>
            </w:pPr>
            <w:r w:rsidRPr="00E15929">
              <w:t>146332,9</w:t>
            </w:r>
          </w:p>
        </w:tc>
        <w:tc>
          <w:tcPr>
            <w:tcW w:w="996" w:type="dxa"/>
            <w:shd w:val="clear" w:color="auto" w:fill="auto"/>
            <w:vAlign w:val="center"/>
          </w:tcPr>
          <w:p w:rsidR="00D2160A" w:rsidRPr="00E15929" w:rsidRDefault="00D2160A" w:rsidP="00AB05E1">
            <w:pPr>
              <w:spacing w:line="360" w:lineRule="auto"/>
              <w:jc w:val="center"/>
            </w:pPr>
          </w:p>
        </w:tc>
        <w:tc>
          <w:tcPr>
            <w:tcW w:w="1052" w:type="dxa"/>
            <w:shd w:val="clear" w:color="auto" w:fill="auto"/>
            <w:vAlign w:val="center"/>
          </w:tcPr>
          <w:p w:rsidR="00D2160A" w:rsidRPr="00E15929" w:rsidRDefault="00D2160A" w:rsidP="00AB05E1">
            <w:pPr>
              <w:spacing w:line="360" w:lineRule="auto"/>
              <w:jc w:val="center"/>
            </w:pPr>
          </w:p>
        </w:tc>
        <w:tc>
          <w:tcPr>
            <w:tcW w:w="996" w:type="dxa"/>
            <w:shd w:val="clear" w:color="auto" w:fill="auto"/>
            <w:vAlign w:val="center"/>
          </w:tcPr>
          <w:p w:rsidR="00D2160A" w:rsidRPr="00E15929" w:rsidRDefault="00D2160A" w:rsidP="00AB05E1">
            <w:pPr>
              <w:spacing w:line="360" w:lineRule="auto"/>
              <w:jc w:val="center"/>
            </w:pPr>
          </w:p>
        </w:tc>
        <w:tc>
          <w:tcPr>
            <w:tcW w:w="996" w:type="dxa"/>
            <w:shd w:val="clear" w:color="auto" w:fill="auto"/>
            <w:vAlign w:val="center"/>
          </w:tcPr>
          <w:p w:rsidR="00D2160A" w:rsidRPr="00E15929" w:rsidRDefault="00D2160A" w:rsidP="00AB05E1">
            <w:pPr>
              <w:spacing w:line="360" w:lineRule="auto"/>
              <w:jc w:val="center"/>
            </w:pPr>
          </w:p>
        </w:tc>
        <w:tc>
          <w:tcPr>
            <w:tcW w:w="996" w:type="dxa"/>
            <w:shd w:val="clear" w:color="auto" w:fill="auto"/>
            <w:vAlign w:val="center"/>
          </w:tcPr>
          <w:p w:rsidR="00D2160A" w:rsidRPr="00E15929" w:rsidRDefault="00D2160A" w:rsidP="00AB05E1">
            <w:pPr>
              <w:spacing w:line="360" w:lineRule="auto"/>
              <w:jc w:val="center"/>
            </w:pPr>
          </w:p>
        </w:tc>
      </w:tr>
      <w:tr w:rsidR="00B27859" w:rsidRPr="00F0206E" w:rsidTr="00AB05E1">
        <w:tc>
          <w:tcPr>
            <w:tcW w:w="3104" w:type="dxa"/>
            <w:shd w:val="clear" w:color="auto" w:fill="auto"/>
          </w:tcPr>
          <w:p w:rsidR="00D2160A" w:rsidRPr="00E44F97" w:rsidRDefault="00D2160A" w:rsidP="00DB5D4A">
            <w:pPr>
              <w:jc w:val="both"/>
            </w:pPr>
            <w:r w:rsidRPr="00E44F97">
              <w:t>Дисконтированный чистый поток</w:t>
            </w:r>
          </w:p>
        </w:tc>
        <w:tc>
          <w:tcPr>
            <w:tcW w:w="1431" w:type="dxa"/>
            <w:shd w:val="clear" w:color="auto" w:fill="auto"/>
            <w:vAlign w:val="center"/>
          </w:tcPr>
          <w:p w:rsidR="00D2160A" w:rsidRPr="00F0206E" w:rsidRDefault="00D2160A" w:rsidP="00AB05E1">
            <w:pPr>
              <w:spacing w:line="360" w:lineRule="auto"/>
              <w:jc w:val="center"/>
              <w:rPr>
                <w:sz w:val="22"/>
                <w:szCs w:val="22"/>
              </w:rPr>
            </w:pPr>
            <w:r w:rsidRPr="00F0206E">
              <w:rPr>
                <w:sz w:val="22"/>
                <w:szCs w:val="22"/>
              </w:rPr>
              <w:t>-116257,5</w:t>
            </w:r>
          </w:p>
        </w:tc>
        <w:tc>
          <w:tcPr>
            <w:tcW w:w="996" w:type="dxa"/>
            <w:shd w:val="clear" w:color="auto" w:fill="auto"/>
            <w:vAlign w:val="center"/>
          </w:tcPr>
          <w:p w:rsidR="00D2160A" w:rsidRPr="00F0206E" w:rsidRDefault="00D2160A" w:rsidP="00AB05E1">
            <w:pPr>
              <w:spacing w:line="360" w:lineRule="auto"/>
              <w:jc w:val="center"/>
              <w:rPr>
                <w:sz w:val="20"/>
                <w:szCs w:val="20"/>
              </w:rPr>
            </w:pPr>
            <w:r w:rsidRPr="00F0206E">
              <w:rPr>
                <w:sz w:val="20"/>
                <w:szCs w:val="20"/>
              </w:rPr>
              <w:t>-88197,9</w:t>
            </w:r>
          </w:p>
        </w:tc>
        <w:tc>
          <w:tcPr>
            <w:tcW w:w="1052" w:type="dxa"/>
            <w:shd w:val="clear" w:color="auto" w:fill="auto"/>
            <w:vAlign w:val="center"/>
          </w:tcPr>
          <w:p w:rsidR="00D2160A" w:rsidRPr="00F0206E" w:rsidRDefault="00D2160A" w:rsidP="00AB05E1">
            <w:pPr>
              <w:spacing w:line="360" w:lineRule="auto"/>
              <w:jc w:val="center"/>
              <w:rPr>
                <w:sz w:val="20"/>
                <w:szCs w:val="20"/>
              </w:rPr>
            </w:pPr>
            <w:r w:rsidRPr="00F0206E">
              <w:rPr>
                <w:sz w:val="20"/>
                <w:szCs w:val="20"/>
              </w:rPr>
              <w:t>-62012,0</w:t>
            </w:r>
          </w:p>
        </w:tc>
        <w:tc>
          <w:tcPr>
            <w:tcW w:w="996" w:type="dxa"/>
            <w:shd w:val="clear" w:color="auto" w:fill="auto"/>
            <w:vAlign w:val="center"/>
          </w:tcPr>
          <w:p w:rsidR="00D2160A" w:rsidRPr="00F0206E" w:rsidRDefault="00D2160A" w:rsidP="00AB05E1">
            <w:pPr>
              <w:spacing w:line="360" w:lineRule="auto"/>
              <w:jc w:val="center"/>
              <w:rPr>
                <w:sz w:val="20"/>
                <w:szCs w:val="20"/>
              </w:rPr>
            </w:pPr>
            <w:r w:rsidRPr="00F0206E">
              <w:rPr>
                <w:sz w:val="20"/>
                <w:szCs w:val="20"/>
              </w:rPr>
              <w:t>-37570,3</w:t>
            </w:r>
          </w:p>
        </w:tc>
        <w:tc>
          <w:tcPr>
            <w:tcW w:w="996" w:type="dxa"/>
            <w:shd w:val="clear" w:color="auto" w:fill="auto"/>
            <w:vAlign w:val="center"/>
          </w:tcPr>
          <w:p w:rsidR="00D2160A" w:rsidRPr="00F0206E" w:rsidRDefault="00D2160A" w:rsidP="00AB05E1">
            <w:pPr>
              <w:spacing w:line="360" w:lineRule="auto"/>
              <w:jc w:val="center"/>
              <w:rPr>
                <w:sz w:val="20"/>
                <w:szCs w:val="20"/>
              </w:rPr>
            </w:pPr>
            <w:r w:rsidRPr="00F0206E">
              <w:rPr>
                <w:sz w:val="20"/>
                <w:szCs w:val="20"/>
              </w:rPr>
              <w:t>-14752,2</w:t>
            </w:r>
          </w:p>
        </w:tc>
        <w:tc>
          <w:tcPr>
            <w:tcW w:w="996" w:type="dxa"/>
            <w:shd w:val="clear" w:color="auto" w:fill="auto"/>
            <w:vAlign w:val="center"/>
          </w:tcPr>
          <w:p w:rsidR="00D2160A" w:rsidRPr="00F0206E" w:rsidRDefault="00D2160A" w:rsidP="00AB05E1">
            <w:pPr>
              <w:spacing w:line="360" w:lineRule="auto"/>
              <w:jc w:val="center"/>
              <w:rPr>
                <w:sz w:val="22"/>
                <w:szCs w:val="22"/>
              </w:rPr>
            </w:pPr>
            <w:r w:rsidRPr="00F0206E">
              <w:rPr>
                <w:sz w:val="22"/>
                <w:szCs w:val="22"/>
              </w:rPr>
              <w:t>4838,6</w:t>
            </w:r>
          </w:p>
        </w:tc>
      </w:tr>
    </w:tbl>
    <w:p w:rsidR="00D2160A" w:rsidRDefault="00D2160A" w:rsidP="00AB05E1">
      <w:pPr>
        <w:spacing w:line="360" w:lineRule="auto"/>
        <w:ind w:firstLine="709"/>
        <w:jc w:val="both"/>
        <w:rPr>
          <w:sz w:val="28"/>
          <w:szCs w:val="28"/>
        </w:rPr>
      </w:pPr>
    </w:p>
    <w:p w:rsidR="00D2160A" w:rsidRDefault="00D2160A" w:rsidP="00F0206E">
      <w:pPr>
        <w:spacing w:line="360" w:lineRule="auto"/>
        <w:ind w:firstLine="709"/>
        <w:jc w:val="both"/>
        <w:rPr>
          <w:sz w:val="28"/>
          <w:szCs w:val="28"/>
        </w:rPr>
      </w:pPr>
      <w:r w:rsidRPr="00270560">
        <w:rPr>
          <w:sz w:val="28"/>
          <w:szCs w:val="28"/>
          <w:lang w:val="en-US"/>
        </w:rPr>
        <w:t>NPV</w:t>
      </w:r>
      <w:r w:rsidRPr="00270560">
        <w:rPr>
          <w:sz w:val="28"/>
          <w:szCs w:val="28"/>
        </w:rPr>
        <w:t>=</w:t>
      </w:r>
      <w:r>
        <w:rPr>
          <w:sz w:val="28"/>
          <w:szCs w:val="28"/>
        </w:rPr>
        <w:t>4838,6 долл. США</w:t>
      </w:r>
      <w:r w:rsidRPr="00270560">
        <w:rPr>
          <w:sz w:val="28"/>
          <w:szCs w:val="28"/>
        </w:rPr>
        <w:t>.</w:t>
      </w:r>
    </w:p>
    <w:p w:rsidR="00D2160A" w:rsidRPr="00270560" w:rsidRDefault="00D2160A" w:rsidP="00AB05E1">
      <w:pPr>
        <w:spacing w:line="360" w:lineRule="auto"/>
        <w:ind w:firstLine="709"/>
        <w:jc w:val="both"/>
        <w:rPr>
          <w:sz w:val="28"/>
          <w:szCs w:val="28"/>
        </w:rPr>
      </w:pPr>
      <w:r w:rsidRPr="00270560">
        <w:rPr>
          <w:sz w:val="28"/>
          <w:szCs w:val="28"/>
        </w:rPr>
        <w:t>Внутренняя норма рентабельности (</w:t>
      </w:r>
      <w:r w:rsidRPr="00270560">
        <w:rPr>
          <w:i/>
          <w:sz w:val="28"/>
          <w:szCs w:val="28"/>
        </w:rPr>
        <w:t>IRR</w:t>
      </w:r>
      <w:r w:rsidRPr="00270560">
        <w:rPr>
          <w:sz w:val="28"/>
          <w:szCs w:val="28"/>
        </w:rPr>
        <w:t>)</w:t>
      </w:r>
      <w:r w:rsidRPr="00270560">
        <w:rPr>
          <w:b/>
          <w:sz w:val="28"/>
          <w:szCs w:val="28"/>
        </w:rPr>
        <w:t xml:space="preserve"> </w:t>
      </w:r>
      <w:r w:rsidRPr="00270560">
        <w:rPr>
          <w:sz w:val="28"/>
          <w:szCs w:val="28"/>
        </w:rPr>
        <w:t xml:space="preserve">представляет собой специфический вид рентабельности активов инвестиционного проекта. Прибыль по проекту получается не сразу, а только после создания (строительства) объекта бизнеса, причем по годам она существенно меняется. Стоимость активов уменьшается из-за их износа. Вследствие этого нельзя говорить о стабильной годовой рентабельности инвестиций. Поэтому в качестве рентабельности активов инвестиционного проекта принята среднегеометрическая величина нормы прибыли за расчетный период. Внутренняя норма рентабельности характеризует среднегеометрическую за расчетный период норму прибыли на инвестиции по проекту. Инвестиции эффективны, если </w:t>
      </w:r>
      <w:r w:rsidRPr="00270560">
        <w:rPr>
          <w:i/>
          <w:sz w:val="28"/>
          <w:szCs w:val="28"/>
        </w:rPr>
        <w:t>IRR </w:t>
      </w:r>
      <w:r w:rsidRPr="00270560">
        <w:rPr>
          <w:sz w:val="28"/>
          <w:szCs w:val="28"/>
        </w:rPr>
        <w:sym w:font="Symbol" w:char="F0B3"/>
      </w:r>
      <w:r w:rsidRPr="00270560">
        <w:rPr>
          <w:sz w:val="28"/>
          <w:szCs w:val="28"/>
        </w:rPr>
        <w:t xml:space="preserve"> </w:t>
      </w:r>
      <w:r w:rsidRPr="00270560">
        <w:rPr>
          <w:i/>
          <w:sz w:val="28"/>
          <w:szCs w:val="28"/>
        </w:rPr>
        <w:t>Е</w:t>
      </w:r>
      <w:r w:rsidRPr="00270560">
        <w:rPr>
          <w:i/>
          <w:sz w:val="28"/>
          <w:szCs w:val="28"/>
          <w:vertAlign w:val="subscript"/>
        </w:rPr>
        <w:t>к</w:t>
      </w:r>
      <w:r w:rsidRPr="00270560">
        <w:rPr>
          <w:sz w:val="28"/>
          <w:szCs w:val="28"/>
        </w:rPr>
        <w:t>.</w:t>
      </w:r>
    </w:p>
    <w:p w:rsidR="00D2160A" w:rsidRPr="00270560" w:rsidRDefault="00D2160A" w:rsidP="00AB05E1">
      <w:pPr>
        <w:spacing w:line="360" w:lineRule="auto"/>
        <w:ind w:firstLine="709"/>
        <w:jc w:val="both"/>
        <w:rPr>
          <w:sz w:val="28"/>
          <w:szCs w:val="28"/>
        </w:rPr>
      </w:pPr>
      <w:r w:rsidRPr="00270560">
        <w:rPr>
          <w:i/>
          <w:sz w:val="28"/>
          <w:szCs w:val="28"/>
        </w:rPr>
        <w:t xml:space="preserve">IRR=2* </w:t>
      </w:r>
      <w:r w:rsidR="008605DF">
        <w:rPr>
          <w:sz w:val="28"/>
          <w:szCs w:val="28"/>
        </w:rPr>
        <w:pict>
          <v:shape id="_x0000_i1035" type="#_x0000_t75" style="width:60pt;height:39pt">
            <v:imagedata r:id="rId25" o:title=""/>
          </v:shape>
        </w:pict>
      </w:r>
      <w:r w:rsidRPr="00270560">
        <w:rPr>
          <w:i/>
          <w:sz w:val="28"/>
          <w:szCs w:val="28"/>
        </w:rPr>
        <w:t xml:space="preserve"> – E</w:t>
      </w:r>
      <w:r w:rsidRPr="00270560">
        <w:rPr>
          <w:i/>
          <w:sz w:val="28"/>
          <w:szCs w:val="28"/>
          <w:vertAlign w:val="subscript"/>
        </w:rPr>
        <w:t>k</w:t>
      </w:r>
    </w:p>
    <w:p w:rsidR="00D2160A" w:rsidRPr="00270560" w:rsidRDefault="00D2160A" w:rsidP="00AB05E1">
      <w:pPr>
        <w:spacing w:line="360" w:lineRule="auto"/>
        <w:ind w:firstLine="709"/>
        <w:jc w:val="both"/>
        <w:rPr>
          <w:sz w:val="28"/>
          <w:szCs w:val="28"/>
        </w:rPr>
      </w:pPr>
    </w:p>
    <w:p w:rsidR="00D2160A" w:rsidRPr="00270560" w:rsidRDefault="00D2160A" w:rsidP="00AB05E1">
      <w:pPr>
        <w:spacing w:line="360" w:lineRule="auto"/>
        <w:ind w:firstLine="709"/>
        <w:jc w:val="both"/>
        <w:rPr>
          <w:sz w:val="28"/>
          <w:szCs w:val="28"/>
        </w:rPr>
      </w:pPr>
      <w:r w:rsidRPr="00270560">
        <w:rPr>
          <w:sz w:val="28"/>
          <w:szCs w:val="28"/>
        </w:rPr>
        <w:t>I</w:t>
      </w:r>
      <w:r w:rsidRPr="00270560">
        <w:rPr>
          <w:sz w:val="28"/>
          <w:szCs w:val="28"/>
          <w:lang w:val="en-US"/>
        </w:rPr>
        <w:t>RR</w:t>
      </w:r>
      <w:r w:rsidRPr="00270560">
        <w:rPr>
          <w:sz w:val="28"/>
          <w:szCs w:val="28"/>
        </w:rPr>
        <w:t>=2*((</w:t>
      </w:r>
      <w:r w:rsidRPr="0071548E">
        <w:rPr>
          <w:sz w:val="28"/>
          <w:szCs w:val="28"/>
        </w:rPr>
        <w:t>151171,5</w:t>
      </w:r>
      <w:r w:rsidRPr="00270560">
        <w:rPr>
          <w:sz w:val="28"/>
          <w:szCs w:val="28"/>
        </w:rPr>
        <w:t>/</w:t>
      </w:r>
      <w:r>
        <w:rPr>
          <w:sz w:val="28"/>
          <w:szCs w:val="28"/>
        </w:rPr>
        <w:t>146332,9</w:t>
      </w:r>
      <w:r w:rsidRPr="00270560">
        <w:rPr>
          <w:sz w:val="28"/>
          <w:szCs w:val="28"/>
        </w:rPr>
        <w:t>/0,</w:t>
      </w:r>
      <w:r>
        <w:rPr>
          <w:sz w:val="28"/>
          <w:szCs w:val="28"/>
        </w:rPr>
        <w:t>5066</w:t>
      </w:r>
      <w:r w:rsidRPr="00270560">
        <w:rPr>
          <w:sz w:val="28"/>
          <w:szCs w:val="28"/>
        </w:rPr>
        <w:t>)^ 1/</w:t>
      </w:r>
      <w:r>
        <w:rPr>
          <w:sz w:val="28"/>
          <w:szCs w:val="28"/>
        </w:rPr>
        <w:t>6</w:t>
      </w:r>
      <w:r w:rsidRPr="00270560">
        <w:rPr>
          <w:sz w:val="28"/>
          <w:szCs w:val="28"/>
        </w:rPr>
        <w:t xml:space="preserve"> - 1)-0,12=0,1</w:t>
      </w:r>
      <w:r>
        <w:rPr>
          <w:sz w:val="28"/>
          <w:szCs w:val="28"/>
        </w:rPr>
        <w:t>32</w:t>
      </w:r>
    </w:p>
    <w:p w:rsidR="00D2160A" w:rsidRPr="00270560" w:rsidRDefault="00D2160A" w:rsidP="00AB05E1">
      <w:pPr>
        <w:spacing w:line="360" w:lineRule="auto"/>
        <w:ind w:firstLine="709"/>
        <w:jc w:val="both"/>
        <w:rPr>
          <w:sz w:val="28"/>
          <w:szCs w:val="28"/>
        </w:rPr>
      </w:pPr>
      <w:r w:rsidRPr="00270560">
        <w:rPr>
          <w:sz w:val="28"/>
          <w:szCs w:val="28"/>
        </w:rPr>
        <w:t>РВР =</w:t>
      </w:r>
      <w:r>
        <w:rPr>
          <w:sz w:val="28"/>
          <w:szCs w:val="28"/>
        </w:rPr>
        <w:t>5</w:t>
      </w:r>
      <w:r w:rsidRPr="00270560">
        <w:rPr>
          <w:sz w:val="28"/>
          <w:szCs w:val="28"/>
        </w:rPr>
        <w:t>+</w:t>
      </w:r>
      <w:r w:rsidRPr="0071548E">
        <w:rPr>
          <w:sz w:val="28"/>
          <w:szCs w:val="28"/>
        </w:rPr>
        <w:t>14752,2</w:t>
      </w:r>
      <w:r w:rsidRPr="00270560">
        <w:rPr>
          <w:sz w:val="28"/>
          <w:szCs w:val="28"/>
        </w:rPr>
        <w:t>/</w:t>
      </w:r>
      <w:r w:rsidRPr="0071548E">
        <w:rPr>
          <w:sz w:val="28"/>
          <w:szCs w:val="28"/>
        </w:rPr>
        <w:t>19590,8</w:t>
      </w:r>
      <w:r w:rsidRPr="00270560">
        <w:rPr>
          <w:sz w:val="28"/>
          <w:szCs w:val="28"/>
        </w:rPr>
        <w:t>=</w:t>
      </w:r>
      <w:r>
        <w:rPr>
          <w:sz w:val="28"/>
          <w:szCs w:val="28"/>
        </w:rPr>
        <w:t>5,75</w:t>
      </w:r>
    </w:p>
    <w:p w:rsidR="00D2160A" w:rsidRPr="00270560" w:rsidRDefault="00D2160A" w:rsidP="00AB05E1">
      <w:pPr>
        <w:spacing w:line="360" w:lineRule="auto"/>
        <w:ind w:firstLine="709"/>
        <w:jc w:val="both"/>
        <w:rPr>
          <w:sz w:val="28"/>
          <w:szCs w:val="28"/>
        </w:rPr>
      </w:pPr>
      <w:r w:rsidRPr="00270560">
        <w:rPr>
          <w:sz w:val="28"/>
          <w:szCs w:val="28"/>
        </w:rPr>
        <w:t>Получены следующие интегральные показатели:</w:t>
      </w:r>
    </w:p>
    <w:p w:rsidR="00D2160A" w:rsidRPr="00270560" w:rsidRDefault="00D2160A" w:rsidP="00AB05E1">
      <w:pPr>
        <w:spacing w:line="360" w:lineRule="auto"/>
        <w:ind w:firstLine="709"/>
        <w:jc w:val="both"/>
        <w:rPr>
          <w:sz w:val="28"/>
          <w:szCs w:val="28"/>
          <w:u w:val="single"/>
        </w:rPr>
      </w:pPr>
      <w:r w:rsidRPr="00270560">
        <w:rPr>
          <w:sz w:val="28"/>
          <w:szCs w:val="28"/>
          <w:u w:val="single"/>
        </w:rPr>
        <w:t>Коммерческая эффективность</w:t>
      </w:r>
    </w:p>
    <w:p w:rsidR="00D2160A" w:rsidRPr="00270560" w:rsidRDefault="00D2160A" w:rsidP="00AB05E1">
      <w:pPr>
        <w:spacing w:line="360" w:lineRule="auto"/>
        <w:ind w:firstLine="709"/>
        <w:jc w:val="both"/>
        <w:rPr>
          <w:sz w:val="28"/>
          <w:szCs w:val="28"/>
        </w:rPr>
      </w:pPr>
      <w:r w:rsidRPr="00270560">
        <w:rPr>
          <w:sz w:val="28"/>
          <w:szCs w:val="28"/>
        </w:rPr>
        <w:t>внутренняя норма рентабельности (</w:t>
      </w:r>
      <w:r w:rsidRPr="00270560">
        <w:rPr>
          <w:sz w:val="28"/>
          <w:szCs w:val="28"/>
          <w:lang w:val="en-US"/>
        </w:rPr>
        <w:t>IRR</w:t>
      </w:r>
      <w:r w:rsidR="007B37D4">
        <w:rPr>
          <w:sz w:val="28"/>
          <w:szCs w:val="28"/>
        </w:rPr>
        <w:t>) =</w:t>
      </w:r>
      <w:r w:rsidRPr="00270560">
        <w:rPr>
          <w:sz w:val="28"/>
          <w:szCs w:val="28"/>
        </w:rPr>
        <w:t xml:space="preserve"> </w:t>
      </w:r>
      <w:r>
        <w:rPr>
          <w:sz w:val="28"/>
          <w:szCs w:val="28"/>
        </w:rPr>
        <w:t>13,2</w:t>
      </w:r>
      <w:r w:rsidRPr="00270560">
        <w:rPr>
          <w:sz w:val="28"/>
          <w:szCs w:val="28"/>
        </w:rPr>
        <w:t xml:space="preserve"> % </w:t>
      </w:r>
    </w:p>
    <w:p w:rsidR="00D2160A" w:rsidRPr="00270560" w:rsidRDefault="00D2160A" w:rsidP="00AB05E1">
      <w:pPr>
        <w:spacing w:line="360" w:lineRule="auto"/>
        <w:ind w:firstLine="709"/>
        <w:jc w:val="both"/>
        <w:rPr>
          <w:sz w:val="28"/>
          <w:szCs w:val="28"/>
        </w:rPr>
      </w:pPr>
      <w:r w:rsidRPr="00270560">
        <w:rPr>
          <w:sz w:val="28"/>
          <w:szCs w:val="28"/>
        </w:rPr>
        <w:t>чистый приведенный доход (</w:t>
      </w:r>
      <w:r w:rsidRPr="00270560">
        <w:rPr>
          <w:sz w:val="28"/>
          <w:szCs w:val="28"/>
          <w:lang w:val="en-US"/>
        </w:rPr>
        <w:t>NPV</w:t>
      </w:r>
      <w:r w:rsidR="007B37D4">
        <w:rPr>
          <w:sz w:val="28"/>
          <w:szCs w:val="28"/>
        </w:rPr>
        <w:t>)</w:t>
      </w:r>
      <w:r w:rsidRPr="00270560">
        <w:rPr>
          <w:sz w:val="28"/>
          <w:szCs w:val="28"/>
        </w:rPr>
        <w:t xml:space="preserve"> </w:t>
      </w:r>
      <w:r>
        <w:rPr>
          <w:sz w:val="28"/>
          <w:szCs w:val="28"/>
        </w:rPr>
        <w:t>=</w:t>
      </w:r>
      <w:r w:rsidRPr="00270560">
        <w:rPr>
          <w:sz w:val="28"/>
          <w:szCs w:val="28"/>
        </w:rPr>
        <w:t xml:space="preserve">  </w:t>
      </w:r>
      <w:r>
        <w:rPr>
          <w:sz w:val="28"/>
          <w:szCs w:val="28"/>
        </w:rPr>
        <w:t>4838,6 долл. США</w:t>
      </w:r>
      <w:r w:rsidRPr="00270560">
        <w:rPr>
          <w:sz w:val="28"/>
          <w:szCs w:val="28"/>
        </w:rPr>
        <w:t>.</w:t>
      </w:r>
    </w:p>
    <w:p w:rsidR="00D2160A" w:rsidRPr="00270560" w:rsidRDefault="00D2160A" w:rsidP="00AB05E1">
      <w:pPr>
        <w:spacing w:line="360" w:lineRule="auto"/>
        <w:ind w:firstLine="709"/>
        <w:jc w:val="both"/>
        <w:rPr>
          <w:sz w:val="28"/>
          <w:szCs w:val="28"/>
        </w:rPr>
      </w:pPr>
      <w:r w:rsidRPr="00270560">
        <w:rPr>
          <w:sz w:val="28"/>
          <w:szCs w:val="28"/>
        </w:rPr>
        <w:t xml:space="preserve">дисконтированный период окупаемости (РВР), лет.  </w:t>
      </w:r>
      <w:r>
        <w:rPr>
          <w:sz w:val="28"/>
          <w:szCs w:val="28"/>
        </w:rPr>
        <w:t>5,75</w:t>
      </w:r>
    </w:p>
    <w:p w:rsidR="00D2160A" w:rsidRDefault="00D2160A" w:rsidP="00AB05E1">
      <w:pPr>
        <w:spacing w:line="360" w:lineRule="auto"/>
        <w:ind w:firstLine="709"/>
        <w:jc w:val="both"/>
        <w:rPr>
          <w:sz w:val="28"/>
          <w:szCs w:val="28"/>
        </w:rPr>
      </w:pPr>
      <w:r w:rsidRPr="00270560">
        <w:rPr>
          <w:sz w:val="28"/>
          <w:szCs w:val="28"/>
        </w:rPr>
        <w:t>(при ставке дисконтирования 12% в долл.).</w:t>
      </w:r>
    </w:p>
    <w:p w:rsidR="00D2160A" w:rsidRDefault="00D2160A" w:rsidP="00AB05E1">
      <w:pPr>
        <w:spacing w:line="360" w:lineRule="auto"/>
        <w:ind w:firstLine="709"/>
        <w:jc w:val="both"/>
        <w:rPr>
          <w:sz w:val="28"/>
          <w:szCs w:val="28"/>
        </w:rPr>
      </w:pPr>
    </w:p>
    <w:p w:rsidR="00D2160A" w:rsidRDefault="00116843" w:rsidP="00AB05E1">
      <w:pPr>
        <w:spacing w:line="360" w:lineRule="auto"/>
        <w:ind w:firstLine="709"/>
        <w:jc w:val="both"/>
        <w:rPr>
          <w:sz w:val="28"/>
          <w:szCs w:val="28"/>
        </w:rPr>
      </w:pPr>
      <w:r>
        <w:rPr>
          <w:sz w:val="28"/>
          <w:szCs w:val="28"/>
        </w:rPr>
        <w:t>Через 6 лет данный бизнес будет стоить:</w:t>
      </w:r>
      <w:r w:rsidR="00C51BDD">
        <w:rPr>
          <w:sz w:val="28"/>
          <w:szCs w:val="28"/>
        </w:rPr>
        <w:t xml:space="preserve"> 4838,6 долл. США</w:t>
      </w:r>
      <w:r w:rsidR="00C51BDD" w:rsidRPr="00270560">
        <w:rPr>
          <w:sz w:val="28"/>
          <w:szCs w:val="28"/>
        </w:rPr>
        <w:t>.</w:t>
      </w:r>
    </w:p>
    <w:p w:rsidR="00C51BDD" w:rsidRDefault="00C51BDD" w:rsidP="00AB05E1">
      <w:pPr>
        <w:spacing w:line="360" w:lineRule="auto"/>
        <w:ind w:firstLine="709"/>
        <w:jc w:val="both"/>
        <w:rPr>
          <w:sz w:val="28"/>
          <w:szCs w:val="28"/>
        </w:rPr>
      </w:pPr>
      <w:r>
        <w:rPr>
          <w:sz w:val="28"/>
          <w:szCs w:val="28"/>
        </w:rPr>
        <w:t>Через 7 лет данный бизнес будет стоить: 4838,6+</w:t>
      </w:r>
      <w:r w:rsidRPr="00C51BDD">
        <w:rPr>
          <w:sz w:val="28"/>
          <w:szCs w:val="28"/>
        </w:rPr>
        <w:t>19590,8</w:t>
      </w:r>
      <w:r>
        <w:rPr>
          <w:sz w:val="28"/>
          <w:szCs w:val="28"/>
        </w:rPr>
        <w:t>=24429,4 долл. США.</w:t>
      </w:r>
    </w:p>
    <w:p w:rsidR="00D2160A" w:rsidRPr="00ED46C8" w:rsidRDefault="004E7F98" w:rsidP="00AB05E1">
      <w:pPr>
        <w:spacing w:line="360" w:lineRule="auto"/>
        <w:ind w:firstLine="709"/>
        <w:jc w:val="both"/>
        <w:rPr>
          <w:sz w:val="28"/>
          <w:szCs w:val="28"/>
        </w:rPr>
      </w:pPr>
      <w:r>
        <w:rPr>
          <w:sz w:val="28"/>
          <w:szCs w:val="28"/>
        </w:rPr>
        <w:t>После шестого года проект окупится полностью и стоимость бизнеса будет расти на величину дисконтируемого чистого дохода за следующие года.</w:t>
      </w:r>
    </w:p>
    <w:p w:rsidR="00ED46C8" w:rsidRDefault="00ED46C8" w:rsidP="00AB05E1">
      <w:pPr>
        <w:spacing w:line="360" w:lineRule="auto"/>
        <w:ind w:firstLine="709"/>
        <w:jc w:val="both"/>
        <w:rPr>
          <w:sz w:val="28"/>
          <w:szCs w:val="28"/>
        </w:rPr>
      </w:pPr>
    </w:p>
    <w:p w:rsidR="00182292" w:rsidRPr="003749E2" w:rsidRDefault="00B06F64" w:rsidP="00F0206E">
      <w:pPr>
        <w:spacing w:line="360" w:lineRule="auto"/>
        <w:ind w:firstLine="709"/>
        <w:jc w:val="center"/>
        <w:outlineLvl w:val="0"/>
        <w:rPr>
          <w:rFonts w:ascii="Calibri" w:hAnsi="Calibri"/>
          <w:b/>
          <w:caps/>
          <w:sz w:val="32"/>
          <w:szCs w:val="32"/>
        </w:rPr>
      </w:pPr>
      <w:r w:rsidRPr="00B06F64">
        <w:rPr>
          <w:b/>
          <w:color w:val="000000"/>
          <w:sz w:val="32"/>
          <w:szCs w:val="32"/>
        </w:rPr>
        <w:t>Заключение</w:t>
      </w:r>
    </w:p>
    <w:p w:rsidR="00182292" w:rsidRPr="002D6EB8" w:rsidRDefault="00182292" w:rsidP="00AB05E1">
      <w:pPr>
        <w:pStyle w:val="HTML"/>
        <w:shd w:val="clear" w:color="auto" w:fill="FCFCFC"/>
        <w:spacing w:line="360" w:lineRule="auto"/>
        <w:ind w:firstLine="709"/>
        <w:jc w:val="both"/>
        <w:rPr>
          <w:rFonts w:ascii="Times New Roman" w:hAnsi="Times New Roman" w:cs="Times New Roman"/>
          <w:color w:val="000000"/>
          <w:sz w:val="28"/>
          <w:szCs w:val="28"/>
        </w:rPr>
      </w:pPr>
      <w:r w:rsidRPr="00D60D4C">
        <w:rPr>
          <w:rFonts w:ascii="Times New Roman" w:hAnsi="Times New Roman" w:cs="Times New Roman"/>
          <w:color w:val="000000"/>
          <w:sz w:val="28"/>
          <w:szCs w:val="28"/>
        </w:rPr>
        <w:t>Для</w:t>
      </w:r>
      <w:r w:rsidRPr="002D6EB8">
        <w:rPr>
          <w:rFonts w:ascii="Times New Roman" w:hAnsi="Times New Roman" w:cs="Times New Roman"/>
          <w:color w:val="000000"/>
          <w:sz w:val="28"/>
          <w:szCs w:val="28"/>
        </w:rPr>
        <w:t xml:space="preserve"> реализации основных подходов при определении рыночной</w:t>
      </w:r>
      <w:r>
        <w:rPr>
          <w:rFonts w:ascii="Times New Roman" w:hAnsi="Times New Roman" w:cs="Times New Roman"/>
          <w:color w:val="000000"/>
          <w:sz w:val="28"/>
          <w:szCs w:val="28"/>
        </w:rPr>
        <w:t xml:space="preserve"> </w:t>
      </w:r>
      <w:r w:rsidRPr="002D6EB8">
        <w:rPr>
          <w:rFonts w:ascii="Times New Roman" w:hAnsi="Times New Roman" w:cs="Times New Roman"/>
          <w:color w:val="000000"/>
          <w:sz w:val="28"/>
          <w:szCs w:val="28"/>
        </w:rPr>
        <w:t>стоимости оцениваемого</w:t>
      </w:r>
      <w:r>
        <w:rPr>
          <w:rFonts w:ascii="Times New Roman" w:hAnsi="Times New Roman" w:cs="Times New Roman"/>
          <w:color w:val="000000"/>
          <w:sz w:val="28"/>
          <w:szCs w:val="28"/>
        </w:rPr>
        <w:t xml:space="preserve"> </w:t>
      </w:r>
      <w:r w:rsidRPr="002D6EB8">
        <w:rPr>
          <w:rFonts w:ascii="Times New Roman" w:hAnsi="Times New Roman" w:cs="Times New Roman"/>
          <w:color w:val="000000"/>
          <w:sz w:val="28"/>
          <w:szCs w:val="28"/>
        </w:rPr>
        <w:t>предприятия проводится сбор внешней и</w:t>
      </w:r>
      <w:r>
        <w:rPr>
          <w:rFonts w:ascii="Times New Roman" w:hAnsi="Times New Roman" w:cs="Times New Roman"/>
          <w:color w:val="000000"/>
          <w:sz w:val="28"/>
          <w:szCs w:val="28"/>
        </w:rPr>
        <w:t xml:space="preserve"> </w:t>
      </w:r>
      <w:r w:rsidRPr="002D6EB8">
        <w:rPr>
          <w:rFonts w:ascii="Times New Roman" w:hAnsi="Times New Roman" w:cs="Times New Roman"/>
          <w:color w:val="000000"/>
          <w:sz w:val="28"/>
          <w:szCs w:val="28"/>
        </w:rPr>
        <w:t>внутренней информации о предприятии.</w:t>
      </w:r>
    </w:p>
    <w:p w:rsidR="00182292" w:rsidRDefault="0018229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Доходный подход предполагает, что оценочная стоимость предприятия зависит от величины доходов, которые оно принесет владельцу. То есть, основная идея этого подхода состоит в том, что экономическая ценность конкретного объекта в настоящее время определяется тем доходом, которые можно получить от его использования в будущем.</w:t>
      </w:r>
    </w:p>
    <w:p w:rsidR="00182292" w:rsidRDefault="0018229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Доходный подход предусматривает установление рыночной стоимости предприятия путем определения текущей стоимости будущих доходов, которые возникнут в результате распоряжения имуществом предприятия и возможности его дальнейшей продажи.</w:t>
      </w:r>
    </w:p>
    <w:p w:rsidR="00182292" w:rsidRDefault="0018229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Особенностью сравнительного подхода к оценке собственности является ориентация итоговой величины стоимости, с одной стороны, на рыночные цены купли-продажи акций, принадлежащих сходным компаниям, с другой стороны – на фактически достигнутые компаниями финансовые результаты.</w:t>
      </w:r>
    </w:p>
    <w:p w:rsidR="00182292" w:rsidRDefault="0018229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Сравнительный подход к оценке бизнеса предполагает, что ценность активов определяется тем, за сколько они могут быть проданы при наличии достаточно сформировавшегося рынка. Другими словами, наиболее вероятной величиной стоимости оцениваемого предприятия может быть реальная цена продажи аналогичной фирмы, зафиксированная рынком.</w:t>
      </w:r>
    </w:p>
    <w:p w:rsidR="00182292" w:rsidRDefault="00182292" w:rsidP="00AB05E1">
      <w:pPr>
        <w:shd w:val="clear" w:color="auto" w:fill="FFFFFF"/>
        <w:spacing w:line="360" w:lineRule="auto"/>
        <w:ind w:firstLine="709"/>
        <w:jc w:val="both"/>
        <w:rPr>
          <w:color w:val="000000"/>
          <w:spacing w:val="-2"/>
          <w:w w:val="109"/>
          <w:sz w:val="28"/>
          <w:szCs w:val="28"/>
        </w:rPr>
      </w:pPr>
      <w:r>
        <w:rPr>
          <w:color w:val="000000"/>
          <w:spacing w:val="-2"/>
          <w:w w:val="109"/>
          <w:sz w:val="28"/>
          <w:szCs w:val="28"/>
        </w:rPr>
        <w:t>Затратный (имущественный подход) в оценке бизнеса включает в себя ряд методов, позволяющих оценить бизнес как совокупность активов, представляющих собой некоторый имущественных комплекс, являющийся достаточным для производства продукции, работ, услуг. Балансовые методы оценки позволяют определить стоимость имущественного комплекса с учетом текущего состояния экономики и сложившегося на момент оценки бизнес-окружения оцениваемой компании.</w:t>
      </w:r>
    </w:p>
    <w:p w:rsidR="00765F12" w:rsidRDefault="00765F12" w:rsidP="00AB05E1">
      <w:pPr>
        <w:spacing w:line="360" w:lineRule="auto"/>
        <w:ind w:firstLine="709"/>
        <w:jc w:val="both"/>
        <w:rPr>
          <w:sz w:val="28"/>
          <w:szCs w:val="28"/>
        </w:rPr>
      </w:pPr>
    </w:p>
    <w:p w:rsidR="00765F12" w:rsidRDefault="00765F12"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Default="00B06F64" w:rsidP="00B06F64">
      <w:pPr>
        <w:spacing w:line="360" w:lineRule="auto"/>
        <w:outlineLvl w:val="0"/>
        <w:rPr>
          <w:sz w:val="28"/>
          <w:szCs w:val="28"/>
        </w:rPr>
      </w:pPr>
    </w:p>
    <w:p w:rsidR="00B06F64" w:rsidRPr="003749E2" w:rsidRDefault="00B06F64" w:rsidP="00B06F64">
      <w:pPr>
        <w:spacing w:line="360" w:lineRule="auto"/>
        <w:outlineLvl w:val="0"/>
        <w:rPr>
          <w:rFonts w:ascii="Calibri" w:hAnsi="Calibri"/>
          <w:b/>
          <w:caps/>
          <w:sz w:val="28"/>
          <w:szCs w:val="28"/>
        </w:rPr>
      </w:pPr>
    </w:p>
    <w:p w:rsidR="00B06F64" w:rsidRDefault="00B06F64" w:rsidP="00B06F64">
      <w:pPr>
        <w:spacing w:line="360" w:lineRule="auto"/>
        <w:ind w:firstLine="709"/>
        <w:jc w:val="center"/>
        <w:rPr>
          <w:b/>
          <w:sz w:val="32"/>
          <w:szCs w:val="32"/>
        </w:rPr>
      </w:pPr>
    </w:p>
    <w:p w:rsidR="00161532" w:rsidRDefault="00161532" w:rsidP="00547F6A">
      <w:pPr>
        <w:spacing w:line="360" w:lineRule="auto"/>
        <w:rPr>
          <w:b/>
          <w:sz w:val="32"/>
          <w:szCs w:val="32"/>
        </w:rPr>
      </w:pPr>
    </w:p>
    <w:p w:rsidR="00ED46C8" w:rsidRPr="00B06F64" w:rsidRDefault="00B06F64" w:rsidP="00B06F64">
      <w:pPr>
        <w:spacing w:line="360" w:lineRule="auto"/>
        <w:ind w:firstLine="709"/>
        <w:jc w:val="center"/>
        <w:rPr>
          <w:b/>
          <w:sz w:val="32"/>
          <w:szCs w:val="32"/>
        </w:rPr>
      </w:pPr>
      <w:r w:rsidRPr="00B06F64">
        <w:rPr>
          <w:b/>
          <w:sz w:val="32"/>
          <w:szCs w:val="32"/>
        </w:rPr>
        <w:t>Список использованных источников</w:t>
      </w:r>
    </w:p>
    <w:p w:rsidR="00182292" w:rsidRDefault="00182292" w:rsidP="00AB05E1">
      <w:pPr>
        <w:widowControl w:val="0"/>
        <w:numPr>
          <w:ilvl w:val="0"/>
          <w:numId w:val="1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Бабук И.М. – Экономика предприятия: Учеб. пособие – Мн.: «ИВЦ Минфина», 2006. – 327с.</w:t>
      </w:r>
    </w:p>
    <w:p w:rsidR="00182292" w:rsidRDefault="00182292" w:rsidP="00AB05E1">
      <w:pPr>
        <w:widowControl w:val="0"/>
        <w:numPr>
          <w:ilvl w:val="0"/>
          <w:numId w:val="1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Волков В.П., Ильин А.И. – Экономика предприятия: Учебник, 2-е изд. перераб. и доп. – М.: ИНФРА-М, 1999. – 520с.</w:t>
      </w:r>
    </w:p>
    <w:p w:rsidR="00182292" w:rsidRDefault="00182292" w:rsidP="00AB05E1">
      <w:pPr>
        <w:widowControl w:val="0"/>
        <w:numPr>
          <w:ilvl w:val="0"/>
          <w:numId w:val="1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Ильин А.И. – Экономика предприятия: Учеб. пособие, 2-е изд. испр. – М.: Новое знание, 2004. – 672с.</w:t>
      </w:r>
    </w:p>
    <w:p w:rsidR="00182292" w:rsidRDefault="00182292" w:rsidP="00AB05E1">
      <w:pPr>
        <w:widowControl w:val="0"/>
        <w:numPr>
          <w:ilvl w:val="0"/>
          <w:numId w:val="1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Колпина Л.Г. – Финансы предприятий: Учебник – Мн.: Выш. шк., 2003. – 336с.</w:t>
      </w:r>
    </w:p>
    <w:p w:rsidR="00182292" w:rsidRDefault="00182292" w:rsidP="00AB05E1">
      <w:pPr>
        <w:widowControl w:val="0"/>
        <w:numPr>
          <w:ilvl w:val="0"/>
          <w:numId w:val="1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Крум Э.В. – Экономика предприятий: Учеб. пособие – Мн.: Выш. шк., 2005. – 318с.</w:t>
      </w:r>
    </w:p>
    <w:p w:rsidR="00182292" w:rsidRDefault="00182292" w:rsidP="00AB05E1">
      <w:pPr>
        <w:widowControl w:val="0"/>
        <w:numPr>
          <w:ilvl w:val="0"/>
          <w:numId w:val="1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Левкович О.А. – Бухгалтерский учет: Учеб. пособие – Мн.: Амалфея, 2003. – 640с.</w:t>
      </w:r>
    </w:p>
    <w:p w:rsidR="007B3019" w:rsidRDefault="007B3019" w:rsidP="00AB05E1">
      <w:pPr>
        <w:widowControl w:val="0"/>
        <w:numPr>
          <w:ilvl w:val="0"/>
          <w:numId w:val="1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Мыцких Н.П. Оценка бизнеса и недвижимости / Курс лекций для системы дистанционного образования. Мн.: Академия управления при</w:t>
      </w:r>
      <w:r w:rsidR="008E362F">
        <w:rPr>
          <w:color w:val="000000"/>
          <w:spacing w:val="-2"/>
          <w:w w:val="109"/>
          <w:sz w:val="28"/>
          <w:szCs w:val="28"/>
        </w:rPr>
        <w:t xml:space="preserve"> Президенте Республики Беларусь. – 2009. – 83 с.</w:t>
      </w:r>
    </w:p>
    <w:p w:rsidR="00182292" w:rsidRDefault="00182292" w:rsidP="00AB05E1">
      <w:pPr>
        <w:widowControl w:val="0"/>
        <w:numPr>
          <w:ilvl w:val="0"/>
          <w:numId w:val="1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Нехорошева Л.Н. – Экономика предприятия: Учеб. пособие, 3-е изд. Мн: Выш. шк. -2005. – 383с.</w:t>
      </w:r>
    </w:p>
    <w:p w:rsidR="00182292" w:rsidRDefault="00182292" w:rsidP="00AB05E1">
      <w:pPr>
        <w:widowControl w:val="0"/>
        <w:numPr>
          <w:ilvl w:val="0"/>
          <w:numId w:val="1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Савицкая Г.В. – Методика комплексного анализа хозяйственной деятельности: Краткий курс. – 2-е изд., испр. – М.: ИНФРА-М, 2003, - 303с.</w:t>
      </w:r>
    </w:p>
    <w:p w:rsidR="00182292" w:rsidRDefault="00182292" w:rsidP="00AB05E1">
      <w:pPr>
        <w:widowControl w:val="0"/>
        <w:numPr>
          <w:ilvl w:val="0"/>
          <w:numId w:val="1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Симионова Н.Е., Симионов Р.Ю. – Оценка стоимости предприятия (бизнеса). – М.: ИКЦ «МарТ», Ростов н/Д: Издательский центр «МарТ», 2004. – 464с.</w:t>
      </w:r>
    </w:p>
    <w:p w:rsidR="00182292" w:rsidRDefault="00182292" w:rsidP="00AB05E1">
      <w:pPr>
        <w:widowControl w:val="0"/>
        <w:numPr>
          <w:ilvl w:val="0"/>
          <w:numId w:val="1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Суша Г.З. – Экономика предприятия: Учеб. пособие – М.: Новое знание, 2003. – 384с.</w:t>
      </w:r>
    </w:p>
    <w:p w:rsidR="00182292" w:rsidRDefault="00182292" w:rsidP="00AB05E1">
      <w:pPr>
        <w:widowControl w:val="0"/>
        <w:numPr>
          <w:ilvl w:val="0"/>
          <w:numId w:val="1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Ханкевич Л.А. – Финансы: Практ. Пособ. – Мн.: «Молодежное научное общество», 2002. – 139с.</w:t>
      </w:r>
    </w:p>
    <w:p w:rsidR="00182292" w:rsidRDefault="00182292" w:rsidP="00AB05E1">
      <w:pPr>
        <w:widowControl w:val="0"/>
        <w:numPr>
          <w:ilvl w:val="0"/>
          <w:numId w:val="1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Хрипач В.Я., Суша Г.З. – Экономика предприятия, 2-е изд. – Мн.: Экономпресс, 2001. – 464с.</w:t>
      </w:r>
    </w:p>
    <w:p w:rsidR="00182292" w:rsidRDefault="00182292" w:rsidP="00AB05E1">
      <w:pPr>
        <w:widowControl w:val="0"/>
        <w:numPr>
          <w:ilvl w:val="0"/>
          <w:numId w:val="14"/>
        </w:numPr>
        <w:shd w:val="clear" w:color="auto" w:fill="FFFFFF"/>
        <w:autoSpaceDE w:val="0"/>
        <w:autoSpaceDN w:val="0"/>
        <w:adjustRightInd w:val="0"/>
        <w:spacing w:line="360" w:lineRule="auto"/>
        <w:ind w:left="0" w:firstLine="709"/>
        <w:jc w:val="both"/>
        <w:rPr>
          <w:color w:val="000000"/>
          <w:spacing w:val="-2"/>
          <w:w w:val="109"/>
          <w:sz w:val="28"/>
          <w:szCs w:val="28"/>
        </w:rPr>
      </w:pPr>
      <w:r>
        <w:rPr>
          <w:color w:val="000000"/>
          <w:spacing w:val="-2"/>
          <w:w w:val="109"/>
          <w:sz w:val="28"/>
          <w:szCs w:val="28"/>
        </w:rPr>
        <w:t>Щербаков В. – Оценка стоимости предприятия (бизнеса) – 2-е изд. – М.: Омега-Л, 2007. – 288с.</w:t>
      </w:r>
    </w:p>
    <w:p w:rsidR="00182292" w:rsidRPr="00CA6ADB" w:rsidRDefault="00182292" w:rsidP="00AB05E1">
      <w:pPr>
        <w:widowControl w:val="0"/>
        <w:numPr>
          <w:ilvl w:val="0"/>
          <w:numId w:val="14"/>
        </w:numPr>
        <w:shd w:val="clear" w:color="auto" w:fill="FFFFFF"/>
        <w:autoSpaceDE w:val="0"/>
        <w:autoSpaceDN w:val="0"/>
        <w:adjustRightInd w:val="0"/>
        <w:spacing w:line="360" w:lineRule="auto"/>
        <w:ind w:left="0" w:firstLine="709"/>
        <w:jc w:val="both"/>
        <w:rPr>
          <w:color w:val="000000"/>
          <w:spacing w:val="-2"/>
          <w:w w:val="109"/>
          <w:sz w:val="28"/>
          <w:szCs w:val="28"/>
        </w:rPr>
      </w:pPr>
      <w:r w:rsidRPr="00CA6ADB">
        <w:rPr>
          <w:sz w:val="28"/>
          <w:szCs w:val="28"/>
        </w:rPr>
        <w:t>Инструкция по оценке рыночной  стоимости предприятий</w:t>
      </w:r>
      <w:r>
        <w:rPr>
          <w:sz w:val="28"/>
          <w:szCs w:val="28"/>
        </w:rPr>
        <w:t>. – Утверждено Постановлением Министерства экономики Республики Беларусь 05.03.2004г. № 65.</w:t>
      </w:r>
    </w:p>
    <w:p w:rsidR="00182292" w:rsidRPr="00ED46C8" w:rsidRDefault="00182292" w:rsidP="00AB05E1">
      <w:pPr>
        <w:widowControl w:val="0"/>
        <w:numPr>
          <w:ilvl w:val="0"/>
          <w:numId w:val="14"/>
        </w:numPr>
        <w:shd w:val="clear" w:color="auto" w:fill="FFFFFF"/>
        <w:autoSpaceDE w:val="0"/>
        <w:autoSpaceDN w:val="0"/>
        <w:adjustRightInd w:val="0"/>
        <w:spacing w:line="360" w:lineRule="auto"/>
        <w:ind w:left="0" w:firstLine="709"/>
        <w:jc w:val="both"/>
        <w:rPr>
          <w:sz w:val="28"/>
          <w:szCs w:val="28"/>
        </w:rPr>
      </w:pPr>
      <w:r>
        <w:rPr>
          <w:sz w:val="28"/>
          <w:szCs w:val="28"/>
        </w:rPr>
        <w:t xml:space="preserve">Павловец В.В. – Введение в оценку стоимости бизнеса: Сайт «Корпоративный </w:t>
      </w:r>
      <w:r w:rsidRPr="00182292">
        <w:rPr>
          <w:sz w:val="28"/>
          <w:szCs w:val="28"/>
        </w:rPr>
        <w:t xml:space="preserve">менеджмент» - </w:t>
      </w:r>
      <w:r w:rsidRPr="008605DF">
        <w:rPr>
          <w:sz w:val="28"/>
          <w:szCs w:val="28"/>
          <w:lang w:val="en-US"/>
        </w:rPr>
        <w:t>www</w:t>
      </w:r>
      <w:r w:rsidRPr="008605DF">
        <w:rPr>
          <w:sz w:val="28"/>
          <w:szCs w:val="28"/>
        </w:rPr>
        <w:t>.</w:t>
      </w:r>
      <w:r w:rsidRPr="008605DF">
        <w:rPr>
          <w:sz w:val="28"/>
          <w:szCs w:val="28"/>
          <w:lang w:val="en-US"/>
        </w:rPr>
        <w:t>cfin</w:t>
      </w:r>
      <w:r w:rsidRPr="008605DF">
        <w:rPr>
          <w:sz w:val="28"/>
          <w:szCs w:val="28"/>
        </w:rPr>
        <w:t>.</w:t>
      </w:r>
      <w:r w:rsidRPr="008605DF">
        <w:rPr>
          <w:sz w:val="28"/>
          <w:szCs w:val="28"/>
          <w:lang w:val="en-US"/>
        </w:rPr>
        <w:t>ru</w:t>
      </w:r>
      <w:r w:rsidRPr="00182292">
        <w:rPr>
          <w:sz w:val="28"/>
          <w:szCs w:val="28"/>
        </w:rPr>
        <w:t xml:space="preserve">. </w:t>
      </w:r>
      <w:bookmarkStart w:id="24" w:name="_GoBack"/>
      <w:bookmarkEnd w:id="24"/>
    </w:p>
    <w:sectPr w:rsidR="00182292" w:rsidRPr="00ED46C8" w:rsidSect="00170177">
      <w:headerReference w:type="even" r:id="rId26"/>
      <w:headerReference w:type="default" r:id="rId27"/>
      <w:headerReference w:type="first" r:id="rId28"/>
      <w:pgSz w:w="11906" w:h="16838"/>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563" w:rsidRDefault="00CC0563">
      <w:r>
        <w:separator/>
      </w:r>
    </w:p>
  </w:endnote>
  <w:endnote w:type="continuationSeparator" w:id="0">
    <w:p w:rsidR="00CC0563" w:rsidRDefault="00CC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563" w:rsidRDefault="00CC0563">
      <w:r>
        <w:separator/>
      </w:r>
    </w:p>
  </w:footnote>
  <w:footnote w:type="continuationSeparator" w:id="0">
    <w:p w:rsidR="00CC0563" w:rsidRDefault="00CC0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0A" w:rsidRDefault="00D2160A" w:rsidP="00D2160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2160A" w:rsidRDefault="00D2160A" w:rsidP="00765F1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0A" w:rsidRDefault="00D2160A" w:rsidP="00D2160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70177">
      <w:rPr>
        <w:rStyle w:val="a6"/>
        <w:noProof/>
      </w:rPr>
      <w:t>5</w:t>
    </w:r>
    <w:r>
      <w:rPr>
        <w:rStyle w:val="a6"/>
      </w:rPr>
      <w:fldChar w:fldCharType="end"/>
    </w:r>
  </w:p>
  <w:p w:rsidR="00D2160A" w:rsidRDefault="00D2160A" w:rsidP="00765F12">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5E1" w:rsidRDefault="00AB05E1">
    <w:pPr>
      <w:pStyle w:val="a4"/>
      <w:jc w:val="right"/>
    </w:pPr>
    <w:r>
      <w:fldChar w:fldCharType="begin"/>
    </w:r>
    <w:r>
      <w:instrText>PAGE   \* MERGEFORMAT</w:instrText>
    </w:r>
    <w:r>
      <w:fldChar w:fldCharType="separate"/>
    </w:r>
    <w:r w:rsidR="008605DF">
      <w:rPr>
        <w:noProof/>
      </w:rPr>
      <w:t>4</w:t>
    </w:r>
    <w:r>
      <w:fldChar w:fldCharType="end"/>
    </w:r>
  </w:p>
  <w:p w:rsidR="00AB05E1" w:rsidRDefault="00AB05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12E407E"/>
    <w:lvl w:ilvl="0">
      <w:numFmt w:val="decimal"/>
      <w:lvlText w:val="*"/>
      <w:lvlJc w:val="left"/>
    </w:lvl>
  </w:abstractNum>
  <w:abstractNum w:abstractNumId="1">
    <w:nsid w:val="01E73268"/>
    <w:multiLevelType w:val="multilevel"/>
    <w:tmpl w:val="16CCD0C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BBA1F89"/>
    <w:multiLevelType w:val="hybridMultilevel"/>
    <w:tmpl w:val="9B5EF778"/>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2149"/>
        </w:tabs>
        <w:ind w:left="2149" w:hanging="360"/>
      </w:pPr>
      <w:rPr>
        <w:rFont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235B09BF"/>
    <w:multiLevelType w:val="hybridMultilevel"/>
    <w:tmpl w:val="4B78BA12"/>
    <w:lvl w:ilvl="0" w:tplc="60D645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6E2E77"/>
    <w:multiLevelType w:val="hybridMultilevel"/>
    <w:tmpl w:val="25C428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814E26"/>
    <w:multiLevelType w:val="hybridMultilevel"/>
    <w:tmpl w:val="C4929DFC"/>
    <w:lvl w:ilvl="0" w:tplc="DC846EA8">
      <w:start w:val="1"/>
      <w:numFmt w:val="decimal"/>
      <w:lvlText w:val="%1."/>
      <w:lvlJc w:val="left"/>
      <w:pPr>
        <w:ind w:left="955" w:hanging="615"/>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6">
    <w:nsid w:val="3E83668D"/>
    <w:multiLevelType w:val="hybridMultilevel"/>
    <w:tmpl w:val="0916FA34"/>
    <w:lvl w:ilvl="0" w:tplc="A9803F8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5C64C3"/>
    <w:multiLevelType w:val="hybridMultilevel"/>
    <w:tmpl w:val="31EA3400"/>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5BD785D"/>
    <w:multiLevelType w:val="multilevel"/>
    <w:tmpl w:val="A2A4E58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59FE3411"/>
    <w:multiLevelType w:val="hybridMultilevel"/>
    <w:tmpl w:val="366AEEFA"/>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nsid w:val="60A86249"/>
    <w:multiLevelType w:val="hybridMultilevel"/>
    <w:tmpl w:val="32D6AFA8"/>
    <w:lvl w:ilvl="0" w:tplc="54105682">
      <w:start w:val="1"/>
      <w:numFmt w:val="decimal"/>
      <w:lvlText w:val="%1."/>
      <w:lvlJc w:val="left"/>
      <w:pPr>
        <w:tabs>
          <w:tab w:val="num" w:pos="735"/>
        </w:tabs>
        <w:ind w:left="735" w:hanging="375"/>
      </w:pPr>
      <w:rPr>
        <w:rFonts w:hint="default"/>
      </w:rPr>
    </w:lvl>
    <w:lvl w:ilvl="1" w:tplc="A9803F8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91051C3"/>
    <w:multiLevelType w:val="hybridMultilevel"/>
    <w:tmpl w:val="99141954"/>
    <w:lvl w:ilvl="0" w:tplc="EA963148">
      <w:start w:val="1"/>
      <w:numFmt w:val="decimal"/>
      <w:lvlText w:val="%1."/>
      <w:lvlJc w:val="left"/>
      <w:pPr>
        <w:tabs>
          <w:tab w:val="num" w:pos="720"/>
        </w:tabs>
        <w:ind w:left="720" w:hanging="360"/>
      </w:pPr>
      <w:rPr>
        <w:rFonts w:ascii="Times New Roman" w:eastAsia="Times New Roman" w:hAnsi="Times New Roman" w:cs="Times New Roman"/>
      </w:rPr>
    </w:lvl>
    <w:lvl w:ilvl="1" w:tplc="F6E42188">
      <w:start w:val="1"/>
      <w:numFmt w:val="decimal"/>
      <w:lvlText w:val="%2."/>
      <w:lvlJc w:val="left"/>
      <w:pPr>
        <w:tabs>
          <w:tab w:val="num" w:pos="2175"/>
        </w:tabs>
        <w:ind w:left="2175" w:hanging="109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9344FD7"/>
    <w:multiLevelType w:val="hybridMultilevel"/>
    <w:tmpl w:val="4776060E"/>
    <w:lvl w:ilvl="0" w:tplc="48EE2C2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C32085D"/>
    <w:multiLevelType w:val="hybridMultilevel"/>
    <w:tmpl w:val="D84A0B40"/>
    <w:lvl w:ilvl="0" w:tplc="3FC60C8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6D5F2AC6"/>
    <w:multiLevelType w:val="hybridMultilevel"/>
    <w:tmpl w:val="6B68F34E"/>
    <w:lvl w:ilvl="0" w:tplc="A9803F80">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6"/>
  </w:num>
  <w:num w:numId="2">
    <w:abstractNumId w:val="1"/>
  </w:num>
  <w:num w:numId="3">
    <w:abstractNumId w:val="14"/>
  </w:num>
  <w:num w:numId="4">
    <w:abstractNumId w:val="10"/>
  </w:num>
  <w:num w:numId="5">
    <w:abstractNumId w:val="8"/>
  </w:num>
  <w:num w:numId="6">
    <w:abstractNumId w:val="9"/>
  </w:num>
  <w:num w:numId="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11"/>
  </w:num>
  <w:num w:numId="9">
    <w:abstractNumId w:val="13"/>
  </w:num>
  <w:num w:numId="10">
    <w:abstractNumId w:val="2"/>
  </w:num>
  <w:num w:numId="11">
    <w:abstractNumId w:val="7"/>
  </w:num>
  <w:num w:numId="12">
    <w:abstractNumId w:val="12"/>
  </w:num>
  <w:num w:numId="13">
    <w:abstractNumId w:val="5"/>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46B"/>
    <w:rsid w:val="00012204"/>
    <w:rsid w:val="00013601"/>
    <w:rsid w:val="000E0383"/>
    <w:rsid w:val="000F1C7A"/>
    <w:rsid w:val="00116843"/>
    <w:rsid w:val="00161532"/>
    <w:rsid w:val="00165BEE"/>
    <w:rsid w:val="00170177"/>
    <w:rsid w:val="00182292"/>
    <w:rsid w:val="001C5121"/>
    <w:rsid w:val="001D4CB2"/>
    <w:rsid w:val="0020104E"/>
    <w:rsid w:val="002B2755"/>
    <w:rsid w:val="00332F1C"/>
    <w:rsid w:val="003749E2"/>
    <w:rsid w:val="004403C8"/>
    <w:rsid w:val="00471692"/>
    <w:rsid w:val="004A41B3"/>
    <w:rsid w:val="004E7F98"/>
    <w:rsid w:val="005027CA"/>
    <w:rsid w:val="005378CA"/>
    <w:rsid w:val="00547F6A"/>
    <w:rsid w:val="00561967"/>
    <w:rsid w:val="00592B51"/>
    <w:rsid w:val="005A44EC"/>
    <w:rsid w:val="00666D91"/>
    <w:rsid w:val="00687976"/>
    <w:rsid w:val="00692ED8"/>
    <w:rsid w:val="006C7031"/>
    <w:rsid w:val="006D6439"/>
    <w:rsid w:val="006F4378"/>
    <w:rsid w:val="00732536"/>
    <w:rsid w:val="00764D49"/>
    <w:rsid w:val="00765F12"/>
    <w:rsid w:val="00775BBA"/>
    <w:rsid w:val="007B3019"/>
    <w:rsid w:val="007B37D4"/>
    <w:rsid w:val="007C76F6"/>
    <w:rsid w:val="007D77A5"/>
    <w:rsid w:val="007E5E2E"/>
    <w:rsid w:val="008605DF"/>
    <w:rsid w:val="008C43EA"/>
    <w:rsid w:val="008E362F"/>
    <w:rsid w:val="00950D9B"/>
    <w:rsid w:val="0097182D"/>
    <w:rsid w:val="009F7C2B"/>
    <w:rsid w:val="00AB05E1"/>
    <w:rsid w:val="00B06F64"/>
    <w:rsid w:val="00B27859"/>
    <w:rsid w:val="00B6087C"/>
    <w:rsid w:val="00BA798D"/>
    <w:rsid w:val="00C10DBD"/>
    <w:rsid w:val="00C1246B"/>
    <w:rsid w:val="00C51BDD"/>
    <w:rsid w:val="00C76B20"/>
    <w:rsid w:val="00CA27F0"/>
    <w:rsid w:val="00CC0563"/>
    <w:rsid w:val="00CD7E3B"/>
    <w:rsid w:val="00D2160A"/>
    <w:rsid w:val="00D951D9"/>
    <w:rsid w:val="00DB5D4A"/>
    <w:rsid w:val="00E15929"/>
    <w:rsid w:val="00E85A7E"/>
    <w:rsid w:val="00ED46C8"/>
    <w:rsid w:val="00EE4AEC"/>
    <w:rsid w:val="00F0206E"/>
    <w:rsid w:val="00F574A2"/>
    <w:rsid w:val="00FB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384A5256-D958-40F9-91F1-6CF7AD51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ED46C8"/>
    <w:pPr>
      <w:shd w:val="clear" w:color="auto" w:fill="000080"/>
    </w:pPr>
    <w:rPr>
      <w:rFonts w:ascii="Tahoma" w:hAnsi="Tahoma" w:cs="Tahoma"/>
    </w:rPr>
  </w:style>
  <w:style w:type="paragraph" w:styleId="HTML">
    <w:name w:val="HTML Preformatted"/>
    <w:basedOn w:val="a"/>
    <w:rsid w:val="00765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header"/>
    <w:basedOn w:val="a"/>
    <w:link w:val="a5"/>
    <w:uiPriority w:val="99"/>
    <w:rsid w:val="00765F12"/>
    <w:pPr>
      <w:tabs>
        <w:tab w:val="center" w:pos="4677"/>
        <w:tab w:val="right" w:pos="9355"/>
      </w:tabs>
    </w:pPr>
  </w:style>
  <w:style w:type="character" w:styleId="a6">
    <w:name w:val="page number"/>
    <w:basedOn w:val="a0"/>
    <w:rsid w:val="00765F12"/>
  </w:style>
  <w:style w:type="character" w:styleId="a7">
    <w:name w:val="Hyperlink"/>
    <w:rsid w:val="00D2160A"/>
    <w:rPr>
      <w:color w:val="0000FF"/>
      <w:u w:val="single"/>
    </w:rPr>
  </w:style>
  <w:style w:type="paragraph" w:styleId="a8">
    <w:name w:val="footer"/>
    <w:basedOn w:val="a"/>
    <w:rsid w:val="00D2160A"/>
    <w:pPr>
      <w:tabs>
        <w:tab w:val="center" w:pos="4677"/>
        <w:tab w:val="right" w:pos="9355"/>
      </w:tabs>
    </w:pPr>
  </w:style>
  <w:style w:type="table" w:styleId="a9">
    <w:name w:val="Table Grid"/>
    <w:basedOn w:val="a1"/>
    <w:rsid w:val="00D2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D2160A"/>
    <w:pPr>
      <w:spacing w:after="120" w:line="480" w:lineRule="auto"/>
      <w:ind w:left="283"/>
    </w:pPr>
  </w:style>
  <w:style w:type="paragraph" w:styleId="aa">
    <w:name w:val="Body Text"/>
    <w:basedOn w:val="a"/>
    <w:rsid w:val="00D2160A"/>
    <w:pPr>
      <w:spacing w:after="120"/>
    </w:pPr>
  </w:style>
  <w:style w:type="paragraph" w:customStyle="1" w:styleId="ab">
    <w:name w:val="Шапка табл."/>
    <w:basedOn w:val="a"/>
    <w:autoRedefine/>
    <w:rsid w:val="00D2160A"/>
    <w:pPr>
      <w:keepNext/>
      <w:keepLines/>
      <w:widowControl w:val="0"/>
      <w:suppressAutoHyphens/>
      <w:spacing w:before="60"/>
      <w:ind w:left="34"/>
      <w:jc w:val="center"/>
    </w:pPr>
    <w:rPr>
      <w:rFonts w:ascii="Arial Narrow" w:hAnsi="Arial Narrow"/>
      <w:b/>
      <w:i/>
      <w:sz w:val="20"/>
      <w:szCs w:val="20"/>
      <w:lang w:eastAsia="en-US"/>
    </w:rPr>
  </w:style>
  <w:style w:type="paragraph" w:customStyle="1" w:styleId="ac">
    <w:name w:val="Содерж. табл"/>
    <w:basedOn w:val="ab"/>
    <w:rsid w:val="00D2160A"/>
    <w:pPr>
      <w:spacing w:after="60"/>
    </w:pPr>
    <w:rPr>
      <w:b w:val="0"/>
      <w:i w:val="0"/>
    </w:rPr>
  </w:style>
  <w:style w:type="paragraph" w:styleId="ad">
    <w:name w:val="caption"/>
    <w:basedOn w:val="aa"/>
    <w:next w:val="aa"/>
    <w:qFormat/>
    <w:rsid w:val="00D2160A"/>
    <w:pPr>
      <w:keepNext/>
      <w:spacing w:before="360" w:after="240" w:line="288" w:lineRule="auto"/>
      <w:ind w:left="425"/>
    </w:pPr>
    <w:rPr>
      <w:rFonts w:ascii="Arial" w:hAnsi="Arial" w:cs="Arial"/>
      <w:i/>
      <w:sz w:val="22"/>
      <w:szCs w:val="20"/>
      <w:lang w:eastAsia="en-US"/>
    </w:rPr>
  </w:style>
  <w:style w:type="paragraph" w:styleId="ae">
    <w:name w:val="Normal (Web)"/>
    <w:basedOn w:val="a"/>
    <w:rsid w:val="00D2160A"/>
    <w:pPr>
      <w:spacing w:before="100" w:beforeAutospacing="1" w:after="100" w:afterAutospacing="1"/>
    </w:pPr>
  </w:style>
  <w:style w:type="paragraph" w:styleId="3">
    <w:name w:val="Body Text Indent 3"/>
    <w:basedOn w:val="a"/>
    <w:rsid w:val="00D2160A"/>
    <w:pPr>
      <w:spacing w:after="120"/>
      <w:ind w:left="283"/>
    </w:pPr>
    <w:rPr>
      <w:sz w:val="16"/>
      <w:szCs w:val="16"/>
    </w:rPr>
  </w:style>
  <w:style w:type="paragraph" w:styleId="1">
    <w:name w:val="toc 1"/>
    <w:basedOn w:val="a"/>
    <w:next w:val="a"/>
    <w:autoRedefine/>
    <w:semiHidden/>
    <w:rsid w:val="00950D9B"/>
  </w:style>
  <w:style w:type="paragraph" w:styleId="20">
    <w:name w:val="toc 2"/>
    <w:basedOn w:val="a"/>
    <w:next w:val="a"/>
    <w:autoRedefine/>
    <w:semiHidden/>
    <w:rsid w:val="00950D9B"/>
    <w:pPr>
      <w:ind w:left="240"/>
    </w:pPr>
  </w:style>
  <w:style w:type="character" w:customStyle="1" w:styleId="a5">
    <w:name w:val="Верхній колонтитул Знак"/>
    <w:link w:val="a4"/>
    <w:uiPriority w:val="99"/>
    <w:rsid w:val="00AB05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85A7-85BB-41E9-9925-8D2A07EE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9350</Words>
  <Characters>53296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Анализ преимуществ и недостатков методов финансовой оценки коммерческих организаций</vt:lpstr>
    </vt:vector>
  </TitlesOfParts>
  <Company>Home</Company>
  <LinksUpToDate>false</LinksUpToDate>
  <CharactersWithSpaces>62521</CharactersWithSpaces>
  <SharedDoc>false</SharedDoc>
  <HLinks>
    <vt:vector size="12" baseType="variant">
      <vt:variant>
        <vt:i4>7995434</vt:i4>
      </vt:variant>
      <vt:variant>
        <vt:i4>30</vt:i4>
      </vt:variant>
      <vt:variant>
        <vt:i4>0</vt:i4>
      </vt:variant>
      <vt:variant>
        <vt:i4>5</vt:i4>
      </vt:variant>
      <vt:variant>
        <vt:lpwstr>http://www.cfin.ru/</vt:lpwstr>
      </vt:variant>
      <vt:variant>
        <vt:lpwstr/>
      </vt:variant>
      <vt:variant>
        <vt:i4>1310721</vt:i4>
      </vt:variant>
      <vt:variant>
        <vt:i4>15</vt:i4>
      </vt:variant>
      <vt:variant>
        <vt:i4>0</vt:i4>
      </vt:variant>
      <vt:variant>
        <vt:i4>5</vt:i4>
      </vt:variant>
      <vt:variant>
        <vt:lpwstr>http://www.minsk.gov.by/cgi-bin/org_ps.pl?k_org=3513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преимуществ и недостатков методов финансовой оценки коммерческих организаций</dc:title>
  <dc:subject/>
  <dc:creator>Anop</dc:creator>
  <cp:keywords/>
  <dc:description/>
  <cp:lastModifiedBy>Irina</cp:lastModifiedBy>
  <cp:revision>2</cp:revision>
  <dcterms:created xsi:type="dcterms:W3CDTF">2014-08-23T01:57:00Z</dcterms:created>
  <dcterms:modified xsi:type="dcterms:W3CDTF">2014-08-23T01:57:00Z</dcterms:modified>
</cp:coreProperties>
</file>