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B8" w:rsidRDefault="007228B8" w:rsidP="00196B54">
      <w:pPr>
        <w:jc w:val="center"/>
        <w:rPr>
          <w:iCs/>
          <w:sz w:val="32"/>
          <w:szCs w:val="32"/>
        </w:rPr>
      </w:pPr>
    </w:p>
    <w:p w:rsidR="00C978C8" w:rsidRPr="007228B8" w:rsidRDefault="00C978C8" w:rsidP="00196B54">
      <w:pPr>
        <w:jc w:val="center"/>
        <w:rPr>
          <w:b/>
          <w:iCs/>
          <w:sz w:val="32"/>
          <w:szCs w:val="32"/>
        </w:rPr>
      </w:pPr>
      <w:r w:rsidRPr="007228B8">
        <w:rPr>
          <w:b/>
          <w:iCs/>
          <w:sz w:val="28"/>
          <w:szCs w:val="28"/>
        </w:rPr>
        <w:t>С</w:t>
      </w:r>
      <w:r w:rsidR="007228B8">
        <w:rPr>
          <w:b/>
          <w:iCs/>
          <w:sz w:val="28"/>
          <w:szCs w:val="28"/>
        </w:rPr>
        <w:t>одержание</w:t>
      </w:r>
    </w:p>
    <w:p w:rsidR="00C978C8" w:rsidRPr="00C978C8" w:rsidRDefault="00C978C8" w:rsidP="00196B54">
      <w:pPr>
        <w:jc w:val="center"/>
        <w:rPr>
          <w:iCs/>
          <w:sz w:val="32"/>
          <w:szCs w:val="32"/>
        </w:rPr>
      </w:pPr>
    </w:p>
    <w:p w:rsidR="00C978C8" w:rsidRPr="00C978C8" w:rsidRDefault="00C978C8" w:rsidP="007228B8">
      <w:pPr>
        <w:spacing w:line="360" w:lineRule="auto"/>
        <w:rPr>
          <w:iCs/>
          <w:sz w:val="28"/>
          <w:szCs w:val="28"/>
        </w:rPr>
      </w:pPr>
      <w:r w:rsidRPr="00C978C8">
        <w:rPr>
          <w:iCs/>
          <w:sz w:val="28"/>
          <w:szCs w:val="28"/>
        </w:rPr>
        <w:t>Введение</w:t>
      </w:r>
      <w:r>
        <w:rPr>
          <w:iCs/>
          <w:sz w:val="28"/>
          <w:szCs w:val="28"/>
        </w:rPr>
        <w:t>………………………………………………………………………</w:t>
      </w:r>
      <w:r w:rsidR="007228B8">
        <w:rPr>
          <w:iCs/>
          <w:sz w:val="28"/>
          <w:szCs w:val="28"/>
        </w:rPr>
        <w:t>…...3</w:t>
      </w:r>
    </w:p>
    <w:p w:rsidR="00C978C8" w:rsidRDefault="007228B8" w:rsidP="007228B8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 </w:t>
      </w:r>
      <w:r w:rsidRPr="007228B8">
        <w:rPr>
          <w:iCs/>
          <w:sz w:val="28"/>
          <w:szCs w:val="28"/>
        </w:rPr>
        <w:t>Организация кассовой работы в банке</w:t>
      </w:r>
      <w:r>
        <w:rPr>
          <w:iCs/>
          <w:sz w:val="28"/>
          <w:szCs w:val="28"/>
        </w:rPr>
        <w:t>………………………………………...4</w:t>
      </w:r>
    </w:p>
    <w:p w:rsidR="00C978C8" w:rsidRDefault="007228B8" w:rsidP="007228B8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7228B8">
        <w:rPr>
          <w:iCs/>
          <w:sz w:val="28"/>
          <w:szCs w:val="28"/>
        </w:rPr>
        <w:t xml:space="preserve"> Современные тенденции кассового обслуживания</w:t>
      </w:r>
      <w:r>
        <w:rPr>
          <w:iCs/>
          <w:sz w:val="28"/>
          <w:szCs w:val="28"/>
        </w:rPr>
        <w:t>…………………………..7</w:t>
      </w:r>
    </w:p>
    <w:p w:rsidR="007228B8" w:rsidRDefault="007228B8" w:rsidP="007228B8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 </w:t>
      </w:r>
      <w:r w:rsidRPr="007228B8">
        <w:rPr>
          <w:iCs/>
          <w:sz w:val="28"/>
          <w:szCs w:val="28"/>
        </w:rPr>
        <w:t>Нормативно-правовое обеспечение расчетно-кассовых операций</w:t>
      </w:r>
      <w:r>
        <w:rPr>
          <w:iCs/>
          <w:sz w:val="28"/>
          <w:szCs w:val="28"/>
        </w:rPr>
        <w:t>………...10</w:t>
      </w:r>
    </w:p>
    <w:p w:rsidR="00C978C8" w:rsidRDefault="00C978C8" w:rsidP="007228B8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Заключение………………………………………………………………………</w:t>
      </w:r>
      <w:r w:rsidR="007228B8">
        <w:rPr>
          <w:iCs/>
          <w:sz w:val="28"/>
          <w:szCs w:val="28"/>
        </w:rPr>
        <w:t>.19</w:t>
      </w:r>
    </w:p>
    <w:p w:rsidR="00C978C8" w:rsidRDefault="007228B8" w:rsidP="007228B8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исп</w:t>
      </w:r>
      <w:r w:rsidR="00C978C8">
        <w:rPr>
          <w:iCs/>
          <w:sz w:val="28"/>
          <w:szCs w:val="28"/>
        </w:rPr>
        <w:t>ользованной литературы…………………………………………..</w:t>
      </w:r>
      <w:r>
        <w:rPr>
          <w:iCs/>
          <w:sz w:val="28"/>
          <w:szCs w:val="28"/>
        </w:rPr>
        <w:t>.21</w:t>
      </w:r>
    </w:p>
    <w:p w:rsidR="00C978C8" w:rsidRPr="00C978C8" w:rsidRDefault="00C978C8" w:rsidP="007228B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Индивидуальное задание. Формы первичных кассовых документов для клиентов</w:t>
      </w:r>
    </w:p>
    <w:p w:rsidR="00C978C8" w:rsidRDefault="00C978C8" w:rsidP="00196B54">
      <w:pPr>
        <w:jc w:val="center"/>
        <w:rPr>
          <w:iCs/>
        </w:rPr>
      </w:pPr>
    </w:p>
    <w:p w:rsidR="00C978C8" w:rsidRDefault="00C978C8" w:rsidP="00196B54">
      <w:pPr>
        <w:jc w:val="center"/>
        <w:rPr>
          <w:iCs/>
        </w:rPr>
      </w:pPr>
    </w:p>
    <w:p w:rsidR="00C978C8" w:rsidRDefault="00C978C8" w:rsidP="00196B54">
      <w:pPr>
        <w:jc w:val="center"/>
        <w:rPr>
          <w:iCs/>
        </w:rPr>
      </w:pPr>
    </w:p>
    <w:p w:rsidR="00196B54" w:rsidRDefault="00196B54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/>
    <w:p w:rsidR="00C978C8" w:rsidRDefault="00C978C8">
      <w:r>
        <w:t xml:space="preserve">                                                                                                         </w:t>
      </w:r>
    </w:p>
    <w:p w:rsidR="007228B8" w:rsidRPr="00BC527F" w:rsidRDefault="007228B8" w:rsidP="007228B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527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BC527F">
        <w:rPr>
          <w:rFonts w:ascii="Times New Roman" w:hAnsi="Times New Roman" w:cs="Times New Roman"/>
          <w:sz w:val="28"/>
          <w:szCs w:val="28"/>
        </w:rPr>
        <w:t>Введение</w:t>
      </w:r>
    </w:p>
    <w:p w:rsidR="007228B8" w:rsidRPr="00BC527F" w:rsidRDefault="007228B8" w:rsidP="007228B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8B8" w:rsidRPr="00BC527F" w:rsidRDefault="007228B8" w:rsidP="007228B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Привлечение юридических и физических лиц на расчетно-кассовое обслуживание связано с тем, что деньги, находящиеся на банковском счете, представляют собой ресурсную базу банка, в соответствии с объемом которой строится его деятельность.</w:t>
      </w:r>
    </w:p>
    <w:p w:rsidR="007228B8" w:rsidRPr="00BC527F" w:rsidRDefault="007228B8" w:rsidP="007228B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Операционно-кассовое обслуживание - одна из базовых функций коммерческого кредитного учреждения. Понятие операционно-кассового обслуживание организации обычно включает в себя следующий набор услуг: открытие и ведение расчетного счета; прием платежных поручений; выдача выписок по счету; прием наличных денег для зачисления на счет; выдача наличных по чеку. Широкий спектр банковских услуг предлагается и при обслуживании частных лиц.</w:t>
      </w:r>
    </w:p>
    <w:p w:rsidR="007228B8" w:rsidRPr="00BC527F" w:rsidRDefault="007228B8" w:rsidP="007228B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Сегодня на рынке банковских услуг это направление вновь выходит на первый план. Подобная тенденция связана с изменением состава и структуры как финансовых организаций, предлагающих банковские услуги, так и компаний, потребляющих эти услуги. Поэтому в последнее время формирование новой клиентской базы стало весьма актуальной для банков задачей. Чтобы привлечь новых и удержать постоянных клиентов, необходимо обеспечить оперативность и четкость выполнения операционно-кассового обслуживания, что и определяет актуальность данной темы.</w:t>
      </w:r>
    </w:p>
    <w:p w:rsidR="007228B8" w:rsidRPr="00BC527F" w:rsidRDefault="007228B8" w:rsidP="007228B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Выбор клиентом банка для расчетно-кассового обслуживания обязывает и банк к обеспечению высокого качества оказания расчетных услуг, которые должны выполняться своевременно, экономично и надежно. Поскольку контакты с банком по расчетно-кассовому обслуживанию регулярны, то в зависимости от качества работы банка клиенты принимают решение о целесообразности дальнейшего сотрудничества с банком, о степени обоснованности установленных банком тарифов на расчетно-кассовые услуги. Организация расчетно-кассового обслуживания является «визитной карточкой» любого банка. </w:t>
      </w:r>
    </w:p>
    <w:p w:rsidR="007228B8" w:rsidRPr="00BC527F" w:rsidRDefault="007228B8" w:rsidP="007228B8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27F">
        <w:rPr>
          <w:rFonts w:ascii="Times New Roman" w:hAnsi="Times New Roman" w:cs="Times New Roman"/>
          <w:sz w:val="28"/>
          <w:szCs w:val="28"/>
        </w:rPr>
        <w:t xml:space="preserve"> Организация кассовой работы в банке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Кассовое обслуживание является одной из важнейших функций банков. В кругообороте наличных денег, обеспечивающих товарообмен, банк является исходным и конечным пунктом движения денег. В сферу обращения наличные деньги попадают из банка в форме выплаты заработной платы и для других расчетов наличными и в виде выручки возвращаются в банк. Товарообмен может обозначать конкретных субъектов-участников:</w:t>
      </w:r>
    </w:p>
    <w:p w:rsidR="007228B8" w:rsidRPr="00BC527F" w:rsidRDefault="007228B8" w:rsidP="007228B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предприятия, не имеющие постоянной выручки наличными;</w:t>
      </w:r>
    </w:p>
    <w:p w:rsidR="007228B8" w:rsidRPr="00BC527F" w:rsidRDefault="007228B8" w:rsidP="007228B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предприятия, имеющие постоянную налично-денежную выручку;</w:t>
      </w:r>
    </w:p>
    <w:p w:rsidR="007228B8" w:rsidRPr="00BC527F" w:rsidRDefault="007228B8" w:rsidP="007228B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банки.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Первые из них объективно нуждаются в наличных деньгах для осуществления платежей, производимых за наличный расчет: оплата труда, командировочные расходы, хозяйственные расходы и т.д. У двух первых возникает потребность в переводе выручки в безналичную форму для осуществления платежей с расчетных счетов, хранения и учете выручки в банке.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Роль банка с этих позиций можно определить как посредника: удовлетворяет потребность в наличных деньгах предприятий, не имеющих постоянной наличности; организует хранение, пересчет и зачисления на счета выручки предприятий, осуществляющих свою деятельность за наличные рубли. Но сфера денежного обращения в силу объективных экономических законов подлежит регулированию и жесткой регламентации со стороны государства.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Основные аспекты такого регулирования законодательно закреплены «Порядком ведения кассовых операций» и являются обязательным для всех субъектов, независимо от форм собственности и вида деятельности. Этим порядком роль банка определена не только, как организатора налично-денежного оборота, но и как контролера процесса.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Денежное обращение – движение денег в наличной форме, обслуживающее кругооборот товаров, а также нетоварные платежи и расчеты в хозяйстве.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Операции по зачислению денежной выручки на счета в банке и выдаче наличных средств на различные цели в банковской практике определены как кассовые операции и бывают приходные и расходные. Сумма собственной потребности определяется предприятием самостоятельно. После утверждения банк является кассовым нормативом – нормой расходования наличных денег из выручки данного предприятия. Лимит остатка кассы и норма расходования наличных денег из выручки – кассовые нормативы, позволяющие рационально организовывать денежное обращение, исключить встречные перевозки, обеспечить своевременность расчетов наличными. Соблюдение требований «двойной записи по счетам» достигается разнохарактерностью счетов, участвующих в бухгалтерских проводках по зачислению выручки на счет Дт касса – Кт расчетный счет клиента. В списки предприятий, имеющих постоянную денежную выручку наличными, лидируют торговля, зрелищные предприятия и т.д. Получить наличные деньги в банке может любое юридическое или физическое лицо, клиенты банка, если на их счете имеется требуемая сумма. Наличие остатка на счете клиента – обязательное условие расходно-кассовых  операций. Основным принципом организации денежного оборота является целевое использование наличных денежных средств. Соблюдение этого принципа находит отражение в обязательном сообщении клиента о направлении получаемой суммы в банк. В последнем он проверяет достоверность данного сообщения. О цели получения наличных денег органы сообщают в денежном чеке. Наибольшую часть расходных операций банка составляют выдача средств на заработную плату и прочие виды оплаты труда. Заработная плата – срочный платеж, то есть выдается по сроку, определенному администрацией предприятия по согласованию с банком. Одновременно с получением заработной платы производится перечисление налогов и других удержаний из заработной платы.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Структура расходных и приходных кассовых операций банка фиксируется в банковской ведомости «Учет кассовых операций». Такая ведомость ведется всеми банками. Центральным Банком РФ установлена пятидневная отчетность по этой ведомости, что позволяет ему определить эмиссионный результат и выработать эмиссионную политику в дальнейшем. Центральный Банк и расчетно-кассовый центр также осуществляет кассовое обслуживание. Не применительно к расчетно-кассовому центру Центрального Банка речь может идти об эмиссионно-кассовом обслуживании и эмиссионно-кассовых операциях. Отличительной особенностью формирования кассовых результатов расчетно-кассового центра является возможность привлечения денежных средств из денежных хранилищ – резервных фондов, что представляет собой не просто возврат денег в обращение за счет выручки, а привлечение дополнительных денежных ресурсов, то есть эмиссию. Недостаток кассовых ресурсов расчетно-кассового центра пополняется только за счет перечисления средств из резервных фондов «подкрепления кассы расчетно-кассового центра» по специальному разрешению Центрального Банка РФ</w:t>
      </w:r>
      <w:r>
        <w:rPr>
          <w:sz w:val="28"/>
          <w:szCs w:val="28"/>
        </w:rPr>
        <w:t xml:space="preserve"> </w:t>
      </w:r>
      <w:r w:rsidR="00AA5A93">
        <w:rPr>
          <w:sz w:val="28"/>
          <w:szCs w:val="28"/>
        </w:rPr>
        <w:t>[15</w:t>
      </w:r>
      <w:r w:rsidRPr="00BC527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BC527F">
        <w:rPr>
          <w:sz w:val="28"/>
          <w:szCs w:val="28"/>
        </w:rPr>
        <w:t xml:space="preserve">. </w:t>
      </w:r>
      <w:r w:rsidRPr="00AA5A93">
        <w:rPr>
          <w:sz w:val="28"/>
          <w:szCs w:val="28"/>
        </w:rPr>
        <w:t>184]</w:t>
      </w:r>
      <w:r w:rsidRPr="00BC527F">
        <w:rPr>
          <w:sz w:val="28"/>
          <w:szCs w:val="28"/>
        </w:rPr>
        <w:t>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Наличные деньги сдаются в дневные и вечерние кассы банка инкассаторами и в объединенные кассы при предприятиях государственного комитета связи России для перечисления на счета банка на основе договора, заключенного клиентом с банком.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Текущий контроль ведется по контрольным ведомостям по кассовому учету, а последующий – в ходе проверок банком соблюдения предприятиями «Требования о порядке ведения кассовых операций».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Для оприходования всех поступивших в банк наличных денег и выполнения расходных операций банк имеет оборотную кассу. Все поступившие до окончания операционного дня наличные деньги должны быть оприходованы в оборотную  кассу и зачислены на соответствующие счета в тот же рабочий день.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Учреждения банка осуществляют контроль за установленными сроками выдачи заработной платы, что обеспечивает бесперебойное и своевременное удовлетворение обоснованных требований хозяйства на выдачу им денег. Для регулирования кассовых ресурсов банки составляют календарь выдачи заработной платы и других видов оплаты труда рабочих и служащих. К началу каждого рабочего дня отделом денежного обращения определяется величина выплат наличных денег из кассы банка. В конце рабочего дня книгу записи сумм неизрасходованных ресурсов кассир расходной кассы сдает заведующему кассой.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</w:p>
    <w:p w:rsidR="007228B8" w:rsidRPr="00BC527F" w:rsidRDefault="007228B8" w:rsidP="007228B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2 Современные тенденции кассового обслуживания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кассовом обслуживании населению предоставляется: п</w:t>
      </w:r>
      <w:r w:rsidRPr="00BC527F">
        <w:rPr>
          <w:sz w:val="28"/>
          <w:szCs w:val="28"/>
        </w:rPr>
        <w:t>рием платежей и взносов от населения, выплата страховых и других сумм населению</w:t>
      </w:r>
      <w:r>
        <w:rPr>
          <w:sz w:val="28"/>
          <w:szCs w:val="28"/>
        </w:rPr>
        <w:t>,</w:t>
      </w:r>
      <w:r w:rsidRPr="00BC527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C527F">
        <w:rPr>
          <w:sz w:val="28"/>
          <w:szCs w:val="28"/>
        </w:rPr>
        <w:t>редоставление индивидуальных сейфов населению во временное пользование</w:t>
      </w:r>
      <w:r>
        <w:rPr>
          <w:sz w:val="28"/>
          <w:szCs w:val="28"/>
        </w:rPr>
        <w:t>,</w:t>
      </w:r>
      <w:r w:rsidRPr="00BC52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C527F">
        <w:rPr>
          <w:sz w:val="28"/>
          <w:szCs w:val="28"/>
        </w:rPr>
        <w:t>формление трастовых, залоговых, консалтинговых и прочих операций с населением</w:t>
      </w:r>
      <w:r>
        <w:rPr>
          <w:sz w:val="28"/>
          <w:szCs w:val="28"/>
        </w:rPr>
        <w:t>,</w:t>
      </w:r>
      <w:r w:rsidRPr="00BC52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C527F">
        <w:rPr>
          <w:sz w:val="28"/>
          <w:szCs w:val="28"/>
        </w:rPr>
        <w:t>формление приема платежей и другие расчетно-кассовые операции по обслуживанию населения.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Развитие банковских операций способствует диверсификации рисков, получению прибыли из других источников, улучшает структуру баланса банка, его ликвидность, но при чрезмерном расширении может привести к ослаблению менеджмента, росту себестоимости операции, снижению прибыльности банка.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В условиях инфляции и экономической нестабильности клиенты заинтересованы в инвестировании свободных денежных средств, даже на сравнительно небольшой период. К этим операциям относятся: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1. Распределение средств, поступающих от должников клиента, среди служащих, поставщиков, налоговых служб и акционеров, стремления таким образом, максимально использовать преимущества временного резерва, избегая при этом штрафов за просрочку платежа.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2. Инвестирование любых временно возникающих избытков денежных средств во вклады, приносящие проценты, или другие краткосрочные доходные операции.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3. Ведение учетной документации по всем денежным сделкам.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4. Управление взаимоотношениями клиента с другими банками.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5. Прогнозирование будущих потоков денежных средств и др.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Многие банки на Западе осуществляют определенную страховую деятельность в интересах своих клиентов (страхование кредита).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К операциям по обслуживанию населения относятся: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1) Система электронных расчетов.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2) Пластиковые карточки.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3) Операции при помощи банкоматов.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4) Электронные системы расчетов в торговых организациях.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5) Системы банковского обслуживания клиентов на дому и рабочем месте.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Операции, которые можно осуществлять при помощи кредитных карточек: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покупка товаров;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оплата услуг;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получение наличных денежных средств в виде ссуды или аванса от любого банка – члена системы, в которой функционируют карточки данного вида.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Один из видов услуг, предоставляемый при помощи кредитных карт, - это бесплатное страхование от несчастных случаев во время путешествий.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Раз в месяц владелец карточки получает сведения (отчет о движении средств на его счете, детализирующие даты и стоимость произведенных покупок, получение наличных денежных средств в виде аванса). Условия предоставления потребительского кредита, в том числе кредитных карточек, в разных банках и странах различны.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Ключевыми принципами безналичных расчетов являются: принцип срочности; принцип безусловного выполнения обязательств; принцип обеспеченности, принцип имущественной ответственности; принцип многообразия форм расчетов.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Открытие банковских счетов корпоративным клиентам производится банками при условии наличия у клиента правоспособности, предоставлении им пакета необходимых документов, проведения надлежащей идентификации клиента. Заключение договора банковского счета является основанием для открытия банковского счета, внесения его в Книгу регистрации открытых (закрытых) счетов и начале совершения операций по нему. </w:t>
      </w:r>
    </w:p>
    <w:p w:rsidR="007228B8" w:rsidRPr="00BC527F" w:rsidRDefault="007228B8" w:rsidP="007228B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C527F">
        <w:rPr>
          <w:rFonts w:ascii="Times New Roman" w:hAnsi="Times New Roman" w:cs="Times New Roman"/>
          <w:b w:val="0"/>
          <w:bCs w:val="0"/>
        </w:rPr>
        <w:t>Традиционными и основными кассовыми операциями банка являются услуги приема от клиентов и выдачи им наличных денег. К кассовым относят также операции обмена и размена наличных денежных знаков, определение подлинности банкнот. Для обеспечения своевременного кассового обслуживания клиентов и соблюдения банковского законодательства, коммерческие банки: составляют прогнозы своих кассовых оборотов; устанавливают лимит остатка денежных средств в кассе клиента; проверяют порядок кассовой дисциплины корпоративных клиентов.</w:t>
      </w:r>
    </w:p>
    <w:p w:rsidR="007228B8" w:rsidRPr="00BC527F" w:rsidRDefault="007228B8" w:rsidP="007228B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C527F">
        <w:rPr>
          <w:rFonts w:ascii="Times New Roman" w:hAnsi="Times New Roman" w:cs="Times New Roman"/>
          <w:b w:val="0"/>
          <w:bCs w:val="0"/>
        </w:rPr>
        <w:t>Банковские услуги совершенствуются и модернизируются в соответствии с современными реалиями и развитием новых банковских технологий. К таковым следует отнести, прежде всего, различные модификации дистанционного управления счетов (интернет-банкинг, клиент-банк, удаленный расчетный центр, электронный клиент и т.д.); развитие «пластикового» направления обслуживания (корпоративные банковские карты, эквайринг, зарплатные проекты); развитие новых услуг по эффективному управлению капиталом (cash management); депозитарное обслуживание.</w:t>
      </w:r>
    </w:p>
    <w:p w:rsidR="007228B8" w:rsidRPr="00BC527F" w:rsidRDefault="007228B8" w:rsidP="007228B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C527F">
        <w:rPr>
          <w:rFonts w:ascii="Times New Roman" w:hAnsi="Times New Roman" w:cs="Times New Roman"/>
          <w:b w:val="0"/>
          <w:bCs w:val="0"/>
        </w:rPr>
        <w:t>Основными валютными операциями в рамках обслуживания внешнеэкономической деятельности предприятия являются: конверсионные операции; документарные операции (выдача гарантий, аккредитивная форма расчетов) [1</w:t>
      </w:r>
      <w:r w:rsidR="007C2581">
        <w:rPr>
          <w:rFonts w:ascii="Times New Roman" w:hAnsi="Times New Roman" w:cs="Times New Roman"/>
          <w:b w:val="0"/>
          <w:bCs w:val="0"/>
        </w:rPr>
        <w:t>0</w:t>
      </w:r>
      <w:r w:rsidRPr="00BC527F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en-US"/>
        </w:rPr>
        <w:t>c</w:t>
      </w:r>
      <w:r w:rsidRPr="00BC527F">
        <w:rPr>
          <w:rFonts w:ascii="Times New Roman" w:hAnsi="Times New Roman" w:cs="Times New Roman"/>
          <w:b w:val="0"/>
          <w:bCs w:val="0"/>
        </w:rPr>
        <w:t xml:space="preserve">. 75]. </w:t>
      </w:r>
    </w:p>
    <w:p w:rsidR="007228B8" w:rsidRPr="00BC527F" w:rsidRDefault="007228B8" w:rsidP="007228B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C527F">
        <w:rPr>
          <w:rFonts w:ascii="Times New Roman" w:hAnsi="Times New Roman" w:cs="Times New Roman"/>
          <w:b w:val="0"/>
          <w:bCs w:val="0"/>
        </w:rPr>
        <w:t>В результате изучения зарубежного опыта выявлена необходимость: внедрения современных технологий в отечественных банках; реорганизации каналов сбыта; создания новых консультационных структур, мини расчетных центров; диверсификации деятельности банка за счет предоставления внебалансовых услуг; вывода на рынок новых банковских продуктов; расширения проектов расчетно-информационного обслуживания корпоративных клиентов; развития инвестиционных банковских услуг.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b/>
          <w:bCs/>
          <w:color w:val="000066"/>
          <w:sz w:val="28"/>
          <w:szCs w:val="28"/>
        </w:rPr>
      </w:pPr>
    </w:p>
    <w:p w:rsidR="007228B8" w:rsidRPr="00BC527F" w:rsidRDefault="007228B8" w:rsidP="007228B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527F">
        <w:rPr>
          <w:rFonts w:ascii="Times New Roman" w:hAnsi="Times New Roman" w:cs="Times New Roman"/>
          <w:sz w:val="28"/>
          <w:szCs w:val="28"/>
        </w:rPr>
        <w:t xml:space="preserve"> Нормативно-правовое обеспечение расчетно-кассовых операций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Банковская деятельность в целом, и проведение расчетно-кассовых операций в частности, являются жёстко регламентируемыми и контролируемыми процессами со стороны государства, Банка России и других уполномоченных органов.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Соблюдение норм банковского права – является не только непременным условием функционирования кредитной организации, но и залогом её деятельности в долгосрочной перспективе и успешного всестороннего развития.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Центральный Банк РФ, осуществляющий регулирующие и надзорные функции за работой коммерческих банков, а также другие государственные органы разрабатывают и принимают к исполнению множество нормативно-правовых документов, регламентирующих порядок расчетов и ведения банковских счетов клиентов, касающихся как внешнего, так и внутреннего содержания расчетно-кассовых операций.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Центральный Банк РФ осуществляет свою деятельность в соответствии с Федеральным законом от 10 июля </w:t>
      </w:r>
      <w:smartTag w:uri="urn:schemas-microsoft-com:office:smarttags" w:element="metricconverter">
        <w:smartTagPr>
          <w:attr w:name="ProductID" w:val="2002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86-ФЗ «О Центральном Банке Россий</w:t>
      </w:r>
      <w:r>
        <w:rPr>
          <w:rFonts w:ascii="Times New Roman" w:hAnsi="Times New Roman" w:cs="Times New Roman"/>
          <w:sz w:val="28"/>
          <w:szCs w:val="28"/>
        </w:rPr>
        <w:t>ской Федерации (Банке России) [2</w:t>
      </w:r>
      <w:r w:rsidRPr="00BC527F">
        <w:rPr>
          <w:rFonts w:ascii="Times New Roman" w:hAnsi="Times New Roman" w:cs="Times New Roman"/>
          <w:sz w:val="28"/>
          <w:szCs w:val="28"/>
        </w:rPr>
        <w:t>], а непосредственно коммерческие банки – в соответствии с Федеральным закон № 395-1 от 02.12.1990 г. «О банках и банковской деятельности»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27F">
        <w:rPr>
          <w:rFonts w:ascii="Times New Roman" w:hAnsi="Times New Roman" w:cs="Times New Roman"/>
          <w:sz w:val="28"/>
          <w:szCs w:val="28"/>
        </w:rPr>
        <w:t>].</w:t>
      </w:r>
    </w:p>
    <w:p w:rsidR="007228B8" w:rsidRPr="00BC527F" w:rsidRDefault="00AA5A93" w:rsidP="00AA5A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28B8" w:rsidRPr="00BC527F">
        <w:rPr>
          <w:sz w:val="28"/>
          <w:szCs w:val="28"/>
        </w:rPr>
        <w:t>сновны</w:t>
      </w:r>
      <w:r>
        <w:rPr>
          <w:sz w:val="28"/>
          <w:szCs w:val="28"/>
        </w:rPr>
        <w:t>е нормативно-правовые документы, обязательные</w:t>
      </w:r>
      <w:r w:rsidR="007228B8" w:rsidRPr="00BC527F">
        <w:rPr>
          <w:sz w:val="28"/>
          <w:szCs w:val="28"/>
        </w:rPr>
        <w:t xml:space="preserve"> к исполнен</w:t>
      </w:r>
      <w:r>
        <w:rPr>
          <w:sz w:val="28"/>
          <w:szCs w:val="28"/>
        </w:rPr>
        <w:t>ию каждой кредитной организации и обязательные</w:t>
      </w:r>
      <w:r w:rsidR="007228B8" w:rsidRPr="00BC527F">
        <w:rPr>
          <w:sz w:val="28"/>
          <w:szCs w:val="28"/>
        </w:rPr>
        <w:t xml:space="preserve"> к знанию, пониманию и всестороннему анализу всем банковским служащим.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i/>
          <w:iCs/>
          <w:sz w:val="28"/>
          <w:szCs w:val="28"/>
        </w:rPr>
        <w:t xml:space="preserve">Гражданский кодекс Российской федерации. Часть вторая </w:t>
      </w:r>
      <w:r w:rsidRPr="00BC527F">
        <w:rPr>
          <w:sz w:val="28"/>
          <w:szCs w:val="28"/>
        </w:rPr>
        <w:t xml:space="preserve">[1]. В этом документе, принятом Государственной думой РФ 22 декабря </w:t>
      </w:r>
      <w:smartTag w:uri="urn:schemas-microsoft-com:office:smarttags" w:element="metricconverter">
        <w:smartTagPr>
          <w:attr w:name="ProductID" w:val="1995 г"/>
        </w:smartTagPr>
        <w:r w:rsidRPr="00BC527F">
          <w:rPr>
            <w:sz w:val="28"/>
            <w:szCs w:val="28"/>
          </w:rPr>
          <w:t>1995 г</w:t>
        </w:r>
      </w:smartTag>
      <w:r w:rsidRPr="00BC527F">
        <w:rPr>
          <w:sz w:val="28"/>
          <w:szCs w:val="28"/>
        </w:rPr>
        <w:t xml:space="preserve">., и введенным в действие Федеральным законом № 14-ФЗ от 26 января </w:t>
      </w:r>
      <w:smartTag w:uri="urn:schemas-microsoft-com:office:smarttags" w:element="metricconverter">
        <w:smartTagPr>
          <w:attr w:name="ProductID" w:val="1996 г"/>
        </w:smartTagPr>
        <w:r w:rsidRPr="00BC527F">
          <w:rPr>
            <w:sz w:val="28"/>
            <w:szCs w:val="28"/>
          </w:rPr>
          <w:t>1996 г</w:t>
        </w:r>
      </w:smartTag>
      <w:r w:rsidRPr="00BC527F">
        <w:rPr>
          <w:sz w:val="28"/>
          <w:szCs w:val="28"/>
        </w:rPr>
        <w:t xml:space="preserve">., законодательно закреплены ключевые понятия для осуществления банковской деятельности в части открытия банковских счетов и осуществления расчетов.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В главе 44 ГК РФ вводятся: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понятия банковского вклада и договора банковского вклада;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оговорка прав на привлечение денежных средств во вклады;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форма договора банковского вклада;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виды вкладов;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условия и порядок начисления и выплат процентов на вклад;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необходимость обеспечения возвратности вкладов;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распоряжение вкладом третьими лицами;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порядок заполнения и выдачи сберегательных книжек и операций со сберегательными (депозитными сертификатами).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В главе 45 ГК РФ даются: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определение банковского счета и договора банковского счета;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возможный перечень операций по банковским счетам;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порядок заключения договора банковского счета;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удостоверение права распоряжения денежными средствами, находящимися на счете;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сроки операций по счетам;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условия кредитования счета;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порядок оплаты расходов банка на совершение операций по счету;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порядок начисления и уплаты процентов за пользование банком денежными средствами, находящимися на счете;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условия возможности зачета встречных требования между банком и клиентом;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- основания списания денежных средств со счета;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очередность списания денежных средств со счета;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реализация ответственности банка за ненадлежащее совершение операций по счету;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оговорка необходимости соблюдения банковской тайны;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ограничения распоряжения счетом;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- условия расторжения договора и закрытия банковского счета.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Отдельная (46-я) глава ГК РФ посвящена расчетам. Здесь даны определения наличным и безналичным расчетам, приведены формы безналичных расчетов, условия их исполнения; оговорена ответственность за неисполнение или ненадлежащее исполнение расчетов.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На основании базовых понятий банковского счета, договора банковского счета, порядка операций по банковскому счету и основных форм расчетов, законодательно закрепленных в Гражданском кодексе РФ, разработаны и утверждены все последующие инструкции и положения, более детально регламентирующие и регулирующие тот или иной вид расчетно-кассового обслуживания.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Одной из таких инструкций является Положение Банка России «О безналичных расчетах в Российской Федерации» от 3 октября </w:t>
      </w:r>
      <w:smartTag w:uri="urn:schemas-microsoft-com:office:smarttags" w:element="metricconverter">
        <w:smartTagPr>
          <w:attr w:name="ProductID" w:val="2002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2-П (далее - Положение № 2-П), которое регулирует осуществление безналичных расчетов между юридическими лицами в валюте Российской Федерации и на ее территории в формах, предусмотренных законодательством, определяет форматы, порядок заполнения и оформления используемых расчетных документов, а также устанавливает правила проведения расчетных операций по корреспондентским счетам (субсчетам) кредитных организаций (филиалов), в том числе открытых в Банке России, и счетам межфилиальных расчетов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527F">
        <w:rPr>
          <w:rFonts w:ascii="Times New Roman" w:hAnsi="Times New Roman" w:cs="Times New Roman"/>
          <w:sz w:val="28"/>
          <w:szCs w:val="28"/>
        </w:rPr>
        <w:t>].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Согласно Положению № 2-П Безналичные расчеты осуществляются через кредитные организации (филиалы) и/или Банк России по счетам, открытым на основании договора банковского счета или договора корреспондентского счета (субсчета).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В </w:t>
      </w:r>
      <w:r w:rsidRPr="00BC52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527F">
        <w:rPr>
          <w:rFonts w:ascii="Times New Roman" w:hAnsi="Times New Roman" w:cs="Times New Roman"/>
          <w:sz w:val="28"/>
          <w:szCs w:val="28"/>
        </w:rPr>
        <w:t>-ой части Положении № 2-П определены основные формы безналичных расчетов; формы расчетных документов, порядок их заполнения, представления, отзыва и возврата. Каждой форме безналичных расчетов и соответственно расчетным документам посвящена отдельная глава Положения № 2-П, в которой уделено внимание основным этапам работы с тем или иным документом.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Во </w:t>
      </w:r>
      <w:r w:rsidRPr="00BC52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527F">
        <w:rPr>
          <w:rFonts w:ascii="Times New Roman" w:hAnsi="Times New Roman" w:cs="Times New Roman"/>
          <w:sz w:val="28"/>
          <w:szCs w:val="28"/>
        </w:rPr>
        <w:t>-ой части Положения № 2-П определен порядок осуществления расчетных операций через корреспондентские счета (субсчета) банков открытые в Банке России; выделены особенности осуществления таких расчетов; установлены правила представления кредитной организацией расчетных документов на бумажных носителях и электронных платежных документов; порядок отзыва расчетных документов из картотеки неоплаченных расчетных документов в подразделении расчетной сети Банка России; порядок открытия и закрытия корреспондентских счетов в ЦБ РФ; порядок возврата расчетных документов из картотеки при закрытии корреспондентского счета.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C52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527F">
        <w:rPr>
          <w:rFonts w:ascii="Times New Roman" w:hAnsi="Times New Roman" w:cs="Times New Roman"/>
          <w:sz w:val="28"/>
          <w:szCs w:val="28"/>
        </w:rPr>
        <w:t xml:space="preserve"> Положение № 2-П регулирует порядок осуществления расчетных операций по корреспондентским счетам банков, открытых в других банках и по счетам межфилиальных расчетов.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В пакете приложений к Положению № 2-П даны образцы форм расчетных документов и разъяснен порядок их заполнения; а также формы реестра счетов по расчетам аккредитивами, извещения о постановке расчетного документа в картотеку, заявления об отказе от акцепта; определен регламент заполнения сводного платежного поручения и основные реквизиты выписки из корреспондентского счета и другие документы.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Осуществление безналичных расчетов физическими лицами на территории РФ, то есть таких расчетов, которые не связаны с предпринимательской деятельностью, регулирует Положение Банка России от 01 апреля </w:t>
      </w:r>
      <w:smartTag w:uri="urn:schemas-microsoft-com:office:smarttags" w:element="metricconverter">
        <w:smartTagPr>
          <w:attr w:name="ProductID" w:val="2003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222-П «О порядке осуществления безналичных расчетов физическими лицами в Российской Федерации»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527F">
        <w:rPr>
          <w:rFonts w:ascii="Times New Roman" w:hAnsi="Times New Roman" w:cs="Times New Roman"/>
          <w:sz w:val="28"/>
          <w:szCs w:val="28"/>
        </w:rPr>
        <w:t>].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Абсолютно необходимым документом в каждодневной работе банка по расчетно-кассовому обслуживанию клиентов являются «Правила ведения бухгалтерских операций в кредитных организациях, расположенных на территории Российской Федерации», утвержденные Положением Банка России 26 марта </w:t>
      </w:r>
      <w:smartTag w:uri="urn:schemas-microsoft-com:office:smarttags" w:element="metricconverter">
        <w:smartTagPr>
          <w:attr w:name="ProductID" w:val="2007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302-П (далее – Правила). Правила определяют единые правовые и методологические основы организации и ведения бухгалтерского учета, обязательные для исполнения всеми кредитными организациями на территории Российской Федерации.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Структурой данного документа предусмотрены: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- </w:t>
      </w:r>
      <w:r w:rsidRPr="00BC527F">
        <w:rPr>
          <w:rFonts w:ascii="Times New Roman" w:hAnsi="Times New Roman" w:cs="Times New Roman"/>
          <w:i/>
          <w:iCs/>
          <w:sz w:val="28"/>
          <w:szCs w:val="28"/>
        </w:rPr>
        <w:t>План счетов бухгалтерского учета</w:t>
      </w:r>
      <w:r w:rsidRPr="00BC527F">
        <w:rPr>
          <w:rFonts w:ascii="Times New Roman" w:hAnsi="Times New Roman" w:cs="Times New Roman"/>
          <w:sz w:val="28"/>
          <w:szCs w:val="28"/>
        </w:rPr>
        <w:t xml:space="preserve"> в кредитных организациях, состоящий из нескольких глав (балансовые счета, счета доверительного управления, внебалансовые счета, счета срочных сделок, счета ДЕПО);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i/>
          <w:iCs/>
          <w:sz w:val="28"/>
          <w:szCs w:val="28"/>
        </w:rPr>
        <w:t>- Общая часть.</w:t>
      </w:r>
      <w:r w:rsidRPr="00BC527F">
        <w:rPr>
          <w:rFonts w:ascii="Times New Roman" w:hAnsi="Times New Roman" w:cs="Times New Roman"/>
          <w:sz w:val="28"/>
          <w:szCs w:val="28"/>
        </w:rPr>
        <w:t xml:space="preserve"> Здесь выделены основные задачи бухгалтерского учета; принципы формирования учетной политики банка; порядок ответственности за ведение бухгалтерского учета; принципы построения плана счетов бухгалтерского учета и баланса кредитной организации;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 - </w:t>
      </w:r>
      <w:r w:rsidRPr="00BC527F">
        <w:rPr>
          <w:rFonts w:ascii="Times New Roman" w:hAnsi="Times New Roman" w:cs="Times New Roman"/>
          <w:i/>
          <w:iCs/>
          <w:sz w:val="28"/>
          <w:szCs w:val="28"/>
        </w:rPr>
        <w:t>Характеристика счетов бухгалтерского учета.</w:t>
      </w:r>
      <w:r w:rsidRPr="00BC527F">
        <w:rPr>
          <w:rFonts w:ascii="Times New Roman" w:hAnsi="Times New Roman" w:cs="Times New Roman"/>
          <w:sz w:val="28"/>
          <w:szCs w:val="28"/>
        </w:rPr>
        <w:t xml:space="preserve"> В этой (</w:t>
      </w:r>
      <w:r w:rsidRPr="00BC52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527F">
        <w:rPr>
          <w:rFonts w:ascii="Times New Roman" w:hAnsi="Times New Roman" w:cs="Times New Roman"/>
          <w:sz w:val="28"/>
          <w:szCs w:val="28"/>
        </w:rPr>
        <w:t>-ой) части Правил дана характеристика счетов бухгалтерского учета первого и второго порядка и возможных операций по этим счетам в соответствии с главами и разделами плана и предназначением счетов;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- </w:t>
      </w:r>
      <w:r w:rsidRPr="00BC527F">
        <w:rPr>
          <w:rFonts w:ascii="Times New Roman" w:hAnsi="Times New Roman" w:cs="Times New Roman"/>
          <w:i/>
          <w:iCs/>
          <w:sz w:val="28"/>
          <w:szCs w:val="28"/>
        </w:rPr>
        <w:t>Организация работы по ведению бухгалтерского учета.</w:t>
      </w:r>
      <w:r w:rsidRPr="00BC527F">
        <w:rPr>
          <w:rFonts w:ascii="Times New Roman" w:hAnsi="Times New Roman" w:cs="Times New Roman"/>
          <w:sz w:val="28"/>
          <w:szCs w:val="28"/>
        </w:rPr>
        <w:t xml:space="preserve"> В </w:t>
      </w:r>
      <w:r w:rsidRPr="00BC52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527F">
        <w:rPr>
          <w:rFonts w:ascii="Times New Roman" w:hAnsi="Times New Roman" w:cs="Times New Roman"/>
          <w:sz w:val="28"/>
          <w:szCs w:val="28"/>
        </w:rPr>
        <w:t xml:space="preserve">-ей части Правил даны обязательные к выполнению требования по организации бухгалтерской работы и документооборота; определены понятия и документы аналитического и синтетического учета; порядок осуществления внутрибанковского контроля; правила хранения документов;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- </w:t>
      </w:r>
      <w:r w:rsidRPr="00BC527F">
        <w:rPr>
          <w:rFonts w:ascii="Times New Roman" w:hAnsi="Times New Roman" w:cs="Times New Roman"/>
          <w:i/>
          <w:iCs/>
          <w:sz w:val="28"/>
          <w:szCs w:val="28"/>
        </w:rPr>
        <w:t>Приложения,</w:t>
      </w:r>
      <w:r w:rsidRPr="00BC527F">
        <w:rPr>
          <w:rFonts w:ascii="Times New Roman" w:hAnsi="Times New Roman" w:cs="Times New Roman"/>
          <w:sz w:val="28"/>
          <w:szCs w:val="28"/>
        </w:rPr>
        <w:t xml:space="preserve"> дополняющие и разъясняющие отдельные разделы Правил, а также содержание таких форм бухгалтерской отчетности как баланс, отчет о прибылях и убытках, оборотная ведомость.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Без сомнения, важными являются все составляющие Правил, однако наибольшую практическую значимость, именно для операционных подразделений банка, имеет Часть </w:t>
      </w:r>
      <w:r w:rsidRPr="00BC52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527F">
        <w:rPr>
          <w:rFonts w:ascii="Times New Roman" w:hAnsi="Times New Roman" w:cs="Times New Roman"/>
          <w:sz w:val="28"/>
          <w:szCs w:val="28"/>
        </w:rPr>
        <w:t xml:space="preserve"> «Организация и ведение бухгалтерского учета», так как регламентирует как раз ту часть работы, которая выполняется в данных банковских структурах, а именно: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распределение обязанностей между операционными и кассовыми работниками;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определение понятий «операционный день» операционное (внеоперационное) время и порядок работы операционных и кассовых подразделений в рамках данных категорий;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оплаты документов со счетов клиентов, в том числе при недостаточности средств;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исполнения документов клиентов (формы и правила заполнения);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особенности совершения кассовых операций в банке;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выделение круга операций, подлежащих дополнительному контролю;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оформления и выдачи клиентам выписок из лицевых счетов;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регистрации открытых (закрытых) счетов в Книге регистрации открытых счетов;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- методы и формы внутрибанковского контроля;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формирования, брошюрования и хранения документов дня.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Еще одним необходимым документом, в числе прочих определяющим нормативно-правовую базу расчетно-кассовых операций банков, является Положение Банка России от 5 января </w:t>
      </w:r>
      <w:smartTag w:uri="urn:schemas-microsoft-com:office:smarttags" w:element="metricconverter">
        <w:smartTagPr>
          <w:attr w:name="ProductID" w:val="1998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14-П «О правилах организации наличного денежного обращения на территории Российской Федерации»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527F">
        <w:rPr>
          <w:rFonts w:ascii="Times New Roman" w:hAnsi="Times New Roman" w:cs="Times New Roman"/>
          <w:sz w:val="28"/>
          <w:szCs w:val="28"/>
        </w:rPr>
        <w:t>].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Оно определяет правила: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организации обращения наличных денег;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прогнозирования наличного денежного оборота;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составления и представления «Отчета о кассовых оборотах учреждений Банка России и кредитных организаций»;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организации анализа состояния наличного денежного оборота.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Согласно данному Положению предприятия и организации представляют в обслуживающий банк: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расчет на установление предприятию лимита остатка кассы и оформление разрешения на расходование наличных денег из выручки;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календарь выдачи наличных денег на заработную плату, выплаты социального характера и стипендии.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Также в Положении № 14-П даны рекомендации: по осуществлению банками проверок соблюдения предприятиями порядка работы с денежной наличностью и порядок составления справки о результатах таких проверок; по составлению необходимых расчетов скорости возврата наличных денег, инкассации торговой выручки и т.д.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Все валютные операции в рамках расчетно-кассового обслуживания клиентов осуществляются в соответствии с Федеральным законом от 10 декабря </w:t>
      </w:r>
      <w:smartTag w:uri="urn:schemas-microsoft-com:office:smarttags" w:element="metricconverter">
        <w:smartTagPr>
          <w:attr w:name="ProductID" w:val="2003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173-ФЗ «О валютном регулировании и валютном контроле»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527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В этом законе определены: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- ключевые понятия, необходимые для осуществления валютных операций: валюты РФ и иностранной валюты; резидентов и нерезидентов; валютных ценностей;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- перечень операций, относящихся к валютным;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определение «валютной биржи»;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принципы валютного регулирования и валютного контроля;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операции, подлежащие валютному регулированию;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операции, подлежащие валютному контролю;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права резидентов и нерезидентов в рамках совершаемых валютно-обменных операций;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оформления необходимых документов, подтверждающих и сопровождающих валютные операции и сделки;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ответственность за нарушения валютного законодательства.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Так как в рамках расчетно-кассового обслуживания предприятиям (фирмам, организациям) и частным лицам открываются банковские счета, необходимым к исполнению документом является Инструкция Банка России от 14 сентября </w:t>
      </w:r>
      <w:smartTag w:uri="urn:schemas-microsoft-com:office:smarttags" w:element="metricconverter">
        <w:smartTagPr>
          <w:attr w:name="ProductID" w:val="2006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28-И «Об открытии и закрытии банковских счетов, счетов по вкладам (депозитам)» (далее – Инструкция № 28-И).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В Инструкции № 28-И определены: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виды банковских счетов;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и особенности открытия и закрытия текущих счетов физическим лицам и банковских счетов юридическим лицам и предпринимателями без образования юридического лица;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- правила оформления карточки с образцами подписей и оттиска печати; 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- порядок формирования и хранения юридических дела клиентов.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Вот уже около десяти лет все расчетно-кассовые подразделения коммерческих банков осуществляют свою деятельность в строгом соответствии с Федеральным законом РФ № 115-ФЗ от 07 августа </w:t>
      </w:r>
      <w:smartTag w:uri="urn:schemas-microsoft-com:office:smarttags" w:element="metricconverter">
        <w:smartTagPr>
          <w:attr w:name="ProductID" w:val="2001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«О противодействии легализации (отмыванию) доходов, полученных преступным путем и финансированию терроризма» (далее – Закон № 115-ФЗ).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В рамках соблюдения этого закона в кредитных организациях разработан комплекс обязательных к выполнению действий, включающих процедуры обязательного контроля и обязательный контроль.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В соответствии с определенным Законом № 115-ФЗ перечнем организаций, осуществляющих операции с денежными средствами или иным имуществом, банки осуществляют контроль определенного круга операций. К таким операциям, прежде всего, относятся: операции с денежными средствами или иным имуществом на сумму равную или превышающую 600000 рублей либо равную сумме в иностранной валюте, эквивалентную или превышающую 600000 рублей; операции, производимые организациями или лицами, по которым имеются сведения об их причастности к незаконным видам деятельности.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О таких операциях и лицах их совершивших, банки обязаны немедленно информировать уполномоченные органы.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Мы выделили, лишь ключевые, базовые, нормативно-правовые документы, регулирующие расчетно-кассовые операции. Однако, можно без преувеличения, заметить, что почти каждая банковская операция подкреплена и регламентирована соответствующей инструкцией: или общей, обязательной к применению всеми банками, или внутренней – разработанной внутри конкретного банка.</w:t>
      </w:r>
    </w:p>
    <w:p w:rsidR="007228B8" w:rsidRPr="00BC527F" w:rsidRDefault="007228B8" w:rsidP="007228B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br w:type="page"/>
        <w:t>Заключение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Расчетно-кассовые операции корпоративных клиентов банка предполагают ведение счетов юридических лиц и осуществление расчетов по их поручению. Осуществление расчётов и платежей для клиентуры и для самих банков традиционно и вполне обоснованно относят к основным и даже важнейшим базовым банковским операциям, то есть таким, которые констатируют саму сущность операций банка как кредитного учреждения.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Таким образом, основные банковские операции, так или иначе, осуществляются в рамках расчетно-кассового обслуживания различных категорий клиентов в операционных подразделениях коммерческих банков.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Банковские операции в рамках расчетно-кассового обслуживания осуществляются в наличной и безналичной формах.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Все банковские операции условно можно поделить на три блока: вспомогательный - виды работ организационно-технического, административно-распорядительного, информационного характера, обеспечивающие начало, ведение и прекращение собственно платежных операций; основной – собственно платежные операции; дополнительный - сопутствующие собственно платежным операциям дополнительные услуги банка. 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Основные функции расчетно-кассовых операций заключаются в организации работы по обслуживанию счетов клиентов; организации безналичных расчетов и налично-денежного обращения по расчетным, текущим, по счетам предприятий и организаций различных форм собственности; оказании консультативной помощи клиентам и их партнерам по вопросам, входящим в компетенцию отдела.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Все операции, проводимые в системе расчетно-кассового обслуживания, строго регламентированы нормативно-правовыми актами, соблюдение которых является непременным условием функционирования любого банка.</w:t>
      </w:r>
    </w:p>
    <w:p w:rsidR="007228B8" w:rsidRPr="00BC527F" w:rsidRDefault="007228B8" w:rsidP="007228B8">
      <w:pPr>
        <w:spacing w:line="360" w:lineRule="auto"/>
        <w:ind w:firstLine="709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Организация российской платежной системы базируется на совокупности принципов организации безналичных расчетов; системе счетов для осуществления платежей; системе платежных форм, документов и правил.</w:t>
      </w:r>
    </w:p>
    <w:p w:rsidR="007228B8" w:rsidRPr="00BC527F" w:rsidRDefault="007228B8" w:rsidP="007228B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8B8" w:rsidRPr="00BC527F" w:rsidRDefault="007228B8" w:rsidP="007228B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br w:type="page"/>
        <w:t>Список использованной литературы</w:t>
      </w:r>
    </w:p>
    <w:p w:rsidR="007228B8" w:rsidRPr="00BC527F" w:rsidRDefault="007228B8" w:rsidP="007228B8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8B8" w:rsidRPr="00BC527F" w:rsidRDefault="007228B8" w:rsidP="007228B8">
      <w:pPr>
        <w:pStyle w:val="ConsNonformat"/>
        <w:widowControl/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Часть вторая. Федеральный закон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№ 14-ФЗ. (ред. 06.12.2007)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Федеральный закон от 10.07.2002 N 86-ФЗ (ред. от 07.02.2011) «О Центральном банке Российской Федерации (Банке России)» (принят ГД ФС РФ 27.06.2002)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Федеральный закон от 02.12.1990 N 395-1 (ред. от 15.11.2010, с изм. 07.02.2011) «О банках и банковской деятельности»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«Положение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Федерации» (утв. Банком России 24.04.2008 N 318-П) (ред. от 27.02.2010) (Зарегистрировано в Минюсте РФ 26.05.2008 N 11751)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«Положение о безналичных расчетах в Российской Федерации» (утв. Банком России 03.10.2002 N 2-П) (ред. от 22.01.2008) (Зарегистрировано в Минюсте РФ 23.12.2002 N 4068)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«Положение о порядке осуществления безналичных расчетов физическими лицами в Российской Федерации» (утв. Банком России 01.04.2003 N 222-П) (ред. от 26.08.2009) (Зарегистрировано в Минюсте РФ 29.04.2003 N 4468)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«Положение о правилах организации наличного денежного обращения на территории Российской Федерации» от 05.01.1998 N 14-П (ред. от 31.10.2002) (утв. Советом директоров Банка России 19.12.1997, протокол N 47)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Инструкция Банка России от 14.09.2006 N 28-И (ред. от 25.11.2009) «Об открытии и закрытии банковских счетов, счетов по вкладам (депозитам)» (Зарегистрировано в Минюсте РФ 18.10.2006 N 8388)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Письмо Банка России от 04.10.1993 N 18 (ред. от 26.02.1996) «Об утверждении "Порядка ведения кассовых операций в Российской Федерации» // Справочно-правовая система «Консультант-Плюс» [Электронный ресурс].</w:t>
      </w:r>
    </w:p>
    <w:p w:rsidR="007228B8" w:rsidRPr="00BC527F" w:rsidRDefault="007228B8" w:rsidP="007228B8">
      <w:pPr>
        <w:pStyle w:val="ConsNonformat"/>
        <w:widowControl/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Банковское дело. Учебник / Под ред. Л.П. Кроливецкой, Г.Н. Белоглазовой. - М.: Финансы и статистика, 2008. - 567 с.</w:t>
      </w:r>
    </w:p>
    <w:p w:rsidR="007228B8" w:rsidRPr="00BC527F" w:rsidRDefault="007228B8" w:rsidP="007228B8">
      <w:pPr>
        <w:pStyle w:val="ConsNonformat"/>
        <w:widowControl/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>Банковское дело. Учебник / Под ред. О.И. Лаврушина. - М.: Финансы и статистика, 2007. – 565 с.</w:t>
      </w:r>
    </w:p>
    <w:p w:rsidR="007228B8" w:rsidRPr="00BC527F" w:rsidRDefault="007228B8" w:rsidP="007228B8">
      <w:pPr>
        <w:pStyle w:val="ConsNonformat"/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27F">
        <w:rPr>
          <w:rFonts w:ascii="Times New Roman" w:hAnsi="Times New Roman" w:cs="Times New Roman"/>
          <w:sz w:val="28"/>
          <w:szCs w:val="28"/>
        </w:rPr>
        <w:t xml:space="preserve">Банковское дело / Под ред. Г.Г. Коробовой. М.: Экономисть, </w:t>
      </w:r>
      <w:smartTag w:uri="urn:schemas-microsoft-com:office:smarttags" w:element="metricconverter">
        <w:smartTagPr>
          <w:attr w:name="ProductID" w:val="2009 г"/>
        </w:smartTagPr>
        <w:r w:rsidRPr="00BC527F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C527F">
        <w:rPr>
          <w:rFonts w:ascii="Times New Roman" w:hAnsi="Times New Roman" w:cs="Times New Roman"/>
          <w:sz w:val="28"/>
          <w:szCs w:val="28"/>
        </w:rPr>
        <w:t>. – 765.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Данилова Юлия. Современные формы расчетно-кассового обслуживания: конкуренция за привлечение клиентов // Коммерсантъ. - 2009. - № 28 (576). 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>Голубович А.Д. Управление банком; организационные структуры, персонал и коммуникации. - М.: МЕНАТЕПИНФОРМ, 2008. – 342 с.</w:t>
      </w:r>
    </w:p>
    <w:p w:rsidR="007228B8" w:rsidRPr="00BC527F" w:rsidRDefault="007228B8" w:rsidP="007228B8">
      <w:pPr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C527F">
        <w:rPr>
          <w:sz w:val="28"/>
          <w:szCs w:val="28"/>
        </w:rPr>
        <w:t xml:space="preserve">Лаврушин О.И. Банковские операции: учебное пособие. – М.: КНОРУС, 2007. – 384 с. </w:t>
      </w:r>
    </w:p>
    <w:p w:rsidR="007228B8" w:rsidRPr="007C2581" w:rsidRDefault="007C2581" w:rsidP="007C2581">
      <w:pPr>
        <w:tabs>
          <w:tab w:val="left" w:pos="900"/>
        </w:tabs>
        <w:rPr>
          <w:sz w:val="28"/>
          <w:szCs w:val="28"/>
        </w:rPr>
      </w:pPr>
      <w:r w:rsidRPr="007C258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7C2581">
        <w:rPr>
          <w:sz w:val="28"/>
          <w:szCs w:val="28"/>
        </w:rPr>
        <w:t xml:space="preserve">18. Сайт </w:t>
      </w:r>
      <w:r w:rsidRPr="007C2581">
        <w:rPr>
          <w:sz w:val="28"/>
          <w:szCs w:val="28"/>
          <w:lang w:val="en-US"/>
        </w:rPr>
        <w:t>www.cbr.ru</w:t>
      </w: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7228B8" w:rsidRDefault="007228B8" w:rsidP="00C978C8">
      <w:pPr>
        <w:jc w:val="center"/>
        <w:rPr>
          <w:sz w:val="32"/>
          <w:szCs w:val="32"/>
        </w:rPr>
      </w:pPr>
    </w:p>
    <w:p w:rsidR="00C978C8" w:rsidRDefault="00C978C8">
      <w:bookmarkStart w:id="0" w:name="_GoBack"/>
      <w:bookmarkEnd w:id="0"/>
    </w:p>
    <w:sectPr w:rsidR="00C978C8" w:rsidSect="007228B8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11" w:rsidRDefault="00355911" w:rsidP="007228B8">
      <w:r>
        <w:separator/>
      </w:r>
    </w:p>
  </w:endnote>
  <w:endnote w:type="continuationSeparator" w:id="0">
    <w:p w:rsidR="00355911" w:rsidRDefault="00355911" w:rsidP="0072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B8" w:rsidRDefault="007228B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7E5">
      <w:rPr>
        <w:noProof/>
      </w:rPr>
      <w:t>12</w:t>
    </w:r>
    <w:r>
      <w:fldChar w:fldCharType="end"/>
    </w:r>
  </w:p>
  <w:p w:rsidR="007228B8" w:rsidRDefault="007228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11" w:rsidRDefault="00355911" w:rsidP="007228B8">
      <w:r>
        <w:separator/>
      </w:r>
    </w:p>
  </w:footnote>
  <w:footnote w:type="continuationSeparator" w:id="0">
    <w:p w:rsidR="00355911" w:rsidRDefault="00355911" w:rsidP="0072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5E54"/>
    <w:multiLevelType w:val="hybridMultilevel"/>
    <w:tmpl w:val="074C62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7935C87"/>
    <w:multiLevelType w:val="hybridMultilevel"/>
    <w:tmpl w:val="313E91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B54"/>
    <w:rsid w:val="000637E5"/>
    <w:rsid w:val="00196B54"/>
    <w:rsid w:val="002600B9"/>
    <w:rsid w:val="00355911"/>
    <w:rsid w:val="00455E5B"/>
    <w:rsid w:val="00624C9A"/>
    <w:rsid w:val="006D69D8"/>
    <w:rsid w:val="007228B8"/>
    <w:rsid w:val="007C2581"/>
    <w:rsid w:val="008E3B58"/>
    <w:rsid w:val="00AA5A93"/>
    <w:rsid w:val="00B7562D"/>
    <w:rsid w:val="00C978C8"/>
    <w:rsid w:val="00E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9E40B-9D73-4153-BEA3-116D5A3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6B54"/>
    <w:pPr>
      <w:ind w:left="426" w:hanging="426"/>
      <w:jc w:val="both"/>
    </w:pPr>
    <w:rPr>
      <w:rFonts w:ascii="Arial" w:hAnsi="Arial"/>
      <w:i/>
      <w:sz w:val="20"/>
      <w:szCs w:val="20"/>
    </w:rPr>
  </w:style>
  <w:style w:type="character" w:customStyle="1" w:styleId="10">
    <w:name w:val="Заголовок 1 Знак"/>
    <w:basedOn w:val="a0"/>
    <w:link w:val="1"/>
    <w:rsid w:val="007228B8"/>
    <w:rPr>
      <w:rFonts w:ascii="Arial" w:hAnsi="Arial" w:cs="Arial"/>
      <w:b/>
      <w:bCs/>
      <w:kern w:val="32"/>
      <w:sz w:val="32"/>
      <w:szCs w:val="32"/>
    </w:rPr>
  </w:style>
  <w:style w:type="paragraph" w:styleId="a4">
    <w:name w:val="Normal (Web)"/>
    <w:basedOn w:val="a"/>
    <w:rsid w:val="007228B8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ConsPlusNormal">
    <w:name w:val="ConsPlusNormal"/>
    <w:rsid w:val="007228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228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7228B8"/>
    <w:pPr>
      <w:spacing w:before="120" w:after="120"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6">
    <w:name w:val="header"/>
    <w:basedOn w:val="a"/>
    <w:link w:val="a7"/>
    <w:rsid w:val="00722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28B8"/>
    <w:rPr>
      <w:sz w:val="24"/>
      <w:szCs w:val="24"/>
    </w:rPr>
  </w:style>
  <w:style w:type="paragraph" w:styleId="a8">
    <w:name w:val="footer"/>
    <w:basedOn w:val="a"/>
    <w:link w:val="a9"/>
    <w:uiPriority w:val="99"/>
    <w:rsid w:val="00722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2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FE25-E9A5-4B53-8493-DB13D59B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manORblack</Company>
  <LinksUpToDate>false</LinksUpToDate>
  <CharactersWithSpaces>31539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admin</cp:lastModifiedBy>
  <cp:revision>2</cp:revision>
  <dcterms:created xsi:type="dcterms:W3CDTF">2014-04-18T16:24:00Z</dcterms:created>
  <dcterms:modified xsi:type="dcterms:W3CDTF">2014-04-18T16:24:00Z</dcterms:modified>
</cp:coreProperties>
</file>