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34" w:rsidRDefault="000414A1" w:rsidP="00B01E8E">
      <w:pPr>
        <w:pStyle w:val="aff0"/>
        <w:rPr>
          <w:lang w:val="uk-UA"/>
        </w:rPr>
      </w:pPr>
      <w:r w:rsidRPr="00B01E8E">
        <w:rPr>
          <w:lang w:val="uk-UA"/>
        </w:rPr>
        <w:t>Зміст</w:t>
      </w:r>
    </w:p>
    <w:p w:rsidR="00B01E8E" w:rsidRDefault="00B01E8E" w:rsidP="000414A1">
      <w:pPr>
        <w:rPr>
          <w:lang w:val="uk-UA"/>
        </w:rPr>
      </w:pPr>
    </w:p>
    <w:p w:rsidR="00220A70" w:rsidRDefault="009614B5">
      <w:pPr>
        <w:pStyle w:val="21"/>
        <w:rPr>
          <w:smallCaps w:val="0"/>
          <w:noProof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hyperlink w:anchor="_Toc246113920" w:history="1">
        <w:r w:rsidR="00220A70" w:rsidRPr="00CB2653">
          <w:rPr>
            <w:rStyle w:val="af1"/>
            <w:noProof/>
            <w:lang w:val="uk-UA"/>
          </w:rPr>
          <w:t>Вступ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21" w:history="1">
        <w:r w:rsidR="00220A70" w:rsidRPr="00CB2653">
          <w:rPr>
            <w:rStyle w:val="af1"/>
            <w:noProof/>
            <w:lang w:val="uk-UA"/>
          </w:rPr>
          <w:t>Розділ 1. Теоретичні засади управління грошовими потоками підприємства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22" w:history="1">
        <w:r w:rsidR="00220A70" w:rsidRPr="00CB2653">
          <w:rPr>
            <w:rStyle w:val="af1"/>
            <w:noProof/>
            <w:lang w:val="uk-UA"/>
          </w:rPr>
          <w:t>1.1 Сутність та класифікація грошових потоків підприємства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23" w:history="1">
        <w:r w:rsidR="00220A70" w:rsidRPr="00CB2653">
          <w:rPr>
            <w:rStyle w:val="af1"/>
            <w:noProof/>
            <w:lang w:val="uk-UA"/>
          </w:rPr>
          <w:t>1.2 Аналіз руху грошового потоку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24" w:history="1">
        <w:r w:rsidR="00220A70" w:rsidRPr="00CB2653">
          <w:rPr>
            <w:rStyle w:val="af1"/>
            <w:noProof/>
            <w:lang w:val="uk-UA"/>
          </w:rPr>
          <w:t>Розділ 2. Аналіз стану грошових потоків зат "богуславський маслозавод"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25" w:history="1">
        <w:r w:rsidR="00220A70" w:rsidRPr="00CB2653">
          <w:rPr>
            <w:rStyle w:val="af1"/>
            <w:noProof/>
            <w:lang w:val="uk-UA"/>
          </w:rPr>
          <w:t>2.1 Аналіз фінансового стану досліджуваного підприємства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26" w:history="1">
        <w:r w:rsidR="00220A70" w:rsidRPr="00CB2653">
          <w:rPr>
            <w:rStyle w:val="af1"/>
            <w:noProof/>
            <w:lang w:val="uk-UA"/>
          </w:rPr>
          <w:t>2.2 Аналіз грошових потоків підприємства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27" w:history="1">
        <w:r w:rsidR="00220A70" w:rsidRPr="00CB2653">
          <w:rPr>
            <w:rStyle w:val="af1"/>
            <w:noProof/>
            <w:lang w:val="uk-UA"/>
          </w:rPr>
          <w:t>2.3 Аналіз рівня збалансованості та ефективності грошових потоків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28" w:history="1">
        <w:r w:rsidR="00220A70" w:rsidRPr="00CB2653">
          <w:rPr>
            <w:rStyle w:val="af1"/>
            <w:noProof/>
            <w:lang w:val="uk-UA"/>
          </w:rPr>
          <w:t>Розділ 3. Вдосконалення системи управління грошовими потоками на підприємстві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29" w:history="1">
        <w:r w:rsidR="00220A70" w:rsidRPr="00CB2653">
          <w:rPr>
            <w:rStyle w:val="af1"/>
            <w:noProof/>
            <w:lang w:val="uk-UA"/>
          </w:rPr>
          <w:t>Висновок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30" w:history="1">
        <w:r w:rsidR="00220A70" w:rsidRPr="00CB2653">
          <w:rPr>
            <w:rStyle w:val="af1"/>
            <w:noProof/>
            <w:lang w:val="uk-UA"/>
          </w:rPr>
          <w:t>Список використаної літератури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31" w:history="1">
        <w:r w:rsidR="00220A70" w:rsidRPr="00CB2653">
          <w:rPr>
            <w:rStyle w:val="af1"/>
            <w:noProof/>
            <w:lang w:val="uk-UA"/>
          </w:rPr>
          <w:t>Додаток 1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32" w:history="1">
        <w:r w:rsidR="00220A70" w:rsidRPr="00CB2653">
          <w:rPr>
            <w:rStyle w:val="af1"/>
            <w:noProof/>
            <w:lang w:val="uk-UA"/>
          </w:rPr>
          <w:t>Додаток 2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33" w:history="1">
        <w:r w:rsidR="00220A70" w:rsidRPr="00CB2653">
          <w:rPr>
            <w:rStyle w:val="af1"/>
            <w:noProof/>
            <w:lang w:val="uk-UA"/>
          </w:rPr>
          <w:t>Додаток 3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34" w:history="1">
        <w:r w:rsidR="00220A70" w:rsidRPr="00CB2653">
          <w:rPr>
            <w:rStyle w:val="af1"/>
            <w:noProof/>
            <w:lang w:val="uk-UA"/>
          </w:rPr>
          <w:t>Додаток 4</w:t>
        </w:r>
      </w:hyperlink>
    </w:p>
    <w:p w:rsidR="00220A70" w:rsidRDefault="00C3691B">
      <w:pPr>
        <w:pStyle w:val="21"/>
        <w:rPr>
          <w:smallCaps w:val="0"/>
          <w:noProof/>
          <w:sz w:val="24"/>
          <w:szCs w:val="24"/>
        </w:rPr>
      </w:pPr>
      <w:hyperlink w:anchor="_Toc246113935" w:history="1">
        <w:r w:rsidR="00220A70" w:rsidRPr="00CB2653">
          <w:rPr>
            <w:rStyle w:val="af1"/>
            <w:noProof/>
            <w:lang w:val="uk-UA"/>
          </w:rPr>
          <w:t>Додаток 5</w:t>
        </w:r>
      </w:hyperlink>
    </w:p>
    <w:p w:rsidR="00B01E8E" w:rsidRPr="00B01E8E" w:rsidRDefault="009614B5" w:rsidP="000414A1">
      <w:pPr>
        <w:rPr>
          <w:lang w:val="uk-UA"/>
        </w:rPr>
      </w:pPr>
      <w:r>
        <w:rPr>
          <w:lang w:val="uk-UA"/>
        </w:rPr>
        <w:fldChar w:fldCharType="end"/>
      </w:r>
    </w:p>
    <w:p w:rsidR="00035C34" w:rsidRPr="00B01E8E" w:rsidRDefault="00B01E8E" w:rsidP="00B01E8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0" w:name="_Toc246113920"/>
      <w:r w:rsidR="000414A1" w:rsidRPr="00B01E8E">
        <w:rPr>
          <w:lang w:val="uk-UA"/>
        </w:rPr>
        <w:lastRenderedPageBreak/>
        <w:t>Вступ</w:t>
      </w:r>
      <w:bookmarkEnd w:id="0"/>
    </w:p>
    <w:p w:rsidR="00B01E8E" w:rsidRDefault="00B01E8E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Актуальність теми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 сучасних умовах господарства багато підприємств поставлені в умови самостійного вибору стратегії та тактики свого розвитку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Самофінансування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підприємством своєї діяльності стало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першим завданням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кожного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 умовах ринкової економіки, конкуренції і нестабільного зовнішнього середовища необхідно оперативно реагувати на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незначні відхилення від нормальної діяльності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Управління грошовими потоками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являється тим інструментом, за допомогою якого можна досягти бажаного результату діяльності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отримання прибутку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Цими обставинами і обумовлено вибір досліджуваної теми</w:t>
      </w:r>
      <w:r w:rsidR="000414A1" w:rsidRPr="00B01E8E">
        <w:rPr>
          <w:lang w:val="uk-UA"/>
        </w:rPr>
        <w:t>.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Питання формування та управління грошовими потоками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досліджувалося багатьма авторами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 курсовій роботі були використані вітчизняні та зарубіжні дослідження і методики в області управління грошовими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коштами, джерела періодичного друку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а також бухгалтерські документи за 2006-2008 роки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i/>
          <w:iCs/>
          <w:lang w:val="uk-UA"/>
        </w:rPr>
        <w:t>Мета курсової роботи</w:t>
      </w:r>
      <w:r w:rsidRPr="00B01E8E">
        <w:rPr>
          <w:lang w:val="uk-UA"/>
        </w:rPr>
        <w:t xml:space="preserve">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в ході аналізу виробничо-господарської діяльності досліджуваного підприємства розробити рекомендації по покращенню механізму формування та управління грошовими потоками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i/>
          <w:iCs/>
          <w:lang w:val="uk-UA"/>
        </w:rPr>
        <w:t>Об’єктом дослідження є</w:t>
      </w:r>
      <w:r w:rsidRPr="00B01E8E">
        <w:rPr>
          <w:lang w:val="uk-UA"/>
        </w:rPr>
        <w:t xml:space="preserve">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вивчення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руху грошових потоків на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- </w:t>
      </w:r>
      <w:r w:rsidRPr="00B01E8E">
        <w:rPr>
          <w:lang w:val="uk-UA"/>
        </w:rPr>
        <w:t>одного з найбільших підприємств целюлозно-паперової галузі України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Основним видом продукції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є картон, по виробництву якого комбінат посідає провідне місце в Україні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i/>
          <w:iCs/>
          <w:lang w:val="uk-UA"/>
        </w:rPr>
        <w:t>Предметом дослідження даної роботи</w:t>
      </w:r>
      <w:r w:rsidRPr="00B01E8E">
        <w:rPr>
          <w:lang w:val="uk-UA"/>
        </w:rPr>
        <w:t xml:space="preserve"> є механізм формування та управління грошовими потоками на досліджуваному підприємстві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i/>
          <w:iCs/>
          <w:lang w:val="uk-UA"/>
        </w:rPr>
      </w:pPr>
      <w:r w:rsidRPr="00B01E8E">
        <w:rPr>
          <w:lang w:val="uk-UA"/>
        </w:rPr>
        <w:t xml:space="preserve">Для виконання поставленої мети необхідно виконати наступні </w:t>
      </w:r>
      <w:r w:rsidRPr="00B01E8E">
        <w:rPr>
          <w:i/>
          <w:iCs/>
          <w:lang w:val="uk-UA"/>
        </w:rPr>
        <w:t>завдання</w:t>
      </w:r>
      <w:r w:rsidR="000414A1" w:rsidRPr="00B01E8E">
        <w:rPr>
          <w:i/>
          <w:iCs/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визначити теоретичні засади управління грошовими потоками на підприємстві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проаналізувати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організаційну структуру та фінансово-економічний стан підприємства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провести аналіз грошових потоків підприємства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визначити рівень збалансованості та ефективності грошових потоків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проаналізувати як проводиться планування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та прогнозування грошових потоків на підприємстві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Оцінити ефективність запропонованих заходів із управління грошовими потоками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 xml:space="preserve">Базисом аналізу грошових потоків підприємства є загальні способи пізнання такі, як аналіз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метод дослідження, що полягає в уявному розчленуванні цілого поняття на складові, виділенні його окремих частин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зв’язку між ними</w:t>
      </w:r>
      <w:r w:rsidR="000414A1" w:rsidRPr="00B01E8E">
        <w:rPr>
          <w:lang w:val="uk-UA"/>
        </w:rPr>
        <w:t xml:space="preserve">; </w:t>
      </w:r>
      <w:r w:rsidRPr="00B01E8E">
        <w:rPr>
          <w:lang w:val="uk-UA"/>
        </w:rPr>
        <w:t xml:space="preserve">синтез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з’єднання окремих частин в єдине ціле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Перехід від аналізу фактів до синтезу здійснюється за допомогою індукції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спосіб переходу від знання окремих фактів до знання загального, від вивчення причин до результатів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 xml:space="preserve">та дедукції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спосіб дослідження від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загального до часткового, від результатів до причин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Практичне значення дослідження заключається в розробці конкретних заходів по вдосконаленню управління грошовими потоками на підприємстві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Робота складається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 xml:space="preserve">із трьох розділів, перший із яких носить теоретичний характер, другий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дослідницький, третій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рекомендаційний</w:t>
      </w:r>
      <w:r w:rsidR="000414A1" w:rsidRPr="00B01E8E">
        <w:rPr>
          <w:lang w:val="uk-UA"/>
        </w:rPr>
        <w:t>.</w:t>
      </w:r>
    </w:p>
    <w:p w:rsidR="000414A1" w:rsidRDefault="00B01E8E" w:rsidP="00DA084D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46113921"/>
      <w:r w:rsidR="00DA084D">
        <w:rPr>
          <w:lang w:val="uk-UA"/>
        </w:rPr>
        <w:lastRenderedPageBreak/>
        <w:t>Розділ 1. Т</w:t>
      </w:r>
      <w:r w:rsidR="00DA084D" w:rsidRPr="00B01E8E">
        <w:rPr>
          <w:lang w:val="uk-UA"/>
        </w:rPr>
        <w:t>еоретичні засади управління грошовими потоками підприємства</w:t>
      </w:r>
      <w:bookmarkEnd w:id="1"/>
    </w:p>
    <w:p w:rsidR="00DA084D" w:rsidRPr="00DA084D" w:rsidRDefault="00DA084D" w:rsidP="00DA084D">
      <w:pPr>
        <w:rPr>
          <w:lang w:val="uk-UA"/>
        </w:rPr>
      </w:pPr>
    </w:p>
    <w:p w:rsidR="00035C34" w:rsidRPr="00B01E8E" w:rsidRDefault="000414A1" w:rsidP="00DA084D">
      <w:pPr>
        <w:pStyle w:val="2"/>
        <w:rPr>
          <w:lang w:val="uk-UA"/>
        </w:rPr>
      </w:pPr>
      <w:bookmarkStart w:id="2" w:name="_Toc246113922"/>
      <w:r w:rsidRPr="00B01E8E">
        <w:rPr>
          <w:lang w:val="uk-UA"/>
        </w:rPr>
        <w:t xml:space="preserve">1.1 </w:t>
      </w:r>
      <w:r w:rsidR="00035C34" w:rsidRPr="00B01E8E">
        <w:rPr>
          <w:lang w:val="uk-UA"/>
        </w:rPr>
        <w:t>Сутність та класифікація грошових потоків підприємства</w:t>
      </w:r>
      <w:bookmarkEnd w:id="2"/>
    </w:p>
    <w:p w:rsidR="00DA084D" w:rsidRDefault="00DA084D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У процесі купівлі-продажу товарів, надання послуг, а також виконання різного роду зобов'язань у грошовій формі відбуваються різноманітні розрахунки та платежі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Платежі також здійснюються за розподілу й перерозподілу грошових коштів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Сукупність усіх платежів створює грошовий потік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Грошовий потік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це виявлення сутності грошей у русі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Він охоплює процеси розподілу й обміну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На обсяг і структуру грошового потоку на підприємстві справляють вплив стадії виробництва та споживання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Тривалий виробничий процес, який потребує збільшення виробничих запасів, призводить до збільшення платежів, пов'язаних з їх придбанням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Особливе місце займає грошовий потік у процесі реалізації продукції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товарного виробництва продукт окремого виробника, призначений для споживання іншим суб'єктом господарювання, може дійти до споживача і дати право виробнику на отримання іншого продукту тільки після його оплати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Під час реалізації перевіряється відповідність між обсягом і структурою виробництва та суспільною потребою в них</w:t>
      </w:r>
      <w:r w:rsidR="000414A1" w:rsidRPr="00B01E8E">
        <w:rPr>
          <w:lang w:val="uk-UA"/>
        </w:rPr>
        <w:t>. [</w:t>
      </w:r>
      <w:r w:rsidRPr="00B01E8E">
        <w:rPr>
          <w:lang w:val="uk-UA"/>
        </w:rPr>
        <w:t>14, c</w:t>
      </w:r>
      <w:r w:rsidR="000414A1" w:rsidRPr="00B01E8E">
        <w:rPr>
          <w:lang w:val="uk-UA"/>
        </w:rPr>
        <w:t>.7</w:t>
      </w:r>
      <w:r w:rsidRPr="00B01E8E">
        <w:rPr>
          <w:lang w:val="uk-UA"/>
        </w:rPr>
        <w:t>5-76</w:t>
      </w:r>
      <w:r w:rsidR="000414A1" w:rsidRPr="00B01E8E">
        <w:rPr>
          <w:lang w:val="uk-UA"/>
        </w:rPr>
        <w:t>]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Потік грошей супроводжує обмін товарів і послуг, коли здійснюється оплата за товар і гроші переходять від покупця до продавця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У загальній грошовій масі розрізняють активні гроші, що в кожний даний момент беруть участь в обороті, і пасивні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кошти на рахунках суб'єктів господарювання, громадських організацій, кошти населення, інші фонди накопичення і зберігання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що є лише потенційним платіжним засобом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Отже, маса грошей, яка перебуває в обороті, завжди буде меншою за загальну кількість грошей на суму грошових фондів накопичення і зберігання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Останні постійно залучаються в активний грошовий оборот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Грошові розрахунки можуть набирати як готівкової, так і безготівкової форми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Безготівковим грошовим розрахункам, як правило, віддають перевагу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Це пояснюється тим, що за використання безготівкових розрахунків досягають значної економії витрат на їх здійснення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Сферу готівкових і безготівкових розрахунків розмежовано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Готівкова форма розрахунків застосовується за обслуговування населення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виплата заробітної плати, матеріального заохочення, дивідендів, пенсій, грошової допомоги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Отримуючи грошові доходи, населення витрачає їх на купівлю товарів, продуктів харчування, оплачує послуги і здійснює інші платежі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Безготівкові розрахунки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це грошові розрахунки, які здійснюються за допомогою записів на рахунках у банках, коли гроші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кошти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списуються з рахунка платника і переказуються на рахунок отримувача коштів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Між готівковою і безготівковою формами розрахунків існує тісний зв'язок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Так, одержуючи виручку за реалізовану продукцію в безготівковій формі, підприємство повинно отримати в установленому порядку в банківській установі готівку для виплати заробітної плати, покриття різних витрат, на господарські потреби тощо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У цьому разі гроші, що надійшли в безготівковій формі, можуть бути отримані в банку в готівковій формі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Підприємства торгівлі, сфери обслуговування населення, реалізуючи товари, виконуючи замовлення, надаючи послуги, отримують плату за це, як правило, готівкою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Водночас їхні розрахунки з постачальниками, фінансово-кредитними установами, цільовими фондами в основному здійснюються в безготівковій формі</w:t>
      </w:r>
      <w:r w:rsidR="000414A1" w:rsidRPr="00B01E8E">
        <w:rPr>
          <w:lang w:val="uk-UA"/>
        </w:rPr>
        <w:t>. [</w:t>
      </w:r>
      <w:r w:rsidRPr="00B01E8E">
        <w:rPr>
          <w:lang w:val="uk-UA"/>
        </w:rPr>
        <w:t>12, c</w:t>
      </w:r>
      <w:r w:rsidR="000414A1" w:rsidRPr="00B01E8E">
        <w:rPr>
          <w:lang w:val="uk-UA"/>
        </w:rPr>
        <w:t>.1</w:t>
      </w:r>
      <w:r w:rsidRPr="00B01E8E">
        <w:rPr>
          <w:lang w:val="uk-UA"/>
        </w:rPr>
        <w:t>6-17</w:t>
      </w:r>
      <w:r w:rsidR="000414A1" w:rsidRPr="00B01E8E">
        <w:rPr>
          <w:lang w:val="uk-UA"/>
        </w:rPr>
        <w:t>]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Розвиток ринкових відносин призвів до певних змін у колишній системі грошових розрахунків між підприємствами, зокрема розширив можливість застосування готівкової форми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 кінця 1998 р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згідно з постановою НБУ від 11 жовтня 1998 р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№ 473 всі готівкові розрахунки між підприємствами можуть здійснюватися, як за рахунок коштів, отриманих у касі банку, так і за рахунок виручки від реалізації продукції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робіт, послуг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та інших касових надходжень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Отримана готівка у вигляді виручки від реалізації продукції та інших касових надходжень може бути використана підприємствами не тільки для забезпечення господарських потреб, а й на оплату праці і виплату дивідендів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доходу</w:t>
      </w:r>
      <w:r w:rsidR="000414A1" w:rsidRPr="00B01E8E">
        <w:rPr>
          <w:lang w:val="uk-UA"/>
        </w:rPr>
        <w:t xml:space="preserve">). </w:t>
      </w:r>
      <w:r w:rsidRPr="00B01E8E">
        <w:rPr>
          <w:lang w:val="uk-UA"/>
        </w:rPr>
        <w:t>Крім того, для виплат, пов'язаних з оплатою праці й виплатою дивідендів, підприємства можуть використовувати й готівку, отриману з кас банків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Водночас підприємства повинні забезпечувати систематичну і повну сплату податків, зборів і обов'язкових платежів у бюджет та державні цільові фонди згідно з чинним законодавством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Грошовий потік на кожному підприємстві пов'язаний з такими напрямками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забезпечення процесу виробництва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закупівля сировини, матеріалів, комплектуючих, виплата заробітної плати</w:t>
      </w:r>
      <w:r w:rsidR="000414A1" w:rsidRPr="00B01E8E">
        <w:rPr>
          <w:lang w:val="uk-UA"/>
        </w:rPr>
        <w:t>);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реалізація продукції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робіт, послуг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тобто відшкодування витрат і формування доходів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сплата податків, обов'язкових відрахувань і зборів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забезпечення спільної діяльності підприємств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отримання і погашення кредитів і сплата відсотків за кредит кредитним установам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Таке групування пов'язане з різною економічною сутністю названих розрахунків, документооборотом, видами й методами фінансового та банківського контролю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Від правильної організації грошових розрахунків у цілому залежить оперативність їх здійснення, а відтак і фінансовий стан суб'єктів господарювання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Одним із головних факторів нормалізації розрахунків у народному господарстві є запровадження єдиних розрахункових правил, які визначаються відповідними нормативними актами</w:t>
      </w:r>
      <w:r w:rsidR="000414A1" w:rsidRPr="00B01E8E">
        <w:rPr>
          <w:lang w:val="uk-UA"/>
        </w:rPr>
        <w:t>. [</w:t>
      </w:r>
      <w:r w:rsidRPr="00B01E8E">
        <w:rPr>
          <w:lang w:val="uk-UA"/>
        </w:rPr>
        <w:t>22, c</w:t>
      </w:r>
      <w:r w:rsidR="000414A1" w:rsidRPr="00B01E8E">
        <w:rPr>
          <w:lang w:val="uk-UA"/>
        </w:rPr>
        <w:t>.1</w:t>
      </w:r>
      <w:r w:rsidRPr="00B01E8E">
        <w:rPr>
          <w:lang w:val="uk-UA"/>
        </w:rPr>
        <w:t>27-128</w:t>
      </w:r>
      <w:r w:rsidR="000414A1" w:rsidRPr="00B01E8E">
        <w:rPr>
          <w:lang w:val="uk-UA"/>
        </w:rPr>
        <w:t>]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Поняття грошового потоку являється агрегованим, що включає в свій склад багаточисельні види цих потоків, які обслуговують господарську діяльність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 xml:space="preserve">З метою забезпечення ефективного цілеспрямованого управління </w:t>
      </w:r>
      <w:r w:rsidRPr="00B01E8E">
        <w:rPr>
          <w:lang w:val="uk-UA"/>
        </w:rPr>
        <w:lastRenderedPageBreak/>
        <w:t>грошовими потоками вони потребують певної визначеної класифікації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див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дод</w:t>
      </w:r>
      <w:r w:rsidR="000414A1" w:rsidRPr="00B01E8E">
        <w:rPr>
          <w:lang w:val="uk-UA"/>
        </w:rPr>
        <w:t>.1)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За масштабом обслуговування господарського процесу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Грошовий потік по підприємству в цілому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Це найбільш агрегований вид грошового потоку, який акумулює всі види грошових потоків, що обслуговують господарський процес підприємства в цілому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Грошовий потік по окремих видах господарської діяльності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Цей вид грошового потоку характеризує результат диференціації сукупного грошового потоку підприємства в розрізі окремих видів його господарської діяльності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Грошовий потік по окремих структурних підрозділах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Визначає його як самостійний об’єкт управління в системі організаційно-господарської структури підприємства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Грошовий потік по окремих господарських операціях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Слід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розглядати як первинний об’єкт самостійного управління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По видах господарської діяльності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грошовий потік по операційній діяльності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Характеризується грошовими виплатами постачальникам сировини та матеріалів, стороннім виконавцям окремих видів послуг, заробітної плати персоналу, податкові платежі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Одночасно відображає надходження грошових засобів від покупців продукції, від податкових органів в порідку здійснення перерахунку надлишково-сплачених сум і деякі інші платежі, що передбачені міжнародними стандартами обліку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Грошовий потік по інвестиційній діяльності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Характеризує платежі і надходження грошових засобів, що пов’язані з здійсненням реального та фінансового інвестування, продажем вибуваючи основних засобів та матеріальних активів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Грошові потоки по фінансовій діяльності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 xml:space="preserve">Характеризує надходження і виплати грошових засобів, пов’язаних з залученням додаткового акціонерного та пайового капіталу, отриманням довгострокових та </w:t>
      </w:r>
      <w:r w:rsidRPr="00B01E8E">
        <w:rPr>
          <w:lang w:val="uk-UA"/>
        </w:rPr>
        <w:lastRenderedPageBreak/>
        <w:t>короткострокових кредитів та позик, сплатою в грошовій формі дивідендів та процентів по вкладах власників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і деякі інші грошові потоки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Класифікація по напрямку руху грошових засобів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Додатній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грошовий потік, що характеризує сукупність надходжень грошових засобів на підприємство від усіх видів господарських операцій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притік грошових засобів</w:t>
      </w:r>
      <w:r w:rsidR="000414A1" w:rsidRPr="00B01E8E">
        <w:rPr>
          <w:lang w:val="uk-UA"/>
        </w:rPr>
        <w:t>).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Від’ємний грошовий потік, що характеризує сукупність виплат грошових засобів підприємством в процесі здійснення всіх видів його господарських операцій</w:t>
      </w:r>
      <w:r w:rsidR="000414A1" w:rsidRPr="00B01E8E">
        <w:rPr>
          <w:lang w:val="uk-UA"/>
        </w:rPr>
        <w:t xml:space="preserve"> ("</w:t>
      </w:r>
      <w:r w:rsidRPr="00B01E8E">
        <w:rPr>
          <w:lang w:val="uk-UA"/>
        </w:rPr>
        <w:t>відтік грошових засобів</w:t>
      </w:r>
      <w:r w:rsidR="000414A1" w:rsidRPr="00B01E8E">
        <w:rPr>
          <w:lang w:val="uk-UA"/>
        </w:rPr>
        <w:t>").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За методом нарахування об’єму</w:t>
      </w:r>
      <w:r w:rsidR="000414A1" w:rsidRPr="00B01E8E">
        <w:rPr>
          <w:lang w:val="uk-UA"/>
        </w:rPr>
        <w:t>:</w:t>
      </w:r>
      <w:r w:rsidR="00830353">
        <w:rPr>
          <w:lang w:val="uk-UA"/>
        </w:rPr>
        <w:t xml:space="preserve"> </w:t>
      </w:r>
      <w:r w:rsidRPr="00B01E8E">
        <w:rPr>
          <w:lang w:val="uk-UA"/>
        </w:rPr>
        <w:t>валовий грошовий потік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Характеризує всю сукупність надходжень або витрат грошових засобів в періоді часу, що розглядається в розрізі окремих його інтервалів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Чистий грошовий потік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Характеризує різницю між додатнім та від’ємним грошовими потоками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між надходженням і витратами грошових засобів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в періоді часу, що розглядається в розрізі окремих його інтервалів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Чистий грошовий потік являється найважливішим результатом фінансової діяльності підприємства, що здебільшого визначає фінансову рівновагу і темпи зростання його ринкової вартості</w:t>
      </w:r>
      <w:r w:rsidR="000414A1" w:rsidRPr="00B01E8E">
        <w:rPr>
          <w:lang w:val="uk-UA"/>
        </w:rPr>
        <w:t>. [</w:t>
      </w:r>
      <w:r w:rsidRPr="00B01E8E">
        <w:rPr>
          <w:lang w:val="uk-UA"/>
        </w:rPr>
        <w:t>16, c</w:t>
      </w:r>
      <w:r w:rsidR="000414A1" w:rsidRPr="00B01E8E">
        <w:rPr>
          <w:lang w:val="uk-UA"/>
        </w:rPr>
        <w:t>.1</w:t>
      </w:r>
      <w:r w:rsidRPr="00B01E8E">
        <w:rPr>
          <w:lang w:val="uk-UA"/>
        </w:rPr>
        <w:t>03-105</w:t>
      </w:r>
      <w:r w:rsidR="000414A1" w:rsidRPr="00B01E8E">
        <w:rPr>
          <w:lang w:val="uk-UA"/>
        </w:rPr>
        <w:t>]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За рівнем достатності об’єму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надлишковий грошовий потік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Характеризує потік, при якому надходження грошових засобів суттєво перевищують реальну потребу підприємства в цілеспрямованому їх витрачанні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дефіцитних грошовий потік, характеризує потік, при якому надходження грошових засобів суттєво нижчі реальних потреб підприємства в цілеспрямованому їх витрачанні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Навіть при додатному значенні суми чистого грошового потоку, він може характеризуватися як дефіцитний, якщо ця сума не забезпечує планової потреби в витрачанні грошових засобів по всіх передбачених напрямках господарської діяльності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Від’ємне значення суми чистого грошового потоку автоматично робить цей потік дефіцитним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За методом оцінки в часі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поточний грошовий потік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Характеризує грошовий потік як єдину співставну його величину, приведену по вартості до поточного моменту часу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Майбутній грошовий потік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Характеризує потік як єдину співставиму його величину, що приведена по вартості до конкретного майбутнього моменту часу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За неперервністю формування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в розгляданому періоді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регулярний грошовий потік, характеризує надходження і витрачання грошових засобів за окремими господарськими операціями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грошовими потоками одного виду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які в розгляданому періоді часу здійснюються постійно по окремих інтервалах цього періоду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Потоки, пов’язані з обслуговуванням фінансового кредиту у всіх його формах, грошові потоки, що забезпечують реалізацію довгострокових реальних інвестиційних проектів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Дискретний грошовий потік, характеризує надходження або витрачання грошових засобів, пов’язаних з здійсненням одиничних господарських операцій підприємства в розгляданому періоді часу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Вони відрізняються лише в рамках конкретного часового інтервалу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За стабільністю часових інтервалів формування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регулярний грошовий потік з рівномірними часовими інтервалами в рамках розгляданого періоду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Регулярний грошовий потік з нерівномірними часовими інтервалами в рамках розгляданого періоду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Графік лізингових платежів за майном, що орендується, з погодженими сторонами нерівномірними інтервалами часу</w:t>
      </w:r>
      <w:r w:rsidR="000414A1" w:rsidRPr="00B01E8E">
        <w:rPr>
          <w:lang w:val="uk-UA"/>
        </w:rPr>
        <w:t>.</w:t>
      </w:r>
    </w:p>
    <w:p w:rsidR="00830353" w:rsidRDefault="00830353" w:rsidP="000414A1">
      <w:pPr>
        <w:rPr>
          <w:lang w:val="uk-UA"/>
        </w:rPr>
      </w:pPr>
    </w:p>
    <w:p w:rsidR="00035C34" w:rsidRPr="00B01E8E" w:rsidRDefault="000414A1" w:rsidP="00DA084D">
      <w:pPr>
        <w:pStyle w:val="2"/>
        <w:rPr>
          <w:lang w:val="uk-UA"/>
        </w:rPr>
      </w:pPr>
      <w:bookmarkStart w:id="3" w:name="_Toc246113923"/>
      <w:r w:rsidRPr="00B01E8E">
        <w:rPr>
          <w:lang w:val="uk-UA"/>
        </w:rPr>
        <w:t xml:space="preserve">1.2 </w:t>
      </w:r>
      <w:r w:rsidR="00035C34" w:rsidRPr="00B01E8E">
        <w:rPr>
          <w:lang w:val="uk-UA"/>
        </w:rPr>
        <w:t>Аналіз руху грошового потоку</w:t>
      </w:r>
      <w:bookmarkEnd w:id="3"/>
    </w:p>
    <w:p w:rsidR="00DA084D" w:rsidRDefault="00DA084D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Однією із головних умов нормальної діяльності підприємства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є забезпечення грошовими коштами, оцінку яких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дозволяє провести аналіз грошових потоків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Основна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 xml:space="preserve">задача аналізу грошових потоків заключається в </w:t>
      </w:r>
      <w:r w:rsidRPr="00B01E8E">
        <w:rPr>
          <w:lang w:val="uk-UA"/>
        </w:rPr>
        <w:lastRenderedPageBreak/>
        <w:t>виявленні причин нестачі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надлишків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грошових коштів, визначенні джерел їх поступлення і напрямків використання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Ціль аналізу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виділити, по можливості, всі операції, що пов’язані із рухом грошових коштів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При аналізі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 xml:space="preserve">грошові потоки розглядаємо по трьох видах діяльності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основної, інвестиційної та фінансової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Такий розподіл дозволить визначити, яка питома вага доходів, отриманих від кожного видку діяльності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Побідний аналіз допомагає оцінити перспективи діяльності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підприємства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 xml:space="preserve">Основна діяльність підприємства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це діяльність, що приносить йому основні доходи, не пов’язані із інвестуванням чи фінансами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Нижче наведені основні напрямки притоку та відтоку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грошових коштів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табл</w:t>
      </w:r>
      <w:r w:rsidR="000414A1" w:rsidRPr="00B01E8E">
        <w:rPr>
          <w:lang w:val="uk-UA"/>
        </w:rPr>
        <w:t>.1.1)</w:t>
      </w:r>
      <w:r w:rsidR="00DA084D">
        <w:rPr>
          <w:lang w:val="uk-UA"/>
        </w:rPr>
        <w:t>.</w:t>
      </w:r>
    </w:p>
    <w:p w:rsidR="00DA084D" w:rsidRDefault="00DA084D" w:rsidP="000414A1">
      <w:pPr>
        <w:rPr>
          <w:i/>
          <w:iCs/>
          <w:lang w:val="uk-UA"/>
        </w:rPr>
      </w:pPr>
    </w:p>
    <w:p w:rsidR="00035C34" w:rsidRPr="00B01E8E" w:rsidRDefault="00035C34" w:rsidP="00DA084D">
      <w:pPr>
        <w:ind w:left="708" w:firstLine="12"/>
        <w:rPr>
          <w:lang w:val="uk-UA"/>
        </w:rPr>
      </w:pPr>
      <w:r w:rsidRPr="00DA084D">
        <w:rPr>
          <w:lang w:val="uk-UA"/>
        </w:rPr>
        <w:t xml:space="preserve">Таблиця </w:t>
      </w:r>
      <w:r w:rsidR="000414A1" w:rsidRPr="00DA084D">
        <w:rPr>
          <w:lang w:val="uk-UA"/>
        </w:rPr>
        <w:t>1.1</w:t>
      </w:r>
      <w:r w:rsidR="00DA084D" w:rsidRPr="00DA084D">
        <w:t>.</w:t>
      </w:r>
      <w:r w:rsidR="00DA084D">
        <w:rPr>
          <w:i/>
          <w:iCs/>
          <w:lang w:val="uk-UA"/>
        </w:rPr>
        <w:t xml:space="preserve"> </w:t>
      </w:r>
      <w:r w:rsidRPr="00B01E8E">
        <w:rPr>
          <w:lang w:val="uk-UA"/>
        </w:rPr>
        <w:t>Основні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руху та відтоку грошових коштів від основної діяльності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609"/>
      </w:tblGrid>
      <w:tr w:rsidR="00035C34" w:rsidRPr="00C93C8E" w:rsidTr="00C93C8E">
        <w:trPr>
          <w:jc w:val="center"/>
        </w:trPr>
        <w:tc>
          <w:tcPr>
            <w:tcW w:w="3708" w:type="dxa"/>
            <w:shd w:val="clear" w:color="auto" w:fill="auto"/>
          </w:tcPr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Притік</w:t>
            </w:r>
          </w:p>
        </w:tc>
        <w:tc>
          <w:tcPr>
            <w:tcW w:w="4609" w:type="dxa"/>
            <w:shd w:val="clear" w:color="auto" w:fill="auto"/>
          </w:tcPr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Відтік</w:t>
            </w:r>
          </w:p>
        </w:tc>
      </w:tr>
      <w:tr w:rsidR="00035C34" w:rsidRPr="00C93C8E" w:rsidTr="00C93C8E">
        <w:trPr>
          <w:jc w:val="center"/>
        </w:trPr>
        <w:tc>
          <w:tcPr>
            <w:tcW w:w="3708" w:type="dxa"/>
            <w:shd w:val="clear" w:color="auto" w:fill="auto"/>
          </w:tcPr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Виручка від реалізації продукції</w:t>
            </w:r>
          </w:p>
          <w:p w:rsidR="000414A1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Отримання авансів від покупців</w:t>
            </w:r>
            <w:r w:rsidR="000414A1" w:rsidRPr="00C93C8E">
              <w:rPr>
                <w:lang w:val="uk-UA"/>
              </w:rPr>
              <w:t>;</w:t>
            </w:r>
          </w:p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поступлення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повернення сум</w:t>
            </w:r>
            <w:r w:rsidR="000414A1" w:rsidRPr="00C93C8E">
              <w:rPr>
                <w:lang w:val="uk-UA"/>
              </w:rPr>
              <w:t xml:space="preserve">) </w:t>
            </w:r>
          </w:p>
        </w:tc>
        <w:tc>
          <w:tcPr>
            <w:tcW w:w="4609" w:type="dxa"/>
            <w:shd w:val="clear" w:color="auto" w:fill="auto"/>
          </w:tcPr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Розрахунки з постачальниками та підрядчиками</w:t>
            </w:r>
          </w:p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виплата заробітної плати</w:t>
            </w:r>
          </w:p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відчислення</w:t>
            </w:r>
            <w:r w:rsidR="000414A1" w:rsidRPr="00C93C8E">
              <w:rPr>
                <w:lang w:val="uk-UA"/>
              </w:rPr>
              <w:t xml:space="preserve"> </w:t>
            </w:r>
            <w:r w:rsidRPr="00C93C8E">
              <w:rPr>
                <w:lang w:val="uk-UA"/>
              </w:rPr>
              <w:t>на соціальне страхування</w:t>
            </w:r>
          </w:p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розрахунки з бюджетом за податками</w:t>
            </w:r>
          </w:p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виплата відсотків за кредит</w:t>
            </w:r>
          </w:p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видані аванси</w:t>
            </w:r>
            <w:r w:rsidR="000414A1" w:rsidRPr="00C93C8E">
              <w:rPr>
                <w:lang w:val="uk-UA"/>
              </w:rPr>
              <w:t xml:space="preserve">. </w:t>
            </w:r>
          </w:p>
        </w:tc>
      </w:tr>
    </w:tbl>
    <w:p w:rsidR="00DA084D" w:rsidRDefault="00DA084D" w:rsidP="000414A1">
      <w:pPr>
        <w:rPr>
          <w:lang w:val="uk-UA"/>
        </w:rPr>
      </w:pP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Оскільки основна діяльність являється основним джерелом прибутку, то вона повинна являтися основним джерелом грошових коштів</w:t>
      </w:r>
      <w:r w:rsidR="000414A1" w:rsidRPr="00B01E8E">
        <w:rPr>
          <w:lang w:val="uk-UA"/>
        </w:rPr>
        <w:t>.</w:t>
      </w:r>
      <w:r w:rsidR="00830353">
        <w:rPr>
          <w:lang w:val="uk-UA"/>
        </w:rPr>
        <w:t xml:space="preserve"> </w:t>
      </w:r>
      <w:r w:rsidRPr="00B01E8E">
        <w:rPr>
          <w:lang w:val="uk-UA"/>
        </w:rPr>
        <w:t>Інвестиційна діяльність пов’язана з реалізацією придбаного майна довгострокового призначення</w:t>
      </w:r>
      <w:r w:rsidR="000414A1" w:rsidRPr="00B01E8E">
        <w:rPr>
          <w:lang w:val="uk-UA"/>
        </w:rPr>
        <w:t>.</w:t>
      </w:r>
      <w:r w:rsidR="00830353">
        <w:rPr>
          <w:lang w:val="uk-UA"/>
        </w:rPr>
        <w:t xml:space="preserve"> </w:t>
      </w:r>
      <w:r w:rsidRPr="00B01E8E">
        <w:rPr>
          <w:lang w:val="uk-UA"/>
        </w:rPr>
        <w:t>Документи про рух грошових коштів, пов’язаних із інвестиційною діяльністю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відображають витрати на придбання ресурсів, які принесуть у майбутньому притік грошових коштів та отримання прибутку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див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табл</w:t>
      </w:r>
      <w:r w:rsidR="000414A1" w:rsidRPr="00B01E8E">
        <w:rPr>
          <w:lang w:val="uk-UA"/>
        </w:rPr>
        <w:t>. 1.2)</w:t>
      </w:r>
      <w:r w:rsidR="00DA084D">
        <w:rPr>
          <w:lang w:val="uk-UA"/>
        </w:rPr>
        <w:t>.</w:t>
      </w:r>
    </w:p>
    <w:p w:rsidR="00DA084D" w:rsidRPr="00B01E8E" w:rsidRDefault="00DA084D" w:rsidP="000414A1">
      <w:pPr>
        <w:rPr>
          <w:lang w:val="uk-UA"/>
        </w:rPr>
      </w:pPr>
    </w:p>
    <w:p w:rsidR="00035C34" w:rsidRPr="00B01E8E" w:rsidRDefault="00035C34" w:rsidP="00DA084D">
      <w:pPr>
        <w:ind w:left="708" w:firstLine="12"/>
        <w:rPr>
          <w:lang w:val="uk-UA"/>
        </w:rPr>
      </w:pPr>
      <w:r w:rsidRPr="00DA084D">
        <w:rPr>
          <w:lang w:val="uk-UA"/>
        </w:rPr>
        <w:lastRenderedPageBreak/>
        <w:t xml:space="preserve">Таблиця </w:t>
      </w:r>
      <w:r w:rsidR="000414A1" w:rsidRPr="00DA084D">
        <w:rPr>
          <w:lang w:val="uk-UA"/>
        </w:rPr>
        <w:t>1.2</w:t>
      </w:r>
      <w:r w:rsidR="00DA084D" w:rsidRPr="00DA084D">
        <w:t>.</w:t>
      </w:r>
      <w:r w:rsidR="00DA084D">
        <w:rPr>
          <w:i/>
          <w:iCs/>
          <w:lang w:val="uk-UA"/>
        </w:rPr>
        <w:t xml:space="preserve"> </w:t>
      </w:r>
      <w:r w:rsidRPr="00B01E8E">
        <w:rPr>
          <w:lang w:val="uk-UA"/>
        </w:rPr>
        <w:t>Основні руху та відтоку грошових коштів по інвестиційній діяльності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320"/>
      </w:tblGrid>
      <w:tr w:rsidR="00035C34" w:rsidRPr="00C93C8E" w:rsidTr="00C93C8E">
        <w:trPr>
          <w:jc w:val="center"/>
        </w:trPr>
        <w:tc>
          <w:tcPr>
            <w:tcW w:w="4481" w:type="dxa"/>
            <w:shd w:val="clear" w:color="auto" w:fill="auto"/>
          </w:tcPr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Притік</w:t>
            </w:r>
          </w:p>
        </w:tc>
        <w:tc>
          <w:tcPr>
            <w:tcW w:w="4320" w:type="dxa"/>
            <w:shd w:val="clear" w:color="auto" w:fill="auto"/>
          </w:tcPr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Відтік</w:t>
            </w:r>
          </w:p>
        </w:tc>
      </w:tr>
      <w:tr w:rsidR="00035C34" w:rsidRPr="00C93C8E" w:rsidTr="00C93C8E">
        <w:trPr>
          <w:jc w:val="center"/>
        </w:trPr>
        <w:tc>
          <w:tcPr>
            <w:tcW w:w="4481" w:type="dxa"/>
            <w:shd w:val="clear" w:color="auto" w:fill="auto"/>
          </w:tcPr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Виручка від реалізації активів довгострокового ви використання</w:t>
            </w:r>
          </w:p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Дивіденди і відсотки від довгострокових фінансових вкладень</w:t>
            </w:r>
          </w:p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Повернення інших фінансових вкладень</w:t>
            </w:r>
          </w:p>
        </w:tc>
        <w:tc>
          <w:tcPr>
            <w:tcW w:w="4320" w:type="dxa"/>
            <w:shd w:val="clear" w:color="auto" w:fill="auto"/>
          </w:tcPr>
          <w:p w:rsidR="000414A1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Придбання майна довгострокового використання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ОЗ, нематеріальні активи</w:t>
            </w:r>
            <w:r w:rsidR="000414A1" w:rsidRPr="00C93C8E">
              <w:rPr>
                <w:lang w:val="uk-UA"/>
              </w:rPr>
              <w:t>)</w:t>
            </w:r>
          </w:p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Капітальні вкладення</w:t>
            </w:r>
          </w:p>
          <w:p w:rsidR="00035C34" w:rsidRPr="00C93C8E" w:rsidRDefault="00035C34" w:rsidP="00DA084D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Довгострокові фінансові вкладення</w:t>
            </w:r>
          </w:p>
        </w:tc>
      </w:tr>
    </w:tbl>
    <w:p w:rsidR="00DA084D" w:rsidRDefault="00DA084D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Інвестиційна діяльність в цілому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призводить до одночасного відтоку грошових коштів</w:t>
      </w:r>
      <w:r w:rsidR="000414A1" w:rsidRPr="00B01E8E">
        <w:rPr>
          <w:lang w:val="uk-UA"/>
        </w:rPr>
        <w:t>. [</w:t>
      </w:r>
      <w:r w:rsidRPr="00B01E8E">
        <w:rPr>
          <w:lang w:val="uk-UA"/>
        </w:rPr>
        <w:t>11, c</w:t>
      </w:r>
      <w:r w:rsidR="000414A1" w:rsidRPr="00B01E8E">
        <w:rPr>
          <w:lang w:val="uk-UA"/>
        </w:rPr>
        <w:t>.7</w:t>
      </w:r>
      <w:r w:rsidRPr="00B01E8E">
        <w:rPr>
          <w:lang w:val="uk-UA"/>
        </w:rPr>
        <w:t>1-72</w:t>
      </w:r>
      <w:r w:rsidR="000414A1" w:rsidRPr="00B01E8E">
        <w:rPr>
          <w:lang w:val="uk-UA"/>
        </w:rPr>
        <w:t>]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 xml:space="preserve">Фінансова діяльність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це діяльність, результатом якої є зміни в розмірі та складі власного капіталу і позичених коштів підприємства</w:t>
      </w:r>
      <w:r w:rsidR="000414A1" w:rsidRPr="00B01E8E">
        <w:rPr>
          <w:lang w:val="uk-UA"/>
        </w:rPr>
        <w:t>.</w:t>
      </w:r>
      <w:r w:rsidR="00830353">
        <w:rPr>
          <w:lang w:val="uk-UA"/>
        </w:rPr>
        <w:t xml:space="preserve"> </w:t>
      </w:r>
      <w:r w:rsidRPr="00B01E8E">
        <w:rPr>
          <w:lang w:val="uk-UA"/>
        </w:rPr>
        <w:t>Вважається, що підприємство здійснює фінансову діяльність, якщо воно отримує ресурси від акціонерів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емісія акцій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повертає ресурси акціонерам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виплата дивідендів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бере позики у кредиторів і повертає суми, отримані в якості позики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Інформація про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рух грошових коштів, пов’язаних із фінансовою діяльністю дозволяє прогнозувати майбутній обсяг грошових коштів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на який будуть мати права формувальники капіталу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 xml:space="preserve">Напрям відтоку і притоку грошових коштів по фінансовій діяльності представлений в таблиці </w:t>
      </w:r>
      <w:r w:rsidR="000414A1" w:rsidRPr="00B01E8E">
        <w:rPr>
          <w:lang w:val="uk-UA"/>
        </w:rPr>
        <w:t>1.3</w:t>
      </w:r>
      <w:r w:rsidR="00DA084D">
        <w:rPr>
          <w:lang w:val="uk-UA"/>
        </w:rPr>
        <w:t>.</w:t>
      </w:r>
    </w:p>
    <w:p w:rsidR="00DA084D" w:rsidRPr="00B01E8E" w:rsidRDefault="00DA084D" w:rsidP="000414A1">
      <w:pPr>
        <w:rPr>
          <w:lang w:val="uk-UA"/>
        </w:rPr>
      </w:pPr>
    </w:p>
    <w:p w:rsidR="00035C34" w:rsidRPr="00B01E8E" w:rsidRDefault="00035C34" w:rsidP="00830353">
      <w:pPr>
        <w:ind w:left="708" w:firstLine="12"/>
        <w:rPr>
          <w:lang w:val="uk-UA"/>
        </w:rPr>
      </w:pPr>
      <w:r w:rsidRPr="00830353">
        <w:rPr>
          <w:lang w:val="uk-UA"/>
        </w:rPr>
        <w:t xml:space="preserve">Таблиця </w:t>
      </w:r>
      <w:r w:rsidR="000414A1" w:rsidRPr="00830353">
        <w:rPr>
          <w:lang w:val="uk-UA"/>
        </w:rPr>
        <w:t>1.3</w:t>
      </w:r>
      <w:r w:rsidR="00830353" w:rsidRPr="00830353">
        <w:t>.</w:t>
      </w:r>
      <w:r w:rsidR="00830353">
        <w:rPr>
          <w:i/>
          <w:iCs/>
          <w:lang w:val="uk-UA"/>
        </w:rPr>
        <w:t xml:space="preserve"> </w:t>
      </w:r>
      <w:r w:rsidRPr="00B01E8E">
        <w:rPr>
          <w:lang w:val="uk-UA"/>
        </w:rPr>
        <w:t>Основні напрямки руху грошових коштів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по фінансовій діяльності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4320"/>
      </w:tblGrid>
      <w:tr w:rsidR="00035C34" w:rsidRPr="00C93C8E" w:rsidTr="00C93C8E">
        <w:trPr>
          <w:jc w:val="center"/>
        </w:trPr>
        <w:tc>
          <w:tcPr>
            <w:tcW w:w="4161" w:type="dxa"/>
            <w:shd w:val="clear" w:color="auto" w:fill="auto"/>
          </w:tcPr>
          <w:p w:rsidR="00035C34" w:rsidRPr="00C93C8E" w:rsidRDefault="00035C34" w:rsidP="00830353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Притік</w:t>
            </w:r>
          </w:p>
        </w:tc>
        <w:tc>
          <w:tcPr>
            <w:tcW w:w="4320" w:type="dxa"/>
            <w:shd w:val="clear" w:color="auto" w:fill="auto"/>
          </w:tcPr>
          <w:p w:rsidR="00035C34" w:rsidRPr="00C93C8E" w:rsidRDefault="00035C34" w:rsidP="00830353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Відтік</w:t>
            </w:r>
          </w:p>
        </w:tc>
      </w:tr>
      <w:tr w:rsidR="00035C34" w:rsidRPr="00C93C8E" w:rsidTr="00C93C8E">
        <w:trPr>
          <w:jc w:val="center"/>
        </w:trPr>
        <w:tc>
          <w:tcPr>
            <w:tcW w:w="4161" w:type="dxa"/>
            <w:shd w:val="clear" w:color="auto" w:fill="auto"/>
          </w:tcPr>
          <w:p w:rsidR="00035C34" w:rsidRPr="00C93C8E" w:rsidRDefault="00035C34" w:rsidP="00830353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Отримані позики</w:t>
            </w:r>
          </w:p>
          <w:p w:rsidR="00035C34" w:rsidRPr="00C93C8E" w:rsidRDefault="00035C34" w:rsidP="00830353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Емісія акцій</w:t>
            </w:r>
          </w:p>
          <w:p w:rsidR="00035C34" w:rsidRPr="00C93C8E" w:rsidRDefault="00035C34" w:rsidP="00830353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Отримання дивідендів по акціях, і</w:t>
            </w:r>
            <w:r w:rsidR="000414A1" w:rsidRPr="00C93C8E">
              <w:rPr>
                <w:lang w:val="uk-UA"/>
              </w:rPr>
              <w:t>%</w:t>
            </w:r>
            <w:r w:rsidRPr="00C93C8E">
              <w:rPr>
                <w:lang w:val="uk-UA"/>
              </w:rPr>
              <w:t xml:space="preserve"> по облігаціях</w:t>
            </w:r>
            <w:r w:rsidR="000414A1" w:rsidRPr="00C93C8E">
              <w:rPr>
                <w:lang w:val="uk-UA"/>
              </w:rPr>
              <w:t xml:space="preserve">. </w:t>
            </w:r>
          </w:p>
        </w:tc>
        <w:tc>
          <w:tcPr>
            <w:tcW w:w="4320" w:type="dxa"/>
            <w:shd w:val="clear" w:color="auto" w:fill="auto"/>
          </w:tcPr>
          <w:p w:rsidR="00035C34" w:rsidRPr="00C93C8E" w:rsidRDefault="00035C34" w:rsidP="00830353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Повернення кредитів</w:t>
            </w:r>
          </w:p>
          <w:p w:rsidR="00035C34" w:rsidRPr="00C93C8E" w:rsidRDefault="00035C34" w:rsidP="00830353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Виплата дивідендів по акціях</w:t>
            </w:r>
            <w:r w:rsidR="000414A1" w:rsidRPr="00C93C8E">
              <w:rPr>
                <w:lang w:val="uk-UA"/>
              </w:rPr>
              <w:t xml:space="preserve"> </w:t>
            </w:r>
            <w:r w:rsidRPr="00C93C8E">
              <w:rPr>
                <w:lang w:val="uk-UA"/>
              </w:rPr>
              <w:t>та</w:t>
            </w:r>
            <w:r w:rsidR="000414A1" w:rsidRPr="00C93C8E">
              <w:rPr>
                <w:lang w:val="uk-UA"/>
              </w:rPr>
              <w:t>%</w:t>
            </w:r>
            <w:r w:rsidRPr="00C93C8E">
              <w:rPr>
                <w:lang w:val="uk-UA"/>
              </w:rPr>
              <w:t xml:space="preserve"> по облігаціях</w:t>
            </w:r>
          </w:p>
          <w:p w:rsidR="00035C34" w:rsidRPr="00C93C8E" w:rsidRDefault="00035C34" w:rsidP="00830353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Погашення облігацій</w:t>
            </w:r>
          </w:p>
        </w:tc>
      </w:tr>
    </w:tbl>
    <w:p w:rsidR="00830353" w:rsidRDefault="00830353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Фінансова діяльність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збільшує грошові кошти в розпорядженні підприємства для фінансового забезпечення основної та інвестиційної діяльності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По кожному напрямку діяльності необхідно зробити висновки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Погано, коли по поточній діяльності буде перевищувати відтік грошових коштів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Це говорить про те, що отриманих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грошових коштів не достатньо для того, щоб забезпечити поточні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платежі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 даному випадку нестача грошових коштів для поточних витрат буде покрита залученими ресурсами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Якщо до того ж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спостерігається відтік грошових коштів по інвестиційній діяльності, то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знижується фінансова незалежність підприємства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Однією із умов фінансового благополуччя підприємства являється притік грошових коштів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Однак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надто великі поступлення грошових коштів говорять про те, що реально підприємство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отримує збитки, пов’язані із обезціненням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грошей, а також з упущеною можливістю вигідно вкласти гроші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Це говорить про те, що необхідно управляти рухом грошових потоків, а для цього на першому етапі аналізується частка грошових потоків в складі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поточних зобов’язань, тобто визначається коефіцієнт абсолютної ліквідності за формулою</w:t>
      </w:r>
      <w:r w:rsidR="000414A1" w:rsidRPr="00B01E8E">
        <w:rPr>
          <w:lang w:val="uk-UA"/>
        </w:rPr>
        <w:t>:</w:t>
      </w:r>
    </w:p>
    <w:p w:rsidR="003B680D" w:rsidRPr="00B01E8E" w:rsidRDefault="003B680D" w:rsidP="000414A1">
      <w:pPr>
        <w:rPr>
          <w:lang w:val="uk-UA"/>
        </w:rPr>
      </w:pPr>
    </w:p>
    <w:p w:rsidR="00035C34" w:rsidRPr="00B01E8E" w:rsidRDefault="00035C34" w:rsidP="000414A1">
      <w:pPr>
        <w:rPr>
          <w:i/>
          <w:iCs/>
          <w:lang w:val="uk-UA"/>
        </w:rPr>
      </w:pPr>
      <w:r w:rsidRPr="00B01E8E">
        <w:rPr>
          <w:i/>
          <w:iCs/>
          <w:lang w:val="uk-UA"/>
        </w:rPr>
        <w:t>К =</w:t>
      </w:r>
      <w:r w:rsidR="000414A1" w:rsidRPr="00B01E8E">
        <w:rPr>
          <w:i/>
          <w:iCs/>
          <w:lang w:val="uk-UA"/>
        </w:rPr>
        <w:t xml:space="preserve"> (</w:t>
      </w:r>
      <w:r w:rsidRPr="00B01E8E">
        <w:rPr>
          <w:i/>
          <w:iCs/>
          <w:lang w:val="uk-UA"/>
        </w:rPr>
        <w:t>грошові кошти + короткострокові фінансові вкладення</w:t>
      </w:r>
      <w:r w:rsidR="000414A1" w:rsidRPr="00B01E8E">
        <w:rPr>
          <w:i/>
          <w:iCs/>
          <w:lang w:val="uk-UA"/>
        </w:rPr>
        <w:t xml:space="preserve">) </w:t>
      </w:r>
      <w:r w:rsidRPr="00B01E8E">
        <w:rPr>
          <w:i/>
          <w:iCs/>
          <w:lang w:val="uk-UA"/>
        </w:rPr>
        <w:t>/</w:t>
      </w:r>
      <w:r w:rsidR="000414A1" w:rsidRPr="00B01E8E">
        <w:rPr>
          <w:i/>
          <w:iCs/>
          <w:lang w:val="uk-UA"/>
        </w:rPr>
        <w:t xml:space="preserve"> </w:t>
      </w:r>
      <w:r w:rsidRPr="00B01E8E">
        <w:rPr>
          <w:i/>
          <w:iCs/>
          <w:lang w:val="uk-UA"/>
        </w:rPr>
        <w:t>короткострокові зобов’язання</w:t>
      </w:r>
    </w:p>
    <w:p w:rsidR="003B680D" w:rsidRDefault="003B680D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Даний коефіцієнт показує, яка частина поточної заборгованості може бути погашена на дату складання балансу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Якщо фактичне значення коефіцієнта менше 0,2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0,3, то це говорить про дефіциті грошових коштів на підприємстві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 таких умовах поточна платоспроможність підприємства буде повністю залежати від надійності дебіторів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Якщо в ході аналізу виявиться, що сума грошових коштів в складі поточних зобов’язань зменшується, а поточні зобов’язання збільшуються, то це є негативною тенденцією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На другому етапі проводиться оцінка достатності грошових коштів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Для цього визначають довжину періоду оборотну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за формулою</w:t>
      </w:r>
      <w:r w:rsidR="000414A1" w:rsidRPr="00B01E8E">
        <w:rPr>
          <w:lang w:val="uk-UA"/>
        </w:rPr>
        <w:t>:</w:t>
      </w:r>
    </w:p>
    <w:p w:rsidR="003B680D" w:rsidRPr="00B01E8E" w:rsidRDefault="003B680D" w:rsidP="000414A1">
      <w:pPr>
        <w:rPr>
          <w:lang w:val="uk-UA"/>
        </w:rPr>
      </w:pPr>
    </w:p>
    <w:p w:rsidR="000414A1" w:rsidRPr="00B01E8E" w:rsidRDefault="00035C34" w:rsidP="000414A1">
      <w:pPr>
        <w:rPr>
          <w:i/>
          <w:iCs/>
          <w:lang w:val="uk-UA"/>
        </w:rPr>
      </w:pPr>
      <w:r w:rsidRPr="00B01E8E">
        <w:rPr>
          <w:i/>
          <w:iCs/>
          <w:lang w:val="uk-UA"/>
        </w:rPr>
        <w:lastRenderedPageBreak/>
        <w:t>Довжина обороту =</w:t>
      </w:r>
      <w:r w:rsidR="000414A1" w:rsidRPr="00B01E8E">
        <w:rPr>
          <w:i/>
          <w:iCs/>
          <w:lang w:val="uk-UA"/>
        </w:rPr>
        <w:t xml:space="preserve"> (</w:t>
      </w:r>
      <w:r w:rsidRPr="00B01E8E">
        <w:rPr>
          <w:i/>
          <w:iCs/>
          <w:lang w:val="uk-UA"/>
        </w:rPr>
        <w:t>середні залишки грошових коштів * довжину періоду</w:t>
      </w:r>
      <w:r w:rsidR="000414A1" w:rsidRPr="00B01E8E">
        <w:rPr>
          <w:i/>
          <w:iCs/>
          <w:lang w:val="uk-UA"/>
        </w:rPr>
        <w:t xml:space="preserve">) </w:t>
      </w:r>
      <w:r w:rsidRPr="00B01E8E">
        <w:rPr>
          <w:i/>
          <w:iCs/>
          <w:lang w:val="uk-UA"/>
        </w:rPr>
        <w:t>/ оборот грошових коштів за даний період</w:t>
      </w:r>
      <w:r w:rsidR="000414A1" w:rsidRPr="00B01E8E">
        <w:rPr>
          <w:i/>
          <w:iCs/>
          <w:lang w:val="uk-UA"/>
        </w:rPr>
        <w:t>.</w:t>
      </w:r>
    </w:p>
    <w:p w:rsidR="003B680D" w:rsidRDefault="003B680D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Середні залишки грошових коштів розраховуються по середній технологічній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Для розрахунку беруться дані про величину залишків на початок та на кінець періоду по рахунках грошових коштів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Для обчислення середнього обороту потрібно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використати Кт оборот по рахунку 31,30 за досліджуваний період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Отже, аналіз руху грошових потоків дає можливість зробити більш основаними висновки про те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 якому обсязі та з яких джерел були отримані грошові кошти, яке їх призначення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чи достатньо власних оборотних коштів для інвестиційної діяльності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чи може підприємство розрахуватися за своїми поточними зобов’язаннями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чи достатньо отриманих прибутків для обслуговування поточної діяльності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Все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це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обумовлює значення такого аналізу та доцільність його проведення для цілей оперативного і стратегічного планування діяльності підприємства</w:t>
      </w:r>
      <w:r w:rsidR="000414A1" w:rsidRPr="00B01E8E">
        <w:rPr>
          <w:lang w:val="uk-UA"/>
        </w:rPr>
        <w:t>.</w:t>
      </w:r>
    </w:p>
    <w:p w:rsidR="000414A1" w:rsidRPr="00B01E8E" w:rsidRDefault="003B680D" w:rsidP="00323B67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4" w:name="_Toc246113924"/>
      <w:r w:rsidR="00323B67">
        <w:rPr>
          <w:lang w:val="uk-UA"/>
        </w:rPr>
        <w:lastRenderedPageBreak/>
        <w:t>Розділ 2. А</w:t>
      </w:r>
      <w:r w:rsidR="00323B67" w:rsidRPr="00B01E8E">
        <w:rPr>
          <w:lang w:val="uk-UA"/>
        </w:rPr>
        <w:t>наліз стану грошових потоків зат "богуславський маслозавод"</w:t>
      </w:r>
      <w:bookmarkEnd w:id="4"/>
    </w:p>
    <w:p w:rsidR="00323B67" w:rsidRDefault="00323B67" w:rsidP="000414A1">
      <w:pPr>
        <w:rPr>
          <w:i/>
          <w:iCs/>
          <w:lang w:val="uk-UA"/>
        </w:rPr>
      </w:pPr>
    </w:p>
    <w:p w:rsidR="00035C34" w:rsidRPr="00B01E8E" w:rsidRDefault="000414A1" w:rsidP="00323B67">
      <w:pPr>
        <w:pStyle w:val="2"/>
        <w:rPr>
          <w:lang w:val="uk-UA"/>
        </w:rPr>
      </w:pPr>
      <w:bookmarkStart w:id="5" w:name="_Toc246113925"/>
      <w:r w:rsidRPr="00B01E8E">
        <w:rPr>
          <w:lang w:val="uk-UA"/>
        </w:rPr>
        <w:t xml:space="preserve">2.1 </w:t>
      </w:r>
      <w:r w:rsidR="00035C34" w:rsidRPr="00B01E8E">
        <w:rPr>
          <w:lang w:val="uk-UA"/>
        </w:rPr>
        <w:t>Аналіз фінансов</w:t>
      </w:r>
      <w:r w:rsidR="00220A70">
        <w:rPr>
          <w:lang w:val="uk-UA"/>
        </w:rPr>
        <w:t>ого</w:t>
      </w:r>
      <w:r w:rsidR="00035C34" w:rsidRPr="00B01E8E">
        <w:rPr>
          <w:lang w:val="uk-UA"/>
        </w:rPr>
        <w:t xml:space="preserve"> стану досліджуваного підприємства</w:t>
      </w:r>
      <w:bookmarkEnd w:id="5"/>
    </w:p>
    <w:p w:rsidR="00323B67" w:rsidRDefault="00323B67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Основним джерелом інформації для аналізу фінансового стану є бухгалтерський баланс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Його значення на стільки велике, що аналіз фінансового стану нерідко називають аналізом балансу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Проведемо горизонтальний та вертикальний аналіз балансів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на основі балансів підприємства за 2006-2007 роки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див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дод</w:t>
      </w:r>
      <w:r w:rsidR="000414A1" w:rsidRPr="00B01E8E">
        <w:rPr>
          <w:lang w:val="uk-UA"/>
        </w:rPr>
        <w:t>.</w:t>
      </w:r>
      <w:r w:rsidR="00323B67">
        <w:rPr>
          <w:lang w:val="uk-UA"/>
        </w:rPr>
        <w:t xml:space="preserve"> </w:t>
      </w:r>
      <w:r w:rsidR="000414A1" w:rsidRPr="00B01E8E">
        <w:rPr>
          <w:lang w:val="uk-UA"/>
        </w:rPr>
        <w:t>2).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Отже, провівши горизонтальний та вертикальний аналіз балансів досліджуваного підприємства можна зробити висновок, що на його фінансовий стан вплинули як позитивні, так і негативні фактори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Так, протягом року відбувся ріст валюти балансу на 32 103,7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9,9%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порівнюючи з 2006 роком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валюта балансу збільшилася на 76 668,9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27,4%</w:t>
      </w:r>
      <w:r w:rsidR="000414A1" w:rsidRPr="00B01E8E">
        <w:rPr>
          <w:lang w:val="uk-UA"/>
        </w:rPr>
        <w:t xml:space="preserve">). </w:t>
      </w:r>
      <w:r w:rsidRPr="00B01E8E">
        <w:rPr>
          <w:lang w:val="uk-UA"/>
        </w:rPr>
        <w:t>Для такого великого підприємства, що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господарює на ринку з 1982 року даний ріст коштів підприємства є досить хорошим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Необоротні активи підприємства протягом року зменшилися на 40,6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що тобто становлять 65,7% вартості необоротних активів 2007 року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досліджуваний період вартість необоротних активів збільшилася на 9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на 13,1%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Вартість незавершеного будівництва також має спадаючу тенденцію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Протягом року вона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зменшилася на 510,6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становить 21,9% вартості 2007 року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досліджуваний період вартість незавершеного будівництва зменшилася на 2171,5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на 93,8%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Вартість основних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засобів також має тенденцію до зниження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Протягом 2007-2008 року вона зменшилася на 13985,6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93,4%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а за досліджуваний період зменшилася на 11131,7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та становить 94,7% вартості основаних засобів 2006 року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Варто зазначити, що питома вага основних засобів в всьому майні підприємства становить на 01</w:t>
      </w:r>
      <w:r w:rsidR="000414A1" w:rsidRPr="00B01E8E">
        <w:rPr>
          <w:lang w:val="uk-UA"/>
        </w:rPr>
        <w:t>.01.20</w:t>
      </w:r>
      <w:r w:rsidRPr="00B01E8E">
        <w:rPr>
          <w:lang w:val="uk-UA"/>
        </w:rPr>
        <w:t>07 року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65,58%, а на початок 2008 року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55,74%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Тобто за 2 роки питома вага зменшилася на 9,83%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Інші фінансові інвестиції за 2007 рік збільшилися на 930,3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становлять 420,8% вартості даних інвестицій на початок 2007 року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досліджуваний період інші фінансові інвестиції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збільшилися на 861,7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Виробничі запаси підприємства збільшилися протягом 2007 року на 11452,7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на 34,6%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досліджуваний період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збільшилися на 32998,4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., </w:t>
      </w:r>
      <w:r w:rsidRPr="00B01E8E">
        <w:rPr>
          <w:lang w:val="uk-UA"/>
        </w:rPr>
        <w:t>тобто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становлять 385,6%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2006 року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Збільшення запасів може бути і негативним фактором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оскільки це свідчить про простоювання виробництва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Незавершене виробництво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протягом 2007 року збільшилося на 950,3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121,0%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а за 2 роки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на 1014 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становить 122,7% 2006 року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Готова продукція має тенденцію до спаду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 за 2007 рік вона зменшилася на 2983,8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становить 78,8% 2007 року, а за 2 роки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зменшилася на 2985,2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що становить 78,8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323B67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Дебіторська заборгованість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за 20074 рік зменшилася на 2286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проте за 2 роки вона зросла на 23 151,4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становить 420% 2006 року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 однієї сторони даний показник є хорошим, оскільки ми бачимо, що збільшився обсяг реалізації, протез другої сторони таке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стрімке зростання може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бути ризикованим для підприємства</w:t>
      </w:r>
      <w:r w:rsidR="000414A1" w:rsidRPr="00B01E8E">
        <w:rPr>
          <w:lang w:val="uk-UA"/>
        </w:rPr>
        <w:t>.</w:t>
      </w:r>
    </w:p>
    <w:p w:rsidR="000414A1" w:rsidRPr="00B01E8E" w:rsidRDefault="00323B67" w:rsidP="000414A1">
      <w:pPr>
        <w:rPr>
          <w:lang w:val="uk-UA"/>
        </w:rPr>
      </w:pPr>
      <w:r>
        <w:rPr>
          <w:lang w:val="uk-UA"/>
        </w:rPr>
        <w:t>Д</w:t>
      </w:r>
      <w:r w:rsidR="00035C34" w:rsidRPr="00B01E8E">
        <w:rPr>
          <w:lang w:val="uk-UA"/>
        </w:rPr>
        <w:t>ебіторська заборгованість за розрахунками з бюджетом зросла на 6 531,2 тис</w:t>
      </w:r>
      <w:r w:rsidR="000414A1" w:rsidRPr="00B01E8E">
        <w:rPr>
          <w:lang w:val="uk-UA"/>
        </w:rPr>
        <w:t xml:space="preserve">. </w:t>
      </w:r>
      <w:r w:rsidR="00035C34"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="00035C34" w:rsidRPr="00B01E8E">
        <w:rPr>
          <w:lang w:val="uk-UA"/>
        </w:rPr>
        <w:t xml:space="preserve"> тобто на 155,7%</w:t>
      </w:r>
      <w:r w:rsidR="000414A1" w:rsidRPr="00B01E8E">
        <w:rPr>
          <w:lang w:val="uk-UA"/>
        </w:rPr>
        <w:t xml:space="preserve">. </w:t>
      </w:r>
      <w:r w:rsidR="00035C34" w:rsidRPr="00B01E8E">
        <w:rPr>
          <w:lang w:val="uk-UA"/>
        </w:rPr>
        <w:t>За 2 роки</w:t>
      </w:r>
      <w:r w:rsidR="000414A1" w:rsidRPr="00B01E8E">
        <w:rPr>
          <w:lang w:val="uk-UA"/>
        </w:rPr>
        <w:t xml:space="preserve"> - </w:t>
      </w:r>
      <w:r w:rsidR="00035C34" w:rsidRPr="00B01E8E">
        <w:rPr>
          <w:lang w:val="uk-UA"/>
        </w:rPr>
        <w:t>на 7642,8 тис</w:t>
      </w:r>
      <w:r w:rsidR="000414A1" w:rsidRPr="00B01E8E">
        <w:rPr>
          <w:lang w:val="uk-UA"/>
        </w:rPr>
        <w:t xml:space="preserve">. </w:t>
      </w:r>
      <w:r w:rsidR="00035C34"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="00035C34" w:rsidRPr="00B01E8E">
        <w:rPr>
          <w:lang w:val="uk-UA"/>
        </w:rPr>
        <w:t xml:space="preserve"> тобто на 247,8%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Дебіторська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заборгованість за виданими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авансами зросла також на 7595,9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2007 рік та на 4628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або на 36,8% за досліджуваний період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Інша поточна дебіторська заборгованість має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тенденції до спаду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2007 рік вона зменшилася на 362,1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за 2 роки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на 371,9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Грошові кошти в національній валюті мають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тенденцію до збільшення так за 2007 рік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збільшилися на 333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33,4%, а за 2 роки на 1122,5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становлять 643,3% 2006 року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Гроші в іноземній валюті також мають тенденцію до збільшення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 за 2007 рік вони збільшилися на 32 258,3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становлять 8035,6% від суми на 01</w:t>
      </w:r>
      <w:r w:rsidR="000414A1" w:rsidRPr="00B01E8E">
        <w:rPr>
          <w:lang w:val="uk-UA"/>
        </w:rPr>
        <w:t>.01.20</w:t>
      </w:r>
      <w:r w:rsidRPr="00B01E8E">
        <w:rPr>
          <w:lang w:val="uk-UA"/>
        </w:rPr>
        <w:t>07рік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2 роки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збільшилися на 32 664,8 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Дане збільшення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грошових коштів не є позитивним, оскільки підприємство реально втрачає кошти від їх знецінення та не використання можливості їх вигідного вкладення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Статутний капітал підприємства протягом 2006 року залишався незмінним і становив 969,2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Це становило всього 3% загального майна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Проте за 2007 рік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він зріс на 9030,8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становить 1031,8% попереднього року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На початок 2008 року питома вага статутного капіталу у загальному майні підприємства склала 2,81%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Інший додатковий капітал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підприємства має тенденцію до зменшення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 за 2007 рік він зменшився на 2 237,7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і становить 98,7% суми на початок року, а за 2 роки він зменшився на 16023,7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і становить 91,7% його суми на поч</w:t>
      </w:r>
      <w:r w:rsidR="00323B67">
        <w:rPr>
          <w:lang w:val="uk-UA"/>
        </w:rPr>
        <w:t>а</w:t>
      </w:r>
      <w:r w:rsidRPr="00B01E8E">
        <w:rPr>
          <w:lang w:val="uk-UA"/>
        </w:rPr>
        <w:t>ток 2006 року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Зазначимо, що інший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додатковий капіталі підприємства становить на початок 2008 року 49,41% загального капіталу підприємства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Оскільки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дебіторська заборгованість підприємства стрімко зросла, то збільшення резервного капіталу є зрозумілим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2 роки він зріс на2 257,7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і становить 1031,8% його суми на початок 2006 року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Позитивним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моментом є те, що нерозподілені прибутки підприємства мають тенденцію до збільшення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 за 2007 рік вони зросли на 58590,4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на 87,8%, а за 2 роки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на 81900,7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на 188,6%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Важливим є те, що власний капітал підприємства на початок 2007 року становив 75,95% загального капіталу підприємства на початок 2008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року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lastRenderedPageBreak/>
        <w:t>86,34%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Тобто можна зробити висновок, що підприємства є фінансово стійким та практично незалежним від позичальників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Ще одним позитивним фактором є так, що довгострокові кредити банків зменшуються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4 рік вони зменшилися на 7 263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в т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ч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2 роки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на 14 232,6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., </w:t>
      </w:r>
      <w:r w:rsidRPr="00B01E8E">
        <w:rPr>
          <w:lang w:val="uk-UA"/>
        </w:rPr>
        <w:t>тобто становлять 17,7% їх суми на початок 2006 року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Ми бачимо, що підприємство взяло короткостроковий кредит банку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в 2007 році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цей же рік, його сума зменшилася на 15 324,7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., </w:t>
      </w:r>
      <w:r w:rsidRPr="00B01E8E">
        <w:rPr>
          <w:lang w:val="uk-UA"/>
        </w:rPr>
        <w:t>і становить 44,1% отриманої позики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Поточні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зобов'язання за розрахунками з одержаних авансів протягом 2007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року зменшилися на 140,4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і становлять 78,4% суми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на початку 2007 року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Загалом протягом 2007 року короткострокові зобов'язання зменшилися на 23022,6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на 34%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Дані зобов'язання становлять на початок 2008 року 12,53% загального майна підприємства, що є позитивним фактором для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>".</w:t>
      </w:r>
    </w:p>
    <w:p w:rsidR="00035C34" w:rsidRDefault="00035C34" w:rsidP="000414A1">
      <w:pPr>
        <w:rPr>
          <w:lang w:val="uk-UA"/>
        </w:rPr>
      </w:pPr>
      <w:r w:rsidRPr="00B01E8E">
        <w:rPr>
          <w:lang w:val="uk-UA"/>
        </w:rPr>
        <w:t>Розрахуємо показники фінансового стану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досліджуваного підприємства за 2006-2007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роки</w:t>
      </w:r>
      <w:r w:rsidR="00323B67">
        <w:rPr>
          <w:lang w:val="uk-UA"/>
        </w:rPr>
        <w:t>.</w:t>
      </w:r>
    </w:p>
    <w:p w:rsidR="00323B67" w:rsidRPr="00B01E8E" w:rsidRDefault="00323B67" w:rsidP="000414A1">
      <w:pPr>
        <w:rPr>
          <w:lang w:val="uk-UA"/>
        </w:rPr>
      </w:pPr>
    </w:p>
    <w:p w:rsidR="00035C34" w:rsidRPr="00B01E8E" w:rsidRDefault="00035C34" w:rsidP="00323B67">
      <w:pPr>
        <w:ind w:left="708" w:firstLine="12"/>
        <w:rPr>
          <w:lang w:val="uk-UA"/>
        </w:rPr>
      </w:pPr>
      <w:r w:rsidRPr="00323B67">
        <w:rPr>
          <w:lang w:val="uk-UA"/>
        </w:rPr>
        <w:t>Таблиця</w:t>
      </w:r>
      <w:r w:rsidR="000414A1" w:rsidRPr="00323B67">
        <w:rPr>
          <w:lang w:val="uk-UA"/>
        </w:rPr>
        <w:t xml:space="preserve"> 2.1</w:t>
      </w:r>
      <w:r w:rsidR="00323B67" w:rsidRPr="00323B67">
        <w:t>.</w:t>
      </w:r>
      <w:r w:rsidR="00323B67">
        <w:rPr>
          <w:i/>
          <w:iCs/>
          <w:lang w:val="uk-UA"/>
        </w:rPr>
        <w:t xml:space="preserve"> </w:t>
      </w:r>
      <w:r w:rsidRPr="00B01E8E">
        <w:rPr>
          <w:lang w:val="uk-UA"/>
        </w:rPr>
        <w:t>Показники фінансового стану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>"</w:t>
      </w:r>
      <w:r w:rsidR="00323B67">
        <w:rPr>
          <w:lang w:val="uk-UA"/>
        </w:rPr>
        <w:t xml:space="preserve"> </w:t>
      </w:r>
      <w:r w:rsidRPr="00B01E8E">
        <w:rPr>
          <w:lang w:val="uk-UA"/>
        </w:rPr>
        <w:t>за 2006-2007 роки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2174"/>
        <w:gridCol w:w="761"/>
        <w:gridCol w:w="700"/>
        <w:gridCol w:w="700"/>
        <w:gridCol w:w="1120"/>
        <w:gridCol w:w="1120"/>
      </w:tblGrid>
      <w:tr w:rsidR="00035C34" w:rsidRPr="00C93C8E" w:rsidTr="00C93C8E">
        <w:trPr>
          <w:trHeight w:val="225"/>
          <w:jc w:val="center"/>
        </w:trPr>
        <w:tc>
          <w:tcPr>
            <w:tcW w:w="2669" w:type="dxa"/>
            <w:vMerge w:val="restart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</w:t>
            </w:r>
          </w:p>
        </w:tc>
        <w:tc>
          <w:tcPr>
            <w:tcW w:w="2174" w:type="dxa"/>
            <w:vMerge w:val="restart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Формула розрахунку</w:t>
            </w:r>
          </w:p>
        </w:tc>
        <w:tc>
          <w:tcPr>
            <w:tcW w:w="2161" w:type="dxa"/>
            <w:gridSpan w:val="3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Значення на</w:t>
            </w:r>
          </w:p>
        </w:tc>
        <w:tc>
          <w:tcPr>
            <w:tcW w:w="2240" w:type="dxa"/>
            <w:gridSpan w:val="2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відхилення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2669" w:type="dxa"/>
            <w:vMerge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</w:p>
        </w:tc>
        <w:tc>
          <w:tcPr>
            <w:tcW w:w="2174" w:type="dxa"/>
            <w:vMerge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</w:p>
        </w:tc>
        <w:tc>
          <w:tcPr>
            <w:tcW w:w="761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</w:t>
            </w:r>
          </w:p>
        </w:tc>
        <w:tc>
          <w:tcPr>
            <w:tcW w:w="700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</w:t>
            </w:r>
          </w:p>
        </w:tc>
        <w:tc>
          <w:tcPr>
            <w:tcW w:w="700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</w:t>
            </w:r>
          </w:p>
        </w:tc>
        <w:tc>
          <w:tcPr>
            <w:tcW w:w="1120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2008-2007</w:t>
            </w:r>
          </w:p>
        </w:tc>
        <w:tc>
          <w:tcPr>
            <w:tcW w:w="1120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2008-2006</w:t>
            </w:r>
          </w:p>
        </w:tc>
      </w:tr>
      <w:tr w:rsidR="00035C34" w:rsidRPr="00C93C8E" w:rsidTr="00C93C8E">
        <w:trPr>
          <w:trHeight w:val="450"/>
          <w:jc w:val="center"/>
        </w:trPr>
        <w:tc>
          <w:tcPr>
            <w:tcW w:w="9244" w:type="dxa"/>
            <w:gridSpan w:val="7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ПОКАЗНИКИ ЛІКВІДНОСТІ ПІДПРИЄМСТВА</w:t>
            </w:r>
          </w:p>
        </w:tc>
      </w:tr>
      <w:tr w:rsidR="00035C34" w:rsidRPr="00C93C8E" w:rsidTr="00C93C8E">
        <w:trPr>
          <w:trHeight w:val="450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 абсолютної ліквідності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414A1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(</w:t>
            </w:r>
            <w:r w:rsidR="00035C34" w:rsidRPr="00C93C8E">
              <w:rPr>
                <w:lang w:val="uk-UA"/>
              </w:rPr>
              <w:t>Кошти + Короткострокові фінансові вкладення</w:t>
            </w:r>
            <w:r w:rsidRPr="00C93C8E">
              <w:rPr>
                <w:lang w:val="uk-UA"/>
              </w:rPr>
              <w:t xml:space="preserve">) </w:t>
            </w:r>
            <w:r w:rsidR="00035C34" w:rsidRPr="00C93C8E">
              <w:rPr>
                <w:lang w:val="uk-UA"/>
              </w:rPr>
              <w:t>/ Короткострокові зобов'язання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0,01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0,02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0,76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0,74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0,75</w:t>
            </w:r>
          </w:p>
        </w:tc>
      </w:tr>
      <w:tr w:rsidR="00035C34" w:rsidRPr="00C93C8E" w:rsidTr="00C93C8E">
        <w:trPr>
          <w:trHeight w:val="450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 загальної поточної ліквідності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414A1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(</w:t>
            </w:r>
            <w:r w:rsidR="00035C34" w:rsidRPr="00C93C8E">
              <w:rPr>
                <w:lang w:val="uk-UA"/>
              </w:rPr>
              <w:t>Кошти + Цінні папери + Дебіторська заборгованість</w:t>
            </w:r>
            <w:r w:rsidRPr="00C93C8E">
              <w:rPr>
                <w:lang w:val="uk-UA"/>
              </w:rPr>
              <w:t xml:space="preserve">) </w:t>
            </w:r>
            <w:r w:rsidR="00035C34" w:rsidRPr="00C93C8E">
              <w:rPr>
                <w:lang w:val="uk-UA"/>
              </w:rPr>
              <w:t xml:space="preserve">/ Короткострокові </w:t>
            </w:r>
            <w:r w:rsidR="00035C34" w:rsidRPr="00C93C8E">
              <w:rPr>
                <w:lang w:val="uk-UA"/>
              </w:rPr>
              <w:lastRenderedPageBreak/>
              <w:t>зобов'язання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lastRenderedPageBreak/>
              <w:t>2,62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1,63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3,50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1,87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0,88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lastRenderedPageBreak/>
              <w:t>Коефіцієнт миттєвої ліквідності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Оборотні кошти / Короткострокові зобов'язання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0,93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0,72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2,08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1,36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1,15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9244" w:type="dxa"/>
            <w:gridSpan w:val="7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ПОКАЗНИКИ ФІНАНСОВОЇ СТІЙКОСТІ ПІДПРИЄМСТВА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 автономії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Власні засоби / Валюта балансу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0,85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0,76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0,86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0,10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0,02</w:t>
            </w:r>
          </w:p>
        </w:tc>
      </w:tr>
      <w:tr w:rsidR="00035C34" w:rsidRPr="00C93C8E" w:rsidTr="00C93C8E">
        <w:trPr>
          <w:trHeight w:val="450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 маневреності власних коштів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Власні оборотні кошти / Власні засоби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0,18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0,17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0,36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</w:t>
            </w:r>
            <w:r w:rsidR="000414A1" w:rsidRPr="00C93C8E">
              <w:rPr>
                <w:lang w:val="uk-UA"/>
              </w:rPr>
              <w:t>, 19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</w:t>
            </w:r>
            <w:r w:rsidR="000414A1" w:rsidRPr="00C93C8E">
              <w:rPr>
                <w:lang w:val="uk-UA"/>
              </w:rPr>
              <w:t>, 19</w:t>
            </w:r>
          </w:p>
        </w:tc>
      </w:tr>
      <w:tr w:rsidR="00035C34" w:rsidRPr="00C93C8E" w:rsidTr="00C93C8E">
        <w:trPr>
          <w:trHeight w:val="450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 фінансової стабільності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Власні засоби / Позикові засоби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5,51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3,16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6,32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3,16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0,81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 інвестування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Власні засоби / Основні засоби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1,11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1,15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1,54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0,39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0,42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9244" w:type="dxa"/>
            <w:gridSpan w:val="7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ПОКАЗНИКИ ПРИБУТКОВОСТІ І ДІЛОВОЇ АКТИВНОСТІ</w:t>
            </w:r>
          </w:p>
        </w:tc>
      </w:tr>
      <w:tr w:rsidR="00035C34" w:rsidRPr="00C93C8E" w:rsidTr="00C93C8E">
        <w:trPr>
          <w:trHeight w:val="450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 рентабельності основної діяльності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Прибуток від реал-ї продукції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валова</w:t>
            </w:r>
            <w:r w:rsidR="000414A1" w:rsidRPr="00C93C8E">
              <w:rPr>
                <w:lang w:val="uk-UA"/>
              </w:rPr>
              <w:t xml:space="preserve">) </w:t>
            </w:r>
            <w:r w:rsidRPr="00C93C8E">
              <w:rPr>
                <w:lang w:val="uk-UA"/>
              </w:rPr>
              <w:t>/ Собівартість реалізованої продукції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0,14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0,15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</w:t>
            </w:r>
            <w:r w:rsidR="000414A1" w:rsidRPr="00C93C8E">
              <w:rPr>
                <w:lang w:val="uk-UA"/>
              </w:rPr>
              <w:t>, 19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0,04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0,05</w:t>
            </w:r>
          </w:p>
        </w:tc>
      </w:tr>
      <w:tr w:rsidR="00035C34" w:rsidRPr="00C93C8E" w:rsidTr="00C93C8E">
        <w:trPr>
          <w:trHeight w:val="450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 рентабельності власного капіталу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Чистий прибуток / Середня величина власного капіталу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0,10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0,04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0,21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0,17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 оборотності активів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Виторг від реалізації / Середньорічна вартість активів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3,32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1,75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1,85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0,10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-1,47</w:t>
            </w:r>
          </w:p>
        </w:tc>
      </w:tr>
      <w:tr w:rsidR="00035C34" w:rsidRPr="00C93C8E" w:rsidTr="00C93C8E">
        <w:trPr>
          <w:trHeight w:val="450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 рентабельності реалізації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Чистий прибуток / Чистий дохід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виторг</w:t>
            </w:r>
            <w:r w:rsidR="000414A1" w:rsidRPr="00C93C8E">
              <w:rPr>
                <w:lang w:val="uk-UA"/>
              </w:rPr>
              <w:t xml:space="preserve">) </w:t>
            </w:r>
            <w:r w:rsidRPr="00C93C8E">
              <w:rPr>
                <w:lang w:val="uk-UA"/>
              </w:rPr>
              <w:t>від реалізації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0,03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0,02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0,10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0,08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0,07</w:t>
            </w:r>
          </w:p>
        </w:tc>
      </w:tr>
      <w:tr w:rsidR="00035C34" w:rsidRPr="00C93C8E" w:rsidTr="00C93C8E">
        <w:trPr>
          <w:trHeight w:val="450"/>
          <w:jc w:val="center"/>
        </w:trPr>
        <w:tc>
          <w:tcPr>
            <w:tcW w:w="26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Коефіцієнт рентабельності активів</w:t>
            </w:r>
          </w:p>
        </w:tc>
        <w:tc>
          <w:tcPr>
            <w:tcW w:w="2174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Чистий прибуток / Середньорічна вартість активів</w:t>
            </w:r>
          </w:p>
        </w:tc>
        <w:tc>
          <w:tcPr>
            <w:tcW w:w="761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0,02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0,03</w:t>
            </w:r>
          </w:p>
        </w:tc>
        <w:tc>
          <w:tcPr>
            <w:tcW w:w="70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0,17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0,14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0,15</w:t>
            </w:r>
          </w:p>
        </w:tc>
      </w:tr>
    </w:tbl>
    <w:p w:rsidR="00323B67" w:rsidRDefault="00323B67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Отже, проаналізувавши фінансовий стан підприємства можна зробити такі висновки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показники ліквідності свідчать про те, що в цілому підприємство є ліквідним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Якщо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протягом 2006-2007 року дані показники були трішки заниженими від норми, то в 2008 році можна сказати, що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підприємство може погасити короткострокові позики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за рахунок власних швидко ліквідних коштів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Показники фінансової стійкості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говорять про те, що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протягом всього досліджуваного періоду підприємство є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незалежним від зовнішніх кредиторів, і його фінансовий стан є стабільним та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відмінний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Показники прибутковості також свідчать про високу віддачу майна підприємства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власного капіталу, оборотного капіталу, виручки</w:t>
      </w:r>
      <w:r w:rsidR="000414A1" w:rsidRPr="00B01E8E">
        <w:rPr>
          <w:lang w:val="uk-UA"/>
        </w:rPr>
        <w:t>.</w:t>
      </w:r>
    </w:p>
    <w:p w:rsidR="00323B67" w:rsidRPr="00B01E8E" w:rsidRDefault="00323B67" w:rsidP="000414A1">
      <w:pPr>
        <w:rPr>
          <w:lang w:val="uk-UA"/>
        </w:rPr>
      </w:pPr>
    </w:p>
    <w:p w:rsidR="000414A1" w:rsidRPr="00B01E8E" w:rsidRDefault="000414A1" w:rsidP="00323B67">
      <w:pPr>
        <w:pStyle w:val="2"/>
        <w:rPr>
          <w:lang w:val="uk-UA"/>
        </w:rPr>
      </w:pPr>
      <w:bookmarkStart w:id="6" w:name="_Toc246113926"/>
      <w:r w:rsidRPr="00B01E8E">
        <w:rPr>
          <w:lang w:val="uk-UA"/>
        </w:rPr>
        <w:t xml:space="preserve">2.2 </w:t>
      </w:r>
      <w:r w:rsidR="00035C34" w:rsidRPr="00B01E8E">
        <w:rPr>
          <w:lang w:val="uk-UA"/>
        </w:rPr>
        <w:t>Аналіз грошових потоків підприємства</w:t>
      </w:r>
      <w:bookmarkEnd w:id="6"/>
    </w:p>
    <w:p w:rsidR="00323B67" w:rsidRDefault="00323B67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Почнемо аналіз складу та структури грошових потоків із оцінки трьох найважливіших фінансових показників діяльності даного підприємства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табл</w:t>
      </w:r>
      <w:r w:rsidR="000414A1" w:rsidRPr="00B01E8E">
        <w:rPr>
          <w:lang w:val="uk-UA"/>
        </w:rPr>
        <w:t>.2.3.,</w:t>
      </w:r>
      <w:r w:rsidRPr="00B01E8E">
        <w:rPr>
          <w:lang w:val="uk-UA"/>
        </w:rPr>
        <w:t xml:space="preserve"> </w:t>
      </w:r>
      <w:r w:rsidR="000414A1" w:rsidRPr="00B01E8E">
        <w:rPr>
          <w:lang w:val="uk-UA"/>
        </w:rPr>
        <w:t xml:space="preserve">Рис.2.2) </w:t>
      </w:r>
      <w:r w:rsidRPr="00B01E8E">
        <w:rPr>
          <w:lang w:val="uk-UA"/>
        </w:rPr>
        <w:t>Сукупність значення цих показників і тенденцій його зміни характеризують ефективність роботи підприємства та його основні проблеми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Але для цього розмежуємо ці поняття і визначимо чим прибуток відрізняється від грошового потоку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Виручка від реалізації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обліковий дохід від реалізації продукції чи послуг за даний період, що відображає як грошові, так і не грошові форми доходу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 xml:space="preserve">Прибуток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різниця між обліковим доходом від реалізації продукції чи послуг та нарахованими витратами на реалізовану продукцію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 xml:space="preserve">Чистий дохід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різниця між всіма отриманими та виплаченими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підприємством грошовими засобами за певний період часу</w:t>
      </w:r>
      <w:r w:rsidR="000414A1" w:rsidRPr="00B01E8E">
        <w:rPr>
          <w:lang w:val="uk-UA"/>
        </w:rPr>
        <w:t>.</w:t>
      </w:r>
    </w:p>
    <w:p w:rsidR="00323B67" w:rsidRPr="00B01E8E" w:rsidRDefault="00323B67" w:rsidP="000414A1">
      <w:pPr>
        <w:rPr>
          <w:lang w:val="uk-UA"/>
        </w:rPr>
      </w:pPr>
    </w:p>
    <w:p w:rsidR="00035C34" w:rsidRPr="00B01E8E" w:rsidRDefault="00035C34" w:rsidP="00323B67">
      <w:pPr>
        <w:ind w:left="708" w:firstLine="12"/>
        <w:rPr>
          <w:lang w:val="uk-UA"/>
        </w:rPr>
      </w:pPr>
      <w:r w:rsidRPr="00323B67">
        <w:rPr>
          <w:lang w:val="uk-UA"/>
        </w:rPr>
        <w:t xml:space="preserve">Таблиця </w:t>
      </w:r>
      <w:r w:rsidR="000414A1" w:rsidRPr="00323B67">
        <w:rPr>
          <w:lang w:val="uk-UA"/>
        </w:rPr>
        <w:t>2.2</w:t>
      </w:r>
      <w:r w:rsidR="00323B67" w:rsidRPr="00323B67">
        <w:t>.</w:t>
      </w:r>
      <w:r w:rsidR="00323B67">
        <w:rPr>
          <w:i/>
          <w:iCs/>
          <w:lang w:val="uk-UA"/>
        </w:rPr>
        <w:t xml:space="preserve"> </w:t>
      </w:r>
      <w:r w:rsidRPr="00B01E8E">
        <w:rPr>
          <w:lang w:val="uk-UA"/>
        </w:rPr>
        <w:t>Динаміка основних показників фінансової діяльності</w:t>
      </w:r>
      <w:r w:rsidR="00323B67">
        <w:rPr>
          <w:lang w:val="uk-UA"/>
        </w:rPr>
        <w:t xml:space="preserve"> </w:t>
      </w:r>
      <w:r w:rsidRPr="00B01E8E">
        <w:rPr>
          <w:lang w:val="uk-UA"/>
        </w:rPr>
        <w:t>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за 2006-2008 роки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106"/>
        <w:gridCol w:w="1106"/>
        <w:gridCol w:w="1106"/>
        <w:gridCol w:w="1106"/>
        <w:gridCol w:w="1106"/>
        <w:gridCol w:w="1153"/>
        <w:gridCol w:w="1153"/>
      </w:tblGrid>
      <w:tr w:rsidR="00035C34" w:rsidRPr="00C93C8E" w:rsidTr="00C93C8E">
        <w:trPr>
          <w:jc w:val="center"/>
        </w:trPr>
        <w:tc>
          <w:tcPr>
            <w:tcW w:w="1069" w:type="dxa"/>
            <w:vMerge w:val="restart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Стаття</w:t>
            </w:r>
          </w:p>
        </w:tc>
        <w:tc>
          <w:tcPr>
            <w:tcW w:w="1106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</w:t>
            </w:r>
          </w:p>
        </w:tc>
        <w:tc>
          <w:tcPr>
            <w:tcW w:w="1106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</w:t>
            </w:r>
          </w:p>
        </w:tc>
        <w:tc>
          <w:tcPr>
            <w:tcW w:w="1106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</w:t>
            </w:r>
          </w:p>
        </w:tc>
        <w:tc>
          <w:tcPr>
            <w:tcW w:w="2212" w:type="dxa"/>
            <w:gridSpan w:val="2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Абс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приріст</w:t>
            </w:r>
          </w:p>
        </w:tc>
        <w:tc>
          <w:tcPr>
            <w:tcW w:w="2306" w:type="dxa"/>
            <w:gridSpan w:val="2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Темп росту</w:t>
            </w:r>
          </w:p>
        </w:tc>
      </w:tr>
      <w:tr w:rsidR="00035C34" w:rsidRPr="00C93C8E" w:rsidTr="00C93C8E">
        <w:trPr>
          <w:jc w:val="center"/>
        </w:trPr>
        <w:tc>
          <w:tcPr>
            <w:tcW w:w="1069" w:type="dxa"/>
            <w:vMerge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-с</w:t>
            </w:r>
            <w:r w:rsidR="000414A1" w:rsidRPr="00C93C8E">
              <w:rPr>
                <w:lang w:val="uk-UA"/>
              </w:rPr>
              <w:t>.2</w:t>
            </w:r>
          </w:p>
        </w:tc>
        <w:tc>
          <w:tcPr>
            <w:tcW w:w="1106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-с</w:t>
            </w:r>
            <w:r w:rsidR="000414A1" w:rsidRPr="00C93C8E">
              <w:rPr>
                <w:lang w:val="uk-UA"/>
              </w:rPr>
              <w:t>.1</w:t>
            </w:r>
          </w:p>
        </w:tc>
        <w:tc>
          <w:tcPr>
            <w:tcW w:w="1153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/с</w:t>
            </w:r>
            <w:r w:rsidR="000414A1" w:rsidRPr="00C93C8E">
              <w:rPr>
                <w:lang w:val="uk-UA"/>
              </w:rPr>
              <w:t>.2</w:t>
            </w:r>
            <w:r w:rsidRPr="00C93C8E">
              <w:rPr>
                <w:lang w:val="uk-UA"/>
              </w:rPr>
              <w:t>,%</w:t>
            </w:r>
          </w:p>
        </w:tc>
        <w:tc>
          <w:tcPr>
            <w:tcW w:w="1153" w:type="dxa"/>
            <w:shd w:val="clear" w:color="auto" w:fill="auto"/>
            <w:noWrap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/с</w:t>
            </w:r>
            <w:r w:rsidR="000414A1" w:rsidRPr="00C93C8E">
              <w:rPr>
                <w:lang w:val="uk-UA"/>
              </w:rPr>
              <w:t>.1</w:t>
            </w:r>
            <w:r w:rsidRPr="00C93C8E">
              <w:rPr>
                <w:lang w:val="uk-UA"/>
              </w:rPr>
              <w:t>,%</w:t>
            </w:r>
          </w:p>
        </w:tc>
      </w:tr>
      <w:tr w:rsidR="00035C34" w:rsidRPr="00C93C8E" w:rsidTr="00C93C8E">
        <w:trPr>
          <w:jc w:val="center"/>
        </w:trPr>
        <w:tc>
          <w:tcPr>
            <w:tcW w:w="10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Доходи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400721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540368,8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655180,2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114811,4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254459,2</w:t>
            </w:r>
          </w:p>
        </w:tc>
        <w:tc>
          <w:tcPr>
            <w:tcW w:w="1153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121,25</w:t>
            </w:r>
          </w:p>
        </w:tc>
        <w:tc>
          <w:tcPr>
            <w:tcW w:w="1153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163,50</w:t>
            </w:r>
          </w:p>
        </w:tc>
      </w:tr>
      <w:tr w:rsidR="00035C34" w:rsidRPr="00C93C8E" w:rsidTr="00C93C8E">
        <w:trPr>
          <w:jc w:val="center"/>
        </w:trPr>
        <w:tc>
          <w:tcPr>
            <w:tcW w:w="10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Витрати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388965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530383,5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596803,6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66420,1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207838,6</w:t>
            </w:r>
          </w:p>
        </w:tc>
        <w:tc>
          <w:tcPr>
            <w:tcW w:w="1153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112,52</w:t>
            </w:r>
          </w:p>
        </w:tc>
        <w:tc>
          <w:tcPr>
            <w:tcW w:w="1153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153,43</w:t>
            </w:r>
          </w:p>
        </w:tc>
      </w:tr>
      <w:tr w:rsidR="00035C34" w:rsidRPr="00C93C8E" w:rsidTr="00C93C8E">
        <w:trPr>
          <w:jc w:val="center"/>
        </w:trPr>
        <w:tc>
          <w:tcPr>
            <w:tcW w:w="10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Прибуток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11756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9985,3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58376,6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48391,3</w:t>
            </w: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46620,6</w:t>
            </w:r>
          </w:p>
        </w:tc>
        <w:tc>
          <w:tcPr>
            <w:tcW w:w="1153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584,63</w:t>
            </w:r>
          </w:p>
        </w:tc>
        <w:tc>
          <w:tcPr>
            <w:tcW w:w="1153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496,57</w:t>
            </w:r>
          </w:p>
        </w:tc>
      </w:tr>
      <w:tr w:rsidR="00035C34" w:rsidRPr="00C93C8E" w:rsidTr="00C93C8E">
        <w:trPr>
          <w:jc w:val="center"/>
        </w:trPr>
        <w:tc>
          <w:tcPr>
            <w:tcW w:w="1069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</w:p>
        </w:tc>
        <w:tc>
          <w:tcPr>
            <w:tcW w:w="1106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035C34" w:rsidRPr="00C93C8E" w:rsidRDefault="00035C34" w:rsidP="00323B67">
            <w:pPr>
              <w:pStyle w:val="ad"/>
              <w:rPr>
                <w:lang w:val="uk-UA"/>
              </w:rPr>
            </w:pP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35C34" w:rsidRPr="00B01E8E" w:rsidRDefault="00C3691B" w:rsidP="000414A1">
      <w:pPr>
        <w:rPr>
          <w:lang w:val="uk-UA"/>
        </w:rPr>
      </w:pPr>
      <w:r>
        <w:rPr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186pt">
            <v:imagedata r:id="rId7" o:title=""/>
          </v:shape>
        </w:pict>
      </w:r>
    </w:p>
    <w:p w:rsidR="000414A1" w:rsidRPr="00B01E8E" w:rsidRDefault="000414A1" w:rsidP="00323B67">
      <w:pPr>
        <w:rPr>
          <w:lang w:val="uk-UA"/>
        </w:rPr>
      </w:pPr>
      <w:r w:rsidRPr="00B01E8E">
        <w:rPr>
          <w:lang w:val="uk-UA"/>
        </w:rPr>
        <w:t>Рис.</w:t>
      </w:r>
      <w:r w:rsidR="00323B67">
        <w:rPr>
          <w:lang w:val="uk-UA"/>
        </w:rPr>
        <w:t xml:space="preserve"> </w:t>
      </w:r>
      <w:r w:rsidRPr="00B01E8E">
        <w:rPr>
          <w:lang w:val="uk-UA"/>
        </w:rPr>
        <w:t>2.1</w:t>
      </w:r>
      <w:r w:rsidR="00323B67">
        <w:rPr>
          <w:lang w:val="uk-UA"/>
        </w:rPr>
        <w:t>.</w:t>
      </w:r>
      <w:r w:rsidRPr="00B01E8E">
        <w:rPr>
          <w:lang w:val="uk-UA"/>
        </w:rPr>
        <w:t xml:space="preserve"> </w:t>
      </w:r>
      <w:r w:rsidR="00035C34" w:rsidRPr="00B01E8E">
        <w:rPr>
          <w:lang w:val="uk-UA"/>
        </w:rPr>
        <w:t>Динаміка основних показників фінансової діяльності</w:t>
      </w:r>
    </w:p>
    <w:p w:rsidR="00323B67" w:rsidRDefault="00323B67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Як ми бачимо на підприємстві є досить стабільна ситуація із трьома показниками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Доходи підприємства мають тенденцію до збільшення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протягом 2007-2008 року вони зросли на 114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811,4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., (</w:t>
      </w:r>
      <w:r w:rsidRPr="00B01E8E">
        <w:rPr>
          <w:lang w:val="uk-UA"/>
        </w:rPr>
        <w:t>на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21,25%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протягом 2006-2008 року на 254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459,2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на 163,5%</w:t>
      </w:r>
      <w:r w:rsidR="000414A1" w:rsidRPr="00B01E8E">
        <w:rPr>
          <w:lang w:val="uk-UA"/>
        </w:rPr>
        <w:t>).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Витрати підприємства також відповідно зросли за 2007-2008 роки на 66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420,1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на 12,52%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за 2006-2008 роки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на 207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838,6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на 53,43%</w:t>
      </w:r>
      <w:r w:rsidR="000414A1" w:rsidRPr="00B01E8E">
        <w:rPr>
          <w:lang w:val="uk-UA"/>
        </w:rPr>
        <w:t xml:space="preserve">). </w:t>
      </w:r>
      <w:r w:rsidRPr="00B01E8E">
        <w:rPr>
          <w:lang w:val="uk-UA"/>
        </w:rPr>
        <w:t>Можна зазначити, що темпи росту доходів перевищують темпи росту витрат, що говорить про покращення фінансового стану підприємства та застосування більш ефективних технологій та покращення продуктивності праці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Звичайно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що це позитивно відобразилося на прибутку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Протягом 2 років він зріс на 48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391,3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.,</w:t>
      </w:r>
      <w:r w:rsidRPr="00B01E8E">
        <w:rPr>
          <w:lang w:val="uk-UA"/>
        </w:rPr>
        <w:t xml:space="preserve"> тобто становить 584,63% прибутку 2007 року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Порівнюючи ріст прибутку за 2006-2008 роки, то ми бачимо, що він зріс на 46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620,6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., </w:t>
      </w:r>
      <w:r w:rsidRPr="00B01E8E">
        <w:rPr>
          <w:lang w:val="uk-UA"/>
        </w:rPr>
        <w:t>що становить 496,57% прибутку, отриманого в 2007 році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Для того, щоб розкрити реальне відображення руху грошових засобів в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необхідно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оцінити синхронність поступлень, а також ув’язати отриману величину фінансового результату із станом грошових засобів, виділимо і проаналізуємо всі напрямки поступлення грошових засобів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табл</w:t>
      </w:r>
      <w:r w:rsidR="000414A1" w:rsidRPr="00B01E8E">
        <w:rPr>
          <w:lang w:val="uk-UA"/>
        </w:rPr>
        <w:t>. 2.3).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Внутрішні грошові надходження згідно з чинною практикою обліку і звітності включали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1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виручку від реалізації продукції, товарів, робіт, послуг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2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виручку від іншої реалізації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3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доходи від фінансових інвестицій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4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доходи від інших позареалізаційних операцій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Досліджуване підприємство отримує свої доходи не тільки від операційної діяльності, а й від інвестиційної та фінансової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Стан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додатного та від’ємного грошового потоків відображено в додатку 7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Проаналізуємо динаміку позитивного грошового потоку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>"</w:t>
      </w:r>
      <w:r w:rsidR="00422416">
        <w:rPr>
          <w:lang w:val="uk-UA"/>
        </w:rPr>
        <w:t>.</w:t>
      </w:r>
    </w:p>
    <w:p w:rsidR="00422416" w:rsidRPr="00B01E8E" w:rsidRDefault="00422416" w:rsidP="000414A1">
      <w:pPr>
        <w:rPr>
          <w:lang w:val="uk-UA"/>
        </w:rPr>
      </w:pPr>
    </w:p>
    <w:p w:rsidR="00035C34" w:rsidRPr="00B01E8E" w:rsidRDefault="00035C34" w:rsidP="002011DF">
      <w:pPr>
        <w:ind w:left="708" w:firstLine="12"/>
        <w:rPr>
          <w:lang w:val="uk-UA"/>
        </w:rPr>
      </w:pPr>
      <w:r w:rsidRPr="002011DF">
        <w:rPr>
          <w:lang w:val="uk-UA"/>
        </w:rPr>
        <w:t xml:space="preserve">Таблиця </w:t>
      </w:r>
      <w:r w:rsidR="000414A1" w:rsidRPr="002011DF">
        <w:rPr>
          <w:lang w:val="uk-UA"/>
        </w:rPr>
        <w:t>2.3</w:t>
      </w:r>
      <w:r w:rsidR="002011DF" w:rsidRPr="002011DF">
        <w:t>.</w:t>
      </w:r>
      <w:r w:rsidR="002011DF">
        <w:rPr>
          <w:i/>
          <w:iCs/>
          <w:lang w:val="uk-UA"/>
        </w:rPr>
        <w:t xml:space="preserve"> </w:t>
      </w:r>
      <w:r w:rsidRPr="00B01E8E">
        <w:rPr>
          <w:lang w:val="uk-UA"/>
        </w:rPr>
        <w:t>Динаміка позитивного грошового потоку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за 2006-2008 роки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966"/>
        <w:gridCol w:w="966"/>
        <w:gridCol w:w="966"/>
        <w:gridCol w:w="966"/>
        <w:gridCol w:w="966"/>
        <w:gridCol w:w="966"/>
        <w:gridCol w:w="966"/>
      </w:tblGrid>
      <w:tr w:rsidR="00035C34" w:rsidRPr="00C93C8E" w:rsidTr="00C93C8E">
        <w:trPr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Стаття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Абс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приріст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Темп росту</w:t>
            </w:r>
          </w:p>
        </w:tc>
      </w:tr>
      <w:tr w:rsidR="00035C34" w:rsidRPr="00C93C8E" w:rsidTr="00C93C8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-с</w:t>
            </w:r>
            <w:r w:rsidR="000414A1" w:rsidRPr="00C93C8E">
              <w:rPr>
                <w:lang w:val="uk-UA"/>
              </w:rPr>
              <w:t>.2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-с</w:t>
            </w:r>
            <w:r w:rsidR="000414A1" w:rsidRPr="00C93C8E">
              <w:rPr>
                <w:lang w:val="uk-UA"/>
              </w:rPr>
              <w:t>.1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/с</w:t>
            </w:r>
            <w:r w:rsidR="000414A1" w:rsidRPr="00C93C8E">
              <w:rPr>
                <w:lang w:val="uk-UA"/>
              </w:rPr>
              <w:t>.2</w:t>
            </w:r>
            <w:r w:rsidRPr="00C93C8E">
              <w:rPr>
                <w:lang w:val="uk-UA"/>
              </w:rPr>
              <w:t>,%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/с</w:t>
            </w:r>
            <w:r w:rsidR="000414A1" w:rsidRPr="00C93C8E">
              <w:rPr>
                <w:lang w:val="uk-UA"/>
              </w:rPr>
              <w:t>.1</w:t>
            </w:r>
            <w:r w:rsidRPr="00C93C8E">
              <w:rPr>
                <w:lang w:val="uk-UA"/>
              </w:rPr>
              <w:t>,%</w:t>
            </w:r>
          </w:p>
        </w:tc>
      </w:tr>
      <w:tr w:rsidR="00035C34" w:rsidRPr="00C93C8E" w:rsidTr="00C93C8E">
        <w:trPr>
          <w:jc w:val="center"/>
        </w:trPr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виручка від реалізації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395214,2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474972,5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559522,4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84549,9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164308,2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117,80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141,57</w:t>
            </w:r>
          </w:p>
        </w:tc>
      </w:tr>
      <w:tr w:rsidR="00035C34" w:rsidRPr="00C93C8E" w:rsidTr="00C93C8E">
        <w:trPr>
          <w:jc w:val="center"/>
        </w:trPr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операційні доходи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5081,4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58272,2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59718,4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1446,2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54637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102,48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1175,24</w:t>
            </w:r>
          </w:p>
        </w:tc>
      </w:tr>
      <w:tr w:rsidR="00035C34" w:rsidRPr="00C93C8E" w:rsidTr="00C93C8E">
        <w:trPr>
          <w:jc w:val="center"/>
        </w:trPr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фінансові доходи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52,4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19,2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-33,2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246,15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36,64</w:t>
            </w:r>
          </w:p>
        </w:tc>
      </w:tr>
      <w:tr w:rsidR="00035C34" w:rsidRPr="00C93C8E" w:rsidTr="00C93C8E">
        <w:trPr>
          <w:jc w:val="center"/>
        </w:trPr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доходи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373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7116,3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35920,2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28803,9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35547,2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504,76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9630,08</w:t>
            </w:r>
          </w:p>
        </w:tc>
      </w:tr>
      <w:tr w:rsidR="00035C34" w:rsidRPr="00C93C8E" w:rsidTr="00C93C8E">
        <w:trPr>
          <w:jc w:val="center"/>
        </w:trPr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 дохід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400721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540368,8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655180,2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114811,4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254459,2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121,25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163,50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 xml:space="preserve">Як ми бачимо основні доходи, що отримує підприємства є від його операційної діяльності так станом на 2006 рік доходи від неї становили 99%, в 2007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88%, в 2008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86%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Виручка від реалізації продукції за 2006-2008 рік збільшилася на 84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549,9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або на 17,8%, порівнюючи її з 2006 роком то вона зросла на164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308,2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або на 41,57%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Інші операційні доходи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 xml:space="preserve">на 2006 рік становили близько 1%, в 2007 році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11%, і в 2007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9%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Протягом 2007-2008 року дані доходи збільшилися на 1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446,2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.,</w:t>
      </w:r>
      <w:r w:rsidRPr="00B01E8E">
        <w:rPr>
          <w:lang w:val="uk-UA"/>
        </w:rPr>
        <w:t xml:space="preserve"> протягом 2006-2008 року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на 54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637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що становить 1175,24% доходів за 2006 рік</w:t>
      </w:r>
      <w:r w:rsidR="000414A1" w:rsidRPr="00B01E8E">
        <w:rPr>
          <w:lang w:val="uk-UA"/>
        </w:rPr>
        <w:t>).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Інші фінансові доходи відіграють незначну роль у формуванні фінансових результатів підприємства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Інші доходи складають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також менше 1% валових доходів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Протягом 2007-2008 року вони збільшилися на 28803,9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.,</w:t>
      </w:r>
      <w:r w:rsidRPr="00B01E8E">
        <w:rPr>
          <w:lang w:val="uk-UA"/>
        </w:rPr>
        <w:t xml:space="preserve"> за 3 роки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на 35547,2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що становить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9630,08% доходів в 2006 році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Проаналізуємо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динаміку від’ємного грошового потоку на підприємстві за 2007-2008 роки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таб</w:t>
      </w:r>
      <w:r w:rsidR="000414A1" w:rsidRPr="00B01E8E">
        <w:rPr>
          <w:lang w:val="uk-UA"/>
        </w:rPr>
        <w:t>.2.4).</w:t>
      </w:r>
    </w:p>
    <w:p w:rsidR="002011DF" w:rsidRPr="00B01E8E" w:rsidRDefault="002011DF" w:rsidP="000414A1">
      <w:pPr>
        <w:rPr>
          <w:lang w:val="uk-UA"/>
        </w:rPr>
      </w:pPr>
    </w:p>
    <w:p w:rsidR="00035C34" w:rsidRPr="00B01E8E" w:rsidRDefault="00035C34" w:rsidP="002011DF">
      <w:pPr>
        <w:ind w:left="708" w:firstLine="12"/>
        <w:rPr>
          <w:lang w:val="uk-UA"/>
        </w:rPr>
      </w:pPr>
      <w:r w:rsidRPr="002011DF">
        <w:rPr>
          <w:lang w:val="uk-UA"/>
        </w:rPr>
        <w:t xml:space="preserve">Таблиця </w:t>
      </w:r>
      <w:r w:rsidR="000414A1" w:rsidRPr="002011DF">
        <w:rPr>
          <w:lang w:val="uk-UA"/>
        </w:rPr>
        <w:t>2.4</w:t>
      </w:r>
      <w:r w:rsidR="002011DF" w:rsidRPr="002011DF">
        <w:t>.</w:t>
      </w:r>
      <w:r w:rsidR="002011DF">
        <w:rPr>
          <w:i/>
          <w:iCs/>
          <w:lang w:val="uk-UA"/>
        </w:rPr>
        <w:t xml:space="preserve"> </w:t>
      </w:r>
      <w:r w:rsidRPr="00B01E8E">
        <w:rPr>
          <w:lang w:val="uk-UA"/>
        </w:rPr>
        <w:t>Динаміка від’ємного грошового потоку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за 2007-2008 роки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50"/>
        <w:gridCol w:w="966"/>
        <w:gridCol w:w="966"/>
        <w:gridCol w:w="866"/>
        <w:gridCol w:w="966"/>
        <w:gridCol w:w="966"/>
        <w:gridCol w:w="966"/>
      </w:tblGrid>
      <w:tr w:rsidR="00035C34" w:rsidRPr="00C93C8E" w:rsidTr="00C93C8E">
        <w:trPr>
          <w:jc w:val="center"/>
        </w:trPr>
        <w:tc>
          <w:tcPr>
            <w:tcW w:w="2520" w:type="dxa"/>
            <w:vMerge w:val="restart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Стаття</w:t>
            </w:r>
          </w:p>
        </w:tc>
        <w:tc>
          <w:tcPr>
            <w:tcW w:w="1050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Абс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приріст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Темп росту</w:t>
            </w:r>
          </w:p>
        </w:tc>
      </w:tr>
      <w:tr w:rsidR="00035C34" w:rsidRPr="00C93C8E" w:rsidTr="00C93C8E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-с</w:t>
            </w:r>
            <w:r w:rsidR="000414A1" w:rsidRPr="00C93C8E">
              <w:rPr>
                <w:lang w:val="uk-UA"/>
              </w:rPr>
              <w:t>.2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-с</w:t>
            </w:r>
            <w:r w:rsidR="000414A1" w:rsidRPr="00C93C8E">
              <w:rPr>
                <w:lang w:val="uk-UA"/>
              </w:rPr>
              <w:t>.1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/с</w:t>
            </w:r>
            <w:r w:rsidR="000414A1" w:rsidRPr="00C93C8E">
              <w:rPr>
                <w:lang w:val="uk-UA"/>
              </w:rPr>
              <w:t>.2</w:t>
            </w:r>
            <w:r w:rsidRPr="00C93C8E">
              <w:rPr>
                <w:lang w:val="uk-UA"/>
              </w:rPr>
              <w:t>,%</w:t>
            </w:r>
          </w:p>
        </w:tc>
        <w:tc>
          <w:tcPr>
            <w:tcW w:w="0" w:type="auto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/с</w:t>
            </w:r>
            <w:r w:rsidR="000414A1" w:rsidRPr="00C93C8E">
              <w:rPr>
                <w:lang w:val="uk-UA"/>
              </w:rPr>
              <w:t>.1</w:t>
            </w:r>
            <w:r w:rsidRPr="00C93C8E">
              <w:rPr>
                <w:lang w:val="uk-UA"/>
              </w:rPr>
              <w:t>,%</w:t>
            </w:r>
          </w:p>
        </w:tc>
      </w:tr>
      <w:tr w:rsidR="00035C34" w:rsidRPr="00C93C8E" w:rsidTr="00C93C8E">
        <w:trPr>
          <w:jc w:val="center"/>
        </w:trPr>
        <w:tc>
          <w:tcPr>
            <w:tcW w:w="25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Собівартість реалізованої продукції</w:t>
            </w:r>
          </w:p>
        </w:tc>
        <w:tc>
          <w:tcPr>
            <w:tcW w:w="105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346096,4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411916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469804,4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57888,4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123708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114,05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135,74</w:t>
            </w:r>
          </w:p>
        </w:tc>
      </w:tr>
      <w:tr w:rsidR="00035C34" w:rsidRPr="00C93C8E" w:rsidTr="00C93C8E">
        <w:trPr>
          <w:jc w:val="center"/>
        </w:trPr>
        <w:tc>
          <w:tcPr>
            <w:tcW w:w="25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адміністративні витрати</w:t>
            </w:r>
          </w:p>
        </w:tc>
        <w:tc>
          <w:tcPr>
            <w:tcW w:w="105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23784,4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31698,4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24707,1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-6991,3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922,7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77,94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103,88</w:t>
            </w:r>
          </w:p>
        </w:tc>
      </w:tr>
      <w:tr w:rsidR="00035C34" w:rsidRPr="00C93C8E" w:rsidTr="00C93C8E">
        <w:trPr>
          <w:jc w:val="center"/>
        </w:trPr>
        <w:tc>
          <w:tcPr>
            <w:tcW w:w="25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витрати на збут</w:t>
            </w:r>
          </w:p>
        </w:tc>
        <w:tc>
          <w:tcPr>
            <w:tcW w:w="105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3584,9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12418,8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16433,5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4014,7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12848,6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132,33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458,41</w:t>
            </w:r>
          </w:p>
        </w:tc>
      </w:tr>
      <w:tr w:rsidR="00035C34" w:rsidRPr="00C93C8E" w:rsidTr="00C93C8E">
        <w:trPr>
          <w:jc w:val="center"/>
        </w:trPr>
        <w:tc>
          <w:tcPr>
            <w:tcW w:w="25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операційні витрати</w:t>
            </w:r>
          </w:p>
        </w:tc>
        <w:tc>
          <w:tcPr>
            <w:tcW w:w="105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8747,3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61821,7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61129,2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-692,5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52381,9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98,88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698,84</w:t>
            </w:r>
          </w:p>
        </w:tc>
      </w:tr>
      <w:tr w:rsidR="00035C34" w:rsidRPr="00C93C8E" w:rsidTr="00C93C8E">
        <w:trPr>
          <w:jc w:val="center"/>
        </w:trPr>
        <w:tc>
          <w:tcPr>
            <w:tcW w:w="25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Фінансові витрати</w:t>
            </w:r>
          </w:p>
        </w:tc>
        <w:tc>
          <w:tcPr>
            <w:tcW w:w="105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846,8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3469,8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2300,4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-1169,4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1453,6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66,30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271,66</w:t>
            </w:r>
          </w:p>
        </w:tc>
      </w:tr>
      <w:tr w:rsidR="00035C34" w:rsidRPr="00C93C8E" w:rsidTr="00C93C8E">
        <w:trPr>
          <w:jc w:val="center"/>
        </w:trPr>
        <w:tc>
          <w:tcPr>
            <w:tcW w:w="25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витрати</w:t>
            </w:r>
          </w:p>
        </w:tc>
        <w:tc>
          <w:tcPr>
            <w:tcW w:w="105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967,8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4333,1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3969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-364,1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3001,2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91,60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410,11</w:t>
            </w:r>
          </w:p>
        </w:tc>
      </w:tr>
      <w:tr w:rsidR="00035C34" w:rsidRPr="00C93C8E" w:rsidTr="00C93C8E">
        <w:trPr>
          <w:jc w:val="center"/>
        </w:trPr>
        <w:tc>
          <w:tcPr>
            <w:tcW w:w="25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Податок на прибуток від звичайної діяльності</w:t>
            </w:r>
          </w:p>
        </w:tc>
        <w:tc>
          <w:tcPr>
            <w:tcW w:w="105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4937,4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4725,7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18460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13734,3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13522,6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390,63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373,88</w:t>
            </w:r>
          </w:p>
        </w:tc>
      </w:tr>
      <w:tr w:rsidR="00035C34" w:rsidRPr="00C93C8E" w:rsidTr="00C93C8E">
        <w:trPr>
          <w:jc w:val="center"/>
        </w:trPr>
        <w:tc>
          <w:tcPr>
            <w:tcW w:w="25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 витрати</w:t>
            </w:r>
          </w:p>
        </w:tc>
        <w:tc>
          <w:tcPr>
            <w:tcW w:w="105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388965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530383,5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596803,6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66420,1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207838,6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112,52</w:t>
            </w:r>
          </w:p>
        </w:tc>
        <w:tc>
          <w:tcPr>
            <w:tcW w:w="0" w:type="auto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153,43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Отже, ми бачимо, що основна частка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у витратах підприємства належить собівартості продукції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 станом на 2008 рік собівартість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продукції становить 78,7%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Адміністративні витрати становлять 4,14%, витрати на збут 2,85%, інші операційні витрати 10,2%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Варто зазначити, що протягом 2007-2008 року адміністративні витрати зменшилися на 6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991,3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Це говорить про більш раціональне витрачання коштів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Крім того ми бачимо зменшення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інших операційних витрат на 1169,4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інших витрат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на 364,1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 інших операційних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витрат на 692,5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Саме тому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 xml:space="preserve">на підприємстві темпи </w:t>
      </w:r>
      <w:r w:rsidRPr="00B01E8E">
        <w:rPr>
          <w:lang w:val="uk-UA"/>
        </w:rPr>
        <w:lastRenderedPageBreak/>
        <w:t>приросту доходів переважають темпи приросту витрат, а фінансовий стан з кожним роком покращується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Більше уваги потрібно приділити динаміці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зміни кредиторської і дебіторської заборгованості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 xml:space="preserve">Тенденції зміни кредиторської та дебіторської заборгованості приведено в таблиці </w:t>
      </w:r>
      <w:r w:rsidR="000414A1" w:rsidRPr="00B01E8E">
        <w:rPr>
          <w:lang w:val="uk-UA"/>
        </w:rPr>
        <w:t>2.5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Бажано, щоб кредиторська заборгованість була трішки більшою, ніж дебіторська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 xml:space="preserve">Це обумовлено тим, що дебіторська заборгованість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гроші, тимчасово вилучені з обороту, а кредиторська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залучені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Також є небажаним сильне перевищення кредиторської заборгованості над дебіторською, оскільки при потребі підприємству повернути борг, воно може бути в залежності від своїх покупців</w:t>
      </w:r>
      <w:r w:rsidR="000414A1" w:rsidRPr="00B01E8E">
        <w:rPr>
          <w:lang w:val="uk-UA"/>
        </w:rPr>
        <w:t>.</w:t>
      </w:r>
    </w:p>
    <w:p w:rsidR="002011DF" w:rsidRPr="00B01E8E" w:rsidRDefault="002011DF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2011DF">
        <w:rPr>
          <w:lang w:val="uk-UA"/>
        </w:rPr>
        <w:t xml:space="preserve">Таблиця </w:t>
      </w:r>
      <w:r w:rsidR="000414A1" w:rsidRPr="002011DF">
        <w:rPr>
          <w:lang w:val="uk-UA"/>
        </w:rPr>
        <w:t>2.5</w:t>
      </w:r>
      <w:r w:rsidR="002011DF" w:rsidRPr="002011DF">
        <w:t>.</w:t>
      </w:r>
      <w:r w:rsidR="002011DF">
        <w:rPr>
          <w:i/>
          <w:iCs/>
          <w:lang w:val="uk-UA"/>
        </w:rPr>
        <w:t xml:space="preserve"> </w:t>
      </w:r>
      <w:r w:rsidRPr="00B01E8E">
        <w:rPr>
          <w:lang w:val="uk-UA"/>
        </w:rPr>
        <w:t>Стан заборгованості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>"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за 2006-2008 роки</w:t>
      </w:r>
      <w:r w:rsidR="000414A1" w:rsidRPr="00B01E8E">
        <w:rPr>
          <w:lang w:val="uk-UA"/>
        </w:rPr>
        <w:t xml:space="preserve">.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92"/>
        <w:gridCol w:w="992"/>
        <w:gridCol w:w="1006"/>
        <w:gridCol w:w="874"/>
        <w:gridCol w:w="980"/>
        <w:gridCol w:w="1120"/>
        <w:gridCol w:w="980"/>
      </w:tblGrid>
      <w:tr w:rsidR="00035C34" w:rsidRPr="00C93C8E" w:rsidTr="00C93C8E">
        <w:trPr>
          <w:jc w:val="center"/>
        </w:trPr>
        <w:tc>
          <w:tcPr>
            <w:tcW w:w="2127" w:type="dxa"/>
            <w:vMerge w:val="restart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Стаття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</w:t>
            </w:r>
          </w:p>
        </w:tc>
        <w:tc>
          <w:tcPr>
            <w:tcW w:w="1854" w:type="dxa"/>
            <w:gridSpan w:val="2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Абс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приріст</w:t>
            </w:r>
          </w:p>
        </w:tc>
        <w:tc>
          <w:tcPr>
            <w:tcW w:w="2100" w:type="dxa"/>
            <w:gridSpan w:val="2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Темп росту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-с</w:t>
            </w:r>
            <w:r w:rsidR="000414A1" w:rsidRPr="00C93C8E">
              <w:rPr>
                <w:lang w:val="uk-UA"/>
              </w:rPr>
              <w:t>.2</w:t>
            </w:r>
          </w:p>
        </w:tc>
        <w:tc>
          <w:tcPr>
            <w:tcW w:w="980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-с</w:t>
            </w:r>
            <w:r w:rsidR="000414A1" w:rsidRPr="00C93C8E">
              <w:rPr>
                <w:lang w:val="uk-UA"/>
              </w:rPr>
              <w:t>.1</w:t>
            </w:r>
          </w:p>
        </w:tc>
        <w:tc>
          <w:tcPr>
            <w:tcW w:w="1120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/с</w:t>
            </w:r>
            <w:r w:rsidR="000414A1" w:rsidRPr="00C93C8E">
              <w:rPr>
                <w:lang w:val="uk-UA"/>
              </w:rPr>
              <w:t>.2</w:t>
            </w:r>
            <w:r w:rsidRPr="00C93C8E">
              <w:rPr>
                <w:lang w:val="uk-UA"/>
              </w:rPr>
              <w:t>,%</w:t>
            </w:r>
          </w:p>
        </w:tc>
        <w:tc>
          <w:tcPr>
            <w:tcW w:w="980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</w:t>
            </w:r>
            <w:r w:rsidR="000414A1" w:rsidRPr="00C93C8E">
              <w:rPr>
                <w:lang w:val="uk-UA"/>
              </w:rPr>
              <w:t>.3</w:t>
            </w:r>
            <w:r w:rsidRPr="00C93C8E">
              <w:rPr>
                <w:lang w:val="uk-UA"/>
              </w:rPr>
              <w:t>/с</w:t>
            </w:r>
            <w:r w:rsidR="000414A1" w:rsidRPr="00C93C8E">
              <w:rPr>
                <w:lang w:val="uk-UA"/>
              </w:rPr>
              <w:t>.1</w:t>
            </w:r>
            <w:r w:rsidRPr="00C93C8E">
              <w:rPr>
                <w:lang w:val="uk-UA"/>
              </w:rPr>
              <w:t>,%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Дебіторська заборгованість за товари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чиста</w:t>
            </w:r>
            <w:r w:rsidR="000414A1" w:rsidRPr="00C93C8E">
              <w:rPr>
                <w:lang w:val="uk-UA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7220,4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32657,8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30371,8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-2286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23151,4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93,00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420,64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Дебіторська заборгованість за розрахунками з бюджетом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3084,4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4196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10727,2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6531,2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7642,8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255,65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347,79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виданими авансами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12587,6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9619,7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17215,6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7595,9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4628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178,96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136,77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із внутрішніх розрахунків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3,2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2,1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-2,1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-3,2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0,00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Інша поточна дебіторська заборгованість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811,2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801,4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439,3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-362,1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-371,9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54,82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54,15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 дебіторська заборгованість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23706,8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47277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58753,9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11476,9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35047,1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124,28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247,84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Довгострокові кредити банків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17288,2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10318,6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3055,6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-7263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-14232,6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29,61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17,67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Короткострокові кредити банків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4000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27435,8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12111,1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-15324,7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8111,1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44,14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302,78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Векселі видані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1384,2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-1384,2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lastRenderedPageBreak/>
              <w:t>Кредиторська заборгованість за товари, роботи і послуги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16268,5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32622,7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20283,9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-12338,8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4015,4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62,18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124,68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Поточні зобов'язання за розрахунками з одержаних авансів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150,9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649,5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509,1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-140,4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358,2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78,38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337,38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 бюджетом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2213,8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1531,3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6865,8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5334,5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4652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448,36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310,14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зі страхування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754,5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807,6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719,1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-88,5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-35,4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89,04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95,31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 оплати праці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1389,4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1601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1461,8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-139,2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72,4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91,31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105,21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поточні зобов'язання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875,4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1630,9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2689,6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1058,7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1814,2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164,92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307,24</w:t>
            </w:r>
          </w:p>
        </w:tc>
      </w:tr>
      <w:tr w:rsidR="00035C34" w:rsidRPr="00C93C8E" w:rsidTr="00C93C8E">
        <w:trPr>
          <w:jc w:val="center"/>
        </w:trPr>
        <w:tc>
          <w:tcPr>
            <w:tcW w:w="2127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 кредиторська заборгованість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42940,7</w:t>
            </w:r>
          </w:p>
        </w:tc>
        <w:tc>
          <w:tcPr>
            <w:tcW w:w="992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77981,6</w:t>
            </w:r>
          </w:p>
        </w:tc>
        <w:tc>
          <w:tcPr>
            <w:tcW w:w="1006" w:type="dxa"/>
            <w:shd w:val="clear" w:color="auto" w:fill="auto"/>
            <w:noWrap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47696</w:t>
            </w:r>
          </w:p>
        </w:tc>
        <w:tc>
          <w:tcPr>
            <w:tcW w:w="874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-30285,6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4755,3</w:t>
            </w:r>
          </w:p>
        </w:tc>
        <w:tc>
          <w:tcPr>
            <w:tcW w:w="112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61,16</w:t>
            </w:r>
          </w:p>
        </w:tc>
        <w:tc>
          <w:tcPr>
            <w:tcW w:w="980" w:type="dxa"/>
            <w:shd w:val="clear" w:color="auto" w:fill="auto"/>
          </w:tcPr>
          <w:p w:rsidR="00035C34" w:rsidRPr="00C93C8E" w:rsidRDefault="00035C34" w:rsidP="002011D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111,07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Отже, провівши порівняльний аналіз дебіторської та кредиторської заборгованості можна зробити висновок, що протягом 2006-2007 року кредиторська заборгованість була вищою за дебіторську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Беручи до уваги тільки ці фактори, то безумовно така ситуація є негативною, оскільки підприємство не мого розрахуватися за своїми боргами оперативно, проте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протягом 2006-2007 року сума вільних грошових коштів дозволяла розрахуватися із постачальниками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 2008 році ситуація значно змінилася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Так дебіторська заборгованість перевищує кредиторську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на 11057,9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.,</w:t>
      </w:r>
      <w:r w:rsidRPr="00B01E8E">
        <w:rPr>
          <w:lang w:val="uk-UA"/>
        </w:rPr>
        <w:t xml:space="preserve"> тобто в 1,2 рази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Дана ситуація є позитивною для досліджуваного підприємства</w:t>
      </w:r>
      <w:r w:rsidR="000414A1" w:rsidRPr="00B01E8E">
        <w:rPr>
          <w:lang w:val="uk-UA"/>
        </w:rPr>
        <w:t>.</w:t>
      </w:r>
    </w:p>
    <w:p w:rsidR="002011DF" w:rsidRPr="00B01E8E" w:rsidRDefault="002011DF" w:rsidP="000414A1">
      <w:pPr>
        <w:rPr>
          <w:lang w:val="uk-UA"/>
        </w:rPr>
      </w:pPr>
    </w:p>
    <w:p w:rsidR="000414A1" w:rsidRPr="00B01E8E" w:rsidRDefault="000414A1" w:rsidP="002011DF">
      <w:pPr>
        <w:pStyle w:val="2"/>
        <w:rPr>
          <w:lang w:val="uk-UA"/>
        </w:rPr>
      </w:pPr>
      <w:bookmarkStart w:id="7" w:name="_Toc246113927"/>
      <w:r w:rsidRPr="00B01E8E">
        <w:rPr>
          <w:lang w:val="uk-UA"/>
        </w:rPr>
        <w:t xml:space="preserve">2.3 </w:t>
      </w:r>
      <w:r w:rsidR="00035C34" w:rsidRPr="00B01E8E">
        <w:rPr>
          <w:lang w:val="uk-UA"/>
        </w:rPr>
        <w:t>Аналіз рівня збалансованості та ефективності</w:t>
      </w:r>
      <w:r w:rsidR="002011DF">
        <w:rPr>
          <w:lang w:val="uk-UA"/>
        </w:rPr>
        <w:t xml:space="preserve"> </w:t>
      </w:r>
      <w:r w:rsidR="00035C34" w:rsidRPr="00B01E8E">
        <w:rPr>
          <w:lang w:val="uk-UA"/>
        </w:rPr>
        <w:t>грошових потоків</w:t>
      </w:r>
      <w:bookmarkEnd w:id="7"/>
    </w:p>
    <w:p w:rsidR="002011DF" w:rsidRDefault="002011DF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Для аналізу рівня ефективності використання грошових потоків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 xml:space="preserve">застосовують певні методичні підходи, а для підвищення ефективності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відповідні конкретні заходи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Основними показниками для оцінки ефективності є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коефіцієнт оборотності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коефіцієнт завантаження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тривалість одного обороту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рентабельність</w:t>
      </w:r>
      <w:r w:rsidR="000414A1" w:rsidRPr="00B01E8E">
        <w:rPr>
          <w:lang w:val="uk-UA"/>
        </w:rPr>
        <w:t>.</w:t>
      </w:r>
    </w:p>
    <w:p w:rsidR="00035C34" w:rsidRDefault="00035C34" w:rsidP="000414A1">
      <w:pPr>
        <w:rPr>
          <w:lang w:val="uk-UA"/>
        </w:rPr>
      </w:pPr>
      <w:r w:rsidRPr="00B01E8E">
        <w:rPr>
          <w:lang w:val="uk-UA"/>
        </w:rPr>
        <w:t>Оборотність активів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Nа</w:t>
      </w:r>
      <w:r w:rsidR="000414A1" w:rsidRPr="00B01E8E">
        <w:rPr>
          <w:lang w:val="uk-UA"/>
        </w:rPr>
        <w:t xml:space="preserve">) - </w:t>
      </w:r>
      <w:r w:rsidRPr="00B01E8E">
        <w:rPr>
          <w:lang w:val="uk-UA"/>
        </w:rPr>
        <w:t>це показник кількості оборотів активів підприємства за певний період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переважно за рік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тобто</w:t>
      </w:r>
    </w:p>
    <w:p w:rsidR="00B35E9A" w:rsidRPr="00B01E8E" w:rsidRDefault="00B35E9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Nа =В/Кa</w:t>
      </w:r>
    </w:p>
    <w:p w:rsidR="00B35E9A" w:rsidRDefault="00B35E9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де В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виручка від усіх видів діяльності підприємства за певний період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Ка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середня величина активів за той самий період</w:t>
      </w:r>
      <w:r w:rsidR="000414A1" w:rsidRPr="00B01E8E">
        <w:rPr>
          <w:lang w:val="uk-UA"/>
        </w:rPr>
        <w:t>.</w:t>
      </w:r>
    </w:p>
    <w:p w:rsidR="00035C34" w:rsidRDefault="00035C34" w:rsidP="000414A1">
      <w:pPr>
        <w:rPr>
          <w:lang w:val="uk-UA"/>
        </w:rPr>
      </w:pPr>
      <w:r w:rsidRPr="00B01E8E">
        <w:rPr>
          <w:lang w:val="uk-UA"/>
        </w:rPr>
        <w:t>За цих умов середня тривалість одного обороту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ta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становитиме</w:t>
      </w:r>
    </w:p>
    <w:p w:rsidR="00B35E9A" w:rsidRPr="00B01E8E" w:rsidRDefault="00B35E9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ta = Дк \ na,</w:t>
      </w:r>
    </w:p>
    <w:p w:rsidR="00B35E9A" w:rsidRDefault="00B35E9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де Дк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кількість календарних днів у періоді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Оборотність товарно-матеріальних запасів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Nтмз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виражається кількістю оборотів за певний період</w:t>
      </w:r>
      <w:r w:rsidR="000414A1" w:rsidRPr="00B01E8E">
        <w:rPr>
          <w:lang w:val="uk-UA"/>
        </w:rPr>
        <w:t>:</w:t>
      </w:r>
    </w:p>
    <w:p w:rsidR="00B35E9A" w:rsidRPr="00B01E8E" w:rsidRDefault="00B35E9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Nтмз = Сp/Мз</w:t>
      </w:r>
    </w:p>
    <w:p w:rsidR="00B35E9A" w:rsidRDefault="00B35E9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де Ср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повна собівартість реалізованої продукції за певний період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Мз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середня величина запасів у грошовому виразі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Активність підприємства у сфері розрахунків з партнерами характеризується середніми термінами оплати дебіторської та кредиторської заборгованості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Середній термін оплати кредиторської заборгованості постачальникам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tодз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визначається співвідношенням</w:t>
      </w:r>
      <w:r w:rsidR="000414A1" w:rsidRPr="00B01E8E">
        <w:rPr>
          <w:lang w:val="uk-UA"/>
        </w:rPr>
        <w:t>:</w:t>
      </w:r>
    </w:p>
    <w:p w:rsidR="00B35E9A" w:rsidRPr="00B01E8E" w:rsidRDefault="00B35E9A" w:rsidP="000414A1">
      <w:pPr>
        <w:rPr>
          <w:lang w:val="uk-UA"/>
        </w:rPr>
      </w:pP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tокз = Зк•Дк \ М</w:t>
      </w:r>
    </w:p>
    <w:p w:rsidR="00B35E9A" w:rsidRDefault="00B35E9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де Зк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кредиторська заборгованість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Дк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кількість календарних днів у періоді, за який обчислюється показник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обсяг запасів</w:t>
      </w:r>
    </w:p>
    <w:p w:rsidR="00035C34" w:rsidRDefault="00035C34" w:rsidP="000414A1">
      <w:pPr>
        <w:rPr>
          <w:lang w:val="uk-UA"/>
        </w:rPr>
      </w:pPr>
      <w:r w:rsidRPr="00B01E8E">
        <w:rPr>
          <w:lang w:val="uk-UA"/>
        </w:rPr>
        <w:t>Розрахуємо оборотність активів підприємства</w:t>
      </w:r>
      <w:r w:rsidR="00B35E9A">
        <w:rPr>
          <w:lang w:val="uk-UA"/>
        </w:rPr>
        <w:t>.</w:t>
      </w:r>
    </w:p>
    <w:p w:rsidR="00B35E9A" w:rsidRPr="00B01E8E" w:rsidRDefault="00B35E9A" w:rsidP="000414A1">
      <w:pPr>
        <w:rPr>
          <w:lang w:val="uk-UA"/>
        </w:rPr>
      </w:pPr>
    </w:p>
    <w:p w:rsidR="00035C34" w:rsidRPr="00B01E8E" w:rsidRDefault="00035C34" w:rsidP="000414A1">
      <w:pPr>
        <w:rPr>
          <w:lang w:val="uk-UA"/>
        </w:rPr>
      </w:pPr>
      <w:r w:rsidRPr="00B35E9A">
        <w:t>Таблиця</w:t>
      </w:r>
      <w:r w:rsidR="000414A1" w:rsidRPr="00B35E9A">
        <w:t xml:space="preserve"> 2.6</w:t>
      </w:r>
      <w:r w:rsidR="00B35E9A" w:rsidRPr="00B35E9A">
        <w:t>.</w:t>
      </w:r>
      <w:r w:rsidR="00B35E9A">
        <w:rPr>
          <w:i/>
          <w:iCs/>
          <w:lang w:val="uk-UA"/>
        </w:rPr>
        <w:t xml:space="preserve"> </w:t>
      </w:r>
      <w:r w:rsidRPr="00B01E8E">
        <w:rPr>
          <w:lang w:val="uk-UA"/>
        </w:rPr>
        <w:t>Розрахунок показника оборотності активів</w:t>
      </w: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409"/>
        <w:gridCol w:w="1409"/>
        <w:gridCol w:w="1409"/>
      </w:tblGrid>
      <w:tr w:rsidR="00035C34" w:rsidRPr="00C93C8E" w:rsidTr="00C93C8E">
        <w:trPr>
          <w:jc w:val="center"/>
        </w:trPr>
        <w:tc>
          <w:tcPr>
            <w:tcW w:w="4290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Показник, тис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грн</w:t>
            </w:r>
            <w:r w:rsidR="000414A1" w:rsidRPr="00C93C8E">
              <w:rPr>
                <w:lang w:val="uk-UA"/>
              </w:rPr>
              <w:t xml:space="preserve">. 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</w:t>
            </w:r>
          </w:p>
        </w:tc>
      </w:tr>
      <w:tr w:rsidR="00035C34" w:rsidRPr="00C93C8E" w:rsidTr="00C93C8E">
        <w:trPr>
          <w:jc w:val="center"/>
        </w:trPr>
        <w:tc>
          <w:tcPr>
            <w:tcW w:w="4290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Виручка від усіх видів діяльності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400721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540368,8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655180,2</w:t>
            </w:r>
          </w:p>
        </w:tc>
      </w:tr>
      <w:tr w:rsidR="00035C34" w:rsidRPr="00C93C8E" w:rsidTr="00C93C8E">
        <w:trPr>
          <w:jc w:val="center"/>
        </w:trPr>
        <w:tc>
          <w:tcPr>
            <w:tcW w:w="4290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Середня величина активів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264205,8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301914,5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340248,95</w:t>
            </w:r>
          </w:p>
        </w:tc>
      </w:tr>
      <w:tr w:rsidR="00035C34" w:rsidRPr="00C93C8E" w:rsidTr="00C93C8E">
        <w:trPr>
          <w:jc w:val="center"/>
        </w:trPr>
        <w:tc>
          <w:tcPr>
            <w:tcW w:w="4290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Оборотність активів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1,52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1,80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1,93</w:t>
            </w:r>
          </w:p>
        </w:tc>
      </w:tr>
      <w:tr w:rsidR="00035C34" w:rsidRPr="00C93C8E" w:rsidTr="00C93C8E">
        <w:trPr>
          <w:jc w:val="center"/>
        </w:trPr>
        <w:tc>
          <w:tcPr>
            <w:tcW w:w="4290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Середня тривалість одного обороту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д</w:t>
            </w:r>
            <w:r w:rsidR="000414A1" w:rsidRPr="00C93C8E">
              <w:rPr>
                <w:lang w:val="uk-UA"/>
              </w:rPr>
              <w:t xml:space="preserve">) 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236,9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</w:t>
            </w:r>
          </w:p>
        </w:tc>
        <w:tc>
          <w:tcPr>
            <w:tcW w:w="1409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187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Оборотність активів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даного підприємства є нормальною і із зростаючою тенденцією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Це говорить про те, що підприємство отримує значні прибутки, а його активи є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ліквідними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Отже, ми бачимо, що за 2008 рік підприємство може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повернути вкладені у активи кошти всього за 187 днів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Для такого великого підприємств це є досить хорошим показником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Для розрахунку середньої величина запасів доцільно буде підсумувати величину виробничих запасів підприємства та готової продукції</w:t>
      </w:r>
      <w:r w:rsidR="000414A1" w:rsidRPr="00B01E8E">
        <w:rPr>
          <w:lang w:val="uk-UA"/>
        </w:rPr>
        <w:t>.</w:t>
      </w:r>
    </w:p>
    <w:p w:rsidR="00B35E9A" w:rsidRPr="00B01E8E" w:rsidRDefault="00B35E9A" w:rsidP="000414A1">
      <w:pPr>
        <w:rPr>
          <w:lang w:val="uk-UA"/>
        </w:rPr>
      </w:pPr>
    </w:p>
    <w:p w:rsidR="00035C34" w:rsidRPr="00B01E8E" w:rsidRDefault="00035C34" w:rsidP="00B35E9A">
      <w:pPr>
        <w:ind w:left="708" w:firstLine="12"/>
        <w:rPr>
          <w:lang w:val="uk-UA"/>
        </w:rPr>
      </w:pPr>
      <w:r w:rsidRPr="00B35E9A">
        <w:t>Таблиця</w:t>
      </w:r>
      <w:r w:rsidR="000414A1" w:rsidRPr="00B35E9A">
        <w:t xml:space="preserve"> 2.7</w:t>
      </w:r>
      <w:r w:rsidR="00B35E9A" w:rsidRPr="00B35E9A">
        <w:t>.</w:t>
      </w:r>
      <w:r w:rsidR="00B35E9A">
        <w:rPr>
          <w:i/>
          <w:iCs/>
          <w:lang w:val="uk-UA"/>
        </w:rPr>
        <w:t xml:space="preserve"> </w:t>
      </w:r>
      <w:r w:rsidRPr="00B01E8E">
        <w:rPr>
          <w:lang w:val="uk-UA"/>
        </w:rPr>
        <w:t>Розрахунок показника оборотності товарно-матеріальних запасів</w:t>
      </w:r>
    </w:p>
    <w:tbl>
      <w:tblPr>
        <w:tblW w:w="8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242"/>
        <w:gridCol w:w="1243"/>
        <w:gridCol w:w="1243"/>
      </w:tblGrid>
      <w:tr w:rsidR="00035C34" w:rsidRPr="00C93C8E" w:rsidTr="00C93C8E">
        <w:trPr>
          <w:jc w:val="center"/>
        </w:trPr>
        <w:tc>
          <w:tcPr>
            <w:tcW w:w="4785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Показник, тис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грн</w:t>
            </w:r>
            <w:r w:rsidR="000414A1" w:rsidRPr="00C93C8E">
              <w:rPr>
                <w:lang w:val="uk-UA"/>
              </w:rPr>
              <w:t xml:space="preserve">. </w:t>
            </w:r>
          </w:p>
        </w:tc>
        <w:tc>
          <w:tcPr>
            <w:tcW w:w="1242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</w:t>
            </w:r>
          </w:p>
        </w:tc>
        <w:tc>
          <w:tcPr>
            <w:tcW w:w="1243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</w:t>
            </w:r>
          </w:p>
        </w:tc>
        <w:tc>
          <w:tcPr>
            <w:tcW w:w="1243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</w:t>
            </w:r>
          </w:p>
        </w:tc>
      </w:tr>
      <w:tr w:rsidR="00035C34" w:rsidRPr="00C93C8E" w:rsidTr="00C93C8E">
        <w:trPr>
          <w:jc w:val="center"/>
        </w:trPr>
        <w:tc>
          <w:tcPr>
            <w:tcW w:w="4785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Повна собівартість реалізованої продукції</w:t>
            </w:r>
          </w:p>
        </w:tc>
        <w:tc>
          <w:tcPr>
            <w:tcW w:w="1242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346096,4</w:t>
            </w:r>
          </w:p>
        </w:tc>
        <w:tc>
          <w:tcPr>
            <w:tcW w:w="1243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411916</w:t>
            </w:r>
          </w:p>
        </w:tc>
        <w:tc>
          <w:tcPr>
            <w:tcW w:w="1243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469804,4</w:t>
            </w:r>
          </w:p>
        </w:tc>
      </w:tr>
      <w:tr w:rsidR="00035C34" w:rsidRPr="00C93C8E" w:rsidTr="00C93C8E">
        <w:trPr>
          <w:jc w:val="center"/>
        </w:trPr>
        <w:tc>
          <w:tcPr>
            <w:tcW w:w="4785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Середня величина запасів у грошовому виразі</w:t>
            </w:r>
          </w:p>
        </w:tc>
        <w:tc>
          <w:tcPr>
            <w:tcW w:w="1242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35245,05</w:t>
            </w:r>
          </w:p>
        </w:tc>
        <w:tc>
          <w:tcPr>
            <w:tcW w:w="1243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43925,3</w:t>
            </w:r>
          </w:p>
        </w:tc>
        <w:tc>
          <w:tcPr>
            <w:tcW w:w="1243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56700</w:t>
            </w:r>
          </w:p>
        </w:tc>
      </w:tr>
      <w:tr w:rsidR="00035C34" w:rsidRPr="00C93C8E" w:rsidTr="00C93C8E">
        <w:trPr>
          <w:jc w:val="center"/>
        </w:trPr>
        <w:tc>
          <w:tcPr>
            <w:tcW w:w="4785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Оборотність товарно-матеріальних цінностей</w:t>
            </w:r>
          </w:p>
        </w:tc>
        <w:tc>
          <w:tcPr>
            <w:tcW w:w="1242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9,82</w:t>
            </w:r>
          </w:p>
        </w:tc>
        <w:tc>
          <w:tcPr>
            <w:tcW w:w="1243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9,38</w:t>
            </w:r>
          </w:p>
        </w:tc>
        <w:tc>
          <w:tcPr>
            <w:tcW w:w="1243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8,29</w:t>
            </w:r>
          </w:p>
        </w:tc>
      </w:tr>
      <w:tr w:rsidR="00035C34" w:rsidRPr="00C93C8E" w:rsidTr="00C93C8E">
        <w:trPr>
          <w:jc w:val="center"/>
        </w:trPr>
        <w:tc>
          <w:tcPr>
            <w:tcW w:w="4785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Середня тривалість одного обороту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д</w:t>
            </w:r>
            <w:r w:rsidR="000414A1" w:rsidRPr="00C93C8E">
              <w:rPr>
                <w:lang w:val="uk-UA"/>
              </w:rPr>
              <w:t xml:space="preserve">) </w:t>
            </w:r>
          </w:p>
        </w:tc>
        <w:tc>
          <w:tcPr>
            <w:tcW w:w="1242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36,6</w:t>
            </w:r>
          </w:p>
        </w:tc>
        <w:tc>
          <w:tcPr>
            <w:tcW w:w="1243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38,4</w:t>
            </w:r>
          </w:p>
        </w:tc>
        <w:tc>
          <w:tcPr>
            <w:tcW w:w="1243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43,4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Оборотність товарів підприємства є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досить високою для даного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 його темпами виробництва, обсяг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реалізації є досить високим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Розрахуємо активність підприємства у сфері розрахунків з партнерами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Для цього розрахуємо середній термін оплати кредиторської заборгованості постачальниками</w:t>
      </w:r>
      <w:r w:rsidR="000414A1" w:rsidRPr="00B01E8E">
        <w:rPr>
          <w:lang w:val="uk-UA"/>
        </w:rPr>
        <w:t>.</w:t>
      </w:r>
    </w:p>
    <w:p w:rsidR="00B35E9A" w:rsidRPr="00B01E8E" w:rsidRDefault="00B35E9A" w:rsidP="000414A1">
      <w:pPr>
        <w:rPr>
          <w:lang w:val="uk-UA"/>
        </w:rPr>
      </w:pPr>
    </w:p>
    <w:p w:rsidR="00035C34" w:rsidRPr="00B01E8E" w:rsidRDefault="00035C34" w:rsidP="00B35E9A">
      <w:pPr>
        <w:ind w:left="708" w:firstLine="12"/>
        <w:rPr>
          <w:lang w:val="uk-UA"/>
        </w:rPr>
      </w:pPr>
      <w:r w:rsidRPr="00B35E9A">
        <w:t xml:space="preserve">Таблиця </w:t>
      </w:r>
      <w:r w:rsidR="000414A1" w:rsidRPr="00B35E9A">
        <w:t>2.8</w:t>
      </w:r>
      <w:r w:rsidR="00B35E9A" w:rsidRPr="00B35E9A">
        <w:t>.</w:t>
      </w:r>
      <w:r w:rsidR="00B35E9A">
        <w:rPr>
          <w:i/>
          <w:iCs/>
          <w:lang w:val="uk-UA"/>
        </w:rPr>
        <w:t xml:space="preserve"> </w:t>
      </w:r>
      <w:r w:rsidRPr="00B01E8E">
        <w:rPr>
          <w:lang w:val="uk-UA"/>
        </w:rPr>
        <w:t>Розрахунок середній термін оплати кредиторської заборгованості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1478"/>
        <w:gridCol w:w="1478"/>
        <w:gridCol w:w="1478"/>
      </w:tblGrid>
      <w:tr w:rsidR="00035C34" w:rsidRPr="00C93C8E" w:rsidTr="00C93C8E">
        <w:trPr>
          <w:jc w:val="center"/>
        </w:trPr>
        <w:tc>
          <w:tcPr>
            <w:tcW w:w="4556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Показник, тис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грн</w:t>
            </w:r>
            <w:r w:rsidR="000414A1" w:rsidRPr="00C93C8E">
              <w:rPr>
                <w:lang w:val="uk-UA"/>
              </w:rPr>
              <w:t xml:space="preserve">. 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</w:t>
            </w:r>
          </w:p>
        </w:tc>
      </w:tr>
      <w:tr w:rsidR="00035C34" w:rsidRPr="00C93C8E" w:rsidTr="00C93C8E">
        <w:trPr>
          <w:jc w:val="center"/>
        </w:trPr>
        <w:tc>
          <w:tcPr>
            <w:tcW w:w="4556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Кредиторська заборгованість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середня</w:t>
            </w:r>
            <w:r w:rsidR="000414A1" w:rsidRPr="00C93C8E">
              <w:rPr>
                <w:lang w:val="uk-UA"/>
              </w:rPr>
              <w:t xml:space="preserve">) 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33825,35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60461,15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62838,8</w:t>
            </w:r>
          </w:p>
        </w:tc>
      </w:tr>
      <w:tr w:rsidR="00035C34" w:rsidRPr="00C93C8E" w:rsidTr="00C93C8E">
        <w:trPr>
          <w:jc w:val="center"/>
        </w:trPr>
        <w:tc>
          <w:tcPr>
            <w:tcW w:w="4556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Кількість календарних днів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360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360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360</w:t>
            </w:r>
          </w:p>
        </w:tc>
      </w:tr>
      <w:tr w:rsidR="00035C34" w:rsidRPr="00C93C8E" w:rsidTr="00C93C8E">
        <w:trPr>
          <w:jc w:val="center"/>
        </w:trPr>
        <w:tc>
          <w:tcPr>
            <w:tcW w:w="4556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Середня величина запасів у грошовому виразі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35245,05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43925,3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56700</w:t>
            </w:r>
          </w:p>
        </w:tc>
      </w:tr>
      <w:tr w:rsidR="00035C34" w:rsidRPr="00C93C8E" w:rsidTr="00C93C8E">
        <w:trPr>
          <w:jc w:val="center"/>
        </w:trPr>
        <w:tc>
          <w:tcPr>
            <w:tcW w:w="4556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Середній термін оплати кредиторської заборгованості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345,4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495,5</w:t>
            </w:r>
          </w:p>
        </w:tc>
        <w:tc>
          <w:tcPr>
            <w:tcW w:w="1478" w:type="dxa"/>
            <w:shd w:val="clear" w:color="auto" w:fill="auto"/>
          </w:tcPr>
          <w:p w:rsidR="00035C34" w:rsidRPr="00C93C8E" w:rsidRDefault="00035C34" w:rsidP="00B35E9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398,97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Хоча ми бачимо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що кредиторська заборгованість погашається більше року, проте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дані борги є довгостроковими і кредитори розраховують на їх погашення від 2 до 5 років</w:t>
      </w:r>
      <w:r w:rsidR="000414A1" w:rsidRPr="00B01E8E">
        <w:rPr>
          <w:lang w:val="uk-UA"/>
        </w:rPr>
        <w:t>.</w:t>
      </w:r>
    </w:p>
    <w:p w:rsidR="00035C34" w:rsidRPr="00B01E8E" w:rsidRDefault="00B35E9A" w:rsidP="00B35E9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8" w:name="_Toc246113928"/>
      <w:r>
        <w:rPr>
          <w:lang w:val="uk-UA"/>
        </w:rPr>
        <w:lastRenderedPageBreak/>
        <w:t>Розділ 3. В</w:t>
      </w:r>
      <w:r w:rsidRPr="00B01E8E">
        <w:rPr>
          <w:lang w:val="uk-UA"/>
        </w:rPr>
        <w:t>досконалення системи управління грошовими потоками на підприємстві</w:t>
      </w:r>
      <w:bookmarkEnd w:id="8"/>
    </w:p>
    <w:p w:rsidR="00B35E9A" w:rsidRDefault="00B35E9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Основною ціллю розробки планування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поступлення та видачі грошових засобів є прогнозування валового і чистого потоків грошей підприємства в розрізі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його господарської діяльності в забезпечення постійної платоспроможності на протязі всього планованого періоду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План надходжень та видатків грошових коштів розробляється на підприємстві в такій послідовності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аналізуються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вилучені та залучені грошові засоби по операційній діяльності підприємства, так як ряд показників цього плану служать вихідним передпосиланням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розробки інших його складових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розробка планових показників поступлення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і видатків грошових засобів по інвестиційній діяльності підприємства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беручи плановий грошовий потік по операційній діяльності</w:t>
      </w:r>
      <w:r w:rsidR="000414A1" w:rsidRPr="00B01E8E">
        <w:rPr>
          <w:lang w:val="uk-UA"/>
        </w:rPr>
        <w:t xml:space="preserve">). </w:t>
      </w:r>
      <w:r w:rsidRPr="00B01E8E">
        <w:rPr>
          <w:lang w:val="uk-UA"/>
        </w:rPr>
        <w:t>Даний етап на досліджуваному підприємстві не потрібний, так як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підприємство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займається тільки операційною діяльністю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Розраховуються планові показники поступлень та видатків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грошових засобів по фінансовій діяльності підприємства, що потрібна для забезпечення джерел зовнішнього фінансування інноваційної та операційної діяльності в наступних періодах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Прогнозуються валові і чисті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грошові потоки, а також динаміка залишків грошових коштів по підприємству в цілому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На протязі року можуть виникнути непередбачені обставини, що потребують негайної зміни планових показників, що відповідали б даній ситуації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Прогнозування представляє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виражену в вартісних показниках програму дій в області реалізації товарів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їх закупівлі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 програмі дій повинна бути забезпечена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 xml:space="preserve">тимчасова і функціональна координація різних </w:t>
      </w:r>
      <w:r w:rsidR="00B35E9A">
        <w:rPr>
          <w:lang w:val="uk-UA"/>
        </w:rPr>
        <w:t>заходів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Прогноз грошових засобів можна зробити на будь-який період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Короткострокові прогнози, як правило</w:t>
      </w:r>
      <w:r w:rsidR="000414A1" w:rsidRPr="00B01E8E">
        <w:rPr>
          <w:lang w:val="uk-UA"/>
        </w:rPr>
        <w:t>,</w:t>
      </w:r>
      <w:r w:rsidRPr="00B01E8E">
        <w:rPr>
          <w:lang w:val="uk-UA"/>
        </w:rPr>
        <w:t xml:space="preserve"> робляться на місяць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Якщо грошові потоки не є передбачуваними, але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 xml:space="preserve">змінюються нерівномірно, то доцільно </w:t>
      </w:r>
      <w:r w:rsidRPr="00B01E8E">
        <w:rPr>
          <w:lang w:val="uk-UA"/>
        </w:rPr>
        <w:lastRenderedPageBreak/>
        <w:t>робити прогнозування на ще коротший термін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Чим довшим робиться прогноз, тим менш ймовірне є його здійснення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Планування грошових коштів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складається в основному з чотирьох розділів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розділ поступлень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який включає залишок грошових засобів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на початок періоду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поступлення грошових засобів від клієнтів та інші дохідні статті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Розділ видатків грошових засобів, що відображає всі види відтоків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грошей на наступний місяць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Розділ надлишку чи дефіциту грошових коштів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різниця між поступленими і витраченими грошовими засобами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Фінансовий розділ, в якому детально представлені статті позичених засобів та їх погашення на наступний період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Планування дозволяє</w:t>
      </w:r>
      <w:r w:rsidR="000414A1" w:rsidRPr="00B01E8E">
        <w:rPr>
          <w:lang w:val="uk-UA"/>
        </w:rPr>
        <w:t>: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отримати уявлення про загальні потреби грошових засобів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прийняти рішення про раціональне використання ресурсів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проаналізувати значні відхилення по статтях планування та оцінити їх вплив на фінансові показники підприємства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визначення потреби в обсягах та термінах залучених грошових коштів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спостерігати за зміною величини грошового потоку, який завжди повинен знаходитися на рівні, достатньому для погашення зобов’язань по мірі необхідності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Функціонування підприємства супроводжується безперервним кругооборотом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коштів, який здійснюється у вигляді витрат ресурсів і одержання доходів, їхнього розподілу і використання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При цьому визначають джерела коштів, напрямки та форми фінансування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проводяться розрахунки з постачальниками матеріально-технічних ресурсів, покупцями продукції, державними органами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сплата податків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персоналом підприємства тощо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Усі ці грошові відносини становлять зміст фінансової діяльності підприємства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Проведемо короткострокове планування грошових потоків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на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період з cічня по травень 2009 року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Проведемо короткострокове планування надходження грошових потоків на І півріччя 2009 року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 xml:space="preserve">таблиця </w:t>
      </w:r>
      <w:r w:rsidR="000414A1" w:rsidRPr="00B01E8E">
        <w:rPr>
          <w:lang w:val="uk-UA"/>
        </w:rPr>
        <w:t xml:space="preserve">3.1). </w:t>
      </w:r>
      <w:r w:rsidRPr="00B01E8E">
        <w:rPr>
          <w:lang w:val="uk-UA"/>
        </w:rPr>
        <w:t>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уклало договір на виробництво картонних упаковок з різними фірмами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до кінця 2008 року</w:t>
      </w:r>
      <w:r w:rsidR="000414A1" w:rsidRPr="00B01E8E">
        <w:rPr>
          <w:lang w:val="uk-UA"/>
        </w:rPr>
        <w:t>.</w:t>
      </w:r>
    </w:p>
    <w:p w:rsidR="00035C34" w:rsidRDefault="00035C34" w:rsidP="000414A1">
      <w:pPr>
        <w:rPr>
          <w:lang w:val="uk-UA"/>
        </w:rPr>
      </w:pPr>
      <w:r w:rsidRPr="00B01E8E">
        <w:rPr>
          <w:lang w:val="uk-UA"/>
        </w:rPr>
        <w:t>Згідно даного договору, порядок інкасування даних заборгованостей такий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 xml:space="preserve">1 місяць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30%</w:t>
      </w:r>
      <w:r w:rsidR="000414A1" w:rsidRPr="00B01E8E">
        <w:rPr>
          <w:lang w:val="uk-UA"/>
        </w:rPr>
        <w:t xml:space="preserve">; </w:t>
      </w:r>
      <w:r w:rsidRPr="00B01E8E">
        <w:rPr>
          <w:lang w:val="uk-UA"/>
        </w:rPr>
        <w:t xml:space="preserve">2 місяць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50%</w:t>
      </w:r>
      <w:r w:rsidR="000414A1" w:rsidRPr="00B01E8E">
        <w:rPr>
          <w:lang w:val="uk-UA"/>
        </w:rPr>
        <w:t xml:space="preserve">; </w:t>
      </w:r>
      <w:r w:rsidRPr="00B01E8E">
        <w:rPr>
          <w:lang w:val="uk-UA"/>
        </w:rPr>
        <w:t xml:space="preserve">3 місяць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17%</w:t>
      </w:r>
      <w:r w:rsidR="000414A1" w:rsidRPr="00B01E8E">
        <w:rPr>
          <w:lang w:val="uk-UA"/>
        </w:rPr>
        <w:t xml:space="preserve">; </w:t>
      </w:r>
      <w:r w:rsidRPr="00B01E8E">
        <w:rPr>
          <w:lang w:val="uk-UA"/>
        </w:rPr>
        <w:t>3</w:t>
      </w:r>
      <w:r w:rsidR="000414A1" w:rsidRPr="00B01E8E">
        <w:rPr>
          <w:lang w:val="uk-UA"/>
        </w:rPr>
        <w:t xml:space="preserve">% - </w:t>
      </w:r>
      <w:r w:rsidRPr="00B01E8E">
        <w:rPr>
          <w:lang w:val="uk-UA"/>
        </w:rPr>
        <w:t>безнадійні заборгованості</w:t>
      </w:r>
      <w:r w:rsidR="00B35E9A">
        <w:rPr>
          <w:lang w:val="uk-UA"/>
        </w:rPr>
        <w:t>.</w:t>
      </w:r>
    </w:p>
    <w:p w:rsidR="00B35E9A" w:rsidRPr="00B01E8E" w:rsidRDefault="00B35E9A" w:rsidP="000414A1">
      <w:pPr>
        <w:rPr>
          <w:lang w:val="uk-UA"/>
        </w:rPr>
      </w:pPr>
    </w:p>
    <w:p w:rsidR="00035C34" w:rsidRPr="00B01E8E" w:rsidRDefault="00035C34" w:rsidP="000414A1">
      <w:pPr>
        <w:rPr>
          <w:lang w:val="uk-UA"/>
        </w:rPr>
      </w:pPr>
      <w:r w:rsidRPr="00A5247A">
        <w:t xml:space="preserve">Таблиця </w:t>
      </w:r>
      <w:r w:rsidR="000414A1" w:rsidRPr="00A5247A">
        <w:t>3.1</w:t>
      </w:r>
      <w:r w:rsidR="00A5247A" w:rsidRPr="00A5247A">
        <w:t>.</w:t>
      </w:r>
      <w:r w:rsidR="00A5247A">
        <w:rPr>
          <w:i/>
          <w:iCs/>
          <w:lang w:val="uk-UA"/>
        </w:rPr>
        <w:t xml:space="preserve"> </w:t>
      </w:r>
      <w:r w:rsidRPr="00B01E8E">
        <w:rPr>
          <w:lang w:val="uk-UA"/>
        </w:rPr>
        <w:t>Прогнозування отриманих коштів на 2009 рік,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</w:p>
    <w:tbl>
      <w:tblPr>
        <w:tblW w:w="8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706"/>
        <w:gridCol w:w="706"/>
        <w:gridCol w:w="846"/>
        <w:gridCol w:w="846"/>
        <w:gridCol w:w="846"/>
        <w:gridCol w:w="1084"/>
      </w:tblGrid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5034" w:type="dxa"/>
            <w:gridSpan w:val="6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 рік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Найменування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</w:t>
            </w: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Запланований продаж</w:t>
            </w: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Молоко пастеризоване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33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39</w:t>
            </w: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221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Масло вершкове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</w:t>
            </w: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91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Кефір 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</w:t>
            </w: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83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59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62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67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68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69</w:t>
            </w: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395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Поступлення від продажу кожного місяця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17,7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29,5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10,03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57,23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18,6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31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10,54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60,14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70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20,1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33,5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11,39</w:t>
            </w: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64,99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20,4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</w:t>
            </w: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65,96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</w:t>
            </w: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20,7</w:t>
            </w: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76,2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сума заборгованості з попередніх періодів</w:t>
            </w: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</w:t>
            </w: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</w:t>
            </w:r>
          </w:p>
        </w:tc>
      </w:tr>
      <w:tr w:rsidR="00035C34" w:rsidRPr="00C93C8E" w:rsidTr="00C93C8E">
        <w:trPr>
          <w:jc w:val="center"/>
        </w:trPr>
        <w:tc>
          <w:tcPr>
            <w:tcW w:w="2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всього отримано </w:t>
            </w: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47,7</w:t>
            </w:r>
          </w:p>
        </w:tc>
        <w:tc>
          <w:tcPr>
            <w:tcW w:w="70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61,1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61,13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64,44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66,09</w:t>
            </w:r>
          </w:p>
        </w:tc>
        <w:tc>
          <w:tcPr>
            <w:tcW w:w="108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367,52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Отже, ми бачимо, що підприємство планує отримати до середини 2009 року 367,52 млн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Проведемо короткострокове планування витрат грошових потоків на І і IІ квартал 2009 року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табл</w:t>
      </w:r>
      <w:r w:rsidR="000414A1" w:rsidRPr="00B01E8E">
        <w:rPr>
          <w:lang w:val="uk-UA"/>
        </w:rPr>
        <w:t>.</w:t>
      </w:r>
      <w:r w:rsidR="00A5247A">
        <w:rPr>
          <w:lang w:val="uk-UA"/>
        </w:rPr>
        <w:t xml:space="preserve"> </w:t>
      </w:r>
      <w:r w:rsidR="000414A1" w:rsidRPr="00B01E8E">
        <w:rPr>
          <w:lang w:val="uk-UA"/>
        </w:rPr>
        <w:t xml:space="preserve">3.3). </w:t>
      </w:r>
      <w:r w:rsidRPr="00B01E8E">
        <w:rPr>
          <w:lang w:val="uk-UA"/>
        </w:rPr>
        <w:t>Згідно договорів про постачання продукції, підприємство планує придбати товарів на суму 285 млн</w:t>
      </w:r>
      <w:r w:rsidR="00A5247A">
        <w:rPr>
          <w:lang w:val="uk-UA"/>
        </w:rPr>
        <w:t>.</w:t>
      </w:r>
      <w:r w:rsidRPr="00B01E8E">
        <w:rPr>
          <w:lang w:val="uk-UA"/>
        </w:rPr>
        <w:t xml:space="preserve"> грн</w:t>
      </w:r>
      <w:r w:rsidR="00A5247A">
        <w:rPr>
          <w:lang w:val="uk-UA"/>
        </w:rPr>
        <w:t>.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Погашення кредиторської заборгованості відбувається в такому порядку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50%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першого місяця, 50%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другого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 xml:space="preserve">Заробітну плану персоналу </w:t>
      </w:r>
      <w:r w:rsidRPr="00B01E8E">
        <w:rPr>
          <w:lang w:val="uk-UA"/>
        </w:rPr>
        <w:lastRenderedPageBreak/>
        <w:t>планується виплачувати в такому порядку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80% поточного місяця, і 20%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наступного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На оплату праці підприємство планує витратити 42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млн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A5247A">
        <w:rPr>
          <w:lang w:val="uk-UA"/>
        </w:rPr>
        <w:t xml:space="preserve">. </w:t>
      </w:r>
    </w:p>
    <w:p w:rsidR="00A5247A" w:rsidRPr="00B01E8E" w:rsidRDefault="00A5247A" w:rsidP="000414A1">
      <w:pPr>
        <w:rPr>
          <w:lang w:val="uk-UA"/>
        </w:rPr>
      </w:pPr>
    </w:p>
    <w:p w:rsidR="00035C34" w:rsidRPr="00B01E8E" w:rsidRDefault="00035C34" w:rsidP="000414A1">
      <w:pPr>
        <w:rPr>
          <w:lang w:val="uk-UA"/>
        </w:rPr>
      </w:pPr>
      <w:r w:rsidRPr="00A5247A">
        <w:t xml:space="preserve">Таблиця </w:t>
      </w:r>
      <w:r w:rsidR="000414A1" w:rsidRPr="00A5247A">
        <w:t>3.2</w:t>
      </w:r>
      <w:r w:rsidR="00A5247A" w:rsidRPr="00A5247A">
        <w:t>.</w:t>
      </w:r>
      <w:r w:rsidR="00A5247A">
        <w:rPr>
          <w:i/>
          <w:iCs/>
          <w:lang w:val="uk-UA"/>
        </w:rPr>
        <w:t xml:space="preserve"> </w:t>
      </w:r>
      <w:r w:rsidRPr="00B01E8E">
        <w:rPr>
          <w:lang w:val="uk-UA"/>
        </w:rPr>
        <w:t>Прогнозування вибуття коштів за І півріччя 2009 року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846"/>
        <w:gridCol w:w="846"/>
        <w:gridCol w:w="986"/>
        <w:gridCol w:w="986"/>
        <w:gridCol w:w="986"/>
        <w:gridCol w:w="1169"/>
      </w:tblGrid>
      <w:tr w:rsidR="00035C34" w:rsidRPr="00C93C8E" w:rsidTr="00C93C8E">
        <w:trPr>
          <w:jc w:val="center"/>
        </w:trPr>
        <w:tc>
          <w:tcPr>
            <w:tcW w:w="2603" w:type="dxa"/>
            <w:vMerge w:val="restart"/>
            <w:shd w:val="clear" w:color="auto" w:fill="auto"/>
            <w:noWrap/>
          </w:tcPr>
          <w:p w:rsidR="000414A1" w:rsidRPr="00C93C8E" w:rsidRDefault="000414A1" w:rsidP="00A5247A">
            <w:pPr>
              <w:pStyle w:val="ad"/>
              <w:rPr>
                <w:lang w:val="uk-UA"/>
              </w:rPr>
            </w:pPr>
          </w:p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Найменування</w:t>
            </w:r>
          </w:p>
        </w:tc>
        <w:tc>
          <w:tcPr>
            <w:tcW w:w="4650" w:type="dxa"/>
            <w:gridSpan w:val="5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2009 рік</w:t>
            </w: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vMerge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</w:t>
            </w: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сума затрат на закупку матеріалів 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51,30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54,15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59,85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48,45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42,75</w:t>
            </w: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285,00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витрати по закупках кожного місяця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25,65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25,65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51,30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27,08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27,08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54,15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29,93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29,93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59,85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24,23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24,23</w:t>
            </w: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48,45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21,38</w:t>
            </w: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57,00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сума заборг-ті з попер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періоду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31,00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 виплачено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56,65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52,73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57,00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54,15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45,60</w:t>
            </w: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270,75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Сума витрат на оплату праці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7,56</w:t>
            </w:r>
          </w:p>
        </w:tc>
        <w:tc>
          <w:tcPr>
            <w:tcW w:w="8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6,30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6,72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7,56</w:t>
            </w:r>
          </w:p>
        </w:tc>
        <w:tc>
          <w:tcPr>
            <w:tcW w:w="9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7,14</w:t>
            </w: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42,00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Виплати З\П кожного місяця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6,05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1,51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7,56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5,04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1,26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6,30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5,38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1,34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6,72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6,05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1,51</w:t>
            </w: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7,56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5,71</w:t>
            </w:r>
          </w:p>
        </w:tc>
        <w:tc>
          <w:tcPr>
            <w:tcW w:w="1169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12,52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заборгованість з попер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періоду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2,37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69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 виплачено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8,42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6,55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6,64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7,39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7,22</w:t>
            </w:r>
          </w:p>
        </w:tc>
        <w:tc>
          <w:tcPr>
            <w:tcW w:w="1169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40,66</w:t>
            </w:r>
          </w:p>
        </w:tc>
      </w:tr>
      <w:tr w:rsidR="00035C34" w:rsidRPr="00C93C8E" w:rsidTr="00C93C8E">
        <w:trPr>
          <w:jc w:val="center"/>
        </w:trPr>
        <w:tc>
          <w:tcPr>
            <w:tcW w:w="2603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 витрат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65,07</w:t>
            </w:r>
          </w:p>
        </w:tc>
        <w:tc>
          <w:tcPr>
            <w:tcW w:w="84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59,28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63,64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61,54</w:t>
            </w:r>
          </w:p>
        </w:tc>
        <w:tc>
          <w:tcPr>
            <w:tcW w:w="9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52,82</w:t>
            </w:r>
          </w:p>
        </w:tc>
        <w:tc>
          <w:tcPr>
            <w:tcW w:w="1169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311,41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Спланувавши доходи та витрати грошей, зробимо прогноз грошового потоку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на поточний рік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табл</w:t>
      </w:r>
      <w:r w:rsidR="000414A1" w:rsidRPr="00B01E8E">
        <w:rPr>
          <w:lang w:val="uk-UA"/>
        </w:rPr>
        <w:t>. .3.3)</w:t>
      </w:r>
    </w:p>
    <w:p w:rsidR="00035C34" w:rsidRPr="00B01E8E" w:rsidRDefault="00035C34" w:rsidP="00A5247A">
      <w:pPr>
        <w:ind w:left="708" w:firstLine="12"/>
        <w:rPr>
          <w:lang w:val="uk-UA"/>
        </w:rPr>
      </w:pPr>
      <w:r w:rsidRPr="00B01E8E">
        <w:rPr>
          <w:lang w:val="uk-UA"/>
        </w:rPr>
        <w:br w:type="page"/>
      </w:r>
      <w:r w:rsidRPr="00A5247A">
        <w:lastRenderedPageBreak/>
        <w:t xml:space="preserve">Таблиця </w:t>
      </w:r>
      <w:r w:rsidR="000414A1" w:rsidRPr="00A5247A">
        <w:t>3.3</w:t>
      </w:r>
      <w:r w:rsidR="00A5247A" w:rsidRPr="00A5247A">
        <w:t>.</w:t>
      </w:r>
      <w:r w:rsidR="00A5247A">
        <w:rPr>
          <w:i/>
          <w:iCs/>
          <w:lang w:val="uk-UA"/>
        </w:rPr>
        <w:t xml:space="preserve"> </w:t>
      </w:r>
      <w:r w:rsidRPr="00B01E8E">
        <w:rPr>
          <w:lang w:val="uk-UA"/>
        </w:rPr>
        <w:t>Прогноз руху грошових засобів по основній діяльності ЗАТ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на І півріччя 2009 року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741"/>
        <w:gridCol w:w="686"/>
        <w:gridCol w:w="686"/>
        <w:gridCol w:w="686"/>
        <w:gridCol w:w="791"/>
        <w:gridCol w:w="890"/>
      </w:tblGrid>
      <w:tr w:rsidR="00035C34" w:rsidRPr="00C93C8E" w:rsidTr="00C93C8E">
        <w:trPr>
          <w:jc w:val="center"/>
        </w:trPr>
        <w:tc>
          <w:tcPr>
            <w:tcW w:w="8134" w:type="dxa"/>
            <w:gridSpan w:val="6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потік грошей</w:t>
            </w:r>
          </w:p>
        </w:tc>
        <w:tc>
          <w:tcPr>
            <w:tcW w:w="890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4544" w:type="dxa"/>
            <w:vMerge w:val="restart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Найменування</w:t>
            </w:r>
          </w:p>
        </w:tc>
        <w:tc>
          <w:tcPr>
            <w:tcW w:w="3590" w:type="dxa"/>
            <w:gridSpan w:val="5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2009 рік</w:t>
            </w:r>
          </w:p>
        </w:tc>
        <w:tc>
          <w:tcPr>
            <w:tcW w:w="890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4544" w:type="dxa"/>
            <w:vMerge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7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</w:t>
            </w:r>
          </w:p>
        </w:tc>
        <w:tc>
          <w:tcPr>
            <w:tcW w:w="79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</w:t>
            </w:r>
          </w:p>
        </w:tc>
        <w:tc>
          <w:tcPr>
            <w:tcW w:w="8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</w:t>
            </w:r>
          </w:p>
        </w:tc>
      </w:tr>
      <w:tr w:rsidR="00035C34" w:rsidRPr="00C93C8E" w:rsidTr="00C93C8E">
        <w:trPr>
          <w:jc w:val="center"/>
        </w:trPr>
        <w:tc>
          <w:tcPr>
            <w:tcW w:w="45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виручка від реалізації поточного періоду</w:t>
            </w:r>
          </w:p>
        </w:tc>
        <w:tc>
          <w:tcPr>
            <w:tcW w:w="7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17,7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48,1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61,13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64,44</w:t>
            </w:r>
          </w:p>
        </w:tc>
        <w:tc>
          <w:tcPr>
            <w:tcW w:w="79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66,09</w:t>
            </w:r>
          </w:p>
        </w:tc>
        <w:tc>
          <w:tcPr>
            <w:tcW w:w="8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324,52</w:t>
            </w:r>
          </w:p>
        </w:tc>
      </w:tr>
      <w:tr w:rsidR="00035C34" w:rsidRPr="00C93C8E" w:rsidTr="00C93C8E">
        <w:trPr>
          <w:jc w:val="center"/>
        </w:trPr>
        <w:tc>
          <w:tcPr>
            <w:tcW w:w="45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виручка від реалізації попереднього періоду</w:t>
            </w:r>
          </w:p>
        </w:tc>
        <w:tc>
          <w:tcPr>
            <w:tcW w:w="7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791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8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</w:t>
            </w:r>
          </w:p>
        </w:tc>
      </w:tr>
      <w:tr w:rsidR="00035C34" w:rsidRPr="00C93C8E" w:rsidTr="00C93C8E">
        <w:trPr>
          <w:jc w:val="center"/>
        </w:trPr>
        <w:tc>
          <w:tcPr>
            <w:tcW w:w="45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 отримали грошових засобів</w:t>
            </w:r>
          </w:p>
        </w:tc>
        <w:tc>
          <w:tcPr>
            <w:tcW w:w="7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47,7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61,1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61,13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64,44</w:t>
            </w:r>
          </w:p>
        </w:tc>
        <w:tc>
          <w:tcPr>
            <w:tcW w:w="79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66,09</w:t>
            </w:r>
          </w:p>
        </w:tc>
        <w:tc>
          <w:tcPr>
            <w:tcW w:w="8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367,52</w:t>
            </w:r>
          </w:p>
        </w:tc>
      </w:tr>
      <w:tr w:rsidR="00035C34" w:rsidRPr="00C93C8E" w:rsidTr="00C93C8E">
        <w:trPr>
          <w:jc w:val="center"/>
        </w:trPr>
        <w:tc>
          <w:tcPr>
            <w:tcW w:w="4544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791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890" w:type="dxa"/>
            <w:shd w:val="clear" w:color="auto" w:fill="auto"/>
            <w:noWrap/>
          </w:tcPr>
          <w:p w:rsidR="00035C34" w:rsidRPr="00C93C8E" w:rsidRDefault="000414A1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</w:tr>
      <w:tr w:rsidR="00035C34" w:rsidRPr="00C93C8E" w:rsidTr="00C93C8E">
        <w:trPr>
          <w:jc w:val="center"/>
        </w:trPr>
        <w:tc>
          <w:tcPr>
            <w:tcW w:w="45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закупка товарів</w:t>
            </w:r>
          </w:p>
        </w:tc>
        <w:tc>
          <w:tcPr>
            <w:tcW w:w="7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56,65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52,73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57,00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54,15</w:t>
            </w:r>
          </w:p>
        </w:tc>
        <w:tc>
          <w:tcPr>
            <w:tcW w:w="79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45,60</w:t>
            </w:r>
          </w:p>
        </w:tc>
        <w:tc>
          <w:tcPr>
            <w:tcW w:w="8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301,75</w:t>
            </w:r>
          </w:p>
        </w:tc>
      </w:tr>
      <w:tr w:rsidR="00035C34" w:rsidRPr="00C93C8E" w:rsidTr="00C93C8E">
        <w:trPr>
          <w:jc w:val="center"/>
        </w:trPr>
        <w:tc>
          <w:tcPr>
            <w:tcW w:w="45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виплата заробітної плати</w:t>
            </w:r>
          </w:p>
        </w:tc>
        <w:tc>
          <w:tcPr>
            <w:tcW w:w="7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8,42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6,55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6,64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7,39</w:t>
            </w:r>
          </w:p>
        </w:tc>
        <w:tc>
          <w:tcPr>
            <w:tcW w:w="79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7,22</w:t>
            </w:r>
          </w:p>
        </w:tc>
        <w:tc>
          <w:tcPr>
            <w:tcW w:w="8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43,026</w:t>
            </w:r>
          </w:p>
        </w:tc>
      </w:tr>
      <w:tr w:rsidR="00035C34" w:rsidRPr="00C93C8E" w:rsidTr="00C93C8E">
        <w:trPr>
          <w:jc w:val="center"/>
        </w:trPr>
        <w:tc>
          <w:tcPr>
            <w:tcW w:w="45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витрати</w:t>
            </w:r>
          </w:p>
        </w:tc>
        <w:tc>
          <w:tcPr>
            <w:tcW w:w="74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1,80</w:t>
            </w:r>
          </w:p>
        </w:tc>
        <w:tc>
          <w:tcPr>
            <w:tcW w:w="6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1,50</w:t>
            </w:r>
          </w:p>
        </w:tc>
        <w:tc>
          <w:tcPr>
            <w:tcW w:w="6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1,60</w:t>
            </w:r>
          </w:p>
        </w:tc>
        <w:tc>
          <w:tcPr>
            <w:tcW w:w="68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1,80</w:t>
            </w:r>
          </w:p>
        </w:tc>
        <w:tc>
          <w:tcPr>
            <w:tcW w:w="79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1,70</w:t>
            </w:r>
          </w:p>
        </w:tc>
        <w:tc>
          <w:tcPr>
            <w:tcW w:w="890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10,00</w:t>
            </w:r>
          </w:p>
        </w:tc>
      </w:tr>
      <w:tr w:rsidR="00035C34" w:rsidRPr="00C93C8E" w:rsidTr="00C93C8E">
        <w:trPr>
          <w:jc w:val="center"/>
        </w:trPr>
        <w:tc>
          <w:tcPr>
            <w:tcW w:w="45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всього витрат</w:t>
            </w:r>
          </w:p>
        </w:tc>
        <w:tc>
          <w:tcPr>
            <w:tcW w:w="7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66,87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60,78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65,24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63,34</w:t>
            </w:r>
          </w:p>
        </w:tc>
        <w:tc>
          <w:tcPr>
            <w:tcW w:w="79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54,52</w:t>
            </w:r>
          </w:p>
        </w:tc>
        <w:tc>
          <w:tcPr>
            <w:tcW w:w="8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354,78</w:t>
            </w:r>
          </w:p>
        </w:tc>
      </w:tr>
      <w:tr w:rsidR="00035C34" w:rsidRPr="00C93C8E" w:rsidTr="00C93C8E">
        <w:trPr>
          <w:jc w:val="center"/>
        </w:trPr>
        <w:tc>
          <w:tcPr>
            <w:tcW w:w="45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надлишок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дефіцит</w:t>
            </w:r>
            <w:r w:rsidR="000414A1" w:rsidRPr="00C93C8E">
              <w:rPr>
                <w:lang w:val="uk-UA"/>
              </w:rPr>
              <w:t xml:space="preserve">) </w:t>
            </w:r>
            <w:r w:rsidRPr="00C93C8E">
              <w:rPr>
                <w:lang w:val="uk-UA"/>
              </w:rPr>
              <w:t>грошових коштів</w:t>
            </w:r>
          </w:p>
        </w:tc>
        <w:tc>
          <w:tcPr>
            <w:tcW w:w="7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-19,17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0,32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-4,11</w:t>
            </w:r>
          </w:p>
        </w:tc>
        <w:tc>
          <w:tcPr>
            <w:tcW w:w="686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1,10</w:t>
            </w:r>
          </w:p>
        </w:tc>
        <w:tc>
          <w:tcPr>
            <w:tcW w:w="79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11,57</w:t>
            </w:r>
          </w:p>
        </w:tc>
        <w:tc>
          <w:tcPr>
            <w:tcW w:w="8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12,74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Провівши аналіз грошового потоку за 2007-2008 рік, ми часто зустрічаємося із ситуацією, коли на кінець періоду залишається значна кількість грошових коштів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Як ми згадували вище, це є негативним показником, так як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підприємство отримає збитки, пов’язані з інфляцією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та обезціненням грошових засобів</w:t>
      </w:r>
      <w:r w:rsidR="000414A1" w:rsidRPr="00B01E8E">
        <w:rPr>
          <w:lang w:val="uk-UA"/>
        </w:rPr>
        <w:t>;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підприємство отримає збитки, пов’язані із упущеною вигодою по прибутковому розміщенні даних коштів</w:t>
      </w:r>
      <w:r w:rsidR="000414A1" w:rsidRPr="00B01E8E">
        <w:rPr>
          <w:lang w:val="uk-UA"/>
        </w:rPr>
        <w:t>.</w:t>
      </w:r>
    </w:p>
    <w:p w:rsidR="000414A1" w:rsidRDefault="00035C34" w:rsidP="000414A1">
      <w:pPr>
        <w:rPr>
          <w:lang w:val="uk-UA"/>
        </w:rPr>
      </w:pPr>
      <w:r w:rsidRPr="00B01E8E">
        <w:rPr>
          <w:lang w:val="uk-UA"/>
        </w:rPr>
        <w:t>Тому буде важливо запропонувати підприємству різні способи вкладення грошей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Першим способом є інвестування грошових засобів з метою</w:t>
      </w:r>
      <w:r w:rsidR="00C3691B">
        <w:rPr>
          <w:noProof/>
        </w:rPr>
        <w:pict>
          <v:group id="_x0000_s1026" style="position:absolute;margin-left:-2.65pt;margin-top:57.3pt;width:363pt;height:90.3pt;z-index:251658240;mso-position-horizontal-relative:char;mso-position-vertical-relative:line" coordorigin="1521,12834" coordsize="7920,2520">
            <v:group id="_x0000_s1027" style="position:absolute;left:1521;top:12834;width:3420;height:720" coordorigin="1701,12834" coordsize="3420,720">
              <v:roundrect id="_x0000_s1028" style="position:absolute;left:1701;top:12834;width:3420;height:720" arcsize="10923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881;top:12834;width:3060;height:720" filled="f" stroked="f">
                <v:textbox style="mso-next-textbox:#_x0000_s1029" inset=",4.3mm">
                  <w:txbxContent>
                    <w:p w:rsidR="00013CBF" w:rsidRPr="007E6B73" w:rsidRDefault="00013CBF" w:rsidP="00A5247A">
                      <w:pPr>
                        <w:pStyle w:val="ac"/>
                      </w:pPr>
                      <w:r w:rsidRPr="007E6B73">
                        <w:t>ВИРОБНИЦТВО</w:t>
                      </w:r>
                    </w:p>
                  </w:txbxContent>
                </v:textbox>
              </v:shape>
            </v:group>
            <v:group id="_x0000_s1030" style="position:absolute;left:1521;top:13734;width:3420;height:720" coordorigin="1701,12834" coordsize="3420,720">
              <v:roundrect id="_x0000_s1031" style="position:absolute;left:1701;top:12834;width:3420;height:720" arcsize="10923f"/>
              <v:shape id="_x0000_s1032" type="#_x0000_t202" style="position:absolute;left:1881;top:12834;width:3060;height:720" filled="f" stroked="f">
                <v:textbox style="mso-next-textbox:#_x0000_s1032" inset=",4.3mm">
                  <w:txbxContent>
                    <w:p w:rsidR="00013CBF" w:rsidRPr="007E6B73" w:rsidRDefault="00013CBF" w:rsidP="00A5247A">
                      <w:pPr>
                        <w:pStyle w:val="ac"/>
                      </w:pPr>
                      <w:r w:rsidRPr="007E6B73">
                        <w:t>НЕРУХОМІСТЬ</w:t>
                      </w:r>
                    </w:p>
                  </w:txbxContent>
                </v:textbox>
              </v:shape>
            </v:group>
            <v:group id="_x0000_s1033" style="position:absolute;left:1521;top:14634;width:3420;height:720" coordorigin="1701,12834" coordsize="3420,720">
              <v:roundrect id="_x0000_s1034" style="position:absolute;left:1701;top:12834;width:3420;height:720" arcsize="10923f"/>
              <v:shape id="_x0000_s1035" type="#_x0000_t202" style="position:absolute;left:1881;top:12834;width:3060;height:720" filled="f" stroked="f">
                <v:textbox style="mso-next-textbox:#_x0000_s1035" inset=",3.3mm">
                  <w:txbxContent>
                    <w:p w:rsidR="00013CBF" w:rsidRPr="007E6B73" w:rsidRDefault="00013CBF" w:rsidP="00A5247A">
                      <w:pPr>
                        <w:pStyle w:val="ac"/>
                      </w:pPr>
                      <w:r w:rsidRPr="007E6B73">
                        <w:t>ЗАПАСИ</w:t>
                      </w:r>
                    </w:p>
                  </w:txbxContent>
                </v:textbox>
              </v:shape>
            </v:group>
            <v:group id="_x0000_s1036" style="position:absolute;left:6021;top:12834;width:3420;height:720" coordorigin="1701,12834" coordsize="3420,720">
              <v:roundrect id="_x0000_s1037" style="position:absolute;left:1701;top:12834;width:3420;height:720" arcsize="10923f"/>
              <v:shape id="_x0000_s1038" type="#_x0000_t202" style="position:absolute;left:1881;top:12834;width:3060;height:720" filled="f" stroked="f">
                <v:textbox style="mso-next-textbox:#_x0000_s1038" inset=",4.3mm">
                  <w:txbxContent>
                    <w:p w:rsidR="00013CBF" w:rsidRPr="007E6B73" w:rsidRDefault="00013CBF" w:rsidP="00A5247A">
                      <w:pPr>
                        <w:pStyle w:val="ac"/>
                      </w:pPr>
                      <w:r w:rsidRPr="007E6B73">
                        <w:t>СПІЛЬНА ДІЯЛЬНІСТЬ</w:t>
                      </w:r>
                    </w:p>
                  </w:txbxContent>
                </v:textbox>
              </v:shape>
            </v:group>
            <v:group id="_x0000_s1039" style="position:absolute;left:6021;top:13734;width:3420;height:720" coordorigin="1701,12834" coordsize="3420,720">
              <v:roundrect id="_x0000_s1040" style="position:absolute;left:1701;top:12834;width:3420;height:720" arcsize="10923f"/>
              <v:shape id="_x0000_s1041" type="#_x0000_t202" style="position:absolute;left:1881;top:12834;width:3060;height:720" filled="f" stroked="f">
                <v:textbox style="mso-next-textbox:#_x0000_s1041" inset=",4.3mm">
                  <w:txbxContent>
                    <w:p w:rsidR="00013CBF" w:rsidRPr="007E6B73" w:rsidRDefault="00013CBF" w:rsidP="00A5247A">
                      <w:pPr>
                        <w:pStyle w:val="ac"/>
                      </w:pPr>
                      <w:r w:rsidRPr="007E6B73">
                        <w:t>ДЕПОЗИТИ ТА ВКЛАДИ</w:t>
                      </w:r>
                    </w:p>
                  </w:txbxContent>
                </v:textbox>
              </v:shape>
            </v:group>
            <v:group id="_x0000_s1042" style="position:absolute;left:6021;top:14634;width:3420;height:720" coordorigin="1701,12834" coordsize="3420,720">
              <v:roundrect id="_x0000_s1043" style="position:absolute;left:1701;top:12834;width:3420;height:720" arcsize="10923f"/>
              <v:shape id="_x0000_s1044" type="#_x0000_t202" style="position:absolute;left:1881;top:12834;width:3060;height:720" filled="f" stroked="f">
                <v:textbox style="mso-next-textbox:#_x0000_s1044" inset=",4.3mm">
                  <w:txbxContent>
                    <w:p w:rsidR="00013CBF" w:rsidRPr="007E6B73" w:rsidRDefault="00013CBF" w:rsidP="00A5247A">
                      <w:pPr>
                        <w:pStyle w:val="ac"/>
                      </w:pPr>
                      <w:r w:rsidRPr="007E6B73">
                        <w:t>ЦІННІ ПАПЕРИ</w:t>
                      </w:r>
                    </w:p>
                  </w:txbxContent>
                </v:textbox>
              </v:shape>
            </v:group>
            <v:line id="_x0000_s1045" style="position:absolute" from="5121,13194" to="5841,13194">
              <v:stroke startarrow="block" endarrow="block"/>
            </v:line>
            <v:line id="_x0000_s1046" style="position:absolute" from="5121,14094" to="5841,14094">
              <v:stroke startarrow="block" endarrow="block"/>
            </v:line>
            <v:line id="_x0000_s1047" style="position:absolute" from="5121,14994" to="5841,14994">
              <v:stroke startarrow="block" endarrow="block"/>
            </v:line>
            <v:line id="_x0000_s1048" style="position:absolute" from="5481,13194" to="5481,14994"/>
            <w10:wrap type="topAndBottom"/>
          </v:group>
        </w:pict>
      </w:r>
      <w:r w:rsidRPr="00B01E8E">
        <w:rPr>
          <w:lang w:val="uk-UA"/>
        </w:rPr>
        <w:t xml:space="preserve"> отримання доходів</w:t>
      </w:r>
      <w:r w:rsidR="000414A1" w:rsidRPr="00B01E8E">
        <w:rPr>
          <w:lang w:val="uk-UA"/>
        </w:rPr>
        <w:t xml:space="preserve"> (рис.3.1)</w:t>
      </w:r>
      <w:r w:rsidR="00A5247A">
        <w:rPr>
          <w:lang w:val="uk-UA"/>
        </w:rPr>
        <w:t>.</w:t>
      </w:r>
    </w:p>
    <w:p w:rsidR="00A5247A" w:rsidRDefault="00A5247A" w:rsidP="000414A1">
      <w:pPr>
        <w:rPr>
          <w:lang w:val="uk-UA"/>
        </w:rPr>
      </w:pPr>
    </w:p>
    <w:p w:rsidR="00035C34" w:rsidRPr="00B01E8E" w:rsidRDefault="000414A1" w:rsidP="000414A1">
      <w:pPr>
        <w:rPr>
          <w:i/>
          <w:iCs/>
          <w:lang w:val="uk-UA"/>
        </w:rPr>
      </w:pPr>
      <w:r w:rsidRPr="00A5247A">
        <w:t>Рис.</w:t>
      </w:r>
      <w:r w:rsidR="00A5247A">
        <w:rPr>
          <w:lang w:val="uk-UA"/>
        </w:rPr>
        <w:t xml:space="preserve"> </w:t>
      </w:r>
      <w:r w:rsidRPr="00A5247A">
        <w:t xml:space="preserve">3.1 </w:t>
      </w:r>
      <w:r w:rsidR="00035C34" w:rsidRPr="00A5247A">
        <w:t>Шляхи вкладення вивільнених коштів підприємства</w:t>
      </w:r>
    </w:p>
    <w:p w:rsidR="00A5247A" w:rsidRDefault="00A5247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Нехай наше підприємство в на початку наступного звітного періоду у підприємства виникли тимчасово вільні грошові кошти в розмірі 100 млн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A5247A">
        <w:rPr>
          <w:lang w:val="uk-UA"/>
        </w:rPr>
        <w:t>.</w:t>
      </w:r>
      <w:r w:rsidR="000414A1" w:rsidRPr="00B01E8E">
        <w:rPr>
          <w:lang w:val="uk-UA"/>
        </w:rPr>
        <w:t>,</w:t>
      </w:r>
      <w:r w:rsidRPr="00B01E8E">
        <w:rPr>
          <w:lang w:val="uk-UA"/>
        </w:rPr>
        <w:t xml:space="preserve"> які планується використати на купівлю товарів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У менеджера підприємства появляється 2 варіанта використання даних засобів</w:t>
      </w:r>
      <w:r w:rsidR="000414A1" w:rsidRPr="00B01E8E">
        <w:rPr>
          <w:lang w:val="uk-UA"/>
        </w:rPr>
        <w:t>: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вложити їх в придбання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товарів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вільні гроші інвестувати в цінні папери і взяти кредит на купівлю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товарів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Вихідні дані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Сума кредиту на придбання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товарів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100 млн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.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 xml:space="preserve">Термін погашення кредиту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2 місяці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Річна процентна ставка по кредиту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120%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 xml:space="preserve">Місячна доходність від цінних паперів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7%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 xml:space="preserve">Термін погашення заборгованості по ЦП </w:t>
      </w:r>
      <w:r w:rsidR="000414A1" w:rsidRPr="00B01E8E">
        <w:rPr>
          <w:lang w:val="uk-UA"/>
        </w:rPr>
        <w:t>-</w:t>
      </w:r>
      <w:r w:rsidRPr="00B01E8E">
        <w:rPr>
          <w:lang w:val="uk-UA"/>
        </w:rPr>
        <w:t xml:space="preserve"> 3 місяці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Отримаємо такі варіанти вкладень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грошових коштів</w:t>
      </w:r>
      <w:r w:rsidR="000414A1" w:rsidRPr="00B01E8E">
        <w:rPr>
          <w:lang w:val="uk-UA"/>
        </w:rPr>
        <w:t>:</w:t>
      </w:r>
    </w:p>
    <w:p w:rsidR="00A5247A" w:rsidRDefault="00A5247A" w:rsidP="000414A1">
      <w:pPr>
        <w:rPr>
          <w:i/>
          <w:iCs/>
          <w:lang w:val="uk-UA"/>
        </w:rPr>
      </w:pPr>
    </w:p>
    <w:p w:rsidR="00035C34" w:rsidRPr="00B01E8E" w:rsidRDefault="00035C34" w:rsidP="000414A1">
      <w:pPr>
        <w:rPr>
          <w:i/>
          <w:iCs/>
          <w:lang w:val="uk-UA"/>
        </w:rPr>
      </w:pPr>
      <w:r w:rsidRPr="00B01E8E">
        <w:rPr>
          <w:i/>
          <w:iCs/>
          <w:lang w:val="uk-UA"/>
        </w:rPr>
        <w:t xml:space="preserve">Таблиця </w:t>
      </w:r>
      <w:r w:rsidR="000414A1" w:rsidRPr="00B01E8E">
        <w:rPr>
          <w:i/>
          <w:iCs/>
          <w:lang w:val="uk-UA"/>
        </w:rPr>
        <w:t xml:space="preserve">3.5 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5"/>
        <w:gridCol w:w="1157"/>
        <w:gridCol w:w="1071"/>
        <w:gridCol w:w="1046"/>
      </w:tblGrid>
      <w:tr w:rsidR="00035C34" w:rsidRPr="00C93C8E" w:rsidTr="00C93C8E">
        <w:trPr>
          <w:jc w:val="center"/>
        </w:trPr>
        <w:tc>
          <w:tcPr>
            <w:tcW w:w="4068" w:type="dxa"/>
            <w:vMerge w:val="restart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Варіант без ЦП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Варіант з ЦП</w:t>
            </w: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vMerge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доходи</w:t>
            </w: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витрати</w:t>
            </w: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доходи</w:t>
            </w: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витрати</w:t>
            </w:r>
          </w:p>
        </w:tc>
      </w:tr>
      <w:tr w:rsidR="00035C34" w:rsidRPr="00C93C8E" w:rsidTr="00C93C8E">
        <w:trPr>
          <w:jc w:val="center"/>
        </w:trPr>
        <w:tc>
          <w:tcPr>
            <w:tcW w:w="8787" w:type="dxa"/>
            <w:gridSpan w:val="5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i/>
                <w:iCs/>
                <w:lang w:val="uk-UA"/>
              </w:rPr>
            </w:pPr>
            <w:r w:rsidRPr="00C93C8E">
              <w:rPr>
                <w:i/>
                <w:iCs/>
                <w:lang w:val="uk-UA"/>
              </w:rPr>
              <w:t>Основна діяльність</w:t>
            </w: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Виручка від реалізації </w:t>
            </w: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180</w:t>
            </w: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180</w:t>
            </w: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Собівартість продукції</w:t>
            </w: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125</w:t>
            </w: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125</w:t>
            </w: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Сума процентів за кредит</w:t>
            </w: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</w:t>
            </w: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Прибуток від реалізації</w:t>
            </w: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55,0</w:t>
            </w: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35,0</w:t>
            </w: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Податок на прибуток</w:t>
            </w: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19,3</w:t>
            </w: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12,3</w:t>
            </w: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Чистий прибуток від реалізації</w:t>
            </w: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35,7</w:t>
            </w: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22,7</w:t>
            </w: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8787" w:type="dxa"/>
            <w:gridSpan w:val="5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i/>
                <w:iCs/>
                <w:lang w:val="uk-UA"/>
              </w:rPr>
            </w:pPr>
            <w:r w:rsidRPr="00C93C8E">
              <w:rPr>
                <w:i/>
                <w:iCs/>
                <w:lang w:val="uk-UA"/>
              </w:rPr>
              <w:t>Фінансова діяльність</w:t>
            </w: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Сума</w:t>
            </w:r>
            <w:r w:rsidR="000414A1" w:rsidRPr="00C93C8E">
              <w:rPr>
                <w:lang w:val="uk-UA"/>
              </w:rPr>
              <w:t xml:space="preserve">, </w:t>
            </w:r>
            <w:r w:rsidRPr="00C93C8E">
              <w:rPr>
                <w:lang w:val="uk-UA"/>
              </w:rPr>
              <w:t>отримана від ЦП</w:t>
            </w: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122,5</w:t>
            </w: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Вартість купівлі ЦП</w:t>
            </w: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100</w:t>
            </w: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Прибуток від операцій</w:t>
            </w: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22,5</w:t>
            </w: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ЧП від операцій з ЦП</w:t>
            </w: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22,5</w:t>
            </w: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4068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Чистий прибуток</w:t>
            </w:r>
          </w:p>
        </w:tc>
        <w:tc>
          <w:tcPr>
            <w:tcW w:w="1445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35,7</w:t>
            </w:r>
          </w:p>
        </w:tc>
        <w:tc>
          <w:tcPr>
            <w:tcW w:w="115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  <w:tc>
          <w:tcPr>
            <w:tcW w:w="107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45,2</w:t>
            </w:r>
          </w:p>
        </w:tc>
        <w:tc>
          <w:tcPr>
            <w:tcW w:w="1046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</w:p>
        </w:tc>
      </w:tr>
    </w:tbl>
    <w:p w:rsidR="00A5247A" w:rsidRDefault="00A5247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Отже, як ми бачимо підприємству вигідніше вкладати вільні грошові кошти в цінні папери, крім того, підприємство може вкладати кошти в будівництво, що принесе значно більші прибутки підприємству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Проаналізуємо як зміняться доходи підприємства із застосуванням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методу збільшення фінансової діяльності використовуючи планові показники, розраховані вище</w:t>
      </w:r>
      <w:r w:rsidR="000414A1" w:rsidRPr="00B01E8E">
        <w:rPr>
          <w:lang w:val="uk-UA"/>
        </w:rPr>
        <w:t>.</w:t>
      </w:r>
    </w:p>
    <w:p w:rsidR="00A5247A" w:rsidRDefault="00A5247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 xml:space="preserve">Таблиця </w:t>
      </w:r>
      <w:r w:rsidR="000414A1" w:rsidRPr="00B01E8E">
        <w:rPr>
          <w:lang w:val="uk-UA"/>
        </w:rPr>
        <w:t>3.4</w:t>
      </w:r>
      <w:r w:rsidR="00A5247A">
        <w:rPr>
          <w:lang w:val="uk-UA"/>
        </w:rPr>
        <w:t xml:space="preserve">. </w:t>
      </w:r>
      <w:r w:rsidRPr="00B01E8E">
        <w:rPr>
          <w:lang w:val="uk-UA"/>
        </w:rPr>
        <w:t>Планові показники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>"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на 2006-2008 роки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1944"/>
        <w:gridCol w:w="1527"/>
        <w:gridCol w:w="1641"/>
      </w:tblGrid>
      <w:tr w:rsidR="00035C34" w:rsidRPr="00C93C8E" w:rsidTr="00C93C8E">
        <w:trPr>
          <w:jc w:val="center"/>
        </w:trPr>
        <w:tc>
          <w:tcPr>
            <w:tcW w:w="39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Стаття</w:t>
            </w:r>
          </w:p>
        </w:tc>
        <w:tc>
          <w:tcPr>
            <w:tcW w:w="19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</w:t>
            </w:r>
          </w:p>
        </w:tc>
        <w:tc>
          <w:tcPr>
            <w:tcW w:w="1527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</w:t>
            </w:r>
          </w:p>
        </w:tc>
        <w:tc>
          <w:tcPr>
            <w:tcW w:w="16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</w:t>
            </w:r>
          </w:p>
        </w:tc>
      </w:tr>
      <w:tr w:rsidR="00035C34" w:rsidRPr="00C93C8E" w:rsidTr="00C93C8E">
        <w:trPr>
          <w:jc w:val="center"/>
        </w:trPr>
        <w:tc>
          <w:tcPr>
            <w:tcW w:w="39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виручка від реалізації</w:t>
            </w:r>
          </w:p>
        </w:tc>
        <w:tc>
          <w:tcPr>
            <w:tcW w:w="194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640877,9</w:t>
            </w:r>
          </w:p>
        </w:tc>
        <w:tc>
          <w:tcPr>
            <w:tcW w:w="152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723032</w:t>
            </w:r>
          </w:p>
        </w:tc>
        <w:tc>
          <w:tcPr>
            <w:tcW w:w="164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805186,1</w:t>
            </w:r>
          </w:p>
        </w:tc>
      </w:tr>
      <w:tr w:rsidR="00035C34" w:rsidRPr="00C93C8E" w:rsidTr="00C93C8E">
        <w:trPr>
          <w:jc w:val="center"/>
        </w:trPr>
        <w:tc>
          <w:tcPr>
            <w:tcW w:w="39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фінансові доходи</w:t>
            </w:r>
          </w:p>
        </w:tc>
        <w:tc>
          <w:tcPr>
            <w:tcW w:w="194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30,6</w:t>
            </w:r>
          </w:p>
        </w:tc>
        <w:tc>
          <w:tcPr>
            <w:tcW w:w="152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42</w:t>
            </w:r>
          </w:p>
        </w:tc>
        <w:tc>
          <w:tcPr>
            <w:tcW w:w="164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53,4</w:t>
            </w:r>
          </w:p>
        </w:tc>
      </w:tr>
      <w:tr w:rsidR="00035C34" w:rsidRPr="00C93C8E" w:rsidTr="00C93C8E">
        <w:trPr>
          <w:jc w:val="center"/>
        </w:trPr>
        <w:tc>
          <w:tcPr>
            <w:tcW w:w="39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доходи всього</w:t>
            </w:r>
          </w:p>
        </w:tc>
        <w:tc>
          <w:tcPr>
            <w:tcW w:w="19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786586,53</w:t>
            </w:r>
          </w:p>
        </w:tc>
        <w:tc>
          <w:tcPr>
            <w:tcW w:w="1527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913844,1</w:t>
            </w:r>
          </w:p>
        </w:tc>
        <w:tc>
          <w:tcPr>
            <w:tcW w:w="16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1041101,7</w:t>
            </w:r>
          </w:p>
        </w:tc>
      </w:tr>
      <w:tr w:rsidR="00035C34" w:rsidRPr="00C93C8E" w:rsidTr="00C93C8E">
        <w:trPr>
          <w:jc w:val="center"/>
        </w:trPr>
        <w:tc>
          <w:tcPr>
            <w:tcW w:w="39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витрати всього</w:t>
            </w:r>
          </w:p>
        </w:tc>
        <w:tc>
          <w:tcPr>
            <w:tcW w:w="19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713222,63</w:t>
            </w:r>
          </w:p>
        </w:tc>
        <w:tc>
          <w:tcPr>
            <w:tcW w:w="1527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817141,9</w:t>
            </w:r>
          </w:p>
        </w:tc>
        <w:tc>
          <w:tcPr>
            <w:tcW w:w="16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921061,23</w:t>
            </w:r>
          </w:p>
        </w:tc>
      </w:tr>
      <w:tr w:rsidR="00035C34" w:rsidRPr="00C93C8E" w:rsidTr="00C93C8E">
        <w:trPr>
          <w:jc w:val="center"/>
        </w:trPr>
        <w:tc>
          <w:tcPr>
            <w:tcW w:w="39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чистий прибуток</w:t>
            </w:r>
          </w:p>
        </w:tc>
        <w:tc>
          <w:tcPr>
            <w:tcW w:w="19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73363,9</w:t>
            </w:r>
          </w:p>
        </w:tc>
        <w:tc>
          <w:tcPr>
            <w:tcW w:w="1527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96702,2</w:t>
            </w:r>
          </w:p>
        </w:tc>
        <w:tc>
          <w:tcPr>
            <w:tcW w:w="16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120070,5</w:t>
            </w:r>
          </w:p>
        </w:tc>
      </w:tr>
      <w:tr w:rsidR="00035C34" w:rsidRPr="00C93C8E" w:rsidTr="00C93C8E">
        <w:trPr>
          <w:jc w:val="center"/>
        </w:trPr>
        <w:tc>
          <w:tcPr>
            <w:tcW w:w="9102" w:type="dxa"/>
            <w:gridSpan w:val="4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умови збільшення придбання ЦП</w:t>
            </w:r>
          </w:p>
        </w:tc>
      </w:tr>
      <w:tr w:rsidR="00035C34" w:rsidRPr="00C93C8E" w:rsidTr="00C93C8E">
        <w:trPr>
          <w:jc w:val="center"/>
        </w:trPr>
        <w:tc>
          <w:tcPr>
            <w:tcW w:w="39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виручка від реалізації</w:t>
            </w:r>
          </w:p>
        </w:tc>
        <w:tc>
          <w:tcPr>
            <w:tcW w:w="194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640877,9</w:t>
            </w:r>
          </w:p>
        </w:tc>
        <w:tc>
          <w:tcPr>
            <w:tcW w:w="152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723032</w:t>
            </w:r>
          </w:p>
        </w:tc>
        <w:tc>
          <w:tcPr>
            <w:tcW w:w="164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805186,1</w:t>
            </w:r>
          </w:p>
        </w:tc>
      </w:tr>
      <w:tr w:rsidR="00035C34" w:rsidRPr="00C93C8E" w:rsidTr="00C93C8E">
        <w:trPr>
          <w:jc w:val="center"/>
        </w:trPr>
        <w:tc>
          <w:tcPr>
            <w:tcW w:w="39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фінансові доходи</w:t>
            </w:r>
          </w:p>
        </w:tc>
        <w:tc>
          <w:tcPr>
            <w:tcW w:w="1944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38,6</w:t>
            </w:r>
          </w:p>
        </w:tc>
        <w:tc>
          <w:tcPr>
            <w:tcW w:w="1527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52,9</w:t>
            </w:r>
          </w:p>
        </w:tc>
        <w:tc>
          <w:tcPr>
            <w:tcW w:w="1641" w:type="dxa"/>
            <w:shd w:val="clear" w:color="auto" w:fill="auto"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67,3</w:t>
            </w:r>
          </w:p>
        </w:tc>
      </w:tr>
      <w:tr w:rsidR="00035C34" w:rsidRPr="00C93C8E" w:rsidTr="00C93C8E">
        <w:trPr>
          <w:jc w:val="center"/>
        </w:trPr>
        <w:tc>
          <w:tcPr>
            <w:tcW w:w="39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доходи всього</w:t>
            </w:r>
          </w:p>
        </w:tc>
        <w:tc>
          <w:tcPr>
            <w:tcW w:w="19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786594,5</w:t>
            </w:r>
          </w:p>
        </w:tc>
        <w:tc>
          <w:tcPr>
            <w:tcW w:w="1527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913855,1</w:t>
            </w:r>
          </w:p>
        </w:tc>
        <w:tc>
          <w:tcPr>
            <w:tcW w:w="16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1041115,6</w:t>
            </w:r>
          </w:p>
        </w:tc>
      </w:tr>
      <w:tr w:rsidR="00035C34" w:rsidRPr="00C93C8E" w:rsidTr="00C93C8E">
        <w:trPr>
          <w:jc w:val="center"/>
        </w:trPr>
        <w:tc>
          <w:tcPr>
            <w:tcW w:w="39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витрати всього</w:t>
            </w:r>
          </w:p>
        </w:tc>
        <w:tc>
          <w:tcPr>
            <w:tcW w:w="19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713222,63</w:t>
            </w:r>
          </w:p>
        </w:tc>
        <w:tc>
          <w:tcPr>
            <w:tcW w:w="1527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817141,9</w:t>
            </w:r>
          </w:p>
        </w:tc>
        <w:tc>
          <w:tcPr>
            <w:tcW w:w="16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921061,23</w:t>
            </w:r>
          </w:p>
        </w:tc>
      </w:tr>
      <w:tr w:rsidR="00035C34" w:rsidRPr="00C93C8E" w:rsidTr="00C93C8E">
        <w:trPr>
          <w:jc w:val="center"/>
        </w:trPr>
        <w:tc>
          <w:tcPr>
            <w:tcW w:w="3990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чистий прибуток</w:t>
            </w:r>
          </w:p>
        </w:tc>
        <w:tc>
          <w:tcPr>
            <w:tcW w:w="1944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73371,9</w:t>
            </w:r>
          </w:p>
        </w:tc>
        <w:tc>
          <w:tcPr>
            <w:tcW w:w="1527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96713,1</w:t>
            </w:r>
          </w:p>
        </w:tc>
        <w:tc>
          <w:tcPr>
            <w:tcW w:w="1641" w:type="dxa"/>
            <w:shd w:val="clear" w:color="auto" w:fill="auto"/>
            <w:noWrap/>
          </w:tcPr>
          <w:p w:rsidR="00035C34" w:rsidRPr="00C93C8E" w:rsidRDefault="00035C34" w:rsidP="00A5247A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120084,4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35C34" w:rsidRPr="00B01E8E" w:rsidRDefault="00C3691B" w:rsidP="000414A1">
      <w:pPr>
        <w:rPr>
          <w:lang w:val="uk-UA"/>
        </w:rPr>
      </w:pPr>
      <w:r>
        <w:rPr>
          <w:lang w:val="uk-UA"/>
        </w:rPr>
        <w:pict>
          <v:shape id="_x0000_i1026" type="#_x0000_t75" style="width:333.75pt;height:182.25pt">
            <v:imagedata r:id="rId8" o:title=""/>
          </v:shape>
        </w:pict>
      </w:r>
    </w:p>
    <w:p w:rsidR="000414A1" w:rsidRPr="00B01E8E" w:rsidRDefault="000414A1" w:rsidP="00A5247A">
      <w:pPr>
        <w:rPr>
          <w:lang w:val="uk-UA"/>
        </w:rPr>
      </w:pPr>
      <w:r w:rsidRPr="00B01E8E">
        <w:rPr>
          <w:lang w:val="uk-UA"/>
        </w:rPr>
        <w:t>Рис.</w:t>
      </w:r>
      <w:r w:rsidR="00A5247A">
        <w:rPr>
          <w:lang w:val="uk-UA"/>
        </w:rPr>
        <w:t xml:space="preserve"> </w:t>
      </w:r>
      <w:r w:rsidRPr="00B01E8E">
        <w:rPr>
          <w:lang w:val="uk-UA"/>
        </w:rPr>
        <w:t>3.1</w:t>
      </w:r>
      <w:r w:rsidR="00A5247A">
        <w:rPr>
          <w:lang w:val="uk-UA"/>
        </w:rPr>
        <w:t>.</w:t>
      </w:r>
      <w:r w:rsidRPr="00B01E8E">
        <w:rPr>
          <w:lang w:val="uk-UA"/>
        </w:rPr>
        <w:t xml:space="preserve"> </w:t>
      </w:r>
      <w:r w:rsidR="00035C34" w:rsidRPr="00B01E8E">
        <w:rPr>
          <w:lang w:val="uk-UA"/>
        </w:rPr>
        <w:t>Зміна прибутку підприємства за рахунок пропозиції</w:t>
      </w:r>
    </w:p>
    <w:p w:rsidR="00A5247A" w:rsidRDefault="00A5247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lastRenderedPageBreak/>
        <w:t>Як ми бачимо, підприємство постійно має в наявності вільні грошові кошти, які можуть бути використані для вкладання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у виробничі запаси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Проте доцільніше буде вкладати дані кошти у цінні папери або у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будівництво чи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розширення основних фондів будівлями, приміщеннями, офісами, інше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Провівши аналіз грошових коштів за 2006-2008 рік ми бачимо, що підприємство має таку можливість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 підрахунки показали що вклавши кошти в цінні папери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підприємство отримає на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13,9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... </w:t>
      </w:r>
      <w:r w:rsidRPr="00B01E8E">
        <w:rPr>
          <w:lang w:val="uk-UA"/>
        </w:rPr>
        <w:t>більше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доходів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Проте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вклавши грошові кошти у будівництво, то його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номінальна вартість зростатиме без додаткових вкладень коштів</w:t>
      </w:r>
      <w:r w:rsidR="000414A1" w:rsidRPr="00B01E8E">
        <w:rPr>
          <w:lang w:val="uk-UA"/>
        </w:rPr>
        <w:t>.</w:t>
      </w:r>
    </w:p>
    <w:p w:rsidR="00035C34" w:rsidRPr="00B01E8E" w:rsidRDefault="00A5247A" w:rsidP="00A5247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9" w:name="_Toc246113929"/>
      <w:r w:rsidR="000414A1" w:rsidRPr="00B01E8E">
        <w:rPr>
          <w:lang w:val="uk-UA"/>
        </w:rPr>
        <w:lastRenderedPageBreak/>
        <w:t>Висновок</w:t>
      </w:r>
      <w:bookmarkEnd w:id="9"/>
    </w:p>
    <w:p w:rsidR="00A5247A" w:rsidRDefault="00A5247A" w:rsidP="000414A1">
      <w:pPr>
        <w:rPr>
          <w:lang w:val="uk-UA"/>
        </w:rPr>
      </w:pP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Отже, провівши дослідження формування та управління грошовими потоками на підприємстві, можна зробити такі висновки</w:t>
      </w:r>
      <w:r w:rsidR="000414A1" w:rsidRPr="00B01E8E">
        <w:rPr>
          <w:lang w:val="uk-UA"/>
        </w:rPr>
        <w:t>: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Грошовий потік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це виявлення сутності грошей у русі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Розрахунки бувають як готівкові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так і безготівкові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Більше часта розрахунків перепадає на безготівкові розрахунки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Для аналізу грошових потоків на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було використано дані фінансової звітності за 2006-2008 роки, а саме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баланс, звіт про фінансові результати та звіт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про рух грошових коштів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Під час аналізу грошового потоку підприємства було виявлено, що підприємство отримує доході від основної, інноваційної та інвестиційної діяльності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Питома вага операційних доходів в загальних надходженням підприємства за 2007 рік склала 86%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Доходи підприємства мають тенденцію до збільшення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протягом 2006-2007 року вони зросли на 114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811,4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., (</w:t>
      </w:r>
      <w:r w:rsidRPr="00B01E8E">
        <w:rPr>
          <w:lang w:val="uk-UA"/>
        </w:rPr>
        <w:t>на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21,25%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протягом 2006-2008 року на 254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459,2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на 163,5%</w:t>
      </w:r>
      <w:r w:rsidR="000414A1" w:rsidRPr="00B01E8E">
        <w:rPr>
          <w:lang w:val="uk-UA"/>
        </w:rPr>
        <w:t xml:space="preserve">). </w:t>
      </w:r>
      <w:r w:rsidRPr="00B01E8E">
        <w:rPr>
          <w:lang w:val="uk-UA"/>
        </w:rPr>
        <w:t>Витрати підприємства також відповідно зросли за 2006-2007 роки на 66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420,1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на 12,52%</w:t>
      </w:r>
      <w:r w:rsidR="000414A1" w:rsidRPr="00B01E8E">
        <w:rPr>
          <w:lang w:val="uk-UA"/>
        </w:rPr>
        <w:t>),</w:t>
      </w:r>
      <w:r w:rsidRPr="00B01E8E">
        <w:rPr>
          <w:lang w:val="uk-UA"/>
        </w:rPr>
        <w:t xml:space="preserve"> за 2006-2008 роки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на 207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838,6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(</w:t>
      </w:r>
      <w:r w:rsidRPr="00B01E8E">
        <w:rPr>
          <w:lang w:val="uk-UA"/>
        </w:rPr>
        <w:t>на 53,43%</w:t>
      </w:r>
      <w:r w:rsidR="000414A1" w:rsidRPr="00B01E8E">
        <w:rPr>
          <w:lang w:val="uk-UA"/>
        </w:rPr>
        <w:t xml:space="preserve">). </w:t>
      </w:r>
      <w:r w:rsidRPr="00B01E8E">
        <w:rPr>
          <w:lang w:val="uk-UA"/>
        </w:rPr>
        <w:t>Протягом 2 років він зріс на 48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391,3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.,</w:t>
      </w:r>
      <w:r w:rsidRPr="00B01E8E">
        <w:rPr>
          <w:lang w:val="uk-UA"/>
        </w:rPr>
        <w:t xml:space="preserve"> тобто становить 584,63% прибутку 2006 року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Порівнюючи ріст прибутку за 2006-2008 роки, то ми бачимо, що він зріс на 46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620,6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., </w:t>
      </w:r>
      <w:r w:rsidRPr="00B01E8E">
        <w:rPr>
          <w:lang w:val="uk-UA"/>
        </w:rPr>
        <w:t>що становить 496,57% прибутку, отриманого в 2006 році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Протягом 2006-2007 року кредиторська заборгованість була вищою за дебіторську, проте в 2007 році ситуація значно змінилася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 дебіторська заборгованість перевищує кредиторську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на 11057,9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 .,</w:t>
      </w:r>
      <w:r w:rsidRPr="00B01E8E">
        <w:rPr>
          <w:lang w:val="uk-UA"/>
        </w:rPr>
        <w:t xml:space="preserve"> тобто в 1,2 рази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Дана ситуація є позитивною для досліджуваного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ЗАТ має розрахунковий рахунок як в національній, так і іноземній валюті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Грошові кошти в національній валюті мають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тенденцію до збільшення так за 2007 рік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збільшилися на 333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33,4%, а за 2 роки на 1122,5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становлять 643,3% 2006 року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Гроші в іноземній валюті також мають тенденцію до збільшення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lastRenderedPageBreak/>
        <w:t>так за 2007 рік вони збільшилися на 32 258,3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>.,</w:t>
      </w:r>
      <w:r w:rsidRPr="00B01E8E">
        <w:rPr>
          <w:lang w:val="uk-UA"/>
        </w:rPr>
        <w:t xml:space="preserve"> тобто становлять 8035,6% від суми на 01</w:t>
      </w:r>
      <w:r w:rsidR="000414A1" w:rsidRPr="00B01E8E">
        <w:rPr>
          <w:lang w:val="uk-UA"/>
        </w:rPr>
        <w:t>.01.20</w:t>
      </w:r>
      <w:r w:rsidRPr="00B01E8E">
        <w:rPr>
          <w:lang w:val="uk-UA"/>
        </w:rPr>
        <w:t>07 рік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за 2 роки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збільшилися на 32 664,8 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Дане збільшення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грошових коштів не є позитивним, оскільки підприємство реально втрачає кошти від їх знецінення та не використання можливості їх вигідного вкладення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Аналізуючи показники ефективності використання грошових коштів, можна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зробити висновок, що підприємство є ліквідним, і має можливість за рахунок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високоліквідних активів погасити свою заборгованість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В цілому фінансовий стан підприємства є добрим, розвиток підприємства є стабільним, темпи зростання доходів перевищують темпи зростання витрат, що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свідчить про можливість розширення виробництва та зміцнення фірми на ринку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Підприємство постійно має в наявності вільні грошові кошти, які можуть бути використані для вкладання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у виробничі запаси підприємства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Проте доцільніше буде вкладати дані кошти у цінні папери або у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будівництво чи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розширення основних фондів будівлями, приміщеннями, офісами, інше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Провівши аналіз грошових коштів за 2006-2008 рік ми бачимо, що підприємство має таку можливість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Так підрахунки показали що вклавши кошти в цінні папери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підприємство отримає на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13,9 тис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грн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більше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доходів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Проте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вклавши грошові кошти у будівництво, то його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номінальна вартість зростатиме без додаткових вкладень коштів</w:t>
      </w:r>
      <w:r w:rsidR="000414A1" w:rsidRPr="00B01E8E">
        <w:rPr>
          <w:lang w:val="uk-UA"/>
        </w:rPr>
        <w:t>.</w:t>
      </w:r>
    </w:p>
    <w:p w:rsidR="000414A1" w:rsidRPr="00B01E8E" w:rsidRDefault="00035C34" w:rsidP="000414A1">
      <w:pPr>
        <w:rPr>
          <w:lang w:val="uk-UA"/>
        </w:rPr>
      </w:pPr>
      <w:r w:rsidRPr="00B01E8E">
        <w:rPr>
          <w:lang w:val="uk-UA"/>
        </w:rPr>
        <w:t>Отже</w:t>
      </w:r>
      <w:r w:rsidR="000414A1" w:rsidRPr="00B01E8E">
        <w:rPr>
          <w:lang w:val="uk-UA"/>
        </w:rPr>
        <w:t xml:space="preserve">, </w:t>
      </w:r>
      <w:r w:rsidRPr="00B01E8E">
        <w:rPr>
          <w:lang w:val="uk-UA"/>
        </w:rPr>
        <w:t>дослідивши тему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формування грошового потоку організації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мою було виконано всі поставлені завдання на початку роботи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Дані дослідження можуть бути використані підприємством для подальшої його діяльності та</w:t>
      </w:r>
      <w:r w:rsidR="000414A1" w:rsidRPr="00B01E8E">
        <w:rPr>
          <w:lang w:val="uk-UA"/>
        </w:rPr>
        <w:t xml:space="preserve"> </w:t>
      </w:r>
      <w:r w:rsidRPr="00B01E8E">
        <w:rPr>
          <w:lang w:val="uk-UA"/>
        </w:rPr>
        <w:t>використані при плануванні отримання доходів в наступних періодах</w:t>
      </w:r>
      <w:r w:rsidR="000414A1" w:rsidRPr="00B01E8E">
        <w:rPr>
          <w:lang w:val="uk-UA"/>
        </w:rPr>
        <w:t>.</w:t>
      </w:r>
    </w:p>
    <w:p w:rsidR="000414A1" w:rsidRPr="00B01E8E" w:rsidRDefault="00A5247A" w:rsidP="00A5247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0" w:name="_Toc246113930"/>
      <w:r>
        <w:rPr>
          <w:lang w:val="uk-UA"/>
        </w:rPr>
        <w:lastRenderedPageBreak/>
        <w:t>Список використаної літератури</w:t>
      </w:r>
      <w:bookmarkEnd w:id="10"/>
    </w:p>
    <w:p w:rsidR="00A5247A" w:rsidRDefault="00A5247A" w:rsidP="000414A1">
      <w:pPr>
        <w:rPr>
          <w:lang w:val="uk-UA"/>
        </w:rPr>
      </w:pP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А</w:t>
      </w:r>
      <w:r w:rsidR="000414A1" w:rsidRPr="00B01E8E">
        <w:rPr>
          <w:lang w:val="uk-UA"/>
        </w:rPr>
        <w:t xml:space="preserve">.В. </w:t>
      </w:r>
      <w:r w:rsidRPr="00B01E8E">
        <w:rPr>
          <w:lang w:val="uk-UA"/>
        </w:rPr>
        <w:t>Калина</w:t>
      </w:r>
      <w:r w:rsidR="000414A1" w:rsidRPr="00B01E8E">
        <w:rPr>
          <w:lang w:val="uk-UA"/>
        </w:rPr>
        <w:t xml:space="preserve">, М.Т. </w:t>
      </w:r>
      <w:r w:rsidRPr="00B01E8E">
        <w:rPr>
          <w:lang w:val="uk-UA"/>
        </w:rPr>
        <w:t xml:space="preserve">Пашута 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t>Прогн</w:t>
      </w:r>
      <w:r w:rsidR="00A5247A">
        <w:rPr>
          <w:lang w:val="uk-UA"/>
        </w:rPr>
        <w:t>озування та макроекономічне пла</w:t>
      </w:r>
      <w:r w:rsidRPr="00B01E8E">
        <w:rPr>
          <w:lang w:val="uk-UA"/>
        </w:rPr>
        <w:t>нування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="000414A1" w:rsidRPr="00B01E8E">
        <w:rPr>
          <w:lang w:val="uk-UA"/>
        </w:rPr>
        <w:t xml:space="preserve">; </w:t>
      </w:r>
      <w:r w:rsidRPr="00B01E8E">
        <w:rPr>
          <w:lang w:val="uk-UA"/>
        </w:rPr>
        <w:t>Навчальний посібник</w:t>
      </w:r>
      <w:r w:rsidR="000414A1" w:rsidRPr="00B01E8E">
        <w:rPr>
          <w:lang w:val="uk-UA"/>
        </w:rPr>
        <w:t xml:space="preserve">, К: </w:t>
      </w:r>
      <w:r w:rsidRPr="00B01E8E">
        <w:rPr>
          <w:lang w:val="uk-UA"/>
        </w:rPr>
        <w:t>МАУП</w:t>
      </w:r>
      <w:r w:rsidR="000414A1" w:rsidRPr="00B01E8E">
        <w:rPr>
          <w:lang w:val="uk-UA"/>
        </w:rPr>
        <w:t>, 20</w:t>
      </w:r>
      <w:r w:rsidRPr="00B01E8E">
        <w:rPr>
          <w:lang w:val="uk-UA"/>
        </w:rPr>
        <w:t>08р</w:t>
      </w:r>
      <w:r w:rsidR="000414A1" w:rsidRPr="00B01E8E">
        <w:rPr>
          <w:lang w:val="uk-UA"/>
        </w:rPr>
        <w:t>., с</w:t>
      </w:r>
      <w:r w:rsidRPr="00B01E8E">
        <w:rPr>
          <w:lang w:val="uk-UA"/>
        </w:rPr>
        <w:t>т</w:t>
      </w:r>
      <w:r w:rsidR="000414A1" w:rsidRPr="00B01E8E">
        <w:rPr>
          <w:lang w:val="uk-UA"/>
        </w:rPr>
        <w:t>.3</w:t>
      </w:r>
      <w:r w:rsidRPr="00B01E8E">
        <w:rPr>
          <w:lang w:val="uk-UA"/>
        </w:rPr>
        <w:t>4-36</w:t>
      </w:r>
      <w:r w:rsidR="000414A1" w:rsidRPr="00B01E8E">
        <w:rPr>
          <w:lang w:val="uk-UA"/>
        </w:rPr>
        <w:t>.</w:t>
      </w:r>
    </w:p>
    <w:p w:rsidR="00035C34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А</w:t>
      </w:r>
      <w:r w:rsidR="000414A1" w:rsidRPr="00B01E8E">
        <w:rPr>
          <w:lang w:val="uk-UA"/>
        </w:rPr>
        <w:t xml:space="preserve">.М. </w:t>
      </w:r>
      <w:r w:rsidRPr="00B01E8E">
        <w:rPr>
          <w:lang w:val="uk-UA"/>
        </w:rPr>
        <w:t xml:space="preserve">Ковалева 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t>Финансы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="000414A1" w:rsidRPr="00B01E8E">
        <w:rPr>
          <w:lang w:val="uk-UA"/>
        </w:rPr>
        <w:t>, Н</w:t>
      </w:r>
      <w:r w:rsidRPr="00B01E8E">
        <w:rPr>
          <w:lang w:val="uk-UA"/>
        </w:rPr>
        <w:t>аучное пособие</w:t>
      </w:r>
      <w:r w:rsidR="000414A1" w:rsidRPr="00B01E8E">
        <w:rPr>
          <w:lang w:val="uk-UA"/>
        </w:rPr>
        <w:t xml:space="preserve">, М: </w:t>
      </w:r>
      <w:r w:rsidRPr="00B01E8E">
        <w:rPr>
          <w:lang w:val="uk-UA"/>
        </w:rPr>
        <w:t>2007</w:t>
      </w:r>
      <w:r w:rsidR="000414A1" w:rsidRPr="00B01E8E">
        <w:rPr>
          <w:lang w:val="uk-UA"/>
        </w:rPr>
        <w:t>, с</w:t>
      </w:r>
      <w:r w:rsidRPr="00B01E8E">
        <w:rPr>
          <w:lang w:val="uk-UA"/>
        </w:rPr>
        <w:t>т</w:t>
      </w:r>
      <w:r w:rsidR="000414A1" w:rsidRPr="00B01E8E">
        <w:rPr>
          <w:lang w:val="uk-UA"/>
        </w:rPr>
        <w:t>.</w:t>
      </w:r>
      <w:r w:rsidR="00A5247A">
        <w:rPr>
          <w:lang w:val="uk-UA"/>
        </w:rPr>
        <w:t xml:space="preserve"> </w:t>
      </w:r>
      <w:r w:rsidR="000414A1" w:rsidRPr="00B01E8E">
        <w:rPr>
          <w:lang w:val="uk-UA"/>
        </w:rPr>
        <w:t>3</w:t>
      </w:r>
      <w:r w:rsidRPr="00B01E8E">
        <w:rPr>
          <w:lang w:val="uk-UA"/>
        </w:rPr>
        <w:t>22</w:t>
      </w:r>
      <w:r w:rsidR="00A5247A">
        <w:rPr>
          <w:lang w:val="uk-UA"/>
        </w:rPr>
        <w:t>.</w:t>
      </w:r>
    </w:p>
    <w:p w:rsidR="00035C34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А</w:t>
      </w:r>
      <w:r w:rsidR="000414A1" w:rsidRPr="00B01E8E">
        <w:rPr>
          <w:lang w:val="uk-UA"/>
        </w:rPr>
        <w:t xml:space="preserve">.М. </w:t>
      </w:r>
      <w:r w:rsidRPr="00B01E8E">
        <w:rPr>
          <w:lang w:val="uk-UA"/>
        </w:rPr>
        <w:t xml:space="preserve">Поддерьогін 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t>Фінанси підприємств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="000414A1" w:rsidRPr="00B01E8E">
        <w:rPr>
          <w:lang w:val="uk-UA"/>
        </w:rPr>
        <w:t>, 20</w:t>
      </w:r>
      <w:r w:rsidRPr="00B01E8E">
        <w:rPr>
          <w:lang w:val="uk-UA"/>
        </w:rPr>
        <w:t>06</w:t>
      </w:r>
      <w:r w:rsidR="00995D7C">
        <w:rPr>
          <w:lang w:val="uk-UA"/>
        </w:rPr>
        <w:t xml:space="preserve"> </w:t>
      </w:r>
      <w:r w:rsidRPr="00B01E8E">
        <w:rPr>
          <w:lang w:val="uk-UA"/>
        </w:rPr>
        <w:t>р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ст</w:t>
      </w:r>
      <w:r w:rsidR="000414A1" w:rsidRPr="00B01E8E">
        <w:rPr>
          <w:lang w:val="uk-UA"/>
        </w:rPr>
        <w:t>.</w:t>
      </w:r>
      <w:r w:rsidR="00995D7C">
        <w:rPr>
          <w:lang w:val="uk-UA"/>
        </w:rPr>
        <w:t xml:space="preserve"> </w:t>
      </w:r>
      <w:r w:rsidR="000414A1" w:rsidRPr="00B01E8E">
        <w:rPr>
          <w:lang w:val="uk-UA"/>
        </w:rPr>
        <w:t>2</w:t>
      </w:r>
      <w:r w:rsidRPr="00B01E8E">
        <w:rPr>
          <w:lang w:val="uk-UA"/>
        </w:rPr>
        <w:t>88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Балабанов И</w:t>
      </w:r>
      <w:r w:rsidR="000414A1" w:rsidRPr="00B01E8E">
        <w:rPr>
          <w:lang w:val="uk-UA"/>
        </w:rPr>
        <w:t xml:space="preserve">.Т. </w:t>
      </w:r>
      <w:r w:rsidRPr="00B01E8E">
        <w:rPr>
          <w:lang w:val="uk-UA"/>
        </w:rPr>
        <w:t>Основы финансового менеджмента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Уч</w:t>
      </w:r>
      <w:r w:rsidR="000414A1" w:rsidRPr="00B01E8E">
        <w:rPr>
          <w:lang w:val="uk-UA"/>
        </w:rPr>
        <w:t xml:space="preserve">. </w:t>
      </w:r>
      <w:r w:rsidR="00995D7C">
        <w:rPr>
          <w:lang w:val="uk-UA"/>
        </w:rPr>
        <w:t>п</w:t>
      </w:r>
      <w:r w:rsidRPr="00B01E8E">
        <w:rPr>
          <w:lang w:val="uk-UA"/>
        </w:rPr>
        <w:t>особие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Финансы и статистика, 2005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Бланк И</w:t>
      </w:r>
      <w:r w:rsidR="000414A1" w:rsidRPr="00B01E8E">
        <w:rPr>
          <w:lang w:val="uk-UA"/>
        </w:rPr>
        <w:t xml:space="preserve">.А. </w:t>
      </w:r>
      <w:r w:rsidRPr="00B01E8E">
        <w:rPr>
          <w:lang w:val="uk-UA"/>
        </w:rPr>
        <w:t>Основы финансового менеджмента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К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Ника-Центр, Эльга, 2004</w:t>
      </w:r>
      <w:r w:rsidR="000414A1" w:rsidRPr="00B01E8E">
        <w:rPr>
          <w:lang w:val="uk-UA"/>
        </w:rPr>
        <w:t>.</w:t>
      </w:r>
    </w:p>
    <w:p w:rsidR="00035C34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Бонк И</w:t>
      </w:r>
      <w:r w:rsidR="000414A1" w:rsidRPr="00B01E8E">
        <w:rPr>
          <w:lang w:val="uk-UA"/>
        </w:rPr>
        <w:t xml:space="preserve">.А. 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t>Стратегия и тактика управления финансами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="000414A1" w:rsidRPr="00B01E8E">
        <w:rPr>
          <w:lang w:val="uk-UA"/>
        </w:rPr>
        <w:t>, К, 20</w:t>
      </w:r>
      <w:r w:rsidRPr="00B01E8E">
        <w:rPr>
          <w:lang w:val="uk-UA"/>
        </w:rPr>
        <w:t>06</w:t>
      </w:r>
      <w:r w:rsidR="000414A1" w:rsidRPr="00B01E8E">
        <w:rPr>
          <w:lang w:val="uk-UA"/>
        </w:rPr>
        <w:t>, с.2</w:t>
      </w:r>
      <w:r w:rsidRPr="00B01E8E">
        <w:rPr>
          <w:lang w:val="uk-UA"/>
        </w:rPr>
        <w:t>1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Бочаров В</w:t>
      </w:r>
      <w:r w:rsidR="000414A1" w:rsidRPr="00B01E8E">
        <w:rPr>
          <w:lang w:val="uk-UA"/>
        </w:rPr>
        <w:t xml:space="preserve">.В. </w:t>
      </w:r>
      <w:r w:rsidRPr="00B01E8E">
        <w:rPr>
          <w:lang w:val="uk-UA"/>
        </w:rPr>
        <w:t>Методы финансирования инвестиционной деятельности предприятий</w:t>
      </w:r>
      <w:r w:rsidR="000414A1" w:rsidRPr="00B01E8E">
        <w:rPr>
          <w:lang w:val="uk-UA"/>
        </w:rPr>
        <w:t>. -</w:t>
      </w:r>
      <w:r w:rsidRPr="00B01E8E">
        <w:rPr>
          <w:lang w:val="uk-UA"/>
        </w:rPr>
        <w:t xml:space="preserve"> 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Финансы и статистика, 2003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Брігхем Е</w:t>
      </w:r>
      <w:r w:rsidR="000414A1" w:rsidRPr="00B01E8E">
        <w:rPr>
          <w:lang w:val="uk-UA"/>
        </w:rPr>
        <w:t xml:space="preserve">.Г. </w:t>
      </w:r>
      <w:r w:rsidRPr="00B01E8E">
        <w:rPr>
          <w:lang w:val="uk-UA"/>
        </w:rPr>
        <w:t>Основи фінансового менеджменту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К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Молодь, 2004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Иванов А</w:t>
      </w:r>
      <w:r w:rsidR="000414A1" w:rsidRPr="00B01E8E">
        <w:rPr>
          <w:lang w:val="uk-UA"/>
        </w:rPr>
        <w:t xml:space="preserve">.М. </w:t>
      </w:r>
      <w:r w:rsidRPr="00B01E8E">
        <w:rPr>
          <w:lang w:val="uk-UA"/>
        </w:rPr>
        <w:t>Управление капиталом и дивидендная политика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Финансы и статистика, 2007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Ковалев В</w:t>
      </w:r>
      <w:r w:rsidR="000414A1" w:rsidRPr="00B01E8E">
        <w:rPr>
          <w:lang w:val="uk-UA"/>
        </w:rPr>
        <w:t xml:space="preserve">.В. </w:t>
      </w:r>
      <w:r w:rsidRPr="00B01E8E">
        <w:rPr>
          <w:lang w:val="uk-UA"/>
        </w:rPr>
        <w:t>Введение в финансовый менеджмент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Финансы и статистика, 2007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Ковалев В</w:t>
      </w:r>
      <w:r w:rsidR="000414A1" w:rsidRPr="00B01E8E">
        <w:rPr>
          <w:lang w:val="uk-UA"/>
        </w:rPr>
        <w:t xml:space="preserve">.В. </w:t>
      </w:r>
      <w:r w:rsidRPr="00B01E8E">
        <w:rPr>
          <w:lang w:val="uk-UA"/>
        </w:rPr>
        <w:t>Финансовый анализ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Управление капиталом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Выбор инвестиций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Анализ отчетности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Финансы и статистика, 2006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Ковалева А</w:t>
      </w:r>
      <w:r w:rsidR="000414A1" w:rsidRPr="00B01E8E">
        <w:rPr>
          <w:lang w:val="uk-UA"/>
        </w:rPr>
        <w:t xml:space="preserve">.М. </w:t>
      </w:r>
      <w:r w:rsidRPr="00B01E8E">
        <w:rPr>
          <w:lang w:val="uk-UA"/>
        </w:rPr>
        <w:t>Финансы в управлении предприятием</w:t>
      </w:r>
      <w:r w:rsidR="000414A1" w:rsidRPr="00B01E8E">
        <w:rPr>
          <w:lang w:val="uk-UA"/>
        </w:rPr>
        <w:t>. -</w:t>
      </w:r>
      <w:r w:rsidRPr="00B01E8E">
        <w:rPr>
          <w:lang w:val="uk-UA"/>
        </w:rPr>
        <w:t xml:space="preserve"> 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Финансы и статистика, 2005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Колас Б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Управление финансовой деятельностью предприятия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Пер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с франц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Финансы, ЮНИТИ, 2007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Крайник О</w:t>
      </w:r>
      <w:r w:rsidR="000414A1" w:rsidRPr="00B01E8E">
        <w:rPr>
          <w:lang w:val="uk-UA"/>
        </w:rPr>
        <w:t xml:space="preserve">.П. </w:t>
      </w:r>
      <w:r w:rsidRPr="00B01E8E">
        <w:rPr>
          <w:lang w:val="uk-UA"/>
        </w:rPr>
        <w:t>Фінансовий менеджмент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К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Інтелект, 2004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Крейнина М</w:t>
      </w:r>
      <w:r w:rsidR="000414A1" w:rsidRPr="00B01E8E">
        <w:rPr>
          <w:lang w:val="uk-UA"/>
        </w:rPr>
        <w:t xml:space="preserve">.М. </w:t>
      </w:r>
      <w:r w:rsidRPr="00B01E8E">
        <w:rPr>
          <w:lang w:val="uk-UA"/>
        </w:rPr>
        <w:t>Финансовый менеджмент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Учеб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пособие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Дело и сервис, 2008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Лялин В</w:t>
      </w:r>
      <w:r w:rsidR="000414A1" w:rsidRPr="00B01E8E">
        <w:rPr>
          <w:lang w:val="uk-UA"/>
        </w:rPr>
        <w:t xml:space="preserve">.А. </w:t>
      </w:r>
      <w:r w:rsidRPr="00B01E8E">
        <w:rPr>
          <w:lang w:val="uk-UA"/>
        </w:rPr>
        <w:t>Финансовый менеджмент</w:t>
      </w:r>
      <w:r w:rsidR="000414A1" w:rsidRPr="00B01E8E">
        <w:rPr>
          <w:lang w:val="uk-UA"/>
        </w:rPr>
        <w:t>. -</w:t>
      </w:r>
      <w:r w:rsidRPr="00B01E8E">
        <w:rPr>
          <w:lang w:val="uk-UA"/>
        </w:rPr>
        <w:t xml:space="preserve"> С-Петербург, 2005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lastRenderedPageBreak/>
        <w:t>Овсійчук М</w:t>
      </w:r>
      <w:r w:rsidR="000414A1" w:rsidRPr="00B01E8E">
        <w:rPr>
          <w:lang w:val="uk-UA"/>
        </w:rPr>
        <w:t xml:space="preserve">.Ф. </w:t>
      </w:r>
      <w:r w:rsidRPr="00B01E8E">
        <w:rPr>
          <w:lang w:val="uk-UA"/>
        </w:rPr>
        <w:t>Финансовый менеджмент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Методы инвестирования капитала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Юрайт, 2005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Павлова Л</w:t>
      </w:r>
      <w:r w:rsidR="000414A1" w:rsidRPr="00B01E8E">
        <w:rPr>
          <w:lang w:val="uk-UA"/>
        </w:rPr>
        <w:t xml:space="preserve">.П. </w:t>
      </w:r>
      <w:r w:rsidRPr="00B01E8E">
        <w:rPr>
          <w:lang w:val="uk-UA"/>
        </w:rPr>
        <w:t>Финансовый менеджмент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Управление денежным оборотом предприятия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Банки и биржи, ЮНИТИ</w:t>
      </w:r>
      <w:r w:rsidR="000414A1" w:rsidRPr="00B01E8E">
        <w:rPr>
          <w:lang w:val="uk-UA"/>
        </w:rPr>
        <w:t>. 20</w:t>
      </w:r>
      <w:r w:rsidRPr="00B01E8E">
        <w:rPr>
          <w:lang w:val="uk-UA"/>
        </w:rPr>
        <w:t>07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Перар Жозеф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Управление финансами</w:t>
      </w:r>
      <w:r w:rsidR="000414A1" w:rsidRPr="00B01E8E">
        <w:rPr>
          <w:lang w:val="uk-UA"/>
        </w:rPr>
        <w:t>. -</w:t>
      </w:r>
      <w:r w:rsidRPr="00B01E8E">
        <w:rPr>
          <w:lang w:val="uk-UA"/>
        </w:rPr>
        <w:t xml:space="preserve"> 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Финансы и статистика, 2003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Портер М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t>Стратегія конкуренції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методика аналізу галузей і діяльності конкурентів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="000414A1" w:rsidRPr="00B01E8E">
        <w:rPr>
          <w:lang w:val="uk-UA"/>
        </w:rPr>
        <w:t>, К</w:t>
      </w:r>
      <w:r w:rsidRPr="00B01E8E">
        <w:rPr>
          <w:lang w:val="uk-UA"/>
        </w:rPr>
        <w:t>, 2008, ст</w:t>
      </w:r>
      <w:r w:rsidR="000414A1" w:rsidRPr="00B01E8E">
        <w:rPr>
          <w:lang w:val="uk-UA"/>
        </w:rPr>
        <w:t>.4</w:t>
      </w:r>
      <w:r w:rsidRPr="00B01E8E">
        <w:rPr>
          <w:lang w:val="uk-UA"/>
        </w:rPr>
        <w:t>16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Самсонов Н</w:t>
      </w:r>
      <w:r w:rsidR="000414A1" w:rsidRPr="00B01E8E">
        <w:rPr>
          <w:lang w:val="uk-UA"/>
        </w:rPr>
        <w:t xml:space="preserve">.Ф., </w:t>
      </w:r>
      <w:r w:rsidRPr="00B01E8E">
        <w:rPr>
          <w:lang w:val="uk-UA"/>
        </w:rPr>
        <w:t>Баранникова Н</w:t>
      </w:r>
      <w:r w:rsidR="000414A1" w:rsidRPr="00B01E8E">
        <w:rPr>
          <w:lang w:val="uk-UA"/>
        </w:rPr>
        <w:t xml:space="preserve">.П., </w:t>
      </w:r>
      <w:r w:rsidRPr="00B01E8E">
        <w:rPr>
          <w:lang w:val="uk-UA"/>
        </w:rPr>
        <w:t>Володин А</w:t>
      </w:r>
      <w:r w:rsidR="000414A1" w:rsidRPr="00B01E8E">
        <w:rPr>
          <w:lang w:val="uk-UA"/>
        </w:rPr>
        <w:t xml:space="preserve">.А., </w:t>
      </w:r>
      <w:r w:rsidRPr="00B01E8E">
        <w:rPr>
          <w:lang w:val="uk-UA"/>
        </w:rPr>
        <w:t>и др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Финансовый менеджмент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Учебник / Под ред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Н</w:t>
      </w:r>
      <w:r w:rsidR="000414A1" w:rsidRPr="00B01E8E">
        <w:rPr>
          <w:lang w:val="uk-UA"/>
        </w:rPr>
        <w:t xml:space="preserve">.Ф. </w:t>
      </w:r>
      <w:r w:rsidRPr="00B01E8E">
        <w:rPr>
          <w:lang w:val="uk-UA"/>
        </w:rPr>
        <w:t>Самсонова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Финансы ЮНИТИ, 2004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Теплова Т</w:t>
      </w:r>
      <w:r w:rsidR="000414A1" w:rsidRPr="00B01E8E">
        <w:rPr>
          <w:lang w:val="uk-UA"/>
        </w:rPr>
        <w:t xml:space="preserve">.В. </w:t>
      </w:r>
      <w:r w:rsidRPr="00B01E8E">
        <w:rPr>
          <w:lang w:val="uk-UA"/>
        </w:rPr>
        <w:t>Финансовый менеджмент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управление капиталом и инвестициями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Учебник</w:t>
      </w:r>
      <w:r w:rsidR="000414A1" w:rsidRPr="00B01E8E">
        <w:rPr>
          <w:lang w:val="uk-UA"/>
        </w:rPr>
        <w:t xml:space="preserve">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ГУВШЭ 2000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Тян Р</w:t>
      </w:r>
      <w:r w:rsidR="000414A1" w:rsidRPr="00B01E8E">
        <w:rPr>
          <w:lang w:val="uk-UA"/>
        </w:rPr>
        <w:t xml:space="preserve">.Б. 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t>Планирование деятельности предприятия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="000414A1" w:rsidRPr="00B01E8E">
        <w:rPr>
          <w:lang w:val="uk-UA"/>
        </w:rPr>
        <w:t>, Н</w:t>
      </w:r>
      <w:r w:rsidRPr="00B01E8E">
        <w:rPr>
          <w:lang w:val="uk-UA"/>
        </w:rPr>
        <w:t>аучное пособие</w:t>
      </w:r>
      <w:r w:rsidR="000414A1" w:rsidRPr="00B01E8E">
        <w:rPr>
          <w:lang w:val="uk-UA"/>
        </w:rPr>
        <w:t xml:space="preserve">; </w:t>
      </w:r>
      <w:r w:rsidRPr="00B01E8E">
        <w:rPr>
          <w:lang w:val="uk-UA"/>
        </w:rPr>
        <w:t>К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МАУП, 2008г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Фабоцци</w:t>
      </w:r>
      <w:r w:rsidR="000414A1" w:rsidRPr="00B01E8E">
        <w:rPr>
          <w:lang w:val="uk-UA"/>
        </w:rPr>
        <w:t xml:space="preserve">.Ф.Д. </w:t>
      </w:r>
      <w:r w:rsidRPr="00B01E8E">
        <w:rPr>
          <w:lang w:val="uk-UA"/>
        </w:rPr>
        <w:t>Управление инвестициями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Пер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с англ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Инфра-М</w:t>
      </w:r>
      <w:r w:rsidR="000414A1" w:rsidRPr="00B01E8E">
        <w:rPr>
          <w:lang w:val="uk-UA"/>
        </w:rPr>
        <w:t>., 20</w:t>
      </w:r>
      <w:r w:rsidRPr="00B01E8E">
        <w:rPr>
          <w:lang w:val="uk-UA"/>
        </w:rPr>
        <w:t>05</w:t>
      </w:r>
      <w:r w:rsidR="000414A1" w:rsidRPr="00B01E8E">
        <w:rPr>
          <w:lang w:val="uk-UA"/>
        </w:rPr>
        <w:t>.</w:t>
      </w:r>
    </w:p>
    <w:p w:rsidR="00035C34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Финансовое управление компанией / Под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ред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Е</w:t>
      </w:r>
      <w:r w:rsidR="000414A1" w:rsidRPr="00B01E8E">
        <w:rPr>
          <w:lang w:val="uk-UA"/>
        </w:rPr>
        <w:t xml:space="preserve">.В. </w:t>
      </w:r>
      <w:r w:rsidRPr="00B01E8E">
        <w:rPr>
          <w:lang w:val="uk-UA"/>
        </w:rPr>
        <w:t>Кузнецовой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Фонд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Правовая культура</w:t>
      </w:r>
      <w:r w:rsidR="000414A1" w:rsidRPr="00B01E8E">
        <w:rPr>
          <w:lang w:val="uk-UA"/>
        </w:rPr>
        <w:t xml:space="preserve">", </w:t>
      </w:r>
      <w:r w:rsidRPr="00B01E8E">
        <w:rPr>
          <w:lang w:val="uk-UA"/>
        </w:rPr>
        <w:t>2006</w:t>
      </w:r>
    </w:p>
    <w:p w:rsidR="00035C34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Финансовый менеджмент / Под</w:t>
      </w:r>
      <w:r w:rsidR="000414A1" w:rsidRPr="00B01E8E">
        <w:rPr>
          <w:lang w:val="uk-UA"/>
        </w:rPr>
        <w:t xml:space="preserve">. </w:t>
      </w:r>
      <w:r w:rsidR="00995D7C">
        <w:rPr>
          <w:lang w:val="uk-UA"/>
        </w:rPr>
        <w:t>р</w:t>
      </w:r>
      <w:r w:rsidRPr="00B01E8E">
        <w:rPr>
          <w:lang w:val="uk-UA"/>
        </w:rPr>
        <w:t>ед</w:t>
      </w:r>
      <w:r w:rsidR="000414A1" w:rsidRPr="00B01E8E">
        <w:rPr>
          <w:lang w:val="uk-UA"/>
        </w:rPr>
        <w:t>.</w:t>
      </w:r>
      <w:r w:rsidR="00995D7C">
        <w:rPr>
          <w:lang w:val="uk-UA"/>
        </w:rPr>
        <w:t xml:space="preserve"> </w:t>
      </w:r>
      <w:r w:rsidR="000414A1" w:rsidRPr="00B01E8E">
        <w:rPr>
          <w:lang w:val="uk-UA"/>
        </w:rPr>
        <w:t xml:space="preserve">Г.Б. </w:t>
      </w:r>
      <w:r w:rsidRPr="00B01E8E">
        <w:rPr>
          <w:lang w:val="uk-UA"/>
        </w:rPr>
        <w:t>Поляка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Финансы, ЮНИТИ, 2004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Финансовый менеджмент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Теория и практика / Под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ред</w:t>
      </w:r>
      <w:r w:rsidR="000414A1" w:rsidRPr="00B01E8E">
        <w:rPr>
          <w:lang w:val="uk-UA"/>
        </w:rPr>
        <w:t xml:space="preserve">.Е.С. </w:t>
      </w:r>
      <w:r w:rsidRPr="00B01E8E">
        <w:rPr>
          <w:lang w:val="uk-UA"/>
        </w:rPr>
        <w:t>Стояновой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Перспектива, 2007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Фінансова звітність за національними положеннями</w:t>
      </w:r>
      <w:r w:rsidR="000414A1" w:rsidRPr="00B01E8E">
        <w:rPr>
          <w:lang w:val="uk-UA"/>
        </w:rPr>
        <w:t xml:space="preserve"> (</w:t>
      </w:r>
      <w:r w:rsidRPr="00B01E8E">
        <w:rPr>
          <w:lang w:val="uk-UA"/>
        </w:rPr>
        <w:t>стандартами</w:t>
      </w:r>
      <w:r w:rsidR="000414A1" w:rsidRPr="00B01E8E">
        <w:rPr>
          <w:lang w:val="uk-UA"/>
        </w:rPr>
        <w:t xml:space="preserve">) </w:t>
      </w:r>
      <w:r w:rsidRPr="00B01E8E">
        <w:rPr>
          <w:lang w:val="uk-UA"/>
        </w:rPr>
        <w:t>бухгалтерського обліку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К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Лібра, 2004</w:t>
      </w:r>
      <w:r w:rsidR="000414A1" w:rsidRPr="00B01E8E">
        <w:rPr>
          <w:lang w:val="uk-UA"/>
        </w:rPr>
        <w:t>.</w:t>
      </w:r>
    </w:p>
    <w:p w:rsidR="000414A1" w:rsidRPr="00B01E8E" w:rsidRDefault="00035C34" w:rsidP="00995D7C">
      <w:pPr>
        <w:pStyle w:val="a1"/>
        <w:rPr>
          <w:lang w:val="uk-UA"/>
        </w:rPr>
      </w:pPr>
      <w:r w:rsidRPr="00B01E8E">
        <w:rPr>
          <w:lang w:val="uk-UA"/>
        </w:rPr>
        <w:t>Фінансовий менеджмент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Навч</w:t>
      </w:r>
      <w:r w:rsidR="000414A1" w:rsidRPr="00B01E8E">
        <w:rPr>
          <w:lang w:val="uk-UA"/>
        </w:rPr>
        <w:t>.-</w:t>
      </w:r>
      <w:r w:rsidRPr="00B01E8E">
        <w:rPr>
          <w:lang w:val="uk-UA"/>
        </w:rPr>
        <w:t>метод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посібник</w:t>
      </w:r>
      <w:r w:rsidR="000414A1" w:rsidRPr="00B01E8E">
        <w:rPr>
          <w:lang w:val="uk-UA"/>
        </w:rPr>
        <w:t xml:space="preserve">. - </w:t>
      </w:r>
      <w:r w:rsidRPr="00B01E8E">
        <w:rPr>
          <w:lang w:val="uk-UA"/>
        </w:rPr>
        <w:t>К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КНЕУ, 2005</w:t>
      </w:r>
      <w:r w:rsidR="000414A1" w:rsidRPr="00B01E8E">
        <w:rPr>
          <w:lang w:val="uk-UA"/>
        </w:rPr>
        <w:t>.</w:t>
      </w:r>
    </w:p>
    <w:p w:rsidR="002129AE" w:rsidRDefault="00035C34" w:rsidP="002129AE">
      <w:pPr>
        <w:pStyle w:val="a1"/>
        <w:rPr>
          <w:lang w:val="uk-UA"/>
        </w:rPr>
      </w:pPr>
      <w:r w:rsidRPr="00B01E8E">
        <w:rPr>
          <w:lang w:val="uk-UA"/>
        </w:rPr>
        <w:t>Хорн Дж</w:t>
      </w:r>
      <w:r w:rsidR="000414A1" w:rsidRPr="00B01E8E">
        <w:rPr>
          <w:lang w:val="uk-UA"/>
        </w:rPr>
        <w:t xml:space="preserve">.К. </w:t>
      </w:r>
      <w:r w:rsidRPr="00B01E8E">
        <w:rPr>
          <w:lang w:val="uk-UA"/>
        </w:rPr>
        <w:t>Ван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Основы управления финансами</w:t>
      </w:r>
      <w:r w:rsidR="000414A1" w:rsidRPr="00B01E8E">
        <w:rPr>
          <w:lang w:val="uk-UA"/>
        </w:rPr>
        <w:t>. -</w:t>
      </w:r>
      <w:r w:rsidRPr="00B01E8E">
        <w:rPr>
          <w:lang w:val="uk-UA"/>
        </w:rPr>
        <w:t xml:space="preserve"> М</w:t>
      </w:r>
      <w:r w:rsidR="000414A1" w:rsidRPr="00B01E8E">
        <w:rPr>
          <w:lang w:val="uk-UA"/>
        </w:rPr>
        <w:t xml:space="preserve">.: </w:t>
      </w:r>
      <w:r w:rsidRPr="00B01E8E">
        <w:rPr>
          <w:lang w:val="uk-UA"/>
        </w:rPr>
        <w:t>Финансы и статистика, 2002</w:t>
      </w:r>
      <w:r w:rsidR="000414A1" w:rsidRPr="00B01E8E">
        <w:rPr>
          <w:lang w:val="uk-UA"/>
        </w:rPr>
        <w:t>.</w:t>
      </w:r>
    </w:p>
    <w:p w:rsidR="002129AE" w:rsidRDefault="00035C34" w:rsidP="002129AE">
      <w:pPr>
        <w:pStyle w:val="a1"/>
        <w:rPr>
          <w:lang w:val="uk-UA"/>
        </w:rPr>
      </w:pPr>
      <w:r w:rsidRPr="00B01E8E">
        <w:rPr>
          <w:lang w:val="uk-UA"/>
        </w:rPr>
        <w:lastRenderedPageBreak/>
        <w:t>Ю</w:t>
      </w:r>
      <w:r w:rsidR="000414A1" w:rsidRPr="00B01E8E">
        <w:rPr>
          <w:lang w:val="uk-UA"/>
        </w:rPr>
        <w:t xml:space="preserve">.В. </w:t>
      </w:r>
      <w:r w:rsidRPr="00B01E8E">
        <w:rPr>
          <w:lang w:val="uk-UA"/>
        </w:rPr>
        <w:t>Николенко</w:t>
      </w:r>
      <w:r w:rsidR="000414A1" w:rsidRPr="00B01E8E">
        <w:rPr>
          <w:lang w:val="uk-UA"/>
        </w:rPr>
        <w:t xml:space="preserve">, М.М. </w:t>
      </w:r>
      <w:r w:rsidRPr="00B01E8E">
        <w:rPr>
          <w:lang w:val="uk-UA"/>
        </w:rPr>
        <w:t>Діденко</w:t>
      </w:r>
      <w:r w:rsidR="000414A1" w:rsidRPr="00B01E8E">
        <w:rPr>
          <w:lang w:val="uk-UA"/>
        </w:rPr>
        <w:t xml:space="preserve">, А.В. </w:t>
      </w:r>
      <w:r w:rsidRPr="00B01E8E">
        <w:rPr>
          <w:lang w:val="uk-UA"/>
        </w:rPr>
        <w:t xml:space="preserve">Шегда 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t>Основи економічної теорії</w:t>
      </w:r>
      <w:r w:rsidRPr="00B01E8E">
        <w:rPr>
          <w:lang w:val="uk-UA"/>
        </w:rPr>
        <w:sym w:font="Symbol" w:char="F0A2"/>
      </w:r>
      <w:r w:rsidRPr="00B01E8E">
        <w:rPr>
          <w:lang w:val="uk-UA"/>
        </w:rPr>
        <w:sym w:font="Symbol" w:char="F0A2"/>
      </w:r>
      <w:r w:rsidR="000414A1" w:rsidRPr="00B01E8E">
        <w:rPr>
          <w:lang w:val="uk-UA"/>
        </w:rPr>
        <w:t>, П</w:t>
      </w:r>
      <w:r w:rsidRPr="00B01E8E">
        <w:rPr>
          <w:lang w:val="uk-UA"/>
        </w:rPr>
        <w:t>ідручник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У2 кн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Кн</w:t>
      </w:r>
      <w:r w:rsidR="000414A1" w:rsidRPr="00B01E8E">
        <w:rPr>
          <w:lang w:val="uk-UA"/>
        </w:rPr>
        <w:t xml:space="preserve">.2: </w:t>
      </w:r>
      <w:r w:rsidRPr="00B01E8E">
        <w:rPr>
          <w:lang w:val="uk-UA"/>
        </w:rPr>
        <w:t>Підприємництво, маркетинг, менеджмент</w:t>
      </w:r>
      <w:r w:rsidR="000414A1" w:rsidRPr="00B01E8E">
        <w:rPr>
          <w:lang w:val="uk-UA"/>
        </w:rPr>
        <w:t xml:space="preserve">. </w:t>
      </w:r>
      <w:r w:rsidRPr="00B01E8E">
        <w:rPr>
          <w:lang w:val="uk-UA"/>
        </w:rPr>
        <w:t>Відтворення в національному та світовому господарстві, К</w:t>
      </w:r>
      <w:r w:rsidR="000414A1" w:rsidRPr="00B01E8E">
        <w:rPr>
          <w:lang w:val="uk-UA"/>
        </w:rPr>
        <w:t xml:space="preserve">: </w:t>
      </w:r>
      <w:r w:rsidRPr="00B01E8E">
        <w:rPr>
          <w:lang w:val="uk-UA"/>
        </w:rPr>
        <w:t>Либідь, 2008р, 272с</w:t>
      </w:r>
      <w:r w:rsidR="000414A1" w:rsidRPr="00B01E8E">
        <w:rPr>
          <w:lang w:val="uk-UA"/>
        </w:rPr>
        <w:t>.</w:t>
      </w:r>
    </w:p>
    <w:p w:rsidR="00035C34" w:rsidRDefault="00035C34" w:rsidP="00995D7C">
      <w:pPr>
        <w:pStyle w:val="2"/>
        <w:rPr>
          <w:lang w:val="uk-UA"/>
        </w:rPr>
      </w:pPr>
      <w:r w:rsidRPr="00B01E8E">
        <w:rPr>
          <w:lang w:val="uk-UA"/>
        </w:rPr>
        <w:br w:type="page"/>
      </w:r>
      <w:bookmarkStart w:id="11" w:name="_Toc246113931"/>
      <w:r w:rsidRPr="00B01E8E">
        <w:rPr>
          <w:lang w:val="uk-UA"/>
        </w:rPr>
        <w:lastRenderedPageBreak/>
        <w:t>Додаток 1</w:t>
      </w:r>
      <w:bookmarkEnd w:id="11"/>
    </w:p>
    <w:p w:rsidR="00995D7C" w:rsidRPr="00995D7C" w:rsidRDefault="00995D7C" w:rsidP="00995D7C">
      <w:pPr>
        <w:rPr>
          <w:lang w:val="uk-UA"/>
        </w:rPr>
      </w:pPr>
    </w:p>
    <w:p w:rsidR="00035C34" w:rsidRPr="00B01E8E" w:rsidRDefault="00C3691B" w:rsidP="000414A1">
      <w:pPr>
        <w:rPr>
          <w:lang w:val="uk-UA"/>
        </w:rPr>
      </w:pPr>
      <w:r>
        <w:rPr>
          <w:noProof/>
        </w:rPr>
        <w:pict>
          <v:group id="_x0000_s1049" style="position:absolute;margin-left:-22pt;margin-top:0;width:413pt;height:619.05pt;z-index:251657216;mso-position-horizontal-relative:char;mso-position-vertical-relative:line" coordorigin="1701,1494" coordsize="9000,13860">
            <v:group id="_x0000_s1050" style="position:absolute;left:1701;top:1494;width:9000;height:13860" coordorigin="1701,1494" coordsize="9000,13860">
              <v:shape id="_x0000_s1051" type="#_x0000_t202" style="position:absolute;left:1701;top:1494;width:720;height:13860" fillcolor="silver">
                <v:textbox style="layout-flow:vertical;mso-layout-flow-alt:bottom-to-top">
                  <w:txbxContent>
                    <w:p w:rsidR="00013CBF" w:rsidRPr="009A4CF4" w:rsidRDefault="00013CBF" w:rsidP="00995D7C">
                      <w:pPr>
                        <w:pStyle w:val="ac"/>
                      </w:pPr>
                      <w:r w:rsidRPr="009A4CF4">
                        <w:t>КЛАСИФІКАЦІЯ ГРОШОВИХ ПОТОКІВ ПІДПРИЄМСТВА</w:t>
                      </w:r>
                    </w:p>
                  </w:txbxContent>
                </v:textbox>
              </v:shape>
              <v:group id="_x0000_s1052" style="position:absolute;left:2961;top:1494;width:7740;height:2700" coordorigin="3141,4734" coordsize="7740,2700">
                <v:shape id="_x0000_s1053" type="#_x0000_t202" style="position:absolute;left:3141;top:4734;width:7740;height:2700">
                  <v:textbox style="mso-next-textbox:#_x0000_s1053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Грошовий потік по підприємству в цілому</w:t>
                        </w: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Грошовий потік по окремих видах господарської діяльності підприємства</w:t>
                        </w: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Грошовий потік по окремих структурних підрозділах підприємства</w:t>
                        </w:r>
                      </w:p>
                      <w:p w:rsidR="00013CBF" w:rsidRPr="00995D7C" w:rsidRDefault="00013CBF" w:rsidP="00995D7C">
                        <w:pPr>
                          <w:pStyle w:val="ac"/>
                          <w:rPr>
                            <w:lang w:val="uk-UA"/>
                          </w:rPr>
                        </w:pPr>
                        <w:r w:rsidRPr="009A4CF4">
                          <w:t>Грошовий потік по окремих господарських операціях</w:t>
                        </w:r>
                      </w:p>
                    </w:txbxContent>
                  </v:textbox>
                </v:shape>
                <v:shape id="_x0000_s1054" type="#_x0000_t202" style="position:absolute;left:3141;top:4734;width:7740;height:540" fillcolor="#eaeaea">
                  <v:textbox style="mso-next-textbox:#_x0000_s1054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За масштабом обслуговування господарського процесу</w:t>
                        </w:r>
                      </w:p>
                    </w:txbxContent>
                  </v:textbox>
                </v:shape>
              </v:group>
              <v:group id="_x0000_s1055" style="position:absolute;left:2961;top:4194;width:7740;height:1620" coordorigin="3141,7614" coordsize="7740,1800">
                <v:shape id="_x0000_s1056" type="#_x0000_t202" style="position:absolute;left:3141;top:7614;width:7740;height:1800">
                  <v:textbox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  <w:rPr>
                            <w:sz w:val="16"/>
                            <w:szCs w:val="16"/>
                          </w:rPr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грошовий потік по операційній діяльності.</w:t>
                        </w: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Грошовий потік по інвестиційній діяльності</w:t>
                        </w:r>
                      </w:p>
                      <w:p w:rsidR="00013CBF" w:rsidRPr="00995D7C" w:rsidRDefault="00013CBF" w:rsidP="00995D7C">
                        <w:pPr>
                          <w:pStyle w:val="ac"/>
                          <w:rPr>
                            <w:lang w:val="uk-UA"/>
                          </w:rPr>
                        </w:pPr>
                        <w:r w:rsidRPr="009A4CF4">
                          <w:t>Грошові потоки по фінансовій діяльності</w:t>
                        </w:r>
                      </w:p>
                    </w:txbxContent>
                  </v:textbox>
                </v:shape>
                <v:shape id="_x0000_s1057" type="#_x0000_t202" style="position:absolute;left:3141;top:7614;width:7740;height:540" fillcolor="#eaeaea">
                  <v:textbox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За видами господарської діяльності</w:t>
                        </w:r>
                      </w:p>
                    </w:txbxContent>
                  </v:textbox>
                </v:shape>
              </v:group>
              <v:group id="_x0000_s1058" style="position:absolute;left:2961;top:5814;width:7740;height:1440" coordorigin="3141,9594" coordsize="7740,1440">
                <v:shape id="_x0000_s1059" type="#_x0000_t202" style="position:absolute;left:3141;top:9594;width:7740;height:1440">
                  <v:textbox style="mso-next-textbox:#_x0000_s1059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Додатній  грошовий потік</w:t>
                        </w:r>
                      </w:p>
                      <w:p w:rsidR="00013CBF" w:rsidRPr="00995D7C" w:rsidRDefault="00013CBF" w:rsidP="00995D7C">
                        <w:pPr>
                          <w:pStyle w:val="ac"/>
                          <w:rPr>
                            <w:lang w:val="uk-UA"/>
                          </w:rPr>
                        </w:pPr>
                        <w:r w:rsidRPr="009A4CF4">
                          <w:t>Від’ємний грошовий потік</w:t>
                        </w:r>
                      </w:p>
                    </w:txbxContent>
                  </v:textbox>
                </v:shape>
                <v:shape id="_x0000_s1060" type="#_x0000_t202" style="position:absolute;left:3141;top:9594;width:7740;height:540" fillcolor="#eaeaea">
                  <v:textbox style="mso-next-textbox:#_x0000_s1060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Класифікація по напрямку руху грошових засобів</w:t>
                        </w:r>
                      </w:p>
                    </w:txbxContent>
                  </v:textbox>
                </v:shape>
              </v:group>
              <v:group id="_x0000_s1061" style="position:absolute;left:2961;top:7254;width:7740;height:1440" coordorigin="3141,9594" coordsize="7740,1440">
                <v:shape id="_x0000_s1062" type="#_x0000_t202" style="position:absolute;left:3141;top:9594;width:7740;height:1440">
                  <v:textbox style="mso-next-textbox:#_x0000_s1062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95D7C" w:rsidRDefault="00013CBF" w:rsidP="00995D7C">
                        <w:pPr>
                          <w:pStyle w:val="ac"/>
                          <w:jc w:val="both"/>
                          <w:rPr>
                            <w:lang w:val="uk-UA"/>
                          </w:rPr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валовий грошовий потік.</w:t>
                        </w:r>
                      </w:p>
                      <w:p w:rsidR="00013CBF" w:rsidRPr="00995D7C" w:rsidRDefault="00013CBF" w:rsidP="00995D7C">
                        <w:pPr>
                          <w:pStyle w:val="ac"/>
                        </w:pPr>
                        <w:r w:rsidRPr="009A4CF4">
                          <w:t>Чистий грошовий потік</w:t>
                        </w:r>
                      </w:p>
                    </w:txbxContent>
                  </v:textbox>
                </v:shape>
                <v:shape id="_x0000_s1063" type="#_x0000_t202" style="position:absolute;left:3141;top:9594;width:7740;height:540" fillcolor="#eaeaea">
                  <v:textbox style="mso-next-textbox:#_x0000_s1063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За методом нарахування об’єму:</w:t>
                        </w: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</w:p>
                    </w:txbxContent>
                  </v:textbox>
                </v:shape>
              </v:group>
              <v:group id="_x0000_s1064" style="position:absolute;left:2961;top:8694;width:7740;height:1440" coordorigin="3141,9594" coordsize="7740,1440">
                <v:shape id="_x0000_s1065" type="#_x0000_t202" style="position:absolute;left:3141;top:9594;width:7740;height:1440">
                  <v:textbox style="mso-next-textbox:#_x0000_s1065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 xml:space="preserve">надлишковий грошовий потік. </w:t>
                        </w: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дефіцитних грошовий потік</w:t>
                        </w:r>
                      </w:p>
                    </w:txbxContent>
                  </v:textbox>
                </v:shape>
                <v:shape id="_x0000_s1066" type="#_x0000_t202" style="position:absolute;left:3141;top:9594;width:7740;height:540" fillcolor="#eaeaea">
                  <v:textbox style="mso-next-textbox:#_x0000_s1066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За рівнем достатності об’єму</w:t>
                        </w:r>
                      </w:p>
                    </w:txbxContent>
                  </v:textbox>
                </v:shape>
              </v:group>
              <v:group id="_x0000_s1067" style="position:absolute;left:2961;top:10134;width:7740;height:1440" coordorigin="3141,9594" coordsize="7740,1440">
                <v:shape id="_x0000_s1068" type="#_x0000_t202" style="position:absolute;left:3141;top:9594;width:7740;height:1440">
                  <v:textbox style="mso-next-textbox:#_x0000_s1068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поточний грошовий потік.</w:t>
                        </w: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Майбутній грошовий потік</w:t>
                        </w:r>
                      </w:p>
                    </w:txbxContent>
                  </v:textbox>
                </v:shape>
                <v:shape id="_x0000_s1069" type="#_x0000_t202" style="position:absolute;left:3141;top:9594;width:7740;height:540" fillcolor="#eaeaea">
                  <v:textbox style="mso-next-textbox:#_x0000_s1069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За методом оцінки в часі:</w:t>
                        </w: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</w:p>
                    </w:txbxContent>
                  </v:textbox>
                </v:shape>
              </v:group>
              <v:group id="_x0000_s1070" style="position:absolute;left:2961;top:11574;width:7740;height:1440" coordorigin="3141,9594" coordsize="7740,1440">
                <v:shape id="_x0000_s1071" type="#_x0000_t202" style="position:absolute;left:3141;top:9594;width:7740;height:1440">
                  <v:textbox style="mso-next-textbox:#_x0000_s1071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регулярний грошовий потік</w:t>
                        </w: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Дискретний грошовий потік</w:t>
                        </w:r>
                      </w:p>
                    </w:txbxContent>
                  </v:textbox>
                </v:shape>
                <v:shape id="_x0000_s1072" type="#_x0000_t202" style="position:absolute;left:3141;top:9594;width:7740;height:540" fillcolor="#eaeaea">
                  <v:textbox style="mso-next-textbox:#_x0000_s1072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За неперервністю формування  в розгляданому періоді:</w:t>
                        </w: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</w:p>
                    </w:txbxContent>
                  </v:textbox>
                </v:shape>
              </v:group>
              <v:group id="_x0000_s1073" style="position:absolute;left:2961;top:13014;width:7740;height:2340" coordorigin="441,12834" coordsize="7740,2340">
                <v:shape id="_x0000_s1074" type="#_x0000_t202" style="position:absolute;left:441;top:12834;width:7740;height:2340">
                  <v:textbox style="mso-next-textbox:#_x0000_s1074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регулярний грошовий потік з рівномірними часовими інтервалами в рамках розгляданого періоду</w:t>
                        </w:r>
                      </w:p>
                      <w:p w:rsidR="00013CBF" w:rsidRPr="00995D7C" w:rsidRDefault="00013CBF" w:rsidP="00995D7C">
                        <w:pPr>
                          <w:pStyle w:val="ac"/>
                          <w:rPr>
                            <w:lang w:val="uk-UA"/>
                          </w:rPr>
                        </w:pPr>
                        <w:r w:rsidRPr="009A4CF4">
                          <w:t>Регулярний грошовий потік з нерівномірними часовими інтервалами в рамках розгляданого періоду</w:t>
                        </w:r>
                      </w:p>
                    </w:txbxContent>
                  </v:textbox>
                </v:shape>
                <v:shape id="_x0000_s1075" type="#_x0000_t202" style="position:absolute;left:441;top:12834;width:7740;height:540" fillcolor="#eaeaea">
                  <v:textbox style="mso-next-textbox:#_x0000_s1075">
                    <w:txbxContent>
                      <w:p w:rsidR="00013CBF" w:rsidRPr="009A4CF4" w:rsidRDefault="00013CBF" w:rsidP="00995D7C">
                        <w:pPr>
                          <w:pStyle w:val="ac"/>
                        </w:pPr>
                        <w:r w:rsidRPr="009A4CF4">
                          <w:t>За стабільністю часових інтервалів формування</w:t>
                        </w:r>
                      </w:p>
                      <w:p w:rsidR="00013CBF" w:rsidRPr="009A4CF4" w:rsidRDefault="00013CBF" w:rsidP="00995D7C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line id="_x0000_s1076" style="position:absolute" from="2421,13194" to="2961,13194">
              <v:stroke endarrow="block"/>
            </v:line>
            <v:line id="_x0000_s1077" style="position:absolute" from="2421,11754" to="2961,11754">
              <v:stroke endarrow="block"/>
            </v:line>
            <v:line id="_x0000_s1078" style="position:absolute" from="2421,10314" to="2961,10314">
              <v:stroke endarrow="block"/>
            </v:line>
            <v:line id="_x0000_s1079" style="position:absolute" from="2421,8874" to="2961,8874">
              <v:stroke endarrow="block"/>
            </v:line>
            <v:line id="_x0000_s1080" style="position:absolute" from="2421,7614" to="2961,7614">
              <v:stroke endarrow="block"/>
            </v:line>
            <v:line id="_x0000_s1081" style="position:absolute" from="2421,5994" to="2961,5994">
              <v:stroke endarrow="block"/>
            </v:line>
            <v:line id="_x0000_s1082" style="position:absolute" from="2421,4374" to="2961,4374">
              <v:stroke endarrow="block"/>
            </v:line>
            <v:line id="_x0000_s1083" style="position:absolute" from="2421,1854" to="2961,1854">
              <v:stroke endarrow="block"/>
            </v:line>
          </v:group>
        </w:pict>
      </w:r>
      <w:r>
        <w:rPr>
          <w:lang w:val="uk-UA"/>
        </w:rPr>
        <w:pict>
          <v:shape id="_x0000_i1027" type="#_x0000_t75" style="width:418.5pt;height:616.5pt">
            <v:imagedata r:id="rId9" o:title="" croptop="-65512f" cropbottom="65512f"/>
          </v:shape>
        </w:pict>
      </w:r>
    </w:p>
    <w:p w:rsidR="00035C34" w:rsidRDefault="00035C34" w:rsidP="00995D7C">
      <w:pPr>
        <w:rPr>
          <w:lang w:val="uk-UA"/>
        </w:rPr>
      </w:pPr>
      <w:r w:rsidRPr="00B01E8E">
        <w:rPr>
          <w:lang w:val="uk-UA"/>
        </w:rPr>
        <w:t>Класифікація грошових потоків підприємства</w:t>
      </w:r>
      <w:r w:rsidR="00995D7C">
        <w:rPr>
          <w:lang w:val="uk-UA"/>
        </w:rPr>
        <w:t>.</w:t>
      </w:r>
    </w:p>
    <w:p w:rsidR="002129AE" w:rsidRPr="00B01E8E" w:rsidRDefault="002129AE" w:rsidP="00995D7C">
      <w:pPr>
        <w:rPr>
          <w:lang w:val="uk-UA"/>
        </w:rPr>
      </w:pPr>
    </w:p>
    <w:p w:rsidR="00013CBF" w:rsidRDefault="00013CBF" w:rsidP="00995D7C">
      <w:pPr>
        <w:pStyle w:val="2"/>
        <w:rPr>
          <w:lang w:val="uk-UA"/>
        </w:rPr>
        <w:sectPr w:rsidR="00013CBF" w:rsidSect="000414A1">
          <w:headerReference w:type="default" r:id="rId10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81"/>
        </w:sectPr>
      </w:pPr>
    </w:p>
    <w:p w:rsidR="00035C34" w:rsidRPr="00B01E8E" w:rsidRDefault="00035C34" w:rsidP="00995D7C">
      <w:pPr>
        <w:pStyle w:val="2"/>
        <w:rPr>
          <w:lang w:val="uk-UA"/>
        </w:rPr>
      </w:pPr>
      <w:bookmarkStart w:id="12" w:name="_Toc246113932"/>
      <w:r w:rsidRPr="00B01E8E">
        <w:rPr>
          <w:lang w:val="uk-UA"/>
        </w:rPr>
        <w:lastRenderedPageBreak/>
        <w:t>Додаток 2</w:t>
      </w:r>
      <w:bookmarkEnd w:id="12"/>
    </w:p>
    <w:p w:rsidR="00995D7C" w:rsidRDefault="00995D7C" w:rsidP="000414A1">
      <w:pPr>
        <w:rPr>
          <w:i/>
          <w:iCs/>
          <w:lang w:val="uk-UA"/>
        </w:rPr>
      </w:pPr>
    </w:p>
    <w:p w:rsidR="00035C34" w:rsidRPr="00B01E8E" w:rsidRDefault="00035C34" w:rsidP="00995D7C">
      <w:pPr>
        <w:rPr>
          <w:lang w:val="uk-UA"/>
        </w:rPr>
      </w:pPr>
      <w:r w:rsidRPr="00B01E8E">
        <w:rPr>
          <w:lang w:val="uk-UA"/>
        </w:rPr>
        <w:t>Горизонтальний і вертикальний аналіз балансів ЗАТ</w:t>
      </w:r>
      <w:r w:rsidR="000414A1" w:rsidRPr="00B01E8E">
        <w:rPr>
          <w:lang w:val="uk-UA"/>
        </w:rPr>
        <w:t xml:space="preserve"> "</w:t>
      </w:r>
      <w:r w:rsidRPr="00B01E8E">
        <w:rPr>
          <w:lang w:val="uk-UA"/>
        </w:rPr>
        <w:t>Богуславський маслозавод</w:t>
      </w:r>
      <w:r w:rsidR="000414A1" w:rsidRPr="00B01E8E">
        <w:rPr>
          <w:lang w:val="uk-UA"/>
        </w:rPr>
        <w:t xml:space="preserve">" </w:t>
      </w:r>
      <w:r w:rsidRPr="00B01E8E">
        <w:rPr>
          <w:lang w:val="uk-UA"/>
        </w:rPr>
        <w:t>за 2006-2008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542"/>
        <w:gridCol w:w="1060"/>
        <w:gridCol w:w="1060"/>
        <w:gridCol w:w="1060"/>
        <w:gridCol w:w="1386"/>
        <w:gridCol w:w="1123"/>
        <w:gridCol w:w="1386"/>
        <w:gridCol w:w="1123"/>
        <w:gridCol w:w="814"/>
        <w:gridCol w:w="814"/>
        <w:gridCol w:w="866"/>
      </w:tblGrid>
      <w:tr w:rsidR="00035C34" w:rsidRPr="00C93C8E" w:rsidTr="00C93C8E">
        <w:trPr>
          <w:jc w:val="center"/>
        </w:trPr>
        <w:tc>
          <w:tcPr>
            <w:tcW w:w="2500" w:type="dxa"/>
            <w:vMerge w:val="restart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Стаття</w:t>
            </w:r>
          </w:p>
        </w:tc>
        <w:tc>
          <w:tcPr>
            <w:tcW w:w="542" w:type="dxa"/>
            <w:vMerge w:val="restart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код</w:t>
            </w:r>
          </w:p>
        </w:tc>
        <w:tc>
          <w:tcPr>
            <w:tcW w:w="3180" w:type="dxa"/>
            <w:gridSpan w:val="3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Вихідні дані</w:t>
            </w:r>
          </w:p>
        </w:tc>
        <w:tc>
          <w:tcPr>
            <w:tcW w:w="5018" w:type="dxa"/>
            <w:gridSpan w:val="4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горизонтальний аналіз балансу</w:t>
            </w:r>
          </w:p>
        </w:tc>
        <w:tc>
          <w:tcPr>
            <w:tcW w:w="2494" w:type="dxa"/>
            <w:gridSpan w:val="3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вертикальний аналіз балансу</w:t>
            </w:r>
          </w:p>
        </w:tc>
      </w:tr>
      <w:tr w:rsidR="00035C34" w:rsidRPr="00C93C8E" w:rsidTr="00C93C8E">
        <w:trPr>
          <w:jc w:val="center"/>
        </w:trPr>
        <w:tc>
          <w:tcPr>
            <w:tcW w:w="2500" w:type="dxa"/>
            <w:vMerge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542" w:type="dxa"/>
            <w:vMerge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3180" w:type="dxa"/>
            <w:gridSpan w:val="3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 початок року, тис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грн</w:t>
            </w:r>
            <w:r w:rsidR="000414A1" w:rsidRPr="00C93C8E">
              <w:rPr>
                <w:lang w:val="uk-UA"/>
              </w:rPr>
              <w:t xml:space="preserve">. </w:t>
            </w:r>
          </w:p>
        </w:tc>
        <w:tc>
          <w:tcPr>
            <w:tcW w:w="2509" w:type="dxa"/>
            <w:gridSpan w:val="2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відхилення</w:t>
            </w:r>
          </w:p>
        </w:tc>
        <w:tc>
          <w:tcPr>
            <w:tcW w:w="2509" w:type="dxa"/>
            <w:gridSpan w:val="2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відхилення</w:t>
            </w:r>
          </w:p>
        </w:tc>
        <w:tc>
          <w:tcPr>
            <w:tcW w:w="814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cantSplit/>
          <w:trHeight w:val="1435"/>
          <w:jc w:val="center"/>
        </w:trPr>
        <w:tc>
          <w:tcPr>
            <w:tcW w:w="2500" w:type="dxa"/>
            <w:vMerge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542" w:type="dxa"/>
            <w:vMerge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vMerge w:val="restart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</w:t>
            </w:r>
          </w:p>
        </w:tc>
        <w:tc>
          <w:tcPr>
            <w:tcW w:w="1060" w:type="dxa"/>
            <w:vMerge w:val="restart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</w:t>
            </w:r>
          </w:p>
        </w:tc>
        <w:tc>
          <w:tcPr>
            <w:tcW w:w="1060" w:type="dxa"/>
            <w:vMerge w:val="restart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</w:t>
            </w:r>
          </w:p>
        </w:tc>
        <w:tc>
          <w:tcPr>
            <w:tcW w:w="2509" w:type="dxa"/>
            <w:gridSpan w:val="2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2007-2008</w:t>
            </w:r>
          </w:p>
        </w:tc>
        <w:tc>
          <w:tcPr>
            <w:tcW w:w="2509" w:type="dxa"/>
            <w:gridSpan w:val="2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2006-2008</w:t>
            </w:r>
          </w:p>
        </w:tc>
        <w:tc>
          <w:tcPr>
            <w:tcW w:w="814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2007</w:t>
            </w:r>
          </w:p>
        </w:tc>
        <w:tc>
          <w:tcPr>
            <w:tcW w:w="814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2008</w:t>
            </w:r>
          </w:p>
        </w:tc>
        <w:tc>
          <w:tcPr>
            <w:tcW w:w="866" w:type="dxa"/>
            <w:shd w:val="clear" w:color="auto" w:fill="auto"/>
            <w:noWrap/>
            <w:textDirection w:val="btLr"/>
          </w:tcPr>
          <w:p w:rsidR="00035C34" w:rsidRPr="00C93C8E" w:rsidRDefault="00035C34" w:rsidP="00C93C8E">
            <w:pPr>
              <w:pStyle w:val="ad"/>
              <w:ind w:left="113" w:right="113"/>
              <w:rPr>
                <w:lang w:val="uk-UA"/>
              </w:rPr>
            </w:pPr>
            <w:r w:rsidRPr="00C93C8E">
              <w:rPr>
                <w:lang w:val="uk-UA"/>
              </w:rPr>
              <w:t>відхилення</w:t>
            </w:r>
          </w:p>
        </w:tc>
      </w:tr>
      <w:tr w:rsidR="00035C34" w:rsidRPr="00C93C8E" w:rsidTr="00C93C8E">
        <w:trPr>
          <w:jc w:val="center"/>
        </w:trPr>
        <w:tc>
          <w:tcPr>
            <w:tcW w:w="2500" w:type="dxa"/>
            <w:vMerge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542" w:type="dxa"/>
            <w:vMerge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Абсолютне</w:t>
            </w:r>
          </w:p>
        </w:tc>
        <w:tc>
          <w:tcPr>
            <w:tcW w:w="1123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Відносне</w:t>
            </w:r>
          </w:p>
        </w:tc>
        <w:tc>
          <w:tcPr>
            <w:tcW w:w="1386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Абсолютне</w:t>
            </w:r>
          </w:p>
        </w:tc>
        <w:tc>
          <w:tcPr>
            <w:tcW w:w="1123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Відносне</w:t>
            </w:r>
          </w:p>
        </w:tc>
        <w:tc>
          <w:tcPr>
            <w:tcW w:w="814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%</w:t>
            </w:r>
          </w:p>
        </w:tc>
        <w:tc>
          <w:tcPr>
            <w:tcW w:w="866" w:type="dxa"/>
            <w:shd w:val="clear" w:color="auto" w:fill="auto"/>
            <w:noWrap/>
          </w:tcPr>
          <w:p w:rsidR="00035C34" w:rsidRPr="00C93C8E" w:rsidRDefault="00035C34" w:rsidP="00995D7C">
            <w:pPr>
              <w:pStyle w:val="ad"/>
              <w:rPr>
                <w:lang w:val="uk-UA"/>
              </w:rPr>
            </w:pPr>
          </w:p>
        </w:tc>
      </w:tr>
    </w:tbl>
    <w:p w:rsidR="00035C34" w:rsidRPr="00B01E8E" w:rsidRDefault="00035C34" w:rsidP="00995D7C">
      <w:pPr>
        <w:pStyle w:val="ad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2493"/>
        <w:gridCol w:w="542"/>
        <w:gridCol w:w="1060"/>
        <w:gridCol w:w="1060"/>
        <w:gridCol w:w="1060"/>
        <w:gridCol w:w="1386"/>
        <w:gridCol w:w="1123"/>
        <w:gridCol w:w="1386"/>
        <w:gridCol w:w="1123"/>
        <w:gridCol w:w="814"/>
        <w:gridCol w:w="814"/>
        <w:gridCol w:w="880"/>
      </w:tblGrid>
      <w:tr w:rsidR="00035C34" w:rsidRPr="00B01E8E">
        <w:trPr>
          <w:tblHeader/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11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необоротні активи</w:t>
            </w:r>
            <w:r w:rsidR="000414A1" w:rsidRPr="00B01E8E">
              <w:rPr>
                <w:lang w:val="uk-UA"/>
              </w:rPr>
              <w:t xml:space="preserve">: 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залишкова вартість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010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68,7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118,3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77,7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-40,6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65,7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113,1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0,04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0,02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-0,01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первісна вартість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011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125,5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210,3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195,8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-14,5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93,1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70,3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156,0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0,06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0,05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-0,01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знос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012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56,8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118,1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26,1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128,4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61,3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207,9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0,03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0,03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Незавершене будівництво</w:t>
            </w:r>
            <w:r w:rsidR="000414A1" w:rsidRPr="00B01E8E">
              <w:rPr>
                <w:lang w:val="uk-UA"/>
              </w:rPr>
              <w:t xml:space="preserve">: 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020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2314,8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653,9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143,3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-510,6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21,9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-2171,5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6,2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</w:t>
            </w:r>
            <w:r w:rsidR="000414A1" w:rsidRPr="00B01E8E">
              <w:rPr>
                <w:lang w:val="uk-UA"/>
              </w:rPr>
              <w:t>, 20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0,04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-0,16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Основні засоби</w:t>
            </w:r>
            <w:r w:rsidR="000414A1" w:rsidRPr="00B01E8E">
              <w:rPr>
                <w:lang w:val="uk-UA"/>
              </w:rPr>
              <w:t xml:space="preserve">: 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залишкова вартість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030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209748,8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212602,7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198617,1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-13985,6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93,4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-11131,7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94,7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65,58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55,74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-9,83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первісна вартість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031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426745,8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448827,8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456062,5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7234,7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101,6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29316,7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106,9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138,44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128,00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-10,44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знос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032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216997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236225,1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257455,4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21230,3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109,0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40458,4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118,6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72,86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72,26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-0,61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Інші фінансові інвестиції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045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358,6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290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1220,3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930,3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420,8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861,7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340,3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0,09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0,34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0,25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усього за розділом І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080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212490,9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213664,9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200058,4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-13606,5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93,6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-12432,5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94,1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65,91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56,15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-9,76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Обророті активи</w:t>
            </w:r>
            <w:r w:rsidR="000414A1" w:rsidRPr="00B01E8E">
              <w:rPr>
                <w:lang w:val="uk-UA"/>
              </w:rPr>
              <w:t xml:space="preserve">: 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виробничі запаси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11553,3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33099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44551,7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11452,7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134,6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32998,4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385,6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10,21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12,50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2,29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тварини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110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-0,2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-0,2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Незавершене виробництво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4468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4531,7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5482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950,3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121,0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1014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122,7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1,40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1,54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0,14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Готова продукція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130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14052,2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14050,8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11067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-2983,8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78,8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-2985,2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78,8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4,33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3,11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-1,23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Товари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140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5723,9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371,2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246,4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-124,8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66,4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-5477,5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4,3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0,11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0,07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-0,05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Векселі одержані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150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Дебіторська заборгованість за товари</w:t>
            </w:r>
            <w:r w:rsidR="000414A1" w:rsidRPr="00B01E8E">
              <w:rPr>
                <w:lang w:val="uk-UA"/>
              </w:rPr>
              <w:t xml:space="preserve"> (</w:t>
            </w:r>
            <w:r w:rsidRPr="00B01E8E">
              <w:rPr>
                <w:lang w:val="uk-UA"/>
              </w:rPr>
              <w:t>чиста</w:t>
            </w:r>
            <w:r w:rsidR="000414A1" w:rsidRPr="00B01E8E">
              <w:rPr>
                <w:lang w:val="uk-UA"/>
              </w:rPr>
              <w:t xml:space="preserve">) 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160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7220,4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32657,8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30371,8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-2286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93,0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23151,4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420,6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10,07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8,52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-1,55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Дебіторська заборгованість за розрахунками з бюджетом</w:t>
            </w:r>
            <w:r w:rsidR="000414A1" w:rsidRPr="00B01E8E">
              <w:rPr>
                <w:lang w:val="uk-UA"/>
              </w:rPr>
              <w:t xml:space="preserve">: 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170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3084,4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4196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10727,2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6531,2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255,7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7642,8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347,8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1,29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3,01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1,72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за виданими авансами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180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12587,6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9619,7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17215,6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7595,9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179,0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4628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136,8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2,97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4,83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1,86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із внутрішніх розрахунків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200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2,1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-2,1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-3,2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Інша поточна дебіторська заборгованість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210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811,2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801,4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439,3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-362,1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54,8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-371,9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54,2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0,25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0,12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-0,12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Грошові кошти та їх еквіваленти в національній валюті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230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206,6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996,1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1329,1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333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133,4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1122,5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643,3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0,31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0,37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0,07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в іноземній валюті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240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406,5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32664,8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32258,3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8035,6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32664,8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0,13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9,17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9,04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Інші оборотні активи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250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136,8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2096,4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204,9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-1891,5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68,1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149,8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0,65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0,06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-0,59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Усього за розділом ІІ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260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59847,8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102828,9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154307,5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51478,6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150,1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94459,7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257,8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31,72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43,31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11,59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Витрати майбутніх періодів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270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7293,2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7703,3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1934,9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-5768,4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25,1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-5358,3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26,5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2,38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0,54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-1,83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Власний капітал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Статутний капітал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300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969,2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969,2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10000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9030,8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1031,8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9030,8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1031,8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0,30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2,81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2,51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Інший додатковий капітал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330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192064,3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178278,3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176040,6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-2237,7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98,7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-16023,7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91,7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54,99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49,41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-5,58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Резервний капітал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340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242,3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242,3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2500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2257,7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1031,8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2257,7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1031,8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0,07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0,70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0,63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Нерозподілений прибуток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350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43415,4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66725,7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125316,1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58590,4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187,8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81900,7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288,6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20,58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35,17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14,59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Неоплачений капітал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360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-6238,8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-6238,8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-6238,8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-1,75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-1,75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усього за розділом І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380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236691,2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246215,5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307617,9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61402,4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124,9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70926,7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130,0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75,95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86,34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10,39</w:t>
            </w:r>
          </w:p>
        </w:tc>
      </w:tr>
      <w:tr w:rsidR="00035C34" w:rsidRPr="00B01E8E">
        <w:trPr>
          <w:jc w:val="center"/>
        </w:trPr>
        <w:tc>
          <w:tcPr>
            <w:tcW w:w="5155" w:type="dxa"/>
            <w:gridSpan w:val="4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ІІ</w:t>
            </w:r>
            <w:r w:rsidR="000414A1" w:rsidRPr="00B01E8E">
              <w:rPr>
                <w:lang w:val="uk-UA"/>
              </w:rPr>
              <w:t xml:space="preserve">. </w:t>
            </w:r>
            <w:r w:rsidRPr="00B01E8E">
              <w:rPr>
                <w:lang w:val="uk-UA"/>
              </w:rPr>
              <w:t>Забезпечення наступних витрат і платежів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Цільове фінансування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420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986,9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986,9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986,9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0,28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0,28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усього за розділом ІІ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430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986,9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986,9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986,9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0,28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0,28</w:t>
            </w:r>
          </w:p>
        </w:tc>
      </w:tr>
      <w:tr w:rsidR="00035C34" w:rsidRPr="00B01E8E">
        <w:trPr>
          <w:jc w:val="center"/>
        </w:trPr>
        <w:tc>
          <w:tcPr>
            <w:tcW w:w="4095" w:type="dxa"/>
            <w:gridSpan w:val="3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ІІІ</w:t>
            </w:r>
            <w:r w:rsidR="000414A1" w:rsidRPr="00B01E8E">
              <w:rPr>
                <w:lang w:val="uk-UA"/>
              </w:rPr>
              <w:t xml:space="preserve">. </w:t>
            </w:r>
            <w:r w:rsidRPr="00B01E8E">
              <w:rPr>
                <w:lang w:val="uk-UA"/>
              </w:rPr>
              <w:t>Довгострокові зобов'язання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Довгострокові кредити банків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440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17288,2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10318,6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3055,6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-7263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29,6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-14232,6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17,7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3,18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0,86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-2,33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Усього за розділом ІІІ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480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17288,2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10318,6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3055,6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-7263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29,6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-14232,6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17,7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3,18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0,86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-2,33</w:t>
            </w:r>
          </w:p>
        </w:tc>
      </w:tr>
      <w:tr w:rsidR="00035C34" w:rsidRPr="00B01E8E">
        <w:trPr>
          <w:jc w:val="center"/>
        </w:trPr>
        <w:tc>
          <w:tcPr>
            <w:tcW w:w="3035" w:type="dxa"/>
            <w:gridSpan w:val="2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IV</w:t>
            </w:r>
            <w:r w:rsidR="000414A1" w:rsidRPr="00B01E8E">
              <w:rPr>
                <w:lang w:val="uk-UA"/>
              </w:rPr>
              <w:t xml:space="preserve">. </w:t>
            </w:r>
            <w:r w:rsidRPr="00B01E8E">
              <w:rPr>
                <w:lang w:val="uk-UA"/>
              </w:rPr>
              <w:t>Поточні зобов'язання</w:t>
            </w:r>
            <w:r w:rsidR="000414A1" w:rsidRPr="00B01E8E">
              <w:rPr>
                <w:lang w:val="uk-UA"/>
              </w:rPr>
              <w:t xml:space="preserve">: 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Короткострокові кредити банків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500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4000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27435,8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12111,1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-15324,7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44,1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8111,1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302,8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8,46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3,40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-5,06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Векселі видані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520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1384,2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-1384,2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0,43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-0,43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Кредиторська заборгованість за товари, роботи і послуги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530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16268,5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32622,7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20283,9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-12338,8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62,2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4015,4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124,7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10,06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5,69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-4,37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Поточні зобов'язання за розрахунками з одержаних авансів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540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150,9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649,5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509,1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-140,4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78,4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358,2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337,4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</w:t>
            </w:r>
            <w:r w:rsidR="000414A1" w:rsidRPr="00B01E8E">
              <w:rPr>
                <w:lang w:val="uk-UA"/>
              </w:rPr>
              <w:t>, 20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0,14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-0,06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 бюджетом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550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2213,8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1531,3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6865,8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5334,5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448,4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4652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310,1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0,47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1,93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1,45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зі страхування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570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754,5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807,6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719,1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-88,5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89,0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-35,4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95,3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0,25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</w:t>
            </w:r>
            <w:r w:rsidR="000414A1" w:rsidRPr="00B01E8E">
              <w:rPr>
                <w:lang w:val="uk-UA"/>
              </w:rPr>
              <w:t>, 20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-0,05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 оплати праці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580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1389,4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1601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1461,8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-139,2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91,3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72,4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105,2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0,49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0,41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-0,08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 учасниками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590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інші поточні зобов'язання</w:t>
            </w:r>
            <w:r w:rsidR="000414A1" w:rsidRPr="00B01E8E">
              <w:rPr>
                <w:lang w:val="uk-UA"/>
              </w:rPr>
              <w:t xml:space="preserve">: 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610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875,4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1630,9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2689,6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1058,7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164,9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1814,2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307,2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0,50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0,75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0,25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Усього за розділом IV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620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25652,5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67663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44640,4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-23022,6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66,0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18987,9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174,0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20,87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12,53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-8,34</w:t>
            </w:r>
          </w:p>
        </w:tc>
      </w:tr>
      <w:tr w:rsidR="00035C34" w:rsidRPr="00B01E8E">
        <w:trPr>
          <w:jc w:val="center"/>
        </w:trPr>
        <w:tc>
          <w:tcPr>
            <w:tcW w:w="249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Баланс</w:t>
            </w:r>
          </w:p>
        </w:tc>
        <w:tc>
          <w:tcPr>
            <w:tcW w:w="542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280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279631,9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324197,1</w:t>
            </w:r>
          </w:p>
        </w:tc>
        <w:tc>
          <w:tcPr>
            <w:tcW w:w="106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356300,8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32103,7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109,9</w:t>
            </w:r>
          </w:p>
        </w:tc>
        <w:tc>
          <w:tcPr>
            <w:tcW w:w="1386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76668,9</w:t>
            </w:r>
          </w:p>
        </w:tc>
        <w:tc>
          <w:tcPr>
            <w:tcW w:w="1123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127,4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100,00</w:t>
            </w:r>
          </w:p>
        </w:tc>
        <w:tc>
          <w:tcPr>
            <w:tcW w:w="814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100,00</w:t>
            </w:r>
          </w:p>
        </w:tc>
        <w:tc>
          <w:tcPr>
            <w:tcW w:w="880" w:type="dxa"/>
            <w:noWrap/>
            <w:vAlign w:val="center"/>
          </w:tcPr>
          <w:p w:rsidR="00035C34" w:rsidRPr="00B01E8E" w:rsidRDefault="00035C34" w:rsidP="00995D7C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0,00</w:t>
            </w:r>
          </w:p>
        </w:tc>
      </w:tr>
    </w:tbl>
    <w:p w:rsidR="00013CBF" w:rsidRDefault="00013CBF" w:rsidP="000414A1">
      <w:pPr>
        <w:rPr>
          <w:i/>
          <w:iCs/>
          <w:lang w:val="uk-UA"/>
        </w:rPr>
        <w:sectPr w:rsidR="00013CBF" w:rsidSect="00013CBF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81"/>
        </w:sectPr>
      </w:pPr>
    </w:p>
    <w:p w:rsidR="00035C34" w:rsidRPr="00B01E8E" w:rsidRDefault="00035C34" w:rsidP="00013CBF">
      <w:pPr>
        <w:pStyle w:val="2"/>
        <w:rPr>
          <w:lang w:val="uk-UA"/>
        </w:rPr>
      </w:pPr>
      <w:bookmarkStart w:id="13" w:name="_Toc246113933"/>
      <w:r w:rsidRPr="00B01E8E">
        <w:rPr>
          <w:lang w:val="uk-UA"/>
        </w:rPr>
        <w:t>Додаток 3</w:t>
      </w:r>
      <w:bookmarkEnd w:id="13"/>
    </w:p>
    <w:p w:rsidR="00013CBF" w:rsidRDefault="00013CBF" w:rsidP="000414A1">
      <w:pPr>
        <w:rPr>
          <w:lang w:val="uk-UA"/>
        </w:rPr>
      </w:pP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Звіт</w:t>
      </w:r>
      <w:r w:rsidR="00013CBF">
        <w:rPr>
          <w:lang w:val="uk-UA"/>
        </w:rPr>
        <w:t xml:space="preserve"> </w:t>
      </w:r>
      <w:r w:rsidRPr="00B01E8E">
        <w:rPr>
          <w:lang w:val="uk-UA"/>
        </w:rPr>
        <w:t>про фінансові результати</w:t>
      </w:r>
      <w:r w:rsidR="00013CBF">
        <w:rPr>
          <w:lang w:val="uk-UA"/>
        </w:rPr>
        <w:t xml:space="preserve"> з</w:t>
      </w:r>
      <w:r w:rsidRPr="00B01E8E">
        <w:rPr>
          <w:lang w:val="uk-UA"/>
        </w:rPr>
        <w:t>а 2006 рік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840"/>
        <w:gridCol w:w="1266"/>
        <w:gridCol w:w="1565"/>
      </w:tblGrid>
      <w:tr w:rsidR="00035C34" w:rsidRPr="00C93C8E" w:rsidTr="00C93C8E">
        <w:trPr>
          <w:trHeight w:val="225"/>
          <w:jc w:val="center"/>
        </w:trPr>
        <w:tc>
          <w:tcPr>
            <w:tcW w:w="8711" w:type="dxa"/>
            <w:gridSpan w:val="4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Фінансові результати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Найменування показника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код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звітній період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попередній період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виручка від реалізації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010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464211,5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ПДВ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015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53527,8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68906,7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акцизний збір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020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359,2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59,7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вирахування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030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32,4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чистий</w:t>
            </w:r>
            <w:r w:rsidR="000414A1" w:rsidRPr="00C93C8E">
              <w:rPr>
                <w:lang w:val="uk-UA"/>
              </w:rPr>
              <w:t xml:space="preserve"> </w:t>
            </w:r>
            <w:r w:rsidRPr="00C93C8E">
              <w:rPr>
                <w:lang w:val="uk-UA"/>
              </w:rPr>
              <w:t>дохід від реалізації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035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474972,5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395214,2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Собівартість реалізованої продукції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040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411916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346096,4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валовий прибуток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050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63056,5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49117,8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операційні доходи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060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58272,2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5081,4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адміністративні витрати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070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31698,4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23784,4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витрати на збут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080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12418,8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3584,9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операційні витрати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090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61821,7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8747,3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прибуток від операційної діяльності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15389,8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18082,6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фінансові доходи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7,8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52,4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доходи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7116,3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373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Фінансові витрати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3469,8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846,8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витрати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4333,1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967,8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прибуток від звичайної діяльності до оподаткування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14711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16693,4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Податок на прибуток від звичайної діяльності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4725,7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4937,4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прибуток від звичайної діяльності</w:t>
            </w:r>
            <w:r w:rsidR="000414A1" w:rsidRPr="00C93C8E">
              <w:rPr>
                <w:lang w:val="uk-UA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190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9985,3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11756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чистий прибуток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220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9985,3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11756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8711" w:type="dxa"/>
            <w:gridSpan w:val="4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Елементи операційних витрат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Матеріальні</w:t>
            </w:r>
            <w:r w:rsidR="000414A1" w:rsidRPr="00C93C8E">
              <w:rPr>
                <w:lang w:val="uk-UA"/>
              </w:rPr>
              <w:t xml:space="preserve"> </w:t>
            </w:r>
            <w:r w:rsidRPr="00C93C8E">
              <w:rPr>
                <w:lang w:val="uk-UA"/>
              </w:rPr>
              <w:t>затрати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367517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287458,8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витрати на оплату праці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31503,1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26626,8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250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10533,2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8533,7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амортизація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260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20907,7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17645,6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операційні</w:t>
            </w:r>
            <w:r w:rsidR="000414A1" w:rsidRPr="00C93C8E">
              <w:rPr>
                <w:lang w:val="uk-UA"/>
              </w:rPr>
              <w:t xml:space="preserve"> </w:t>
            </w:r>
            <w:r w:rsidRPr="00C93C8E">
              <w:rPr>
                <w:lang w:val="uk-UA"/>
              </w:rPr>
              <w:t>витрати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21718,9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9691,8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Разом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280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452179,9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349956,7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8711" w:type="dxa"/>
            <w:gridSpan w:val="4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ІІІ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РОЗРАХУНОК ПОКАЗНИКІВ ПРИБУТКОВОСТІ АКЦІЙ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Найменування показника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код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звітній період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попередній період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Середньорічна кількість простих акцій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3876800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3876800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Скоригована середньорічна кількість простих акцій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310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3876800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3876800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Чистий прибуток, що припадає на одну просту акцію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грн</w:t>
            </w:r>
            <w:r w:rsidR="000414A1" w:rsidRPr="00C93C8E">
              <w:rPr>
                <w:lang w:val="uk-UA"/>
              </w:rPr>
              <w:t xml:space="preserve">.) 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414A1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2.5</w:t>
            </w:r>
            <w:r w:rsidR="00035C34" w:rsidRPr="00C93C8E">
              <w:rPr>
                <w:lang w:val="uk-UA"/>
              </w:rPr>
              <w:t>0000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  <w:r w:rsidR="000414A1" w:rsidRPr="00C93C8E">
              <w:rPr>
                <w:lang w:val="uk-UA"/>
              </w:rPr>
              <w:t>.0</w:t>
            </w:r>
            <w:r w:rsidRPr="00C93C8E">
              <w:rPr>
                <w:lang w:val="uk-UA"/>
              </w:rPr>
              <w:t>0000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Скоригований чистий прибуток, що припадає на одну просту акцію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грн</w:t>
            </w:r>
            <w:r w:rsidR="000414A1" w:rsidRPr="00C93C8E">
              <w:rPr>
                <w:lang w:val="uk-UA"/>
              </w:rPr>
              <w:t xml:space="preserve">.) 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330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414A1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2.5</w:t>
            </w:r>
            <w:r w:rsidR="00035C34" w:rsidRPr="00C93C8E">
              <w:rPr>
                <w:lang w:val="uk-UA"/>
              </w:rPr>
              <w:t>0000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</w:t>
            </w:r>
            <w:r w:rsidR="000414A1" w:rsidRPr="00C93C8E">
              <w:rPr>
                <w:lang w:val="uk-UA"/>
              </w:rPr>
              <w:t>.0</w:t>
            </w:r>
            <w:r w:rsidRPr="00C93C8E">
              <w:rPr>
                <w:lang w:val="uk-UA"/>
              </w:rPr>
              <w:t>0000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Дивіденди на одну просту акцію</w:t>
            </w:r>
          </w:p>
        </w:tc>
        <w:tc>
          <w:tcPr>
            <w:tcW w:w="840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340</w:t>
            </w:r>
          </w:p>
        </w:tc>
        <w:tc>
          <w:tcPr>
            <w:tcW w:w="1266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</w:t>
            </w:r>
          </w:p>
        </w:tc>
      </w:tr>
    </w:tbl>
    <w:p w:rsidR="00013CBF" w:rsidRDefault="00013CBF" w:rsidP="000414A1">
      <w:pPr>
        <w:rPr>
          <w:lang w:val="uk-UA"/>
        </w:rPr>
      </w:pPr>
    </w:p>
    <w:p w:rsidR="00013CBF" w:rsidRDefault="00035C34" w:rsidP="000414A1">
      <w:pPr>
        <w:rPr>
          <w:lang w:val="uk-UA"/>
        </w:rPr>
      </w:pPr>
      <w:r w:rsidRPr="00B01E8E">
        <w:rPr>
          <w:lang w:val="uk-UA"/>
        </w:rPr>
        <w:t xml:space="preserve">КЕРІВНИК ______________________________ 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Превер Володимир Михайлович</w:t>
      </w:r>
    </w:p>
    <w:p w:rsidR="00013CBF" w:rsidRDefault="00035C34" w:rsidP="000414A1">
      <w:pPr>
        <w:rPr>
          <w:lang w:val="uk-UA"/>
        </w:rPr>
      </w:pPr>
      <w:r w:rsidRPr="00B01E8E">
        <w:rPr>
          <w:lang w:val="uk-UA"/>
        </w:rPr>
        <w:t>Головний бухгалтер ______________________</w:t>
      </w:r>
      <w:r w:rsidR="000414A1" w:rsidRPr="00B01E8E">
        <w:rPr>
          <w:lang w:val="uk-UA"/>
        </w:rPr>
        <w:t xml:space="preserve"> </w:t>
      </w:r>
    </w:p>
    <w:p w:rsidR="00035C34" w:rsidRPr="00B01E8E" w:rsidRDefault="00035C34" w:rsidP="000414A1">
      <w:pPr>
        <w:rPr>
          <w:lang w:val="uk-UA"/>
        </w:rPr>
      </w:pPr>
      <w:r w:rsidRPr="00B01E8E">
        <w:rPr>
          <w:lang w:val="uk-UA"/>
        </w:rPr>
        <w:t>Шевченко Ніна Михайлівна</w:t>
      </w:r>
    </w:p>
    <w:p w:rsidR="00035C34" w:rsidRDefault="00035C34" w:rsidP="00013CBF">
      <w:pPr>
        <w:pStyle w:val="2"/>
        <w:rPr>
          <w:lang w:val="uk-UA"/>
        </w:rPr>
      </w:pPr>
      <w:r w:rsidRPr="00B01E8E">
        <w:rPr>
          <w:lang w:val="uk-UA"/>
        </w:rPr>
        <w:br w:type="page"/>
      </w:r>
      <w:bookmarkStart w:id="14" w:name="_Toc246113934"/>
      <w:r w:rsidRPr="00B01E8E">
        <w:rPr>
          <w:lang w:val="uk-UA"/>
        </w:rPr>
        <w:t>Додаток 4</w:t>
      </w:r>
      <w:bookmarkEnd w:id="14"/>
    </w:p>
    <w:p w:rsidR="00013CBF" w:rsidRPr="00013CBF" w:rsidRDefault="00013CBF" w:rsidP="00013CBF">
      <w:pPr>
        <w:rPr>
          <w:lang w:val="uk-UA"/>
        </w:rPr>
      </w:pPr>
    </w:p>
    <w:tbl>
      <w:tblPr>
        <w:tblW w:w="8760" w:type="dxa"/>
        <w:tblInd w:w="420" w:type="dxa"/>
        <w:tblLook w:val="0000" w:firstRow="0" w:lastRow="0" w:firstColumn="0" w:lastColumn="0" w:noHBand="0" w:noVBand="0"/>
      </w:tblPr>
      <w:tblGrid>
        <w:gridCol w:w="1817"/>
        <w:gridCol w:w="960"/>
        <w:gridCol w:w="960"/>
        <w:gridCol w:w="960"/>
        <w:gridCol w:w="1195"/>
        <w:gridCol w:w="976"/>
        <w:gridCol w:w="976"/>
        <w:gridCol w:w="916"/>
      </w:tblGrid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Додаток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до положення</w:t>
            </w:r>
            <w:r w:rsidR="000414A1" w:rsidRPr="00B01E8E">
              <w:rPr>
                <w:lang w:val="uk-UA"/>
              </w:rPr>
              <w:t xml:space="preserve"> (</w:t>
            </w:r>
            <w:r w:rsidRPr="00B01E8E">
              <w:rPr>
                <w:lang w:val="uk-UA"/>
              </w:rPr>
              <w:t>стандарту</w:t>
            </w:r>
            <w:r w:rsidR="000414A1" w:rsidRPr="00B01E8E">
              <w:rPr>
                <w:lang w:val="uk-UA"/>
              </w:rPr>
              <w:t xml:space="preserve">)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бухгалтерського обліку 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414A1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 xml:space="preserve"> (</w:t>
            </w:r>
            <w:r w:rsidR="00035C34" w:rsidRPr="00B01E8E">
              <w:rPr>
                <w:lang w:val="uk-UA"/>
              </w:rPr>
              <w:t>наказ міністерства фінансів України від 31</w:t>
            </w:r>
            <w:r w:rsidRPr="00B01E8E">
              <w:rPr>
                <w:lang w:val="uk-UA"/>
              </w:rPr>
              <w:t>.03.9</w:t>
            </w:r>
            <w:r w:rsidR="00035C34" w:rsidRPr="00B01E8E">
              <w:rPr>
                <w:lang w:val="uk-UA"/>
              </w:rPr>
              <w:t>9р</w:t>
            </w:r>
            <w:r w:rsidRPr="00B01E8E">
              <w:rPr>
                <w:lang w:val="uk-UA"/>
              </w:rPr>
              <w:t xml:space="preserve">. </w:t>
            </w:r>
            <w:r w:rsidR="00035C34" w:rsidRPr="00B01E8E">
              <w:rPr>
                <w:lang w:val="uk-UA"/>
              </w:rPr>
              <w:t>№87</w:t>
            </w: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дата</w:t>
            </w:r>
            <w:r w:rsidR="000414A1" w:rsidRPr="00B01E8E">
              <w:rPr>
                <w:lang w:val="uk-UA"/>
              </w:rPr>
              <w:t xml:space="preserve"> (</w:t>
            </w:r>
            <w:r w:rsidRPr="00B01E8E">
              <w:rPr>
                <w:lang w:val="uk-UA"/>
              </w:rPr>
              <w:t>р</w:t>
            </w:r>
            <w:r w:rsidR="000414A1" w:rsidRPr="00B01E8E">
              <w:rPr>
                <w:lang w:val="uk-UA"/>
              </w:rPr>
              <w:t xml:space="preserve">, м, ч)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коди</w:t>
            </w: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Підприємство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ЗАТ</w:t>
            </w:r>
            <w:r w:rsidR="000414A1" w:rsidRPr="00B01E8E">
              <w:rPr>
                <w:lang w:val="uk-UA"/>
              </w:rPr>
              <w:t xml:space="preserve"> "</w:t>
            </w:r>
            <w:r w:rsidRPr="00B01E8E">
              <w:rPr>
                <w:lang w:val="uk-UA"/>
              </w:rPr>
              <w:t>Богуславський маслозавод</w:t>
            </w:r>
            <w:r w:rsidR="000414A1" w:rsidRPr="00B01E8E">
              <w:rPr>
                <w:lang w:val="uk-UA"/>
              </w:rPr>
              <w:t>"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за ЄДРПОУ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05500948</w:t>
            </w: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Територія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5C34" w:rsidRPr="00B01E8E" w:rsidRDefault="000414A1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за КОАТУУ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1332</w:t>
            </w: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Форма власності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Приватна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за КВФ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10</w:t>
            </w: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Орган державного управління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за СПОДУ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07794</w:t>
            </w: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Галузь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Промисловість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за ЗКГНГ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18221</w:t>
            </w: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Вид економічної діяльності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за КВЕД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15,5</w:t>
            </w: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Одиниця виміру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тис</w:t>
            </w:r>
            <w:r w:rsidR="000414A1" w:rsidRPr="00B01E8E">
              <w:rPr>
                <w:lang w:val="uk-UA"/>
              </w:rPr>
              <w:t xml:space="preserve">. </w:t>
            </w:r>
            <w:r w:rsidRPr="00B01E8E">
              <w:rPr>
                <w:lang w:val="uk-UA"/>
              </w:rPr>
              <w:t>грн</w:t>
            </w:r>
            <w:r w:rsidR="000414A1" w:rsidRPr="00B01E8E">
              <w:rPr>
                <w:lang w:val="uk-UA"/>
              </w:rPr>
              <w:t xml:space="preserve">.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контрольна сума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C34" w:rsidRPr="00B01E8E" w:rsidRDefault="000414A1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 xml:space="preserve"> </w:t>
            </w: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Адреса</w:t>
            </w:r>
          </w:p>
        </w:tc>
        <w:tc>
          <w:tcPr>
            <w:tcW w:w="4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14A1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08703, Київська область обл</w:t>
            </w:r>
            <w:r w:rsidR="000414A1" w:rsidRPr="00B01E8E">
              <w:rPr>
                <w:lang w:val="uk-UA"/>
              </w:rPr>
              <w:t>.,</w:t>
            </w:r>
            <w:r w:rsidRPr="00B01E8E">
              <w:rPr>
                <w:lang w:val="uk-UA"/>
              </w:rPr>
              <w:t xml:space="preserve"> м</w:t>
            </w:r>
            <w:r w:rsidR="000414A1" w:rsidRPr="00B01E8E">
              <w:rPr>
                <w:lang w:val="uk-UA"/>
              </w:rPr>
              <w:t xml:space="preserve">. </w:t>
            </w:r>
            <w:r w:rsidRPr="00B01E8E">
              <w:rPr>
                <w:lang w:val="uk-UA"/>
              </w:rPr>
              <w:t>Богуслав</w:t>
            </w:r>
          </w:p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вул</w:t>
            </w:r>
            <w:r w:rsidR="000414A1" w:rsidRPr="00B01E8E">
              <w:rPr>
                <w:lang w:val="uk-UA"/>
              </w:rPr>
              <w:t xml:space="preserve">. </w:t>
            </w:r>
            <w:r w:rsidRPr="00B01E8E">
              <w:rPr>
                <w:lang w:val="uk-UA"/>
              </w:rPr>
              <w:t>Миколаївська 129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B01E8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B01E8E">
        <w:trPr>
          <w:trHeight w:val="315"/>
        </w:trPr>
        <w:tc>
          <w:tcPr>
            <w:tcW w:w="87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БАЛАНС</w:t>
            </w:r>
          </w:p>
        </w:tc>
      </w:tr>
      <w:tr w:rsidR="00035C34" w:rsidRPr="00B01E8E">
        <w:trPr>
          <w:trHeight w:val="255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на 01 січня 2007р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B01E8E">
        <w:trPr>
          <w:trHeight w:val="255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Форма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Код за ДКУД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C34" w:rsidRPr="00B01E8E" w:rsidRDefault="00035C34" w:rsidP="00013CBF">
            <w:pPr>
              <w:pStyle w:val="ad"/>
              <w:rPr>
                <w:lang w:val="uk-UA"/>
              </w:rPr>
            </w:pPr>
            <w:r w:rsidRPr="00B01E8E">
              <w:rPr>
                <w:lang w:val="uk-UA"/>
              </w:rPr>
              <w:t>1801001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967"/>
        <w:gridCol w:w="1266"/>
        <w:gridCol w:w="1266"/>
      </w:tblGrid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Актив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Код рядка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 початок року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 кінець року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Необоротні активи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Нематеріальні активи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414A1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  <w:r w:rsidR="00035C34" w:rsidRPr="00C93C8E">
              <w:rPr>
                <w:lang w:val="uk-UA"/>
              </w:rPr>
              <w:t>залишкова вартість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010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68,7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118,3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414A1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  <w:r w:rsidR="00035C34" w:rsidRPr="00C93C8E">
              <w:rPr>
                <w:lang w:val="uk-UA"/>
              </w:rPr>
              <w:t>первісна вартість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011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125,5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210,3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414A1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  <w:r w:rsidR="00035C34" w:rsidRPr="00C93C8E">
              <w:rPr>
                <w:lang w:val="uk-UA"/>
              </w:rPr>
              <w:t>знос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012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56,8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92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Незавершене будівництво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020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2314,8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653,9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Основні засоби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414A1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  <w:r w:rsidR="00035C34" w:rsidRPr="00C93C8E">
              <w:rPr>
                <w:lang w:val="uk-UA"/>
              </w:rPr>
              <w:t>залишкова вартість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209748,8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212602,7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414A1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  <w:r w:rsidR="00035C34" w:rsidRPr="00C93C8E">
              <w:rPr>
                <w:lang w:val="uk-UA"/>
              </w:rPr>
              <w:t>первісна вартість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031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426745,8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448827,8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414A1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  <w:r w:rsidR="00035C34" w:rsidRPr="00C93C8E">
              <w:rPr>
                <w:lang w:val="uk-UA"/>
              </w:rPr>
              <w:t>знос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032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216997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236225,1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фінансові інвестиції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045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358,6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290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212490,9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213664,9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Оборотні активи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виробничі запаси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11553,3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33099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тварини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0,2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Незавершене виробництво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4468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4531,7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Готова продукція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14052,2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14050,8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Товари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5723,9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371,2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Векселі одержані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Дебіторська заборгованість за товари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чиста</w:t>
            </w:r>
            <w:r w:rsidR="000414A1" w:rsidRPr="00C93C8E">
              <w:rPr>
                <w:lang w:val="uk-UA"/>
              </w:rPr>
              <w:t xml:space="preserve">)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7220,4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32657,8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Дебіторська заборгованість за розрахунками з бюджетом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3084,4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4196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виданими авансами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12587,6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9619,7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із внутрішніх розрахунків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3,2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2,1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Інша поточна дебіторська заборгованість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811,2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801,4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Грошові кошти та їх еквіваленти в національній валюті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206,6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996,1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 іноземній валюті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406,5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оборотні активи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250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136,8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2096,4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ІІ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260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59847,8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102828,9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ІІІ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Витрати майбутніх періодів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7293,2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7703,3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Баланс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279631,9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324197,1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Пасив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Код рядка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 початок року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 кінець року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Власний капітал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Статутний капітал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969,2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969,2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Інший додатковий капітал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192064,3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178278,3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Резервний капітал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242,3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242,3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Нерозподілений прибуток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43415,4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66725,7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Неоплачений капітал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236691,2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246215,5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985" w:type="dxa"/>
            <w:gridSpan w:val="2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Забезпечення наступних витрат і платежів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Цільове фінансування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420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ІІ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ІІІ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Довгострокові зобов'язання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Довгострокові кредитит банків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440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17288,2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10318,6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ІІІ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17288,2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10318,6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IV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Поточні зобов'язання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Короткострокові кредити банків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500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4000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27435,8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Векселі видані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520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1384,2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Кредиторська заборгованість за товари, роботи і послуги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16268,5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32622,7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Поточні зобов'язання за розрахунками з одерж</w:t>
            </w:r>
            <w:r w:rsidR="002129AE" w:rsidRPr="00C93C8E">
              <w:rPr>
                <w:lang w:val="uk-UA"/>
              </w:rPr>
              <w:t>а</w:t>
            </w:r>
            <w:r w:rsidRPr="00C93C8E">
              <w:rPr>
                <w:lang w:val="uk-UA"/>
              </w:rPr>
              <w:t>них авансів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150,9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649,5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 бюджетом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550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2213,8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1531,3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зі страхування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570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754,5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807,6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 оплати праці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1389,4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1601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 учасниками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590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поточні зобов'язання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875,4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1630,9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IV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620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25652,5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67663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V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Доходи майбутніх періодів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018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Баланс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279631,9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013CBF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324197,1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p w:rsidR="00035C34" w:rsidRDefault="00013CBF" w:rsidP="00013CBF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5" w:name="_Toc246113935"/>
      <w:r w:rsidR="00035C34" w:rsidRPr="00B01E8E">
        <w:rPr>
          <w:lang w:val="uk-UA"/>
        </w:rPr>
        <w:t>Додаток 5</w:t>
      </w:r>
      <w:bookmarkEnd w:id="15"/>
    </w:p>
    <w:p w:rsidR="00013CBF" w:rsidRPr="00013CBF" w:rsidRDefault="00013CBF" w:rsidP="00013CBF">
      <w:pPr>
        <w:rPr>
          <w:lang w:val="uk-UA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960"/>
        <w:gridCol w:w="960"/>
        <w:gridCol w:w="960"/>
        <w:gridCol w:w="1195"/>
        <w:gridCol w:w="976"/>
        <w:gridCol w:w="976"/>
        <w:gridCol w:w="916"/>
      </w:tblGrid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Додаток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2171" w:type="dxa"/>
            <w:gridSpan w:val="2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до положення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стандарту</w:t>
            </w:r>
            <w:r w:rsidR="000414A1" w:rsidRPr="00C93C8E">
              <w:rPr>
                <w:lang w:val="uk-UA"/>
              </w:rPr>
              <w:t xml:space="preserve">) 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2171" w:type="dxa"/>
            <w:gridSpan w:val="2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бухгалтерського обліку 2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3958" w:type="dxa"/>
            <w:gridSpan w:val="4"/>
            <w:shd w:val="clear" w:color="auto" w:fill="auto"/>
            <w:noWrap/>
          </w:tcPr>
          <w:p w:rsidR="00035C34" w:rsidRPr="00C93C8E" w:rsidRDefault="000414A1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(</w:t>
            </w:r>
            <w:r w:rsidR="00035C34" w:rsidRPr="00C93C8E">
              <w:rPr>
                <w:lang w:val="uk-UA"/>
              </w:rPr>
              <w:t>наказ міністерства фінансів України від 31</w:t>
            </w:r>
            <w:r w:rsidRPr="00C93C8E">
              <w:rPr>
                <w:lang w:val="uk-UA"/>
              </w:rPr>
              <w:t>.03.9</w:t>
            </w:r>
            <w:r w:rsidR="00035C34" w:rsidRPr="00C93C8E">
              <w:rPr>
                <w:lang w:val="uk-UA"/>
              </w:rPr>
              <w:t>9р</w:t>
            </w:r>
            <w:r w:rsidRPr="00C93C8E">
              <w:rPr>
                <w:lang w:val="uk-UA"/>
              </w:rPr>
              <w:t xml:space="preserve">. </w:t>
            </w:r>
            <w:r w:rsidR="00035C34" w:rsidRPr="00C93C8E">
              <w:rPr>
                <w:lang w:val="uk-UA"/>
              </w:rPr>
              <w:t>№87</w:t>
            </w: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дата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р</w:t>
            </w:r>
            <w:r w:rsidR="000414A1" w:rsidRPr="00C93C8E">
              <w:rPr>
                <w:lang w:val="uk-UA"/>
              </w:rPr>
              <w:t xml:space="preserve">, м, ч) 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787" w:type="dxa"/>
            <w:gridSpan w:val="2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коди</w:t>
            </w: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Підприємство</w:t>
            </w:r>
          </w:p>
        </w:tc>
        <w:tc>
          <w:tcPr>
            <w:tcW w:w="2880" w:type="dxa"/>
            <w:gridSpan w:val="3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ЗАТ</w:t>
            </w:r>
            <w:r w:rsidR="000414A1" w:rsidRPr="00C93C8E">
              <w:rPr>
                <w:lang w:val="uk-UA"/>
              </w:rPr>
              <w:t xml:space="preserve"> "</w:t>
            </w:r>
            <w:r w:rsidRPr="00C93C8E">
              <w:rPr>
                <w:lang w:val="uk-UA"/>
              </w:rPr>
              <w:t>Богуславський маслозавод</w:t>
            </w:r>
            <w:r w:rsidR="000414A1" w:rsidRPr="00C93C8E">
              <w:rPr>
                <w:lang w:val="uk-UA"/>
              </w:rPr>
              <w:t>"</w:t>
            </w: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ЄДРПОУ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787" w:type="dxa"/>
            <w:gridSpan w:val="2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05500948</w:t>
            </w: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Територія</w:t>
            </w:r>
          </w:p>
        </w:tc>
        <w:tc>
          <w:tcPr>
            <w:tcW w:w="2880" w:type="dxa"/>
            <w:gridSpan w:val="3"/>
            <w:shd w:val="clear" w:color="auto" w:fill="auto"/>
            <w:noWrap/>
          </w:tcPr>
          <w:p w:rsidR="00035C34" w:rsidRPr="00C93C8E" w:rsidRDefault="000414A1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КОАТУУ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787" w:type="dxa"/>
            <w:gridSpan w:val="2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1332</w:t>
            </w: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Форма власності</w:t>
            </w:r>
          </w:p>
        </w:tc>
        <w:tc>
          <w:tcPr>
            <w:tcW w:w="2880" w:type="dxa"/>
            <w:gridSpan w:val="3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Приватна</w:t>
            </w: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КВФ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787" w:type="dxa"/>
            <w:gridSpan w:val="2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</w:t>
            </w: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Орган державного управління</w:t>
            </w:r>
          </w:p>
        </w:tc>
        <w:tc>
          <w:tcPr>
            <w:tcW w:w="2880" w:type="dxa"/>
            <w:gridSpan w:val="3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СПОДУ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787" w:type="dxa"/>
            <w:gridSpan w:val="2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07794</w:t>
            </w: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Галузь</w:t>
            </w:r>
          </w:p>
        </w:tc>
        <w:tc>
          <w:tcPr>
            <w:tcW w:w="2880" w:type="dxa"/>
            <w:gridSpan w:val="3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Промисловість</w:t>
            </w: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ЗКГНГ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787" w:type="dxa"/>
            <w:gridSpan w:val="2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18221</w:t>
            </w: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Вид економічної діяльності</w:t>
            </w:r>
          </w:p>
        </w:tc>
        <w:tc>
          <w:tcPr>
            <w:tcW w:w="2880" w:type="dxa"/>
            <w:gridSpan w:val="3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КВЕД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787" w:type="dxa"/>
            <w:gridSpan w:val="2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15,5</w:t>
            </w: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Одиниця виміру</w:t>
            </w:r>
          </w:p>
        </w:tc>
        <w:tc>
          <w:tcPr>
            <w:tcW w:w="2880" w:type="dxa"/>
            <w:gridSpan w:val="3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тис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грн</w:t>
            </w:r>
            <w:r w:rsidR="000414A1" w:rsidRPr="00C93C8E">
              <w:rPr>
                <w:lang w:val="uk-UA"/>
              </w:rPr>
              <w:t xml:space="preserve">. </w:t>
            </w: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контрольна сума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787" w:type="dxa"/>
            <w:gridSpan w:val="2"/>
            <w:shd w:val="clear" w:color="auto" w:fill="auto"/>
            <w:noWrap/>
          </w:tcPr>
          <w:p w:rsidR="00035C34" w:rsidRPr="00C93C8E" w:rsidRDefault="000414A1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Адреса</w:t>
            </w:r>
          </w:p>
        </w:tc>
        <w:tc>
          <w:tcPr>
            <w:tcW w:w="4075" w:type="dxa"/>
            <w:gridSpan w:val="4"/>
            <w:shd w:val="clear" w:color="auto" w:fill="auto"/>
            <w:noWrap/>
          </w:tcPr>
          <w:p w:rsidR="000414A1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08703, Київська область обл</w:t>
            </w:r>
            <w:r w:rsidR="000414A1" w:rsidRPr="00C93C8E">
              <w:rPr>
                <w:lang w:val="uk-UA"/>
              </w:rPr>
              <w:t>.,</w:t>
            </w:r>
            <w:r w:rsidRPr="00C93C8E">
              <w:rPr>
                <w:lang w:val="uk-UA"/>
              </w:rPr>
              <w:t xml:space="preserve"> м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Богуслав</w:t>
            </w:r>
          </w:p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вул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Миколаївська 129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315"/>
          <w:jc w:val="center"/>
        </w:trPr>
        <w:tc>
          <w:tcPr>
            <w:tcW w:w="9075" w:type="dxa"/>
            <w:gridSpan w:val="8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БАЛАНС</w:t>
            </w:r>
          </w:p>
        </w:tc>
      </w:tr>
      <w:tr w:rsidR="00035C34" w:rsidRPr="00C93C8E" w:rsidTr="00C93C8E">
        <w:trPr>
          <w:trHeight w:val="255"/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3115" w:type="dxa"/>
            <w:gridSpan w:val="3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 01 січня 2008р</w:t>
            </w: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55"/>
          <w:jc w:val="center"/>
        </w:trPr>
        <w:tc>
          <w:tcPr>
            <w:tcW w:w="223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Форма 1</w:t>
            </w: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952" w:type="dxa"/>
            <w:gridSpan w:val="2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Код за ДКУД</w:t>
            </w:r>
          </w:p>
        </w:tc>
        <w:tc>
          <w:tcPr>
            <w:tcW w:w="811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1801001</w:t>
            </w:r>
          </w:p>
        </w:tc>
      </w:tr>
    </w:tbl>
    <w:p w:rsidR="00035C34" w:rsidRPr="00B01E8E" w:rsidRDefault="00035C34" w:rsidP="000414A1">
      <w:pPr>
        <w:rPr>
          <w:lang w:val="uk-UA"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8"/>
        <w:gridCol w:w="967"/>
        <w:gridCol w:w="1266"/>
        <w:gridCol w:w="1406"/>
      </w:tblGrid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Актив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Код рядка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 початок року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 кінець року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Необоротні активи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Нематеріальні активи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414A1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  <w:r w:rsidR="00035C34" w:rsidRPr="00C93C8E">
              <w:rPr>
                <w:lang w:val="uk-UA"/>
              </w:rPr>
              <w:t>залишкова вартість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010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118,3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77,7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414A1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  <w:r w:rsidR="00035C34" w:rsidRPr="00C93C8E">
              <w:rPr>
                <w:lang w:val="uk-UA"/>
              </w:rPr>
              <w:t>первісна вартість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011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210,3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195,8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414A1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 xml:space="preserve"> </w:t>
            </w:r>
            <w:r w:rsidR="00035C34" w:rsidRPr="00C93C8E">
              <w:rPr>
                <w:lang w:val="uk-UA"/>
              </w:rPr>
              <w:t>знос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012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92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118,1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Незавершене будівництво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020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653,9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143,3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Основні засоби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залишкова вартість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212602,7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198617,1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первісна вартість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031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448827,8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456062,5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знос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032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236225,1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257455,4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фінансові інвестиції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045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290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1220,3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213664,9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200058,4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Оборотні активи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виробничі запаси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33099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44551,7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тварини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0,2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Незавершене виробництво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4531,7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5482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Готова продукція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14050,8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11067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Товари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371,2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246,4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Векселі одержані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Дебіторська заборгованість за товари</w:t>
            </w:r>
            <w:r w:rsidR="000414A1" w:rsidRPr="00C93C8E">
              <w:rPr>
                <w:lang w:val="uk-UA"/>
              </w:rPr>
              <w:t xml:space="preserve"> (</w:t>
            </w:r>
            <w:r w:rsidRPr="00C93C8E">
              <w:rPr>
                <w:lang w:val="uk-UA"/>
              </w:rPr>
              <w:t>чиста</w:t>
            </w:r>
            <w:r w:rsidR="000414A1" w:rsidRPr="00C93C8E">
              <w:rPr>
                <w:lang w:val="uk-UA"/>
              </w:rPr>
              <w:t xml:space="preserve">)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32657,8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30371,8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Дебіторська заборгованість за розрахунками з бюджетом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4196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10727,2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за виданими авансами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9619,7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17215,6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із внутрішніх розрахунків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2,1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Інша поточна дебіторська заборгованість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210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801,4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439,3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Грошові кошти та їх еквіваленти в національній валюті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996,1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1329,1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 іноземній валюті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406,5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32664,8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оборотні активи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250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2096,4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204,9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ІІ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260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102828,9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154307,5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ІІІ Витрати майбутніх періодів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7703,3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1934,9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Баланс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324197,1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3556300,8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Пасив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Код рядка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 початок року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На кінець року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Власний капітал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Статутний капітал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969,2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10000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Інший додатковий капітал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178278,3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176040,6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Резервний капітал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340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242,3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2500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Нерозподілений прибуток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66725,7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125316,1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Неоплачений капітал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-6238,8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246215,5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307617,9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6145" w:type="dxa"/>
            <w:gridSpan w:val="2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Забезпечення наступних витрат і платежів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Цільове фінансування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420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986,9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ІІ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986,9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ІІІ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Довгострокові зобов'язання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Довгострокові кредити банків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440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10318,6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3055,6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ІІІ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10318,6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3055,6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IV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Поточні зобов'язання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Короткострокові кредити банків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500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27435,8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12111,1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Векселі видані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520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1384,2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Кредиторська заборгованість за товари, роботи і послуги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530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32622,7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20283,9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Поточні зобов'язання за розрахунками з одерж</w:t>
            </w:r>
            <w:r w:rsidR="002129AE" w:rsidRPr="00C93C8E">
              <w:rPr>
                <w:lang w:val="uk-UA"/>
              </w:rPr>
              <w:t>а</w:t>
            </w:r>
            <w:r w:rsidRPr="00C93C8E">
              <w:rPr>
                <w:lang w:val="uk-UA"/>
              </w:rPr>
              <w:t>них авансів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649,5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509,1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 бюджетом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550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1531,3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6865,8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зі страхування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570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807,6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719,1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 оплати праці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1601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1461,8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з учасниками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590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інші поточні зобов'язання</w:t>
            </w:r>
            <w:r w:rsidR="000414A1" w:rsidRPr="00C93C8E">
              <w:rPr>
                <w:lang w:val="uk-UA"/>
              </w:rPr>
              <w:t xml:space="preserve">: 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610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1630,9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2689,6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Усього за розділом IV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620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67663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44640,4</w:t>
            </w: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V</w:t>
            </w:r>
            <w:r w:rsidR="000414A1" w:rsidRPr="00C93C8E">
              <w:rPr>
                <w:lang w:val="uk-UA"/>
              </w:rPr>
              <w:t xml:space="preserve">. </w:t>
            </w:r>
            <w:r w:rsidRPr="00C93C8E">
              <w:rPr>
                <w:lang w:val="uk-UA"/>
              </w:rPr>
              <w:t>Доходи майбутніх періодів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</w:p>
        </w:tc>
      </w:tr>
      <w:tr w:rsidR="00035C34" w:rsidRPr="00C93C8E" w:rsidTr="00C93C8E">
        <w:trPr>
          <w:trHeight w:val="225"/>
          <w:jc w:val="center"/>
        </w:trPr>
        <w:tc>
          <w:tcPr>
            <w:tcW w:w="5178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Баланс</w:t>
            </w:r>
          </w:p>
        </w:tc>
        <w:tc>
          <w:tcPr>
            <w:tcW w:w="967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280</w:t>
            </w:r>
          </w:p>
        </w:tc>
        <w:tc>
          <w:tcPr>
            <w:tcW w:w="126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324197,1</w:t>
            </w:r>
          </w:p>
        </w:tc>
        <w:tc>
          <w:tcPr>
            <w:tcW w:w="1406" w:type="dxa"/>
            <w:shd w:val="clear" w:color="auto" w:fill="auto"/>
            <w:noWrap/>
          </w:tcPr>
          <w:p w:rsidR="00035C34" w:rsidRPr="00C93C8E" w:rsidRDefault="00035C34" w:rsidP="00A05B16">
            <w:pPr>
              <w:pStyle w:val="ad"/>
              <w:rPr>
                <w:lang w:val="uk-UA"/>
              </w:rPr>
            </w:pPr>
            <w:r w:rsidRPr="00C93C8E">
              <w:rPr>
                <w:lang w:val="uk-UA"/>
              </w:rPr>
              <w:t>356300,8</w:t>
            </w:r>
          </w:p>
        </w:tc>
      </w:tr>
    </w:tbl>
    <w:p w:rsidR="003F0DC0" w:rsidRPr="00B01E8E" w:rsidRDefault="003F0DC0" w:rsidP="00A05B16">
      <w:pPr>
        <w:ind w:firstLine="0"/>
        <w:rPr>
          <w:lang w:val="uk-UA"/>
        </w:rPr>
      </w:pPr>
      <w:bookmarkStart w:id="16" w:name="_GoBack"/>
      <w:bookmarkEnd w:id="16"/>
    </w:p>
    <w:sectPr w:rsidR="003F0DC0" w:rsidRPr="00B01E8E" w:rsidSect="00013CBF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8E" w:rsidRDefault="00C93C8E">
      <w:r>
        <w:separator/>
      </w:r>
    </w:p>
  </w:endnote>
  <w:endnote w:type="continuationSeparator" w:id="0">
    <w:p w:rsidR="00C93C8E" w:rsidRDefault="00C9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8E" w:rsidRDefault="00C93C8E">
      <w:r>
        <w:separator/>
      </w:r>
    </w:p>
  </w:footnote>
  <w:footnote w:type="continuationSeparator" w:id="0">
    <w:p w:rsidR="00C93C8E" w:rsidRDefault="00C9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BF" w:rsidRPr="00186D1D" w:rsidRDefault="00013CBF" w:rsidP="00186D1D">
    <w:pPr>
      <w:pStyle w:val="a6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131"/>
    <w:multiLevelType w:val="hybridMultilevel"/>
    <w:tmpl w:val="D01C5036"/>
    <w:lvl w:ilvl="0" w:tplc="06D2197A">
      <w:start w:val="2"/>
      <w:numFmt w:val="bullet"/>
      <w:lvlText w:val="-"/>
      <w:lvlJc w:val="left"/>
      <w:pPr>
        <w:tabs>
          <w:tab w:val="num" w:pos="509"/>
        </w:tabs>
        <w:ind w:left="5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cs="Wingdings" w:hint="default"/>
      </w:rPr>
    </w:lvl>
  </w:abstractNum>
  <w:abstractNum w:abstractNumId="1">
    <w:nsid w:val="03255BC1"/>
    <w:multiLevelType w:val="hybridMultilevel"/>
    <w:tmpl w:val="8F66A0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C61865"/>
    <w:multiLevelType w:val="hybridMultilevel"/>
    <w:tmpl w:val="B156D232"/>
    <w:lvl w:ilvl="0" w:tplc="B8C6F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274F0E"/>
    <w:multiLevelType w:val="hybridMultilevel"/>
    <w:tmpl w:val="2070C1F8"/>
    <w:lvl w:ilvl="0" w:tplc="504CCB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650DDF"/>
    <w:multiLevelType w:val="hybridMultilevel"/>
    <w:tmpl w:val="1EBEBF28"/>
    <w:lvl w:ilvl="0" w:tplc="43F0C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04AAF"/>
    <w:multiLevelType w:val="hybridMultilevel"/>
    <w:tmpl w:val="B3147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B2EC7"/>
    <w:multiLevelType w:val="hybridMultilevel"/>
    <w:tmpl w:val="AF22627E"/>
    <w:lvl w:ilvl="0" w:tplc="06D2197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8">
    <w:nsid w:val="246A40A9"/>
    <w:multiLevelType w:val="hybridMultilevel"/>
    <w:tmpl w:val="A810E6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842163D"/>
    <w:multiLevelType w:val="hybridMultilevel"/>
    <w:tmpl w:val="9A08A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F0AD1"/>
    <w:multiLevelType w:val="hybridMultilevel"/>
    <w:tmpl w:val="46E651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F21939"/>
    <w:multiLevelType w:val="hybridMultilevel"/>
    <w:tmpl w:val="9F5611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17144B1"/>
    <w:multiLevelType w:val="hybridMultilevel"/>
    <w:tmpl w:val="F4BC68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7C7B59"/>
    <w:multiLevelType w:val="hybridMultilevel"/>
    <w:tmpl w:val="98FA3B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6112B29"/>
    <w:multiLevelType w:val="hybridMultilevel"/>
    <w:tmpl w:val="E492307E"/>
    <w:lvl w:ilvl="0" w:tplc="3214B0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EB12E73"/>
    <w:multiLevelType w:val="hybridMultilevel"/>
    <w:tmpl w:val="05784860"/>
    <w:lvl w:ilvl="0" w:tplc="B8C6F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E0A6ABA"/>
    <w:multiLevelType w:val="hybridMultilevel"/>
    <w:tmpl w:val="015C6B0C"/>
    <w:lvl w:ilvl="0" w:tplc="B8C6F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E547CE5"/>
    <w:multiLevelType w:val="hybridMultilevel"/>
    <w:tmpl w:val="508C5B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4A72E58"/>
    <w:multiLevelType w:val="hybridMultilevel"/>
    <w:tmpl w:val="6880985E"/>
    <w:lvl w:ilvl="0" w:tplc="B8C6F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65A669C"/>
    <w:multiLevelType w:val="hybridMultilevel"/>
    <w:tmpl w:val="79CCEFB2"/>
    <w:lvl w:ilvl="0" w:tplc="B8C6F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C387E01"/>
    <w:multiLevelType w:val="hybridMultilevel"/>
    <w:tmpl w:val="6FEE6830"/>
    <w:lvl w:ilvl="0" w:tplc="504CCB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6E881A74"/>
    <w:multiLevelType w:val="hybridMultilevel"/>
    <w:tmpl w:val="F3C45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B4152"/>
    <w:multiLevelType w:val="hybridMultilevel"/>
    <w:tmpl w:val="5A641B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7B06659"/>
    <w:multiLevelType w:val="hybridMultilevel"/>
    <w:tmpl w:val="F156248A"/>
    <w:lvl w:ilvl="0" w:tplc="4C1C60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6">
    <w:nsid w:val="7DE6441F"/>
    <w:multiLevelType w:val="hybridMultilevel"/>
    <w:tmpl w:val="5DC6E2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E0304A6"/>
    <w:multiLevelType w:val="hybridMultilevel"/>
    <w:tmpl w:val="39C47CA4"/>
    <w:lvl w:ilvl="0" w:tplc="BBE280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3622FD"/>
    <w:multiLevelType w:val="hybridMultilevel"/>
    <w:tmpl w:val="1AB29EFE"/>
    <w:lvl w:ilvl="0" w:tplc="504CCB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5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4"/>
  </w:num>
  <w:num w:numId="20">
    <w:abstractNumId w:val="2"/>
  </w:num>
  <w:num w:numId="21">
    <w:abstractNumId w:val="17"/>
  </w:num>
  <w:num w:numId="22">
    <w:abstractNumId w:val="27"/>
  </w:num>
  <w:num w:numId="23">
    <w:abstractNumId w:val="19"/>
  </w:num>
  <w:num w:numId="24">
    <w:abstractNumId w:val="11"/>
  </w:num>
  <w:num w:numId="25">
    <w:abstractNumId w:val="12"/>
  </w:num>
  <w:num w:numId="26">
    <w:abstractNumId w:val="26"/>
  </w:num>
  <w:num w:numId="27">
    <w:abstractNumId w:val="1"/>
  </w:num>
  <w:num w:numId="28">
    <w:abstractNumId w:val="13"/>
  </w:num>
  <w:num w:numId="29">
    <w:abstractNumId w:val="14"/>
  </w:num>
  <w:num w:numId="30">
    <w:abstractNumId w:val="8"/>
  </w:num>
  <w:num w:numId="31">
    <w:abstractNumId w:val="23"/>
  </w:num>
  <w:num w:numId="32">
    <w:abstractNumId w:val="21"/>
  </w:num>
  <w:num w:numId="33">
    <w:abstractNumId w:val="18"/>
  </w:num>
  <w:num w:numId="34">
    <w:abstractNumId w:val="28"/>
  </w:num>
  <w:num w:numId="35">
    <w:abstractNumId w:val="16"/>
  </w:num>
  <w:num w:numId="36">
    <w:abstractNumId w:val="20"/>
  </w:num>
  <w:num w:numId="37">
    <w:abstractNumId w:val="24"/>
  </w:num>
  <w:num w:numId="38">
    <w:abstractNumId w:val="7"/>
  </w:num>
  <w:num w:numId="39">
    <w:abstractNumId w:val="0"/>
  </w:num>
  <w:num w:numId="40">
    <w:abstractNumId w:val="9"/>
  </w:num>
  <w:num w:numId="41">
    <w:abstractNumId w:val="5"/>
  </w:num>
  <w:num w:numId="42">
    <w:abstractNumId w:val="6"/>
  </w:num>
  <w:num w:numId="43">
    <w:abstractNumId w:val="15"/>
  </w:num>
  <w:num w:numId="44">
    <w:abstractNumId w:val="22"/>
  </w:num>
  <w:num w:numId="45">
    <w:abstractNumId w:val="10"/>
  </w:num>
  <w:num w:numId="46">
    <w:abstractNumId w:val="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C34"/>
    <w:rsid w:val="00006A0E"/>
    <w:rsid w:val="00007D92"/>
    <w:rsid w:val="00007DD6"/>
    <w:rsid w:val="0001108E"/>
    <w:rsid w:val="00013CBF"/>
    <w:rsid w:val="000154A0"/>
    <w:rsid w:val="00035C34"/>
    <w:rsid w:val="000368CD"/>
    <w:rsid w:val="000414A1"/>
    <w:rsid w:val="00053FC4"/>
    <w:rsid w:val="000A02C7"/>
    <w:rsid w:val="000A66BA"/>
    <w:rsid w:val="000A7B2B"/>
    <w:rsid w:val="000B57FA"/>
    <w:rsid w:val="000D1576"/>
    <w:rsid w:val="000F1502"/>
    <w:rsid w:val="00101BB4"/>
    <w:rsid w:val="00101C4A"/>
    <w:rsid w:val="001260B0"/>
    <w:rsid w:val="00177098"/>
    <w:rsid w:val="00177974"/>
    <w:rsid w:val="00185898"/>
    <w:rsid w:val="00186D1D"/>
    <w:rsid w:val="001A04C0"/>
    <w:rsid w:val="001B3C31"/>
    <w:rsid w:val="002011DF"/>
    <w:rsid w:val="002129AE"/>
    <w:rsid w:val="0021342A"/>
    <w:rsid w:val="00220A70"/>
    <w:rsid w:val="00264424"/>
    <w:rsid w:val="002719AF"/>
    <w:rsid w:val="00276E07"/>
    <w:rsid w:val="0028334B"/>
    <w:rsid w:val="00297AC6"/>
    <w:rsid w:val="002B73F7"/>
    <w:rsid w:val="002C3DBB"/>
    <w:rsid w:val="00323B67"/>
    <w:rsid w:val="0036240A"/>
    <w:rsid w:val="003A5FD3"/>
    <w:rsid w:val="003B680D"/>
    <w:rsid w:val="003C38C3"/>
    <w:rsid w:val="003C5A06"/>
    <w:rsid w:val="003C6D98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22416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6002C4"/>
    <w:rsid w:val="00616252"/>
    <w:rsid w:val="006572C2"/>
    <w:rsid w:val="00671901"/>
    <w:rsid w:val="00676D26"/>
    <w:rsid w:val="00693AA2"/>
    <w:rsid w:val="00697E9F"/>
    <w:rsid w:val="006D46D3"/>
    <w:rsid w:val="007000BB"/>
    <w:rsid w:val="007036BB"/>
    <w:rsid w:val="0072125E"/>
    <w:rsid w:val="007224C4"/>
    <w:rsid w:val="00742D31"/>
    <w:rsid w:val="00746716"/>
    <w:rsid w:val="007511CE"/>
    <w:rsid w:val="00753E6D"/>
    <w:rsid w:val="00775A5E"/>
    <w:rsid w:val="007B793E"/>
    <w:rsid w:val="007D3EFF"/>
    <w:rsid w:val="007E6B73"/>
    <w:rsid w:val="00830353"/>
    <w:rsid w:val="00866311"/>
    <w:rsid w:val="008832D9"/>
    <w:rsid w:val="00893DD2"/>
    <w:rsid w:val="008A2C82"/>
    <w:rsid w:val="008C1453"/>
    <w:rsid w:val="008D32C1"/>
    <w:rsid w:val="008E2DC4"/>
    <w:rsid w:val="008E4D12"/>
    <w:rsid w:val="00920813"/>
    <w:rsid w:val="00952341"/>
    <w:rsid w:val="009614B5"/>
    <w:rsid w:val="00974ACB"/>
    <w:rsid w:val="00995D7C"/>
    <w:rsid w:val="009A09A1"/>
    <w:rsid w:val="009A4CF4"/>
    <w:rsid w:val="009A6AA7"/>
    <w:rsid w:val="009B18DB"/>
    <w:rsid w:val="009D5AE0"/>
    <w:rsid w:val="00A05B16"/>
    <w:rsid w:val="00A1477D"/>
    <w:rsid w:val="00A45EFF"/>
    <w:rsid w:val="00A5247A"/>
    <w:rsid w:val="00A64528"/>
    <w:rsid w:val="00A94137"/>
    <w:rsid w:val="00AA4627"/>
    <w:rsid w:val="00AC6A8B"/>
    <w:rsid w:val="00AF7116"/>
    <w:rsid w:val="00B01E8E"/>
    <w:rsid w:val="00B2017E"/>
    <w:rsid w:val="00B313A4"/>
    <w:rsid w:val="00B35E9A"/>
    <w:rsid w:val="00B43D8C"/>
    <w:rsid w:val="00B61F19"/>
    <w:rsid w:val="00B64048"/>
    <w:rsid w:val="00B70235"/>
    <w:rsid w:val="00BA6FB0"/>
    <w:rsid w:val="00BB3465"/>
    <w:rsid w:val="00BC36A5"/>
    <w:rsid w:val="00BC6648"/>
    <w:rsid w:val="00BD1F65"/>
    <w:rsid w:val="00BD2A7B"/>
    <w:rsid w:val="00C3691B"/>
    <w:rsid w:val="00C53E8F"/>
    <w:rsid w:val="00C71A16"/>
    <w:rsid w:val="00C93C8E"/>
    <w:rsid w:val="00C96DA2"/>
    <w:rsid w:val="00CB2653"/>
    <w:rsid w:val="00CB49FC"/>
    <w:rsid w:val="00CC1E92"/>
    <w:rsid w:val="00CD070A"/>
    <w:rsid w:val="00CE1E3C"/>
    <w:rsid w:val="00D127F3"/>
    <w:rsid w:val="00D14AD1"/>
    <w:rsid w:val="00D501E6"/>
    <w:rsid w:val="00D634D1"/>
    <w:rsid w:val="00D75377"/>
    <w:rsid w:val="00D8404F"/>
    <w:rsid w:val="00D84DCB"/>
    <w:rsid w:val="00DA084D"/>
    <w:rsid w:val="00DB0793"/>
    <w:rsid w:val="00DB1645"/>
    <w:rsid w:val="00DC65F5"/>
    <w:rsid w:val="00DD6A71"/>
    <w:rsid w:val="00DF354E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30A01"/>
    <w:rsid w:val="00F46C29"/>
    <w:rsid w:val="00F706F7"/>
    <w:rsid w:val="00F96A9E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60EA6282-FFE4-4714-80B5-43C23F39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14A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14A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14A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414A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14A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14A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14A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14A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14A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0414A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uiPriority w:val="99"/>
    <w:rsid w:val="000414A1"/>
    <w:rPr>
      <w:kern w:val="16"/>
      <w:sz w:val="24"/>
      <w:szCs w:val="24"/>
    </w:rPr>
  </w:style>
  <w:style w:type="paragraph" w:styleId="a7">
    <w:name w:val="Body Text"/>
    <w:basedOn w:val="a2"/>
    <w:link w:val="a9"/>
    <w:uiPriority w:val="99"/>
    <w:rsid w:val="000414A1"/>
    <w:pPr>
      <w:ind w:firstLine="0"/>
    </w:pPr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11">
    <w:name w:val="Верхний колонтитул Знак1"/>
    <w:link w:val="a6"/>
    <w:uiPriority w:val="99"/>
    <w:semiHidden/>
    <w:locked/>
    <w:rsid w:val="000414A1"/>
    <w:rPr>
      <w:noProof/>
      <w:kern w:val="16"/>
      <w:sz w:val="28"/>
      <w:szCs w:val="28"/>
      <w:lang w:val="ru-RU" w:eastAsia="ru-RU"/>
    </w:rPr>
  </w:style>
  <w:style w:type="paragraph" w:customStyle="1" w:styleId="aa">
    <w:name w:val="выделение"/>
    <w:uiPriority w:val="99"/>
    <w:rsid w:val="000414A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semiHidden/>
    <w:rsid w:val="000414A1"/>
    <w:rPr>
      <w:sz w:val="28"/>
      <w:szCs w:val="28"/>
      <w:vertAlign w:val="superscript"/>
    </w:rPr>
  </w:style>
  <w:style w:type="paragraph" w:styleId="12">
    <w:name w:val="toc 1"/>
    <w:basedOn w:val="a2"/>
    <w:next w:val="a2"/>
    <w:autoRedefine/>
    <w:uiPriority w:val="99"/>
    <w:semiHidden/>
    <w:rsid w:val="000414A1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0414A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14A1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0414A1"/>
    <w:pPr>
      <w:numPr>
        <w:numId w:val="4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14A1"/>
    <w:pPr>
      <w:numPr>
        <w:numId w:val="4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c">
    <w:name w:val="схема"/>
    <w:basedOn w:val="a2"/>
    <w:autoRedefine/>
    <w:uiPriority w:val="99"/>
    <w:rsid w:val="000414A1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d">
    <w:name w:val="ТАБЛИЦА"/>
    <w:next w:val="a2"/>
    <w:autoRedefine/>
    <w:uiPriority w:val="99"/>
    <w:rsid w:val="000414A1"/>
    <w:pPr>
      <w:spacing w:line="360" w:lineRule="auto"/>
    </w:pPr>
    <w:rPr>
      <w:color w:val="000000"/>
    </w:rPr>
  </w:style>
  <w:style w:type="paragraph" w:customStyle="1" w:styleId="ae">
    <w:name w:val="титут"/>
    <w:autoRedefine/>
    <w:uiPriority w:val="99"/>
    <w:rsid w:val="000414A1"/>
    <w:pPr>
      <w:spacing w:line="360" w:lineRule="auto"/>
      <w:jc w:val="center"/>
    </w:pPr>
    <w:rPr>
      <w:noProof/>
      <w:sz w:val="28"/>
      <w:szCs w:val="28"/>
    </w:rPr>
  </w:style>
  <w:style w:type="paragraph" w:styleId="af">
    <w:name w:val="footnote text"/>
    <w:basedOn w:val="a2"/>
    <w:link w:val="af0"/>
    <w:autoRedefine/>
    <w:uiPriority w:val="99"/>
    <w:semiHidden/>
    <w:rsid w:val="000414A1"/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0414A1"/>
    <w:rPr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0414A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14A1"/>
    <w:pPr>
      <w:ind w:left="958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0414A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414A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14A1"/>
    <w:rPr>
      <w:i/>
      <w:iCs/>
    </w:rPr>
  </w:style>
  <w:style w:type="character" w:styleId="af1">
    <w:name w:val="Hyperlink"/>
    <w:uiPriority w:val="99"/>
    <w:rsid w:val="000414A1"/>
    <w:rPr>
      <w:color w:val="0000FF"/>
      <w:u w:val="single"/>
    </w:rPr>
  </w:style>
  <w:style w:type="character" w:customStyle="1" w:styleId="13">
    <w:name w:val="Текст Знак1"/>
    <w:link w:val="af2"/>
    <w:uiPriority w:val="99"/>
    <w:locked/>
    <w:rsid w:val="000414A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3"/>
    <w:uiPriority w:val="99"/>
    <w:rsid w:val="000414A1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4"/>
    <w:uiPriority w:val="99"/>
    <w:semiHidden/>
    <w:locked/>
    <w:rsid w:val="000414A1"/>
    <w:rPr>
      <w:sz w:val="28"/>
      <w:szCs w:val="28"/>
      <w:lang w:val="ru-RU" w:eastAsia="ru-RU"/>
    </w:rPr>
  </w:style>
  <w:style w:type="paragraph" w:styleId="af4">
    <w:name w:val="footer"/>
    <w:basedOn w:val="a2"/>
    <w:link w:val="14"/>
    <w:uiPriority w:val="99"/>
    <w:semiHidden/>
    <w:rsid w:val="000414A1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styleId="af6">
    <w:name w:val="page number"/>
    <w:uiPriority w:val="99"/>
    <w:rsid w:val="000414A1"/>
  </w:style>
  <w:style w:type="paragraph" w:styleId="af7">
    <w:name w:val="Normal (Web)"/>
    <w:basedOn w:val="a2"/>
    <w:uiPriority w:val="99"/>
    <w:rsid w:val="000414A1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0414A1"/>
    <w:pPr>
      <w:numPr>
        <w:numId w:val="45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414A1"/>
    <w:rPr>
      <w:b/>
      <w:bCs/>
    </w:rPr>
  </w:style>
  <w:style w:type="character" w:customStyle="1" w:styleId="af8">
    <w:name w:val="номер страницы"/>
    <w:uiPriority w:val="99"/>
    <w:rsid w:val="000414A1"/>
    <w:rPr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0414A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0414A1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0414A1"/>
    <w:rPr>
      <w:vertAlign w:val="superscript"/>
    </w:rPr>
  </w:style>
  <w:style w:type="paragraph" w:styleId="23">
    <w:name w:val="Body Text Indent 2"/>
    <w:basedOn w:val="a2"/>
    <w:link w:val="24"/>
    <w:uiPriority w:val="99"/>
    <w:rsid w:val="000414A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14A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0414A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Стиль ТАБЛИЦА + Междустр.интервал:  полуторный"/>
    <w:basedOn w:val="ad"/>
    <w:uiPriority w:val="99"/>
    <w:rsid w:val="000414A1"/>
  </w:style>
  <w:style w:type="paragraph" w:customStyle="1" w:styleId="15">
    <w:name w:val="Стиль ТАБЛИЦА + Междустр.интервал:  полуторный1"/>
    <w:basedOn w:val="ad"/>
    <w:autoRedefine/>
    <w:uiPriority w:val="99"/>
    <w:rsid w:val="000414A1"/>
  </w:style>
  <w:style w:type="table" w:styleId="aff">
    <w:name w:val="Table Grid"/>
    <w:basedOn w:val="a4"/>
    <w:uiPriority w:val="99"/>
    <w:rsid w:val="000414A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0414A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6">
    <w:name w:val="Стиль таблицы1"/>
    <w:uiPriority w:val="99"/>
    <w:rsid w:val="000414A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0414A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List Paragraph"/>
    <w:basedOn w:val="a2"/>
    <w:uiPriority w:val="99"/>
    <w:qFormat/>
    <w:rsid w:val="00035C34"/>
    <w:pPr>
      <w:ind w:left="720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10432</Words>
  <Characters>59463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Diapsalmata</Company>
  <LinksUpToDate>false</LinksUpToDate>
  <CharactersWithSpaces>69756</CharactersWithSpaces>
  <SharedDoc>false</SharedDoc>
  <HLinks>
    <vt:vector size="96" baseType="variant"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_Toc246113935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_Toc246113934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_Toc246113933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_Toc246113932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_Toc246113931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_Toc246113930</vt:lpwstr>
      </vt:variant>
      <vt:variant>
        <vt:i4>1245244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_Toc246113929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_Toc246113928</vt:lpwstr>
      </vt:variant>
      <vt:variant>
        <vt:i4>1245244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_Toc246113927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_Toc246113926</vt:lpwstr>
      </vt:variant>
      <vt:variant>
        <vt:i4>1245244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_Toc246113925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_Toc246113924</vt:lpwstr>
      </vt:variant>
      <vt:variant>
        <vt:i4>1245244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_Toc246113923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_Toc246113922</vt:lpwstr>
      </vt:variant>
      <vt:variant>
        <vt:i4>1245244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_Toc246113921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_Toc246113920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Diapsalmata</dc:creator>
  <cp:keywords/>
  <dc:description/>
  <cp:lastModifiedBy>admin</cp:lastModifiedBy>
  <cp:revision>2</cp:revision>
  <dcterms:created xsi:type="dcterms:W3CDTF">2014-04-14T17:47:00Z</dcterms:created>
  <dcterms:modified xsi:type="dcterms:W3CDTF">2014-04-14T17:47:00Z</dcterms:modified>
</cp:coreProperties>
</file>