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913" w:rsidRDefault="0055083B">
      <w:pPr>
        <w:spacing w:line="360" w:lineRule="auto"/>
        <w:ind w:firstLine="720"/>
        <w:jc w:val="center"/>
        <w:rPr>
          <w:b/>
          <w:bCs/>
          <w:sz w:val="24"/>
          <w:szCs w:val="24"/>
        </w:rPr>
      </w:pPr>
      <w:r>
        <w:rPr>
          <w:b/>
          <w:bCs/>
          <w:sz w:val="24"/>
          <w:szCs w:val="24"/>
        </w:rPr>
        <w:t>ОСНОВНИЙ ЗМІСТ РОБОТИ</w:t>
      </w:r>
    </w:p>
    <w:p w:rsidR="00D33913" w:rsidRDefault="0055083B">
      <w:pPr>
        <w:pStyle w:val="a8"/>
        <w:spacing w:line="360" w:lineRule="auto"/>
        <w:ind w:firstLine="709"/>
        <w:jc w:val="both"/>
        <w:rPr>
          <w:sz w:val="24"/>
          <w:szCs w:val="24"/>
        </w:rPr>
      </w:pPr>
      <w:r>
        <w:rPr>
          <w:sz w:val="24"/>
          <w:szCs w:val="24"/>
        </w:rPr>
        <w:t xml:space="preserve">Умови живлення рослин є одним з основних регульованих факторів, яким можна впливати на продуктивність сільськогосподарських культур, зокрема цибулі ріпчастої. Біологічні потреби цієї культури зумовлюють певні особливості реакції на види, форми добрив, строки та дози їх внесення </w:t>
      </w:r>
      <w:r>
        <w:rPr>
          <w:sz w:val="24"/>
          <w:szCs w:val="24"/>
          <w:lang w:val="en-US"/>
        </w:rPr>
        <w:t>(Барабаш О.Ю., Гончаренко В.Ю., Жук О.Я., Болотських А.С. та ін.)</w:t>
      </w:r>
      <w:r>
        <w:rPr>
          <w:sz w:val="24"/>
          <w:szCs w:val="24"/>
        </w:rPr>
        <w:t>. Створенням оптимальних умов живлення рослин та забезпеченням високого технологічного рівня вирощування можна отримувати не лише сталі врожаї цієї культури з високими показниками якості і здатністю до тривалого зберігання, а й підтримувати родючість грунту на високому рівні. Зазначений напрям є підсумковим акцентом проаналізованих літературних джерел.</w:t>
      </w:r>
    </w:p>
    <w:p w:rsidR="00D33913" w:rsidRDefault="0055083B">
      <w:pPr>
        <w:pStyle w:val="a8"/>
        <w:spacing w:line="360" w:lineRule="auto"/>
        <w:ind w:firstLine="709"/>
        <w:rPr>
          <w:caps/>
          <w:sz w:val="24"/>
          <w:szCs w:val="24"/>
        </w:rPr>
      </w:pPr>
      <w:r>
        <w:rPr>
          <w:caps/>
          <w:sz w:val="24"/>
          <w:szCs w:val="24"/>
        </w:rPr>
        <w:t>Програма, об’єкти, методика та умови проведення досліджень</w:t>
      </w:r>
    </w:p>
    <w:p w:rsidR="00D33913" w:rsidRDefault="0055083B">
      <w:pPr>
        <w:pStyle w:val="a8"/>
        <w:spacing w:line="360" w:lineRule="auto"/>
        <w:ind w:firstLine="709"/>
        <w:jc w:val="both"/>
        <w:rPr>
          <w:sz w:val="24"/>
          <w:szCs w:val="24"/>
        </w:rPr>
      </w:pPr>
      <w:r>
        <w:rPr>
          <w:sz w:val="24"/>
          <w:szCs w:val="24"/>
        </w:rPr>
        <w:t xml:space="preserve">Дослідження проводили в овочевому стаціонарі кафедри агрохімії та якості сільськогосподарської продукції НАУ (Бориспільський р-н Київської обл.) на темно-сірому опідзоленому легкосуглинковому грунті. Він характеризувався слабокислою реакцією сольової витяжки, середнім рівнем забезпеченості азотом, фосфором і калієм, а також вмістом гумусу, що становив близько 3,0 %. Агрофізичні показники не відхилялися від інтервалів, властивих цьому грунту. </w:t>
      </w:r>
    </w:p>
    <w:p w:rsidR="00D33913" w:rsidRDefault="0055083B">
      <w:pPr>
        <w:pStyle w:val="a8"/>
        <w:spacing w:line="360" w:lineRule="auto"/>
        <w:ind w:firstLine="709"/>
        <w:jc w:val="both"/>
        <w:rPr>
          <w:sz w:val="24"/>
          <w:szCs w:val="24"/>
        </w:rPr>
      </w:pPr>
      <w:r>
        <w:rPr>
          <w:sz w:val="24"/>
          <w:szCs w:val="24"/>
        </w:rPr>
        <w:t xml:space="preserve">Дослідження з добривами проводили за схемою: 1. Контроль (без добрив). 2. Вермикомпост (6 т/га). 3. Вермикомпост (3 т/га) + </w:t>
      </w: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r>
        <w:rPr>
          <w:sz w:val="24"/>
          <w:szCs w:val="24"/>
        </w:rPr>
        <w:t>.</w:t>
      </w:r>
      <w:r>
        <w:rPr>
          <w:sz w:val="24"/>
          <w:szCs w:val="24"/>
          <w:lang w:val="en-US"/>
        </w:rPr>
        <w:t xml:space="preserve"> 4. N</w:t>
      </w:r>
      <w:r>
        <w:rPr>
          <w:sz w:val="24"/>
          <w:szCs w:val="24"/>
          <w:vertAlign w:val="subscript"/>
        </w:rPr>
        <w:t>90</w:t>
      </w:r>
      <w:r>
        <w:rPr>
          <w:sz w:val="24"/>
          <w:szCs w:val="24"/>
        </w:rPr>
        <w:t>Р</w:t>
      </w:r>
      <w:r>
        <w:rPr>
          <w:sz w:val="24"/>
          <w:szCs w:val="24"/>
          <w:vertAlign w:val="subscript"/>
        </w:rPr>
        <w:t>100</w:t>
      </w:r>
      <w:r>
        <w:rPr>
          <w:sz w:val="24"/>
          <w:szCs w:val="24"/>
        </w:rPr>
        <w:t>К</w:t>
      </w:r>
      <w:r>
        <w:rPr>
          <w:sz w:val="24"/>
          <w:szCs w:val="24"/>
          <w:vertAlign w:val="subscript"/>
        </w:rPr>
        <w:t>100</w:t>
      </w:r>
      <w:r>
        <w:rPr>
          <w:sz w:val="24"/>
          <w:szCs w:val="24"/>
        </w:rPr>
        <w:t>.</w:t>
      </w:r>
      <w:r>
        <w:rPr>
          <w:sz w:val="24"/>
          <w:szCs w:val="24"/>
          <w:lang w:val="en-US"/>
        </w:rPr>
        <w:t xml:space="preserve"> 5. 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r>
        <w:rPr>
          <w:sz w:val="24"/>
          <w:szCs w:val="24"/>
        </w:rPr>
        <w:t>.</w:t>
      </w:r>
      <w:r>
        <w:rPr>
          <w:sz w:val="24"/>
          <w:szCs w:val="24"/>
          <w:lang w:val="en-US"/>
        </w:rPr>
        <w:t xml:space="preserve"> 6. 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 xml:space="preserve">50 </w:t>
      </w:r>
      <w:r>
        <w:rPr>
          <w:sz w:val="24"/>
          <w:szCs w:val="24"/>
        </w:rPr>
        <w:t xml:space="preserve">+ </w:t>
      </w:r>
      <w:r>
        <w:rPr>
          <w:sz w:val="24"/>
          <w:szCs w:val="24"/>
          <w:lang w:val="en-US"/>
        </w:rPr>
        <w:t>N</w:t>
      </w:r>
      <w:r>
        <w:rPr>
          <w:sz w:val="24"/>
          <w:szCs w:val="24"/>
          <w:vertAlign w:val="subscript"/>
        </w:rPr>
        <w:t xml:space="preserve">45  </w:t>
      </w:r>
      <w:r>
        <w:rPr>
          <w:sz w:val="24"/>
          <w:szCs w:val="24"/>
        </w:rPr>
        <w:t>(кореневе підживлення).</w:t>
      </w:r>
      <w:r>
        <w:rPr>
          <w:sz w:val="24"/>
          <w:szCs w:val="24"/>
          <w:lang w:val="en-US"/>
        </w:rPr>
        <w:t xml:space="preserve"> 7. 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 xml:space="preserve">50 </w:t>
      </w:r>
      <w:r>
        <w:rPr>
          <w:sz w:val="24"/>
          <w:szCs w:val="24"/>
        </w:rPr>
        <w:t xml:space="preserve">+ </w:t>
      </w:r>
      <w:r>
        <w:rPr>
          <w:sz w:val="24"/>
          <w:szCs w:val="24"/>
          <w:lang w:val="en-US"/>
        </w:rPr>
        <w:t>N</w:t>
      </w:r>
      <w:r>
        <w:rPr>
          <w:sz w:val="24"/>
          <w:szCs w:val="24"/>
          <w:vertAlign w:val="subscript"/>
        </w:rPr>
        <w:t xml:space="preserve">45 </w:t>
      </w:r>
      <w:r>
        <w:rPr>
          <w:sz w:val="24"/>
          <w:szCs w:val="24"/>
        </w:rPr>
        <w:t>(кореневе підживлення)</w:t>
      </w:r>
      <w:r>
        <w:rPr>
          <w:sz w:val="24"/>
          <w:szCs w:val="24"/>
          <w:vertAlign w:val="subscript"/>
        </w:rPr>
        <w:t xml:space="preserve"> </w:t>
      </w:r>
      <w:r>
        <w:rPr>
          <w:sz w:val="24"/>
          <w:szCs w:val="24"/>
        </w:rPr>
        <w:t xml:space="preserve">+ ”Ріверм” (позакореневе підживлення). Добрива вносили під передпосівну культивацію. Кореневе підживлення проводили аміачною селітрою у фазу 4–6 листків, а позакореневе </w:t>
      </w:r>
      <w:r>
        <w:rPr>
          <w:sz w:val="24"/>
          <w:szCs w:val="24"/>
        </w:rPr>
        <w:sym w:font="Symbol" w:char="F02D"/>
      </w:r>
      <w:r>
        <w:rPr>
          <w:sz w:val="24"/>
          <w:szCs w:val="24"/>
        </w:rPr>
        <w:t xml:space="preserve"> “Рівермом” (0,01%-м розчином) у період формування цибулини. Замочували насіння на 12 год. у 0,02 %-у розчині “Ріверму” з наступним підсушуванням до сипкого стану. Контролем слугували варіанти з добривами, в яких висівалося незамочене насіння. Доза вермикомпосту за сумою NPK була еквівалентною рекомендованій Інститутом овочівництва та баштанництва УААН для Північного Лісостепу дозі N</w:t>
      </w:r>
      <w:r>
        <w:rPr>
          <w:sz w:val="24"/>
          <w:szCs w:val="24"/>
          <w:vertAlign w:val="subscript"/>
        </w:rPr>
        <w:t>90</w:t>
      </w:r>
      <w:r>
        <w:rPr>
          <w:sz w:val="24"/>
          <w:szCs w:val="24"/>
        </w:rPr>
        <w:t>P</w:t>
      </w:r>
      <w:r>
        <w:rPr>
          <w:sz w:val="24"/>
          <w:szCs w:val="24"/>
          <w:vertAlign w:val="subscript"/>
        </w:rPr>
        <w:t>100</w:t>
      </w:r>
      <w:r>
        <w:rPr>
          <w:sz w:val="24"/>
          <w:szCs w:val="24"/>
        </w:rPr>
        <w:t>K</w:t>
      </w:r>
      <w:r>
        <w:rPr>
          <w:sz w:val="24"/>
          <w:szCs w:val="24"/>
          <w:vertAlign w:val="subscript"/>
        </w:rPr>
        <w:t>100</w:t>
      </w:r>
      <w:r>
        <w:rPr>
          <w:sz w:val="24"/>
          <w:szCs w:val="24"/>
        </w:rPr>
        <w:t xml:space="preserve"> .</w:t>
      </w:r>
    </w:p>
    <w:p w:rsidR="00D33913" w:rsidRDefault="0055083B">
      <w:pPr>
        <w:pStyle w:val="a8"/>
        <w:spacing w:line="360" w:lineRule="auto"/>
        <w:ind w:firstLine="709"/>
        <w:jc w:val="both"/>
        <w:rPr>
          <w:sz w:val="24"/>
          <w:szCs w:val="24"/>
        </w:rPr>
      </w:pPr>
      <w:r>
        <w:rPr>
          <w:sz w:val="24"/>
          <w:szCs w:val="24"/>
        </w:rPr>
        <w:t xml:space="preserve">Технологічними основами були традиційна схема вирощування, рекомендована Інститутом овочівництва та баштанництва УААН, і вдосконалена, розроблена кафедрою агрохімії та якості сільськогосподарської продукції НАУ (табл. 1). Досліджували сорти цибулі ріпчастої: Сквирська (Сквирська селекційна дослідна станція) та Балстора Рейсбургер (фірма “Бейо Заден”). Дослід </w:t>
      </w:r>
    </w:p>
    <w:p w:rsidR="00D33913" w:rsidRDefault="0055083B">
      <w:pPr>
        <w:pStyle w:val="a8"/>
        <w:spacing w:line="360" w:lineRule="auto"/>
        <w:ind w:firstLine="709"/>
        <w:jc w:val="both"/>
        <w:rPr>
          <w:sz w:val="24"/>
          <w:szCs w:val="24"/>
        </w:rPr>
      </w:pPr>
      <w:r>
        <w:rPr>
          <w:sz w:val="24"/>
          <w:szCs w:val="24"/>
        </w:rPr>
        <w:t xml:space="preserve"> </w:t>
      </w:r>
    </w:p>
    <w:p w:rsidR="00D33913" w:rsidRDefault="00D33913">
      <w:pPr>
        <w:pStyle w:val="a8"/>
        <w:spacing w:line="360" w:lineRule="auto"/>
        <w:ind w:firstLine="709"/>
        <w:jc w:val="both"/>
        <w:rPr>
          <w:sz w:val="24"/>
          <w:szCs w:val="24"/>
        </w:rPr>
      </w:pPr>
    </w:p>
    <w:p w:rsidR="00D33913" w:rsidRDefault="0055083B">
      <w:pPr>
        <w:pStyle w:val="a8"/>
        <w:ind w:firstLine="709"/>
        <w:jc w:val="right"/>
        <w:rPr>
          <w:sz w:val="24"/>
          <w:szCs w:val="24"/>
        </w:rPr>
      </w:pPr>
      <w:r>
        <w:rPr>
          <w:sz w:val="24"/>
          <w:szCs w:val="24"/>
        </w:rPr>
        <w:t>Таблиця 1-</w:t>
      </w:r>
    </w:p>
    <w:p w:rsidR="00D33913" w:rsidRDefault="0055083B">
      <w:pPr>
        <w:pStyle w:val="a7"/>
        <w:rPr>
          <w:sz w:val="24"/>
          <w:szCs w:val="24"/>
        </w:rPr>
      </w:pPr>
      <w:r>
        <w:rPr>
          <w:sz w:val="24"/>
          <w:szCs w:val="24"/>
        </w:rPr>
        <w:t>Порівняльна характеристика технологій вирощування цибулі ріпчастої</w:t>
      </w:r>
    </w:p>
    <w:p w:rsidR="00D33913" w:rsidRDefault="0055083B">
      <w:pPr>
        <w:pStyle w:val="a8"/>
        <w:ind w:firstLine="709"/>
        <w:rPr>
          <w:sz w:val="24"/>
          <w:szCs w:val="24"/>
        </w:rPr>
      </w:pPr>
      <w:r>
        <w:rPr>
          <w:sz w:val="24"/>
          <w:szCs w:val="24"/>
        </w:rPr>
        <w:t>(агрофірма “Біотех”)</w:t>
      </w:r>
    </w:p>
    <w:p w:rsidR="00D33913" w:rsidRDefault="00D33913">
      <w:pPr>
        <w:pStyle w:val="a8"/>
        <w:ind w:firstLine="709"/>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827"/>
        <w:gridCol w:w="3828"/>
      </w:tblGrid>
      <w:tr w:rsidR="00D33913">
        <w:trPr>
          <w:cantSplit/>
          <w:trHeight w:val="333"/>
        </w:trPr>
        <w:tc>
          <w:tcPr>
            <w:tcW w:w="2518" w:type="dxa"/>
            <w:vMerge w:val="restart"/>
            <w:tcBorders>
              <w:top w:val="single" w:sz="4" w:space="0" w:color="auto"/>
              <w:left w:val="single" w:sz="4" w:space="0" w:color="auto"/>
              <w:bottom w:val="single" w:sz="4" w:space="0" w:color="auto"/>
              <w:right w:val="single" w:sz="4" w:space="0" w:color="auto"/>
            </w:tcBorders>
          </w:tcPr>
          <w:p w:rsidR="00D33913" w:rsidRDefault="0055083B">
            <w:pPr>
              <w:pStyle w:val="8"/>
              <w:rPr>
                <w:sz w:val="24"/>
                <w:szCs w:val="24"/>
              </w:rPr>
            </w:pPr>
            <w:r>
              <w:rPr>
                <w:sz w:val="24"/>
                <w:szCs w:val="24"/>
              </w:rPr>
              <w:t>Технологічний захід</w:t>
            </w:r>
          </w:p>
        </w:tc>
        <w:tc>
          <w:tcPr>
            <w:tcW w:w="7655" w:type="dxa"/>
            <w:gridSpan w:val="2"/>
            <w:tcBorders>
              <w:top w:val="single" w:sz="4" w:space="0" w:color="auto"/>
              <w:left w:val="single" w:sz="4" w:space="0" w:color="auto"/>
              <w:bottom w:val="single" w:sz="4" w:space="0" w:color="auto"/>
              <w:right w:val="single" w:sz="4" w:space="0" w:color="auto"/>
            </w:tcBorders>
          </w:tcPr>
          <w:p w:rsidR="00D33913" w:rsidRDefault="0055083B">
            <w:pPr>
              <w:pStyle w:val="8"/>
              <w:rPr>
                <w:sz w:val="24"/>
                <w:szCs w:val="24"/>
              </w:rPr>
            </w:pPr>
            <w:r>
              <w:rPr>
                <w:sz w:val="24"/>
                <w:szCs w:val="24"/>
              </w:rPr>
              <w:t>Технологія</w:t>
            </w:r>
          </w:p>
        </w:tc>
      </w:tr>
      <w:tr w:rsidR="00D33913">
        <w:trPr>
          <w:cantSplit/>
        </w:trPr>
        <w:tc>
          <w:tcPr>
            <w:tcW w:w="2518" w:type="dxa"/>
            <w:vMerge/>
            <w:tcBorders>
              <w:top w:val="single" w:sz="4" w:space="0" w:color="auto"/>
              <w:left w:val="single" w:sz="4" w:space="0" w:color="auto"/>
              <w:bottom w:val="single" w:sz="4" w:space="0" w:color="auto"/>
              <w:right w:val="single" w:sz="4" w:space="0" w:color="auto"/>
            </w:tcBorders>
          </w:tcPr>
          <w:p w:rsidR="00D33913" w:rsidRDefault="00D33913">
            <w:pPr>
              <w:pStyle w:val="8"/>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D33913" w:rsidRDefault="0055083B">
            <w:pPr>
              <w:pStyle w:val="8"/>
              <w:rPr>
                <w:sz w:val="24"/>
                <w:szCs w:val="24"/>
              </w:rPr>
            </w:pPr>
            <w:r>
              <w:rPr>
                <w:sz w:val="24"/>
                <w:szCs w:val="24"/>
              </w:rPr>
              <w:t xml:space="preserve">традиційна </w:t>
            </w:r>
          </w:p>
        </w:tc>
        <w:tc>
          <w:tcPr>
            <w:tcW w:w="3828" w:type="dxa"/>
            <w:tcBorders>
              <w:top w:val="single" w:sz="4" w:space="0" w:color="auto"/>
              <w:left w:val="single" w:sz="4" w:space="0" w:color="auto"/>
              <w:bottom w:val="single" w:sz="4" w:space="0" w:color="auto"/>
              <w:right w:val="single" w:sz="4" w:space="0" w:color="auto"/>
            </w:tcBorders>
          </w:tcPr>
          <w:p w:rsidR="00D33913" w:rsidRDefault="0055083B">
            <w:pPr>
              <w:pStyle w:val="8"/>
              <w:rPr>
                <w:sz w:val="24"/>
                <w:szCs w:val="24"/>
              </w:rPr>
            </w:pPr>
            <w:r>
              <w:rPr>
                <w:sz w:val="24"/>
                <w:szCs w:val="24"/>
              </w:rPr>
              <w:t>вдосконалена</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pStyle w:val="8"/>
              <w:ind w:left="-57" w:right="-57"/>
              <w:jc w:val="left"/>
              <w:rPr>
                <w:sz w:val="24"/>
                <w:szCs w:val="24"/>
              </w:rPr>
            </w:pPr>
            <w:r>
              <w:rPr>
                <w:sz w:val="24"/>
                <w:szCs w:val="24"/>
              </w:rPr>
              <w:t>Передпосівний обробіток грунту</w:t>
            </w:r>
          </w:p>
        </w:tc>
        <w:tc>
          <w:tcPr>
            <w:tcW w:w="3827" w:type="dxa"/>
            <w:tcBorders>
              <w:top w:val="single" w:sz="4" w:space="0" w:color="auto"/>
              <w:left w:val="single" w:sz="4" w:space="0" w:color="auto"/>
              <w:bottom w:val="single" w:sz="4" w:space="0" w:color="auto"/>
              <w:right w:val="single" w:sz="4" w:space="0" w:color="auto"/>
            </w:tcBorders>
          </w:tcPr>
          <w:p w:rsidR="00D33913" w:rsidRDefault="0055083B">
            <w:pPr>
              <w:pStyle w:val="8"/>
              <w:jc w:val="both"/>
              <w:rPr>
                <w:sz w:val="24"/>
                <w:szCs w:val="24"/>
              </w:rPr>
            </w:pPr>
            <w:r>
              <w:rPr>
                <w:sz w:val="24"/>
                <w:szCs w:val="24"/>
              </w:rPr>
              <w:t>1) лущення стерні (2 сліди)</w:t>
            </w:r>
          </w:p>
          <w:p w:rsidR="00D33913" w:rsidRDefault="0055083B">
            <w:pPr>
              <w:rPr>
                <w:sz w:val="24"/>
                <w:szCs w:val="24"/>
              </w:rPr>
            </w:pPr>
            <w:r>
              <w:rPr>
                <w:sz w:val="24"/>
                <w:szCs w:val="24"/>
              </w:rPr>
              <w:t>2) зяблева оранка</w:t>
            </w:r>
          </w:p>
          <w:p w:rsidR="00D33913" w:rsidRDefault="0055083B">
            <w:pPr>
              <w:ind w:left="317" w:hanging="317"/>
              <w:rPr>
                <w:sz w:val="24"/>
                <w:szCs w:val="24"/>
              </w:rPr>
            </w:pPr>
            <w:r>
              <w:rPr>
                <w:sz w:val="24"/>
                <w:szCs w:val="24"/>
              </w:rPr>
              <w:t>3) боронування (закриття  вологи)</w:t>
            </w:r>
          </w:p>
          <w:p w:rsidR="00D33913" w:rsidRDefault="0055083B">
            <w:pPr>
              <w:rPr>
                <w:sz w:val="24"/>
                <w:szCs w:val="24"/>
              </w:rPr>
            </w:pPr>
            <w:r>
              <w:rPr>
                <w:sz w:val="24"/>
                <w:szCs w:val="24"/>
              </w:rPr>
              <w:t>4) культивація (12–14 см)</w:t>
            </w:r>
          </w:p>
          <w:p w:rsidR="00D33913" w:rsidRDefault="0055083B">
            <w:pPr>
              <w:rPr>
                <w:sz w:val="24"/>
                <w:szCs w:val="24"/>
              </w:rPr>
            </w:pPr>
            <w:r>
              <w:rPr>
                <w:sz w:val="24"/>
                <w:szCs w:val="24"/>
              </w:rPr>
              <w:t>5) шлейфування</w:t>
            </w:r>
          </w:p>
          <w:p w:rsidR="00D33913" w:rsidRDefault="0055083B">
            <w:pPr>
              <w:rPr>
                <w:sz w:val="24"/>
                <w:szCs w:val="24"/>
              </w:rPr>
            </w:pPr>
            <w:r>
              <w:rPr>
                <w:sz w:val="24"/>
                <w:szCs w:val="24"/>
              </w:rPr>
              <w:t>6) передпосівна культивація</w:t>
            </w:r>
          </w:p>
        </w:tc>
        <w:tc>
          <w:tcPr>
            <w:tcW w:w="3828" w:type="dxa"/>
            <w:tcBorders>
              <w:top w:val="single" w:sz="4" w:space="0" w:color="auto"/>
              <w:left w:val="single" w:sz="4" w:space="0" w:color="auto"/>
              <w:bottom w:val="single" w:sz="4" w:space="0" w:color="auto"/>
              <w:right w:val="single" w:sz="4" w:space="0" w:color="auto"/>
            </w:tcBorders>
          </w:tcPr>
          <w:p w:rsidR="00D33913" w:rsidRDefault="0055083B">
            <w:pPr>
              <w:pStyle w:val="8"/>
              <w:jc w:val="left"/>
              <w:rPr>
                <w:sz w:val="24"/>
                <w:szCs w:val="24"/>
              </w:rPr>
            </w:pPr>
            <w:r>
              <w:rPr>
                <w:sz w:val="24"/>
                <w:szCs w:val="24"/>
              </w:rPr>
              <w:t>1) весняна оранка</w:t>
            </w:r>
          </w:p>
          <w:p w:rsidR="00D33913" w:rsidRDefault="0055083B">
            <w:pPr>
              <w:ind w:left="318" w:hanging="318"/>
              <w:rPr>
                <w:sz w:val="24"/>
                <w:szCs w:val="24"/>
              </w:rPr>
            </w:pPr>
            <w:r>
              <w:rPr>
                <w:sz w:val="24"/>
                <w:szCs w:val="24"/>
              </w:rPr>
              <w:t xml:space="preserve">2) фрезерна культивація з          грядоутворенням   </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pStyle w:val="8"/>
              <w:ind w:left="-57" w:right="-57"/>
              <w:jc w:val="left"/>
              <w:rPr>
                <w:sz w:val="24"/>
                <w:szCs w:val="24"/>
              </w:rPr>
            </w:pPr>
            <w:r>
              <w:rPr>
                <w:sz w:val="24"/>
                <w:szCs w:val="24"/>
              </w:rPr>
              <w:t>Удобрення</w:t>
            </w:r>
          </w:p>
        </w:tc>
        <w:tc>
          <w:tcPr>
            <w:tcW w:w="3827" w:type="dxa"/>
            <w:tcBorders>
              <w:top w:val="single" w:sz="4" w:space="0" w:color="auto"/>
              <w:left w:val="single" w:sz="4" w:space="0" w:color="auto"/>
              <w:bottom w:val="single" w:sz="4" w:space="0" w:color="auto"/>
              <w:right w:val="single" w:sz="4" w:space="0" w:color="auto"/>
            </w:tcBorders>
          </w:tcPr>
          <w:p w:rsidR="00D33913" w:rsidRDefault="0055083B">
            <w:pPr>
              <w:pStyle w:val="8"/>
              <w:jc w:val="left"/>
              <w:rPr>
                <w:sz w:val="24"/>
                <w:szCs w:val="24"/>
              </w:rPr>
            </w:pPr>
            <w:r>
              <w:rPr>
                <w:sz w:val="24"/>
                <w:szCs w:val="24"/>
              </w:rPr>
              <w:t>1) передпосівне внесення</w:t>
            </w:r>
          </w:p>
        </w:tc>
        <w:tc>
          <w:tcPr>
            <w:tcW w:w="3828" w:type="dxa"/>
            <w:tcBorders>
              <w:top w:val="single" w:sz="4" w:space="0" w:color="auto"/>
              <w:left w:val="single" w:sz="4" w:space="0" w:color="auto"/>
              <w:bottom w:val="single" w:sz="4" w:space="0" w:color="auto"/>
              <w:right w:val="single" w:sz="4" w:space="0" w:color="auto"/>
            </w:tcBorders>
          </w:tcPr>
          <w:p w:rsidR="00D33913" w:rsidRDefault="0055083B">
            <w:pPr>
              <w:pStyle w:val="8"/>
              <w:jc w:val="left"/>
              <w:rPr>
                <w:sz w:val="24"/>
                <w:szCs w:val="24"/>
              </w:rPr>
            </w:pPr>
            <w:r>
              <w:rPr>
                <w:sz w:val="24"/>
                <w:szCs w:val="24"/>
              </w:rPr>
              <w:t>1)передпосівне внесення</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pStyle w:val="8"/>
              <w:ind w:left="-57" w:right="-57"/>
              <w:jc w:val="left"/>
              <w:rPr>
                <w:sz w:val="24"/>
                <w:szCs w:val="24"/>
              </w:rPr>
            </w:pPr>
            <w:r>
              <w:rPr>
                <w:sz w:val="24"/>
                <w:szCs w:val="24"/>
              </w:rPr>
              <w:t>Посів</w:t>
            </w:r>
          </w:p>
        </w:tc>
        <w:tc>
          <w:tcPr>
            <w:tcW w:w="3827" w:type="dxa"/>
            <w:tcBorders>
              <w:top w:val="single" w:sz="4" w:space="0" w:color="auto"/>
              <w:left w:val="single" w:sz="4" w:space="0" w:color="auto"/>
              <w:bottom w:val="single" w:sz="4" w:space="0" w:color="auto"/>
              <w:right w:val="single" w:sz="4" w:space="0" w:color="auto"/>
            </w:tcBorders>
          </w:tcPr>
          <w:p w:rsidR="00D33913" w:rsidRDefault="0055083B">
            <w:pPr>
              <w:pStyle w:val="8"/>
              <w:jc w:val="left"/>
              <w:rPr>
                <w:sz w:val="24"/>
                <w:szCs w:val="24"/>
              </w:rPr>
            </w:pPr>
            <w:r>
              <w:rPr>
                <w:sz w:val="24"/>
                <w:szCs w:val="24"/>
              </w:rPr>
              <w:t>1) сівалкою точного висіву</w:t>
            </w:r>
          </w:p>
        </w:tc>
        <w:tc>
          <w:tcPr>
            <w:tcW w:w="3828" w:type="dxa"/>
            <w:tcBorders>
              <w:top w:val="single" w:sz="4" w:space="0" w:color="auto"/>
              <w:left w:val="single" w:sz="4" w:space="0" w:color="auto"/>
              <w:bottom w:val="single" w:sz="4" w:space="0" w:color="auto"/>
              <w:right w:val="single" w:sz="4" w:space="0" w:color="auto"/>
            </w:tcBorders>
          </w:tcPr>
          <w:p w:rsidR="00D33913" w:rsidRDefault="0055083B">
            <w:pPr>
              <w:pStyle w:val="8"/>
              <w:ind w:left="318" w:hanging="318"/>
              <w:jc w:val="left"/>
              <w:rPr>
                <w:sz w:val="24"/>
                <w:szCs w:val="24"/>
              </w:rPr>
            </w:pPr>
            <w:r>
              <w:rPr>
                <w:sz w:val="24"/>
                <w:szCs w:val="24"/>
              </w:rPr>
              <w:t>1) сівалкою точного висіву</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pStyle w:val="8"/>
              <w:ind w:left="-57" w:right="-57"/>
              <w:jc w:val="left"/>
              <w:rPr>
                <w:sz w:val="24"/>
                <w:szCs w:val="24"/>
              </w:rPr>
            </w:pPr>
            <w:r>
              <w:rPr>
                <w:sz w:val="24"/>
                <w:szCs w:val="24"/>
              </w:rPr>
              <w:t>Догляд за посівами</w:t>
            </w:r>
          </w:p>
        </w:tc>
        <w:tc>
          <w:tcPr>
            <w:tcW w:w="3827" w:type="dxa"/>
            <w:tcBorders>
              <w:top w:val="single" w:sz="4" w:space="0" w:color="auto"/>
              <w:left w:val="single" w:sz="4" w:space="0" w:color="auto"/>
              <w:bottom w:val="single" w:sz="4" w:space="0" w:color="auto"/>
              <w:right w:val="single" w:sz="4" w:space="0" w:color="auto"/>
            </w:tcBorders>
          </w:tcPr>
          <w:p w:rsidR="00D33913" w:rsidRDefault="0055083B" w:rsidP="0055083B">
            <w:pPr>
              <w:pStyle w:val="8"/>
              <w:numPr>
                <w:ilvl w:val="0"/>
                <w:numId w:val="4"/>
              </w:numPr>
              <w:jc w:val="left"/>
              <w:rPr>
                <w:sz w:val="24"/>
                <w:szCs w:val="24"/>
              </w:rPr>
            </w:pPr>
            <w:r>
              <w:rPr>
                <w:sz w:val="24"/>
                <w:szCs w:val="24"/>
              </w:rPr>
              <w:t>міжрядний обробіток</w:t>
            </w:r>
          </w:p>
          <w:p w:rsidR="00D33913" w:rsidRDefault="0055083B">
            <w:pPr>
              <w:pStyle w:val="8"/>
              <w:jc w:val="left"/>
              <w:rPr>
                <w:sz w:val="24"/>
                <w:szCs w:val="24"/>
              </w:rPr>
            </w:pPr>
            <w:r>
              <w:rPr>
                <w:sz w:val="24"/>
                <w:szCs w:val="24"/>
              </w:rPr>
              <w:t xml:space="preserve">     (5 разів)</w:t>
            </w:r>
          </w:p>
          <w:p w:rsidR="00D33913" w:rsidRDefault="0055083B" w:rsidP="0055083B">
            <w:pPr>
              <w:numPr>
                <w:ilvl w:val="0"/>
                <w:numId w:val="3"/>
              </w:numPr>
              <w:rPr>
                <w:sz w:val="24"/>
                <w:szCs w:val="24"/>
              </w:rPr>
            </w:pPr>
            <w:r>
              <w:rPr>
                <w:sz w:val="24"/>
                <w:szCs w:val="24"/>
              </w:rPr>
              <w:t>хімічний захист (5 разів)</w:t>
            </w:r>
          </w:p>
          <w:p w:rsidR="00D33913" w:rsidRDefault="0055083B" w:rsidP="0055083B">
            <w:pPr>
              <w:numPr>
                <w:ilvl w:val="0"/>
                <w:numId w:val="3"/>
              </w:numPr>
              <w:rPr>
                <w:sz w:val="24"/>
                <w:szCs w:val="24"/>
              </w:rPr>
            </w:pPr>
            <w:r>
              <w:rPr>
                <w:sz w:val="24"/>
                <w:szCs w:val="24"/>
              </w:rPr>
              <w:t>підживлення</w:t>
            </w:r>
          </w:p>
        </w:tc>
        <w:tc>
          <w:tcPr>
            <w:tcW w:w="3828" w:type="dxa"/>
            <w:tcBorders>
              <w:top w:val="single" w:sz="4" w:space="0" w:color="auto"/>
              <w:left w:val="single" w:sz="4" w:space="0" w:color="auto"/>
              <w:bottom w:val="single" w:sz="4" w:space="0" w:color="auto"/>
              <w:right w:val="single" w:sz="4" w:space="0" w:color="auto"/>
            </w:tcBorders>
          </w:tcPr>
          <w:p w:rsidR="00D33913" w:rsidRDefault="0055083B" w:rsidP="0055083B">
            <w:pPr>
              <w:pStyle w:val="8"/>
              <w:numPr>
                <w:ilvl w:val="0"/>
                <w:numId w:val="5"/>
              </w:numPr>
              <w:jc w:val="left"/>
              <w:rPr>
                <w:sz w:val="24"/>
                <w:szCs w:val="24"/>
              </w:rPr>
            </w:pPr>
            <w:r>
              <w:rPr>
                <w:sz w:val="24"/>
                <w:szCs w:val="24"/>
              </w:rPr>
              <w:t xml:space="preserve">хімічний захист </w:t>
            </w:r>
          </w:p>
          <w:p w:rsidR="00D33913" w:rsidRDefault="0055083B">
            <w:pPr>
              <w:pStyle w:val="8"/>
              <w:jc w:val="left"/>
              <w:rPr>
                <w:sz w:val="24"/>
                <w:szCs w:val="24"/>
              </w:rPr>
            </w:pPr>
            <w:r>
              <w:rPr>
                <w:sz w:val="24"/>
                <w:szCs w:val="24"/>
              </w:rPr>
              <w:t xml:space="preserve">     (10 разів)</w:t>
            </w:r>
          </w:p>
          <w:p w:rsidR="00D33913" w:rsidRDefault="0055083B">
            <w:pPr>
              <w:rPr>
                <w:sz w:val="24"/>
                <w:szCs w:val="24"/>
              </w:rPr>
            </w:pPr>
            <w:r>
              <w:rPr>
                <w:sz w:val="24"/>
                <w:szCs w:val="24"/>
              </w:rPr>
              <w:t>2) підживлення</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pStyle w:val="8"/>
              <w:ind w:left="-57" w:right="-57"/>
              <w:jc w:val="left"/>
              <w:rPr>
                <w:sz w:val="24"/>
                <w:szCs w:val="24"/>
              </w:rPr>
            </w:pPr>
            <w:r>
              <w:rPr>
                <w:sz w:val="24"/>
                <w:szCs w:val="24"/>
              </w:rPr>
              <w:t>Збирання врожаю</w:t>
            </w:r>
          </w:p>
        </w:tc>
        <w:tc>
          <w:tcPr>
            <w:tcW w:w="3827" w:type="dxa"/>
            <w:tcBorders>
              <w:top w:val="single" w:sz="4" w:space="0" w:color="auto"/>
              <w:left w:val="single" w:sz="4" w:space="0" w:color="auto"/>
              <w:bottom w:val="single" w:sz="4" w:space="0" w:color="auto"/>
              <w:right w:val="single" w:sz="4" w:space="0" w:color="auto"/>
            </w:tcBorders>
          </w:tcPr>
          <w:p w:rsidR="00D33913" w:rsidRDefault="0055083B">
            <w:pPr>
              <w:pStyle w:val="8"/>
              <w:jc w:val="left"/>
              <w:rPr>
                <w:sz w:val="24"/>
                <w:szCs w:val="24"/>
              </w:rPr>
            </w:pPr>
            <w:r>
              <w:rPr>
                <w:sz w:val="24"/>
                <w:szCs w:val="24"/>
              </w:rPr>
              <w:t>1) вручну або механізовано</w:t>
            </w:r>
          </w:p>
        </w:tc>
        <w:tc>
          <w:tcPr>
            <w:tcW w:w="3828" w:type="dxa"/>
            <w:tcBorders>
              <w:top w:val="single" w:sz="4" w:space="0" w:color="auto"/>
              <w:left w:val="single" w:sz="4" w:space="0" w:color="auto"/>
              <w:bottom w:val="single" w:sz="4" w:space="0" w:color="auto"/>
              <w:right w:val="single" w:sz="4" w:space="0" w:color="auto"/>
            </w:tcBorders>
          </w:tcPr>
          <w:p w:rsidR="00D33913" w:rsidRDefault="0055083B">
            <w:pPr>
              <w:pStyle w:val="8"/>
              <w:ind w:left="318" w:hanging="318"/>
              <w:jc w:val="left"/>
              <w:rPr>
                <w:sz w:val="24"/>
                <w:szCs w:val="24"/>
              </w:rPr>
            </w:pPr>
            <w:r>
              <w:rPr>
                <w:sz w:val="24"/>
                <w:szCs w:val="24"/>
              </w:rPr>
              <w:t>1) вручну або механізовано</w:t>
            </w:r>
          </w:p>
        </w:tc>
      </w:tr>
    </w:tbl>
    <w:p w:rsidR="00D33913" w:rsidRDefault="00D33913">
      <w:pPr>
        <w:pStyle w:val="a7"/>
        <w:rPr>
          <w:sz w:val="24"/>
          <w:szCs w:val="24"/>
        </w:rPr>
      </w:pPr>
    </w:p>
    <w:p w:rsidR="00D33913" w:rsidRDefault="0055083B">
      <w:pPr>
        <w:pStyle w:val="a7"/>
        <w:rPr>
          <w:sz w:val="24"/>
          <w:szCs w:val="24"/>
        </w:rPr>
      </w:pPr>
      <w:r>
        <w:rPr>
          <w:sz w:val="24"/>
          <w:szCs w:val="24"/>
        </w:rPr>
        <w:t>закладено згідно з методикою, прийнятою в агрохімії. Зразки грунту та рослин відбирали у фази сходів, 4–6 листків, формування цибулини та технічної стиглості. У грунті визначали вміст нітратного азоту іонселективним методом за Олександровою і Губарєвою, амонійного – фотоколориметрично з реактивом Несслера, легкогідролізованого – за методом Тюріна і Кононової. Вміст рухомого фосфору та обмінного калію визначали за Кірсановим у модифікації ЦІНАО в одній витяжці з наступним визначенням фосфору – фотоколориметрично, а калію – на полуменевому фотометрі. Ступінь рухливості фосфатів встановлювали за методом Карпінського і Зам’ятіної. Агрегатний аналіз грунту проводили за методом Саввінова, мікроагрегатний – за методом Качинського. Вологість грунту встановлювали гравіметрично. Вміст загального гумусу визначали за методом Тюріна в модифікації Сімакова, пептизованого – за методом Годліна.</w:t>
      </w:r>
    </w:p>
    <w:p w:rsidR="00D33913" w:rsidRDefault="0055083B">
      <w:pPr>
        <w:pStyle w:val="a7"/>
        <w:rPr>
          <w:sz w:val="24"/>
          <w:szCs w:val="24"/>
        </w:rPr>
      </w:pPr>
      <w:r>
        <w:rPr>
          <w:sz w:val="24"/>
          <w:szCs w:val="24"/>
        </w:rPr>
        <w:t>Розмір листкової поверхні визначали за методом висічок, чисту продуктивність фотосинтезу (ЧПФ) розраховували за Нечипоровичем. У продукції визначали вміст вітаміну С за методом Муррі, суму цукрів – за Бертраном, вміст нітратів – потенціометричним методом, ефірних олій – за методом Гінзбург. Вміст азоту, фосфору і калію в рослинних зразках встановлювали після мокрого озолення за методом Гінзбург; азоту – фотоколориметричним методом з реактивом Несслера, фосфору –фотоколориметрично, а калію – на полуменевому фотометрі. Продукцію зберігали за температури 0–2</w:t>
      </w:r>
      <w:r>
        <w:rPr>
          <w:sz w:val="24"/>
          <w:szCs w:val="24"/>
          <w:vertAlign w:val="superscript"/>
        </w:rPr>
        <w:t>о</w:t>
      </w:r>
      <w:r>
        <w:rPr>
          <w:sz w:val="24"/>
          <w:szCs w:val="24"/>
        </w:rPr>
        <w:t>С.</w:t>
      </w:r>
    </w:p>
    <w:p w:rsidR="00D33913" w:rsidRDefault="0055083B">
      <w:pPr>
        <w:pStyle w:val="a7"/>
        <w:rPr>
          <w:sz w:val="24"/>
          <w:szCs w:val="24"/>
        </w:rPr>
      </w:pPr>
      <w:r>
        <w:rPr>
          <w:sz w:val="24"/>
          <w:szCs w:val="24"/>
        </w:rPr>
        <w:t>Статистичну обробку даних здійснювали з використанням дисперсійного, регресійного і кореляційного аналізу за методом математичної статистики Доспєхова. Енергетичну оцінку застосування добрив проводили за методикою Болотського, а їх економічну ефективність розраховували за цінами 2000 р.</w:t>
      </w:r>
    </w:p>
    <w:p w:rsidR="00D33913" w:rsidRDefault="0055083B">
      <w:pPr>
        <w:pStyle w:val="20"/>
        <w:jc w:val="center"/>
        <w:rPr>
          <w:caps/>
          <w:sz w:val="24"/>
          <w:szCs w:val="24"/>
        </w:rPr>
      </w:pPr>
      <w:r>
        <w:rPr>
          <w:caps/>
          <w:sz w:val="24"/>
          <w:szCs w:val="24"/>
        </w:rPr>
        <w:t>Агрохімічні властивості темно-сірого опідзоленого ґрунту при вирощуванні цибулі ріпчастої</w:t>
      </w:r>
    </w:p>
    <w:p w:rsidR="00D33913" w:rsidRDefault="0055083B">
      <w:pPr>
        <w:spacing w:line="360" w:lineRule="auto"/>
        <w:ind w:firstLine="720"/>
        <w:jc w:val="both"/>
        <w:rPr>
          <w:sz w:val="24"/>
          <w:szCs w:val="24"/>
        </w:rPr>
      </w:pPr>
      <w:r>
        <w:rPr>
          <w:sz w:val="24"/>
          <w:szCs w:val="24"/>
        </w:rPr>
        <w:t>У наших дослідженнях з метою якомога повнішого аналізу гумусового стану грунту вивчали зміни вмісту як загального, так і пептизованого гумусу. Внесення вермикомпосту (6 т/га) сприяло підвищенню навесні першого показника до 2,30 % за традиційної технології і до 2,45 % за вдосконаленої, а пептизованого – відповідно до 46,3 і 48,2 % (табл. 3). Поєднання його (3 т/га) з мінеральними добривами (</w:t>
      </w: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r>
        <w:rPr>
          <w:sz w:val="24"/>
          <w:szCs w:val="24"/>
        </w:rPr>
        <w:t xml:space="preserve">) забезпечувало вміст загального гумусу на рівні 2,30 за першою технологією і 2,33 % </w:t>
      </w:r>
      <w:r>
        <w:rPr>
          <w:sz w:val="24"/>
          <w:szCs w:val="24"/>
        </w:rPr>
        <w:sym w:font="Symbol" w:char="F02D"/>
      </w:r>
      <w:r>
        <w:rPr>
          <w:sz w:val="24"/>
          <w:szCs w:val="24"/>
        </w:rPr>
        <w:t xml:space="preserve"> за другою, а пептизованого гумусу (І+ІІ фракції) – відповідно 37,6 і 44,6 %.Використання повної дози мінеральних добрив зменшувало ці показники.</w:t>
      </w:r>
    </w:p>
    <w:p w:rsidR="00D33913" w:rsidRDefault="0055083B">
      <w:pPr>
        <w:spacing w:line="360" w:lineRule="auto"/>
        <w:ind w:firstLine="720"/>
        <w:jc w:val="both"/>
        <w:rPr>
          <w:sz w:val="24"/>
          <w:szCs w:val="24"/>
          <w:lang w:val="ru-RU"/>
        </w:rPr>
      </w:pPr>
      <w:r>
        <w:rPr>
          <w:sz w:val="24"/>
          <w:szCs w:val="24"/>
        </w:rPr>
        <w:t>Помічено тенденцію до підвищення вмісту гумусових речовин за вдосконаленої технології порівняно з традиційною. Встановлено динаміку показників гумусного стану, які зменшуються влітку і зростають восени. Ці зміни коригувались внесенням добрив та технологіями вирощування цибулі ріпчастої. Показники азотного режиму упродовж вегетації також змінювалися під впливом вищезазначених факторів. Вплив сортів цибулі ріпчастої був не істотним. Найоптимальніші умови за вмістом мінерального і легкогідролізованого азоту складалися в разі внесення вермикомпосту окремо (6 т/га) та в поєднанні 3 т/га з мінеральними добривами незалежно від технологій (табл. 2). Застосування рекомендованої дози мінеральних добрив (</w:t>
      </w:r>
      <w:r>
        <w:rPr>
          <w:sz w:val="24"/>
          <w:szCs w:val="24"/>
          <w:lang w:val="en-US"/>
        </w:rPr>
        <w:t>N</w:t>
      </w:r>
      <w:r>
        <w:rPr>
          <w:sz w:val="24"/>
          <w:szCs w:val="24"/>
          <w:vertAlign w:val="subscript"/>
          <w:lang w:val="ru-RU"/>
        </w:rPr>
        <w:t>90</w:t>
      </w:r>
      <w:r>
        <w:rPr>
          <w:sz w:val="24"/>
          <w:szCs w:val="24"/>
          <w:lang w:val="ru-RU"/>
        </w:rPr>
        <w:t>Р</w:t>
      </w:r>
      <w:r>
        <w:rPr>
          <w:sz w:val="24"/>
          <w:szCs w:val="24"/>
          <w:vertAlign w:val="subscript"/>
          <w:lang w:val="ru-RU"/>
        </w:rPr>
        <w:t>100</w:t>
      </w:r>
      <w:r>
        <w:rPr>
          <w:sz w:val="24"/>
          <w:szCs w:val="24"/>
          <w:lang w:val="ru-RU"/>
        </w:rPr>
        <w:t>К</w:t>
      </w:r>
      <w:r>
        <w:rPr>
          <w:sz w:val="24"/>
          <w:szCs w:val="24"/>
          <w:vertAlign w:val="subscript"/>
          <w:lang w:val="ru-RU"/>
        </w:rPr>
        <w:t>100</w:t>
      </w:r>
      <w:r>
        <w:rPr>
          <w:sz w:val="24"/>
          <w:szCs w:val="24"/>
          <w:lang w:val="ru-RU"/>
        </w:rPr>
        <w:t xml:space="preserve">) </w:t>
      </w:r>
      <w:r>
        <w:rPr>
          <w:sz w:val="24"/>
          <w:szCs w:val="24"/>
        </w:rPr>
        <w:t>також забезпечувало високий рівень цих показників.</w:t>
      </w:r>
    </w:p>
    <w:p w:rsidR="00D33913" w:rsidRDefault="0055083B">
      <w:pPr>
        <w:spacing w:line="360" w:lineRule="auto"/>
        <w:ind w:firstLine="720"/>
        <w:jc w:val="both"/>
        <w:rPr>
          <w:sz w:val="24"/>
          <w:szCs w:val="24"/>
        </w:rPr>
      </w:pPr>
      <w:r>
        <w:rPr>
          <w:sz w:val="24"/>
          <w:szCs w:val="24"/>
        </w:rPr>
        <w:t xml:space="preserve">Характеризуючи вплив добрив на фосфорний режим, слід зазначити, що найвищі показники вмісту рухомого фосфору та ступеня рухливості фосфатів були у варіанті з внесенням повної дози мінеральних добрив та вермикомпосту (3 т/га) у поєднанні з </w:t>
      </w: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r>
        <w:rPr>
          <w:sz w:val="24"/>
          <w:szCs w:val="24"/>
        </w:rPr>
        <w:t xml:space="preserve"> як за вдосконаленої, так і за традиційної технологій.</w:t>
      </w:r>
    </w:p>
    <w:p w:rsidR="00D33913" w:rsidRDefault="0055083B">
      <w:pPr>
        <w:spacing w:line="360" w:lineRule="auto"/>
        <w:ind w:firstLine="720"/>
        <w:jc w:val="both"/>
        <w:rPr>
          <w:sz w:val="24"/>
          <w:szCs w:val="24"/>
        </w:rPr>
      </w:pPr>
      <w:r>
        <w:rPr>
          <w:sz w:val="24"/>
          <w:szCs w:val="24"/>
        </w:rPr>
        <w:t>Види, дози та строки внесення добрив змінювали вміст водорозчинного, обмінного та необмінного калію. Найвищими вони були у варіанті, де вносили повну дозу мінеральних добрив і вермикомпост (3 т/га) з мінеральними добривами (</w:t>
      </w: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r>
        <w:rPr>
          <w:sz w:val="24"/>
          <w:szCs w:val="24"/>
        </w:rPr>
        <w:t xml:space="preserve">) незалежно від технологій вирощування цибулі ріпчастої (див. табл. 2). Близькі величини забезпечувало внесення вермикомпосту в дозі 6 т/га. </w:t>
      </w:r>
    </w:p>
    <w:p w:rsidR="00D33913" w:rsidRDefault="00D33913">
      <w:pPr>
        <w:spacing w:line="360" w:lineRule="auto"/>
        <w:ind w:firstLine="720"/>
        <w:jc w:val="both"/>
        <w:rPr>
          <w:sz w:val="24"/>
          <w:szCs w:val="24"/>
        </w:rPr>
      </w:pPr>
    </w:p>
    <w:p w:rsidR="00D33913" w:rsidRDefault="0055083B">
      <w:pPr>
        <w:pStyle w:val="20"/>
        <w:jc w:val="center"/>
        <w:rPr>
          <w:caps/>
          <w:sz w:val="24"/>
          <w:szCs w:val="24"/>
        </w:rPr>
      </w:pPr>
      <w:r>
        <w:rPr>
          <w:caps/>
          <w:sz w:val="24"/>
          <w:szCs w:val="24"/>
        </w:rPr>
        <w:t>Агрофізичні показники темно-сірого опідзоленого грунту в разі застосування добрив за різних технологій вирощування цибулі ріпчастої</w:t>
      </w:r>
    </w:p>
    <w:p w:rsidR="00D33913" w:rsidRDefault="0055083B">
      <w:pPr>
        <w:spacing w:line="360" w:lineRule="auto"/>
        <w:ind w:firstLine="720"/>
        <w:jc w:val="both"/>
        <w:rPr>
          <w:sz w:val="24"/>
          <w:szCs w:val="24"/>
        </w:rPr>
      </w:pPr>
      <w:r>
        <w:rPr>
          <w:sz w:val="24"/>
          <w:szCs w:val="24"/>
        </w:rPr>
        <w:t xml:space="preserve">Структурний стан та щільність накладає відбиток на весь комплекс фізичних умов в грунті. Нами встановлено, що вже навесні за традиційної технологічної схеми обробітку ґрунту </w:t>
      </w:r>
    </w:p>
    <w:p w:rsidR="00D33913" w:rsidRDefault="00D33913">
      <w:pPr>
        <w:spacing w:line="360" w:lineRule="auto"/>
        <w:ind w:firstLine="720"/>
        <w:jc w:val="both"/>
        <w:rPr>
          <w:sz w:val="24"/>
          <w:szCs w:val="24"/>
        </w:rPr>
        <w:sectPr w:rsidR="00D33913">
          <w:headerReference w:type="default" r:id="rId7"/>
          <w:pgSz w:w="11907" w:h="16840" w:code="9"/>
          <w:pgMar w:top="1134" w:right="567" w:bottom="1134" w:left="1134" w:header="709" w:footer="709" w:gutter="0"/>
          <w:pgNumType w:start="1"/>
          <w:cols w:space="709"/>
        </w:sectPr>
      </w:pPr>
    </w:p>
    <w:p w:rsidR="00D33913" w:rsidRDefault="0055083B">
      <w:pPr>
        <w:pStyle w:val="6"/>
        <w:rPr>
          <w:sz w:val="24"/>
          <w:szCs w:val="24"/>
        </w:rPr>
      </w:pPr>
      <w:r>
        <w:rPr>
          <w:sz w:val="24"/>
          <w:szCs w:val="24"/>
        </w:rPr>
        <w:t xml:space="preserve">Таблиця 2- </w:t>
      </w:r>
    </w:p>
    <w:p w:rsidR="00D33913" w:rsidRDefault="0055083B">
      <w:pPr>
        <w:pStyle w:val="6"/>
        <w:jc w:val="center"/>
        <w:rPr>
          <w:sz w:val="24"/>
          <w:szCs w:val="24"/>
        </w:rPr>
      </w:pPr>
      <w:r>
        <w:rPr>
          <w:sz w:val="24"/>
          <w:szCs w:val="24"/>
        </w:rPr>
        <w:t>Вплив добрив та технологій на окремі показники азотного, фосфорного, калійного режиму грунту</w:t>
      </w:r>
    </w:p>
    <w:p w:rsidR="00D33913" w:rsidRDefault="0055083B">
      <w:pPr>
        <w:jc w:val="center"/>
        <w:rPr>
          <w:sz w:val="24"/>
          <w:szCs w:val="24"/>
        </w:rPr>
      </w:pPr>
      <w:r>
        <w:rPr>
          <w:sz w:val="24"/>
          <w:szCs w:val="24"/>
        </w:rPr>
        <w:t>(шар 0–20 см) у фазу формування цибулини (сприятливі умови періоду вегетації)</w:t>
      </w:r>
    </w:p>
    <w:p w:rsidR="00D33913" w:rsidRDefault="00D33913">
      <w:pPr>
        <w:rPr>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36"/>
        <w:gridCol w:w="736"/>
        <w:gridCol w:w="736"/>
        <w:gridCol w:w="736"/>
        <w:gridCol w:w="736"/>
        <w:gridCol w:w="737"/>
        <w:gridCol w:w="691"/>
        <w:gridCol w:w="780"/>
        <w:gridCol w:w="6"/>
        <w:gridCol w:w="729"/>
        <w:gridCol w:w="7"/>
        <w:gridCol w:w="728"/>
        <w:gridCol w:w="8"/>
        <w:gridCol w:w="728"/>
        <w:gridCol w:w="9"/>
        <w:gridCol w:w="726"/>
        <w:gridCol w:w="10"/>
        <w:gridCol w:w="725"/>
        <w:gridCol w:w="11"/>
        <w:gridCol w:w="725"/>
        <w:gridCol w:w="11"/>
        <w:gridCol w:w="751"/>
        <w:gridCol w:w="709"/>
      </w:tblGrid>
      <w:tr w:rsidR="00D33913">
        <w:trPr>
          <w:cantSplit/>
        </w:trPr>
        <w:tc>
          <w:tcPr>
            <w:tcW w:w="2943" w:type="dxa"/>
            <w:vMerge w:val="restart"/>
            <w:tcBorders>
              <w:top w:val="single" w:sz="4" w:space="0" w:color="auto"/>
              <w:left w:val="single" w:sz="4" w:space="0" w:color="auto"/>
              <w:bottom w:val="single" w:sz="4" w:space="0" w:color="auto"/>
              <w:right w:val="single" w:sz="4" w:space="0" w:color="auto"/>
            </w:tcBorders>
            <w:vAlign w:val="center"/>
          </w:tcPr>
          <w:p w:rsidR="00D33913" w:rsidRDefault="0055083B">
            <w:pPr>
              <w:pStyle w:val="5"/>
              <w:rPr>
                <w:sz w:val="24"/>
                <w:szCs w:val="24"/>
              </w:rPr>
            </w:pPr>
            <w:r>
              <w:rPr>
                <w:sz w:val="24"/>
                <w:szCs w:val="24"/>
              </w:rPr>
              <w:t>Варіант досліду</w:t>
            </w:r>
          </w:p>
        </w:tc>
        <w:tc>
          <w:tcPr>
            <w:tcW w:w="11766" w:type="dxa"/>
            <w:gridSpan w:val="23"/>
            <w:tcBorders>
              <w:top w:val="single" w:sz="4" w:space="0" w:color="auto"/>
              <w:left w:val="single" w:sz="4" w:space="0" w:color="auto"/>
              <w:bottom w:val="single" w:sz="4" w:space="0" w:color="auto"/>
              <w:right w:val="single" w:sz="4" w:space="0" w:color="auto"/>
            </w:tcBorders>
            <w:vAlign w:val="center"/>
          </w:tcPr>
          <w:p w:rsidR="00D33913" w:rsidRDefault="0055083B">
            <w:pPr>
              <w:pStyle w:val="5"/>
              <w:rPr>
                <w:sz w:val="24"/>
                <w:szCs w:val="24"/>
              </w:rPr>
            </w:pPr>
            <w:r>
              <w:rPr>
                <w:sz w:val="24"/>
                <w:szCs w:val="24"/>
              </w:rPr>
              <w:t>Технологія</w:t>
            </w:r>
          </w:p>
        </w:tc>
      </w:tr>
      <w:tr w:rsidR="00D33913">
        <w:trPr>
          <w:cantSplit/>
        </w:trPr>
        <w:tc>
          <w:tcPr>
            <w:tcW w:w="2943" w:type="dxa"/>
            <w:vMerge/>
            <w:tcBorders>
              <w:top w:val="single" w:sz="4" w:space="0" w:color="auto"/>
              <w:left w:val="single" w:sz="4" w:space="0" w:color="auto"/>
              <w:bottom w:val="single" w:sz="4" w:space="0" w:color="auto"/>
              <w:right w:val="single" w:sz="4" w:space="0" w:color="auto"/>
            </w:tcBorders>
          </w:tcPr>
          <w:p w:rsidR="00D33913" w:rsidRDefault="00D33913">
            <w:pPr>
              <w:rPr>
                <w:sz w:val="24"/>
                <w:szCs w:val="24"/>
              </w:rPr>
            </w:pPr>
          </w:p>
        </w:tc>
        <w:tc>
          <w:tcPr>
            <w:tcW w:w="5889" w:type="dxa"/>
            <w:gridSpan w:val="9"/>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традиційна</w:t>
            </w:r>
          </w:p>
        </w:tc>
        <w:tc>
          <w:tcPr>
            <w:tcW w:w="5877" w:type="dxa"/>
            <w:gridSpan w:val="14"/>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вдосконалена</w:t>
            </w:r>
          </w:p>
        </w:tc>
      </w:tr>
      <w:tr w:rsidR="00D33913">
        <w:trPr>
          <w:cantSplit/>
        </w:trPr>
        <w:tc>
          <w:tcPr>
            <w:tcW w:w="2943" w:type="dxa"/>
            <w:vMerge/>
            <w:tcBorders>
              <w:top w:val="single" w:sz="4" w:space="0" w:color="auto"/>
              <w:left w:val="single" w:sz="4" w:space="0" w:color="auto"/>
              <w:bottom w:val="single" w:sz="4" w:space="0" w:color="auto"/>
              <w:right w:val="single" w:sz="4" w:space="0" w:color="auto"/>
            </w:tcBorders>
          </w:tcPr>
          <w:p w:rsidR="00D33913" w:rsidRDefault="00D33913">
            <w:pPr>
              <w:rPr>
                <w:sz w:val="24"/>
                <w:szCs w:val="24"/>
              </w:rPr>
            </w:pPr>
          </w:p>
        </w:tc>
        <w:tc>
          <w:tcPr>
            <w:tcW w:w="5103" w:type="dxa"/>
            <w:gridSpan w:val="7"/>
            <w:tcBorders>
              <w:top w:val="single" w:sz="4" w:space="0" w:color="auto"/>
              <w:left w:val="single" w:sz="4" w:space="0" w:color="auto"/>
              <w:bottom w:val="single" w:sz="4" w:space="0" w:color="auto"/>
              <w:right w:val="single" w:sz="4" w:space="0" w:color="auto"/>
            </w:tcBorders>
          </w:tcPr>
          <w:p w:rsidR="00D33913" w:rsidRDefault="0055083B">
            <w:pPr>
              <w:pStyle w:val="5"/>
              <w:spacing w:before="120"/>
              <w:rPr>
                <w:sz w:val="24"/>
                <w:szCs w:val="24"/>
              </w:rPr>
            </w:pPr>
            <w:r>
              <w:rPr>
                <w:sz w:val="24"/>
                <w:szCs w:val="24"/>
              </w:rPr>
              <w:t>Вміст, мг/кг</w:t>
            </w:r>
          </w:p>
        </w:tc>
        <w:tc>
          <w:tcPr>
            <w:tcW w:w="786" w:type="dxa"/>
            <w:gridSpan w:val="2"/>
            <w:vMerge w:val="restart"/>
            <w:tcBorders>
              <w:top w:val="single" w:sz="4" w:space="0" w:color="auto"/>
              <w:left w:val="single" w:sz="4" w:space="0" w:color="auto"/>
              <w:bottom w:val="single" w:sz="4" w:space="0" w:color="auto"/>
              <w:right w:val="single" w:sz="4" w:space="0" w:color="auto"/>
            </w:tcBorders>
            <w:textDirection w:val="btLr"/>
          </w:tcPr>
          <w:p w:rsidR="00D33913" w:rsidRDefault="0055083B">
            <w:pPr>
              <w:ind w:left="-57" w:right="-57"/>
              <w:jc w:val="center"/>
              <w:rPr>
                <w:sz w:val="24"/>
                <w:szCs w:val="24"/>
              </w:rPr>
            </w:pPr>
            <w:r>
              <w:rPr>
                <w:sz w:val="24"/>
                <w:szCs w:val="24"/>
              </w:rPr>
              <w:t>ступінь рухливості фосфатів, мг/л</w:t>
            </w:r>
          </w:p>
        </w:tc>
        <w:tc>
          <w:tcPr>
            <w:tcW w:w="5168" w:type="dxa"/>
            <w:gridSpan w:val="13"/>
            <w:tcBorders>
              <w:top w:val="single" w:sz="4" w:space="0" w:color="auto"/>
              <w:left w:val="single" w:sz="4" w:space="0" w:color="auto"/>
              <w:bottom w:val="single" w:sz="4" w:space="0" w:color="auto"/>
              <w:right w:val="single" w:sz="4" w:space="0" w:color="auto"/>
            </w:tcBorders>
          </w:tcPr>
          <w:p w:rsidR="00D33913" w:rsidRDefault="0055083B">
            <w:pPr>
              <w:pStyle w:val="5"/>
              <w:spacing w:before="120"/>
              <w:rPr>
                <w:sz w:val="24"/>
                <w:szCs w:val="24"/>
              </w:rPr>
            </w:pPr>
            <w:r>
              <w:rPr>
                <w:sz w:val="24"/>
                <w:szCs w:val="24"/>
              </w:rPr>
              <w:t>Вміст, мг/кг</w:t>
            </w:r>
          </w:p>
        </w:tc>
        <w:tc>
          <w:tcPr>
            <w:tcW w:w="709" w:type="dxa"/>
            <w:vMerge w:val="restart"/>
            <w:tcBorders>
              <w:top w:val="single" w:sz="4" w:space="0" w:color="auto"/>
              <w:left w:val="single" w:sz="4" w:space="0" w:color="auto"/>
              <w:bottom w:val="nil"/>
              <w:right w:val="single" w:sz="4" w:space="0" w:color="auto"/>
            </w:tcBorders>
            <w:textDirection w:val="btLr"/>
          </w:tcPr>
          <w:p w:rsidR="00D33913" w:rsidRDefault="0055083B">
            <w:pPr>
              <w:ind w:left="113" w:right="113"/>
              <w:jc w:val="center"/>
              <w:rPr>
                <w:sz w:val="24"/>
                <w:szCs w:val="24"/>
              </w:rPr>
            </w:pPr>
            <w:r>
              <w:rPr>
                <w:sz w:val="24"/>
                <w:szCs w:val="24"/>
              </w:rPr>
              <w:t>ступінь рухливості фосфатів, мг/л</w:t>
            </w:r>
          </w:p>
        </w:tc>
      </w:tr>
      <w:tr w:rsidR="00D33913">
        <w:trPr>
          <w:cantSplit/>
          <w:trHeight w:val="1917"/>
        </w:trPr>
        <w:tc>
          <w:tcPr>
            <w:tcW w:w="2943" w:type="dxa"/>
            <w:vMerge/>
            <w:tcBorders>
              <w:top w:val="single" w:sz="4" w:space="0" w:color="auto"/>
              <w:left w:val="single" w:sz="4" w:space="0" w:color="auto"/>
              <w:bottom w:val="single" w:sz="4" w:space="0" w:color="auto"/>
              <w:right w:val="single" w:sz="4" w:space="0" w:color="auto"/>
            </w:tcBorders>
          </w:tcPr>
          <w:p w:rsidR="00D33913" w:rsidRDefault="00D33913">
            <w:pPr>
              <w:rPr>
                <w:sz w:val="24"/>
                <w:szCs w:val="24"/>
              </w:rPr>
            </w:pPr>
          </w:p>
        </w:tc>
        <w:tc>
          <w:tcPr>
            <w:tcW w:w="736" w:type="dxa"/>
            <w:tcBorders>
              <w:top w:val="single" w:sz="4" w:space="0" w:color="auto"/>
              <w:left w:val="single" w:sz="4" w:space="0" w:color="auto"/>
              <w:bottom w:val="single" w:sz="4" w:space="0" w:color="auto"/>
              <w:right w:val="single" w:sz="4" w:space="0" w:color="auto"/>
            </w:tcBorders>
            <w:textDirection w:val="btLr"/>
          </w:tcPr>
          <w:p w:rsidR="00D33913" w:rsidRDefault="0055083B">
            <w:pPr>
              <w:jc w:val="center"/>
              <w:rPr>
                <w:sz w:val="24"/>
                <w:szCs w:val="24"/>
                <w:lang w:val="en-US"/>
              </w:rPr>
            </w:pPr>
            <w:r>
              <w:rPr>
                <w:sz w:val="24"/>
                <w:szCs w:val="24"/>
                <w:lang w:val="en-US"/>
              </w:rPr>
              <w:t>легкогідролізова -ного азоту</w:t>
            </w:r>
          </w:p>
        </w:tc>
        <w:tc>
          <w:tcPr>
            <w:tcW w:w="736" w:type="dxa"/>
            <w:tcBorders>
              <w:top w:val="single" w:sz="4" w:space="0" w:color="auto"/>
              <w:left w:val="single" w:sz="4" w:space="0" w:color="auto"/>
              <w:bottom w:val="single" w:sz="4" w:space="0" w:color="auto"/>
              <w:right w:val="single" w:sz="4" w:space="0" w:color="auto"/>
            </w:tcBorders>
            <w:textDirection w:val="btLr"/>
          </w:tcPr>
          <w:p w:rsidR="00D33913" w:rsidRDefault="0055083B">
            <w:pPr>
              <w:jc w:val="center"/>
              <w:rPr>
                <w:sz w:val="24"/>
                <w:szCs w:val="24"/>
                <w:lang w:val="en-US"/>
              </w:rPr>
            </w:pPr>
            <w:r>
              <w:rPr>
                <w:sz w:val="24"/>
                <w:szCs w:val="24"/>
                <w:lang w:val="en-US"/>
              </w:rPr>
              <w:t>нітратного азоту</w:t>
            </w:r>
          </w:p>
        </w:tc>
        <w:tc>
          <w:tcPr>
            <w:tcW w:w="736" w:type="dxa"/>
            <w:tcBorders>
              <w:top w:val="single" w:sz="4" w:space="0" w:color="auto"/>
              <w:left w:val="single" w:sz="4" w:space="0" w:color="auto"/>
              <w:bottom w:val="single" w:sz="4" w:space="0" w:color="auto"/>
              <w:right w:val="single" w:sz="4" w:space="0" w:color="auto"/>
            </w:tcBorders>
            <w:textDirection w:val="btLr"/>
          </w:tcPr>
          <w:p w:rsidR="00D33913" w:rsidRDefault="0055083B">
            <w:pPr>
              <w:jc w:val="center"/>
              <w:rPr>
                <w:sz w:val="24"/>
                <w:szCs w:val="24"/>
              </w:rPr>
            </w:pPr>
            <w:r>
              <w:rPr>
                <w:sz w:val="24"/>
                <w:szCs w:val="24"/>
                <w:lang w:val="en-US"/>
              </w:rPr>
              <w:t>амонійного азоту</w:t>
            </w:r>
          </w:p>
        </w:tc>
        <w:tc>
          <w:tcPr>
            <w:tcW w:w="736" w:type="dxa"/>
            <w:tcBorders>
              <w:top w:val="single" w:sz="4" w:space="0" w:color="auto"/>
              <w:left w:val="single" w:sz="4" w:space="0" w:color="auto"/>
              <w:bottom w:val="single" w:sz="4" w:space="0" w:color="auto"/>
              <w:right w:val="single" w:sz="4" w:space="0" w:color="auto"/>
            </w:tcBorders>
            <w:textDirection w:val="btLr"/>
          </w:tcPr>
          <w:p w:rsidR="00D33913" w:rsidRDefault="0055083B">
            <w:pPr>
              <w:pStyle w:val="31"/>
            </w:pPr>
            <w:r>
              <w:t>рухомого</w:t>
            </w:r>
          </w:p>
          <w:p w:rsidR="00D33913" w:rsidRDefault="0055083B">
            <w:pPr>
              <w:jc w:val="center"/>
              <w:rPr>
                <w:sz w:val="24"/>
                <w:szCs w:val="24"/>
              </w:rPr>
            </w:pPr>
            <w:r>
              <w:rPr>
                <w:sz w:val="24"/>
                <w:szCs w:val="24"/>
              </w:rPr>
              <w:t>фосфору</w:t>
            </w:r>
          </w:p>
        </w:tc>
        <w:tc>
          <w:tcPr>
            <w:tcW w:w="736" w:type="dxa"/>
            <w:tcBorders>
              <w:top w:val="single" w:sz="4" w:space="0" w:color="auto"/>
              <w:left w:val="single" w:sz="4" w:space="0" w:color="auto"/>
              <w:bottom w:val="single" w:sz="4" w:space="0" w:color="auto"/>
              <w:right w:val="single" w:sz="4" w:space="0" w:color="auto"/>
            </w:tcBorders>
            <w:textDirection w:val="btLr"/>
          </w:tcPr>
          <w:p w:rsidR="00D33913" w:rsidRDefault="0055083B">
            <w:pPr>
              <w:jc w:val="center"/>
              <w:rPr>
                <w:sz w:val="24"/>
                <w:szCs w:val="24"/>
              </w:rPr>
            </w:pPr>
            <w:r>
              <w:rPr>
                <w:sz w:val="24"/>
                <w:szCs w:val="24"/>
              </w:rPr>
              <w:t>необмінного</w:t>
            </w:r>
          </w:p>
          <w:p w:rsidR="00D33913" w:rsidRDefault="0055083B">
            <w:pPr>
              <w:jc w:val="center"/>
              <w:rPr>
                <w:sz w:val="24"/>
                <w:szCs w:val="24"/>
              </w:rPr>
            </w:pPr>
            <w:r>
              <w:rPr>
                <w:sz w:val="24"/>
                <w:szCs w:val="24"/>
              </w:rPr>
              <w:t>калію</w:t>
            </w:r>
          </w:p>
        </w:tc>
        <w:tc>
          <w:tcPr>
            <w:tcW w:w="737" w:type="dxa"/>
            <w:tcBorders>
              <w:top w:val="single" w:sz="4" w:space="0" w:color="auto"/>
              <w:left w:val="single" w:sz="4" w:space="0" w:color="auto"/>
              <w:bottom w:val="single" w:sz="4" w:space="0" w:color="auto"/>
              <w:right w:val="single" w:sz="4" w:space="0" w:color="auto"/>
            </w:tcBorders>
            <w:textDirection w:val="btLr"/>
          </w:tcPr>
          <w:p w:rsidR="00D33913" w:rsidRDefault="0055083B">
            <w:pPr>
              <w:jc w:val="center"/>
              <w:rPr>
                <w:sz w:val="24"/>
                <w:szCs w:val="24"/>
              </w:rPr>
            </w:pPr>
            <w:r>
              <w:rPr>
                <w:sz w:val="24"/>
                <w:szCs w:val="24"/>
              </w:rPr>
              <w:t xml:space="preserve">водорозчинного </w:t>
            </w:r>
          </w:p>
          <w:p w:rsidR="00D33913" w:rsidRDefault="0055083B">
            <w:pPr>
              <w:jc w:val="center"/>
              <w:rPr>
                <w:sz w:val="24"/>
                <w:szCs w:val="24"/>
              </w:rPr>
            </w:pPr>
            <w:r>
              <w:rPr>
                <w:sz w:val="24"/>
                <w:szCs w:val="24"/>
              </w:rPr>
              <w:t>калію</w:t>
            </w:r>
          </w:p>
        </w:tc>
        <w:tc>
          <w:tcPr>
            <w:tcW w:w="686" w:type="dxa"/>
            <w:tcBorders>
              <w:top w:val="single" w:sz="4" w:space="0" w:color="auto"/>
              <w:left w:val="single" w:sz="4" w:space="0" w:color="auto"/>
              <w:bottom w:val="single" w:sz="4" w:space="0" w:color="auto"/>
              <w:right w:val="single" w:sz="4" w:space="0" w:color="auto"/>
            </w:tcBorders>
            <w:textDirection w:val="btLr"/>
          </w:tcPr>
          <w:p w:rsidR="00D33913" w:rsidRDefault="0055083B">
            <w:pPr>
              <w:pStyle w:val="a8"/>
              <w:rPr>
                <w:sz w:val="24"/>
                <w:szCs w:val="24"/>
              </w:rPr>
            </w:pPr>
            <w:r>
              <w:rPr>
                <w:sz w:val="24"/>
                <w:szCs w:val="24"/>
              </w:rPr>
              <w:t>обмінного</w:t>
            </w:r>
          </w:p>
          <w:p w:rsidR="00D33913" w:rsidRDefault="0055083B">
            <w:pPr>
              <w:jc w:val="center"/>
              <w:rPr>
                <w:sz w:val="24"/>
                <w:szCs w:val="24"/>
              </w:rPr>
            </w:pPr>
            <w:r>
              <w:rPr>
                <w:sz w:val="24"/>
                <w:szCs w:val="24"/>
              </w:rPr>
              <w:t>калію</w:t>
            </w:r>
          </w:p>
        </w:tc>
        <w:tc>
          <w:tcPr>
            <w:tcW w:w="786" w:type="dxa"/>
            <w:gridSpan w:val="2"/>
            <w:vMerge/>
            <w:tcBorders>
              <w:top w:val="single" w:sz="4" w:space="0" w:color="auto"/>
              <w:left w:val="single" w:sz="4" w:space="0" w:color="auto"/>
              <w:bottom w:val="single" w:sz="4" w:space="0" w:color="auto"/>
              <w:right w:val="single" w:sz="4" w:space="0" w:color="auto"/>
            </w:tcBorders>
            <w:textDirection w:val="btLr"/>
          </w:tcPr>
          <w:p w:rsidR="00D33913" w:rsidRDefault="00D33913">
            <w:pPr>
              <w:jc w:val="center"/>
              <w:rPr>
                <w:sz w:val="24"/>
                <w:szCs w:val="24"/>
              </w:rPr>
            </w:pPr>
          </w:p>
        </w:tc>
        <w:tc>
          <w:tcPr>
            <w:tcW w:w="736" w:type="dxa"/>
            <w:gridSpan w:val="2"/>
            <w:tcBorders>
              <w:top w:val="single" w:sz="4" w:space="0" w:color="auto"/>
              <w:left w:val="single" w:sz="4" w:space="0" w:color="auto"/>
              <w:bottom w:val="single" w:sz="4" w:space="0" w:color="auto"/>
              <w:right w:val="single" w:sz="4" w:space="0" w:color="auto"/>
            </w:tcBorders>
            <w:textDirection w:val="btLr"/>
            <w:vAlign w:val="center"/>
          </w:tcPr>
          <w:p w:rsidR="00D33913" w:rsidRDefault="0055083B">
            <w:pPr>
              <w:jc w:val="center"/>
              <w:rPr>
                <w:sz w:val="24"/>
                <w:szCs w:val="24"/>
                <w:lang w:val="en-US"/>
              </w:rPr>
            </w:pPr>
            <w:r>
              <w:rPr>
                <w:sz w:val="24"/>
                <w:szCs w:val="24"/>
                <w:lang w:val="en-US"/>
              </w:rPr>
              <w:t>легкогідролізова- ного азоту</w:t>
            </w:r>
          </w:p>
        </w:tc>
        <w:tc>
          <w:tcPr>
            <w:tcW w:w="736" w:type="dxa"/>
            <w:gridSpan w:val="2"/>
            <w:tcBorders>
              <w:top w:val="single" w:sz="4" w:space="0" w:color="auto"/>
              <w:left w:val="single" w:sz="4" w:space="0" w:color="auto"/>
              <w:bottom w:val="single" w:sz="4" w:space="0" w:color="auto"/>
              <w:right w:val="single" w:sz="4" w:space="0" w:color="auto"/>
            </w:tcBorders>
            <w:textDirection w:val="btLr"/>
            <w:vAlign w:val="center"/>
          </w:tcPr>
          <w:p w:rsidR="00D33913" w:rsidRDefault="0055083B">
            <w:pPr>
              <w:jc w:val="center"/>
              <w:rPr>
                <w:sz w:val="24"/>
                <w:szCs w:val="24"/>
                <w:lang w:val="en-US"/>
              </w:rPr>
            </w:pPr>
            <w:r>
              <w:rPr>
                <w:sz w:val="24"/>
                <w:szCs w:val="24"/>
                <w:lang w:val="en-US"/>
              </w:rPr>
              <w:t>нітратного азоту</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rsidR="00D33913" w:rsidRDefault="0055083B">
            <w:pPr>
              <w:jc w:val="center"/>
              <w:rPr>
                <w:sz w:val="24"/>
                <w:szCs w:val="24"/>
              </w:rPr>
            </w:pPr>
            <w:r>
              <w:rPr>
                <w:sz w:val="24"/>
                <w:szCs w:val="24"/>
                <w:lang w:val="en-US"/>
              </w:rPr>
              <w:t>амонійного азоту</w:t>
            </w:r>
          </w:p>
        </w:tc>
        <w:tc>
          <w:tcPr>
            <w:tcW w:w="736" w:type="dxa"/>
            <w:gridSpan w:val="2"/>
            <w:tcBorders>
              <w:top w:val="single" w:sz="4" w:space="0" w:color="auto"/>
              <w:left w:val="single" w:sz="4" w:space="0" w:color="auto"/>
              <w:bottom w:val="single" w:sz="4" w:space="0" w:color="auto"/>
              <w:right w:val="single" w:sz="4" w:space="0" w:color="auto"/>
            </w:tcBorders>
            <w:textDirection w:val="btLr"/>
            <w:vAlign w:val="center"/>
          </w:tcPr>
          <w:p w:rsidR="00D33913" w:rsidRDefault="0055083B">
            <w:pPr>
              <w:pStyle w:val="31"/>
            </w:pPr>
            <w:r>
              <w:t>рухомого</w:t>
            </w:r>
          </w:p>
          <w:p w:rsidR="00D33913" w:rsidRDefault="0055083B">
            <w:pPr>
              <w:jc w:val="center"/>
              <w:rPr>
                <w:sz w:val="24"/>
                <w:szCs w:val="24"/>
              </w:rPr>
            </w:pPr>
            <w:r>
              <w:rPr>
                <w:sz w:val="24"/>
                <w:szCs w:val="24"/>
              </w:rPr>
              <w:t>фосфору</w:t>
            </w:r>
          </w:p>
        </w:tc>
        <w:tc>
          <w:tcPr>
            <w:tcW w:w="736" w:type="dxa"/>
            <w:gridSpan w:val="2"/>
            <w:tcBorders>
              <w:top w:val="single" w:sz="4" w:space="0" w:color="auto"/>
              <w:left w:val="single" w:sz="4" w:space="0" w:color="auto"/>
              <w:bottom w:val="single" w:sz="4" w:space="0" w:color="auto"/>
              <w:right w:val="single" w:sz="4" w:space="0" w:color="auto"/>
            </w:tcBorders>
            <w:textDirection w:val="btLr"/>
            <w:vAlign w:val="center"/>
          </w:tcPr>
          <w:p w:rsidR="00D33913" w:rsidRDefault="0055083B">
            <w:pPr>
              <w:jc w:val="center"/>
              <w:rPr>
                <w:sz w:val="24"/>
                <w:szCs w:val="24"/>
              </w:rPr>
            </w:pPr>
            <w:r>
              <w:rPr>
                <w:sz w:val="24"/>
                <w:szCs w:val="24"/>
              </w:rPr>
              <w:t>необмінного</w:t>
            </w:r>
          </w:p>
          <w:p w:rsidR="00D33913" w:rsidRDefault="0055083B">
            <w:pPr>
              <w:jc w:val="center"/>
              <w:rPr>
                <w:sz w:val="24"/>
                <w:szCs w:val="24"/>
              </w:rPr>
            </w:pPr>
            <w:r>
              <w:rPr>
                <w:sz w:val="24"/>
                <w:szCs w:val="24"/>
              </w:rPr>
              <w:t>калію</w:t>
            </w:r>
          </w:p>
        </w:tc>
        <w:tc>
          <w:tcPr>
            <w:tcW w:w="736" w:type="dxa"/>
            <w:gridSpan w:val="2"/>
            <w:tcBorders>
              <w:top w:val="single" w:sz="4" w:space="0" w:color="auto"/>
              <w:left w:val="single" w:sz="4" w:space="0" w:color="auto"/>
              <w:bottom w:val="single" w:sz="4" w:space="0" w:color="auto"/>
              <w:right w:val="single" w:sz="4" w:space="0" w:color="auto"/>
            </w:tcBorders>
            <w:textDirection w:val="btLr"/>
            <w:vAlign w:val="center"/>
          </w:tcPr>
          <w:p w:rsidR="00D33913" w:rsidRDefault="0055083B">
            <w:pPr>
              <w:jc w:val="center"/>
              <w:rPr>
                <w:sz w:val="24"/>
                <w:szCs w:val="24"/>
              </w:rPr>
            </w:pPr>
            <w:r>
              <w:rPr>
                <w:sz w:val="24"/>
                <w:szCs w:val="24"/>
              </w:rPr>
              <w:t xml:space="preserve">водорозчинного </w:t>
            </w:r>
          </w:p>
          <w:p w:rsidR="00D33913" w:rsidRDefault="0055083B">
            <w:pPr>
              <w:jc w:val="center"/>
              <w:rPr>
                <w:sz w:val="24"/>
                <w:szCs w:val="24"/>
              </w:rPr>
            </w:pPr>
            <w:r>
              <w:rPr>
                <w:sz w:val="24"/>
                <w:szCs w:val="24"/>
              </w:rPr>
              <w:t>калію</w:t>
            </w:r>
          </w:p>
        </w:tc>
        <w:tc>
          <w:tcPr>
            <w:tcW w:w="751" w:type="dxa"/>
            <w:tcBorders>
              <w:top w:val="single" w:sz="4" w:space="0" w:color="auto"/>
              <w:left w:val="single" w:sz="4" w:space="0" w:color="auto"/>
              <w:bottom w:val="single" w:sz="4" w:space="0" w:color="auto"/>
              <w:right w:val="single" w:sz="4" w:space="0" w:color="auto"/>
            </w:tcBorders>
            <w:textDirection w:val="btLr"/>
            <w:vAlign w:val="center"/>
          </w:tcPr>
          <w:p w:rsidR="00D33913" w:rsidRDefault="0055083B">
            <w:pPr>
              <w:pStyle w:val="a8"/>
              <w:rPr>
                <w:sz w:val="24"/>
                <w:szCs w:val="24"/>
              </w:rPr>
            </w:pPr>
            <w:r>
              <w:rPr>
                <w:sz w:val="24"/>
                <w:szCs w:val="24"/>
              </w:rPr>
              <w:t>обмінного</w:t>
            </w:r>
          </w:p>
          <w:p w:rsidR="00D33913" w:rsidRDefault="0055083B">
            <w:pPr>
              <w:jc w:val="center"/>
              <w:rPr>
                <w:sz w:val="24"/>
                <w:szCs w:val="24"/>
              </w:rPr>
            </w:pPr>
            <w:r>
              <w:rPr>
                <w:sz w:val="24"/>
                <w:szCs w:val="24"/>
              </w:rPr>
              <w:t>калію</w:t>
            </w:r>
          </w:p>
        </w:tc>
        <w:tc>
          <w:tcPr>
            <w:tcW w:w="709" w:type="dxa"/>
            <w:vMerge/>
            <w:tcBorders>
              <w:top w:val="nil"/>
              <w:left w:val="single" w:sz="4" w:space="0" w:color="auto"/>
              <w:bottom w:val="single" w:sz="4" w:space="0" w:color="auto"/>
              <w:right w:val="single" w:sz="4" w:space="0" w:color="auto"/>
            </w:tcBorders>
            <w:textDirection w:val="btLr"/>
            <w:vAlign w:val="center"/>
          </w:tcPr>
          <w:p w:rsidR="00D33913" w:rsidRDefault="00D33913">
            <w:pPr>
              <w:jc w:val="center"/>
              <w:rPr>
                <w:sz w:val="24"/>
                <w:szCs w:val="24"/>
              </w:rPr>
            </w:pPr>
          </w:p>
        </w:tc>
      </w:tr>
      <w:tr w:rsidR="00D33913">
        <w:trPr>
          <w:cantSplit/>
        </w:trPr>
        <w:tc>
          <w:tcPr>
            <w:tcW w:w="2943"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rPr>
              <w:t xml:space="preserve">Контроль </w:t>
            </w:r>
          </w:p>
          <w:p w:rsidR="00D33913" w:rsidRDefault="0055083B">
            <w:pPr>
              <w:rPr>
                <w:sz w:val="24"/>
                <w:szCs w:val="24"/>
              </w:rPr>
            </w:pPr>
            <w:r>
              <w:rPr>
                <w:sz w:val="24"/>
                <w:szCs w:val="24"/>
              </w:rPr>
              <w:t>(без добрив)</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22,1</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12,9</w:t>
            </w:r>
          </w:p>
        </w:tc>
        <w:tc>
          <w:tcPr>
            <w:tcW w:w="736"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10,7</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124</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242</w:t>
            </w:r>
          </w:p>
        </w:tc>
        <w:tc>
          <w:tcPr>
            <w:tcW w:w="736"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1,56</w:t>
            </w:r>
          </w:p>
        </w:tc>
        <w:tc>
          <w:tcPr>
            <w:tcW w:w="691"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106</w:t>
            </w:r>
          </w:p>
        </w:tc>
        <w:tc>
          <w:tcPr>
            <w:tcW w:w="780"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0,55</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22,8</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12,1</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11,6</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129</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264</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1,42</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110</w:t>
            </w:r>
          </w:p>
        </w:tc>
        <w:tc>
          <w:tcPr>
            <w:tcW w:w="709"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0,53</w:t>
            </w:r>
          </w:p>
        </w:tc>
      </w:tr>
      <w:tr w:rsidR="00D33913">
        <w:trPr>
          <w:cantSplit/>
        </w:trPr>
        <w:tc>
          <w:tcPr>
            <w:tcW w:w="2943" w:type="dxa"/>
            <w:tcBorders>
              <w:top w:val="single" w:sz="4" w:space="0" w:color="auto"/>
              <w:left w:val="single" w:sz="4" w:space="0" w:color="auto"/>
              <w:bottom w:val="single" w:sz="4" w:space="0" w:color="auto"/>
              <w:right w:val="single" w:sz="4" w:space="0" w:color="auto"/>
            </w:tcBorders>
          </w:tcPr>
          <w:p w:rsidR="00D33913" w:rsidRDefault="0055083B">
            <w:pPr>
              <w:spacing w:before="120" w:after="120"/>
              <w:rPr>
                <w:sz w:val="24"/>
                <w:szCs w:val="24"/>
              </w:rPr>
            </w:pPr>
            <w:r>
              <w:rPr>
                <w:sz w:val="24"/>
                <w:szCs w:val="24"/>
              </w:rPr>
              <w:t>Вермикомпост (6 т/га)</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spacing w:before="120" w:after="120"/>
              <w:jc w:val="center"/>
              <w:rPr>
                <w:sz w:val="24"/>
                <w:szCs w:val="24"/>
              </w:rPr>
            </w:pPr>
            <w:r>
              <w:rPr>
                <w:sz w:val="24"/>
                <w:szCs w:val="24"/>
              </w:rPr>
              <w:t>34,5</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spacing w:before="120" w:after="120"/>
              <w:jc w:val="center"/>
              <w:rPr>
                <w:sz w:val="24"/>
                <w:szCs w:val="24"/>
              </w:rPr>
            </w:pPr>
            <w:r>
              <w:rPr>
                <w:sz w:val="24"/>
                <w:szCs w:val="24"/>
              </w:rPr>
              <w:t>17,2</w:t>
            </w:r>
          </w:p>
        </w:tc>
        <w:tc>
          <w:tcPr>
            <w:tcW w:w="736" w:type="dxa"/>
            <w:tcBorders>
              <w:top w:val="single" w:sz="4" w:space="0" w:color="auto"/>
              <w:left w:val="single" w:sz="4" w:space="0" w:color="auto"/>
              <w:bottom w:val="single" w:sz="4" w:space="0" w:color="auto"/>
              <w:right w:val="single" w:sz="4" w:space="0" w:color="auto"/>
            </w:tcBorders>
            <w:vAlign w:val="center"/>
          </w:tcPr>
          <w:p w:rsidR="00D33913" w:rsidRDefault="0055083B">
            <w:pPr>
              <w:spacing w:before="120" w:after="120"/>
              <w:jc w:val="center"/>
              <w:rPr>
                <w:sz w:val="24"/>
                <w:szCs w:val="24"/>
              </w:rPr>
            </w:pPr>
            <w:r>
              <w:rPr>
                <w:sz w:val="24"/>
                <w:szCs w:val="24"/>
              </w:rPr>
              <w:t>16,0</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spacing w:before="120" w:after="120"/>
              <w:jc w:val="center"/>
              <w:rPr>
                <w:sz w:val="24"/>
                <w:szCs w:val="24"/>
              </w:rPr>
            </w:pPr>
            <w:r>
              <w:rPr>
                <w:sz w:val="24"/>
                <w:szCs w:val="24"/>
              </w:rPr>
              <w:t>159</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spacing w:before="120" w:after="120"/>
              <w:jc w:val="center"/>
              <w:rPr>
                <w:sz w:val="24"/>
                <w:szCs w:val="24"/>
              </w:rPr>
            </w:pPr>
            <w:r>
              <w:rPr>
                <w:sz w:val="24"/>
                <w:szCs w:val="24"/>
              </w:rPr>
              <w:t>219</w:t>
            </w:r>
          </w:p>
        </w:tc>
        <w:tc>
          <w:tcPr>
            <w:tcW w:w="736" w:type="dxa"/>
            <w:tcBorders>
              <w:top w:val="single" w:sz="4" w:space="0" w:color="auto"/>
              <w:left w:val="single" w:sz="4" w:space="0" w:color="auto"/>
              <w:bottom w:val="single" w:sz="4" w:space="0" w:color="auto"/>
              <w:right w:val="single" w:sz="4" w:space="0" w:color="auto"/>
            </w:tcBorders>
            <w:vAlign w:val="center"/>
          </w:tcPr>
          <w:p w:rsidR="00D33913" w:rsidRDefault="0055083B">
            <w:pPr>
              <w:spacing w:before="120" w:after="120"/>
              <w:jc w:val="center"/>
              <w:rPr>
                <w:sz w:val="24"/>
                <w:szCs w:val="24"/>
              </w:rPr>
            </w:pPr>
            <w:r>
              <w:rPr>
                <w:sz w:val="24"/>
                <w:szCs w:val="24"/>
              </w:rPr>
              <w:t>1,77</w:t>
            </w:r>
          </w:p>
        </w:tc>
        <w:tc>
          <w:tcPr>
            <w:tcW w:w="691" w:type="dxa"/>
            <w:tcBorders>
              <w:top w:val="single" w:sz="4" w:space="0" w:color="auto"/>
              <w:left w:val="single" w:sz="4" w:space="0" w:color="auto"/>
              <w:bottom w:val="single" w:sz="4" w:space="0" w:color="auto"/>
              <w:right w:val="single" w:sz="4" w:space="0" w:color="auto"/>
            </w:tcBorders>
            <w:vAlign w:val="center"/>
          </w:tcPr>
          <w:p w:rsidR="00D33913" w:rsidRDefault="0055083B">
            <w:pPr>
              <w:spacing w:before="120" w:after="120"/>
              <w:jc w:val="center"/>
              <w:rPr>
                <w:sz w:val="24"/>
                <w:szCs w:val="24"/>
              </w:rPr>
            </w:pPr>
            <w:r>
              <w:rPr>
                <w:sz w:val="24"/>
                <w:szCs w:val="24"/>
              </w:rPr>
              <w:t>124</w:t>
            </w:r>
          </w:p>
        </w:tc>
        <w:tc>
          <w:tcPr>
            <w:tcW w:w="780" w:type="dxa"/>
            <w:tcBorders>
              <w:top w:val="single" w:sz="4" w:space="0" w:color="auto"/>
              <w:left w:val="single" w:sz="4" w:space="0" w:color="auto"/>
              <w:bottom w:val="single" w:sz="4" w:space="0" w:color="auto"/>
              <w:right w:val="single" w:sz="4" w:space="0" w:color="auto"/>
            </w:tcBorders>
            <w:vAlign w:val="center"/>
          </w:tcPr>
          <w:p w:rsidR="00D33913" w:rsidRDefault="0055083B">
            <w:pPr>
              <w:spacing w:before="120" w:after="120"/>
              <w:jc w:val="center"/>
              <w:rPr>
                <w:sz w:val="24"/>
                <w:szCs w:val="24"/>
              </w:rPr>
            </w:pPr>
            <w:r>
              <w:rPr>
                <w:sz w:val="24"/>
                <w:szCs w:val="24"/>
              </w:rPr>
              <w:t>0,61</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spacing w:before="120" w:after="120"/>
              <w:jc w:val="center"/>
              <w:rPr>
                <w:sz w:val="24"/>
                <w:szCs w:val="24"/>
              </w:rPr>
            </w:pPr>
            <w:r>
              <w:rPr>
                <w:sz w:val="24"/>
                <w:szCs w:val="24"/>
              </w:rPr>
              <w:t>34,6</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spacing w:before="120" w:after="120"/>
              <w:jc w:val="center"/>
              <w:rPr>
                <w:sz w:val="24"/>
                <w:szCs w:val="24"/>
              </w:rPr>
            </w:pPr>
            <w:r>
              <w:rPr>
                <w:sz w:val="24"/>
                <w:szCs w:val="24"/>
              </w:rPr>
              <w:t>18,1</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spacing w:before="120" w:after="120"/>
              <w:jc w:val="center"/>
              <w:rPr>
                <w:sz w:val="24"/>
                <w:szCs w:val="24"/>
              </w:rPr>
            </w:pPr>
            <w:r>
              <w:rPr>
                <w:sz w:val="24"/>
                <w:szCs w:val="24"/>
              </w:rPr>
              <w:t>15,8</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spacing w:before="120" w:after="120"/>
              <w:jc w:val="center"/>
              <w:rPr>
                <w:sz w:val="24"/>
                <w:szCs w:val="24"/>
              </w:rPr>
            </w:pPr>
            <w:r>
              <w:rPr>
                <w:sz w:val="24"/>
                <w:szCs w:val="24"/>
              </w:rPr>
              <w:t>161</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spacing w:before="120" w:after="120"/>
              <w:jc w:val="center"/>
              <w:rPr>
                <w:sz w:val="24"/>
                <w:szCs w:val="24"/>
              </w:rPr>
            </w:pPr>
            <w:r>
              <w:rPr>
                <w:sz w:val="24"/>
                <w:szCs w:val="24"/>
              </w:rPr>
              <w:t>243</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spacing w:before="120" w:after="120"/>
              <w:jc w:val="center"/>
              <w:rPr>
                <w:sz w:val="24"/>
                <w:szCs w:val="24"/>
              </w:rPr>
            </w:pPr>
            <w:r>
              <w:rPr>
                <w:sz w:val="24"/>
                <w:szCs w:val="24"/>
              </w:rPr>
              <w:t>1,96</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spacing w:before="120" w:after="120"/>
              <w:jc w:val="center"/>
              <w:rPr>
                <w:sz w:val="24"/>
                <w:szCs w:val="24"/>
              </w:rPr>
            </w:pPr>
            <w:r>
              <w:rPr>
                <w:sz w:val="24"/>
                <w:szCs w:val="24"/>
              </w:rPr>
              <w:t>125</w:t>
            </w:r>
          </w:p>
        </w:tc>
        <w:tc>
          <w:tcPr>
            <w:tcW w:w="709" w:type="dxa"/>
            <w:tcBorders>
              <w:top w:val="single" w:sz="4" w:space="0" w:color="auto"/>
              <w:left w:val="single" w:sz="4" w:space="0" w:color="auto"/>
              <w:bottom w:val="single" w:sz="4" w:space="0" w:color="auto"/>
              <w:right w:val="single" w:sz="4" w:space="0" w:color="auto"/>
            </w:tcBorders>
            <w:vAlign w:val="center"/>
          </w:tcPr>
          <w:p w:rsidR="00D33913" w:rsidRDefault="0055083B">
            <w:pPr>
              <w:spacing w:before="120" w:after="120"/>
              <w:jc w:val="center"/>
              <w:rPr>
                <w:sz w:val="24"/>
                <w:szCs w:val="24"/>
              </w:rPr>
            </w:pPr>
            <w:r>
              <w:rPr>
                <w:sz w:val="24"/>
                <w:szCs w:val="24"/>
              </w:rPr>
              <w:t>0,72</w:t>
            </w:r>
          </w:p>
        </w:tc>
      </w:tr>
      <w:tr w:rsidR="00D33913">
        <w:trPr>
          <w:cantSplit/>
        </w:trPr>
        <w:tc>
          <w:tcPr>
            <w:tcW w:w="2943"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rPr>
              <w:t>Вермикомпост (3т/га) +</w:t>
            </w: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31,5</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16,0</w:t>
            </w:r>
          </w:p>
        </w:tc>
        <w:tc>
          <w:tcPr>
            <w:tcW w:w="736"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17,3</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167</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213</w:t>
            </w:r>
          </w:p>
        </w:tc>
        <w:tc>
          <w:tcPr>
            <w:tcW w:w="736"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2,14</w:t>
            </w:r>
          </w:p>
        </w:tc>
        <w:tc>
          <w:tcPr>
            <w:tcW w:w="691"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134</w:t>
            </w:r>
          </w:p>
        </w:tc>
        <w:tc>
          <w:tcPr>
            <w:tcW w:w="780"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0,96</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32,2</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16,9</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18,1</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166</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241</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2,53</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130</w:t>
            </w:r>
          </w:p>
        </w:tc>
        <w:tc>
          <w:tcPr>
            <w:tcW w:w="709"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1,09</w:t>
            </w:r>
          </w:p>
        </w:tc>
      </w:tr>
      <w:tr w:rsidR="00D33913">
        <w:trPr>
          <w:cantSplit/>
        </w:trPr>
        <w:tc>
          <w:tcPr>
            <w:tcW w:w="2943" w:type="dxa"/>
            <w:tcBorders>
              <w:top w:val="single" w:sz="4" w:space="0" w:color="auto"/>
              <w:left w:val="single" w:sz="4" w:space="0" w:color="auto"/>
              <w:bottom w:val="single" w:sz="4" w:space="0" w:color="auto"/>
              <w:right w:val="single" w:sz="4" w:space="0" w:color="auto"/>
            </w:tcBorders>
          </w:tcPr>
          <w:p w:rsidR="00D33913" w:rsidRDefault="0055083B">
            <w:pPr>
              <w:spacing w:before="120" w:after="120"/>
              <w:rPr>
                <w:sz w:val="24"/>
                <w:szCs w:val="24"/>
              </w:rPr>
            </w:pPr>
            <w:r>
              <w:rPr>
                <w:sz w:val="24"/>
                <w:szCs w:val="24"/>
                <w:lang w:val="en-US"/>
              </w:rPr>
              <w:t>N</w:t>
            </w:r>
            <w:r>
              <w:rPr>
                <w:sz w:val="24"/>
                <w:szCs w:val="24"/>
                <w:vertAlign w:val="subscript"/>
              </w:rPr>
              <w:t>90</w:t>
            </w:r>
            <w:r>
              <w:rPr>
                <w:sz w:val="24"/>
                <w:szCs w:val="24"/>
              </w:rPr>
              <w:t>Р</w:t>
            </w:r>
            <w:r>
              <w:rPr>
                <w:sz w:val="24"/>
                <w:szCs w:val="24"/>
                <w:vertAlign w:val="subscript"/>
              </w:rPr>
              <w:t>100</w:t>
            </w:r>
            <w:r>
              <w:rPr>
                <w:sz w:val="24"/>
                <w:szCs w:val="24"/>
              </w:rPr>
              <w:t>К</w:t>
            </w:r>
            <w:r>
              <w:rPr>
                <w:sz w:val="24"/>
                <w:szCs w:val="24"/>
                <w:vertAlign w:val="subscript"/>
              </w:rPr>
              <w:t>100</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spacing w:before="120" w:after="120"/>
              <w:jc w:val="center"/>
              <w:rPr>
                <w:sz w:val="24"/>
                <w:szCs w:val="24"/>
              </w:rPr>
            </w:pPr>
            <w:r>
              <w:rPr>
                <w:sz w:val="24"/>
                <w:szCs w:val="24"/>
              </w:rPr>
              <w:t>29,9</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16,9</w:t>
            </w:r>
          </w:p>
        </w:tc>
        <w:tc>
          <w:tcPr>
            <w:tcW w:w="736"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14,7</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170</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224</w:t>
            </w:r>
          </w:p>
        </w:tc>
        <w:tc>
          <w:tcPr>
            <w:tcW w:w="736"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376</w:t>
            </w:r>
          </w:p>
        </w:tc>
        <w:tc>
          <w:tcPr>
            <w:tcW w:w="691"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132</w:t>
            </w:r>
          </w:p>
        </w:tc>
        <w:tc>
          <w:tcPr>
            <w:tcW w:w="780"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1,09</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31,6</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19,1</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16,7</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176</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235</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4,07</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135</w:t>
            </w:r>
          </w:p>
        </w:tc>
        <w:tc>
          <w:tcPr>
            <w:tcW w:w="709"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1,08</w:t>
            </w:r>
          </w:p>
        </w:tc>
      </w:tr>
      <w:tr w:rsidR="00D33913">
        <w:trPr>
          <w:cantSplit/>
        </w:trPr>
        <w:tc>
          <w:tcPr>
            <w:tcW w:w="2943" w:type="dxa"/>
            <w:tcBorders>
              <w:top w:val="single" w:sz="4" w:space="0" w:color="auto"/>
              <w:left w:val="single" w:sz="4" w:space="0" w:color="auto"/>
              <w:bottom w:val="single" w:sz="4" w:space="0" w:color="auto"/>
              <w:right w:val="single" w:sz="4" w:space="0" w:color="auto"/>
            </w:tcBorders>
          </w:tcPr>
          <w:p w:rsidR="00D33913" w:rsidRDefault="0055083B">
            <w:pPr>
              <w:spacing w:before="120" w:after="120"/>
              <w:rPr>
                <w:sz w:val="24"/>
                <w:szCs w:val="24"/>
              </w:rPr>
            </w:pP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spacing w:before="120" w:after="120"/>
              <w:jc w:val="center"/>
              <w:rPr>
                <w:sz w:val="24"/>
                <w:szCs w:val="24"/>
              </w:rPr>
            </w:pPr>
            <w:r>
              <w:rPr>
                <w:sz w:val="24"/>
                <w:szCs w:val="24"/>
              </w:rPr>
              <w:t>29,3</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13,8</w:t>
            </w:r>
          </w:p>
        </w:tc>
        <w:tc>
          <w:tcPr>
            <w:tcW w:w="736"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11,8</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134</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230</w:t>
            </w:r>
          </w:p>
        </w:tc>
        <w:tc>
          <w:tcPr>
            <w:tcW w:w="736"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2,19</w:t>
            </w:r>
          </w:p>
        </w:tc>
        <w:tc>
          <w:tcPr>
            <w:tcW w:w="691"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113</w:t>
            </w:r>
          </w:p>
        </w:tc>
        <w:tc>
          <w:tcPr>
            <w:tcW w:w="780"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0,98</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30,1</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15,2</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12,8</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145</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266</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2,64</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112</w:t>
            </w:r>
          </w:p>
        </w:tc>
        <w:tc>
          <w:tcPr>
            <w:tcW w:w="709"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1,03</w:t>
            </w:r>
          </w:p>
        </w:tc>
      </w:tr>
      <w:tr w:rsidR="00D33913">
        <w:trPr>
          <w:cantSplit/>
        </w:trPr>
        <w:tc>
          <w:tcPr>
            <w:tcW w:w="2943" w:type="dxa"/>
            <w:tcBorders>
              <w:top w:val="single" w:sz="4" w:space="0" w:color="auto"/>
              <w:left w:val="single" w:sz="4" w:space="0" w:color="auto"/>
              <w:bottom w:val="single" w:sz="4" w:space="0" w:color="auto"/>
              <w:right w:val="single" w:sz="4" w:space="0" w:color="auto"/>
            </w:tcBorders>
          </w:tcPr>
          <w:p w:rsidR="00D33913" w:rsidRDefault="0055083B">
            <w:pPr>
              <w:spacing w:before="120" w:after="120"/>
              <w:rPr>
                <w:sz w:val="24"/>
                <w:szCs w:val="24"/>
              </w:rPr>
            </w:pP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 xml:space="preserve">50  </w:t>
            </w:r>
            <w:r>
              <w:rPr>
                <w:sz w:val="24"/>
                <w:szCs w:val="24"/>
              </w:rPr>
              <w:t xml:space="preserve">+ </w:t>
            </w:r>
            <w:r>
              <w:rPr>
                <w:sz w:val="24"/>
                <w:szCs w:val="24"/>
                <w:lang w:val="en-US"/>
              </w:rPr>
              <w:t>N</w:t>
            </w:r>
            <w:r>
              <w:rPr>
                <w:sz w:val="24"/>
                <w:szCs w:val="24"/>
                <w:vertAlign w:val="subscript"/>
              </w:rPr>
              <w:t>45</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spacing w:before="120" w:after="120"/>
              <w:jc w:val="center"/>
              <w:rPr>
                <w:sz w:val="24"/>
                <w:szCs w:val="24"/>
              </w:rPr>
            </w:pPr>
            <w:r>
              <w:rPr>
                <w:sz w:val="24"/>
                <w:szCs w:val="24"/>
              </w:rPr>
              <w:t>30,0</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14,1</w:t>
            </w:r>
          </w:p>
        </w:tc>
        <w:tc>
          <w:tcPr>
            <w:tcW w:w="736"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12,1</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137</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237</w:t>
            </w:r>
          </w:p>
        </w:tc>
        <w:tc>
          <w:tcPr>
            <w:tcW w:w="736"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2,46</w:t>
            </w:r>
          </w:p>
        </w:tc>
        <w:tc>
          <w:tcPr>
            <w:tcW w:w="691"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105</w:t>
            </w:r>
          </w:p>
        </w:tc>
        <w:tc>
          <w:tcPr>
            <w:tcW w:w="780"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0,96</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31,0</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15,3</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13,4</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144</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223</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2,64</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119</w:t>
            </w:r>
          </w:p>
        </w:tc>
        <w:tc>
          <w:tcPr>
            <w:tcW w:w="709"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1,01</w:t>
            </w:r>
          </w:p>
        </w:tc>
      </w:tr>
      <w:tr w:rsidR="00D33913">
        <w:trPr>
          <w:cantSplit/>
          <w:trHeight w:val="607"/>
        </w:trPr>
        <w:tc>
          <w:tcPr>
            <w:tcW w:w="2943"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 xml:space="preserve">50  </w:t>
            </w:r>
            <w:r>
              <w:rPr>
                <w:sz w:val="24"/>
                <w:szCs w:val="24"/>
              </w:rPr>
              <w:t xml:space="preserve">+ </w:t>
            </w:r>
            <w:r>
              <w:rPr>
                <w:sz w:val="24"/>
                <w:szCs w:val="24"/>
                <w:lang w:val="en-US"/>
              </w:rPr>
              <w:t>N</w:t>
            </w:r>
            <w:r>
              <w:rPr>
                <w:sz w:val="24"/>
                <w:szCs w:val="24"/>
                <w:vertAlign w:val="subscript"/>
              </w:rPr>
              <w:t xml:space="preserve">45  </w:t>
            </w:r>
            <w:r>
              <w:rPr>
                <w:sz w:val="24"/>
                <w:szCs w:val="24"/>
              </w:rPr>
              <w:t>+ “Ріверм”</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30,0</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14,3</w:t>
            </w:r>
          </w:p>
        </w:tc>
        <w:tc>
          <w:tcPr>
            <w:tcW w:w="736"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12,9</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145</w:t>
            </w:r>
          </w:p>
        </w:tc>
        <w:tc>
          <w:tcPr>
            <w:tcW w:w="735"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226</w:t>
            </w:r>
          </w:p>
        </w:tc>
        <w:tc>
          <w:tcPr>
            <w:tcW w:w="736"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2,31</w:t>
            </w:r>
          </w:p>
        </w:tc>
        <w:tc>
          <w:tcPr>
            <w:tcW w:w="691"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109</w:t>
            </w:r>
          </w:p>
        </w:tc>
        <w:tc>
          <w:tcPr>
            <w:tcW w:w="780"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1,05</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30,8</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15,6</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14,0</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138</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230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2,31</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119</w:t>
            </w:r>
          </w:p>
        </w:tc>
        <w:tc>
          <w:tcPr>
            <w:tcW w:w="709" w:type="dxa"/>
            <w:tcBorders>
              <w:top w:val="single" w:sz="4" w:space="0" w:color="auto"/>
              <w:left w:val="single" w:sz="4" w:space="0" w:color="auto"/>
              <w:bottom w:val="single" w:sz="4" w:space="0" w:color="auto"/>
              <w:right w:val="single" w:sz="4" w:space="0" w:color="auto"/>
            </w:tcBorders>
            <w:vAlign w:val="center"/>
          </w:tcPr>
          <w:p w:rsidR="00D33913" w:rsidRDefault="0055083B">
            <w:pPr>
              <w:jc w:val="center"/>
              <w:rPr>
                <w:sz w:val="24"/>
                <w:szCs w:val="24"/>
              </w:rPr>
            </w:pPr>
            <w:r>
              <w:rPr>
                <w:sz w:val="24"/>
                <w:szCs w:val="24"/>
              </w:rPr>
              <w:t>0,95</w:t>
            </w:r>
          </w:p>
        </w:tc>
      </w:tr>
    </w:tbl>
    <w:p w:rsidR="00D33913" w:rsidRDefault="00D33913">
      <w:pPr>
        <w:spacing w:line="360" w:lineRule="auto"/>
        <w:jc w:val="both"/>
        <w:rPr>
          <w:sz w:val="24"/>
          <w:szCs w:val="24"/>
        </w:rPr>
        <w:sectPr w:rsidR="00D33913">
          <w:pgSz w:w="16840" w:h="11907" w:orient="landscape" w:code="9"/>
          <w:pgMar w:top="1134" w:right="1134" w:bottom="567" w:left="1134" w:header="709" w:footer="709" w:gutter="0"/>
          <w:cols w:space="709"/>
        </w:sectPr>
      </w:pPr>
    </w:p>
    <w:p w:rsidR="00D33913" w:rsidRDefault="0055083B">
      <w:pPr>
        <w:spacing w:line="360" w:lineRule="auto"/>
        <w:jc w:val="both"/>
        <w:rPr>
          <w:sz w:val="24"/>
          <w:szCs w:val="24"/>
        </w:rPr>
      </w:pPr>
      <w:r>
        <w:rPr>
          <w:sz w:val="24"/>
          <w:szCs w:val="24"/>
        </w:rPr>
        <w:t>відбувається чітке розділення орного горизонту за щільністю на два підшари: верхній (1,05–1,16) і нижній (1,18–1,31). Аналогічні тенденції характерні і за вдосконаленої технології. Для останньої встановлено тенденцію до відновлення щільності (1,04-1,22 г/см</w:t>
      </w:r>
      <w:r>
        <w:rPr>
          <w:sz w:val="24"/>
          <w:szCs w:val="24"/>
          <w:vertAlign w:val="superscript"/>
        </w:rPr>
        <w:t>3</w:t>
      </w:r>
      <w:r>
        <w:rPr>
          <w:sz w:val="24"/>
          <w:szCs w:val="24"/>
        </w:rPr>
        <w:t xml:space="preserve">) протягом вегетаційного періоду. Різниця між показниками верхнього і нижнього підшарів зменшувалася. Проте за умов окремого внесення мінеральних добрив спостерігалося погіршення мікробудови через ущільнення мікроагрегатів. Органічні добрива оптимізують зазначені показники. У варіантах, де вносили вермикомпост, щільність була меншою незалежно від технології вирощування (табл. 3). Утворення водостійкої структури пов’язано із синтезом і мінералізацією гумусових речовин ґрунту. Слід зазначити, що найвищою кількістю агрономічно цінних агрегатів, кращою структурністю та водостійкістю характеризувався грунт варіантів, де вносили  вермикомпост. Скорочення технологічних операцій з обробітку грунту за вдосконаленою технологією зумовлювало вирівнювання орного і підорного шарів ґрунту за структурністю та водостійкістю агрегатів. Традиційна технологія спричинювала розділення шарів за цими показниками. Помічено тенденцію до збільшення у орному шарі (0–20 см) структурних відокремленостей </w:t>
      </w:r>
      <w:r>
        <w:rPr>
          <w:sz w:val="24"/>
          <w:szCs w:val="24"/>
          <w:lang w:val="ru-RU"/>
        </w:rPr>
        <w:t>&lt;</w:t>
      </w:r>
      <w:r>
        <w:rPr>
          <w:sz w:val="24"/>
          <w:szCs w:val="24"/>
        </w:rPr>
        <w:t>0,25 см (див. табл. 3). Показники структурності погіршувалися у варіантах з внесенням повної дози мінеральних добрив. У разі застосування вермикомпосту зменшувалась водостійкість агрегатів на фоні збільшення їх кількості, що можна пояснити підвищенням біологічної активності ґрунту. В усіх варіантах з добривами водостійкість агрегатів знижувалась і зростала кількість агрегатів &lt;0,25 мм. Внесення вермикомпосту згладжувало цей негативний вплив. Скорочення кількості міжрядних обробітків оптимізувало агрофізичні властивості за рахунок внутрішнього потенціалу самого ґрунту. Використання органічних добрив на такому фоні прискорювало відновлення його оптимального стану.</w:t>
      </w:r>
    </w:p>
    <w:p w:rsidR="00D33913" w:rsidRDefault="0055083B">
      <w:pPr>
        <w:pStyle w:val="20"/>
        <w:jc w:val="center"/>
        <w:rPr>
          <w:caps/>
          <w:sz w:val="24"/>
          <w:szCs w:val="24"/>
        </w:rPr>
      </w:pPr>
      <w:r>
        <w:rPr>
          <w:caps/>
          <w:sz w:val="24"/>
          <w:szCs w:val="24"/>
        </w:rPr>
        <w:t>Інтенсивність фізіологічних процесів у рослинах під час вирощування цибулі ріпчастої</w:t>
      </w:r>
    </w:p>
    <w:p w:rsidR="00D33913" w:rsidRDefault="0055083B">
      <w:pPr>
        <w:spacing w:line="360" w:lineRule="auto"/>
        <w:ind w:firstLine="720"/>
        <w:jc w:val="both"/>
        <w:rPr>
          <w:sz w:val="24"/>
          <w:szCs w:val="24"/>
        </w:rPr>
      </w:pPr>
      <w:r>
        <w:rPr>
          <w:sz w:val="24"/>
          <w:szCs w:val="24"/>
        </w:rPr>
        <w:t xml:space="preserve">На початку вегетації збільшення листкової поверхні відбувалося повільно. Листковий індекс за традиційної технології (сорт Сквирська) змінювався від 0,14 (контроль) до 0,29 (вермикомпост, 6 т/га), за вдосконаленої – від 0,12 до 0,23. Для сорту Балстора Рейсбургер у фазу 3 - 4 листків він змінювався від 0,14 до 0,23 за традиційної і від 0,15 до 0,26 – за вдосконаленої технології. Максимальну величину листкового індексу зафіксовано майже через 3 місяці після появи сходів. Далі він зменшувався за рахунок відмирання листків. </w:t>
      </w:r>
    </w:p>
    <w:p w:rsidR="00D33913" w:rsidRDefault="0055083B">
      <w:pPr>
        <w:spacing w:line="360" w:lineRule="auto"/>
        <w:ind w:firstLine="720"/>
        <w:jc w:val="both"/>
        <w:rPr>
          <w:sz w:val="24"/>
          <w:szCs w:val="24"/>
        </w:rPr>
        <w:sectPr w:rsidR="00D33913">
          <w:headerReference w:type="default" r:id="rId8"/>
          <w:pgSz w:w="11907" w:h="16840" w:code="9"/>
          <w:pgMar w:top="1134" w:right="567" w:bottom="1134" w:left="1134" w:header="709" w:footer="709" w:gutter="0"/>
          <w:cols w:space="709"/>
        </w:sectPr>
      </w:pPr>
      <w:r>
        <w:rPr>
          <w:sz w:val="24"/>
          <w:szCs w:val="24"/>
        </w:rPr>
        <w:t xml:space="preserve">Листковий індекс був найвищим у варіантах, де вносили органічні добрива. Так, у третій рік дослідження застосування вермикомпосту (6 т/га) сприяло розвитку листкової поверхні як за традиційної, так і за вдосконаленої технологій (2,84 - 5,02 - сорт Сквирська, 2,35 - 3,52 - сорт Балстора Рейсбургер). Внесення вермикомпосту (3т/га) в поєднанні з мінеральними добривами </w:t>
      </w:r>
    </w:p>
    <w:p w:rsidR="00D33913" w:rsidRDefault="0055083B">
      <w:pPr>
        <w:pStyle w:val="31"/>
        <w:jc w:val="right"/>
      </w:pPr>
      <w:r>
        <w:t>Таблиця 3-</w:t>
      </w:r>
    </w:p>
    <w:p w:rsidR="00D33913" w:rsidRDefault="0055083B">
      <w:pPr>
        <w:pStyle w:val="31"/>
      </w:pPr>
      <w:r>
        <w:t xml:space="preserve"> Вплив добрив та технологій вирощування цибулі ріпчастої на окремі фізико-хімічні та агрофізичні показники орного шару </w:t>
      </w:r>
    </w:p>
    <w:p w:rsidR="00D33913" w:rsidRDefault="0055083B">
      <w:pPr>
        <w:pStyle w:val="31"/>
      </w:pPr>
      <w:r>
        <w:t>темно-сірого опідзоленого грунту (1998-2000рр., сприятливі умови періоду вегетації)</w:t>
      </w:r>
    </w:p>
    <w:p w:rsidR="00D33913" w:rsidRDefault="00D33913">
      <w:pPr>
        <w:pStyle w:val="31"/>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1134"/>
        <w:gridCol w:w="992"/>
        <w:gridCol w:w="992"/>
        <w:gridCol w:w="1063"/>
        <w:gridCol w:w="1063"/>
        <w:gridCol w:w="1110"/>
        <w:gridCol w:w="1158"/>
        <w:gridCol w:w="1039"/>
        <w:gridCol w:w="898"/>
        <w:gridCol w:w="1087"/>
        <w:gridCol w:w="1076"/>
        <w:gridCol w:w="11"/>
      </w:tblGrid>
      <w:tr w:rsidR="00D33913">
        <w:trPr>
          <w:gridAfter w:val="1"/>
          <w:wAfter w:w="11" w:type="dxa"/>
          <w:cantSplit/>
        </w:trPr>
        <w:tc>
          <w:tcPr>
            <w:tcW w:w="2376" w:type="dxa"/>
            <w:vMerge w:val="restart"/>
            <w:tcBorders>
              <w:top w:val="single" w:sz="4" w:space="0" w:color="auto"/>
              <w:left w:val="single" w:sz="4" w:space="0" w:color="auto"/>
              <w:bottom w:val="single" w:sz="4" w:space="0" w:color="auto"/>
              <w:right w:val="single" w:sz="4" w:space="0" w:color="auto"/>
            </w:tcBorders>
          </w:tcPr>
          <w:p w:rsidR="00D33913" w:rsidRDefault="00D33913">
            <w:pPr>
              <w:ind w:left="-57" w:right="-57"/>
              <w:jc w:val="center"/>
              <w:rPr>
                <w:sz w:val="24"/>
                <w:szCs w:val="24"/>
              </w:rPr>
            </w:pPr>
          </w:p>
          <w:p w:rsidR="00D33913" w:rsidRDefault="00D33913">
            <w:pPr>
              <w:ind w:left="-57" w:right="-57"/>
              <w:jc w:val="center"/>
              <w:rPr>
                <w:sz w:val="24"/>
                <w:szCs w:val="24"/>
              </w:rPr>
            </w:pPr>
          </w:p>
          <w:p w:rsidR="00D33913" w:rsidRDefault="0055083B">
            <w:pPr>
              <w:ind w:left="-57" w:right="-57"/>
              <w:jc w:val="center"/>
              <w:rPr>
                <w:sz w:val="24"/>
                <w:szCs w:val="24"/>
              </w:rPr>
            </w:pPr>
            <w:r>
              <w:rPr>
                <w:sz w:val="24"/>
                <w:szCs w:val="24"/>
              </w:rPr>
              <w:t xml:space="preserve">Варіант </w:t>
            </w:r>
          </w:p>
          <w:p w:rsidR="00D33913" w:rsidRDefault="0055083B">
            <w:pPr>
              <w:ind w:left="-57" w:right="-57"/>
              <w:jc w:val="center"/>
              <w:rPr>
                <w:sz w:val="24"/>
                <w:szCs w:val="24"/>
              </w:rPr>
            </w:pPr>
            <w:r>
              <w:rPr>
                <w:sz w:val="24"/>
                <w:szCs w:val="24"/>
              </w:rPr>
              <w:t>досліду</w:t>
            </w:r>
          </w:p>
        </w:tc>
        <w:tc>
          <w:tcPr>
            <w:tcW w:w="12605" w:type="dxa"/>
            <w:gridSpan w:val="12"/>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 xml:space="preserve">Технологія </w:t>
            </w:r>
          </w:p>
        </w:tc>
      </w:tr>
      <w:tr w:rsidR="00D33913">
        <w:trPr>
          <w:gridAfter w:val="1"/>
          <w:wAfter w:w="11" w:type="dxa"/>
          <w:cantSplit/>
        </w:trPr>
        <w:tc>
          <w:tcPr>
            <w:tcW w:w="2376" w:type="dxa"/>
            <w:vMerge/>
            <w:tcBorders>
              <w:top w:val="single" w:sz="4" w:space="0" w:color="auto"/>
              <w:left w:val="single" w:sz="4" w:space="0" w:color="auto"/>
              <w:bottom w:val="single" w:sz="4" w:space="0" w:color="auto"/>
              <w:right w:val="single" w:sz="4" w:space="0" w:color="auto"/>
            </w:tcBorders>
          </w:tcPr>
          <w:p w:rsidR="00D33913" w:rsidRDefault="00D33913">
            <w:pPr>
              <w:ind w:left="-57" w:right="-57"/>
              <w:jc w:val="center"/>
              <w:rPr>
                <w:sz w:val="24"/>
                <w:szCs w:val="24"/>
              </w:rPr>
            </w:pPr>
          </w:p>
        </w:tc>
        <w:tc>
          <w:tcPr>
            <w:tcW w:w="6237" w:type="dxa"/>
            <w:gridSpan w:val="6"/>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традиційна</w:t>
            </w:r>
          </w:p>
        </w:tc>
        <w:tc>
          <w:tcPr>
            <w:tcW w:w="6368" w:type="dxa"/>
            <w:gridSpan w:val="6"/>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вдосконалена</w:t>
            </w:r>
          </w:p>
        </w:tc>
      </w:tr>
      <w:tr w:rsidR="00D33913">
        <w:trPr>
          <w:cantSplit/>
          <w:trHeight w:val="157"/>
        </w:trPr>
        <w:tc>
          <w:tcPr>
            <w:tcW w:w="2376" w:type="dxa"/>
            <w:vMerge/>
            <w:tcBorders>
              <w:top w:val="single" w:sz="4" w:space="0" w:color="auto"/>
              <w:left w:val="single" w:sz="4" w:space="0" w:color="auto"/>
              <w:bottom w:val="single" w:sz="4" w:space="0" w:color="auto"/>
              <w:right w:val="single" w:sz="4" w:space="0" w:color="auto"/>
            </w:tcBorders>
          </w:tcPr>
          <w:p w:rsidR="00D33913" w:rsidRDefault="00D33913">
            <w:pPr>
              <w:ind w:left="-57" w:right="-57"/>
              <w:jc w:val="center"/>
              <w:rPr>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Загальний гумус, %</w:t>
            </w:r>
          </w:p>
        </w:tc>
        <w:tc>
          <w:tcPr>
            <w:tcW w:w="1134" w:type="dxa"/>
            <w:vMerge w:val="restart"/>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Сума I і II фракцій, %  загального гумусу</w:t>
            </w:r>
          </w:p>
        </w:tc>
        <w:tc>
          <w:tcPr>
            <w:tcW w:w="1984" w:type="dxa"/>
            <w:gridSpan w:val="2"/>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Кількість агрегатів, %</w:t>
            </w:r>
          </w:p>
        </w:tc>
        <w:tc>
          <w:tcPr>
            <w:tcW w:w="1063" w:type="dxa"/>
            <w:vMerge w:val="restart"/>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Коефіцієнт структур-ності</w:t>
            </w:r>
          </w:p>
        </w:tc>
        <w:tc>
          <w:tcPr>
            <w:tcW w:w="1063" w:type="dxa"/>
            <w:vMerge w:val="restart"/>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Щільність, г/см</w:t>
            </w:r>
            <w:r>
              <w:rPr>
                <w:sz w:val="24"/>
                <w:szCs w:val="24"/>
                <w:vertAlign w:val="superscript"/>
              </w:rPr>
              <w:t>3</w:t>
            </w:r>
          </w:p>
        </w:tc>
        <w:tc>
          <w:tcPr>
            <w:tcW w:w="1110" w:type="dxa"/>
            <w:vMerge w:val="restart"/>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Загальний гумус, %</w:t>
            </w:r>
          </w:p>
        </w:tc>
        <w:tc>
          <w:tcPr>
            <w:tcW w:w="1158" w:type="dxa"/>
            <w:vMerge w:val="restart"/>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Сума I і II фракції, %  загального гумусу</w:t>
            </w:r>
          </w:p>
        </w:tc>
        <w:tc>
          <w:tcPr>
            <w:tcW w:w="1937" w:type="dxa"/>
            <w:gridSpan w:val="2"/>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Кількість агрегатів, %</w:t>
            </w:r>
          </w:p>
        </w:tc>
        <w:tc>
          <w:tcPr>
            <w:tcW w:w="1087" w:type="dxa"/>
            <w:vMerge w:val="restart"/>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Коефіцієнт структур-ності</w:t>
            </w:r>
          </w:p>
        </w:tc>
        <w:tc>
          <w:tcPr>
            <w:tcW w:w="1087" w:type="dxa"/>
            <w:gridSpan w:val="2"/>
            <w:vMerge w:val="restart"/>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Щільність, г/см</w:t>
            </w:r>
            <w:r>
              <w:rPr>
                <w:sz w:val="24"/>
                <w:szCs w:val="24"/>
                <w:vertAlign w:val="superscript"/>
              </w:rPr>
              <w:t>3</w:t>
            </w:r>
          </w:p>
        </w:tc>
      </w:tr>
      <w:tr w:rsidR="00D33913">
        <w:trPr>
          <w:cantSplit/>
          <w:trHeight w:val="528"/>
        </w:trPr>
        <w:tc>
          <w:tcPr>
            <w:tcW w:w="2376" w:type="dxa"/>
            <w:vMerge/>
            <w:tcBorders>
              <w:top w:val="single" w:sz="4" w:space="0" w:color="auto"/>
              <w:left w:val="single" w:sz="4" w:space="0" w:color="auto"/>
              <w:bottom w:val="single" w:sz="4" w:space="0" w:color="auto"/>
              <w:right w:val="single" w:sz="4" w:space="0" w:color="auto"/>
            </w:tcBorders>
          </w:tcPr>
          <w:p w:rsidR="00D33913" w:rsidRDefault="00D33913">
            <w:pPr>
              <w:ind w:left="-57" w:right="-57"/>
              <w:jc w:val="center"/>
              <w:rPr>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D33913" w:rsidRDefault="00D33913">
            <w:pPr>
              <w:ind w:left="-57" w:right="-57"/>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D33913" w:rsidRDefault="00D33913">
            <w:pPr>
              <w:ind w:left="-57" w:right="-57"/>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33913" w:rsidRDefault="0055083B">
            <w:pPr>
              <w:ind w:left="-113" w:right="-113"/>
              <w:jc w:val="center"/>
              <w:rPr>
                <w:sz w:val="24"/>
                <w:szCs w:val="24"/>
              </w:rPr>
            </w:pPr>
            <w:r>
              <w:rPr>
                <w:sz w:val="24"/>
                <w:szCs w:val="24"/>
              </w:rPr>
              <w:t>агрономіч-но цінних</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ind w:left="-113" w:right="-113"/>
              <w:jc w:val="center"/>
              <w:rPr>
                <w:sz w:val="24"/>
                <w:szCs w:val="24"/>
              </w:rPr>
            </w:pPr>
            <w:r>
              <w:rPr>
                <w:sz w:val="24"/>
                <w:szCs w:val="24"/>
              </w:rPr>
              <w:t>водостій-ких</w:t>
            </w:r>
          </w:p>
        </w:tc>
        <w:tc>
          <w:tcPr>
            <w:tcW w:w="1063" w:type="dxa"/>
            <w:vMerge/>
            <w:tcBorders>
              <w:top w:val="single" w:sz="4" w:space="0" w:color="auto"/>
              <w:left w:val="single" w:sz="4" w:space="0" w:color="auto"/>
              <w:bottom w:val="single" w:sz="4" w:space="0" w:color="auto"/>
              <w:right w:val="single" w:sz="4" w:space="0" w:color="auto"/>
            </w:tcBorders>
          </w:tcPr>
          <w:p w:rsidR="00D33913" w:rsidRDefault="00D33913">
            <w:pPr>
              <w:ind w:left="-57" w:right="-57"/>
              <w:jc w:val="center"/>
              <w:rPr>
                <w:sz w:val="24"/>
                <w:szCs w:val="24"/>
              </w:rPr>
            </w:pPr>
          </w:p>
        </w:tc>
        <w:tc>
          <w:tcPr>
            <w:tcW w:w="1063" w:type="dxa"/>
            <w:vMerge/>
            <w:tcBorders>
              <w:top w:val="single" w:sz="4" w:space="0" w:color="auto"/>
              <w:left w:val="single" w:sz="4" w:space="0" w:color="auto"/>
              <w:bottom w:val="single" w:sz="4" w:space="0" w:color="auto"/>
              <w:right w:val="single" w:sz="4" w:space="0" w:color="auto"/>
            </w:tcBorders>
          </w:tcPr>
          <w:p w:rsidR="00D33913" w:rsidRDefault="00D33913">
            <w:pPr>
              <w:ind w:left="-57" w:right="-57"/>
              <w:jc w:val="center"/>
              <w:rPr>
                <w:sz w:val="24"/>
                <w:szCs w:val="24"/>
              </w:rPr>
            </w:pPr>
          </w:p>
        </w:tc>
        <w:tc>
          <w:tcPr>
            <w:tcW w:w="1110" w:type="dxa"/>
            <w:vMerge/>
            <w:tcBorders>
              <w:top w:val="single" w:sz="4" w:space="0" w:color="auto"/>
              <w:left w:val="single" w:sz="4" w:space="0" w:color="auto"/>
              <w:bottom w:val="single" w:sz="4" w:space="0" w:color="auto"/>
              <w:right w:val="single" w:sz="4" w:space="0" w:color="auto"/>
            </w:tcBorders>
          </w:tcPr>
          <w:p w:rsidR="00D33913" w:rsidRDefault="00D33913">
            <w:pPr>
              <w:ind w:left="-57" w:right="-57"/>
              <w:jc w:val="center"/>
              <w:rPr>
                <w:sz w:val="24"/>
                <w:szCs w:val="24"/>
              </w:rPr>
            </w:pPr>
          </w:p>
        </w:tc>
        <w:tc>
          <w:tcPr>
            <w:tcW w:w="1158" w:type="dxa"/>
            <w:vMerge/>
            <w:tcBorders>
              <w:top w:val="single" w:sz="4" w:space="0" w:color="auto"/>
              <w:left w:val="single" w:sz="4" w:space="0" w:color="auto"/>
              <w:bottom w:val="single" w:sz="4" w:space="0" w:color="auto"/>
              <w:right w:val="single" w:sz="4" w:space="0" w:color="auto"/>
            </w:tcBorders>
          </w:tcPr>
          <w:p w:rsidR="00D33913" w:rsidRDefault="00D33913">
            <w:pPr>
              <w:ind w:left="-57" w:right="-57"/>
              <w:jc w:val="center"/>
              <w:rPr>
                <w:sz w:val="24"/>
                <w:szCs w:val="24"/>
              </w:rPr>
            </w:pPr>
          </w:p>
        </w:tc>
        <w:tc>
          <w:tcPr>
            <w:tcW w:w="1039" w:type="dxa"/>
            <w:tcBorders>
              <w:top w:val="single" w:sz="4" w:space="0" w:color="auto"/>
              <w:left w:val="single" w:sz="4" w:space="0" w:color="auto"/>
              <w:bottom w:val="single" w:sz="4" w:space="0" w:color="auto"/>
              <w:right w:val="single" w:sz="4" w:space="0" w:color="auto"/>
            </w:tcBorders>
          </w:tcPr>
          <w:p w:rsidR="00D33913" w:rsidRDefault="0055083B">
            <w:pPr>
              <w:ind w:left="-113" w:right="-113"/>
              <w:jc w:val="center"/>
              <w:rPr>
                <w:sz w:val="24"/>
                <w:szCs w:val="24"/>
              </w:rPr>
            </w:pPr>
            <w:r>
              <w:rPr>
                <w:sz w:val="24"/>
                <w:szCs w:val="24"/>
              </w:rPr>
              <w:t>агрономіч-но цінних</w:t>
            </w:r>
          </w:p>
        </w:tc>
        <w:tc>
          <w:tcPr>
            <w:tcW w:w="898" w:type="dxa"/>
            <w:tcBorders>
              <w:top w:val="single" w:sz="4" w:space="0" w:color="auto"/>
              <w:left w:val="single" w:sz="4" w:space="0" w:color="auto"/>
              <w:bottom w:val="single" w:sz="4" w:space="0" w:color="auto"/>
              <w:right w:val="single" w:sz="4" w:space="0" w:color="auto"/>
            </w:tcBorders>
          </w:tcPr>
          <w:p w:rsidR="00D33913" w:rsidRDefault="0055083B">
            <w:pPr>
              <w:ind w:left="-113" w:right="-113"/>
              <w:jc w:val="center"/>
              <w:rPr>
                <w:sz w:val="24"/>
                <w:szCs w:val="24"/>
              </w:rPr>
            </w:pPr>
            <w:r>
              <w:rPr>
                <w:sz w:val="24"/>
                <w:szCs w:val="24"/>
              </w:rPr>
              <w:t>водостій-ких</w:t>
            </w:r>
          </w:p>
        </w:tc>
        <w:tc>
          <w:tcPr>
            <w:tcW w:w="1087" w:type="dxa"/>
            <w:vMerge/>
            <w:tcBorders>
              <w:top w:val="single" w:sz="4" w:space="0" w:color="auto"/>
              <w:left w:val="single" w:sz="4" w:space="0" w:color="auto"/>
              <w:bottom w:val="single" w:sz="4" w:space="0" w:color="auto"/>
              <w:right w:val="single" w:sz="4" w:space="0" w:color="auto"/>
            </w:tcBorders>
          </w:tcPr>
          <w:p w:rsidR="00D33913" w:rsidRDefault="00D33913">
            <w:pPr>
              <w:ind w:left="-57" w:right="-57"/>
              <w:jc w:val="center"/>
              <w:rPr>
                <w:sz w:val="24"/>
                <w:szCs w:val="24"/>
              </w:rPr>
            </w:pPr>
          </w:p>
        </w:tc>
        <w:tc>
          <w:tcPr>
            <w:tcW w:w="1087" w:type="dxa"/>
            <w:gridSpan w:val="2"/>
            <w:vMerge/>
            <w:tcBorders>
              <w:top w:val="single" w:sz="4" w:space="0" w:color="auto"/>
              <w:left w:val="single" w:sz="4" w:space="0" w:color="auto"/>
              <w:bottom w:val="single" w:sz="4" w:space="0" w:color="auto"/>
              <w:right w:val="single" w:sz="4" w:space="0" w:color="auto"/>
            </w:tcBorders>
          </w:tcPr>
          <w:p w:rsidR="00D33913" w:rsidRDefault="00D33913">
            <w:pPr>
              <w:ind w:left="-57" w:right="-57"/>
              <w:jc w:val="center"/>
              <w:rPr>
                <w:sz w:val="24"/>
                <w:szCs w:val="24"/>
              </w:rPr>
            </w:pPr>
          </w:p>
        </w:tc>
      </w:tr>
      <w:tr w:rsidR="00D33913">
        <w:trPr>
          <w:cantSplit/>
        </w:trPr>
        <w:tc>
          <w:tcPr>
            <w:tcW w:w="14992" w:type="dxa"/>
            <w:gridSpan w:val="14"/>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 xml:space="preserve">                                    Весна</w:t>
            </w:r>
          </w:p>
        </w:tc>
      </w:tr>
      <w:tr w:rsidR="00D33913">
        <w:trPr>
          <w:trHeight w:val="176"/>
        </w:trPr>
        <w:tc>
          <w:tcPr>
            <w:tcW w:w="2376" w:type="dxa"/>
            <w:tcBorders>
              <w:top w:val="single" w:sz="4" w:space="0" w:color="auto"/>
              <w:left w:val="single" w:sz="4" w:space="0" w:color="auto"/>
              <w:bottom w:val="single" w:sz="4" w:space="0" w:color="auto"/>
              <w:right w:val="single" w:sz="4" w:space="0" w:color="auto"/>
            </w:tcBorders>
          </w:tcPr>
          <w:p w:rsidR="00D33913" w:rsidRDefault="0055083B">
            <w:pPr>
              <w:spacing w:before="120"/>
              <w:ind w:left="-57" w:right="-57"/>
              <w:rPr>
                <w:sz w:val="24"/>
                <w:szCs w:val="24"/>
              </w:rPr>
            </w:pPr>
            <w:r>
              <w:rPr>
                <w:sz w:val="24"/>
                <w:szCs w:val="24"/>
              </w:rPr>
              <w:t>Контроль(без добрив)</w:t>
            </w:r>
          </w:p>
        </w:tc>
        <w:tc>
          <w:tcPr>
            <w:tcW w:w="99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2,19</w:t>
            </w:r>
          </w:p>
        </w:tc>
        <w:tc>
          <w:tcPr>
            <w:tcW w:w="1134"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ind w:firstLine="33"/>
              <w:rPr>
                <w:sz w:val="24"/>
                <w:szCs w:val="24"/>
              </w:rPr>
            </w:pPr>
            <w:r>
              <w:rPr>
                <w:sz w:val="24"/>
                <w:szCs w:val="24"/>
              </w:rPr>
              <w:t>32,0</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68,4</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41,4</w:t>
            </w:r>
          </w:p>
        </w:tc>
        <w:tc>
          <w:tcPr>
            <w:tcW w:w="106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2,18</w:t>
            </w:r>
          </w:p>
        </w:tc>
        <w:tc>
          <w:tcPr>
            <w:tcW w:w="106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1,08</w:t>
            </w:r>
          </w:p>
        </w:tc>
        <w:tc>
          <w:tcPr>
            <w:tcW w:w="1110"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2,26</w:t>
            </w:r>
          </w:p>
        </w:tc>
        <w:tc>
          <w:tcPr>
            <w:tcW w:w="1158"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34,7</w:t>
            </w:r>
          </w:p>
        </w:tc>
        <w:tc>
          <w:tcPr>
            <w:tcW w:w="1039"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69,1</w:t>
            </w:r>
          </w:p>
        </w:tc>
        <w:tc>
          <w:tcPr>
            <w:tcW w:w="898"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88,7</w:t>
            </w:r>
          </w:p>
        </w:tc>
        <w:tc>
          <w:tcPr>
            <w:tcW w:w="1087"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2,25</w:t>
            </w:r>
          </w:p>
        </w:tc>
        <w:tc>
          <w:tcPr>
            <w:tcW w:w="1087" w:type="dxa"/>
            <w:gridSpan w:val="2"/>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1,07</w:t>
            </w:r>
          </w:p>
        </w:tc>
      </w:tr>
      <w:tr w:rsidR="00D33913">
        <w:tc>
          <w:tcPr>
            <w:tcW w:w="2376" w:type="dxa"/>
            <w:tcBorders>
              <w:top w:val="single" w:sz="4" w:space="0" w:color="auto"/>
              <w:left w:val="single" w:sz="4" w:space="0" w:color="auto"/>
              <w:bottom w:val="single" w:sz="4" w:space="0" w:color="auto"/>
              <w:right w:val="single" w:sz="4" w:space="0" w:color="auto"/>
            </w:tcBorders>
          </w:tcPr>
          <w:p w:rsidR="00D33913" w:rsidRDefault="0055083B">
            <w:pPr>
              <w:spacing w:before="120"/>
              <w:ind w:left="-57" w:right="-57"/>
              <w:rPr>
                <w:sz w:val="24"/>
                <w:szCs w:val="24"/>
              </w:rPr>
            </w:pPr>
            <w:r>
              <w:rPr>
                <w:sz w:val="24"/>
                <w:szCs w:val="24"/>
              </w:rPr>
              <w:t>Вермикомпост (6т/га)</w:t>
            </w:r>
          </w:p>
        </w:tc>
        <w:tc>
          <w:tcPr>
            <w:tcW w:w="99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2,30</w:t>
            </w:r>
          </w:p>
        </w:tc>
        <w:tc>
          <w:tcPr>
            <w:tcW w:w="1134"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ind w:firstLine="33"/>
              <w:rPr>
                <w:sz w:val="24"/>
                <w:szCs w:val="24"/>
              </w:rPr>
            </w:pPr>
            <w:r>
              <w:rPr>
                <w:sz w:val="24"/>
                <w:szCs w:val="24"/>
              </w:rPr>
              <w:t>46,3</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78,0</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44,1</w:t>
            </w:r>
          </w:p>
        </w:tc>
        <w:tc>
          <w:tcPr>
            <w:tcW w:w="106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3,60</w:t>
            </w:r>
          </w:p>
        </w:tc>
        <w:tc>
          <w:tcPr>
            <w:tcW w:w="106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1,05</w:t>
            </w:r>
          </w:p>
        </w:tc>
        <w:tc>
          <w:tcPr>
            <w:tcW w:w="1110"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2,45</w:t>
            </w:r>
          </w:p>
        </w:tc>
        <w:tc>
          <w:tcPr>
            <w:tcW w:w="1158"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48,2</w:t>
            </w:r>
          </w:p>
        </w:tc>
        <w:tc>
          <w:tcPr>
            <w:tcW w:w="1039"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73,9</w:t>
            </w:r>
          </w:p>
        </w:tc>
        <w:tc>
          <w:tcPr>
            <w:tcW w:w="898"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50,8</w:t>
            </w:r>
          </w:p>
        </w:tc>
        <w:tc>
          <w:tcPr>
            <w:tcW w:w="1087"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2,84</w:t>
            </w:r>
          </w:p>
        </w:tc>
        <w:tc>
          <w:tcPr>
            <w:tcW w:w="1087" w:type="dxa"/>
            <w:gridSpan w:val="2"/>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1,04</w:t>
            </w:r>
          </w:p>
        </w:tc>
      </w:tr>
      <w:tr w:rsidR="00D33913">
        <w:tc>
          <w:tcPr>
            <w:tcW w:w="2376" w:type="dxa"/>
            <w:tcBorders>
              <w:top w:val="single" w:sz="4" w:space="0" w:color="auto"/>
              <w:left w:val="single" w:sz="4" w:space="0" w:color="auto"/>
              <w:bottom w:val="single" w:sz="4" w:space="0" w:color="auto"/>
              <w:right w:val="single" w:sz="4" w:space="0" w:color="auto"/>
            </w:tcBorders>
          </w:tcPr>
          <w:p w:rsidR="00D33913" w:rsidRDefault="0055083B">
            <w:pPr>
              <w:ind w:left="-57" w:right="-57"/>
              <w:rPr>
                <w:sz w:val="24"/>
                <w:szCs w:val="24"/>
              </w:rPr>
            </w:pPr>
            <w:r>
              <w:rPr>
                <w:sz w:val="24"/>
                <w:szCs w:val="24"/>
              </w:rPr>
              <w:t>Вермикомпост (3т/га) +</w:t>
            </w:r>
            <w:r>
              <w:rPr>
                <w:sz w:val="24"/>
                <w:szCs w:val="24"/>
                <w:lang w:val="en-US"/>
              </w:rPr>
              <w:t xml:space="preserve"> 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p>
        </w:tc>
        <w:tc>
          <w:tcPr>
            <w:tcW w:w="99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2,30</w:t>
            </w:r>
          </w:p>
        </w:tc>
        <w:tc>
          <w:tcPr>
            <w:tcW w:w="1134"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ind w:firstLine="33"/>
              <w:rPr>
                <w:sz w:val="24"/>
                <w:szCs w:val="24"/>
              </w:rPr>
            </w:pPr>
            <w:r>
              <w:rPr>
                <w:sz w:val="24"/>
                <w:szCs w:val="24"/>
              </w:rPr>
              <w:t>37,6</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76,5</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41,7</w:t>
            </w:r>
          </w:p>
        </w:tc>
        <w:tc>
          <w:tcPr>
            <w:tcW w:w="106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3,30</w:t>
            </w:r>
          </w:p>
        </w:tc>
        <w:tc>
          <w:tcPr>
            <w:tcW w:w="106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1,08</w:t>
            </w:r>
          </w:p>
        </w:tc>
        <w:tc>
          <w:tcPr>
            <w:tcW w:w="1110"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2,33</w:t>
            </w:r>
          </w:p>
        </w:tc>
        <w:tc>
          <w:tcPr>
            <w:tcW w:w="1158"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44,6</w:t>
            </w:r>
          </w:p>
        </w:tc>
        <w:tc>
          <w:tcPr>
            <w:tcW w:w="1039"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72,0</w:t>
            </w:r>
          </w:p>
        </w:tc>
        <w:tc>
          <w:tcPr>
            <w:tcW w:w="898"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46,0</w:t>
            </w:r>
          </w:p>
        </w:tc>
        <w:tc>
          <w:tcPr>
            <w:tcW w:w="1087"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2,58</w:t>
            </w:r>
          </w:p>
        </w:tc>
        <w:tc>
          <w:tcPr>
            <w:tcW w:w="1087" w:type="dxa"/>
            <w:gridSpan w:val="2"/>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1,07</w:t>
            </w:r>
          </w:p>
        </w:tc>
      </w:tr>
      <w:tr w:rsidR="00D33913">
        <w:trPr>
          <w:trHeight w:val="291"/>
        </w:trPr>
        <w:tc>
          <w:tcPr>
            <w:tcW w:w="2376" w:type="dxa"/>
            <w:tcBorders>
              <w:top w:val="single" w:sz="4" w:space="0" w:color="auto"/>
              <w:left w:val="single" w:sz="4" w:space="0" w:color="auto"/>
              <w:bottom w:val="single" w:sz="4" w:space="0" w:color="auto"/>
              <w:right w:val="single" w:sz="4" w:space="0" w:color="auto"/>
            </w:tcBorders>
          </w:tcPr>
          <w:p w:rsidR="00D33913" w:rsidRDefault="0055083B">
            <w:pPr>
              <w:spacing w:before="120"/>
              <w:ind w:left="-57" w:right="-57"/>
              <w:rPr>
                <w:sz w:val="24"/>
                <w:szCs w:val="24"/>
              </w:rPr>
            </w:pPr>
            <w:r>
              <w:rPr>
                <w:sz w:val="24"/>
                <w:szCs w:val="24"/>
                <w:lang w:val="en-US"/>
              </w:rPr>
              <w:t>N</w:t>
            </w:r>
            <w:r>
              <w:rPr>
                <w:sz w:val="24"/>
                <w:szCs w:val="24"/>
                <w:vertAlign w:val="subscript"/>
              </w:rPr>
              <w:t>90</w:t>
            </w:r>
            <w:r>
              <w:rPr>
                <w:sz w:val="24"/>
                <w:szCs w:val="24"/>
              </w:rPr>
              <w:t>Р</w:t>
            </w:r>
            <w:r>
              <w:rPr>
                <w:sz w:val="24"/>
                <w:szCs w:val="24"/>
                <w:vertAlign w:val="subscript"/>
              </w:rPr>
              <w:t>100</w:t>
            </w:r>
            <w:r>
              <w:rPr>
                <w:sz w:val="24"/>
                <w:szCs w:val="24"/>
              </w:rPr>
              <w:t>К</w:t>
            </w:r>
            <w:r>
              <w:rPr>
                <w:sz w:val="24"/>
                <w:szCs w:val="24"/>
                <w:vertAlign w:val="subscript"/>
              </w:rPr>
              <w:t>100</w:t>
            </w:r>
          </w:p>
        </w:tc>
        <w:tc>
          <w:tcPr>
            <w:tcW w:w="99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2,17</w:t>
            </w:r>
          </w:p>
        </w:tc>
        <w:tc>
          <w:tcPr>
            <w:tcW w:w="1134"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ind w:firstLine="33"/>
              <w:rPr>
                <w:sz w:val="24"/>
                <w:szCs w:val="24"/>
              </w:rPr>
            </w:pPr>
            <w:r>
              <w:rPr>
                <w:sz w:val="24"/>
                <w:szCs w:val="24"/>
              </w:rPr>
              <w:t>32,3</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68,4</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37,1</w:t>
            </w:r>
          </w:p>
        </w:tc>
        <w:tc>
          <w:tcPr>
            <w:tcW w:w="106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2,18</w:t>
            </w:r>
          </w:p>
        </w:tc>
        <w:tc>
          <w:tcPr>
            <w:tcW w:w="106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1,16</w:t>
            </w:r>
          </w:p>
        </w:tc>
        <w:tc>
          <w:tcPr>
            <w:tcW w:w="1110"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2,20</w:t>
            </w:r>
          </w:p>
        </w:tc>
        <w:tc>
          <w:tcPr>
            <w:tcW w:w="1158"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35,0</w:t>
            </w:r>
          </w:p>
        </w:tc>
        <w:tc>
          <w:tcPr>
            <w:tcW w:w="1039"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68,8</w:t>
            </w:r>
          </w:p>
        </w:tc>
        <w:tc>
          <w:tcPr>
            <w:tcW w:w="898"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39,9</w:t>
            </w:r>
          </w:p>
        </w:tc>
        <w:tc>
          <w:tcPr>
            <w:tcW w:w="1087"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2,22</w:t>
            </w:r>
          </w:p>
        </w:tc>
        <w:tc>
          <w:tcPr>
            <w:tcW w:w="1087" w:type="dxa"/>
            <w:gridSpan w:val="2"/>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1,12</w:t>
            </w:r>
          </w:p>
        </w:tc>
      </w:tr>
      <w:tr w:rsidR="00D33913">
        <w:trPr>
          <w:cantSplit/>
        </w:trPr>
        <w:tc>
          <w:tcPr>
            <w:tcW w:w="14992" w:type="dxa"/>
            <w:gridSpan w:val="14"/>
            <w:tcBorders>
              <w:top w:val="single" w:sz="4" w:space="0" w:color="auto"/>
              <w:left w:val="single" w:sz="4" w:space="0" w:color="auto"/>
              <w:bottom w:val="single" w:sz="4" w:space="0" w:color="auto"/>
              <w:right w:val="single" w:sz="4" w:space="0" w:color="auto"/>
            </w:tcBorders>
          </w:tcPr>
          <w:p w:rsidR="00D33913" w:rsidRDefault="0055083B">
            <w:pPr>
              <w:spacing w:before="120"/>
              <w:ind w:left="-57" w:right="-57"/>
              <w:jc w:val="center"/>
              <w:rPr>
                <w:sz w:val="24"/>
                <w:szCs w:val="24"/>
              </w:rPr>
            </w:pPr>
            <w:r>
              <w:rPr>
                <w:sz w:val="24"/>
                <w:szCs w:val="24"/>
              </w:rPr>
              <w:t xml:space="preserve">                                     Літо</w:t>
            </w:r>
          </w:p>
        </w:tc>
      </w:tr>
      <w:tr w:rsidR="00D33913">
        <w:trPr>
          <w:trHeight w:val="338"/>
        </w:trPr>
        <w:tc>
          <w:tcPr>
            <w:tcW w:w="2376" w:type="dxa"/>
            <w:tcBorders>
              <w:top w:val="single" w:sz="4" w:space="0" w:color="auto"/>
              <w:left w:val="single" w:sz="4" w:space="0" w:color="auto"/>
              <w:bottom w:val="single" w:sz="4" w:space="0" w:color="auto"/>
              <w:right w:val="single" w:sz="4" w:space="0" w:color="auto"/>
            </w:tcBorders>
          </w:tcPr>
          <w:p w:rsidR="00D33913" w:rsidRDefault="0055083B">
            <w:pPr>
              <w:spacing w:before="120"/>
              <w:ind w:left="-57" w:right="-113"/>
              <w:rPr>
                <w:sz w:val="24"/>
                <w:szCs w:val="24"/>
              </w:rPr>
            </w:pPr>
            <w:r>
              <w:rPr>
                <w:sz w:val="24"/>
                <w:szCs w:val="24"/>
              </w:rPr>
              <w:t>Контроль(без добрив)</w:t>
            </w:r>
          </w:p>
        </w:tc>
        <w:tc>
          <w:tcPr>
            <w:tcW w:w="99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1,60</w:t>
            </w:r>
          </w:p>
        </w:tc>
        <w:tc>
          <w:tcPr>
            <w:tcW w:w="1134"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ind w:firstLine="33"/>
              <w:rPr>
                <w:sz w:val="24"/>
                <w:szCs w:val="24"/>
              </w:rPr>
            </w:pPr>
            <w:r>
              <w:rPr>
                <w:sz w:val="24"/>
                <w:szCs w:val="24"/>
              </w:rPr>
              <w:t>22,7</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69,1</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42,4</w:t>
            </w:r>
          </w:p>
        </w:tc>
        <w:tc>
          <w:tcPr>
            <w:tcW w:w="106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2,25</w:t>
            </w:r>
          </w:p>
        </w:tc>
        <w:tc>
          <w:tcPr>
            <w:tcW w:w="106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1,13</w:t>
            </w:r>
          </w:p>
        </w:tc>
        <w:tc>
          <w:tcPr>
            <w:tcW w:w="1110"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2,12</w:t>
            </w:r>
          </w:p>
        </w:tc>
        <w:tc>
          <w:tcPr>
            <w:tcW w:w="1158"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24,4</w:t>
            </w:r>
          </w:p>
        </w:tc>
        <w:tc>
          <w:tcPr>
            <w:tcW w:w="1039"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69,9</w:t>
            </w:r>
          </w:p>
        </w:tc>
        <w:tc>
          <w:tcPr>
            <w:tcW w:w="898"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42,2</w:t>
            </w:r>
          </w:p>
        </w:tc>
        <w:tc>
          <w:tcPr>
            <w:tcW w:w="1087"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2,33</w:t>
            </w:r>
          </w:p>
        </w:tc>
        <w:tc>
          <w:tcPr>
            <w:tcW w:w="1087" w:type="dxa"/>
            <w:gridSpan w:val="2"/>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1,17</w:t>
            </w:r>
          </w:p>
        </w:tc>
      </w:tr>
      <w:tr w:rsidR="00D33913">
        <w:tc>
          <w:tcPr>
            <w:tcW w:w="2376" w:type="dxa"/>
            <w:tcBorders>
              <w:top w:val="single" w:sz="4" w:space="0" w:color="auto"/>
              <w:left w:val="single" w:sz="4" w:space="0" w:color="auto"/>
              <w:bottom w:val="single" w:sz="4" w:space="0" w:color="auto"/>
              <w:right w:val="single" w:sz="4" w:space="0" w:color="auto"/>
            </w:tcBorders>
          </w:tcPr>
          <w:p w:rsidR="00D33913" w:rsidRDefault="0055083B">
            <w:pPr>
              <w:spacing w:before="120"/>
              <w:ind w:left="-57" w:right="-113"/>
              <w:rPr>
                <w:sz w:val="24"/>
                <w:szCs w:val="24"/>
              </w:rPr>
            </w:pPr>
            <w:r>
              <w:rPr>
                <w:sz w:val="24"/>
                <w:szCs w:val="24"/>
              </w:rPr>
              <w:t>Вермикомпост (6 т/га)</w:t>
            </w:r>
          </w:p>
        </w:tc>
        <w:tc>
          <w:tcPr>
            <w:tcW w:w="99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2,25</w:t>
            </w:r>
          </w:p>
        </w:tc>
        <w:tc>
          <w:tcPr>
            <w:tcW w:w="1134"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ind w:firstLine="33"/>
              <w:rPr>
                <w:sz w:val="24"/>
                <w:szCs w:val="24"/>
              </w:rPr>
            </w:pPr>
            <w:r>
              <w:rPr>
                <w:sz w:val="24"/>
                <w:szCs w:val="24"/>
              </w:rPr>
              <w:t>37,6</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78,9</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50,7</w:t>
            </w:r>
          </w:p>
        </w:tc>
        <w:tc>
          <w:tcPr>
            <w:tcW w:w="106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3,27</w:t>
            </w:r>
          </w:p>
        </w:tc>
        <w:tc>
          <w:tcPr>
            <w:tcW w:w="106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1,08</w:t>
            </w:r>
          </w:p>
        </w:tc>
        <w:tc>
          <w:tcPr>
            <w:tcW w:w="1110"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2,30</w:t>
            </w:r>
          </w:p>
        </w:tc>
        <w:tc>
          <w:tcPr>
            <w:tcW w:w="1158"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41,1</w:t>
            </w:r>
          </w:p>
        </w:tc>
        <w:tc>
          <w:tcPr>
            <w:tcW w:w="1039"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75,7</w:t>
            </w:r>
          </w:p>
        </w:tc>
        <w:tc>
          <w:tcPr>
            <w:tcW w:w="898"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55,5</w:t>
            </w:r>
          </w:p>
        </w:tc>
        <w:tc>
          <w:tcPr>
            <w:tcW w:w="1087"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3,12</w:t>
            </w:r>
          </w:p>
        </w:tc>
        <w:tc>
          <w:tcPr>
            <w:tcW w:w="1087" w:type="dxa"/>
            <w:gridSpan w:val="2"/>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1,17</w:t>
            </w:r>
          </w:p>
        </w:tc>
      </w:tr>
      <w:tr w:rsidR="00D33913">
        <w:tc>
          <w:tcPr>
            <w:tcW w:w="2376" w:type="dxa"/>
            <w:tcBorders>
              <w:top w:val="single" w:sz="4" w:space="0" w:color="auto"/>
              <w:left w:val="single" w:sz="4" w:space="0" w:color="auto"/>
              <w:bottom w:val="single" w:sz="4" w:space="0" w:color="auto"/>
              <w:right w:val="single" w:sz="4" w:space="0" w:color="auto"/>
            </w:tcBorders>
          </w:tcPr>
          <w:p w:rsidR="00D33913" w:rsidRDefault="0055083B">
            <w:pPr>
              <w:ind w:left="-57" w:right="-113"/>
              <w:rPr>
                <w:sz w:val="24"/>
                <w:szCs w:val="24"/>
              </w:rPr>
            </w:pPr>
            <w:r>
              <w:rPr>
                <w:sz w:val="24"/>
                <w:szCs w:val="24"/>
              </w:rPr>
              <w:t xml:space="preserve">Вермикомпост (3 т/га) + </w:t>
            </w: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p>
        </w:tc>
        <w:tc>
          <w:tcPr>
            <w:tcW w:w="99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2,29</w:t>
            </w:r>
          </w:p>
        </w:tc>
        <w:tc>
          <w:tcPr>
            <w:tcW w:w="1134"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ind w:firstLine="33"/>
              <w:rPr>
                <w:sz w:val="24"/>
                <w:szCs w:val="24"/>
              </w:rPr>
            </w:pPr>
            <w:r>
              <w:rPr>
                <w:sz w:val="24"/>
                <w:szCs w:val="24"/>
              </w:rPr>
              <w:t>28,6</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77,8</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48,1</w:t>
            </w:r>
          </w:p>
        </w:tc>
        <w:tc>
          <w:tcPr>
            <w:tcW w:w="106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2,54</w:t>
            </w:r>
          </w:p>
        </w:tc>
        <w:tc>
          <w:tcPr>
            <w:tcW w:w="106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1,09</w:t>
            </w:r>
          </w:p>
        </w:tc>
        <w:tc>
          <w:tcPr>
            <w:tcW w:w="1110"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2,22</w:t>
            </w:r>
          </w:p>
        </w:tc>
        <w:tc>
          <w:tcPr>
            <w:tcW w:w="1158"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34,7</w:t>
            </w:r>
          </w:p>
        </w:tc>
        <w:tc>
          <w:tcPr>
            <w:tcW w:w="1039"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76,3</w:t>
            </w:r>
          </w:p>
        </w:tc>
        <w:tc>
          <w:tcPr>
            <w:tcW w:w="898"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51,1</w:t>
            </w:r>
          </w:p>
        </w:tc>
        <w:tc>
          <w:tcPr>
            <w:tcW w:w="1087"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3,24</w:t>
            </w:r>
          </w:p>
        </w:tc>
        <w:tc>
          <w:tcPr>
            <w:tcW w:w="1087" w:type="dxa"/>
            <w:gridSpan w:val="2"/>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1,19</w:t>
            </w:r>
          </w:p>
        </w:tc>
      </w:tr>
      <w:tr w:rsidR="00D33913">
        <w:tc>
          <w:tcPr>
            <w:tcW w:w="2376" w:type="dxa"/>
            <w:tcBorders>
              <w:top w:val="single" w:sz="4" w:space="0" w:color="auto"/>
              <w:left w:val="single" w:sz="4" w:space="0" w:color="auto"/>
              <w:bottom w:val="single" w:sz="4" w:space="0" w:color="auto"/>
              <w:right w:val="single" w:sz="4" w:space="0" w:color="auto"/>
            </w:tcBorders>
          </w:tcPr>
          <w:p w:rsidR="00D33913" w:rsidRDefault="0055083B">
            <w:pPr>
              <w:ind w:left="-57" w:right="-113"/>
              <w:rPr>
                <w:sz w:val="24"/>
                <w:szCs w:val="24"/>
              </w:rPr>
            </w:pPr>
            <w:r>
              <w:rPr>
                <w:sz w:val="24"/>
                <w:szCs w:val="24"/>
                <w:lang w:val="en-US"/>
              </w:rPr>
              <w:t>N</w:t>
            </w:r>
            <w:r>
              <w:rPr>
                <w:sz w:val="24"/>
                <w:szCs w:val="24"/>
                <w:vertAlign w:val="subscript"/>
              </w:rPr>
              <w:t>90</w:t>
            </w:r>
            <w:r>
              <w:rPr>
                <w:sz w:val="24"/>
                <w:szCs w:val="24"/>
              </w:rPr>
              <w:t>Р</w:t>
            </w:r>
            <w:r>
              <w:rPr>
                <w:sz w:val="24"/>
                <w:szCs w:val="24"/>
                <w:vertAlign w:val="subscript"/>
              </w:rPr>
              <w:t>100</w:t>
            </w:r>
            <w:r>
              <w:rPr>
                <w:sz w:val="24"/>
                <w:szCs w:val="24"/>
              </w:rPr>
              <w:t>К</w:t>
            </w:r>
            <w:r>
              <w:rPr>
                <w:sz w:val="24"/>
                <w:szCs w:val="24"/>
                <w:vertAlign w:val="subscript"/>
              </w:rPr>
              <w:t>100</w:t>
            </w:r>
          </w:p>
        </w:tc>
        <w:tc>
          <w:tcPr>
            <w:tcW w:w="99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2,12</w:t>
            </w:r>
          </w:p>
        </w:tc>
        <w:tc>
          <w:tcPr>
            <w:tcW w:w="1134"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24,9</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69,9</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41,1</w:t>
            </w:r>
          </w:p>
        </w:tc>
        <w:tc>
          <w:tcPr>
            <w:tcW w:w="106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2,33</w:t>
            </w:r>
          </w:p>
        </w:tc>
        <w:tc>
          <w:tcPr>
            <w:tcW w:w="106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1,16</w:t>
            </w:r>
          </w:p>
        </w:tc>
        <w:tc>
          <w:tcPr>
            <w:tcW w:w="1110"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2,09</w:t>
            </w:r>
          </w:p>
        </w:tc>
        <w:tc>
          <w:tcPr>
            <w:tcW w:w="1158"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26,6</w:t>
            </w:r>
          </w:p>
        </w:tc>
        <w:tc>
          <w:tcPr>
            <w:tcW w:w="1039"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ind w:firstLine="34"/>
              <w:rPr>
                <w:sz w:val="24"/>
                <w:szCs w:val="24"/>
              </w:rPr>
            </w:pPr>
            <w:r>
              <w:rPr>
                <w:sz w:val="24"/>
                <w:szCs w:val="24"/>
              </w:rPr>
              <w:t>69,3</w:t>
            </w:r>
          </w:p>
        </w:tc>
        <w:tc>
          <w:tcPr>
            <w:tcW w:w="898"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43,6</w:t>
            </w:r>
          </w:p>
        </w:tc>
        <w:tc>
          <w:tcPr>
            <w:tcW w:w="1087"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2,27</w:t>
            </w:r>
          </w:p>
        </w:tc>
        <w:tc>
          <w:tcPr>
            <w:tcW w:w="1087" w:type="dxa"/>
            <w:gridSpan w:val="2"/>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1,22</w:t>
            </w:r>
          </w:p>
        </w:tc>
      </w:tr>
      <w:tr w:rsidR="00D33913">
        <w:trPr>
          <w:cantSplit/>
        </w:trPr>
        <w:tc>
          <w:tcPr>
            <w:tcW w:w="14992" w:type="dxa"/>
            <w:gridSpan w:val="14"/>
            <w:tcBorders>
              <w:top w:val="single" w:sz="4" w:space="0" w:color="auto"/>
              <w:left w:val="single" w:sz="4" w:space="0" w:color="auto"/>
              <w:bottom w:val="single" w:sz="4" w:space="0" w:color="auto"/>
              <w:right w:val="single" w:sz="4" w:space="0" w:color="auto"/>
            </w:tcBorders>
          </w:tcPr>
          <w:p w:rsidR="00D33913" w:rsidRDefault="0055083B">
            <w:pPr>
              <w:spacing w:before="120"/>
              <w:ind w:left="-57" w:right="-113"/>
              <w:jc w:val="center"/>
              <w:rPr>
                <w:sz w:val="24"/>
                <w:szCs w:val="24"/>
              </w:rPr>
            </w:pPr>
            <w:r>
              <w:rPr>
                <w:sz w:val="24"/>
                <w:szCs w:val="24"/>
              </w:rPr>
              <w:t xml:space="preserve">                                   Осінь</w:t>
            </w:r>
          </w:p>
        </w:tc>
      </w:tr>
      <w:tr w:rsidR="00D33913">
        <w:tc>
          <w:tcPr>
            <w:tcW w:w="2376" w:type="dxa"/>
            <w:tcBorders>
              <w:top w:val="single" w:sz="4" w:space="0" w:color="auto"/>
              <w:left w:val="single" w:sz="4" w:space="0" w:color="auto"/>
              <w:bottom w:val="single" w:sz="4" w:space="0" w:color="auto"/>
              <w:right w:val="single" w:sz="4" w:space="0" w:color="auto"/>
            </w:tcBorders>
          </w:tcPr>
          <w:p w:rsidR="00D33913" w:rsidRDefault="0055083B">
            <w:pPr>
              <w:ind w:left="-57" w:right="-113"/>
              <w:rPr>
                <w:sz w:val="24"/>
                <w:szCs w:val="24"/>
              </w:rPr>
            </w:pPr>
            <w:r>
              <w:rPr>
                <w:sz w:val="24"/>
                <w:szCs w:val="24"/>
              </w:rPr>
              <w:t>Контроль (без добрив)</w:t>
            </w:r>
          </w:p>
        </w:tc>
        <w:tc>
          <w:tcPr>
            <w:tcW w:w="99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2,15</w:t>
            </w:r>
          </w:p>
        </w:tc>
        <w:tc>
          <w:tcPr>
            <w:tcW w:w="1134"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25,8</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66,9</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40,4</w:t>
            </w:r>
          </w:p>
        </w:tc>
        <w:tc>
          <w:tcPr>
            <w:tcW w:w="106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2,04</w:t>
            </w:r>
          </w:p>
        </w:tc>
        <w:tc>
          <w:tcPr>
            <w:tcW w:w="106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1,16</w:t>
            </w:r>
          </w:p>
        </w:tc>
        <w:tc>
          <w:tcPr>
            <w:tcW w:w="1110"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2,16</w:t>
            </w:r>
          </w:p>
        </w:tc>
        <w:tc>
          <w:tcPr>
            <w:tcW w:w="1158"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28,6</w:t>
            </w:r>
          </w:p>
        </w:tc>
        <w:tc>
          <w:tcPr>
            <w:tcW w:w="1039"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ind w:firstLine="34"/>
              <w:rPr>
                <w:sz w:val="24"/>
                <w:szCs w:val="24"/>
              </w:rPr>
            </w:pPr>
            <w:r>
              <w:rPr>
                <w:sz w:val="24"/>
                <w:szCs w:val="24"/>
              </w:rPr>
              <w:t>70,7</w:t>
            </w:r>
          </w:p>
        </w:tc>
        <w:tc>
          <w:tcPr>
            <w:tcW w:w="898"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39,2</w:t>
            </w:r>
          </w:p>
        </w:tc>
        <w:tc>
          <w:tcPr>
            <w:tcW w:w="1087"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2,42</w:t>
            </w:r>
          </w:p>
        </w:tc>
        <w:tc>
          <w:tcPr>
            <w:tcW w:w="1087" w:type="dxa"/>
            <w:gridSpan w:val="2"/>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1,19</w:t>
            </w:r>
          </w:p>
        </w:tc>
      </w:tr>
      <w:tr w:rsidR="00D33913">
        <w:tc>
          <w:tcPr>
            <w:tcW w:w="2376" w:type="dxa"/>
            <w:tcBorders>
              <w:top w:val="single" w:sz="4" w:space="0" w:color="auto"/>
              <w:left w:val="single" w:sz="4" w:space="0" w:color="auto"/>
              <w:bottom w:val="single" w:sz="4" w:space="0" w:color="auto"/>
              <w:right w:val="single" w:sz="4" w:space="0" w:color="auto"/>
            </w:tcBorders>
          </w:tcPr>
          <w:p w:rsidR="00D33913" w:rsidRDefault="0055083B">
            <w:pPr>
              <w:ind w:left="-57" w:right="-113"/>
              <w:rPr>
                <w:sz w:val="24"/>
                <w:szCs w:val="24"/>
              </w:rPr>
            </w:pPr>
            <w:r>
              <w:rPr>
                <w:sz w:val="24"/>
                <w:szCs w:val="24"/>
              </w:rPr>
              <w:t>Вермикомпост (6 т/га)</w:t>
            </w:r>
          </w:p>
        </w:tc>
        <w:tc>
          <w:tcPr>
            <w:tcW w:w="99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2,30</w:t>
            </w:r>
          </w:p>
        </w:tc>
        <w:tc>
          <w:tcPr>
            <w:tcW w:w="1134"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30,8</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76,5</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47,8</w:t>
            </w:r>
          </w:p>
        </w:tc>
        <w:tc>
          <w:tcPr>
            <w:tcW w:w="106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3,29</w:t>
            </w:r>
          </w:p>
        </w:tc>
        <w:tc>
          <w:tcPr>
            <w:tcW w:w="106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1,11</w:t>
            </w:r>
          </w:p>
        </w:tc>
        <w:tc>
          <w:tcPr>
            <w:tcW w:w="1110"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2,33</w:t>
            </w:r>
          </w:p>
        </w:tc>
        <w:tc>
          <w:tcPr>
            <w:tcW w:w="1158"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43,1</w:t>
            </w:r>
          </w:p>
        </w:tc>
        <w:tc>
          <w:tcPr>
            <w:tcW w:w="1039"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ind w:firstLine="34"/>
              <w:rPr>
                <w:sz w:val="24"/>
                <w:szCs w:val="24"/>
              </w:rPr>
            </w:pPr>
            <w:r>
              <w:rPr>
                <w:sz w:val="24"/>
                <w:szCs w:val="24"/>
              </w:rPr>
              <w:t>73,1</w:t>
            </w:r>
          </w:p>
        </w:tc>
        <w:tc>
          <w:tcPr>
            <w:tcW w:w="898"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52,5</w:t>
            </w:r>
          </w:p>
        </w:tc>
        <w:tc>
          <w:tcPr>
            <w:tcW w:w="1087"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2,76</w:t>
            </w:r>
          </w:p>
        </w:tc>
        <w:tc>
          <w:tcPr>
            <w:tcW w:w="1087" w:type="dxa"/>
            <w:gridSpan w:val="2"/>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1,19</w:t>
            </w:r>
          </w:p>
        </w:tc>
      </w:tr>
      <w:tr w:rsidR="00D33913">
        <w:tc>
          <w:tcPr>
            <w:tcW w:w="2376" w:type="dxa"/>
            <w:tcBorders>
              <w:top w:val="single" w:sz="4" w:space="0" w:color="auto"/>
              <w:left w:val="single" w:sz="4" w:space="0" w:color="auto"/>
              <w:bottom w:val="single" w:sz="4" w:space="0" w:color="auto"/>
              <w:right w:val="single" w:sz="4" w:space="0" w:color="auto"/>
            </w:tcBorders>
          </w:tcPr>
          <w:p w:rsidR="00D33913" w:rsidRDefault="0055083B">
            <w:pPr>
              <w:ind w:left="-57" w:right="-113"/>
              <w:rPr>
                <w:sz w:val="24"/>
                <w:szCs w:val="24"/>
              </w:rPr>
            </w:pPr>
            <w:r>
              <w:rPr>
                <w:sz w:val="24"/>
                <w:szCs w:val="24"/>
              </w:rPr>
              <w:t>Вермикомпост (3 т/га) +</w:t>
            </w:r>
            <w:r>
              <w:rPr>
                <w:sz w:val="24"/>
                <w:szCs w:val="24"/>
                <w:lang w:val="en-US"/>
              </w:rPr>
              <w:t xml:space="preserve"> 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p>
        </w:tc>
        <w:tc>
          <w:tcPr>
            <w:tcW w:w="99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2,36</w:t>
            </w:r>
          </w:p>
        </w:tc>
        <w:tc>
          <w:tcPr>
            <w:tcW w:w="1134"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34,6</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75,4</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45,1</w:t>
            </w:r>
          </w:p>
        </w:tc>
        <w:tc>
          <w:tcPr>
            <w:tcW w:w="106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3,09</w:t>
            </w:r>
          </w:p>
        </w:tc>
        <w:tc>
          <w:tcPr>
            <w:tcW w:w="106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1,14</w:t>
            </w:r>
          </w:p>
        </w:tc>
        <w:tc>
          <w:tcPr>
            <w:tcW w:w="1110"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2,29</w:t>
            </w:r>
          </w:p>
        </w:tc>
        <w:tc>
          <w:tcPr>
            <w:tcW w:w="1158"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39,5</w:t>
            </w:r>
          </w:p>
        </w:tc>
        <w:tc>
          <w:tcPr>
            <w:tcW w:w="1039"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ind w:firstLine="34"/>
              <w:rPr>
                <w:sz w:val="24"/>
                <w:szCs w:val="24"/>
              </w:rPr>
            </w:pPr>
            <w:r>
              <w:rPr>
                <w:sz w:val="24"/>
                <w:szCs w:val="24"/>
              </w:rPr>
              <w:t>74,8</w:t>
            </w:r>
          </w:p>
        </w:tc>
        <w:tc>
          <w:tcPr>
            <w:tcW w:w="898"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47,9</w:t>
            </w:r>
          </w:p>
        </w:tc>
        <w:tc>
          <w:tcPr>
            <w:tcW w:w="1087"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2,98</w:t>
            </w:r>
          </w:p>
        </w:tc>
        <w:tc>
          <w:tcPr>
            <w:tcW w:w="1087" w:type="dxa"/>
            <w:gridSpan w:val="2"/>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1,18</w:t>
            </w:r>
          </w:p>
        </w:tc>
      </w:tr>
      <w:tr w:rsidR="00D33913">
        <w:tc>
          <w:tcPr>
            <w:tcW w:w="2376" w:type="dxa"/>
            <w:tcBorders>
              <w:top w:val="single" w:sz="4" w:space="0" w:color="auto"/>
              <w:left w:val="single" w:sz="4" w:space="0" w:color="auto"/>
              <w:bottom w:val="single" w:sz="4" w:space="0" w:color="auto"/>
              <w:right w:val="single" w:sz="4" w:space="0" w:color="auto"/>
            </w:tcBorders>
          </w:tcPr>
          <w:p w:rsidR="00D33913" w:rsidRDefault="0055083B">
            <w:pPr>
              <w:spacing w:before="60"/>
              <w:ind w:left="-57" w:right="-113"/>
              <w:rPr>
                <w:sz w:val="24"/>
                <w:szCs w:val="24"/>
              </w:rPr>
            </w:pPr>
            <w:r>
              <w:rPr>
                <w:sz w:val="24"/>
                <w:szCs w:val="24"/>
                <w:lang w:val="en-US"/>
              </w:rPr>
              <w:t>N</w:t>
            </w:r>
            <w:r>
              <w:rPr>
                <w:sz w:val="24"/>
                <w:szCs w:val="24"/>
                <w:vertAlign w:val="subscript"/>
              </w:rPr>
              <w:t>90</w:t>
            </w:r>
            <w:r>
              <w:rPr>
                <w:sz w:val="24"/>
                <w:szCs w:val="24"/>
              </w:rPr>
              <w:t>Р</w:t>
            </w:r>
            <w:r>
              <w:rPr>
                <w:sz w:val="24"/>
                <w:szCs w:val="24"/>
                <w:vertAlign w:val="subscript"/>
              </w:rPr>
              <w:t>100</w:t>
            </w:r>
            <w:r>
              <w:rPr>
                <w:sz w:val="24"/>
                <w:szCs w:val="24"/>
              </w:rPr>
              <w:t>К</w:t>
            </w:r>
            <w:r>
              <w:rPr>
                <w:sz w:val="24"/>
                <w:szCs w:val="24"/>
                <w:vertAlign w:val="subscript"/>
              </w:rPr>
              <w:t>100</w:t>
            </w:r>
          </w:p>
        </w:tc>
        <w:tc>
          <w:tcPr>
            <w:tcW w:w="99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line="360" w:lineRule="auto"/>
              <w:rPr>
                <w:sz w:val="24"/>
                <w:szCs w:val="24"/>
              </w:rPr>
            </w:pPr>
            <w:r>
              <w:rPr>
                <w:sz w:val="24"/>
                <w:szCs w:val="24"/>
              </w:rPr>
              <w:t>2,16</w:t>
            </w:r>
          </w:p>
        </w:tc>
        <w:tc>
          <w:tcPr>
            <w:tcW w:w="1134"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line="360" w:lineRule="auto"/>
              <w:rPr>
                <w:sz w:val="24"/>
                <w:szCs w:val="24"/>
              </w:rPr>
            </w:pPr>
            <w:r>
              <w:rPr>
                <w:sz w:val="24"/>
                <w:szCs w:val="24"/>
              </w:rPr>
              <w:t>29,1</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66,6</w:t>
            </w:r>
          </w:p>
        </w:tc>
        <w:tc>
          <w:tcPr>
            <w:tcW w:w="992"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37,6</w:t>
            </w:r>
          </w:p>
        </w:tc>
        <w:tc>
          <w:tcPr>
            <w:tcW w:w="106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2,00</w:t>
            </w:r>
          </w:p>
        </w:tc>
        <w:tc>
          <w:tcPr>
            <w:tcW w:w="1063"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1,18</w:t>
            </w:r>
          </w:p>
        </w:tc>
        <w:tc>
          <w:tcPr>
            <w:tcW w:w="1110"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line="360" w:lineRule="auto"/>
              <w:rPr>
                <w:sz w:val="24"/>
                <w:szCs w:val="24"/>
              </w:rPr>
            </w:pPr>
            <w:r>
              <w:rPr>
                <w:sz w:val="24"/>
                <w:szCs w:val="24"/>
              </w:rPr>
              <w:t>2,15</w:t>
            </w:r>
          </w:p>
        </w:tc>
        <w:tc>
          <w:tcPr>
            <w:tcW w:w="1158"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line="360" w:lineRule="auto"/>
              <w:rPr>
                <w:sz w:val="24"/>
                <w:szCs w:val="24"/>
              </w:rPr>
            </w:pPr>
            <w:r>
              <w:rPr>
                <w:sz w:val="24"/>
                <w:szCs w:val="24"/>
              </w:rPr>
              <w:t>33,3</w:t>
            </w:r>
          </w:p>
        </w:tc>
        <w:tc>
          <w:tcPr>
            <w:tcW w:w="1039"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ind w:firstLine="34"/>
              <w:rPr>
                <w:sz w:val="24"/>
                <w:szCs w:val="24"/>
              </w:rPr>
            </w:pPr>
            <w:r>
              <w:rPr>
                <w:sz w:val="24"/>
                <w:szCs w:val="24"/>
              </w:rPr>
              <w:t>67,8</w:t>
            </w:r>
          </w:p>
        </w:tc>
        <w:tc>
          <w:tcPr>
            <w:tcW w:w="898"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39,3</w:t>
            </w:r>
          </w:p>
        </w:tc>
        <w:tc>
          <w:tcPr>
            <w:tcW w:w="1087" w:type="dxa"/>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2,11</w:t>
            </w:r>
          </w:p>
        </w:tc>
        <w:tc>
          <w:tcPr>
            <w:tcW w:w="1087" w:type="dxa"/>
            <w:gridSpan w:val="2"/>
            <w:tcBorders>
              <w:top w:val="single" w:sz="4" w:space="0" w:color="auto"/>
              <w:left w:val="single" w:sz="4" w:space="0" w:color="auto"/>
              <w:bottom w:val="single" w:sz="4" w:space="0" w:color="auto"/>
              <w:right w:val="single" w:sz="4" w:space="0" w:color="auto"/>
            </w:tcBorders>
          </w:tcPr>
          <w:p w:rsidR="00D33913" w:rsidRDefault="0055083B">
            <w:pPr>
              <w:pStyle w:val="a8"/>
              <w:spacing w:before="120"/>
              <w:rPr>
                <w:sz w:val="24"/>
                <w:szCs w:val="24"/>
              </w:rPr>
            </w:pPr>
            <w:r>
              <w:rPr>
                <w:sz w:val="24"/>
                <w:szCs w:val="24"/>
              </w:rPr>
              <w:t>1,21</w:t>
            </w:r>
          </w:p>
        </w:tc>
      </w:tr>
    </w:tbl>
    <w:p w:rsidR="00D33913" w:rsidRDefault="00D33913">
      <w:pPr>
        <w:spacing w:line="360" w:lineRule="auto"/>
        <w:ind w:firstLine="720"/>
        <w:jc w:val="both"/>
        <w:rPr>
          <w:sz w:val="24"/>
          <w:szCs w:val="24"/>
        </w:rPr>
        <w:sectPr w:rsidR="00D33913">
          <w:pgSz w:w="16840" w:h="11907" w:orient="landscape" w:code="9"/>
          <w:pgMar w:top="1134" w:right="1134" w:bottom="567" w:left="1134" w:header="709" w:footer="709" w:gutter="0"/>
          <w:cols w:space="709"/>
        </w:sectPr>
      </w:pPr>
    </w:p>
    <w:p w:rsidR="00D33913" w:rsidRDefault="0055083B">
      <w:pPr>
        <w:spacing w:line="360" w:lineRule="auto"/>
        <w:jc w:val="both"/>
        <w:rPr>
          <w:caps/>
          <w:sz w:val="24"/>
          <w:szCs w:val="24"/>
        </w:rPr>
      </w:pPr>
      <w:r>
        <w:rPr>
          <w:sz w:val="24"/>
          <w:szCs w:val="24"/>
        </w:rPr>
        <w:t>забезпечувало в період інтенсивного росту рослин показники  на рівні 2,64 - 3,92 (сорт Сквирська) і 2,75 - 3,07 (сорт Балстора Рейсбургер). Максимальні величини для сорту Балстора Рейсбургер за обох технологій зафіксовано на 10 діб пізніше, ніж для Сквирської. В разі внесення рекомендованої дози мінеральних добрив цей показник зменшувався на 0,14 - 0,16 (сорт Сквирська) і на 0,19 - 0,26 (сорт Балстора Рейбургер). Найвищі показники чистої продуктивності фотосинтезу виявлено у варіантах, де вносили 6 т/га вермикомпосту як за вдосконаленої, так і за традиційної технологій (10,0 - 15,9 г/см</w:t>
      </w:r>
      <w:r>
        <w:rPr>
          <w:sz w:val="24"/>
          <w:szCs w:val="24"/>
          <w:vertAlign w:val="superscript"/>
        </w:rPr>
        <w:t>2</w:t>
      </w:r>
      <w:r>
        <w:rPr>
          <w:sz w:val="24"/>
          <w:szCs w:val="24"/>
        </w:rPr>
        <w:t>). Підвищення інтенсивності фізіологічних процесів обумовлювало збільшення використання рослинами макроелементів із добрив. За вдосконаленої технології збільшується винесення макроелементів з урожаєм. Максимальні величини встановлені у варіантах, де використовувався вермикомпост як окремо так і сумісно з мінеральними добривами. Для сорту Сквирська вони досягали 70,9 : 40,5 : 71,2 та 107,4 : 42,1 : 77,7, для сорту Балстора Рейсбургер – відповідно 80,4 : 34,5 : 84,8 та 104,3 : 46,0 : 95,6. Внесення добрив за вдосконаленої технології сприяло зростанню коефіцієнтів використання макроелементів із добрив.</w:t>
      </w:r>
    </w:p>
    <w:p w:rsidR="00D33913" w:rsidRDefault="0055083B">
      <w:pPr>
        <w:pStyle w:val="30"/>
        <w:jc w:val="center"/>
        <w:rPr>
          <w:caps/>
          <w:sz w:val="24"/>
          <w:szCs w:val="24"/>
        </w:rPr>
      </w:pPr>
      <w:r>
        <w:rPr>
          <w:caps/>
          <w:sz w:val="24"/>
          <w:szCs w:val="24"/>
        </w:rPr>
        <w:t xml:space="preserve">Вплив добрив  та технологій вирощування на продуктивність </w:t>
      </w:r>
    </w:p>
    <w:p w:rsidR="00D33913" w:rsidRDefault="0055083B">
      <w:pPr>
        <w:pStyle w:val="30"/>
        <w:jc w:val="center"/>
        <w:rPr>
          <w:caps/>
          <w:sz w:val="24"/>
          <w:szCs w:val="24"/>
        </w:rPr>
      </w:pPr>
      <w:r>
        <w:rPr>
          <w:caps/>
          <w:sz w:val="24"/>
          <w:szCs w:val="24"/>
        </w:rPr>
        <w:t>цибулі ріпчастої</w:t>
      </w:r>
    </w:p>
    <w:p w:rsidR="00D33913" w:rsidRDefault="0055083B">
      <w:pPr>
        <w:spacing w:line="360" w:lineRule="auto"/>
        <w:ind w:firstLine="709"/>
        <w:jc w:val="both"/>
        <w:rPr>
          <w:sz w:val="24"/>
          <w:szCs w:val="24"/>
        </w:rPr>
      </w:pPr>
      <w:r>
        <w:rPr>
          <w:sz w:val="24"/>
          <w:szCs w:val="24"/>
        </w:rPr>
        <w:t>Оптимізація живлення рослин за рахунок внесення вермикомпосту (6т/га) забезпечувала отримання урожаю на рівні 240 ц/га сорту Сквирська і 298 ц/га сорту Балстора Рейсбургер за традиційної технології і відповідно 275 і 370 ц/га за вдосконаленої (табл. 4). Приріст у цих варіантах становив відповідно 112 і 122 та 118 і 131% відносно контрою (без добрив). Поєднання вермикомпосту (3 т/га) з мінеральними добривами (</w:t>
      </w: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r>
        <w:rPr>
          <w:sz w:val="24"/>
          <w:szCs w:val="24"/>
        </w:rPr>
        <w:t xml:space="preserve">) сприяло підвищенню продуктивності відповідних сортів на 149 і 156  за традиційної технології та на 154 і 202 ц/га – за вдосконаленої. </w:t>
      </w:r>
    </w:p>
    <w:p w:rsidR="00D33913" w:rsidRDefault="0055083B">
      <w:pPr>
        <w:pStyle w:val="a8"/>
        <w:spacing w:line="360" w:lineRule="auto"/>
        <w:ind w:firstLine="709"/>
        <w:jc w:val="both"/>
        <w:rPr>
          <w:sz w:val="24"/>
          <w:szCs w:val="24"/>
        </w:rPr>
      </w:pPr>
      <w:r>
        <w:rPr>
          <w:sz w:val="24"/>
          <w:szCs w:val="24"/>
        </w:rPr>
        <w:t xml:space="preserve">Підвищення доз внесення елементів живлення у формі мінеральних добрив до рекомендованої забезпечувало приріст урожаю сорту Сквирська за традиційної технології на  126, за вдосконаленої – на 124 ц/га; сорту Балстора Рейсбургер - відповідно 142 і 135 ц/га. У разі застосування вдосконаленої технології продуктивність цибулі ріпчастої підвищувалась. Зменшення дози мінеральних добрив вдвічі зумовлювало зниження врожайності культури. </w:t>
      </w:r>
    </w:p>
    <w:p w:rsidR="00D33913" w:rsidRDefault="0055083B">
      <w:pPr>
        <w:spacing w:line="360" w:lineRule="auto"/>
        <w:ind w:firstLine="709"/>
        <w:jc w:val="both"/>
        <w:rPr>
          <w:sz w:val="24"/>
          <w:szCs w:val="24"/>
        </w:rPr>
      </w:pPr>
      <w:r>
        <w:rPr>
          <w:sz w:val="24"/>
          <w:szCs w:val="24"/>
        </w:rPr>
        <w:t>Кореневе підживлення аміачною селітрою (</w:t>
      </w:r>
      <w:r>
        <w:rPr>
          <w:sz w:val="24"/>
          <w:szCs w:val="24"/>
          <w:lang w:val="en-US"/>
        </w:rPr>
        <w:t>N</w:t>
      </w:r>
      <w:r>
        <w:rPr>
          <w:sz w:val="24"/>
          <w:szCs w:val="24"/>
          <w:vertAlign w:val="subscript"/>
        </w:rPr>
        <w:t>45</w:t>
      </w:r>
      <w:r>
        <w:rPr>
          <w:sz w:val="24"/>
          <w:szCs w:val="24"/>
        </w:rPr>
        <w:t xml:space="preserve">) на фоні </w:t>
      </w: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r>
        <w:rPr>
          <w:sz w:val="24"/>
          <w:szCs w:val="24"/>
        </w:rPr>
        <w:t xml:space="preserve"> сприяло збільшенню врожайності до 181 (сорт Сквирська) і до 227 (сорт Балстора Рейсбургер) за традиційної технології та 214 і 272 ц/га за вдосконаленої. Приріст, забезпечений лише підживленням, становив 32 і 28% за традиційної технології та 41 і 31% за вдосконаленої. Позакореневе підживлення розчином "Ріверму" на фоні внесення </w:t>
      </w: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r>
        <w:rPr>
          <w:sz w:val="24"/>
          <w:szCs w:val="24"/>
        </w:rPr>
        <w:t xml:space="preserve"> та </w:t>
      </w:r>
      <w:r>
        <w:rPr>
          <w:sz w:val="24"/>
          <w:szCs w:val="24"/>
          <w:lang w:val="en-US"/>
        </w:rPr>
        <w:t>N</w:t>
      </w:r>
      <w:r>
        <w:rPr>
          <w:sz w:val="24"/>
          <w:szCs w:val="24"/>
          <w:vertAlign w:val="subscript"/>
        </w:rPr>
        <w:t>45</w:t>
      </w:r>
      <w:r>
        <w:rPr>
          <w:sz w:val="24"/>
          <w:szCs w:val="24"/>
        </w:rPr>
        <w:t xml:space="preserve"> сприяло приросту врожаю обох сортів до 76 і 117 за традиційної та 100 і 132 – за вдосконаленої технології.</w:t>
      </w:r>
    </w:p>
    <w:p w:rsidR="00D33913" w:rsidRDefault="00D33913">
      <w:pPr>
        <w:spacing w:line="360" w:lineRule="auto"/>
        <w:ind w:firstLine="851"/>
        <w:jc w:val="both"/>
        <w:rPr>
          <w:sz w:val="24"/>
          <w:szCs w:val="24"/>
        </w:rPr>
        <w:sectPr w:rsidR="00D33913">
          <w:pgSz w:w="11907" w:h="16840" w:code="9"/>
          <w:pgMar w:top="1134" w:right="567" w:bottom="1134" w:left="1134" w:header="709" w:footer="709" w:gutter="0"/>
          <w:cols w:space="709"/>
        </w:sectPr>
      </w:pPr>
    </w:p>
    <w:p w:rsidR="00D33913" w:rsidRDefault="0055083B">
      <w:pPr>
        <w:pStyle w:val="6"/>
        <w:rPr>
          <w:sz w:val="24"/>
          <w:szCs w:val="24"/>
        </w:rPr>
      </w:pPr>
      <w:r>
        <w:rPr>
          <w:sz w:val="24"/>
          <w:szCs w:val="24"/>
        </w:rPr>
        <w:t>Таблиця 4-</w:t>
      </w:r>
    </w:p>
    <w:p w:rsidR="00D33913" w:rsidRDefault="0055083B">
      <w:pPr>
        <w:pStyle w:val="6"/>
        <w:jc w:val="center"/>
        <w:rPr>
          <w:sz w:val="24"/>
          <w:szCs w:val="24"/>
        </w:rPr>
      </w:pPr>
      <w:r>
        <w:rPr>
          <w:sz w:val="24"/>
          <w:szCs w:val="24"/>
        </w:rPr>
        <w:t>Вплив добрив та технологічних способів вирощування на врожайність цибулі ріпчастої, 1998 - 2000рр.</w:t>
      </w:r>
    </w:p>
    <w:p w:rsidR="00D33913" w:rsidRDefault="00D33913">
      <w:pPr>
        <w:jc w:val="center"/>
        <w:rPr>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807"/>
        <w:gridCol w:w="629"/>
        <w:gridCol w:w="629"/>
        <w:gridCol w:w="18"/>
        <w:gridCol w:w="1737"/>
        <w:gridCol w:w="637"/>
        <w:gridCol w:w="638"/>
        <w:gridCol w:w="1843"/>
        <w:gridCol w:w="638"/>
        <w:gridCol w:w="638"/>
        <w:gridCol w:w="1843"/>
        <w:gridCol w:w="637"/>
        <w:gridCol w:w="638"/>
      </w:tblGrid>
      <w:tr w:rsidR="00D33913">
        <w:trPr>
          <w:cantSplit/>
        </w:trPr>
        <w:tc>
          <w:tcPr>
            <w:tcW w:w="2518" w:type="dxa"/>
            <w:vMerge w:val="restart"/>
            <w:tcBorders>
              <w:top w:val="single" w:sz="4" w:space="0" w:color="auto"/>
              <w:left w:val="single" w:sz="4" w:space="0" w:color="auto"/>
              <w:bottom w:val="single" w:sz="4" w:space="0" w:color="auto"/>
              <w:right w:val="single" w:sz="4" w:space="0" w:color="auto"/>
            </w:tcBorders>
          </w:tcPr>
          <w:p w:rsidR="00D33913" w:rsidRDefault="00D33913">
            <w:pPr>
              <w:jc w:val="center"/>
              <w:rPr>
                <w:sz w:val="24"/>
                <w:szCs w:val="24"/>
              </w:rPr>
            </w:pPr>
          </w:p>
          <w:p w:rsidR="00D33913" w:rsidRDefault="00D33913">
            <w:pPr>
              <w:jc w:val="center"/>
              <w:rPr>
                <w:sz w:val="24"/>
                <w:szCs w:val="24"/>
              </w:rPr>
            </w:pPr>
          </w:p>
          <w:p w:rsidR="00D33913" w:rsidRDefault="00D33913">
            <w:pPr>
              <w:jc w:val="center"/>
              <w:rPr>
                <w:sz w:val="24"/>
                <w:szCs w:val="24"/>
              </w:rPr>
            </w:pPr>
          </w:p>
          <w:p w:rsidR="00D33913" w:rsidRDefault="0055083B">
            <w:pPr>
              <w:jc w:val="center"/>
              <w:rPr>
                <w:sz w:val="24"/>
                <w:szCs w:val="24"/>
              </w:rPr>
            </w:pPr>
            <w:r>
              <w:rPr>
                <w:sz w:val="24"/>
                <w:szCs w:val="24"/>
              </w:rPr>
              <w:t>Варіант досліду</w:t>
            </w:r>
          </w:p>
        </w:tc>
        <w:tc>
          <w:tcPr>
            <w:tcW w:w="12332" w:type="dxa"/>
            <w:gridSpan w:val="13"/>
            <w:tcBorders>
              <w:top w:val="single" w:sz="4" w:space="0" w:color="auto"/>
              <w:left w:val="single" w:sz="4" w:space="0" w:color="auto"/>
              <w:bottom w:val="single" w:sz="4" w:space="0" w:color="auto"/>
              <w:right w:val="single" w:sz="4" w:space="0" w:color="auto"/>
            </w:tcBorders>
          </w:tcPr>
          <w:p w:rsidR="00D33913" w:rsidRDefault="0055083B">
            <w:pPr>
              <w:pStyle w:val="1"/>
              <w:jc w:val="center"/>
              <w:rPr>
                <w:sz w:val="24"/>
                <w:szCs w:val="24"/>
              </w:rPr>
            </w:pPr>
            <w:r>
              <w:rPr>
                <w:sz w:val="24"/>
                <w:szCs w:val="24"/>
              </w:rPr>
              <w:t>Сорт</w:t>
            </w:r>
          </w:p>
        </w:tc>
      </w:tr>
      <w:tr w:rsidR="00D33913">
        <w:trPr>
          <w:cantSplit/>
        </w:trPr>
        <w:tc>
          <w:tcPr>
            <w:tcW w:w="2518" w:type="dxa"/>
            <w:vMerge/>
            <w:tcBorders>
              <w:top w:val="single" w:sz="4" w:space="0" w:color="auto"/>
              <w:left w:val="single" w:sz="4" w:space="0" w:color="auto"/>
              <w:bottom w:val="single" w:sz="4" w:space="0" w:color="auto"/>
              <w:right w:val="single" w:sz="4" w:space="0" w:color="auto"/>
            </w:tcBorders>
          </w:tcPr>
          <w:p w:rsidR="00D33913" w:rsidRDefault="00D33913">
            <w:pPr>
              <w:jc w:val="center"/>
              <w:rPr>
                <w:sz w:val="24"/>
                <w:szCs w:val="24"/>
              </w:rPr>
            </w:pPr>
          </w:p>
        </w:tc>
        <w:tc>
          <w:tcPr>
            <w:tcW w:w="6095" w:type="dxa"/>
            <w:gridSpan w:val="7"/>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Сквирська</w:t>
            </w:r>
          </w:p>
        </w:tc>
        <w:tc>
          <w:tcPr>
            <w:tcW w:w="6237" w:type="dxa"/>
            <w:gridSpan w:val="6"/>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Балстора Рейсбургер</w:t>
            </w:r>
          </w:p>
        </w:tc>
      </w:tr>
      <w:tr w:rsidR="00D33913">
        <w:trPr>
          <w:cantSplit/>
        </w:trPr>
        <w:tc>
          <w:tcPr>
            <w:tcW w:w="2518" w:type="dxa"/>
            <w:vMerge/>
            <w:tcBorders>
              <w:top w:val="single" w:sz="4" w:space="0" w:color="auto"/>
              <w:left w:val="single" w:sz="4" w:space="0" w:color="auto"/>
              <w:bottom w:val="single" w:sz="4" w:space="0" w:color="auto"/>
              <w:right w:val="single" w:sz="4" w:space="0" w:color="auto"/>
            </w:tcBorders>
          </w:tcPr>
          <w:p w:rsidR="00D33913" w:rsidRDefault="00D33913">
            <w:pPr>
              <w:jc w:val="center"/>
              <w:rPr>
                <w:sz w:val="24"/>
                <w:szCs w:val="24"/>
              </w:rPr>
            </w:pPr>
          </w:p>
        </w:tc>
        <w:tc>
          <w:tcPr>
            <w:tcW w:w="12332" w:type="dxa"/>
            <w:gridSpan w:val="13"/>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Умови періоду вегетації культури</w:t>
            </w:r>
          </w:p>
        </w:tc>
      </w:tr>
      <w:tr w:rsidR="00D33913">
        <w:trPr>
          <w:cantSplit/>
        </w:trPr>
        <w:tc>
          <w:tcPr>
            <w:tcW w:w="2518" w:type="dxa"/>
            <w:vMerge/>
            <w:tcBorders>
              <w:top w:val="single" w:sz="4" w:space="0" w:color="auto"/>
              <w:left w:val="single" w:sz="4" w:space="0" w:color="auto"/>
              <w:bottom w:val="single" w:sz="4" w:space="0" w:color="auto"/>
              <w:right w:val="single" w:sz="4" w:space="0" w:color="auto"/>
            </w:tcBorders>
          </w:tcPr>
          <w:p w:rsidR="00D33913" w:rsidRDefault="00D33913">
            <w:pPr>
              <w:jc w:val="center"/>
              <w:rPr>
                <w:sz w:val="24"/>
                <w:szCs w:val="24"/>
              </w:rPr>
            </w:pPr>
          </w:p>
        </w:tc>
        <w:tc>
          <w:tcPr>
            <w:tcW w:w="3083" w:type="dxa"/>
            <w:gridSpan w:val="4"/>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сприятливі</w:t>
            </w:r>
          </w:p>
        </w:tc>
        <w:tc>
          <w:tcPr>
            <w:tcW w:w="3012" w:type="dxa"/>
            <w:gridSpan w:val="3"/>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несприятливі</w:t>
            </w:r>
          </w:p>
        </w:tc>
        <w:tc>
          <w:tcPr>
            <w:tcW w:w="3119" w:type="dxa"/>
            <w:gridSpan w:val="3"/>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сприятливі</w:t>
            </w:r>
          </w:p>
        </w:tc>
        <w:tc>
          <w:tcPr>
            <w:tcW w:w="3118" w:type="dxa"/>
            <w:gridSpan w:val="3"/>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несприятливі</w:t>
            </w:r>
          </w:p>
        </w:tc>
      </w:tr>
      <w:tr w:rsidR="00D33913">
        <w:trPr>
          <w:cantSplit/>
        </w:trPr>
        <w:tc>
          <w:tcPr>
            <w:tcW w:w="2518" w:type="dxa"/>
            <w:vMerge/>
            <w:tcBorders>
              <w:top w:val="single" w:sz="4" w:space="0" w:color="auto"/>
              <w:left w:val="single" w:sz="4" w:space="0" w:color="auto"/>
              <w:bottom w:val="single" w:sz="4" w:space="0" w:color="auto"/>
              <w:right w:val="single" w:sz="4" w:space="0" w:color="auto"/>
            </w:tcBorders>
          </w:tcPr>
          <w:p w:rsidR="00D33913" w:rsidRDefault="00D33913">
            <w:pPr>
              <w:jc w:val="center"/>
              <w:rPr>
                <w:sz w:val="24"/>
                <w:szCs w:val="24"/>
              </w:rPr>
            </w:pPr>
          </w:p>
        </w:tc>
        <w:tc>
          <w:tcPr>
            <w:tcW w:w="1807" w:type="dxa"/>
            <w:vMerge w:val="restart"/>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Урожайність, ц/га</w:t>
            </w:r>
          </w:p>
        </w:tc>
        <w:tc>
          <w:tcPr>
            <w:tcW w:w="1258" w:type="dxa"/>
            <w:gridSpan w:val="2"/>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Приріст</w:t>
            </w:r>
          </w:p>
        </w:tc>
        <w:tc>
          <w:tcPr>
            <w:tcW w:w="1755" w:type="dxa"/>
            <w:gridSpan w:val="2"/>
            <w:vMerge w:val="restart"/>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Урожайність, ц/га</w:t>
            </w:r>
          </w:p>
        </w:tc>
        <w:tc>
          <w:tcPr>
            <w:tcW w:w="1275" w:type="dxa"/>
            <w:gridSpan w:val="2"/>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Приріст</w:t>
            </w:r>
          </w:p>
        </w:tc>
        <w:tc>
          <w:tcPr>
            <w:tcW w:w="1843" w:type="dxa"/>
            <w:vMerge w:val="restart"/>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Урожайність, ц/га</w:t>
            </w:r>
          </w:p>
        </w:tc>
        <w:tc>
          <w:tcPr>
            <w:tcW w:w="1276" w:type="dxa"/>
            <w:gridSpan w:val="2"/>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Приріст</w:t>
            </w:r>
          </w:p>
        </w:tc>
        <w:tc>
          <w:tcPr>
            <w:tcW w:w="1843" w:type="dxa"/>
            <w:vMerge w:val="restart"/>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Урожайність, ц/га</w:t>
            </w:r>
          </w:p>
        </w:tc>
        <w:tc>
          <w:tcPr>
            <w:tcW w:w="1275" w:type="dxa"/>
            <w:gridSpan w:val="2"/>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Приріст</w:t>
            </w:r>
          </w:p>
        </w:tc>
      </w:tr>
      <w:tr w:rsidR="00D33913">
        <w:trPr>
          <w:cantSplit/>
        </w:trPr>
        <w:tc>
          <w:tcPr>
            <w:tcW w:w="2518" w:type="dxa"/>
            <w:vMerge/>
            <w:tcBorders>
              <w:top w:val="single" w:sz="4" w:space="0" w:color="auto"/>
              <w:left w:val="single" w:sz="4" w:space="0" w:color="auto"/>
              <w:bottom w:val="single" w:sz="4" w:space="0" w:color="auto"/>
              <w:right w:val="single" w:sz="4" w:space="0" w:color="auto"/>
            </w:tcBorders>
          </w:tcPr>
          <w:p w:rsidR="00D33913" w:rsidRDefault="00D33913">
            <w:pPr>
              <w:jc w:val="center"/>
              <w:rPr>
                <w:sz w:val="24"/>
                <w:szCs w:val="24"/>
              </w:rPr>
            </w:pPr>
          </w:p>
        </w:tc>
        <w:tc>
          <w:tcPr>
            <w:tcW w:w="1807" w:type="dxa"/>
            <w:vMerge/>
            <w:tcBorders>
              <w:top w:val="single" w:sz="4" w:space="0" w:color="auto"/>
              <w:left w:val="single" w:sz="4" w:space="0" w:color="auto"/>
              <w:bottom w:val="single" w:sz="4" w:space="0" w:color="auto"/>
              <w:right w:val="single" w:sz="4" w:space="0" w:color="auto"/>
            </w:tcBorders>
          </w:tcPr>
          <w:p w:rsidR="00D33913" w:rsidRDefault="00D33913">
            <w:pPr>
              <w:ind w:left="-57" w:right="-57"/>
              <w:jc w:val="center"/>
              <w:rPr>
                <w:sz w:val="24"/>
                <w:szCs w:val="24"/>
              </w:rPr>
            </w:pPr>
          </w:p>
        </w:tc>
        <w:tc>
          <w:tcPr>
            <w:tcW w:w="629" w:type="dxa"/>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ц/га</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w:t>
            </w:r>
          </w:p>
        </w:tc>
        <w:tc>
          <w:tcPr>
            <w:tcW w:w="1755" w:type="dxa"/>
            <w:gridSpan w:val="2"/>
            <w:vMerge/>
            <w:tcBorders>
              <w:top w:val="single" w:sz="4" w:space="0" w:color="auto"/>
              <w:left w:val="single" w:sz="4" w:space="0" w:color="auto"/>
              <w:bottom w:val="single" w:sz="4" w:space="0" w:color="auto"/>
              <w:right w:val="single" w:sz="4" w:space="0" w:color="auto"/>
            </w:tcBorders>
          </w:tcPr>
          <w:p w:rsidR="00D33913" w:rsidRDefault="00D33913">
            <w:pPr>
              <w:ind w:left="-57" w:right="-57"/>
              <w:jc w:val="center"/>
              <w:rPr>
                <w:sz w:val="24"/>
                <w:szCs w:val="24"/>
              </w:rPr>
            </w:pPr>
          </w:p>
        </w:tc>
        <w:tc>
          <w:tcPr>
            <w:tcW w:w="637" w:type="dxa"/>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ц/га</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w:t>
            </w:r>
          </w:p>
        </w:tc>
        <w:tc>
          <w:tcPr>
            <w:tcW w:w="1843" w:type="dxa"/>
            <w:vMerge/>
            <w:tcBorders>
              <w:top w:val="single" w:sz="4" w:space="0" w:color="auto"/>
              <w:left w:val="single" w:sz="4" w:space="0" w:color="auto"/>
              <w:bottom w:val="single" w:sz="4" w:space="0" w:color="auto"/>
              <w:right w:val="single" w:sz="4" w:space="0" w:color="auto"/>
            </w:tcBorders>
          </w:tcPr>
          <w:p w:rsidR="00D33913" w:rsidRDefault="00D33913">
            <w:pPr>
              <w:ind w:left="-57" w:right="-57"/>
              <w:jc w:val="center"/>
              <w:rPr>
                <w:sz w:val="24"/>
                <w:szCs w:val="24"/>
              </w:rPr>
            </w:pPr>
          </w:p>
        </w:tc>
        <w:tc>
          <w:tcPr>
            <w:tcW w:w="638" w:type="dxa"/>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ц/га</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w:t>
            </w:r>
          </w:p>
        </w:tc>
        <w:tc>
          <w:tcPr>
            <w:tcW w:w="1843" w:type="dxa"/>
            <w:vMerge/>
            <w:tcBorders>
              <w:top w:val="single" w:sz="4" w:space="0" w:color="auto"/>
              <w:left w:val="single" w:sz="4" w:space="0" w:color="auto"/>
              <w:bottom w:val="single" w:sz="4" w:space="0" w:color="auto"/>
              <w:right w:val="single" w:sz="4" w:space="0" w:color="auto"/>
            </w:tcBorders>
          </w:tcPr>
          <w:p w:rsidR="00D33913" w:rsidRDefault="00D33913">
            <w:pPr>
              <w:ind w:left="-57" w:right="-57"/>
              <w:jc w:val="center"/>
              <w:rPr>
                <w:sz w:val="24"/>
                <w:szCs w:val="24"/>
              </w:rPr>
            </w:pPr>
          </w:p>
        </w:tc>
        <w:tc>
          <w:tcPr>
            <w:tcW w:w="637" w:type="dxa"/>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ц/га</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w:t>
            </w:r>
          </w:p>
        </w:tc>
      </w:tr>
      <w:tr w:rsidR="00D33913">
        <w:trPr>
          <w:cantSplit/>
        </w:trPr>
        <w:tc>
          <w:tcPr>
            <w:tcW w:w="14850" w:type="dxa"/>
            <w:gridSpan w:val="14"/>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 xml:space="preserve">                                      Традиційна технологія</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rPr>
              <w:t>Контроль(без добрив)</w:t>
            </w:r>
          </w:p>
        </w:tc>
        <w:tc>
          <w:tcPr>
            <w:tcW w:w="180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113</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w:t>
            </w:r>
          </w:p>
        </w:tc>
        <w:tc>
          <w:tcPr>
            <w:tcW w:w="1755" w:type="dxa"/>
            <w:gridSpan w:val="2"/>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86</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134</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70</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w:t>
            </w:r>
          </w:p>
        </w:tc>
      </w:tr>
      <w:tr w:rsidR="00D33913">
        <w:trPr>
          <w:trHeight w:val="291"/>
        </w:trPr>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rPr>
              <w:t>Вермикомпост (6 т/га)</w:t>
            </w:r>
          </w:p>
        </w:tc>
        <w:tc>
          <w:tcPr>
            <w:tcW w:w="180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240</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127</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112</w:t>
            </w:r>
          </w:p>
        </w:tc>
        <w:tc>
          <w:tcPr>
            <w:tcW w:w="1755" w:type="dxa"/>
            <w:gridSpan w:val="2"/>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116</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30</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35</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298</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164</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122</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114</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44</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63</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rPr>
              <w:t>Вермикомпост (3т/га) +</w:t>
            </w: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p>
        </w:tc>
        <w:tc>
          <w:tcPr>
            <w:tcW w:w="1807"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262</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149</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132</w:t>
            </w:r>
          </w:p>
        </w:tc>
        <w:tc>
          <w:tcPr>
            <w:tcW w:w="1755" w:type="dxa"/>
            <w:gridSpan w:val="2"/>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117</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31</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36</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290</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156</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116</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119</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49</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70</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lang w:val="en-US"/>
              </w:rPr>
              <w:t>N</w:t>
            </w:r>
            <w:r>
              <w:rPr>
                <w:sz w:val="24"/>
                <w:szCs w:val="24"/>
                <w:vertAlign w:val="subscript"/>
              </w:rPr>
              <w:t>90</w:t>
            </w:r>
            <w:r>
              <w:rPr>
                <w:sz w:val="24"/>
                <w:szCs w:val="24"/>
              </w:rPr>
              <w:t>Р</w:t>
            </w:r>
            <w:r>
              <w:rPr>
                <w:sz w:val="24"/>
                <w:szCs w:val="24"/>
                <w:vertAlign w:val="subscript"/>
              </w:rPr>
              <w:t>100</w:t>
            </w:r>
            <w:r>
              <w:rPr>
                <w:sz w:val="24"/>
                <w:szCs w:val="24"/>
              </w:rPr>
              <w:t>К</w:t>
            </w:r>
            <w:r>
              <w:rPr>
                <w:sz w:val="24"/>
                <w:szCs w:val="24"/>
                <w:vertAlign w:val="subscript"/>
              </w:rPr>
              <w:t>100</w:t>
            </w:r>
          </w:p>
        </w:tc>
        <w:tc>
          <w:tcPr>
            <w:tcW w:w="180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239</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126</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112</w:t>
            </w:r>
          </w:p>
        </w:tc>
        <w:tc>
          <w:tcPr>
            <w:tcW w:w="1755" w:type="dxa"/>
            <w:gridSpan w:val="2"/>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115</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25</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34</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276</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142</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106</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103</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33</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47</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p>
        </w:tc>
        <w:tc>
          <w:tcPr>
            <w:tcW w:w="180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145</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32</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28</w:t>
            </w:r>
          </w:p>
        </w:tc>
        <w:tc>
          <w:tcPr>
            <w:tcW w:w="1755" w:type="dxa"/>
            <w:gridSpan w:val="2"/>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92</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6</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189</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55</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41</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91</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21</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30</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 xml:space="preserve">50  </w:t>
            </w:r>
            <w:r>
              <w:rPr>
                <w:sz w:val="24"/>
                <w:szCs w:val="24"/>
              </w:rPr>
              <w:t xml:space="preserve">+ </w:t>
            </w:r>
            <w:r>
              <w:rPr>
                <w:sz w:val="24"/>
                <w:szCs w:val="24"/>
                <w:lang w:val="en-US"/>
              </w:rPr>
              <w:t>N</w:t>
            </w:r>
            <w:r>
              <w:rPr>
                <w:sz w:val="24"/>
                <w:szCs w:val="24"/>
                <w:vertAlign w:val="subscript"/>
              </w:rPr>
              <w:t>45</w:t>
            </w:r>
          </w:p>
        </w:tc>
        <w:tc>
          <w:tcPr>
            <w:tcW w:w="180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181</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68</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60</w:t>
            </w:r>
          </w:p>
        </w:tc>
        <w:tc>
          <w:tcPr>
            <w:tcW w:w="1755" w:type="dxa"/>
            <w:gridSpan w:val="2"/>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115</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29</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34</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227</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93</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69</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110</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40</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57</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 xml:space="preserve">50  </w:t>
            </w:r>
            <w:r>
              <w:rPr>
                <w:sz w:val="24"/>
                <w:szCs w:val="24"/>
              </w:rPr>
              <w:t xml:space="preserve">+ </w:t>
            </w:r>
            <w:r>
              <w:rPr>
                <w:sz w:val="24"/>
                <w:szCs w:val="24"/>
                <w:lang w:val="en-US"/>
              </w:rPr>
              <w:t>N</w:t>
            </w:r>
            <w:r>
              <w:rPr>
                <w:sz w:val="24"/>
                <w:szCs w:val="24"/>
                <w:vertAlign w:val="subscript"/>
              </w:rPr>
              <w:t xml:space="preserve">45  </w:t>
            </w:r>
            <w:r>
              <w:rPr>
                <w:sz w:val="24"/>
                <w:szCs w:val="24"/>
              </w:rPr>
              <w:t>+ “Ріверм”</w:t>
            </w:r>
          </w:p>
        </w:tc>
        <w:tc>
          <w:tcPr>
            <w:tcW w:w="1807"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189</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76</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67</w:t>
            </w:r>
          </w:p>
        </w:tc>
        <w:tc>
          <w:tcPr>
            <w:tcW w:w="1755" w:type="dxa"/>
            <w:gridSpan w:val="2"/>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120</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34</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40</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251</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117</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87</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117</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47</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67</w:t>
            </w:r>
          </w:p>
        </w:tc>
      </w:tr>
      <w:tr w:rsidR="00D33913">
        <w:trPr>
          <w:cantSplit/>
        </w:trPr>
        <w:tc>
          <w:tcPr>
            <w:tcW w:w="14850" w:type="dxa"/>
            <w:gridSpan w:val="14"/>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 xml:space="preserve">                                  Вдосконалена технологія</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rPr>
              <w:t>Контроль(без добрив)</w:t>
            </w:r>
          </w:p>
        </w:tc>
        <w:tc>
          <w:tcPr>
            <w:tcW w:w="180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126</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w:t>
            </w:r>
          </w:p>
        </w:tc>
        <w:tc>
          <w:tcPr>
            <w:tcW w:w="1755" w:type="dxa"/>
            <w:gridSpan w:val="2"/>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102</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160</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107</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rPr>
              <w:t>Вермикомпост (6 т/га)</w:t>
            </w:r>
          </w:p>
        </w:tc>
        <w:tc>
          <w:tcPr>
            <w:tcW w:w="180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275</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149</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118</w:t>
            </w:r>
          </w:p>
        </w:tc>
        <w:tc>
          <w:tcPr>
            <w:tcW w:w="1755" w:type="dxa"/>
            <w:gridSpan w:val="2"/>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121</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19</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19</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370</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210</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131</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118</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10</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rPr>
              <w:t>Вермикомпост (3т/га) +</w:t>
            </w: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p>
        </w:tc>
        <w:tc>
          <w:tcPr>
            <w:tcW w:w="1807"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280</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154</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122</w:t>
            </w:r>
          </w:p>
        </w:tc>
        <w:tc>
          <w:tcPr>
            <w:tcW w:w="1755" w:type="dxa"/>
            <w:gridSpan w:val="2"/>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130</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28</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27</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362</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202</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126</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129</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22</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21</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lang w:val="en-US"/>
              </w:rPr>
              <w:t>N</w:t>
            </w:r>
            <w:r>
              <w:rPr>
                <w:sz w:val="24"/>
                <w:szCs w:val="24"/>
                <w:vertAlign w:val="subscript"/>
              </w:rPr>
              <w:t>90</w:t>
            </w:r>
            <w:r>
              <w:rPr>
                <w:sz w:val="24"/>
                <w:szCs w:val="24"/>
              </w:rPr>
              <w:t>Р</w:t>
            </w:r>
            <w:r>
              <w:rPr>
                <w:sz w:val="24"/>
                <w:szCs w:val="24"/>
                <w:vertAlign w:val="subscript"/>
              </w:rPr>
              <w:t>100</w:t>
            </w:r>
            <w:r>
              <w:rPr>
                <w:sz w:val="24"/>
                <w:szCs w:val="24"/>
              </w:rPr>
              <w:t>К</w:t>
            </w:r>
            <w:r>
              <w:rPr>
                <w:sz w:val="24"/>
                <w:szCs w:val="24"/>
                <w:vertAlign w:val="subscript"/>
              </w:rPr>
              <w:t>100</w:t>
            </w:r>
          </w:p>
        </w:tc>
        <w:tc>
          <w:tcPr>
            <w:tcW w:w="180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250</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124</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98</w:t>
            </w:r>
          </w:p>
        </w:tc>
        <w:tc>
          <w:tcPr>
            <w:tcW w:w="1755" w:type="dxa"/>
            <w:gridSpan w:val="2"/>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118</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16</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295</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135</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84</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114</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7</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7</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p>
        </w:tc>
        <w:tc>
          <w:tcPr>
            <w:tcW w:w="180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163</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37</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29</w:t>
            </w:r>
          </w:p>
        </w:tc>
        <w:tc>
          <w:tcPr>
            <w:tcW w:w="1755" w:type="dxa"/>
            <w:gridSpan w:val="2"/>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106</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4</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222</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62</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39</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111</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4</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4</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 xml:space="preserve">50  </w:t>
            </w:r>
            <w:r>
              <w:rPr>
                <w:sz w:val="24"/>
                <w:szCs w:val="24"/>
              </w:rPr>
              <w:t xml:space="preserve">+ </w:t>
            </w:r>
            <w:r>
              <w:rPr>
                <w:sz w:val="24"/>
                <w:szCs w:val="24"/>
                <w:lang w:val="en-US"/>
              </w:rPr>
              <w:t>N</w:t>
            </w:r>
            <w:r>
              <w:rPr>
                <w:sz w:val="24"/>
                <w:szCs w:val="24"/>
                <w:vertAlign w:val="subscript"/>
              </w:rPr>
              <w:t>45</w:t>
            </w:r>
          </w:p>
        </w:tc>
        <w:tc>
          <w:tcPr>
            <w:tcW w:w="180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214</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88</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70</w:t>
            </w:r>
          </w:p>
        </w:tc>
        <w:tc>
          <w:tcPr>
            <w:tcW w:w="1755" w:type="dxa"/>
            <w:gridSpan w:val="2"/>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119</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17</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17</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272</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112</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70</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120</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13</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12</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 xml:space="preserve">50  </w:t>
            </w:r>
            <w:r>
              <w:rPr>
                <w:sz w:val="24"/>
                <w:szCs w:val="24"/>
              </w:rPr>
              <w:t xml:space="preserve">+ </w:t>
            </w:r>
            <w:r>
              <w:rPr>
                <w:sz w:val="24"/>
                <w:szCs w:val="24"/>
                <w:lang w:val="en-US"/>
              </w:rPr>
              <w:t>N</w:t>
            </w:r>
            <w:r>
              <w:rPr>
                <w:sz w:val="24"/>
                <w:szCs w:val="24"/>
                <w:vertAlign w:val="subscript"/>
              </w:rPr>
              <w:t xml:space="preserve">45  </w:t>
            </w:r>
            <w:r>
              <w:rPr>
                <w:sz w:val="24"/>
                <w:szCs w:val="24"/>
              </w:rPr>
              <w:t>+ “Ріверм”</w:t>
            </w:r>
          </w:p>
        </w:tc>
        <w:tc>
          <w:tcPr>
            <w:tcW w:w="1807"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226</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100</w:t>
            </w:r>
          </w:p>
        </w:tc>
        <w:tc>
          <w:tcPr>
            <w:tcW w:w="629"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79</w:t>
            </w:r>
          </w:p>
        </w:tc>
        <w:tc>
          <w:tcPr>
            <w:tcW w:w="1755" w:type="dxa"/>
            <w:gridSpan w:val="2"/>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126</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24</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24</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292</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132</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83</w:t>
            </w:r>
          </w:p>
        </w:tc>
        <w:tc>
          <w:tcPr>
            <w:tcW w:w="1843"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125</w:t>
            </w:r>
          </w:p>
        </w:tc>
        <w:tc>
          <w:tcPr>
            <w:tcW w:w="637"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18</w:t>
            </w:r>
          </w:p>
        </w:tc>
        <w:tc>
          <w:tcPr>
            <w:tcW w:w="638"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17</w:t>
            </w:r>
          </w:p>
        </w:tc>
      </w:tr>
    </w:tbl>
    <w:p w:rsidR="00D33913" w:rsidRDefault="00D33913">
      <w:pPr>
        <w:rPr>
          <w:sz w:val="24"/>
          <w:szCs w:val="24"/>
        </w:rPr>
      </w:pPr>
    </w:p>
    <w:p w:rsidR="00D33913" w:rsidRDefault="0055083B">
      <w:pPr>
        <w:jc w:val="both"/>
        <w:rPr>
          <w:sz w:val="24"/>
          <w:szCs w:val="24"/>
        </w:rPr>
      </w:pPr>
      <w:r>
        <w:rPr>
          <w:sz w:val="24"/>
          <w:szCs w:val="24"/>
        </w:rPr>
        <w:t>НІР</w:t>
      </w:r>
      <w:r>
        <w:rPr>
          <w:sz w:val="24"/>
          <w:szCs w:val="24"/>
          <w:vertAlign w:val="subscript"/>
        </w:rPr>
        <w:t>05</w:t>
      </w:r>
      <w:r>
        <w:rPr>
          <w:sz w:val="24"/>
          <w:szCs w:val="24"/>
        </w:rPr>
        <w:t>, ц/га</w:t>
      </w:r>
      <w:r>
        <w:rPr>
          <w:sz w:val="24"/>
          <w:szCs w:val="24"/>
        </w:rPr>
        <w:tab/>
      </w:r>
      <w:r>
        <w:rPr>
          <w:sz w:val="24"/>
          <w:szCs w:val="24"/>
        </w:rPr>
        <w:tab/>
      </w:r>
      <w:r>
        <w:rPr>
          <w:sz w:val="24"/>
          <w:szCs w:val="24"/>
        </w:rPr>
        <w:tab/>
      </w:r>
      <w:r>
        <w:rPr>
          <w:sz w:val="24"/>
          <w:szCs w:val="24"/>
        </w:rPr>
        <w:tab/>
      </w:r>
      <w:r>
        <w:rPr>
          <w:sz w:val="24"/>
          <w:szCs w:val="24"/>
        </w:rPr>
        <w:tab/>
        <w:t xml:space="preserve"> 11</w:t>
      </w:r>
      <w:r>
        <w:rPr>
          <w:sz w:val="24"/>
          <w:szCs w:val="24"/>
        </w:rPr>
        <w:tab/>
      </w:r>
      <w:r>
        <w:rPr>
          <w:sz w:val="24"/>
          <w:szCs w:val="24"/>
        </w:rPr>
        <w:tab/>
      </w:r>
      <w:r>
        <w:rPr>
          <w:sz w:val="24"/>
          <w:szCs w:val="24"/>
        </w:rPr>
        <w:tab/>
      </w:r>
      <w:r>
        <w:rPr>
          <w:sz w:val="24"/>
          <w:szCs w:val="24"/>
        </w:rPr>
        <w:tab/>
        <w:t xml:space="preserve">    7</w:t>
      </w:r>
      <w:r>
        <w:rPr>
          <w:sz w:val="24"/>
          <w:szCs w:val="24"/>
        </w:rPr>
        <w:tab/>
      </w:r>
      <w:r>
        <w:rPr>
          <w:sz w:val="24"/>
          <w:szCs w:val="24"/>
        </w:rPr>
        <w:tab/>
      </w:r>
      <w:r>
        <w:rPr>
          <w:sz w:val="24"/>
          <w:szCs w:val="24"/>
        </w:rPr>
        <w:tab/>
      </w:r>
      <w:r>
        <w:rPr>
          <w:sz w:val="24"/>
          <w:szCs w:val="24"/>
        </w:rPr>
        <w:tab/>
        <w:t xml:space="preserve">       8</w:t>
      </w:r>
    </w:p>
    <w:p w:rsidR="00D33913" w:rsidRDefault="0055083B">
      <w:pPr>
        <w:jc w:val="both"/>
        <w:rPr>
          <w:sz w:val="24"/>
          <w:szCs w:val="24"/>
        </w:rPr>
        <w:sectPr w:rsidR="00D33913">
          <w:pgSz w:w="16840" w:h="11907" w:orient="landscape" w:code="9"/>
          <w:pgMar w:top="1134" w:right="1134" w:bottom="567" w:left="1134" w:header="709" w:footer="709" w:gutter="0"/>
          <w:cols w:space="709"/>
        </w:sectPr>
      </w:pPr>
      <w:r>
        <w:rPr>
          <w:sz w:val="24"/>
          <w:szCs w:val="24"/>
        </w:rPr>
        <w:tab/>
      </w:r>
      <w:r>
        <w:rPr>
          <w:sz w:val="24"/>
          <w:szCs w:val="24"/>
        </w:rPr>
        <w:tab/>
      </w:r>
      <w:r>
        <w:rPr>
          <w:sz w:val="24"/>
          <w:szCs w:val="24"/>
        </w:rPr>
        <w:tab/>
      </w:r>
      <w:r>
        <w:rPr>
          <w:sz w:val="24"/>
          <w:szCs w:val="24"/>
        </w:rPr>
        <w:tab/>
      </w:r>
      <w:r>
        <w:rPr>
          <w:sz w:val="24"/>
          <w:szCs w:val="24"/>
        </w:rPr>
        <w:tab/>
      </w:r>
    </w:p>
    <w:p w:rsidR="00D33913" w:rsidRDefault="0055083B">
      <w:pPr>
        <w:pStyle w:val="7"/>
        <w:spacing w:line="360" w:lineRule="auto"/>
        <w:rPr>
          <w:caps/>
        </w:rPr>
      </w:pPr>
      <w:r>
        <w:rPr>
          <w:caps/>
        </w:rPr>
        <w:t>Біологічна цінність цибулі - ріпки при отриманні та зберіганні</w:t>
      </w:r>
    </w:p>
    <w:p w:rsidR="00D33913" w:rsidRDefault="0055083B">
      <w:pPr>
        <w:pStyle w:val="a7"/>
        <w:rPr>
          <w:sz w:val="24"/>
          <w:szCs w:val="24"/>
        </w:rPr>
      </w:pPr>
      <w:r>
        <w:rPr>
          <w:sz w:val="24"/>
          <w:szCs w:val="24"/>
        </w:rPr>
        <w:t>Внесення органічних та мінеральних добрив під цибулю ріпчасту як окремо, так і в поєднанні на фоні обох технологій вирощування певним чином впливало на основні біохімічні показники продукції. Найвищим вмістом цукрів (сума) характеризувалася продукція варіантів, де застосовували вермикомпост окремо (6 т/га) та сумісно (3 т/га) з мінеральними добривами незалежно від технологій вирощування (табл 5).</w:t>
      </w:r>
    </w:p>
    <w:p w:rsidR="00D33913" w:rsidRDefault="0055083B">
      <w:pPr>
        <w:pStyle w:val="a8"/>
        <w:ind w:firstLine="709"/>
        <w:jc w:val="right"/>
        <w:rPr>
          <w:sz w:val="24"/>
          <w:szCs w:val="24"/>
        </w:rPr>
      </w:pPr>
      <w:r>
        <w:rPr>
          <w:sz w:val="24"/>
          <w:szCs w:val="24"/>
        </w:rPr>
        <w:t xml:space="preserve">Таблиця 5- </w:t>
      </w:r>
    </w:p>
    <w:p w:rsidR="00D33913" w:rsidRDefault="0055083B">
      <w:pPr>
        <w:pStyle w:val="a7"/>
        <w:rPr>
          <w:sz w:val="24"/>
          <w:szCs w:val="24"/>
        </w:rPr>
      </w:pPr>
      <w:r>
        <w:rPr>
          <w:sz w:val="24"/>
          <w:szCs w:val="24"/>
        </w:rPr>
        <w:t>Біологічна цінність цибулі-ріпки при отриманні та зберіганні,</w:t>
      </w:r>
    </w:p>
    <w:p w:rsidR="00D33913" w:rsidRDefault="0055083B">
      <w:pPr>
        <w:pStyle w:val="31"/>
      </w:pPr>
      <w:r>
        <w:t>(1998, 2000рр., сорт Балстора Рейсбургер)</w:t>
      </w:r>
    </w:p>
    <w:p w:rsidR="00D33913" w:rsidRDefault="00D33913">
      <w:pPr>
        <w:jc w:val="center"/>
        <w:rPr>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21"/>
        <w:gridCol w:w="921"/>
        <w:gridCol w:w="922"/>
        <w:gridCol w:w="921"/>
        <w:gridCol w:w="921"/>
        <w:gridCol w:w="922"/>
        <w:gridCol w:w="921"/>
        <w:gridCol w:w="922"/>
      </w:tblGrid>
      <w:tr w:rsidR="00D33913">
        <w:trPr>
          <w:cantSplit/>
        </w:trPr>
        <w:tc>
          <w:tcPr>
            <w:tcW w:w="2943" w:type="dxa"/>
            <w:vMerge w:val="restart"/>
            <w:tcBorders>
              <w:top w:val="single" w:sz="4" w:space="0" w:color="auto"/>
              <w:left w:val="single" w:sz="4" w:space="0" w:color="auto"/>
              <w:bottom w:val="single" w:sz="4" w:space="0" w:color="auto"/>
              <w:right w:val="single" w:sz="4" w:space="0" w:color="auto"/>
            </w:tcBorders>
          </w:tcPr>
          <w:p w:rsidR="00D33913" w:rsidRDefault="00D33913">
            <w:pPr>
              <w:rPr>
                <w:sz w:val="24"/>
                <w:szCs w:val="24"/>
              </w:rPr>
            </w:pPr>
          </w:p>
          <w:p w:rsidR="00D33913" w:rsidRDefault="00D33913">
            <w:pPr>
              <w:rPr>
                <w:sz w:val="24"/>
                <w:szCs w:val="24"/>
              </w:rPr>
            </w:pPr>
          </w:p>
          <w:p w:rsidR="00D33913" w:rsidRDefault="00D33913">
            <w:pPr>
              <w:pStyle w:val="5"/>
              <w:rPr>
                <w:sz w:val="24"/>
                <w:szCs w:val="24"/>
              </w:rPr>
            </w:pPr>
          </w:p>
          <w:p w:rsidR="00D33913" w:rsidRDefault="0055083B">
            <w:pPr>
              <w:pStyle w:val="5"/>
              <w:rPr>
                <w:sz w:val="24"/>
                <w:szCs w:val="24"/>
              </w:rPr>
            </w:pPr>
            <w:r>
              <w:rPr>
                <w:sz w:val="24"/>
                <w:szCs w:val="24"/>
              </w:rPr>
              <w:t>Варіант досліду</w:t>
            </w:r>
          </w:p>
        </w:tc>
        <w:tc>
          <w:tcPr>
            <w:tcW w:w="7371" w:type="dxa"/>
            <w:gridSpan w:val="8"/>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Строк відбирання зразків</w:t>
            </w:r>
          </w:p>
        </w:tc>
      </w:tr>
      <w:tr w:rsidR="00D33913">
        <w:trPr>
          <w:cantSplit/>
          <w:trHeight w:val="483"/>
        </w:trPr>
        <w:tc>
          <w:tcPr>
            <w:tcW w:w="2943" w:type="dxa"/>
            <w:vMerge/>
            <w:tcBorders>
              <w:top w:val="single" w:sz="4" w:space="0" w:color="auto"/>
              <w:left w:val="single" w:sz="4" w:space="0" w:color="auto"/>
              <w:bottom w:val="single" w:sz="4" w:space="0" w:color="auto"/>
              <w:right w:val="single" w:sz="4" w:space="0" w:color="auto"/>
            </w:tcBorders>
          </w:tcPr>
          <w:p w:rsidR="00D33913" w:rsidRDefault="00D33913">
            <w:pPr>
              <w:rPr>
                <w:b/>
                <w:bCs/>
                <w:sz w:val="24"/>
                <w:szCs w:val="24"/>
              </w:rPr>
            </w:pPr>
          </w:p>
        </w:tc>
        <w:tc>
          <w:tcPr>
            <w:tcW w:w="3685" w:type="dxa"/>
            <w:gridSpan w:val="4"/>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початок зберігання</w:t>
            </w:r>
          </w:p>
        </w:tc>
        <w:tc>
          <w:tcPr>
            <w:tcW w:w="3686" w:type="dxa"/>
            <w:gridSpan w:val="4"/>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 xml:space="preserve">закінчення зберігання </w:t>
            </w:r>
          </w:p>
          <w:p w:rsidR="00D33913" w:rsidRDefault="0055083B">
            <w:pPr>
              <w:jc w:val="center"/>
              <w:rPr>
                <w:sz w:val="24"/>
                <w:szCs w:val="24"/>
              </w:rPr>
            </w:pPr>
            <w:r>
              <w:rPr>
                <w:sz w:val="24"/>
                <w:szCs w:val="24"/>
              </w:rPr>
              <w:t>(25 тижнів)</w:t>
            </w:r>
          </w:p>
        </w:tc>
      </w:tr>
      <w:tr w:rsidR="00D33913">
        <w:trPr>
          <w:cantSplit/>
          <w:trHeight w:val="1134"/>
        </w:trPr>
        <w:tc>
          <w:tcPr>
            <w:tcW w:w="2943" w:type="dxa"/>
            <w:vMerge/>
            <w:tcBorders>
              <w:top w:val="single" w:sz="4" w:space="0" w:color="auto"/>
              <w:left w:val="single" w:sz="4" w:space="0" w:color="auto"/>
              <w:bottom w:val="single" w:sz="4" w:space="0" w:color="auto"/>
              <w:right w:val="single" w:sz="4" w:space="0" w:color="auto"/>
            </w:tcBorders>
          </w:tcPr>
          <w:p w:rsidR="00D33913" w:rsidRDefault="00D33913">
            <w:pPr>
              <w:rPr>
                <w:b/>
                <w:bCs/>
                <w:sz w:val="24"/>
                <w:szCs w:val="24"/>
              </w:rPr>
            </w:pPr>
          </w:p>
        </w:tc>
        <w:tc>
          <w:tcPr>
            <w:tcW w:w="921" w:type="dxa"/>
            <w:tcBorders>
              <w:top w:val="single" w:sz="4" w:space="0" w:color="auto"/>
              <w:left w:val="single" w:sz="4" w:space="0" w:color="auto"/>
              <w:bottom w:val="single" w:sz="4" w:space="0" w:color="auto"/>
              <w:right w:val="single" w:sz="4" w:space="0" w:color="auto"/>
            </w:tcBorders>
            <w:textDirection w:val="btLr"/>
          </w:tcPr>
          <w:p w:rsidR="00D33913" w:rsidRDefault="0055083B">
            <w:pPr>
              <w:jc w:val="center"/>
              <w:rPr>
                <w:sz w:val="24"/>
                <w:szCs w:val="24"/>
              </w:rPr>
            </w:pPr>
            <w:r>
              <w:rPr>
                <w:sz w:val="24"/>
                <w:szCs w:val="24"/>
              </w:rPr>
              <w:t>суха речовина, %</w:t>
            </w:r>
          </w:p>
        </w:tc>
        <w:tc>
          <w:tcPr>
            <w:tcW w:w="921" w:type="dxa"/>
            <w:tcBorders>
              <w:top w:val="single" w:sz="4" w:space="0" w:color="auto"/>
              <w:left w:val="single" w:sz="4" w:space="0" w:color="auto"/>
              <w:bottom w:val="single" w:sz="4" w:space="0" w:color="auto"/>
              <w:right w:val="single" w:sz="4" w:space="0" w:color="auto"/>
            </w:tcBorders>
            <w:textDirection w:val="btLr"/>
          </w:tcPr>
          <w:p w:rsidR="00D33913" w:rsidRDefault="0055083B">
            <w:pPr>
              <w:pStyle w:val="31"/>
            </w:pPr>
            <w:r>
              <w:t>загальний</w:t>
            </w:r>
          </w:p>
          <w:p w:rsidR="00D33913" w:rsidRDefault="0055083B">
            <w:pPr>
              <w:jc w:val="center"/>
              <w:rPr>
                <w:sz w:val="24"/>
                <w:szCs w:val="24"/>
              </w:rPr>
            </w:pPr>
            <w:r>
              <w:rPr>
                <w:sz w:val="24"/>
                <w:szCs w:val="24"/>
              </w:rPr>
              <w:t>цукор, %</w:t>
            </w:r>
          </w:p>
        </w:tc>
        <w:tc>
          <w:tcPr>
            <w:tcW w:w="922" w:type="dxa"/>
            <w:tcBorders>
              <w:top w:val="single" w:sz="4" w:space="0" w:color="auto"/>
              <w:left w:val="single" w:sz="4" w:space="0" w:color="auto"/>
              <w:bottom w:val="single" w:sz="4" w:space="0" w:color="auto"/>
              <w:right w:val="single" w:sz="4" w:space="0" w:color="auto"/>
            </w:tcBorders>
            <w:textDirection w:val="btLr"/>
          </w:tcPr>
          <w:p w:rsidR="00D33913" w:rsidRDefault="0055083B">
            <w:pPr>
              <w:jc w:val="center"/>
              <w:rPr>
                <w:sz w:val="24"/>
                <w:szCs w:val="24"/>
              </w:rPr>
            </w:pPr>
            <w:r>
              <w:rPr>
                <w:sz w:val="24"/>
                <w:szCs w:val="24"/>
              </w:rPr>
              <w:t>сахароза / монози</w:t>
            </w:r>
          </w:p>
        </w:tc>
        <w:tc>
          <w:tcPr>
            <w:tcW w:w="921" w:type="dxa"/>
            <w:tcBorders>
              <w:top w:val="single" w:sz="4" w:space="0" w:color="auto"/>
              <w:left w:val="single" w:sz="4" w:space="0" w:color="auto"/>
              <w:bottom w:val="single" w:sz="4" w:space="0" w:color="auto"/>
              <w:right w:val="single" w:sz="4" w:space="0" w:color="auto"/>
            </w:tcBorders>
            <w:textDirection w:val="btLr"/>
          </w:tcPr>
          <w:p w:rsidR="00D33913" w:rsidRDefault="0055083B">
            <w:pPr>
              <w:jc w:val="center"/>
              <w:rPr>
                <w:sz w:val="24"/>
                <w:szCs w:val="24"/>
              </w:rPr>
            </w:pPr>
            <w:r>
              <w:rPr>
                <w:sz w:val="24"/>
                <w:szCs w:val="24"/>
              </w:rPr>
              <w:t>ефірні олії, мг%</w:t>
            </w:r>
          </w:p>
        </w:tc>
        <w:tc>
          <w:tcPr>
            <w:tcW w:w="921" w:type="dxa"/>
            <w:tcBorders>
              <w:top w:val="single" w:sz="4" w:space="0" w:color="auto"/>
              <w:left w:val="single" w:sz="4" w:space="0" w:color="auto"/>
              <w:bottom w:val="single" w:sz="4" w:space="0" w:color="auto"/>
              <w:right w:val="single" w:sz="4" w:space="0" w:color="auto"/>
            </w:tcBorders>
            <w:textDirection w:val="btLr"/>
          </w:tcPr>
          <w:p w:rsidR="00D33913" w:rsidRDefault="0055083B">
            <w:pPr>
              <w:jc w:val="center"/>
              <w:rPr>
                <w:sz w:val="24"/>
                <w:szCs w:val="24"/>
              </w:rPr>
            </w:pPr>
            <w:r>
              <w:rPr>
                <w:sz w:val="24"/>
                <w:szCs w:val="24"/>
              </w:rPr>
              <w:t>суха речовина, %</w:t>
            </w:r>
          </w:p>
        </w:tc>
        <w:tc>
          <w:tcPr>
            <w:tcW w:w="922" w:type="dxa"/>
            <w:tcBorders>
              <w:top w:val="single" w:sz="4" w:space="0" w:color="auto"/>
              <w:left w:val="single" w:sz="4" w:space="0" w:color="auto"/>
              <w:bottom w:val="single" w:sz="4" w:space="0" w:color="auto"/>
              <w:right w:val="single" w:sz="4" w:space="0" w:color="auto"/>
            </w:tcBorders>
            <w:textDirection w:val="btLr"/>
          </w:tcPr>
          <w:p w:rsidR="00D33913" w:rsidRDefault="0055083B">
            <w:pPr>
              <w:pStyle w:val="31"/>
            </w:pPr>
            <w:r>
              <w:t>загальний</w:t>
            </w:r>
          </w:p>
          <w:p w:rsidR="00D33913" w:rsidRDefault="0055083B">
            <w:pPr>
              <w:jc w:val="center"/>
              <w:rPr>
                <w:sz w:val="24"/>
                <w:szCs w:val="24"/>
              </w:rPr>
            </w:pPr>
            <w:r>
              <w:rPr>
                <w:sz w:val="24"/>
                <w:szCs w:val="24"/>
              </w:rPr>
              <w:t>цукор, %</w:t>
            </w:r>
          </w:p>
        </w:tc>
        <w:tc>
          <w:tcPr>
            <w:tcW w:w="921" w:type="dxa"/>
            <w:tcBorders>
              <w:top w:val="single" w:sz="4" w:space="0" w:color="auto"/>
              <w:left w:val="single" w:sz="4" w:space="0" w:color="auto"/>
              <w:bottom w:val="single" w:sz="4" w:space="0" w:color="auto"/>
              <w:right w:val="single" w:sz="4" w:space="0" w:color="auto"/>
            </w:tcBorders>
            <w:textDirection w:val="btLr"/>
          </w:tcPr>
          <w:p w:rsidR="00D33913" w:rsidRDefault="0055083B">
            <w:pPr>
              <w:jc w:val="center"/>
              <w:rPr>
                <w:sz w:val="24"/>
                <w:szCs w:val="24"/>
              </w:rPr>
            </w:pPr>
            <w:r>
              <w:rPr>
                <w:sz w:val="24"/>
                <w:szCs w:val="24"/>
              </w:rPr>
              <w:t>сахароза / монози</w:t>
            </w:r>
          </w:p>
        </w:tc>
        <w:tc>
          <w:tcPr>
            <w:tcW w:w="922" w:type="dxa"/>
            <w:tcBorders>
              <w:top w:val="single" w:sz="4" w:space="0" w:color="auto"/>
              <w:left w:val="single" w:sz="4" w:space="0" w:color="auto"/>
              <w:bottom w:val="single" w:sz="4" w:space="0" w:color="auto"/>
              <w:right w:val="single" w:sz="4" w:space="0" w:color="auto"/>
            </w:tcBorders>
            <w:textDirection w:val="btLr"/>
          </w:tcPr>
          <w:p w:rsidR="00D33913" w:rsidRDefault="0055083B">
            <w:pPr>
              <w:jc w:val="center"/>
              <w:rPr>
                <w:sz w:val="24"/>
                <w:szCs w:val="24"/>
              </w:rPr>
            </w:pPr>
            <w:r>
              <w:rPr>
                <w:sz w:val="24"/>
                <w:szCs w:val="24"/>
              </w:rPr>
              <w:t>ефірні олії, мг%</w:t>
            </w:r>
          </w:p>
        </w:tc>
      </w:tr>
      <w:tr w:rsidR="00D33913">
        <w:trPr>
          <w:cantSplit/>
        </w:trPr>
        <w:tc>
          <w:tcPr>
            <w:tcW w:w="10314" w:type="dxa"/>
            <w:gridSpan w:val="9"/>
            <w:tcBorders>
              <w:top w:val="single" w:sz="4" w:space="0" w:color="auto"/>
              <w:left w:val="single" w:sz="4" w:space="0" w:color="auto"/>
              <w:bottom w:val="single" w:sz="4" w:space="0" w:color="auto"/>
              <w:right w:val="single" w:sz="4" w:space="0" w:color="auto"/>
            </w:tcBorders>
          </w:tcPr>
          <w:p w:rsidR="00D33913" w:rsidRDefault="0055083B">
            <w:pPr>
              <w:pStyle w:val="5"/>
              <w:rPr>
                <w:sz w:val="24"/>
                <w:szCs w:val="24"/>
              </w:rPr>
            </w:pPr>
            <w:r>
              <w:rPr>
                <w:sz w:val="24"/>
                <w:szCs w:val="24"/>
              </w:rPr>
              <w:t xml:space="preserve">                                               Традиційна технологія</w:t>
            </w:r>
          </w:p>
        </w:tc>
      </w:tr>
      <w:tr w:rsidR="00D33913">
        <w:tc>
          <w:tcPr>
            <w:tcW w:w="2943"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rPr>
              <w:t>Контроль</w:t>
            </w:r>
          </w:p>
          <w:p w:rsidR="00D33913" w:rsidRDefault="0055083B">
            <w:pPr>
              <w:rPr>
                <w:sz w:val="24"/>
                <w:szCs w:val="24"/>
              </w:rPr>
            </w:pPr>
            <w:r>
              <w:rPr>
                <w:sz w:val="24"/>
                <w:szCs w:val="24"/>
              </w:rPr>
              <w:t>(без добрив)</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11,6</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8,2</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4,15</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68,4</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9,7</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6,96</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0,63</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90,4</w:t>
            </w:r>
          </w:p>
        </w:tc>
      </w:tr>
      <w:tr w:rsidR="00D33913">
        <w:tc>
          <w:tcPr>
            <w:tcW w:w="2943"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rPr>
              <w:t>Вермикомпост (6т/га)</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12,9</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8,7</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8,65</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82,3</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10,8</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6,95</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0,66</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110,5</w:t>
            </w:r>
          </w:p>
        </w:tc>
      </w:tr>
      <w:tr w:rsidR="00D33913">
        <w:tc>
          <w:tcPr>
            <w:tcW w:w="2943"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rPr>
              <w:t xml:space="preserve">Вермикомпост (3т/га) + </w:t>
            </w: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12,7</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8,9</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8,25</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87,4</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10,3</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7,95</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1,38</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105,6</w:t>
            </w:r>
          </w:p>
        </w:tc>
      </w:tr>
      <w:tr w:rsidR="00D33913">
        <w:tc>
          <w:tcPr>
            <w:tcW w:w="2943"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lang w:val="en-US"/>
              </w:rPr>
              <w:t>N</w:t>
            </w:r>
            <w:r>
              <w:rPr>
                <w:sz w:val="24"/>
                <w:szCs w:val="24"/>
                <w:vertAlign w:val="subscript"/>
              </w:rPr>
              <w:t>90</w:t>
            </w:r>
            <w:r>
              <w:rPr>
                <w:sz w:val="24"/>
                <w:szCs w:val="24"/>
              </w:rPr>
              <w:t>Р</w:t>
            </w:r>
            <w:r>
              <w:rPr>
                <w:sz w:val="24"/>
                <w:szCs w:val="24"/>
                <w:vertAlign w:val="subscript"/>
              </w:rPr>
              <w:t>100</w:t>
            </w:r>
            <w:r>
              <w:rPr>
                <w:sz w:val="24"/>
                <w:szCs w:val="24"/>
              </w:rPr>
              <w:t>К</w:t>
            </w:r>
            <w:r>
              <w:rPr>
                <w:sz w:val="24"/>
                <w:szCs w:val="24"/>
                <w:vertAlign w:val="subscript"/>
              </w:rPr>
              <w:t>100</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13,7</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8,0</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1,85</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79,1</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10,1</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6,38</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0,76</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130,5</w:t>
            </w:r>
          </w:p>
        </w:tc>
      </w:tr>
      <w:tr w:rsidR="00D33913">
        <w:tc>
          <w:tcPr>
            <w:tcW w:w="2943"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11,3</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8,2</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3,69</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84,5</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9,6</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6,14</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1,14</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110,3</w:t>
            </w:r>
          </w:p>
        </w:tc>
      </w:tr>
      <w:tr w:rsidR="00D33913">
        <w:tc>
          <w:tcPr>
            <w:tcW w:w="2943"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r>
              <w:rPr>
                <w:sz w:val="24"/>
                <w:szCs w:val="24"/>
              </w:rPr>
              <w:t xml:space="preserve">+ </w:t>
            </w:r>
            <w:r>
              <w:rPr>
                <w:sz w:val="24"/>
                <w:szCs w:val="24"/>
                <w:lang w:val="en-US"/>
              </w:rPr>
              <w:t>N</w:t>
            </w:r>
            <w:r>
              <w:rPr>
                <w:sz w:val="24"/>
                <w:szCs w:val="24"/>
                <w:vertAlign w:val="subscript"/>
              </w:rPr>
              <w:t>45</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11,6</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7,7</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2,70</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81,8</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9,8</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6,32</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0,59</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120,1</w:t>
            </w:r>
          </w:p>
        </w:tc>
      </w:tr>
      <w:tr w:rsidR="00D33913">
        <w:tc>
          <w:tcPr>
            <w:tcW w:w="2943"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r>
              <w:rPr>
                <w:sz w:val="24"/>
                <w:szCs w:val="24"/>
              </w:rPr>
              <w:t xml:space="preserve">+ </w:t>
            </w:r>
            <w:r>
              <w:rPr>
                <w:sz w:val="24"/>
                <w:szCs w:val="24"/>
                <w:lang w:val="en-US"/>
              </w:rPr>
              <w:t>N</w:t>
            </w:r>
            <w:r>
              <w:rPr>
                <w:sz w:val="24"/>
                <w:szCs w:val="24"/>
                <w:vertAlign w:val="subscript"/>
              </w:rPr>
              <w:t xml:space="preserve">45 </w:t>
            </w:r>
            <w:r>
              <w:rPr>
                <w:sz w:val="24"/>
                <w:szCs w:val="24"/>
              </w:rPr>
              <w:t>+”Ріверм”</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11,8</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7,8</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4,35</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79,3</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9,1</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6,50</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1,04</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109,5</w:t>
            </w:r>
          </w:p>
        </w:tc>
      </w:tr>
      <w:tr w:rsidR="00D33913">
        <w:trPr>
          <w:cantSplit/>
        </w:trPr>
        <w:tc>
          <w:tcPr>
            <w:tcW w:w="10314" w:type="dxa"/>
            <w:gridSpan w:val="9"/>
            <w:tcBorders>
              <w:top w:val="single" w:sz="4" w:space="0" w:color="auto"/>
              <w:left w:val="single" w:sz="4" w:space="0" w:color="auto"/>
              <w:bottom w:val="single" w:sz="4" w:space="0" w:color="auto"/>
              <w:right w:val="single" w:sz="4" w:space="0" w:color="auto"/>
            </w:tcBorders>
          </w:tcPr>
          <w:p w:rsidR="00D33913" w:rsidRDefault="0055083B">
            <w:pPr>
              <w:pStyle w:val="5"/>
              <w:rPr>
                <w:sz w:val="24"/>
                <w:szCs w:val="24"/>
              </w:rPr>
            </w:pPr>
            <w:r>
              <w:rPr>
                <w:sz w:val="24"/>
                <w:szCs w:val="24"/>
              </w:rPr>
              <w:t xml:space="preserve">                                           Вдосконалена технологія</w:t>
            </w:r>
          </w:p>
        </w:tc>
      </w:tr>
      <w:tr w:rsidR="00D33913">
        <w:tc>
          <w:tcPr>
            <w:tcW w:w="2943"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rPr>
              <w:t>Контроль</w:t>
            </w:r>
          </w:p>
          <w:p w:rsidR="00D33913" w:rsidRDefault="0055083B">
            <w:pPr>
              <w:rPr>
                <w:sz w:val="24"/>
                <w:szCs w:val="24"/>
              </w:rPr>
            </w:pPr>
            <w:r>
              <w:rPr>
                <w:sz w:val="24"/>
                <w:szCs w:val="24"/>
              </w:rPr>
              <w:t>(без добрив)</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11,8</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8,2</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4,18</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70,6</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10,2</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6,48</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1,10</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88,4</w:t>
            </w:r>
          </w:p>
        </w:tc>
      </w:tr>
      <w:tr w:rsidR="00D33913">
        <w:tc>
          <w:tcPr>
            <w:tcW w:w="2943"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rPr>
              <w:t>Вермикомпост (6т/га)</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13,2</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9,1</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7,34</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86,3</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10,4</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7,30</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1,47</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110,5</w:t>
            </w:r>
          </w:p>
        </w:tc>
      </w:tr>
      <w:tr w:rsidR="00D33913">
        <w:tc>
          <w:tcPr>
            <w:tcW w:w="2943"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rPr>
              <w:t xml:space="preserve">Вермикомпост (3т/га) + </w:t>
            </w: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12,8</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9,2</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6,85</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94,4</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11,7</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7,85</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1,38</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105,4</w:t>
            </w:r>
          </w:p>
        </w:tc>
      </w:tr>
      <w:tr w:rsidR="00D33913">
        <w:tc>
          <w:tcPr>
            <w:tcW w:w="2943"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lang w:val="en-US"/>
              </w:rPr>
              <w:t>N</w:t>
            </w:r>
            <w:r>
              <w:rPr>
                <w:sz w:val="24"/>
                <w:szCs w:val="24"/>
                <w:vertAlign w:val="subscript"/>
              </w:rPr>
              <w:t>90</w:t>
            </w:r>
            <w:r>
              <w:rPr>
                <w:sz w:val="24"/>
                <w:szCs w:val="24"/>
              </w:rPr>
              <w:t>Р</w:t>
            </w:r>
            <w:r>
              <w:rPr>
                <w:sz w:val="24"/>
                <w:szCs w:val="24"/>
                <w:vertAlign w:val="subscript"/>
              </w:rPr>
              <w:t>100</w:t>
            </w:r>
            <w:r>
              <w:rPr>
                <w:sz w:val="24"/>
                <w:szCs w:val="24"/>
              </w:rPr>
              <w:t>К</w:t>
            </w:r>
            <w:r>
              <w:rPr>
                <w:sz w:val="24"/>
                <w:szCs w:val="24"/>
                <w:vertAlign w:val="subscript"/>
              </w:rPr>
              <w:t>100</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12,9</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8,9</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2,26</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92,5</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11,4</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7,10</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0,43</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124,5</w:t>
            </w:r>
          </w:p>
        </w:tc>
      </w:tr>
      <w:tr w:rsidR="00D33913">
        <w:tc>
          <w:tcPr>
            <w:tcW w:w="2943"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11,8</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7,8</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3,46</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83,0</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9,8</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7,00</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0,88</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101,3</w:t>
            </w:r>
          </w:p>
        </w:tc>
      </w:tr>
      <w:tr w:rsidR="00D33913">
        <w:tc>
          <w:tcPr>
            <w:tcW w:w="2943"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r>
              <w:rPr>
                <w:sz w:val="24"/>
                <w:szCs w:val="24"/>
              </w:rPr>
              <w:t xml:space="preserve">+ </w:t>
            </w:r>
            <w:r>
              <w:rPr>
                <w:sz w:val="24"/>
                <w:szCs w:val="24"/>
                <w:lang w:val="en-US"/>
              </w:rPr>
              <w:t>N</w:t>
            </w:r>
            <w:r>
              <w:rPr>
                <w:sz w:val="24"/>
                <w:szCs w:val="24"/>
                <w:vertAlign w:val="subscript"/>
              </w:rPr>
              <w:t>45</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12,1</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8,1</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2,46</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88,3</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9,6</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6,80</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0,40</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110,9</w:t>
            </w:r>
          </w:p>
        </w:tc>
      </w:tr>
      <w:tr w:rsidR="00D33913">
        <w:tc>
          <w:tcPr>
            <w:tcW w:w="2943"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r>
              <w:rPr>
                <w:sz w:val="24"/>
                <w:szCs w:val="24"/>
              </w:rPr>
              <w:t xml:space="preserve">+ </w:t>
            </w:r>
            <w:r>
              <w:rPr>
                <w:sz w:val="24"/>
                <w:szCs w:val="24"/>
                <w:lang w:val="en-US"/>
              </w:rPr>
              <w:t>N</w:t>
            </w:r>
            <w:r>
              <w:rPr>
                <w:sz w:val="24"/>
                <w:szCs w:val="24"/>
                <w:vertAlign w:val="subscript"/>
              </w:rPr>
              <w:t xml:space="preserve">45 </w:t>
            </w:r>
            <w:r>
              <w:rPr>
                <w:sz w:val="24"/>
                <w:szCs w:val="24"/>
              </w:rPr>
              <w:t>+”Ріверм”</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12,7</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8,4</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4,96</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90,0</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9,8</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6,92</w:t>
            </w:r>
          </w:p>
        </w:tc>
        <w:tc>
          <w:tcPr>
            <w:tcW w:w="921"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0,82</w:t>
            </w:r>
          </w:p>
        </w:tc>
        <w:tc>
          <w:tcPr>
            <w:tcW w:w="922"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103,4</w:t>
            </w:r>
          </w:p>
        </w:tc>
      </w:tr>
    </w:tbl>
    <w:p w:rsidR="00D33913" w:rsidRDefault="00D33913">
      <w:pPr>
        <w:pStyle w:val="a7"/>
        <w:rPr>
          <w:sz w:val="24"/>
          <w:szCs w:val="24"/>
        </w:rPr>
      </w:pPr>
    </w:p>
    <w:p w:rsidR="00D33913" w:rsidRDefault="0055083B">
      <w:pPr>
        <w:pStyle w:val="a7"/>
        <w:rPr>
          <w:sz w:val="24"/>
          <w:szCs w:val="24"/>
        </w:rPr>
      </w:pPr>
      <w:r>
        <w:rPr>
          <w:sz w:val="24"/>
          <w:szCs w:val="24"/>
        </w:rPr>
        <w:t xml:space="preserve">Ці показники становили  8,9 - 9,8 % для сорту Сквирська і 8,7 - 9,2% для сорту Балстора Рейсбургер. Продукція варіантів з органічними добривами мала підвищений вміст сухої речовини, вітаміну С та ефірних олій. Важливим показником, що визначає ступінь стиглості та лежкість цибулі – ріпки, є співвідношення вмісту сахарози до моноцукрів. Найширшими вони були у варіантах, де вносили вермикомпост як за традиційною, так і за вдосконаленою технологіями. Для сорту Сквирська ці показники становили 8,63 - 11,25, для сорту Балстора Рейсбургер – 6,65 – 7,34. Упродовж зберігання продукції згадані величини зменшувались відповідно до 1,05 – 1,68 і 0,66 - 1,47. Встановлено також зниження інших показників якості, крім вмісту ефірних олій. Ця тенденція мала інтенсивніший характер для продукції, отриманої в разі внесення рекомендованої дози мінеральних добрив та підживлення. Слід зазначити, що позакореневе підживлення розчином "Ріверму" не лише оптимізувало якісні показники, а й впливало на інтенсивність їх зміни під час зберігання, що підвищувало лежкість продукції. </w:t>
      </w:r>
    </w:p>
    <w:p w:rsidR="00D33913" w:rsidRDefault="0055083B">
      <w:pPr>
        <w:spacing w:line="360" w:lineRule="auto"/>
        <w:ind w:firstLine="709"/>
        <w:jc w:val="center"/>
        <w:rPr>
          <w:sz w:val="24"/>
          <w:szCs w:val="24"/>
        </w:rPr>
      </w:pPr>
      <w:r>
        <w:rPr>
          <w:caps/>
          <w:sz w:val="24"/>
          <w:szCs w:val="24"/>
        </w:rPr>
        <w:t>Енергетична оцінка застосування добрив та технологій вирощування цибулі ріпчастої</w:t>
      </w:r>
    </w:p>
    <w:p w:rsidR="00D33913" w:rsidRDefault="0055083B">
      <w:pPr>
        <w:spacing w:line="360" w:lineRule="auto"/>
        <w:ind w:firstLine="709"/>
        <w:jc w:val="both"/>
        <w:rPr>
          <w:sz w:val="24"/>
          <w:szCs w:val="24"/>
        </w:rPr>
      </w:pPr>
      <w:r>
        <w:rPr>
          <w:sz w:val="24"/>
          <w:szCs w:val="24"/>
        </w:rPr>
        <w:t>Внесення вермикомпосту (6 т/га) сприяло підвищенню продуктивності рослин і збільшувало коефіцієнти біоенергетичної ефективності до 4,30 (сорт Балстора Рейсбургер) і до 3,78 (сорт Сквирська) за вдосконаленої технології та до 3,56 і 3,38 – за традиційної. Поєднання вермикомпосту (3 т/га) з мінеральними добривами підвищувало ці коефіцієнти відповідно до 3,46 і 3,33 (традиційна технологія) та до 3,90 і 4,08 (вдосконалена) (табл. 6). Кореневе підживлення  аміачною селітрою на фоні мінеральних добрив збільшувало кількість акумульованої врожаєм енергії, що сприяло зростанню біоенергетичної ефективності технологічних заходів вирощування цибулі ріпчастої. Відповідно до сортів та технологій коефіцієнти досягали 2,43; 2,54 і 2,81; 3,01. Застосування "Ріверму" у позакореневе підживлення забезпечувало ще вищі показники. Доведено перевагу за коефіцієнтом біоенергетичної ефективності сорту Балстора Рейсбургер.</w:t>
      </w:r>
    </w:p>
    <w:p w:rsidR="00D33913" w:rsidRDefault="0055083B">
      <w:pPr>
        <w:spacing w:line="360" w:lineRule="auto"/>
        <w:ind w:firstLine="709"/>
        <w:jc w:val="center"/>
        <w:rPr>
          <w:sz w:val="24"/>
          <w:szCs w:val="24"/>
        </w:rPr>
      </w:pPr>
      <w:r>
        <w:rPr>
          <w:caps/>
          <w:sz w:val="24"/>
          <w:szCs w:val="24"/>
        </w:rPr>
        <w:t>Економічна ефективність використання добрив та технологій вирощування цибулі ріпчастої</w:t>
      </w:r>
    </w:p>
    <w:p w:rsidR="00D33913" w:rsidRDefault="0055083B">
      <w:pPr>
        <w:spacing w:line="360" w:lineRule="auto"/>
        <w:ind w:firstLine="709"/>
        <w:jc w:val="both"/>
        <w:rPr>
          <w:sz w:val="24"/>
          <w:szCs w:val="24"/>
        </w:rPr>
        <w:sectPr w:rsidR="00D33913">
          <w:pgSz w:w="11907" w:h="16840" w:code="9"/>
          <w:pgMar w:top="1134" w:right="567" w:bottom="1134" w:left="1134" w:header="709" w:footer="709" w:gutter="0"/>
          <w:cols w:space="709"/>
        </w:sectPr>
      </w:pPr>
      <w:r>
        <w:rPr>
          <w:sz w:val="24"/>
          <w:szCs w:val="24"/>
        </w:rPr>
        <w:t>Згідно з економічною оцінкою використання добрив, їх окупність урожаєм була вищою у варіантах, де використовували органічну форму як окремо, так і в поєднанні з мінеральною. Цей показник у разі внесення 6 т/га вермикомпосту становив 36,3 (сорт Сквирська) і 46,9 (сорт Балстора Рейсбургер) за традиційної технології та відповідно 42,6 і 60,0 – за вдосконаленої. Застосування 3 т/га вермикомпосту з мінеральними добривами (</w:t>
      </w: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r>
        <w:rPr>
          <w:sz w:val="24"/>
          <w:szCs w:val="24"/>
        </w:rPr>
        <w:t xml:space="preserve">) збільшувало ці показники для першого сорту і зменшувало для другого. Підживлення аміачною селітрою та "Рівермом" сприяло зростанню цих величин до 34,5 і 45,6 у варіантах із сортом вітчизняної селекції та до 53,2 і 60,0 – закордонної. Такі самі тенденції встановлено в разі визначення впливу добрив на  формування врожаю культури. Показники економічної ефективності добрив під час вирощування цибулі ріпчастої за вдосконаленою технологією були  вищими. Підживлення аміачною селітрою та "Рівермом" забезпечувало найвищу рентабельність. Для сорту Сквирська вона становила 242 і 253 за традиційною та 275 і 288 % – за вдосконаленою технологією. Варіанти із застосуванням вермикомпосту (6 т/га) характеризувались відповідно показниками рентабельності 229 і 251% (табл.6). Сумісне внесення  вермикомпосту і мінеральних добрив </w:t>
      </w:r>
    </w:p>
    <w:p w:rsidR="00D33913" w:rsidRDefault="0055083B">
      <w:pPr>
        <w:pStyle w:val="20"/>
        <w:spacing w:line="240" w:lineRule="auto"/>
        <w:jc w:val="right"/>
        <w:rPr>
          <w:sz w:val="24"/>
          <w:szCs w:val="24"/>
        </w:rPr>
      </w:pPr>
      <w:r>
        <w:rPr>
          <w:sz w:val="24"/>
          <w:szCs w:val="24"/>
        </w:rPr>
        <w:t xml:space="preserve">Таблиця 6- </w:t>
      </w:r>
    </w:p>
    <w:p w:rsidR="00D33913" w:rsidRDefault="0055083B">
      <w:pPr>
        <w:pStyle w:val="20"/>
        <w:spacing w:line="240" w:lineRule="auto"/>
        <w:jc w:val="center"/>
        <w:rPr>
          <w:sz w:val="24"/>
          <w:szCs w:val="24"/>
        </w:rPr>
      </w:pPr>
      <w:r>
        <w:rPr>
          <w:sz w:val="24"/>
          <w:szCs w:val="24"/>
        </w:rPr>
        <w:t>Економічна та енергетична ефективність використання добрив та технологій вирощування цибулі ріпчастої на темно-сірому опідзоленому грунті, (1998-2000рр., сприятливі умови періоду вегетації)</w:t>
      </w:r>
    </w:p>
    <w:p w:rsidR="00D33913" w:rsidRDefault="00D33913">
      <w:pPr>
        <w:pStyle w:val="20"/>
        <w:spacing w:line="240" w:lineRule="auto"/>
        <w:jc w:val="center"/>
        <w:rPr>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3"/>
        <w:gridCol w:w="1274"/>
        <w:gridCol w:w="1274"/>
        <w:gridCol w:w="6"/>
        <w:gridCol w:w="1268"/>
        <w:gridCol w:w="1274"/>
        <w:gridCol w:w="10"/>
        <w:gridCol w:w="1263"/>
        <w:gridCol w:w="1274"/>
        <w:gridCol w:w="1274"/>
        <w:gridCol w:w="1274"/>
        <w:gridCol w:w="1274"/>
      </w:tblGrid>
      <w:tr w:rsidR="00D33913">
        <w:trPr>
          <w:cantSplit/>
        </w:trPr>
        <w:tc>
          <w:tcPr>
            <w:tcW w:w="2518" w:type="dxa"/>
            <w:vMerge w:val="restart"/>
            <w:tcBorders>
              <w:top w:val="single" w:sz="4" w:space="0" w:color="auto"/>
              <w:left w:val="single" w:sz="4" w:space="0" w:color="auto"/>
              <w:bottom w:val="single" w:sz="4" w:space="0" w:color="auto"/>
              <w:right w:val="single" w:sz="4" w:space="0" w:color="auto"/>
            </w:tcBorders>
          </w:tcPr>
          <w:p w:rsidR="00D33913" w:rsidRDefault="00D33913">
            <w:pPr>
              <w:jc w:val="center"/>
              <w:rPr>
                <w:sz w:val="24"/>
                <w:szCs w:val="24"/>
              </w:rPr>
            </w:pPr>
          </w:p>
          <w:p w:rsidR="00D33913" w:rsidRDefault="00D33913">
            <w:pPr>
              <w:jc w:val="center"/>
              <w:rPr>
                <w:sz w:val="24"/>
                <w:szCs w:val="24"/>
              </w:rPr>
            </w:pPr>
          </w:p>
          <w:p w:rsidR="00D33913" w:rsidRDefault="0055083B">
            <w:pPr>
              <w:jc w:val="center"/>
              <w:rPr>
                <w:sz w:val="24"/>
                <w:szCs w:val="24"/>
              </w:rPr>
            </w:pPr>
            <w:r>
              <w:rPr>
                <w:sz w:val="24"/>
                <w:szCs w:val="24"/>
              </w:rPr>
              <w:t>Варіант</w:t>
            </w:r>
          </w:p>
          <w:p w:rsidR="00D33913" w:rsidRDefault="0055083B">
            <w:pPr>
              <w:jc w:val="center"/>
              <w:rPr>
                <w:sz w:val="24"/>
                <w:szCs w:val="24"/>
              </w:rPr>
            </w:pPr>
            <w:r>
              <w:rPr>
                <w:sz w:val="24"/>
                <w:szCs w:val="24"/>
              </w:rPr>
              <w:t>досліду</w:t>
            </w:r>
          </w:p>
        </w:tc>
        <w:tc>
          <w:tcPr>
            <w:tcW w:w="12738" w:type="dxa"/>
            <w:gridSpan w:val="12"/>
            <w:tcBorders>
              <w:top w:val="single" w:sz="4" w:space="0" w:color="auto"/>
              <w:left w:val="single" w:sz="4" w:space="0" w:color="auto"/>
              <w:bottom w:val="single" w:sz="4" w:space="0" w:color="auto"/>
              <w:right w:val="single" w:sz="4" w:space="0" w:color="auto"/>
            </w:tcBorders>
          </w:tcPr>
          <w:p w:rsidR="00D33913" w:rsidRDefault="0055083B">
            <w:pPr>
              <w:pStyle w:val="7"/>
            </w:pPr>
            <w:r>
              <w:t>Сорт</w:t>
            </w:r>
          </w:p>
        </w:tc>
      </w:tr>
      <w:tr w:rsidR="00D33913">
        <w:trPr>
          <w:cantSplit/>
        </w:trPr>
        <w:tc>
          <w:tcPr>
            <w:tcW w:w="2518" w:type="dxa"/>
            <w:vMerge/>
            <w:tcBorders>
              <w:top w:val="single" w:sz="4" w:space="0" w:color="auto"/>
              <w:left w:val="single" w:sz="4" w:space="0" w:color="auto"/>
              <w:bottom w:val="single" w:sz="4" w:space="0" w:color="auto"/>
              <w:right w:val="single" w:sz="4" w:space="0" w:color="auto"/>
            </w:tcBorders>
          </w:tcPr>
          <w:p w:rsidR="00D33913" w:rsidRDefault="00D33913">
            <w:pPr>
              <w:jc w:val="center"/>
              <w:rPr>
                <w:sz w:val="24"/>
                <w:szCs w:val="24"/>
              </w:rPr>
            </w:pPr>
          </w:p>
        </w:tc>
        <w:tc>
          <w:tcPr>
            <w:tcW w:w="6379" w:type="dxa"/>
            <w:gridSpan w:val="7"/>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Сквирська</w:t>
            </w:r>
          </w:p>
        </w:tc>
        <w:tc>
          <w:tcPr>
            <w:tcW w:w="6359" w:type="dxa"/>
            <w:gridSpan w:val="5"/>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Балстора Рейсбургер</w:t>
            </w:r>
          </w:p>
        </w:tc>
      </w:tr>
      <w:tr w:rsidR="00D33913">
        <w:trPr>
          <w:cantSplit/>
        </w:trPr>
        <w:tc>
          <w:tcPr>
            <w:tcW w:w="2518" w:type="dxa"/>
            <w:vMerge/>
            <w:tcBorders>
              <w:top w:val="single" w:sz="4" w:space="0" w:color="auto"/>
              <w:left w:val="single" w:sz="4" w:space="0" w:color="auto"/>
              <w:bottom w:val="single" w:sz="4" w:space="0" w:color="auto"/>
              <w:right w:val="single" w:sz="4" w:space="0" w:color="auto"/>
            </w:tcBorders>
          </w:tcPr>
          <w:p w:rsidR="00D33913" w:rsidRDefault="00D33913">
            <w:pPr>
              <w:jc w:val="center"/>
              <w:rPr>
                <w:sz w:val="24"/>
                <w:szCs w:val="24"/>
              </w:rPr>
            </w:pPr>
          </w:p>
        </w:tc>
        <w:tc>
          <w:tcPr>
            <w:tcW w:w="1273" w:type="dxa"/>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Вартість приросту врожаю, грн</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Додаткові витрати, грн / га</w:t>
            </w:r>
          </w:p>
        </w:tc>
        <w:tc>
          <w:tcPr>
            <w:tcW w:w="1280" w:type="dxa"/>
            <w:gridSpan w:val="2"/>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Умовно чистий прибуток, грн</w:t>
            </w:r>
          </w:p>
        </w:tc>
        <w:tc>
          <w:tcPr>
            <w:tcW w:w="1268" w:type="dxa"/>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Рівень рентабель-ності, %</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Біоенерге-тичний коефіцієнт</w:t>
            </w:r>
          </w:p>
        </w:tc>
        <w:tc>
          <w:tcPr>
            <w:tcW w:w="1273" w:type="dxa"/>
            <w:gridSpan w:val="2"/>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Вартість приросту врожаю, грн</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Додаткові витрати, грн / га</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Умовно чистий прибуток, грн</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Рівень рентабель-ності, %</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ind w:left="-57" w:right="-57"/>
              <w:jc w:val="center"/>
              <w:rPr>
                <w:sz w:val="24"/>
                <w:szCs w:val="24"/>
              </w:rPr>
            </w:pPr>
            <w:r>
              <w:rPr>
                <w:sz w:val="24"/>
                <w:szCs w:val="24"/>
              </w:rPr>
              <w:t>Біоенерге-тичний коефіцієнт</w:t>
            </w:r>
          </w:p>
        </w:tc>
      </w:tr>
      <w:tr w:rsidR="00D33913">
        <w:trPr>
          <w:cantSplit/>
        </w:trPr>
        <w:tc>
          <w:tcPr>
            <w:tcW w:w="15256" w:type="dxa"/>
            <w:gridSpan w:val="13"/>
            <w:tcBorders>
              <w:top w:val="single" w:sz="4" w:space="0" w:color="auto"/>
              <w:left w:val="single" w:sz="4" w:space="0" w:color="auto"/>
              <w:bottom w:val="single" w:sz="4" w:space="0" w:color="auto"/>
              <w:right w:val="single" w:sz="4" w:space="0" w:color="auto"/>
            </w:tcBorders>
          </w:tcPr>
          <w:p w:rsidR="00D33913" w:rsidRDefault="0055083B">
            <w:pPr>
              <w:pStyle w:val="7"/>
            </w:pPr>
            <w:r>
              <w:t xml:space="preserve">                                         Традиційна технологія</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ind w:left="-57" w:right="-57"/>
              <w:rPr>
                <w:sz w:val="24"/>
                <w:szCs w:val="24"/>
              </w:rPr>
            </w:pPr>
            <w:r>
              <w:rPr>
                <w:sz w:val="24"/>
                <w:szCs w:val="24"/>
              </w:rPr>
              <w:t>Контроль (без добрив)</w:t>
            </w:r>
          </w:p>
        </w:tc>
        <w:tc>
          <w:tcPr>
            <w:tcW w:w="1273"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w:t>
            </w:r>
          </w:p>
        </w:tc>
        <w:tc>
          <w:tcPr>
            <w:tcW w:w="1274" w:type="dxa"/>
            <w:gridSpan w:val="2"/>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1,36</w:t>
            </w:r>
          </w:p>
        </w:tc>
        <w:tc>
          <w:tcPr>
            <w:tcW w:w="1273" w:type="dxa"/>
            <w:gridSpan w:val="2"/>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1,50</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rPr>
              <w:t>Вермикомпост (6 т/га)</w:t>
            </w:r>
          </w:p>
        </w:tc>
        <w:tc>
          <w:tcPr>
            <w:tcW w:w="127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5715</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1736</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3979</w:t>
            </w:r>
          </w:p>
        </w:tc>
        <w:tc>
          <w:tcPr>
            <w:tcW w:w="1274" w:type="dxa"/>
            <w:gridSpan w:val="2"/>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229</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3,38</w:t>
            </w:r>
          </w:p>
        </w:tc>
        <w:tc>
          <w:tcPr>
            <w:tcW w:w="1273" w:type="dxa"/>
            <w:gridSpan w:val="2"/>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7380</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2042</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5338</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261</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3,56</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rPr>
              <w:t>Вермикомпост (3 т/га) +</w:t>
            </w:r>
            <w:r>
              <w:rPr>
                <w:sz w:val="24"/>
                <w:szCs w:val="24"/>
                <w:lang w:val="en-US"/>
              </w:rPr>
              <w:t xml:space="preserve"> 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p>
        </w:tc>
        <w:tc>
          <w:tcPr>
            <w:tcW w:w="1273"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6705</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1867</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4838</w:t>
            </w:r>
          </w:p>
        </w:tc>
        <w:tc>
          <w:tcPr>
            <w:tcW w:w="1274" w:type="dxa"/>
            <w:gridSpan w:val="2"/>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259</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3,46</w:t>
            </w:r>
          </w:p>
        </w:tc>
        <w:tc>
          <w:tcPr>
            <w:tcW w:w="1273" w:type="dxa"/>
            <w:gridSpan w:val="2"/>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7020</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1923</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5097</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265</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3,33</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lang w:val="en-US"/>
              </w:rPr>
              <w:t>N</w:t>
            </w:r>
            <w:r>
              <w:rPr>
                <w:sz w:val="24"/>
                <w:szCs w:val="24"/>
                <w:vertAlign w:val="subscript"/>
              </w:rPr>
              <w:t>90</w:t>
            </w:r>
            <w:r>
              <w:rPr>
                <w:sz w:val="24"/>
                <w:szCs w:val="24"/>
              </w:rPr>
              <w:t>Р</w:t>
            </w:r>
            <w:r>
              <w:rPr>
                <w:sz w:val="24"/>
                <w:szCs w:val="24"/>
                <w:vertAlign w:val="subscript"/>
              </w:rPr>
              <w:t>100</w:t>
            </w:r>
            <w:r>
              <w:rPr>
                <w:sz w:val="24"/>
                <w:szCs w:val="24"/>
              </w:rPr>
              <w:t>К</w:t>
            </w:r>
            <w:r>
              <w:rPr>
                <w:sz w:val="24"/>
                <w:szCs w:val="24"/>
                <w:vertAlign w:val="subscript"/>
              </w:rPr>
              <w:t>100</w:t>
            </w:r>
          </w:p>
        </w:tc>
        <w:tc>
          <w:tcPr>
            <w:tcW w:w="127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5670</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1650</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4020</w:t>
            </w:r>
          </w:p>
        </w:tc>
        <w:tc>
          <w:tcPr>
            <w:tcW w:w="1274" w:type="dxa"/>
            <w:gridSpan w:val="2"/>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244</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3,14</w:t>
            </w:r>
          </w:p>
        </w:tc>
        <w:tc>
          <w:tcPr>
            <w:tcW w:w="1273" w:type="dxa"/>
            <w:gridSpan w:val="2"/>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6390</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1706</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4684</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275</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3,58</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p>
        </w:tc>
        <w:tc>
          <w:tcPr>
            <w:tcW w:w="127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1470</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541</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899</w:t>
            </w:r>
          </w:p>
        </w:tc>
        <w:tc>
          <w:tcPr>
            <w:tcW w:w="1274" w:type="dxa"/>
            <w:gridSpan w:val="2"/>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166</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1,78</w:t>
            </w:r>
          </w:p>
        </w:tc>
        <w:tc>
          <w:tcPr>
            <w:tcW w:w="1273" w:type="dxa"/>
            <w:gridSpan w:val="2"/>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2475</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725</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1750</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241</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2,13</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r>
              <w:rPr>
                <w:sz w:val="24"/>
                <w:szCs w:val="24"/>
              </w:rPr>
              <w:t xml:space="preserve">+ </w:t>
            </w:r>
            <w:r>
              <w:rPr>
                <w:sz w:val="24"/>
                <w:szCs w:val="24"/>
                <w:lang w:val="en-US"/>
              </w:rPr>
              <w:t>N</w:t>
            </w:r>
            <w:r>
              <w:rPr>
                <w:sz w:val="24"/>
                <w:szCs w:val="24"/>
                <w:vertAlign w:val="subscript"/>
              </w:rPr>
              <w:t>45</w:t>
            </w:r>
          </w:p>
        </w:tc>
        <w:tc>
          <w:tcPr>
            <w:tcW w:w="127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3060</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895</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2165</w:t>
            </w:r>
          </w:p>
        </w:tc>
        <w:tc>
          <w:tcPr>
            <w:tcW w:w="1274" w:type="dxa"/>
            <w:gridSpan w:val="2"/>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242</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2,43</w:t>
            </w:r>
          </w:p>
        </w:tc>
        <w:tc>
          <w:tcPr>
            <w:tcW w:w="1273" w:type="dxa"/>
            <w:gridSpan w:val="2"/>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4185</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1095</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3090</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282</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2,54</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r>
              <w:rPr>
                <w:sz w:val="24"/>
                <w:szCs w:val="24"/>
              </w:rPr>
              <w:t xml:space="preserve">+ </w:t>
            </w:r>
            <w:r>
              <w:rPr>
                <w:sz w:val="24"/>
                <w:szCs w:val="24"/>
                <w:lang w:val="en-US"/>
              </w:rPr>
              <w:t>N</w:t>
            </w:r>
            <w:r>
              <w:rPr>
                <w:sz w:val="24"/>
                <w:szCs w:val="24"/>
                <w:vertAlign w:val="subscript"/>
              </w:rPr>
              <w:t>45</w:t>
            </w:r>
            <w:r>
              <w:rPr>
                <w:sz w:val="24"/>
                <w:szCs w:val="24"/>
              </w:rPr>
              <w:t xml:space="preserve"> +”Ріверм”</w:t>
            </w:r>
          </w:p>
        </w:tc>
        <w:tc>
          <w:tcPr>
            <w:tcW w:w="1273"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3420</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969</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2451</w:t>
            </w:r>
          </w:p>
        </w:tc>
        <w:tc>
          <w:tcPr>
            <w:tcW w:w="1274" w:type="dxa"/>
            <w:gridSpan w:val="2"/>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253</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2,66</w:t>
            </w:r>
          </w:p>
        </w:tc>
        <w:tc>
          <w:tcPr>
            <w:tcW w:w="1273" w:type="dxa"/>
            <w:gridSpan w:val="2"/>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5265</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1297</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3968</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306</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2,86</w:t>
            </w:r>
          </w:p>
        </w:tc>
      </w:tr>
      <w:tr w:rsidR="00D33913">
        <w:trPr>
          <w:cantSplit/>
          <w:trHeight w:val="382"/>
        </w:trPr>
        <w:tc>
          <w:tcPr>
            <w:tcW w:w="15256" w:type="dxa"/>
            <w:gridSpan w:val="13"/>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 xml:space="preserve">                                    Вдосконалена технологія</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ind w:left="-57" w:right="-57"/>
              <w:rPr>
                <w:sz w:val="24"/>
                <w:szCs w:val="24"/>
              </w:rPr>
            </w:pPr>
            <w:r>
              <w:rPr>
                <w:sz w:val="24"/>
                <w:szCs w:val="24"/>
              </w:rPr>
              <w:t>Контроль (без добрив)</w:t>
            </w:r>
          </w:p>
        </w:tc>
        <w:tc>
          <w:tcPr>
            <w:tcW w:w="1273"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w:t>
            </w:r>
          </w:p>
        </w:tc>
        <w:tc>
          <w:tcPr>
            <w:tcW w:w="1274" w:type="dxa"/>
            <w:gridSpan w:val="2"/>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1,53</w:t>
            </w:r>
          </w:p>
        </w:tc>
        <w:tc>
          <w:tcPr>
            <w:tcW w:w="1273" w:type="dxa"/>
            <w:gridSpan w:val="2"/>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1,70</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rPr>
              <w:t>Вермикомпост (6 т/га)</w:t>
            </w:r>
          </w:p>
        </w:tc>
        <w:tc>
          <w:tcPr>
            <w:tcW w:w="127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6705</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1912</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4793</w:t>
            </w:r>
          </w:p>
        </w:tc>
        <w:tc>
          <w:tcPr>
            <w:tcW w:w="1274" w:type="dxa"/>
            <w:gridSpan w:val="2"/>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251</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3,78</w:t>
            </w:r>
          </w:p>
        </w:tc>
        <w:tc>
          <w:tcPr>
            <w:tcW w:w="1273" w:type="dxa"/>
            <w:gridSpan w:val="2"/>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9450</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2400</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7050</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294</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4,30</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rPr>
              <w:t>Вермикомпост (3 т/га) +</w:t>
            </w:r>
            <w:r>
              <w:rPr>
                <w:sz w:val="24"/>
                <w:szCs w:val="24"/>
                <w:lang w:val="en-US"/>
              </w:rPr>
              <w:t xml:space="preserve"> 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p>
        </w:tc>
        <w:tc>
          <w:tcPr>
            <w:tcW w:w="1273"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6903</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1907</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4996</w:t>
            </w:r>
          </w:p>
        </w:tc>
        <w:tc>
          <w:tcPr>
            <w:tcW w:w="1274" w:type="dxa"/>
            <w:gridSpan w:val="2"/>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262</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3,90</w:t>
            </w:r>
          </w:p>
        </w:tc>
        <w:tc>
          <w:tcPr>
            <w:tcW w:w="1273" w:type="dxa"/>
            <w:gridSpan w:val="2"/>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9090</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2291</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6799</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297</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4,08</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lang w:val="en-US"/>
              </w:rPr>
              <w:t>N</w:t>
            </w:r>
            <w:r>
              <w:rPr>
                <w:sz w:val="24"/>
                <w:szCs w:val="24"/>
                <w:vertAlign w:val="subscript"/>
              </w:rPr>
              <w:t>90</w:t>
            </w:r>
            <w:r>
              <w:rPr>
                <w:sz w:val="24"/>
                <w:szCs w:val="24"/>
              </w:rPr>
              <w:t>Р</w:t>
            </w:r>
            <w:r>
              <w:rPr>
                <w:sz w:val="24"/>
                <w:szCs w:val="24"/>
                <w:vertAlign w:val="subscript"/>
              </w:rPr>
              <w:t>100</w:t>
            </w:r>
            <w:r>
              <w:rPr>
                <w:sz w:val="24"/>
                <w:szCs w:val="24"/>
              </w:rPr>
              <w:t>К</w:t>
            </w:r>
            <w:r>
              <w:rPr>
                <w:sz w:val="24"/>
                <w:szCs w:val="24"/>
                <w:vertAlign w:val="subscript"/>
              </w:rPr>
              <w:t>100</w:t>
            </w:r>
          </w:p>
        </w:tc>
        <w:tc>
          <w:tcPr>
            <w:tcW w:w="127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5580</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1562</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4018</w:t>
            </w:r>
          </w:p>
        </w:tc>
        <w:tc>
          <w:tcPr>
            <w:tcW w:w="1274" w:type="dxa"/>
            <w:gridSpan w:val="2"/>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257</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3,21</w:t>
            </w:r>
          </w:p>
        </w:tc>
        <w:tc>
          <w:tcPr>
            <w:tcW w:w="1273" w:type="dxa"/>
            <w:gridSpan w:val="2"/>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6075</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1650</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4425</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268</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3,46</w:t>
            </w:r>
          </w:p>
        </w:tc>
      </w:tr>
      <w:tr w:rsidR="00D33913">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p>
        </w:tc>
        <w:tc>
          <w:tcPr>
            <w:tcW w:w="1273"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1665</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581</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1084</w:t>
            </w:r>
          </w:p>
        </w:tc>
        <w:tc>
          <w:tcPr>
            <w:tcW w:w="1274" w:type="dxa"/>
            <w:gridSpan w:val="2"/>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187</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1,94</w:t>
            </w:r>
          </w:p>
        </w:tc>
        <w:tc>
          <w:tcPr>
            <w:tcW w:w="1273" w:type="dxa"/>
            <w:gridSpan w:val="2"/>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2790</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781</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1009</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257</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jc w:val="center"/>
              <w:rPr>
                <w:sz w:val="24"/>
                <w:szCs w:val="24"/>
              </w:rPr>
            </w:pPr>
            <w:r>
              <w:rPr>
                <w:sz w:val="24"/>
                <w:szCs w:val="24"/>
              </w:rPr>
              <w:t>2,40</w:t>
            </w:r>
          </w:p>
        </w:tc>
      </w:tr>
      <w:tr w:rsidR="00D33913">
        <w:tc>
          <w:tcPr>
            <w:tcW w:w="2518" w:type="dxa"/>
            <w:tcBorders>
              <w:top w:val="single" w:sz="4" w:space="0" w:color="auto"/>
              <w:left w:val="single" w:sz="4" w:space="0" w:color="auto"/>
              <w:bottom w:val="nil"/>
              <w:right w:val="single" w:sz="4" w:space="0" w:color="auto"/>
            </w:tcBorders>
          </w:tcPr>
          <w:p w:rsidR="00D33913" w:rsidRDefault="0055083B">
            <w:pPr>
              <w:rPr>
                <w:sz w:val="24"/>
                <w:szCs w:val="24"/>
              </w:rPr>
            </w:pP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r>
              <w:rPr>
                <w:sz w:val="24"/>
                <w:szCs w:val="24"/>
              </w:rPr>
              <w:t xml:space="preserve">+ </w:t>
            </w:r>
            <w:r>
              <w:rPr>
                <w:sz w:val="24"/>
                <w:szCs w:val="24"/>
                <w:lang w:val="en-US"/>
              </w:rPr>
              <w:t>N</w:t>
            </w:r>
            <w:r>
              <w:rPr>
                <w:sz w:val="24"/>
                <w:szCs w:val="24"/>
                <w:vertAlign w:val="subscript"/>
              </w:rPr>
              <w:t>45</w:t>
            </w:r>
          </w:p>
        </w:tc>
        <w:tc>
          <w:tcPr>
            <w:tcW w:w="1273" w:type="dxa"/>
            <w:tcBorders>
              <w:top w:val="single" w:sz="4" w:space="0" w:color="auto"/>
              <w:left w:val="single" w:sz="4" w:space="0" w:color="auto"/>
              <w:bottom w:val="nil"/>
              <w:right w:val="single" w:sz="4" w:space="0" w:color="auto"/>
            </w:tcBorders>
          </w:tcPr>
          <w:p w:rsidR="00D33913" w:rsidRDefault="0055083B">
            <w:pPr>
              <w:jc w:val="center"/>
              <w:rPr>
                <w:sz w:val="24"/>
                <w:szCs w:val="24"/>
              </w:rPr>
            </w:pPr>
            <w:r>
              <w:rPr>
                <w:sz w:val="24"/>
                <w:szCs w:val="24"/>
              </w:rPr>
              <w:t>3960</w:t>
            </w:r>
          </w:p>
        </w:tc>
        <w:tc>
          <w:tcPr>
            <w:tcW w:w="1274" w:type="dxa"/>
            <w:tcBorders>
              <w:top w:val="single" w:sz="4" w:space="0" w:color="auto"/>
              <w:left w:val="single" w:sz="4" w:space="0" w:color="auto"/>
              <w:bottom w:val="nil"/>
              <w:right w:val="single" w:sz="4" w:space="0" w:color="auto"/>
            </w:tcBorders>
          </w:tcPr>
          <w:p w:rsidR="00D33913" w:rsidRDefault="0055083B">
            <w:pPr>
              <w:jc w:val="center"/>
              <w:rPr>
                <w:sz w:val="24"/>
                <w:szCs w:val="24"/>
              </w:rPr>
            </w:pPr>
            <w:r>
              <w:rPr>
                <w:sz w:val="24"/>
                <w:szCs w:val="24"/>
              </w:rPr>
              <w:t>1055</w:t>
            </w:r>
          </w:p>
        </w:tc>
        <w:tc>
          <w:tcPr>
            <w:tcW w:w="1274" w:type="dxa"/>
            <w:tcBorders>
              <w:top w:val="single" w:sz="4" w:space="0" w:color="auto"/>
              <w:left w:val="single" w:sz="4" w:space="0" w:color="auto"/>
              <w:bottom w:val="nil"/>
              <w:right w:val="single" w:sz="4" w:space="0" w:color="auto"/>
            </w:tcBorders>
          </w:tcPr>
          <w:p w:rsidR="00D33913" w:rsidRDefault="0055083B">
            <w:pPr>
              <w:jc w:val="center"/>
              <w:rPr>
                <w:sz w:val="24"/>
                <w:szCs w:val="24"/>
              </w:rPr>
            </w:pPr>
            <w:r>
              <w:rPr>
                <w:sz w:val="24"/>
                <w:szCs w:val="24"/>
              </w:rPr>
              <w:t>2905</w:t>
            </w:r>
          </w:p>
        </w:tc>
        <w:tc>
          <w:tcPr>
            <w:tcW w:w="1274" w:type="dxa"/>
            <w:gridSpan w:val="2"/>
            <w:tcBorders>
              <w:top w:val="single" w:sz="4" w:space="0" w:color="auto"/>
              <w:left w:val="single" w:sz="4" w:space="0" w:color="auto"/>
              <w:bottom w:val="nil"/>
              <w:right w:val="single" w:sz="4" w:space="0" w:color="auto"/>
            </w:tcBorders>
          </w:tcPr>
          <w:p w:rsidR="00D33913" w:rsidRDefault="0055083B">
            <w:pPr>
              <w:jc w:val="center"/>
              <w:rPr>
                <w:sz w:val="24"/>
                <w:szCs w:val="24"/>
              </w:rPr>
            </w:pPr>
            <w:r>
              <w:rPr>
                <w:sz w:val="24"/>
                <w:szCs w:val="24"/>
              </w:rPr>
              <w:t>275</w:t>
            </w:r>
          </w:p>
        </w:tc>
        <w:tc>
          <w:tcPr>
            <w:tcW w:w="1274" w:type="dxa"/>
            <w:tcBorders>
              <w:top w:val="single" w:sz="4" w:space="0" w:color="auto"/>
              <w:left w:val="single" w:sz="4" w:space="0" w:color="auto"/>
              <w:bottom w:val="nil"/>
              <w:right w:val="single" w:sz="4" w:space="0" w:color="auto"/>
            </w:tcBorders>
          </w:tcPr>
          <w:p w:rsidR="00D33913" w:rsidRDefault="0055083B">
            <w:pPr>
              <w:jc w:val="center"/>
              <w:rPr>
                <w:sz w:val="24"/>
                <w:szCs w:val="24"/>
              </w:rPr>
            </w:pPr>
            <w:r>
              <w:rPr>
                <w:sz w:val="24"/>
                <w:szCs w:val="24"/>
              </w:rPr>
              <w:t>2,81</w:t>
            </w:r>
          </w:p>
        </w:tc>
        <w:tc>
          <w:tcPr>
            <w:tcW w:w="1273" w:type="dxa"/>
            <w:gridSpan w:val="2"/>
            <w:tcBorders>
              <w:top w:val="single" w:sz="4" w:space="0" w:color="auto"/>
              <w:left w:val="single" w:sz="4" w:space="0" w:color="auto"/>
              <w:bottom w:val="nil"/>
              <w:right w:val="single" w:sz="4" w:space="0" w:color="auto"/>
            </w:tcBorders>
          </w:tcPr>
          <w:p w:rsidR="00D33913" w:rsidRDefault="0055083B">
            <w:pPr>
              <w:jc w:val="center"/>
              <w:rPr>
                <w:sz w:val="24"/>
                <w:szCs w:val="24"/>
              </w:rPr>
            </w:pPr>
            <w:r>
              <w:rPr>
                <w:sz w:val="24"/>
                <w:szCs w:val="24"/>
              </w:rPr>
              <w:t>5040</w:t>
            </w:r>
          </w:p>
        </w:tc>
        <w:tc>
          <w:tcPr>
            <w:tcW w:w="1274" w:type="dxa"/>
            <w:tcBorders>
              <w:top w:val="single" w:sz="4" w:space="0" w:color="auto"/>
              <w:left w:val="single" w:sz="4" w:space="0" w:color="auto"/>
              <w:bottom w:val="nil"/>
              <w:right w:val="single" w:sz="4" w:space="0" w:color="auto"/>
            </w:tcBorders>
          </w:tcPr>
          <w:p w:rsidR="00D33913" w:rsidRDefault="0055083B">
            <w:pPr>
              <w:jc w:val="center"/>
              <w:rPr>
                <w:sz w:val="24"/>
                <w:szCs w:val="24"/>
              </w:rPr>
            </w:pPr>
            <w:r>
              <w:rPr>
                <w:sz w:val="24"/>
                <w:szCs w:val="24"/>
              </w:rPr>
              <w:t>1247</w:t>
            </w:r>
          </w:p>
        </w:tc>
        <w:tc>
          <w:tcPr>
            <w:tcW w:w="1274" w:type="dxa"/>
            <w:tcBorders>
              <w:top w:val="single" w:sz="4" w:space="0" w:color="auto"/>
              <w:left w:val="single" w:sz="4" w:space="0" w:color="auto"/>
              <w:bottom w:val="nil"/>
              <w:right w:val="single" w:sz="4" w:space="0" w:color="auto"/>
            </w:tcBorders>
          </w:tcPr>
          <w:p w:rsidR="00D33913" w:rsidRDefault="0055083B">
            <w:pPr>
              <w:jc w:val="center"/>
              <w:rPr>
                <w:sz w:val="24"/>
                <w:szCs w:val="24"/>
              </w:rPr>
            </w:pPr>
            <w:r>
              <w:rPr>
                <w:sz w:val="24"/>
                <w:szCs w:val="24"/>
              </w:rPr>
              <w:t>3793</w:t>
            </w:r>
          </w:p>
        </w:tc>
        <w:tc>
          <w:tcPr>
            <w:tcW w:w="1274" w:type="dxa"/>
            <w:tcBorders>
              <w:top w:val="single" w:sz="4" w:space="0" w:color="auto"/>
              <w:left w:val="single" w:sz="4" w:space="0" w:color="auto"/>
              <w:bottom w:val="nil"/>
              <w:right w:val="single" w:sz="4" w:space="0" w:color="auto"/>
            </w:tcBorders>
          </w:tcPr>
          <w:p w:rsidR="00D33913" w:rsidRDefault="0055083B">
            <w:pPr>
              <w:jc w:val="center"/>
              <w:rPr>
                <w:sz w:val="24"/>
                <w:szCs w:val="24"/>
              </w:rPr>
            </w:pPr>
            <w:r>
              <w:rPr>
                <w:sz w:val="24"/>
                <w:szCs w:val="24"/>
              </w:rPr>
              <w:t>304</w:t>
            </w:r>
          </w:p>
        </w:tc>
        <w:tc>
          <w:tcPr>
            <w:tcW w:w="1274" w:type="dxa"/>
            <w:tcBorders>
              <w:top w:val="single" w:sz="4" w:space="0" w:color="auto"/>
              <w:left w:val="single" w:sz="4" w:space="0" w:color="auto"/>
              <w:bottom w:val="nil"/>
              <w:right w:val="single" w:sz="4" w:space="0" w:color="auto"/>
            </w:tcBorders>
          </w:tcPr>
          <w:p w:rsidR="00D33913" w:rsidRDefault="0055083B">
            <w:pPr>
              <w:jc w:val="center"/>
              <w:rPr>
                <w:sz w:val="24"/>
                <w:szCs w:val="24"/>
              </w:rPr>
            </w:pPr>
            <w:r>
              <w:rPr>
                <w:sz w:val="24"/>
                <w:szCs w:val="24"/>
              </w:rPr>
              <w:t>3,01</w:t>
            </w:r>
          </w:p>
        </w:tc>
      </w:tr>
      <w:tr w:rsidR="00D33913">
        <w:trPr>
          <w:trHeight w:val="587"/>
        </w:trPr>
        <w:tc>
          <w:tcPr>
            <w:tcW w:w="2518" w:type="dxa"/>
            <w:tcBorders>
              <w:top w:val="single" w:sz="4" w:space="0" w:color="auto"/>
              <w:left w:val="single" w:sz="4" w:space="0" w:color="auto"/>
              <w:bottom w:val="single" w:sz="4" w:space="0" w:color="auto"/>
              <w:right w:val="single" w:sz="4" w:space="0" w:color="auto"/>
            </w:tcBorders>
          </w:tcPr>
          <w:p w:rsidR="00D33913" w:rsidRDefault="0055083B">
            <w:pPr>
              <w:rPr>
                <w:sz w:val="24"/>
                <w:szCs w:val="24"/>
              </w:rPr>
            </w:pP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r>
              <w:rPr>
                <w:sz w:val="24"/>
                <w:szCs w:val="24"/>
              </w:rPr>
              <w:t xml:space="preserve">+ </w:t>
            </w:r>
            <w:r>
              <w:rPr>
                <w:sz w:val="24"/>
                <w:szCs w:val="24"/>
                <w:lang w:val="en-US"/>
              </w:rPr>
              <w:t>N</w:t>
            </w:r>
            <w:r>
              <w:rPr>
                <w:sz w:val="24"/>
                <w:szCs w:val="24"/>
                <w:vertAlign w:val="subscript"/>
              </w:rPr>
              <w:t>45</w:t>
            </w:r>
            <w:r>
              <w:rPr>
                <w:sz w:val="24"/>
                <w:szCs w:val="24"/>
              </w:rPr>
              <w:t xml:space="preserve"> +”Ріверм”</w:t>
            </w:r>
          </w:p>
        </w:tc>
        <w:tc>
          <w:tcPr>
            <w:tcW w:w="1273"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4500</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1161</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3339</w:t>
            </w:r>
          </w:p>
        </w:tc>
        <w:tc>
          <w:tcPr>
            <w:tcW w:w="1274" w:type="dxa"/>
            <w:gridSpan w:val="2"/>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288</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3,13</w:t>
            </w:r>
          </w:p>
        </w:tc>
        <w:tc>
          <w:tcPr>
            <w:tcW w:w="1273" w:type="dxa"/>
            <w:gridSpan w:val="2"/>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5940</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1417</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4523</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319</w:t>
            </w:r>
          </w:p>
        </w:tc>
        <w:tc>
          <w:tcPr>
            <w:tcW w:w="1274" w:type="dxa"/>
            <w:tcBorders>
              <w:top w:val="single" w:sz="4" w:space="0" w:color="auto"/>
              <w:left w:val="single" w:sz="4" w:space="0" w:color="auto"/>
              <w:bottom w:val="single" w:sz="4" w:space="0" w:color="auto"/>
              <w:right w:val="single" w:sz="4" w:space="0" w:color="auto"/>
            </w:tcBorders>
          </w:tcPr>
          <w:p w:rsidR="00D33913" w:rsidRDefault="0055083B">
            <w:pPr>
              <w:spacing w:before="120"/>
              <w:jc w:val="center"/>
              <w:rPr>
                <w:sz w:val="24"/>
                <w:szCs w:val="24"/>
              </w:rPr>
            </w:pPr>
            <w:r>
              <w:rPr>
                <w:sz w:val="24"/>
                <w:szCs w:val="24"/>
              </w:rPr>
              <w:t>3,21</w:t>
            </w:r>
          </w:p>
        </w:tc>
      </w:tr>
    </w:tbl>
    <w:p w:rsidR="00D33913" w:rsidRDefault="00D33913">
      <w:pPr>
        <w:spacing w:line="360" w:lineRule="auto"/>
        <w:jc w:val="both"/>
        <w:rPr>
          <w:sz w:val="24"/>
          <w:szCs w:val="24"/>
        </w:rPr>
        <w:sectPr w:rsidR="00D33913">
          <w:pgSz w:w="16840" w:h="11907" w:orient="landscape" w:code="9"/>
          <w:pgMar w:top="1134" w:right="1134" w:bottom="567" w:left="1134" w:header="709" w:footer="567" w:gutter="0"/>
          <w:cols w:space="709"/>
        </w:sectPr>
      </w:pPr>
    </w:p>
    <w:p w:rsidR="00D33913" w:rsidRDefault="0055083B">
      <w:pPr>
        <w:spacing w:line="360" w:lineRule="auto"/>
        <w:jc w:val="both"/>
        <w:rPr>
          <w:sz w:val="24"/>
          <w:szCs w:val="24"/>
        </w:rPr>
      </w:pPr>
      <w:r>
        <w:rPr>
          <w:sz w:val="24"/>
          <w:szCs w:val="24"/>
        </w:rPr>
        <w:t xml:space="preserve">забезпечувало цей показник у межах 259 і 262 %. Для сорту Балстора Рейсбургер характерні аналогічні тенденції. </w:t>
      </w:r>
    </w:p>
    <w:p w:rsidR="00D33913" w:rsidRDefault="0055083B">
      <w:pPr>
        <w:pStyle w:val="5"/>
        <w:spacing w:line="360" w:lineRule="auto"/>
        <w:rPr>
          <w:caps/>
          <w:sz w:val="24"/>
          <w:szCs w:val="24"/>
        </w:rPr>
      </w:pPr>
      <w:r>
        <w:rPr>
          <w:caps/>
          <w:sz w:val="24"/>
          <w:szCs w:val="24"/>
        </w:rPr>
        <w:t>висновки</w:t>
      </w:r>
    </w:p>
    <w:p w:rsidR="00D33913" w:rsidRDefault="0055083B">
      <w:pPr>
        <w:spacing w:line="360" w:lineRule="auto"/>
        <w:ind w:firstLine="851"/>
        <w:jc w:val="both"/>
        <w:rPr>
          <w:sz w:val="24"/>
          <w:szCs w:val="24"/>
        </w:rPr>
      </w:pPr>
      <w:r>
        <w:rPr>
          <w:sz w:val="24"/>
          <w:szCs w:val="24"/>
        </w:rPr>
        <w:t>В дисертації наведено теоретичне узагальнення і нове вирішення наукової задачі з агрохімічної оцінки використання добрив при вирощуванні цибулі ріпчастої на темно-сірих опідзолених легкосуглинкових грунтах Північного Лісостепу України. Проведені дослідження дають можливість стверджувати:</w:t>
      </w:r>
    </w:p>
    <w:p w:rsidR="00D33913" w:rsidRDefault="0055083B">
      <w:pPr>
        <w:spacing w:line="360" w:lineRule="auto"/>
        <w:jc w:val="both"/>
        <w:rPr>
          <w:sz w:val="24"/>
          <w:szCs w:val="24"/>
        </w:rPr>
      </w:pPr>
      <w:r>
        <w:rPr>
          <w:sz w:val="24"/>
          <w:szCs w:val="24"/>
        </w:rPr>
        <w:t xml:space="preserve">1. Застосування вермикомпосту (6 т/га) та сумісно вермикомпосту (3 т/га) і </w:t>
      </w: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r>
        <w:rPr>
          <w:sz w:val="24"/>
          <w:szCs w:val="24"/>
        </w:rPr>
        <w:t xml:space="preserve"> створювало більш оптимальні умови для формування врожаю незалежно від технологій вирощування цибулі ріпчастої. Так, для сорту Сквирська приріст урожаю становив 127 - 154, а для сорту Балстора Рейсбургер – 156 - 210 ц/га  порівняно з контролем (без добрив). Позакореневе підживлення "Рівермом" забезпечує істотні прирости порівняно з фоном, який включав передпосівне внесення </w:t>
      </w: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r>
        <w:rPr>
          <w:sz w:val="24"/>
          <w:szCs w:val="24"/>
        </w:rPr>
        <w:t xml:space="preserve">  і підживлення аміачною селітрою (N</w:t>
      </w:r>
      <w:r>
        <w:rPr>
          <w:sz w:val="24"/>
          <w:szCs w:val="24"/>
          <w:vertAlign w:val="subscript"/>
        </w:rPr>
        <w:t>45</w:t>
      </w:r>
      <w:r>
        <w:rPr>
          <w:sz w:val="24"/>
          <w:szCs w:val="24"/>
        </w:rPr>
        <w:t>).</w:t>
      </w:r>
    </w:p>
    <w:p w:rsidR="00D33913" w:rsidRDefault="0055083B">
      <w:pPr>
        <w:spacing w:line="360" w:lineRule="auto"/>
        <w:jc w:val="both"/>
        <w:rPr>
          <w:sz w:val="24"/>
          <w:szCs w:val="24"/>
        </w:rPr>
      </w:pPr>
      <w:r>
        <w:rPr>
          <w:sz w:val="24"/>
          <w:szCs w:val="24"/>
        </w:rPr>
        <w:t>2. Вдосконалена технологія  вирощування  цибулі  ріпчастої  забезпечує підвищення врожайності обох сортів цієї культури. Так, для сорту Сквирська приріст врожаю на контролі становив 13, а з використанням добрив – 18 - 37 ц/га, для сорту Балстори Рейсбургер - відповідно 26 і 34 – 72 ц/га.</w:t>
      </w:r>
    </w:p>
    <w:p w:rsidR="00D33913" w:rsidRDefault="0055083B">
      <w:pPr>
        <w:spacing w:line="360" w:lineRule="auto"/>
        <w:jc w:val="both"/>
        <w:rPr>
          <w:sz w:val="24"/>
          <w:szCs w:val="24"/>
        </w:rPr>
      </w:pPr>
      <w:r>
        <w:rPr>
          <w:sz w:val="24"/>
          <w:szCs w:val="24"/>
        </w:rPr>
        <w:t>3. Внесення вермикомпосту як окремо, так і в поєднанні з мінеральними  добривами збільшує  вміст в грунті загального і пептизованого гумусу й оптимізує співвідношення між ними. Встановлено тенденцію до зменшення вмісту гумусу в разі застосування традиційної технології. Так, у період найінтенсивнішої його мінералізації за традиційної технології вміст гумусу становив 1,60 - 2,25, а за вдосконаленої – 2,12 - 2,30 %.</w:t>
      </w:r>
    </w:p>
    <w:p w:rsidR="00D33913" w:rsidRDefault="0055083B">
      <w:pPr>
        <w:spacing w:line="360" w:lineRule="auto"/>
        <w:jc w:val="both"/>
        <w:rPr>
          <w:sz w:val="24"/>
          <w:szCs w:val="24"/>
        </w:rPr>
      </w:pPr>
      <w:r>
        <w:rPr>
          <w:sz w:val="24"/>
          <w:szCs w:val="24"/>
        </w:rPr>
        <w:t xml:space="preserve">4. У період максимального використання макроелементів (наростання листкової поверхні - формування цибулини) варіанти із застосуванням вермикомпосту (6 т/га) та сумісно 3 т/га вермикомпосту і </w:t>
      </w: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 xml:space="preserve">50 </w:t>
      </w:r>
      <w:r>
        <w:rPr>
          <w:sz w:val="24"/>
          <w:szCs w:val="24"/>
        </w:rPr>
        <w:t>відрізняються найоптимальнішим вмістом мінерального азоту і рухомих форм фосфору і калію в грунті.</w:t>
      </w:r>
    </w:p>
    <w:p w:rsidR="00D33913" w:rsidRDefault="0055083B">
      <w:pPr>
        <w:spacing w:line="360" w:lineRule="auto"/>
        <w:jc w:val="both"/>
        <w:rPr>
          <w:sz w:val="24"/>
          <w:szCs w:val="24"/>
        </w:rPr>
      </w:pPr>
      <w:r>
        <w:rPr>
          <w:sz w:val="24"/>
          <w:szCs w:val="24"/>
        </w:rPr>
        <w:t>5. Використання вермикомпосту (6 т/га) та 3 т/га в поєднанні з мінеральними добривами (</w:t>
      </w: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r>
        <w:rPr>
          <w:sz w:val="24"/>
          <w:szCs w:val="24"/>
        </w:rPr>
        <w:t>) за вдосконаленою технологією оптимізує окремі агрофізичні показники темно-сірого опідзоленого грунту. Так, щільність шару грунту 0 - 20 см у літній період становила 1,06 - 1,30 за традиційною технологією і 1,19 - 1,40 г/см</w:t>
      </w:r>
      <w:r>
        <w:rPr>
          <w:sz w:val="24"/>
          <w:szCs w:val="24"/>
          <w:vertAlign w:val="superscript"/>
        </w:rPr>
        <w:t>3</w:t>
      </w:r>
      <w:r>
        <w:rPr>
          <w:sz w:val="24"/>
          <w:szCs w:val="24"/>
        </w:rPr>
        <w:t xml:space="preserve"> - за вдосконаленою. Звужується діапазон вмісту водостійких агрегатів з 38,8 - 67,2 до 46,5 - 64,9 %. Зростає коефіцієнт структурності з 2,82 - 3,02 до 3,25 - 3,34.</w:t>
      </w:r>
    </w:p>
    <w:p w:rsidR="00D33913" w:rsidRDefault="0055083B">
      <w:pPr>
        <w:spacing w:line="360" w:lineRule="auto"/>
        <w:jc w:val="both"/>
        <w:rPr>
          <w:sz w:val="24"/>
          <w:szCs w:val="24"/>
        </w:rPr>
      </w:pPr>
      <w:r>
        <w:rPr>
          <w:sz w:val="24"/>
          <w:szCs w:val="24"/>
        </w:rPr>
        <w:t>6. Внесення вермикомпосту, мінеральних добрив та "Ріверму" створює умови, за яких підвищуються показники листкового індексу та ЧПФ особливо за вдосконаленої технології вирощування. Так, ЧПФ зростає до 11,1-12,9 для цибулі ріпчастої сорту Сквирська і до 13,2-13,6 г/см</w:t>
      </w:r>
      <w:r>
        <w:rPr>
          <w:sz w:val="24"/>
          <w:szCs w:val="24"/>
          <w:vertAlign w:val="superscript"/>
        </w:rPr>
        <w:t>2</w:t>
      </w:r>
      <w:r>
        <w:rPr>
          <w:sz w:val="24"/>
          <w:szCs w:val="24"/>
        </w:rPr>
        <w:t xml:space="preserve"> - для сорту Балстора Рейсбургер. Кореневе підживлення аміачною селітрою забезпечує зростання ЧПФ для Сквирської до 11,0 за традиційної і до 17,8 г/см</w:t>
      </w:r>
      <w:r>
        <w:rPr>
          <w:sz w:val="24"/>
          <w:szCs w:val="24"/>
          <w:vertAlign w:val="superscript"/>
        </w:rPr>
        <w:t>2</w:t>
      </w:r>
      <w:r>
        <w:rPr>
          <w:sz w:val="24"/>
          <w:szCs w:val="24"/>
        </w:rPr>
        <w:t xml:space="preserve"> за добу за вдосконаленої технології. Позакореневе підживлення "Рівермом" для сорту Сквирська забезпечує показники до 17,5 і 18,5, а для сорту Балстора Рейсбургер - до 15,9 і 14,0 г/см</w:t>
      </w:r>
      <w:r>
        <w:rPr>
          <w:sz w:val="24"/>
          <w:szCs w:val="24"/>
          <w:vertAlign w:val="superscript"/>
        </w:rPr>
        <w:t xml:space="preserve">2 </w:t>
      </w:r>
      <w:r>
        <w:rPr>
          <w:sz w:val="24"/>
          <w:szCs w:val="24"/>
        </w:rPr>
        <w:t>за добу.</w:t>
      </w:r>
    </w:p>
    <w:p w:rsidR="00D33913" w:rsidRDefault="0055083B">
      <w:pPr>
        <w:spacing w:line="360" w:lineRule="auto"/>
        <w:jc w:val="both"/>
        <w:rPr>
          <w:sz w:val="24"/>
          <w:szCs w:val="24"/>
        </w:rPr>
      </w:pPr>
      <w:r>
        <w:rPr>
          <w:sz w:val="24"/>
          <w:szCs w:val="24"/>
        </w:rPr>
        <w:t>7. За вдосконаленої технології збільшується винос макроелементів з урожаєм. Максимальні величини встановлено у варіантах, де використовували вермикомпост як окремо, так і сумісно з мінеральними добривами. Для сорту Сквирська вони досягають  70,9 : 40,5 : 71,2 та 107,4 : 42,1 : 77,7,  для сорту Балстора Рейсбургер відповідно 80,4 : 34,5 : 84,8 і 104,3 : 46,0 : 95,6. За вдосконаленої технології встановлено зростання коефіцієнта використання макроелементів з добрив. Найбільші величини характерні для варіантів, де застосовували вермикомпост.</w:t>
      </w:r>
    </w:p>
    <w:p w:rsidR="00D33913" w:rsidRDefault="0055083B">
      <w:pPr>
        <w:spacing w:line="360" w:lineRule="auto"/>
        <w:jc w:val="both"/>
        <w:rPr>
          <w:sz w:val="24"/>
          <w:szCs w:val="24"/>
        </w:rPr>
      </w:pPr>
      <w:r>
        <w:rPr>
          <w:sz w:val="24"/>
          <w:szCs w:val="24"/>
        </w:rPr>
        <w:t>8. Внесення вермикомпосту як окремо, так і сумісно з NРК підвищує вміст у продукції сухої речовини, цукрів, вітаміну С порівняно з внесенням мінеральних добрив. Технології вирощування цибулі ріпчастої на біохімічні показники якості продукції впливають не істотно.</w:t>
      </w:r>
    </w:p>
    <w:p w:rsidR="00D33913" w:rsidRDefault="0055083B">
      <w:pPr>
        <w:spacing w:line="360" w:lineRule="auto"/>
        <w:jc w:val="both"/>
        <w:rPr>
          <w:sz w:val="24"/>
          <w:szCs w:val="24"/>
        </w:rPr>
      </w:pPr>
      <w:r>
        <w:rPr>
          <w:sz w:val="24"/>
          <w:szCs w:val="24"/>
        </w:rPr>
        <w:t xml:space="preserve"> 9. Застосування органічних і мінеральних добрив оптимізує співвідношення в цибулі-ріпці моно- і дисахаридів, що створює передумови для тривалого зберігання продукції без втрат її якості. Показник збереженості продукції становить для сорту Сквирська  77 - 79%, для сорту Балстора Рейсбургер – 78 - 89%. Підживлення як аміачною селітрою (N</w:t>
      </w:r>
      <w:r>
        <w:rPr>
          <w:sz w:val="24"/>
          <w:szCs w:val="24"/>
          <w:vertAlign w:val="subscript"/>
        </w:rPr>
        <w:t>45</w:t>
      </w:r>
      <w:r>
        <w:rPr>
          <w:sz w:val="24"/>
          <w:szCs w:val="24"/>
        </w:rPr>
        <w:t>), так і "Рівермом" знижує показники якості під час зберігання продукції.</w:t>
      </w:r>
    </w:p>
    <w:p w:rsidR="00D33913" w:rsidRDefault="0055083B">
      <w:pPr>
        <w:spacing w:line="360" w:lineRule="auto"/>
        <w:jc w:val="both"/>
        <w:rPr>
          <w:sz w:val="24"/>
          <w:szCs w:val="24"/>
        </w:rPr>
      </w:pPr>
      <w:r>
        <w:rPr>
          <w:sz w:val="24"/>
          <w:szCs w:val="24"/>
        </w:rPr>
        <w:t xml:space="preserve">10. Вдосконалена технологія вирощування цибулі ріпчастої зумовлює збільшення витрат сукупної енергії  порівняно з традиційною на 3894 МДж/га. Проте коефіцієнт біоенергетичної ефективності  досягає  1,53–4,30 залежно від удобрення, а за традиційною – 1,36 – 3,58. </w:t>
      </w:r>
    </w:p>
    <w:p w:rsidR="00D33913" w:rsidRDefault="0055083B">
      <w:pPr>
        <w:pStyle w:val="a8"/>
        <w:spacing w:line="360" w:lineRule="auto"/>
        <w:jc w:val="both"/>
        <w:rPr>
          <w:sz w:val="24"/>
          <w:szCs w:val="24"/>
        </w:rPr>
      </w:pPr>
      <w:r>
        <w:rPr>
          <w:sz w:val="24"/>
          <w:szCs w:val="24"/>
        </w:rPr>
        <w:t xml:space="preserve">11. Внесення органічних добрив сприяє збільшенню часткової участі добрив у формуванні врожаю незалежно від застосованої технології. Проте, за вдосконаленою технологією рівень рентабельності досягав  187 - 288, а за традиційною 166 – 259 %. Економічно найдоцільнішим є позакореневе підживлення "Рівермом": рентабельність становить 288 і 253 %. </w:t>
      </w:r>
    </w:p>
    <w:p w:rsidR="00D33913" w:rsidRDefault="0055083B">
      <w:pPr>
        <w:pStyle w:val="a8"/>
        <w:spacing w:line="360" w:lineRule="auto"/>
        <w:ind w:firstLine="709"/>
        <w:rPr>
          <w:sz w:val="24"/>
          <w:szCs w:val="24"/>
        </w:rPr>
      </w:pPr>
      <w:r>
        <w:rPr>
          <w:sz w:val="24"/>
          <w:szCs w:val="24"/>
        </w:rPr>
        <w:t>РЕКОМЕНДАЦІЇ ВИРОБНИЦТВУ</w:t>
      </w:r>
    </w:p>
    <w:p w:rsidR="00D33913" w:rsidRDefault="0055083B">
      <w:pPr>
        <w:pStyle w:val="a8"/>
        <w:spacing w:line="360" w:lineRule="auto"/>
        <w:ind w:firstLine="709"/>
        <w:jc w:val="both"/>
        <w:rPr>
          <w:sz w:val="24"/>
          <w:szCs w:val="24"/>
        </w:rPr>
      </w:pPr>
      <w:r>
        <w:rPr>
          <w:sz w:val="24"/>
          <w:szCs w:val="24"/>
        </w:rPr>
        <w:t xml:space="preserve">В умовах Північного Лісостепу України для забезпечення продуктивності цибулі ріпчастої сорту Сквирська в межах 240 – 280 і сорту Балстора Рейсбургер – 280 - 370 ц/га при вирощуванні за традиційною та вдосконаленою технологіями доцільно вносити під передпосівну культивацію вермикомпост як окремо (6т/га), так і 3т/га в поєднанні з мінеральними добривами </w:t>
      </w: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r>
        <w:rPr>
          <w:sz w:val="24"/>
          <w:szCs w:val="24"/>
        </w:rPr>
        <w:t xml:space="preserve">. </w:t>
      </w:r>
    </w:p>
    <w:p w:rsidR="00D33913" w:rsidRDefault="0055083B">
      <w:pPr>
        <w:pStyle w:val="a8"/>
        <w:spacing w:line="360" w:lineRule="auto"/>
        <w:ind w:firstLine="709"/>
        <w:jc w:val="both"/>
        <w:rPr>
          <w:sz w:val="24"/>
          <w:szCs w:val="24"/>
        </w:rPr>
      </w:pPr>
      <w:r>
        <w:rPr>
          <w:sz w:val="24"/>
          <w:szCs w:val="24"/>
        </w:rPr>
        <w:t xml:space="preserve">Для забезпечення зберігання цибулі-ріпки при температурі 0-2 </w:t>
      </w:r>
      <w:r>
        <w:rPr>
          <w:sz w:val="24"/>
          <w:szCs w:val="24"/>
        </w:rPr>
        <w:sym w:font="Symbol" w:char="F0B0"/>
      </w:r>
      <w:r>
        <w:rPr>
          <w:sz w:val="24"/>
          <w:szCs w:val="24"/>
        </w:rPr>
        <w:t>С терміном 25 тижнів і більше необхідно щоб продукція характеризувалася найширшим співвідношенням між сахарозою і моноцукрами в межах 8,63 -11,25.</w:t>
      </w:r>
    </w:p>
    <w:p w:rsidR="00D33913" w:rsidRDefault="0055083B">
      <w:pPr>
        <w:pStyle w:val="5"/>
        <w:spacing w:line="360" w:lineRule="auto"/>
        <w:rPr>
          <w:caps/>
          <w:sz w:val="24"/>
          <w:szCs w:val="24"/>
        </w:rPr>
      </w:pPr>
      <w:r>
        <w:rPr>
          <w:caps/>
          <w:sz w:val="24"/>
          <w:szCs w:val="24"/>
        </w:rPr>
        <w:t>Список опублікованих праць</w:t>
      </w:r>
    </w:p>
    <w:p w:rsidR="00D33913" w:rsidRDefault="0055083B">
      <w:pPr>
        <w:pStyle w:val="a7"/>
        <w:rPr>
          <w:sz w:val="24"/>
          <w:szCs w:val="24"/>
        </w:rPr>
      </w:pPr>
      <w:r>
        <w:rPr>
          <w:sz w:val="24"/>
          <w:szCs w:val="24"/>
        </w:rPr>
        <w:t xml:space="preserve">Бикіна Н.М. Агрохімічні фактори стабілізації родючості темно-сірого опідзоленого грунту при вирощуванні цибулі ріпчастої // Науковий вісник НАУ. – 2000. - № 26. – С.170–174. </w:t>
      </w:r>
    </w:p>
    <w:p w:rsidR="00D33913" w:rsidRDefault="0055083B">
      <w:pPr>
        <w:pStyle w:val="a7"/>
        <w:rPr>
          <w:sz w:val="24"/>
          <w:szCs w:val="24"/>
        </w:rPr>
      </w:pPr>
      <w:r>
        <w:rPr>
          <w:sz w:val="24"/>
          <w:szCs w:val="24"/>
        </w:rPr>
        <w:t xml:space="preserve">Бикіна Н.М. Вплив удосконаленої технології вирощування цибулі ріпчастої на окремі показники родючості темно-сірого опідзоленого грунту // Науковий вісник НАУ. – 2000. </w:t>
      </w:r>
      <w:r>
        <w:rPr>
          <w:sz w:val="24"/>
          <w:szCs w:val="24"/>
        </w:rPr>
        <w:sym w:font="Symbol" w:char="F02D"/>
      </w:r>
      <w:r>
        <w:rPr>
          <w:sz w:val="24"/>
          <w:szCs w:val="24"/>
        </w:rPr>
        <w:t xml:space="preserve"> № 26. – С. 225–230.</w:t>
      </w:r>
    </w:p>
    <w:p w:rsidR="00D33913" w:rsidRDefault="0055083B" w:rsidP="0055083B">
      <w:pPr>
        <w:numPr>
          <w:ilvl w:val="0"/>
          <w:numId w:val="6"/>
        </w:numPr>
        <w:tabs>
          <w:tab w:val="clear" w:pos="360"/>
          <w:tab w:val="num" w:pos="0"/>
        </w:tabs>
        <w:spacing w:line="360" w:lineRule="auto"/>
        <w:ind w:left="0" w:firstLine="0"/>
        <w:jc w:val="both"/>
        <w:rPr>
          <w:sz w:val="24"/>
          <w:szCs w:val="24"/>
        </w:rPr>
      </w:pPr>
      <w:r>
        <w:rPr>
          <w:sz w:val="24"/>
          <w:szCs w:val="24"/>
        </w:rPr>
        <w:t xml:space="preserve">Городній М.М., Бикіна Н.М. Вплив умов живлення цибулі ріпчастої на якісні показники продукції та зберігання // Науковий вісник НАУ. – 2000. </w:t>
      </w:r>
      <w:r>
        <w:rPr>
          <w:sz w:val="24"/>
          <w:szCs w:val="24"/>
        </w:rPr>
        <w:sym w:font="Symbol" w:char="F02D"/>
      </w:r>
      <w:r>
        <w:rPr>
          <w:sz w:val="24"/>
          <w:szCs w:val="24"/>
        </w:rPr>
        <w:t xml:space="preserve"> № 31. </w:t>
      </w:r>
      <w:r>
        <w:rPr>
          <w:sz w:val="24"/>
          <w:szCs w:val="24"/>
        </w:rPr>
        <w:sym w:font="Symbol" w:char="F02D"/>
      </w:r>
      <w:r>
        <w:rPr>
          <w:sz w:val="24"/>
          <w:szCs w:val="24"/>
        </w:rPr>
        <w:t xml:space="preserve"> С.105–109. (Автором отримано експериментальні дані, проведено аналіз, узагальнення та зроблено висновки).</w:t>
      </w:r>
    </w:p>
    <w:p w:rsidR="00D33913" w:rsidRDefault="0055083B" w:rsidP="0055083B">
      <w:pPr>
        <w:numPr>
          <w:ilvl w:val="0"/>
          <w:numId w:val="6"/>
        </w:numPr>
        <w:tabs>
          <w:tab w:val="clear" w:pos="360"/>
          <w:tab w:val="num" w:pos="0"/>
        </w:tabs>
        <w:spacing w:line="360" w:lineRule="auto"/>
        <w:ind w:left="0" w:firstLine="0"/>
        <w:jc w:val="both"/>
        <w:rPr>
          <w:sz w:val="24"/>
          <w:szCs w:val="24"/>
        </w:rPr>
      </w:pPr>
      <w:r>
        <w:rPr>
          <w:sz w:val="24"/>
          <w:szCs w:val="24"/>
        </w:rPr>
        <w:t>Городній М.М., Бикін А.В., Бикіна Н.М., Кіщак В.С. Удосконалення прийомів вирощування ріпчастої цибулі з використанням ресурсозберігаючих підходів // Науковий вісник НАУ. – 2000. - № 29.– С.80-85. (Автором проведено узагальнення отриманих даних та зроблено висновки).</w:t>
      </w:r>
    </w:p>
    <w:p w:rsidR="00D33913" w:rsidRDefault="0055083B" w:rsidP="0055083B">
      <w:pPr>
        <w:numPr>
          <w:ilvl w:val="0"/>
          <w:numId w:val="6"/>
        </w:numPr>
        <w:tabs>
          <w:tab w:val="clear" w:pos="360"/>
          <w:tab w:val="num" w:pos="0"/>
        </w:tabs>
        <w:spacing w:line="360" w:lineRule="auto"/>
        <w:ind w:left="0" w:firstLine="0"/>
        <w:jc w:val="both"/>
        <w:rPr>
          <w:sz w:val="24"/>
          <w:szCs w:val="24"/>
        </w:rPr>
      </w:pPr>
      <w:r>
        <w:rPr>
          <w:sz w:val="24"/>
          <w:szCs w:val="24"/>
        </w:rPr>
        <w:t xml:space="preserve">Городній М.М., Бикіна Н.М., Іваницька А.П. Урожайність та якість цибулі ріпчастої при використанні органічних і мінеральних добрив // Науковий вісник НАУ. – 2000. - № 32.– С.94-100. (Автором отримано експериментальні дані, проведено їх аналіз та узагальнення). </w:t>
      </w:r>
    </w:p>
    <w:p w:rsidR="00D33913" w:rsidRDefault="0055083B" w:rsidP="0055083B">
      <w:pPr>
        <w:numPr>
          <w:ilvl w:val="0"/>
          <w:numId w:val="6"/>
        </w:numPr>
        <w:tabs>
          <w:tab w:val="clear" w:pos="360"/>
          <w:tab w:val="num" w:pos="0"/>
        </w:tabs>
        <w:spacing w:line="360" w:lineRule="auto"/>
        <w:ind w:left="0" w:firstLine="0"/>
        <w:jc w:val="both"/>
        <w:rPr>
          <w:sz w:val="24"/>
          <w:szCs w:val="24"/>
        </w:rPr>
      </w:pPr>
      <w:r>
        <w:rPr>
          <w:sz w:val="24"/>
          <w:szCs w:val="24"/>
        </w:rPr>
        <w:t>Бачинський О.В., Бикіна Н.М. Агроекологічні аспекти використання нових органічних добрив// Додаток до журналу “Натураліс”. - 1998. – №2. – С.14-18. (Автором отримано експериментальні дані та зроблено їх аналіз).</w:t>
      </w:r>
    </w:p>
    <w:p w:rsidR="00D33913" w:rsidRDefault="0055083B" w:rsidP="0055083B">
      <w:pPr>
        <w:numPr>
          <w:ilvl w:val="0"/>
          <w:numId w:val="6"/>
        </w:numPr>
        <w:tabs>
          <w:tab w:val="clear" w:pos="360"/>
          <w:tab w:val="num" w:pos="0"/>
        </w:tabs>
        <w:spacing w:line="360" w:lineRule="auto"/>
        <w:ind w:left="0" w:firstLine="0"/>
        <w:jc w:val="both"/>
        <w:rPr>
          <w:sz w:val="24"/>
          <w:szCs w:val="24"/>
        </w:rPr>
      </w:pPr>
      <w:r>
        <w:rPr>
          <w:sz w:val="24"/>
          <w:szCs w:val="24"/>
        </w:rPr>
        <w:t>Бикін А.В., Гончар О.М., Чиж О.В., Бикіна Н.М., Сугоняко С.М. Виробництво овочевої продукції в умовах КСП, фермерських та присадибних господарств // Науковий вісник НАУ. Додаток. – 1998. - № 6. – 34 с. (Автором отримано експериментальні дані та проведено огляд літературних джерел).</w:t>
      </w:r>
    </w:p>
    <w:p w:rsidR="00D33913" w:rsidRDefault="00D33913">
      <w:pPr>
        <w:spacing w:line="360" w:lineRule="auto"/>
        <w:jc w:val="both"/>
        <w:rPr>
          <w:sz w:val="24"/>
          <w:szCs w:val="24"/>
        </w:rPr>
      </w:pPr>
    </w:p>
    <w:p w:rsidR="00D33913" w:rsidRDefault="0055083B">
      <w:pPr>
        <w:spacing w:line="360" w:lineRule="auto"/>
        <w:ind w:firstLine="720"/>
        <w:jc w:val="both"/>
        <w:rPr>
          <w:sz w:val="24"/>
          <w:szCs w:val="24"/>
        </w:rPr>
      </w:pPr>
      <w:r>
        <w:rPr>
          <w:sz w:val="24"/>
          <w:szCs w:val="24"/>
        </w:rPr>
        <w:t>Бикіна Н. М. Агрохімічна оцінка використання добрив при вирощуванні цибулі ріпчастої на темно-сірих опідзолених грунтах Північного Лісостепу України. – Рукопис.</w:t>
      </w:r>
    </w:p>
    <w:p w:rsidR="00D33913" w:rsidRDefault="0055083B">
      <w:pPr>
        <w:pStyle w:val="20"/>
        <w:rPr>
          <w:sz w:val="24"/>
          <w:szCs w:val="24"/>
        </w:rPr>
      </w:pPr>
      <w:r>
        <w:rPr>
          <w:sz w:val="24"/>
          <w:szCs w:val="24"/>
        </w:rPr>
        <w:t>Дисертація на здобуття наукового ступеня кандидата сільськогосподарських наук за спеціальністю 06.01.04 – агрохімія. Інститут грунтознавства та агрохімії ім. О.Н. Соколовського УААН. 2001.</w:t>
      </w:r>
    </w:p>
    <w:p w:rsidR="00D33913" w:rsidRDefault="0055083B">
      <w:pPr>
        <w:spacing w:line="360" w:lineRule="auto"/>
        <w:ind w:firstLine="720"/>
        <w:jc w:val="both"/>
        <w:rPr>
          <w:sz w:val="24"/>
          <w:szCs w:val="24"/>
        </w:rPr>
      </w:pPr>
      <w:r>
        <w:rPr>
          <w:sz w:val="24"/>
          <w:szCs w:val="24"/>
        </w:rPr>
        <w:t>В дисертації викладені результати досліджень по вивченню впливу внесення добрив за традиційною і вдосконаленою технологіями вирощування цибулі ріпчастої на агрохімічні та агрофізичні показники родючості темно-сірого опідзоленого грунту, проходження окремих фізіолого-біохімічних процесів у рослинах, урожайність культури, а також біологічну цінність продукції та її здатність до тривалого зберігання. Встановлено раціональні форми, дози та строки внесення добрив з урахуванням сортових особливостей цибулі ріпчастої. Доведено, що використання вермикомпосту як окремо, так і в поєднанні з мінеральними добривами (</w:t>
      </w:r>
      <w:r>
        <w:rPr>
          <w:sz w:val="24"/>
          <w:szCs w:val="24"/>
          <w:lang w:val="en-US"/>
        </w:rPr>
        <w:t>N</w:t>
      </w:r>
      <w:r>
        <w:rPr>
          <w:sz w:val="24"/>
          <w:szCs w:val="24"/>
          <w:vertAlign w:val="subscript"/>
        </w:rPr>
        <w:t>45</w:t>
      </w:r>
      <w:r>
        <w:rPr>
          <w:sz w:val="24"/>
          <w:szCs w:val="24"/>
        </w:rPr>
        <w:t>Р</w:t>
      </w:r>
      <w:r>
        <w:rPr>
          <w:sz w:val="24"/>
          <w:szCs w:val="24"/>
          <w:vertAlign w:val="subscript"/>
        </w:rPr>
        <w:t>50</w:t>
      </w:r>
      <w:r>
        <w:rPr>
          <w:sz w:val="24"/>
          <w:szCs w:val="24"/>
        </w:rPr>
        <w:t>К</w:t>
      </w:r>
      <w:r>
        <w:rPr>
          <w:sz w:val="24"/>
          <w:szCs w:val="24"/>
          <w:vertAlign w:val="subscript"/>
        </w:rPr>
        <w:t>50</w:t>
      </w:r>
      <w:r>
        <w:rPr>
          <w:sz w:val="24"/>
          <w:szCs w:val="24"/>
        </w:rPr>
        <w:t>) забезпечує урожайність в межах 240 – 280 ц/га сорту Сквирська та 280 - 370 ц/га сорту Балстора Рейсбургер. Проведена агрохімічна, економічна та енергетична оцінка внесення добрив за різних технологій вирощування культури.</w:t>
      </w:r>
    </w:p>
    <w:p w:rsidR="00D33913" w:rsidRDefault="0055083B">
      <w:pPr>
        <w:spacing w:line="360" w:lineRule="auto"/>
        <w:ind w:firstLine="720"/>
        <w:jc w:val="both"/>
        <w:rPr>
          <w:sz w:val="24"/>
          <w:szCs w:val="24"/>
        </w:rPr>
      </w:pPr>
      <w:r>
        <w:rPr>
          <w:sz w:val="24"/>
          <w:szCs w:val="24"/>
        </w:rPr>
        <w:t>Ключеві слова: вермикомпост, “Ріверм”, мінеральні добрива, технологія, біологічна цінність, лежкість.</w:t>
      </w:r>
    </w:p>
    <w:p w:rsidR="00D33913" w:rsidRDefault="00D33913">
      <w:pPr>
        <w:spacing w:line="360" w:lineRule="auto"/>
        <w:ind w:firstLine="720"/>
        <w:jc w:val="both"/>
        <w:rPr>
          <w:sz w:val="24"/>
          <w:szCs w:val="24"/>
        </w:rPr>
      </w:pPr>
    </w:p>
    <w:p w:rsidR="00D33913" w:rsidRDefault="0055083B">
      <w:pPr>
        <w:spacing w:line="360" w:lineRule="auto"/>
        <w:ind w:firstLine="720"/>
        <w:jc w:val="both"/>
        <w:rPr>
          <w:sz w:val="24"/>
          <w:szCs w:val="24"/>
          <w:lang w:val="ru-RU"/>
        </w:rPr>
      </w:pPr>
      <w:r>
        <w:rPr>
          <w:sz w:val="24"/>
          <w:szCs w:val="24"/>
          <w:lang w:val="ru-RU"/>
        </w:rPr>
        <w:t>Быкина Н.Н. Агрохимическая оценка использования удобрений при выращивании лука репчатого на темно-серых оподзоленных почвах Северной Лесостепи Украины. – Рукопись.</w:t>
      </w:r>
    </w:p>
    <w:p w:rsidR="00D33913" w:rsidRDefault="0055083B">
      <w:pPr>
        <w:spacing w:line="360" w:lineRule="auto"/>
        <w:ind w:firstLine="720"/>
        <w:jc w:val="both"/>
        <w:rPr>
          <w:sz w:val="24"/>
          <w:szCs w:val="24"/>
          <w:lang w:val="ru-RU"/>
        </w:rPr>
      </w:pPr>
      <w:r>
        <w:rPr>
          <w:sz w:val="24"/>
          <w:szCs w:val="24"/>
          <w:lang w:val="ru-RU"/>
        </w:rPr>
        <w:t>Диссертация на соискание учёной степени кандидата сельскохозяйственных наук по специальности 06.01.04 – агрохимия. Институт агрохимии и почвоведения им. О.Н. Соколовского УААН.</w:t>
      </w:r>
    </w:p>
    <w:p w:rsidR="00D33913" w:rsidRDefault="0055083B">
      <w:pPr>
        <w:spacing w:line="360" w:lineRule="auto"/>
        <w:ind w:firstLine="720"/>
        <w:jc w:val="both"/>
        <w:rPr>
          <w:sz w:val="24"/>
          <w:szCs w:val="24"/>
          <w:lang w:val="ru-RU"/>
        </w:rPr>
      </w:pPr>
      <w:r>
        <w:rPr>
          <w:sz w:val="24"/>
          <w:szCs w:val="24"/>
          <w:lang w:val="ru-RU"/>
        </w:rPr>
        <w:t xml:space="preserve">В диссертации изложены результаты исследований по изучению влияния внесения удобрений при традиционной и усовершенствованной технологиях выращивания лука репчатого на агрохимические и агрофизические показатели плодородия темно-серой оподзоленной почвы, прохождение отдельных физиолого-биохимических процессов в растениях, урожайность культуры, а также биологическую ценность продукции и ее способность к длительному хранению. </w:t>
      </w:r>
    </w:p>
    <w:p w:rsidR="00D33913" w:rsidRDefault="0055083B">
      <w:pPr>
        <w:spacing w:line="360" w:lineRule="auto"/>
        <w:ind w:firstLine="720"/>
        <w:jc w:val="both"/>
        <w:rPr>
          <w:sz w:val="24"/>
          <w:szCs w:val="24"/>
          <w:lang w:val="ru-RU"/>
        </w:rPr>
      </w:pPr>
      <w:r>
        <w:rPr>
          <w:sz w:val="24"/>
          <w:szCs w:val="24"/>
          <w:lang w:val="ru-RU"/>
        </w:rPr>
        <w:t>Внесение вермикомпоста как отдельно, так и совместно с минеральными удобрениями обусловливало увеличение содержания в почве общего и пептизированного гумуса и оптимизацию соотношения между ними. В период максимального использования макроэлементов (нарастание ассимилирующей поверхности – формирование луковицы) варианты с внесением вермикомпоста отличались оптимальным содержанием в почве минерального азота, подвижных форм фосфора и калия.</w:t>
      </w:r>
    </w:p>
    <w:p w:rsidR="00D33913" w:rsidRDefault="0055083B">
      <w:pPr>
        <w:spacing w:line="360" w:lineRule="auto"/>
        <w:ind w:firstLine="720"/>
        <w:jc w:val="both"/>
        <w:rPr>
          <w:sz w:val="24"/>
          <w:szCs w:val="24"/>
          <w:lang w:val="ru-RU"/>
        </w:rPr>
      </w:pPr>
      <w:r>
        <w:rPr>
          <w:sz w:val="24"/>
          <w:szCs w:val="24"/>
          <w:lang w:val="ru-RU"/>
        </w:rPr>
        <w:t>Внесение вермикомпоста, минеральных удобрений и “Риверма” создавало условия, при которых повышались показатели листового индекса и чистой продуктивности фотосинтеза, особенно при усовершенствованной технологии выращивания. Такие условия способствовали увеличению выноса микроэлементов урожаем. Наивысшие показатели были в вариантах, где использовали вермикомпост как отдельно, так  и совместно с минеральными удобрениями. Установлены рациональные формы, дозы и сроки внесения удобрений с учетом сортовых особенностей культуры. Использование вермикомпоста как отдельно, так и в сочетании с минеральными удобрениями (N</w:t>
      </w:r>
      <w:r>
        <w:rPr>
          <w:sz w:val="24"/>
          <w:szCs w:val="24"/>
          <w:vertAlign w:val="subscript"/>
          <w:lang w:val="ru-RU"/>
        </w:rPr>
        <w:t>45</w:t>
      </w:r>
      <w:r>
        <w:rPr>
          <w:sz w:val="24"/>
          <w:szCs w:val="24"/>
          <w:lang w:val="ru-RU"/>
        </w:rPr>
        <w:t>Р</w:t>
      </w:r>
      <w:r>
        <w:rPr>
          <w:sz w:val="24"/>
          <w:szCs w:val="24"/>
          <w:vertAlign w:val="subscript"/>
          <w:lang w:val="ru-RU"/>
        </w:rPr>
        <w:t>50</w:t>
      </w:r>
      <w:r>
        <w:rPr>
          <w:sz w:val="24"/>
          <w:szCs w:val="24"/>
          <w:lang w:val="ru-RU"/>
        </w:rPr>
        <w:t>К</w:t>
      </w:r>
      <w:r>
        <w:rPr>
          <w:sz w:val="24"/>
          <w:szCs w:val="24"/>
          <w:vertAlign w:val="subscript"/>
          <w:lang w:val="ru-RU"/>
        </w:rPr>
        <w:t>50</w:t>
      </w:r>
      <w:r>
        <w:rPr>
          <w:sz w:val="24"/>
          <w:szCs w:val="24"/>
          <w:lang w:val="ru-RU"/>
        </w:rPr>
        <w:t>) обеспечивало урожайность в пределах  240 – 280 ц/га (сорт Сквирский) и 280 – 370 ц/га (Балстора Рейсбургер), увеличивало содержание сахаров, витамина С, оптимизировало соотношение в продукции моно- и дисахаров, что обеспечивало длительное хранение без ухудшения качества продукции. Проведена агрохимическая, экономическая, энергетическая оценки внесения удобрений при разных технологиях выращивания лука репчатого.</w:t>
      </w:r>
    </w:p>
    <w:p w:rsidR="00D33913" w:rsidRDefault="0055083B">
      <w:pPr>
        <w:spacing w:line="360" w:lineRule="auto"/>
        <w:ind w:firstLine="720"/>
        <w:jc w:val="both"/>
        <w:rPr>
          <w:sz w:val="24"/>
          <w:szCs w:val="24"/>
          <w:lang w:val="ru-RU"/>
        </w:rPr>
      </w:pPr>
      <w:r>
        <w:rPr>
          <w:sz w:val="24"/>
          <w:szCs w:val="24"/>
          <w:lang w:val="ru-RU"/>
        </w:rPr>
        <w:t>Ключевые слова: вермикомпост, “Риверм”, минеральные удобрения, технология, биологическая ценность, лежкость.</w:t>
      </w:r>
    </w:p>
    <w:p w:rsidR="00D33913" w:rsidRDefault="00D33913">
      <w:pPr>
        <w:pStyle w:val="20"/>
        <w:rPr>
          <w:sz w:val="24"/>
          <w:szCs w:val="24"/>
          <w:lang w:val="en-US"/>
        </w:rPr>
      </w:pPr>
    </w:p>
    <w:p w:rsidR="00D33913" w:rsidRDefault="0055083B">
      <w:pPr>
        <w:pStyle w:val="20"/>
        <w:rPr>
          <w:sz w:val="24"/>
          <w:szCs w:val="24"/>
          <w:lang w:val="en-US"/>
        </w:rPr>
      </w:pPr>
      <w:r>
        <w:rPr>
          <w:sz w:val="24"/>
          <w:szCs w:val="24"/>
          <w:lang w:val="en-US"/>
        </w:rPr>
        <w:t>Bykina N.N. Agrochemical estimation of onions fertilization on dark gray podzolic soils of Northern Forest-Steppe of Ukraine. – Manuscript.</w:t>
      </w:r>
    </w:p>
    <w:p w:rsidR="00D33913" w:rsidRDefault="0055083B">
      <w:pPr>
        <w:spacing w:line="360" w:lineRule="auto"/>
        <w:ind w:firstLine="720"/>
        <w:jc w:val="both"/>
        <w:rPr>
          <w:sz w:val="24"/>
          <w:szCs w:val="24"/>
          <w:lang w:val="en-US"/>
        </w:rPr>
      </w:pPr>
      <w:r>
        <w:rPr>
          <w:sz w:val="24"/>
          <w:szCs w:val="24"/>
          <w:lang w:val="en-US"/>
        </w:rPr>
        <w:t>Thesis for a Candidate of agricultural science degree by speciality 06.01.04 – agrochemistry. Institute for Soil Science and Agrochemistry Research named  after O.N. Sokolovsky UAAS.</w:t>
      </w:r>
    </w:p>
    <w:p w:rsidR="00D33913" w:rsidRDefault="0055083B">
      <w:pPr>
        <w:pStyle w:val="20"/>
        <w:rPr>
          <w:sz w:val="24"/>
          <w:szCs w:val="24"/>
          <w:lang w:val="en-US"/>
        </w:rPr>
      </w:pPr>
      <w:r>
        <w:rPr>
          <w:sz w:val="24"/>
          <w:szCs w:val="24"/>
          <w:lang w:val="en-US"/>
        </w:rPr>
        <w:t>Results of investigations of a fertilizers application influence by traditional and improved onions cropping technologies on agrochemical and agrophysical parameters of fertility of dark gray podzolic soils, several physiological and biochemical processes in the plants of onions are expounded. Data about crop capacity, biological value and ability to a ling-term storage of crop are stated. Rational forms, rates and terms of the fertilizers application taking into account onions’ varieties features are determined. It was proved, worm compost using both separately and with mineral fertilizers (N</w:t>
      </w:r>
      <w:r>
        <w:rPr>
          <w:sz w:val="24"/>
          <w:szCs w:val="24"/>
          <w:vertAlign w:val="subscript"/>
          <w:lang w:val="en-US"/>
        </w:rPr>
        <w:t>45</w:t>
      </w:r>
      <w:r>
        <w:rPr>
          <w:sz w:val="24"/>
          <w:szCs w:val="24"/>
          <w:lang w:val="en-US"/>
        </w:rPr>
        <w:t>P</w:t>
      </w:r>
      <w:r>
        <w:rPr>
          <w:sz w:val="24"/>
          <w:szCs w:val="24"/>
          <w:vertAlign w:val="subscript"/>
          <w:lang w:val="en-US"/>
        </w:rPr>
        <w:t>50</w:t>
      </w:r>
      <w:r>
        <w:rPr>
          <w:sz w:val="24"/>
          <w:szCs w:val="24"/>
          <w:lang w:val="en-US"/>
        </w:rPr>
        <w:t>K</w:t>
      </w:r>
      <w:r>
        <w:rPr>
          <w:sz w:val="24"/>
          <w:szCs w:val="24"/>
          <w:vertAlign w:val="subscript"/>
          <w:lang w:val="en-US"/>
        </w:rPr>
        <w:t>50</w:t>
      </w:r>
      <w:r>
        <w:rPr>
          <w:sz w:val="24"/>
          <w:szCs w:val="24"/>
          <w:lang w:val="en-US"/>
        </w:rPr>
        <w:t>) provides the crop capacity at interval 240-280 metric center from hectare of Skvirska variety and 280-370 metric center from hectare of Balstora Reisburger variety. Agrochemical, economical and energetical estimation of the fertilizers application by different cropping technologies of onions are carried out.</w:t>
      </w:r>
    </w:p>
    <w:p w:rsidR="00D33913" w:rsidRDefault="0055083B">
      <w:pPr>
        <w:pStyle w:val="20"/>
        <w:rPr>
          <w:sz w:val="24"/>
          <w:szCs w:val="24"/>
          <w:lang w:val="en-US"/>
        </w:rPr>
      </w:pPr>
      <w:r>
        <w:rPr>
          <w:sz w:val="24"/>
          <w:szCs w:val="24"/>
          <w:lang w:val="en-US"/>
        </w:rPr>
        <w:t>Key words: worm compost, “Riverm”, mineral fertilizers, technology, biological value, quality.</w:t>
      </w:r>
    </w:p>
    <w:p w:rsidR="00D33913" w:rsidRDefault="00D33913">
      <w:pPr>
        <w:spacing w:line="360" w:lineRule="auto"/>
        <w:ind w:firstLine="720"/>
        <w:jc w:val="both"/>
        <w:rPr>
          <w:sz w:val="24"/>
          <w:szCs w:val="24"/>
          <w:lang w:val="en-US"/>
        </w:rPr>
      </w:pPr>
    </w:p>
    <w:p w:rsidR="00D33913" w:rsidRDefault="00D33913">
      <w:pPr>
        <w:spacing w:line="360" w:lineRule="auto"/>
        <w:ind w:firstLine="720"/>
        <w:jc w:val="both"/>
        <w:rPr>
          <w:sz w:val="24"/>
          <w:szCs w:val="24"/>
          <w:lang w:val="en-US"/>
        </w:rPr>
      </w:pPr>
    </w:p>
    <w:p w:rsidR="00D33913" w:rsidRDefault="00D33913">
      <w:pPr>
        <w:spacing w:line="360" w:lineRule="auto"/>
        <w:jc w:val="both"/>
        <w:rPr>
          <w:sz w:val="24"/>
          <w:szCs w:val="24"/>
        </w:rPr>
      </w:pPr>
      <w:bookmarkStart w:id="0" w:name="_GoBack"/>
      <w:bookmarkEnd w:id="0"/>
    </w:p>
    <w:sectPr w:rsidR="00D33913">
      <w:pgSz w:w="11907" w:h="16840" w:code="9"/>
      <w:pgMar w:top="1134" w:right="567"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913" w:rsidRDefault="0055083B">
      <w:r>
        <w:separator/>
      </w:r>
    </w:p>
  </w:endnote>
  <w:endnote w:type="continuationSeparator" w:id="0">
    <w:p w:rsidR="00D33913" w:rsidRDefault="0055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913" w:rsidRDefault="0055083B">
      <w:r>
        <w:separator/>
      </w:r>
    </w:p>
  </w:footnote>
  <w:footnote w:type="continuationSeparator" w:id="0">
    <w:p w:rsidR="00D33913" w:rsidRDefault="00550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913" w:rsidRDefault="0055083B">
    <w:pPr>
      <w:pStyle w:val="aa"/>
      <w:framePr w:wrap="auto" w:vAnchor="text" w:hAnchor="margin" w:xAlign="center" w:y="1"/>
      <w:rPr>
        <w:rStyle w:val="ab"/>
      </w:rPr>
    </w:pPr>
    <w:r>
      <w:rPr>
        <w:rStyle w:val="ab"/>
      </w:rPr>
      <w:t xml:space="preserve">                                                                </w:t>
    </w: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D33913" w:rsidRDefault="00D33913">
    <w:pPr>
      <w:pStyle w:val="aa"/>
      <w:framePr w:wrap="auto" w:vAnchor="text" w:hAnchor="margin" w:xAlign="center" w:y="1"/>
      <w:rPr>
        <w:rStyle w:val="ab"/>
      </w:rPr>
    </w:pPr>
  </w:p>
  <w:p w:rsidR="00D33913" w:rsidRDefault="00D33913">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913" w:rsidRDefault="0055083B">
    <w:pPr>
      <w:pStyle w:val="aa"/>
      <w:framePr w:wrap="auto" w:vAnchor="text" w:hAnchor="margin" w:xAlign="right" w:y="1"/>
      <w:rPr>
        <w:rStyle w:val="ab"/>
      </w:rPr>
    </w:pPr>
    <w:r>
      <w:rPr>
        <w:rStyle w:val="ab"/>
      </w:rPr>
      <w:t xml:space="preserve">                                                                </w:t>
    </w:r>
    <w:r>
      <w:rPr>
        <w:rStyle w:val="ab"/>
      </w:rPr>
      <w:fldChar w:fldCharType="begin"/>
    </w:r>
    <w:r>
      <w:rPr>
        <w:rStyle w:val="ab"/>
      </w:rPr>
      <w:instrText xml:space="preserve">PAGE  </w:instrText>
    </w:r>
    <w:r>
      <w:rPr>
        <w:rStyle w:val="ab"/>
      </w:rPr>
      <w:fldChar w:fldCharType="separate"/>
    </w:r>
    <w:r>
      <w:rPr>
        <w:rStyle w:val="ab"/>
        <w:noProof/>
      </w:rPr>
      <w:t>16</w:t>
    </w:r>
    <w:r>
      <w:rPr>
        <w:rStyle w:val="ab"/>
      </w:rPr>
      <w:fldChar w:fldCharType="end"/>
    </w:r>
  </w:p>
  <w:p w:rsidR="00D33913" w:rsidRDefault="00D33913">
    <w:pPr>
      <w:pStyle w:val="aa"/>
      <w:framePr w:wrap="auto" w:vAnchor="text" w:hAnchor="margin" w:xAlign="right" w:y="1"/>
      <w:rPr>
        <w:rStyle w:val="ab"/>
      </w:rPr>
    </w:pPr>
  </w:p>
  <w:p w:rsidR="00D33913" w:rsidRDefault="00D3391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6CAF19A"/>
    <w:lvl w:ilvl="0">
      <w:start w:val="1"/>
      <w:numFmt w:val="decimal"/>
      <w:pStyle w:val="a"/>
      <w:lvlText w:val="%1."/>
      <w:lvlJc w:val="left"/>
      <w:pPr>
        <w:tabs>
          <w:tab w:val="num" w:pos="360"/>
        </w:tabs>
        <w:ind w:left="360" w:hanging="360"/>
      </w:pPr>
    </w:lvl>
  </w:abstractNum>
  <w:abstractNum w:abstractNumId="1">
    <w:nsid w:val="FFFFFF89"/>
    <w:multiLevelType w:val="singleLevel"/>
    <w:tmpl w:val="62E0AA6C"/>
    <w:lvl w:ilvl="0">
      <w:start w:val="1"/>
      <w:numFmt w:val="bullet"/>
      <w:pStyle w:val="a0"/>
      <w:lvlText w:val=""/>
      <w:lvlJc w:val="left"/>
      <w:pPr>
        <w:tabs>
          <w:tab w:val="num" w:pos="360"/>
        </w:tabs>
        <w:ind w:left="360" w:hanging="360"/>
      </w:pPr>
      <w:rPr>
        <w:rFonts w:ascii="Symbol" w:hAnsi="Symbol" w:cs="Times New Roman" w:hint="default"/>
      </w:rPr>
    </w:lvl>
  </w:abstractNum>
  <w:abstractNum w:abstractNumId="2">
    <w:nsid w:val="08B77745"/>
    <w:multiLevelType w:val="singleLevel"/>
    <w:tmpl w:val="0419000F"/>
    <w:lvl w:ilvl="0">
      <w:start w:val="1"/>
      <w:numFmt w:val="decimal"/>
      <w:lvlText w:val="%1."/>
      <w:lvlJc w:val="left"/>
      <w:pPr>
        <w:tabs>
          <w:tab w:val="num" w:pos="360"/>
        </w:tabs>
        <w:ind w:left="360" w:hanging="360"/>
      </w:pPr>
    </w:lvl>
  </w:abstractNum>
  <w:abstractNum w:abstractNumId="3">
    <w:nsid w:val="21446E8D"/>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2AD14125"/>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6B526DB6"/>
    <w:multiLevelType w:val="singleLevel"/>
    <w:tmpl w:val="04190011"/>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3"/>
  </w:num>
  <w:num w:numId="4">
    <w:abstractNumId w:val="4"/>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83B"/>
    <w:rsid w:val="00286EC9"/>
    <w:rsid w:val="0055083B"/>
    <w:rsid w:val="00D3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46EDCA-25B0-4F46-85D7-517BF4B5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pPr>
    <w:rPr>
      <w:lang w:val="uk-UA"/>
    </w:rPr>
  </w:style>
  <w:style w:type="paragraph" w:styleId="1">
    <w:name w:val="heading 1"/>
    <w:basedOn w:val="a1"/>
    <w:next w:val="a1"/>
    <w:qFormat/>
    <w:pPr>
      <w:keepNext/>
      <w:jc w:val="both"/>
      <w:outlineLvl w:val="0"/>
    </w:pPr>
    <w:rPr>
      <w:sz w:val="28"/>
      <w:szCs w:val="28"/>
    </w:rPr>
  </w:style>
  <w:style w:type="paragraph" w:styleId="2">
    <w:name w:val="heading 2"/>
    <w:basedOn w:val="a1"/>
    <w:next w:val="a1"/>
    <w:qFormat/>
    <w:pPr>
      <w:keepNext/>
      <w:outlineLvl w:val="1"/>
    </w:pPr>
    <w:rPr>
      <w:sz w:val="28"/>
      <w:szCs w:val="28"/>
    </w:rPr>
  </w:style>
  <w:style w:type="paragraph" w:styleId="3">
    <w:name w:val="heading 3"/>
    <w:basedOn w:val="a1"/>
    <w:next w:val="a1"/>
    <w:qFormat/>
    <w:pPr>
      <w:keepNext/>
      <w:jc w:val="both"/>
      <w:outlineLvl w:val="2"/>
    </w:pPr>
    <w:rPr>
      <w:sz w:val="28"/>
      <w:szCs w:val="28"/>
      <w:u w:val="single"/>
    </w:rPr>
  </w:style>
  <w:style w:type="paragraph" w:styleId="4">
    <w:name w:val="heading 4"/>
    <w:basedOn w:val="a1"/>
    <w:next w:val="a1"/>
    <w:qFormat/>
    <w:pPr>
      <w:keepNext/>
      <w:jc w:val="center"/>
      <w:outlineLvl w:val="3"/>
    </w:pPr>
    <w:rPr>
      <w:sz w:val="28"/>
      <w:szCs w:val="28"/>
      <w:u w:val="single"/>
    </w:rPr>
  </w:style>
  <w:style w:type="paragraph" w:styleId="5">
    <w:name w:val="heading 5"/>
    <w:basedOn w:val="a1"/>
    <w:next w:val="a1"/>
    <w:qFormat/>
    <w:pPr>
      <w:keepNext/>
      <w:jc w:val="center"/>
      <w:outlineLvl w:val="4"/>
    </w:pPr>
    <w:rPr>
      <w:sz w:val="28"/>
      <w:szCs w:val="28"/>
    </w:rPr>
  </w:style>
  <w:style w:type="paragraph" w:styleId="6">
    <w:name w:val="heading 6"/>
    <w:basedOn w:val="a1"/>
    <w:next w:val="a1"/>
    <w:qFormat/>
    <w:pPr>
      <w:keepNext/>
      <w:jc w:val="right"/>
      <w:outlineLvl w:val="5"/>
    </w:pPr>
    <w:rPr>
      <w:sz w:val="28"/>
      <w:szCs w:val="28"/>
    </w:rPr>
  </w:style>
  <w:style w:type="paragraph" w:styleId="7">
    <w:name w:val="heading 7"/>
    <w:basedOn w:val="a1"/>
    <w:next w:val="a1"/>
    <w:qFormat/>
    <w:pPr>
      <w:keepNext/>
      <w:jc w:val="center"/>
      <w:outlineLvl w:val="6"/>
    </w:pPr>
    <w:rPr>
      <w:sz w:val="24"/>
      <w:szCs w:val="24"/>
    </w:rPr>
  </w:style>
  <w:style w:type="paragraph" w:styleId="8">
    <w:name w:val="heading 8"/>
    <w:basedOn w:val="a1"/>
    <w:next w:val="a1"/>
    <w:qFormat/>
    <w:pPr>
      <w:keepNext/>
      <w:jc w:val="center"/>
      <w:outlineLvl w:val="7"/>
    </w:pPr>
    <w:rPr>
      <w:sz w:val="32"/>
      <w:szCs w:val="32"/>
    </w:rPr>
  </w:style>
  <w:style w:type="paragraph" w:styleId="9">
    <w:name w:val="heading 9"/>
    <w:basedOn w:val="a1"/>
    <w:next w:val="a1"/>
    <w:qFormat/>
    <w:pPr>
      <w:keepNext/>
      <w:spacing w:line="360" w:lineRule="auto"/>
      <w:ind w:firstLine="720"/>
      <w:jc w:val="center"/>
      <w:outlineLvl w:val="8"/>
    </w:pPr>
    <w:rPr>
      <w:sz w:val="28"/>
      <w:szCs w:val="28"/>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шрифт"/>
  </w:style>
  <w:style w:type="paragraph" w:styleId="a6">
    <w:name w:val="Title"/>
    <w:basedOn w:val="a1"/>
    <w:qFormat/>
    <w:pPr>
      <w:jc w:val="center"/>
    </w:pPr>
    <w:rPr>
      <w:sz w:val="32"/>
      <w:szCs w:val="32"/>
    </w:rPr>
  </w:style>
  <w:style w:type="paragraph" w:styleId="a7">
    <w:name w:val="Body Text"/>
    <w:basedOn w:val="a1"/>
    <w:autoRedefine/>
    <w:semiHidden/>
    <w:pPr>
      <w:spacing w:line="360" w:lineRule="auto"/>
      <w:ind w:firstLine="720"/>
      <w:jc w:val="both"/>
    </w:pPr>
    <w:rPr>
      <w:sz w:val="28"/>
      <w:szCs w:val="28"/>
    </w:rPr>
  </w:style>
  <w:style w:type="paragraph" w:styleId="a0">
    <w:name w:val="List Number"/>
    <w:basedOn w:val="a1"/>
    <w:semiHidden/>
    <w:pPr>
      <w:widowControl w:val="0"/>
      <w:numPr>
        <w:numId w:val="1"/>
      </w:numPr>
      <w:spacing w:before="120" w:after="120" w:line="400" w:lineRule="exact"/>
      <w:jc w:val="both"/>
    </w:pPr>
    <w:rPr>
      <w:sz w:val="28"/>
      <w:szCs w:val="28"/>
    </w:rPr>
  </w:style>
  <w:style w:type="paragraph" w:styleId="a">
    <w:name w:val="List Bullet"/>
    <w:basedOn w:val="a1"/>
    <w:autoRedefine/>
    <w:semiHidden/>
    <w:pPr>
      <w:widowControl w:val="0"/>
      <w:numPr>
        <w:numId w:val="2"/>
      </w:numPr>
      <w:spacing w:before="120" w:after="120" w:line="400" w:lineRule="exact"/>
      <w:jc w:val="both"/>
    </w:pPr>
    <w:rPr>
      <w:sz w:val="28"/>
      <w:szCs w:val="28"/>
    </w:rPr>
  </w:style>
  <w:style w:type="paragraph" w:styleId="a8">
    <w:name w:val="Body Text Indent"/>
    <w:basedOn w:val="a1"/>
    <w:semiHidden/>
    <w:pPr>
      <w:jc w:val="center"/>
    </w:pPr>
    <w:rPr>
      <w:sz w:val="22"/>
      <w:szCs w:val="22"/>
    </w:rPr>
  </w:style>
  <w:style w:type="paragraph" w:styleId="20">
    <w:name w:val="Body Text Indent 2"/>
    <w:basedOn w:val="a1"/>
    <w:semiHidden/>
    <w:pPr>
      <w:spacing w:line="360" w:lineRule="auto"/>
      <w:ind w:firstLine="720"/>
      <w:jc w:val="both"/>
    </w:pPr>
    <w:rPr>
      <w:sz w:val="28"/>
      <w:szCs w:val="28"/>
    </w:rPr>
  </w:style>
  <w:style w:type="paragraph" w:styleId="30">
    <w:name w:val="Body Text Indent 3"/>
    <w:basedOn w:val="a1"/>
    <w:semiHidden/>
    <w:pPr>
      <w:spacing w:line="360" w:lineRule="auto"/>
      <w:ind w:firstLine="709"/>
      <w:jc w:val="both"/>
    </w:pPr>
    <w:rPr>
      <w:sz w:val="28"/>
      <w:szCs w:val="28"/>
    </w:rPr>
  </w:style>
  <w:style w:type="paragraph" w:customStyle="1" w:styleId="a9">
    <w:name w:val="обладнання та реактиви"/>
    <w:basedOn w:val="a1"/>
    <w:next w:val="a1"/>
    <w:pPr>
      <w:widowControl w:val="0"/>
      <w:jc w:val="both"/>
    </w:pPr>
    <w:rPr>
      <w:i/>
      <w:iCs/>
      <w:sz w:val="28"/>
      <w:szCs w:val="28"/>
    </w:rPr>
  </w:style>
  <w:style w:type="paragraph" w:styleId="31">
    <w:name w:val="Body Text 3"/>
    <w:basedOn w:val="a1"/>
    <w:semiHidden/>
    <w:pPr>
      <w:jc w:val="center"/>
    </w:pPr>
    <w:rPr>
      <w:sz w:val="24"/>
      <w:szCs w:val="24"/>
    </w:rPr>
  </w:style>
  <w:style w:type="paragraph" w:styleId="aa">
    <w:name w:val="header"/>
    <w:basedOn w:val="a1"/>
    <w:semiHidden/>
    <w:rPr>
      <w:sz w:val="28"/>
      <w:szCs w:val="28"/>
    </w:rPr>
  </w:style>
  <w:style w:type="character" w:styleId="ab">
    <w:name w:val="page number"/>
    <w:basedOn w:val="a2"/>
    <w:semiHidden/>
  </w:style>
  <w:style w:type="paragraph" w:styleId="ac">
    <w:name w:val="footer"/>
    <w:basedOn w:val="a1"/>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5434</Words>
  <Characters>30975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ЗАГАЛЬНА ХАРАКТЕРИСТИКА РОБОТИ</vt:lpstr>
    </vt:vector>
  </TitlesOfParts>
  <Manager>Промисловість</Manager>
  <Company>Промисловість</Company>
  <LinksUpToDate>false</LinksUpToDate>
  <CharactersWithSpaces>36337</CharactersWithSpaces>
  <SharedDoc>false</SharedDoc>
  <HyperlinkBase>Промисловість</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ЗАГАЛЬНА ХАРАКТЕРИСТИКА РОБОТИ</dc:title>
  <dc:subject>Промисловість</dc:subject>
  <dc:creator>Промисловість</dc:creator>
  <cp:keywords>Промисловість</cp:keywords>
  <dc:description>Промисловість</dc:description>
  <cp:lastModifiedBy>Irina</cp:lastModifiedBy>
  <cp:revision>2</cp:revision>
  <cp:lastPrinted>2001-10-22T10:49:00Z</cp:lastPrinted>
  <dcterms:created xsi:type="dcterms:W3CDTF">2014-08-16T12:26:00Z</dcterms:created>
  <dcterms:modified xsi:type="dcterms:W3CDTF">2014-08-16T12:26:00Z</dcterms:modified>
  <cp:category>Промисловість</cp:category>
</cp:coreProperties>
</file>