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C7" w:rsidRDefault="002C10F3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Методическое письмо</w:t>
      </w:r>
    </w:p>
    <w:p w:rsidR="00B176C7" w:rsidRDefault="002C10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Особенности преподавания обществознания в 2006-2007 гг. </w:t>
      </w:r>
    </w:p>
    <w:p w:rsidR="00B176C7" w:rsidRDefault="002C10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условиях введения федерального компонента государственного стандарта и БУПа 2004 г.</w:t>
      </w:r>
    </w:p>
    <w:p w:rsidR="00B176C7" w:rsidRDefault="00B176C7">
      <w:pPr>
        <w:ind w:firstLine="708"/>
        <w:jc w:val="center"/>
        <w:rPr>
          <w:sz w:val="28"/>
          <w:szCs w:val="28"/>
        </w:rPr>
      </w:pPr>
    </w:p>
    <w:p w:rsidR="00B176C7" w:rsidRDefault="002C10F3">
      <w:pPr>
        <w:pStyle w:val="30"/>
        <w:widowControl w:val="0"/>
        <w:spacing w:before="120" w:line="360" w:lineRule="auto"/>
        <w:ind w:right="38" w:firstLine="709"/>
      </w:pPr>
      <w:r>
        <w:t>Настоящее методическое письмо составлено на основании следующих документов: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закон Российской Федерации “Об образовании” (ст. 7);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концепция модернизации российского образования на период до 2010 года утвержденная распоряжением Правительства Российской Федерации № 1756-р от 29 декабря 2001 г.;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федеральный компонент государственного стандарта общего образования (одобрен решением коллегии Минобразования России и Президиума Российской академии образования от 23 декабря 2003 г. № 21/12; утвержден приказом Минобразования России “Об утверждении федерального компонента государственных стандартов начального общего, основного общего и среднего (полного) общего образования” от 5 марта 2004 г. № 1089);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федеральный базисный учебный план 2004 г.;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федеральный перечень учебников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2006/2007 учебный год;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региональный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Ярославской области на 2006/2007 учебный год;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примерная программа по обществознанию для основного общего образования;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примерная программа по обществознанию для среднего (полного) общего образования на базовом уровне (включая экономику и право);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примерная программа по обществознанию для среднего (полного) общего образования на профильном уровне;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>методическое письмо Министерства образования и науки Российской федерации, Федеральное агентство по образованию «О преподавании учебного предмета «Обществознание» в условиях введения федерального компонента государственного стандарта общего образования»;</w:t>
      </w:r>
    </w:p>
    <w:p w:rsidR="00B176C7" w:rsidRDefault="002C10F3">
      <w:pPr>
        <w:pStyle w:val="30"/>
        <w:widowControl w:val="0"/>
        <w:numPr>
          <w:ilvl w:val="0"/>
          <w:numId w:val="14"/>
        </w:numPr>
        <w:spacing w:before="120" w:line="360" w:lineRule="auto"/>
        <w:ind w:right="38"/>
      </w:pPr>
      <w:r>
        <w:t xml:space="preserve">письмо департамента образования № 244/01-10 от 30.01.2006 г. </w:t>
      </w:r>
    </w:p>
    <w:p w:rsidR="00B176C7" w:rsidRDefault="002C10F3">
      <w:pPr>
        <w:pStyle w:val="30"/>
        <w:widowControl w:val="0"/>
        <w:spacing w:before="120" w:line="360" w:lineRule="auto"/>
        <w:ind w:right="40" w:firstLine="567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Основные приоритеты федерального компонента государственного стандарта.</w:t>
      </w:r>
    </w:p>
    <w:p w:rsidR="00B176C7" w:rsidRDefault="002C10F3">
      <w:pPr>
        <w:pStyle w:val="30"/>
        <w:widowControl w:val="0"/>
        <w:spacing w:line="360" w:lineRule="auto"/>
        <w:ind w:right="38" w:firstLine="567"/>
        <w:rPr>
          <w:b/>
          <w:i/>
        </w:rPr>
      </w:pPr>
      <w:r>
        <w:rPr>
          <w:b/>
          <w:bCs/>
        </w:rPr>
        <w:t>1.1.</w:t>
      </w:r>
      <w:r>
        <w:t xml:space="preserve"> В соответствии с Конституцией Российской Федерации основное общее образование является обязательным, и оно должно иметь относительную завершенность. Поэтому федеральный компонент стандарта общего образования выстроен по концентрическому принципу: </w:t>
      </w:r>
    </w:p>
    <w:p w:rsidR="00B176C7" w:rsidRDefault="002C10F3">
      <w:pPr>
        <w:pStyle w:val="30"/>
        <w:widowControl w:val="0"/>
        <w:spacing w:line="360" w:lineRule="auto"/>
        <w:ind w:right="38" w:firstLine="567"/>
      </w:pPr>
      <w:r>
        <w:t>Первый концентр – начальное общее и основное общее образование</w:t>
      </w:r>
    </w:p>
    <w:p w:rsidR="00B176C7" w:rsidRDefault="002C10F3">
      <w:pPr>
        <w:pStyle w:val="30"/>
        <w:widowControl w:val="0"/>
        <w:spacing w:line="360" w:lineRule="auto"/>
        <w:ind w:right="38" w:firstLine="567"/>
      </w:pPr>
      <w:r>
        <w:t>Второй – среднее (полное) общее образование.</w:t>
      </w:r>
    </w:p>
    <w:p w:rsidR="00B176C7" w:rsidRDefault="002C10F3">
      <w:pPr>
        <w:spacing w:line="360" w:lineRule="auto"/>
        <w:ind w:firstLine="567"/>
        <w:rPr>
          <w:sz w:val="28"/>
        </w:rPr>
      </w:pPr>
      <w:r>
        <w:rPr>
          <w:b/>
          <w:bCs/>
          <w:sz w:val="28"/>
        </w:rPr>
        <w:t>1.2.</w:t>
      </w:r>
      <w:r>
        <w:rPr>
          <w:sz w:val="28"/>
        </w:rPr>
        <w:t xml:space="preserve"> Стандарт нацелен на формирование</w:t>
      </w:r>
      <w:r>
        <w:rPr>
          <w:b/>
          <w:sz w:val="28"/>
        </w:rPr>
        <w:t xml:space="preserve"> </w:t>
      </w:r>
      <w:r>
        <w:rPr>
          <w:sz w:val="28"/>
        </w:rPr>
        <w:t>гуманистических и демократических ценностей,</w:t>
      </w:r>
      <w:r>
        <w:rPr>
          <w:b/>
          <w:sz w:val="28"/>
        </w:rPr>
        <w:t xml:space="preserve"> </w:t>
      </w:r>
      <w:r>
        <w:rPr>
          <w:sz w:val="28"/>
        </w:rPr>
        <w:t>основу которых составляет система идей, воплощенная в Конституции РФ.</w:t>
      </w:r>
    </w:p>
    <w:p w:rsidR="00B176C7" w:rsidRDefault="002C10F3">
      <w:pPr>
        <w:pStyle w:val="30"/>
        <w:widowControl w:val="0"/>
        <w:spacing w:before="120" w:line="360" w:lineRule="auto"/>
        <w:ind w:right="38" w:firstLine="567"/>
        <w:rPr>
          <w:i/>
        </w:rPr>
      </w:pPr>
      <w:r>
        <w:t>В соответствии с задачами модернизации образования изучение предмета «Обществознание» в каждом концентре имеет цели, которые</w:t>
      </w:r>
      <w:r>
        <w:rPr>
          <w:b/>
          <w:i/>
        </w:rPr>
        <w:t xml:space="preserve"> </w:t>
      </w:r>
      <w:r>
        <w:t>структурированы по 5 направлениям: развитие личности учащихся, воспитание, усвоение системы знаний, выработка умений, формирование способности применять полученные знания и умения в практической деятельности</w:t>
      </w:r>
      <w:r>
        <w:rPr>
          <w:i/>
        </w:rPr>
        <w:t>.</w:t>
      </w:r>
    </w:p>
    <w:p w:rsidR="00B176C7" w:rsidRDefault="00B176C7">
      <w:pPr>
        <w:pStyle w:val="30"/>
        <w:widowControl w:val="0"/>
        <w:spacing w:before="120" w:line="360" w:lineRule="auto"/>
        <w:ind w:right="38" w:firstLine="567"/>
        <w:rPr>
          <w:iCs/>
        </w:rPr>
      </w:pPr>
    </w:p>
    <w:p w:rsidR="00B176C7" w:rsidRDefault="00B176C7">
      <w:pPr>
        <w:pStyle w:val="30"/>
        <w:widowControl w:val="0"/>
        <w:spacing w:before="120" w:line="360" w:lineRule="auto"/>
        <w:ind w:right="38" w:firstLine="567"/>
        <w:rPr>
          <w:iCs/>
        </w:rPr>
      </w:pPr>
    </w:p>
    <w:p w:rsidR="00B176C7" w:rsidRDefault="00B176C7">
      <w:pPr>
        <w:pStyle w:val="30"/>
        <w:widowControl w:val="0"/>
        <w:spacing w:before="120" w:line="360" w:lineRule="auto"/>
        <w:ind w:right="38" w:firstLine="567"/>
        <w:rPr>
          <w:iCs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240"/>
        <w:gridCol w:w="3060"/>
      </w:tblGrid>
      <w:tr w:rsidR="00B176C7">
        <w:trPr>
          <w:trHeight w:val="561"/>
        </w:trPr>
        <w:tc>
          <w:tcPr>
            <w:tcW w:w="3420" w:type="dxa"/>
          </w:tcPr>
          <w:p w:rsidR="00B176C7" w:rsidRDefault="002C10F3">
            <w:pPr>
              <w:pStyle w:val="30"/>
              <w:widowControl w:val="0"/>
              <w:spacing w:line="360" w:lineRule="auto"/>
              <w:ind w:right="3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Основное (общее) образование</w:t>
            </w:r>
          </w:p>
        </w:tc>
        <w:tc>
          <w:tcPr>
            <w:tcW w:w="3240" w:type="dxa"/>
          </w:tcPr>
          <w:p w:rsidR="00B176C7" w:rsidRDefault="002C10F3">
            <w:pPr>
              <w:pStyle w:val="30"/>
              <w:widowControl w:val="0"/>
              <w:spacing w:line="360" w:lineRule="auto"/>
              <w:ind w:right="3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Среднее (полное) общее образование (базовый уровень)</w:t>
            </w:r>
          </w:p>
        </w:tc>
        <w:tc>
          <w:tcPr>
            <w:tcW w:w="3060" w:type="dxa"/>
          </w:tcPr>
          <w:p w:rsidR="00B176C7" w:rsidRDefault="002C10F3">
            <w:pPr>
              <w:pStyle w:val="30"/>
              <w:widowControl w:val="0"/>
              <w:spacing w:line="360" w:lineRule="auto"/>
              <w:ind w:right="38"/>
              <w:rPr>
                <w:b/>
              </w:rPr>
            </w:pPr>
            <w:r>
              <w:rPr>
                <w:bCs/>
                <w:sz w:val="24"/>
              </w:rPr>
              <w:t>Среднее (полное) общее образование (профильный уровень)</w:t>
            </w:r>
          </w:p>
        </w:tc>
      </w:tr>
      <w:tr w:rsidR="00B176C7">
        <w:trPr>
          <w:trHeight w:val="705"/>
        </w:trPr>
        <w:tc>
          <w:tcPr>
            <w:tcW w:w="3420" w:type="dxa"/>
          </w:tcPr>
          <w:p w:rsidR="00B176C7" w:rsidRDefault="002C10F3">
            <w:pPr>
              <w:spacing w:before="40" w:line="360" w:lineRule="auto"/>
              <w:rPr>
                <w:b/>
              </w:rPr>
            </w:pPr>
            <w:r>
              <w:rPr>
                <w:b/>
              </w:rPr>
              <w:t xml:space="preserve">развитие </w:t>
            </w:r>
            <w:r>
      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      </w:r>
          </w:p>
        </w:tc>
        <w:tc>
          <w:tcPr>
            <w:tcW w:w="3240" w:type="dxa"/>
          </w:tcPr>
          <w:p w:rsidR="00B176C7" w:rsidRDefault="002C10F3">
            <w:pPr>
              <w:spacing w:before="60" w:line="360" w:lineRule="auto"/>
              <w:rPr>
                <w:b/>
              </w:rPr>
            </w:pPr>
            <w:r>
              <w:rPr>
                <w:b/>
              </w:rPr>
              <w:t xml:space="preserve">развитие </w:t>
            </w:r>
            <w:r>
      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      </w:r>
          </w:p>
        </w:tc>
        <w:tc>
          <w:tcPr>
            <w:tcW w:w="3060" w:type="dxa"/>
          </w:tcPr>
          <w:p w:rsidR="00B176C7" w:rsidRDefault="002C10F3">
            <w:pPr>
              <w:spacing w:before="100" w:line="360" w:lineRule="auto"/>
              <w:rPr>
                <w:b/>
              </w:rPr>
            </w:pPr>
            <w:r>
              <w:rPr>
                <w:b/>
              </w:rPr>
              <w:t>развитие</w:t>
            </w:r>
            <w:r>
              <w:t xml:space="preserve"> личности в период ранней юности, ее духовной культуры, социального мышления, познавательного интереса к изучению социально-гуманитарных дисциплин; критического мышления, позволяющего объективно воспринимать социальную информацию и уверенно ориентироваться в ее потоке;</w:t>
            </w:r>
          </w:p>
        </w:tc>
      </w:tr>
      <w:tr w:rsidR="00B176C7">
        <w:trPr>
          <w:trHeight w:val="705"/>
        </w:trPr>
        <w:tc>
          <w:tcPr>
            <w:tcW w:w="3420" w:type="dxa"/>
          </w:tcPr>
          <w:p w:rsidR="00B176C7" w:rsidRDefault="002C10F3">
            <w:pPr>
              <w:spacing w:before="40" w:line="360" w:lineRule="auto"/>
              <w:rPr>
                <w:b/>
              </w:rPr>
            </w:pPr>
            <w:r>
              <w:rPr>
                <w:b/>
              </w:rPr>
              <w:t>воспитание</w:t>
            </w:r>
            <w:r>
      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</w:tc>
        <w:tc>
          <w:tcPr>
            <w:tcW w:w="3240" w:type="dxa"/>
          </w:tcPr>
          <w:p w:rsidR="00B176C7" w:rsidRDefault="002C10F3">
            <w:pPr>
              <w:spacing w:before="60" w:line="360" w:lineRule="auto"/>
              <w:rPr>
                <w:b/>
              </w:rPr>
            </w:pPr>
            <w:r>
              <w:rPr>
                <w:b/>
              </w:rPr>
              <w:t xml:space="preserve">воспитание </w:t>
            </w:r>
            <w:r>
              <w:t>общероссийской идентичности</w:t>
            </w:r>
            <w:r>
              <w:rPr>
                <w:b/>
              </w:rPr>
              <w:t xml:space="preserve">, </w:t>
            </w:r>
            <w:r>
              <w:t xml:space="preserve">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      </w:r>
          </w:p>
        </w:tc>
        <w:tc>
          <w:tcPr>
            <w:tcW w:w="3060" w:type="dxa"/>
          </w:tcPr>
          <w:p w:rsidR="00B176C7" w:rsidRDefault="002C10F3">
            <w:pPr>
              <w:spacing w:before="100" w:line="360" w:lineRule="auto"/>
              <w:rPr>
                <w:b/>
              </w:rPr>
            </w:pPr>
            <w:r>
              <w:rPr>
                <w:b/>
              </w:rPr>
              <w:t xml:space="preserve">воспитание </w:t>
            </w:r>
            <w:r>
              <w:t>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Российской Федерации;</w:t>
            </w:r>
          </w:p>
        </w:tc>
      </w:tr>
      <w:tr w:rsidR="00B176C7">
        <w:trPr>
          <w:trHeight w:val="825"/>
        </w:trPr>
        <w:tc>
          <w:tcPr>
            <w:tcW w:w="3420" w:type="dxa"/>
          </w:tcPr>
          <w:p w:rsidR="00B176C7" w:rsidRDefault="002C10F3">
            <w:pPr>
              <w:pStyle w:val="30"/>
              <w:widowControl w:val="0"/>
              <w:spacing w:line="360" w:lineRule="auto"/>
              <w:ind w:right="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освоение </w:t>
            </w:r>
            <w:r>
              <w:rPr>
                <w:sz w:val="24"/>
              </w:rPr>
              <w:t xml:space="preserve">на уровне функциональной грамотности системы </w:t>
            </w:r>
            <w:r>
              <w:rPr>
                <w:b/>
                <w:sz w:val="24"/>
              </w:rPr>
              <w:t xml:space="preserve">знаний, </w:t>
            </w:r>
            <w:r>
              <w:rPr>
                <w:sz w:val="24"/>
              </w:rPr>
      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гражданина.</w:t>
            </w:r>
          </w:p>
        </w:tc>
        <w:tc>
          <w:tcPr>
            <w:tcW w:w="3240" w:type="dxa"/>
          </w:tcPr>
          <w:p w:rsidR="00B176C7" w:rsidRDefault="002C10F3">
            <w:pPr>
              <w:spacing w:before="60" w:line="360" w:lineRule="auto"/>
              <w:rPr>
                <w:b/>
              </w:rPr>
            </w:pPr>
            <w:r>
              <w:rPr>
                <w:b/>
              </w:rPr>
              <w:t>освоение системы знаний</w:t>
            </w:r>
            <w:r>
      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      </w:r>
          </w:p>
        </w:tc>
        <w:tc>
          <w:tcPr>
            <w:tcW w:w="3060" w:type="dxa"/>
          </w:tcPr>
          <w:p w:rsidR="00B176C7" w:rsidRDefault="002C10F3">
            <w:pPr>
              <w:spacing w:before="100" w:line="360" w:lineRule="auto"/>
              <w:rPr>
                <w:b/>
              </w:rPr>
            </w:pPr>
            <w:r>
              <w:rPr>
                <w:b/>
              </w:rPr>
              <w:t>освоение системы знаний</w:t>
            </w:r>
            <w:r>
              <w:t>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последующего профессионального образования и самообразования;</w:t>
            </w:r>
          </w:p>
        </w:tc>
      </w:tr>
      <w:tr w:rsidR="00B176C7">
        <w:trPr>
          <w:trHeight w:val="825"/>
        </w:trPr>
        <w:tc>
          <w:tcPr>
            <w:tcW w:w="3420" w:type="dxa"/>
          </w:tcPr>
          <w:p w:rsidR="00B176C7" w:rsidRDefault="002C10F3">
            <w:pPr>
              <w:spacing w:before="40" w:line="360" w:lineRule="auto"/>
              <w:rPr>
                <w:b/>
              </w:rPr>
            </w:pPr>
            <w:r>
              <w:rPr>
                <w:b/>
              </w:rPr>
              <w:t>овладение умениями</w:t>
            </w:r>
            <w:r>
      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      </w:r>
          </w:p>
        </w:tc>
        <w:tc>
          <w:tcPr>
            <w:tcW w:w="3240" w:type="dxa"/>
          </w:tcPr>
          <w:p w:rsidR="00B176C7" w:rsidRDefault="002C10F3">
            <w:pPr>
              <w:spacing w:before="60" w:line="360" w:lineRule="auto"/>
              <w:rPr>
                <w:b/>
              </w:rPr>
            </w:pPr>
            <w:r>
              <w:rPr>
                <w:b/>
              </w:rPr>
              <w:t>овладение умениями</w:t>
            </w:r>
            <w:r>
      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      </w:r>
          </w:p>
        </w:tc>
        <w:tc>
          <w:tcPr>
            <w:tcW w:w="3060" w:type="dxa"/>
          </w:tcPr>
          <w:p w:rsidR="00B176C7" w:rsidRDefault="002C10F3">
            <w:pPr>
              <w:spacing w:before="100" w:line="360" w:lineRule="auto"/>
              <w:rPr>
                <w:b/>
              </w:rPr>
            </w:pPr>
            <w:r>
              <w:rPr>
                <w:b/>
              </w:rPr>
              <w:t>овладение умениями</w:t>
            </w:r>
            <w:r>
              <w:t xml:space="preserve"> получения и осмысления социальной информации, систематизации полученных данных; освоение способов познавательной, коммуникативной, практической деятельности в характерных социальных ролях; </w:t>
            </w:r>
          </w:p>
        </w:tc>
      </w:tr>
      <w:tr w:rsidR="00B176C7">
        <w:trPr>
          <w:trHeight w:val="825"/>
        </w:trPr>
        <w:tc>
          <w:tcPr>
            <w:tcW w:w="3420" w:type="dxa"/>
          </w:tcPr>
          <w:p w:rsidR="00B176C7" w:rsidRDefault="002C10F3">
            <w:pPr>
              <w:spacing w:before="40" w:line="360" w:lineRule="auto"/>
              <w:rPr>
                <w:b/>
              </w:rPr>
            </w:pPr>
            <w:r>
              <w:rPr>
                <w:b/>
              </w:rPr>
              <w:t>формирование опыта</w:t>
            </w:r>
            <w:r>
      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      </w:r>
          </w:p>
        </w:tc>
        <w:tc>
          <w:tcPr>
            <w:tcW w:w="3240" w:type="dxa"/>
          </w:tcPr>
          <w:p w:rsidR="00B176C7" w:rsidRDefault="002C10F3">
            <w:pPr>
              <w:spacing w:before="60" w:line="360" w:lineRule="auto"/>
              <w:rPr>
                <w:b/>
              </w:rPr>
            </w:pPr>
            <w:r>
              <w:rPr>
                <w:b/>
              </w:rPr>
              <w:t>формирование опыта</w:t>
            </w:r>
            <w:r>
              <w:t xml:space="preserve">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      </w:r>
          </w:p>
        </w:tc>
        <w:tc>
          <w:tcPr>
            <w:tcW w:w="3060" w:type="dxa"/>
          </w:tcPr>
          <w:p w:rsidR="00B176C7" w:rsidRDefault="002C10F3">
            <w:pPr>
              <w:spacing w:before="100" w:line="360" w:lineRule="auto"/>
              <w:rPr>
                <w:b/>
              </w:rPr>
            </w:pPr>
            <w:r>
              <w:rPr>
                <w:b/>
              </w:rPr>
              <w:t>формирование опыта</w:t>
            </w:r>
            <w:r>
              <w:t xml:space="preserve">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отношений, включая отношения между людьми разных национальностей и вероисповеданий, познавательной, коммуникативной, семейно-бытовой деятельности; для самоопределения в области социальных и гуманитарных наук, для самоопределения в области социальных и гуманитарных наук.</w:t>
            </w:r>
          </w:p>
        </w:tc>
      </w:tr>
    </w:tbl>
    <w:p w:rsidR="00B176C7" w:rsidRDefault="00B176C7">
      <w:pPr>
        <w:pStyle w:val="30"/>
        <w:widowControl w:val="0"/>
        <w:spacing w:line="360" w:lineRule="auto"/>
        <w:ind w:right="38" w:firstLine="567"/>
        <w:rPr>
          <w:b/>
        </w:rPr>
      </w:pPr>
    </w:p>
    <w:p w:rsidR="00B176C7" w:rsidRDefault="002C10F3">
      <w:pPr>
        <w:pStyle w:val="30"/>
        <w:widowControl w:val="0"/>
        <w:spacing w:line="360" w:lineRule="auto"/>
        <w:ind w:right="38" w:firstLine="567"/>
      </w:pPr>
      <w:r>
        <w:t xml:space="preserve">Таким образом, цели направлены, прежде всего, на повышение роли курса в духовном и гражданском становлении личности, усиление практической направленности обучения. Учебный процесс и внеучебная деятельность школьников, организуемая на базе курса, должна быть сориентирована на достижение названных целей. Определены, в том числе, и планируемые результаты обучения, нашедшие отражение в целях освоения системы знаний и умений, формирования опыта их применения в познавательной и практической деятельности. </w:t>
      </w:r>
    </w:p>
    <w:p w:rsidR="00B176C7" w:rsidRDefault="002C10F3">
      <w:pPr>
        <w:pStyle w:val="30"/>
        <w:widowControl w:val="0"/>
        <w:spacing w:line="360" w:lineRule="auto"/>
        <w:ind w:right="38" w:firstLine="567"/>
      </w:pPr>
      <w:r>
        <w:t>Реализация указанных выше целей обществоведческого образования, внимание к его ценностному и духовно-нравственному потенциалу, как и к</w:t>
      </w:r>
      <w:r>
        <w:rPr>
          <w:b/>
        </w:rPr>
        <w:t xml:space="preserve"> </w:t>
      </w:r>
      <w:r>
        <w:t>практической направленности, усиливают личностную ориентацию, воспитывающий характер отобранного содержания. Наряду с практикоориентированным содержанием, обществознание определяет духовно-нравственные ориентиры, содействует развитию способности оценивать себя и общество с позиции человечности, порядочности, гражданственности.</w:t>
      </w:r>
      <w:r>
        <w:tab/>
      </w:r>
    </w:p>
    <w:p w:rsidR="00B176C7" w:rsidRDefault="002C10F3">
      <w:pPr>
        <w:spacing w:line="360" w:lineRule="auto"/>
        <w:ind w:firstLine="567"/>
        <w:rPr>
          <w:sz w:val="28"/>
        </w:rPr>
      </w:pPr>
      <w:r>
        <w:rPr>
          <w:b/>
          <w:bCs/>
          <w:sz w:val="28"/>
        </w:rPr>
        <w:t xml:space="preserve">1.3. </w:t>
      </w:r>
      <w:r>
        <w:rPr>
          <w:sz w:val="28"/>
        </w:rPr>
        <w:t>Произошли существенные изменения в обязательном минимуме содержания. Он обновлен исходя из заново разработанных целей обществоведческого образования; с учетом изменений в обществе за истекшие пять лет, а также процессов, происходящих в современном научном обществознании. В ряде случаев уточнены формулировки, изменена редакция отдельных вопросов. Скорректирована логика представления материала (от общего к частному).</w:t>
      </w:r>
    </w:p>
    <w:p w:rsidR="00B176C7" w:rsidRDefault="002C10F3">
      <w:pPr>
        <w:spacing w:line="360" w:lineRule="auto"/>
        <w:ind w:firstLine="567"/>
        <w:rPr>
          <w:b/>
          <w:sz w:val="28"/>
        </w:rPr>
      </w:pPr>
      <w:r>
        <w:rPr>
          <w:sz w:val="28"/>
        </w:rPr>
        <w:t>В соответствии с Концепцией модернизации образования значительно возрос объем включенных в интегральный курс обществознания экономических и правовых знаний, а в классах соответствующего профиля предусмотрены большие самостоятельные курсы по экономике и праву.</w:t>
      </w:r>
      <w:r>
        <w:rPr>
          <w:b/>
          <w:sz w:val="28"/>
        </w:rPr>
        <w:t xml:space="preserve"> </w:t>
      </w:r>
    </w:p>
    <w:p w:rsidR="00B176C7" w:rsidRDefault="002C10F3">
      <w:pPr>
        <w:spacing w:line="360" w:lineRule="auto"/>
        <w:ind w:firstLine="567"/>
        <w:rPr>
          <w:sz w:val="28"/>
        </w:rPr>
      </w:pPr>
      <w:r>
        <w:rPr>
          <w:sz w:val="28"/>
        </w:rPr>
        <w:t>Новым в содержании курса является включение самостоятельного блока социально-психологических знаний для подготовки учащихся на профильном уровне.</w:t>
      </w:r>
    </w:p>
    <w:p w:rsidR="00B176C7" w:rsidRDefault="002C10F3">
      <w:pPr>
        <w:spacing w:line="360" w:lineRule="auto"/>
        <w:ind w:firstLine="567"/>
        <w:rPr>
          <w:sz w:val="28"/>
        </w:rPr>
      </w:pPr>
      <w:r>
        <w:rPr>
          <w:sz w:val="28"/>
        </w:rPr>
        <w:t>Усилена практическая направленность обществоведческого образования через его ориентацию на формирование базовых социальных компетентностей. Это нашло отражение в обновленных формулировках целевого блока стандарта, которые ориентируют на применение полученных знаний и умений, а также в новой структуре требований к выпускникам, где указаны практические умения, которыми должны овладеть все учащиеся. Независимо от избранного профиля, выпускник школы должен достичь определенного уровня компетентности:</w:t>
      </w:r>
    </w:p>
    <w:p w:rsidR="00B176C7" w:rsidRDefault="002C10F3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в семейно-бытовой сфере</w:t>
      </w:r>
      <w:r>
        <w:rPr>
          <w:sz w:val="28"/>
        </w:rPr>
        <w:t xml:space="preserve"> (вести себя сообразно нравственным и правовым нормам, активно участвовать в жизни семьи и решении её проблем);</w:t>
      </w:r>
    </w:p>
    <w:p w:rsidR="00B176C7" w:rsidRDefault="002C10F3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в сфере трудовой деятельности</w:t>
      </w:r>
      <w:r>
        <w:rPr>
          <w:sz w:val="28"/>
        </w:rPr>
        <w:t xml:space="preserve"> (быть способным самостоятельно заключать и добросовестно исполнять трудовой договор, соблюдать правила трудовой дисциплины, разумно пользоваться льготами для работников, совмещающих работу с учебой);</w:t>
      </w:r>
    </w:p>
    <w:p w:rsidR="00B176C7" w:rsidRDefault="002C10F3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в сфере гражданско-общественной деятельности и межличностных отношениях</w:t>
      </w:r>
      <w:r>
        <w:rPr>
          <w:sz w:val="28"/>
        </w:rPr>
        <w:t xml:space="preserve"> (поступать в соответствии с нравственными и правовыми нормами, грамотно взаимодействовать с государством и важнейшими институтами гражданского общества);</w:t>
      </w:r>
    </w:p>
    <w:p w:rsidR="00B176C7" w:rsidRDefault="002C10F3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в сфере отношений в многонациональном и поликонфессиональном обществе</w:t>
      </w:r>
      <w:r>
        <w:rPr>
          <w:sz w:val="28"/>
        </w:rPr>
        <w:t xml:space="preserve"> (проявлять толерантность, конструктивно взаимодействовать с людьми различных национальностей и вероисповеданий);</w:t>
      </w:r>
    </w:p>
    <w:p w:rsidR="00B176C7" w:rsidRDefault="002C10F3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в сфере массовой коммуникации</w:t>
      </w:r>
      <w:r>
        <w:rPr>
          <w:sz w:val="28"/>
        </w:rPr>
        <w:t xml:space="preserve"> (быть способным находить, критически воспринимать необходимую социальную информацию и рекламу, передаваемую по каналам СМИ);</w:t>
      </w:r>
    </w:p>
    <w:p w:rsidR="00B176C7" w:rsidRDefault="002C10F3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в сфере познавательной деятельности</w:t>
      </w:r>
      <w:r>
        <w:rPr>
          <w:sz w:val="28"/>
        </w:rPr>
        <w:t xml:space="preserve"> (способности адекватно понимать общественно-научные термины в контексте; знать базовые понятия социально-гуманитарных наук; самостоятельно получать информацию из философских, научных, публицистических, статистических, правовых и иных текстов, использовать ресурсы Интернета).</w:t>
      </w:r>
    </w:p>
    <w:p w:rsidR="00B176C7" w:rsidRDefault="002C10F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Названные компетенции являются необходимой частью гражданской культуры, приобщение к которой является одной из главных задач обществоведческого образования.</w:t>
      </w:r>
    </w:p>
    <w:p w:rsidR="00B176C7" w:rsidRDefault="002C10F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Практическая направленность воплощена в ориентации обществоведческого образования на подготовку к сознательному выполнению типичных социальных ролей (семьянина, труженика, собственника, потребителя, гражданина, учащегося).</w:t>
      </w:r>
    </w:p>
    <w:p w:rsidR="00B176C7" w:rsidRDefault="002C10F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Знаниевый и деятельностный компоненты стандарта сформулированы с учетом новых форм и методов изучения обществознания в средней школе, опыта проведения Единого государственного экзамена. Все это позволит учащимся полнее осознать содержание курса.</w:t>
      </w:r>
    </w:p>
    <w:p w:rsidR="00B176C7" w:rsidRDefault="002C10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Переход к преподаванию учебного предмета «Обществознание» </w:t>
      </w:r>
    </w:p>
    <w:p w:rsidR="00B176C7" w:rsidRDefault="002C10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Ярославской области с 01.09.2006 г. </w:t>
      </w:r>
    </w:p>
    <w:p w:rsidR="00B176C7" w:rsidRDefault="002C10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Департамента образования администрации Ярославской области № 244/01-10 от 30.01.2006 г переход на федеральный компонент образовательного стандарта и БУП 2004 г. осуществляется во всех образовательных учреждениях Ярославской области с 5 класса. Переход 10 класса осуществляется по мере готовности образовательных учреждений.</w:t>
      </w:r>
    </w:p>
    <w:p w:rsidR="00B176C7" w:rsidRDefault="002C10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новому БУПу преподавание обществознания в 5-х классах не предполагается.</w:t>
      </w:r>
    </w:p>
    <w:p w:rsidR="00B176C7" w:rsidRDefault="002C10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Пропедевтический курс (первая ступень обществоведческого образования) предусмотрен БУПом с 6 класса. Но поскольку переход на новый федеральный компонент государственного стандарта в Ярославской области предполагается с 5 класса, (в соответствии с письмом Департамента образования администрации Ярославской области № 244/01-10 от 30.01.2006 г.), то курс обществознания должен быть введен в учебный процесс с 6 класса, не ранее 2007/2008 уч. г.</w:t>
      </w:r>
    </w:p>
    <w:p w:rsidR="00B176C7" w:rsidRDefault="002C10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преподавании обществознания в образовательном учреждении с 5-го класса нарушается вся система обществоведческого образования основной школы. В соответствии с этим, включение в учебный процесс пропедевтического курса обществознания в 5 классе не рекомендуется.</w:t>
      </w:r>
    </w:p>
    <w:p w:rsidR="00B176C7" w:rsidRDefault="002C10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ступени среднего (полного) общего образования на базовом уровне интегрированный предмет обществознание включает разделы «Экономика» и «Право», которые могут преподаваться как в составе данного предмета, так и в качестве самостоятельных учебных предметов. </w:t>
      </w:r>
    </w:p>
    <w:p w:rsidR="00B176C7" w:rsidRDefault="00B176C7">
      <w:pPr>
        <w:spacing w:line="360" w:lineRule="auto"/>
        <w:ind w:firstLine="720"/>
        <w:jc w:val="both"/>
        <w:rPr>
          <w:sz w:val="28"/>
          <w:szCs w:val="28"/>
        </w:rPr>
      </w:pPr>
    </w:p>
    <w:p w:rsidR="00B176C7" w:rsidRDefault="002C10F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Примерный учебный план (годовой) предмета «Обществознание» для образовательных учреждений Ярославской области, перешедших на федеральный компонент образовательного стандарта и БУП 2004 г. </w:t>
      </w:r>
    </w:p>
    <w:p w:rsidR="00B176C7" w:rsidRDefault="002C10F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(5, 10</w:t>
      </w:r>
      <w:r>
        <w:rPr>
          <w:b/>
          <w:bCs/>
          <w:sz w:val="28"/>
          <w:szCs w:val="28"/>
          <w:lang w:val="en-US"/>
        </w:rPr>
        <w:t xml:space="preserve"> ) </w:t>
      </w:r>
      <w:r>
        <w:rPr>
          <w:b/>
          <w:bCs/>
          <w:sz w:val="28"/>
          <w:szCs w:val="28"/>
        </w:rPr>
        <w:t xml:space="preserve">классы.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080"/>
        <w:gridCol w:w="6108"/>
      </w:tblGrid>
      <w:tr w:rsidR="00B176C7">
        <w:trPr>
          <w:trHeight w:val="435"/>
        </w:trPr>
        <w:tc>
          <w:tcPr>
            <w:tcW w:w="2520" w:type="dxa"/>
          </w:tcPr>
          <w:p w:rsidR="00B176C7" w:rsidRDefault="002C10F3">
            <w:pPr>
              <w:spacing w:line="360" w:lineRule="auto"/>
              <w:jc w:val="center"/>
            </w:pPr>
            <w:r>
              <w:t xml:space="preserve">Класс </w:t>
            </w:r>
          </w:p>
        </w:tc>
        <w:tc>
          <w:tcPr>
            <w:tcW w:w="1080" w:type="dxa"/>
          </w:tcPr>
          <w:p w:rsidR="00B176C7" w:rsidRDefault="002C10F3">
            <w:pPr>
              <w:spacing w:line="360" w:lineRule="auto"/>
              <w:jc w:val="center"/>
            </w:pPr>
            <w:r>
              <w:t>Кол-во часов</w:t>
            </w:r>
          </w:p>
        </w:tc>
        <w:tc>
          <w:tcPr>
            <w:tcW w:w="6108" w:type="dxa"/>
          </w:tcPr>
          <w:p w:rsidR="00B176C7" w:rsidRDefault="002C10F3">
            <w:pPr>
              <w:spacing w:line="360" w:lineRule="auto"/>
              <w:jc w:val="center"/>
            </w:pPr>
            <w:r>
              <w:t xml:space="preserve">Примечания </w:t>
            </w:r>
          </w:p>
        </w:tc>
      </w:tr>
      <w:tr w:rsidR="00B176C7">
        <w:trPr>
          <w:trHeight w:val="435"/>
        </w:trPr>
        <w:tc>
          <w:tcPr>
            <w:tcW w:w="252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8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</w:t>
            </w:r>
          </w:p>
        </w:tc>
        <w:tc>
          <w:tcPr>
            <w:tcW w:w="6108" w:type="dxa"/>
          </w:tcPr>
          <w:p w:rsidR="00B176C7" w:rsidRDefault="002C10F3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Учебный предмет «Обществознание» </w:t>
            </w:r>
            <w:r>
              <w:rPr>
                <w:b/>
                <w:szCs w:val="28"/>
              </w:rPr>
              <w:t xml:space="preserve">не изучается. </w:t>
            </w:r>
          </w:p>
        </w:tc>
      </w:tr>
      <w:tr w:rsidR="00B176C7">
        <w:trPr>
          <w:trHeight w:val="510"/>
        </w:trPr>
        <w:tc>
          <w:tcPr>
            <w:tcW w:w="252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176C7" w:rsidRDefault="002C10F3">
            <w:pPr>
              <w:spacing w:line="360" w:lineRule="auto"/>
              <w:jc w:val="center"/>
            </w:pPr>
            <w:r>
              <w:t xml:space="preserve">баз.уровень </w:t>
            </w:r>
          </w:p>
          <w:p w:rsidR="00B176C7" w:rsidRDefault="002C10F3">
            <w:pPr>
              <w:spacing w:line="360" w:lineRule="auto"/>
              <w:jc w:val="center"/>
            </w:pPr>
            <w:r>
              <w:t>Включая экономику и право</w:t>
            </w:r>
          </w:p>
        </w:tc>
        <w:tc>
          <w:tcPr>
            <w:tcW w:w="108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70</w:t>
            </w:r>
          </w:p>
        </w:tc>
        <w:tc>
          <w:tcPr>
            <w:tcW w:w="6108" w:type="dxa"/>
          </w:tcPr>
          <w:p w:rsidR="00B176C7" w:rsidRDefault="002C10F3">
            <w:pPr>
              <w:spacing w:line="360" w:lineRule="auto"/>
              <w:jc w:val="both"/>
            </w:pPr>
            <w:r>
              <w:t>Экономика и право включены в курс обществознания и отдельных страниц журнала на них не отводится.</w:t>
            </w:r>
          </w:p>
        </w:tc>
      </w:tr>
      <w:tr w:rsidR="00B176C7">
        <w:trPr>
          <w:trHeight w:val="510"/>
        </w:trPr>
        <w:tc>
          <w:tcPr>
            <w:tcW w:w="252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176C7" w:rsidRDefault="002C10F3">
            <w:pPr>
              <w:spacing w:line="360" w:lineRule="auto"/>
              <w:jc w:val="center"/>
            </w:pPr>
            <w:r>
              <w:t>баз.уровень</w:t>
            </w:r>
          </w:p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t>без экономики и права</w:t>
            </w:r>
          </w:p>
        </w:tc>
        <w:tc>
          <w:tcPr>
            <w:tcW w:w="1080" w:type="dxa"/>
          </w:tcPr>
          <w:p w:rsidR="00B176C7" w:rsidRDefault="002C10F3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35</w:t>
            </w:r>
          </w:p>
        </w:tc>
        <w:tc>
          <w:tcPr>
            <w:tcW w:w="6108" w:type="dxa"/>
          </w:tcPr>
          <w:p w:rsidR="00B176C7" w:rsidRDefault="002C10F3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Экономика 17 (0,5)</w:t>
            </w:r>
          </w:p>
          <w:p w:rsidR="00B176C7" w:rsidRDefault="002C10F3">
            <w:pPr>
              <w:spacing w:line="360" w:lineRule="auto"/>
              <w:jc w:val="both"/>
            </w:pPr>
            <w:r>
              <w:rPr>
                <w:b/>
                <w:bCs/>
              </w:rPr>
              <w:t>Право 17 (0,5)</w:t>
            </w:r>
            <w:r>
              <w:t xml:space="preserve"> </w:t>
            </w:r>
          </w:p>
          <w:p w:rsidR="00B176C7" w:rsidRDefault="002C10F3">
            <w:pPr>
              <w:spacing w:line="360" w:lineRule="auto"/>
              <w:jc w:val="both"/>
            </w:pPr>
            <w:r>
              <w:t>Преподаются отдельными курсами. Для каждого предмета отводится отдельная страница в журнале.</w:t>
            </w:r>
          </w:p>
        </w:tc>
      </w:tr>
      <w:tr w:rsidR="00B176C7">
        <w:trPr>
          <w:trHeight w:val="510"/>
        </w:trPr>
        <w:tc>
          <w:tcPr>
            <w:tcW w:w="252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176C7" w:rsidRDefault="002C10F3">
            <w:pPr>
              <w:spacing w:line="360" w:lineRule="auto"/>
              <w:jc w:val="center"/>
            </w:pPr>
            <w:r>
              <w:t>баз.уровень</w:t>
            </w:r>
          </w:p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t>без экономики и права</w:t>
            </w:r>
          </w:p>
        </w:tc>
        <w:tc>
          <w:tcPr>
            <w:tcW w:w="1080" w:type="dxa"/>
          </w:tcPr>
          <w:p w:rsidR="00B176C7" w:rsidRDefault="002C10F3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35</w:t>
            </w:r>
          </w:p>
        </w:tc>
        <w:tc>
          <w:tcPr>
            <w:tcW w:w="6108" w:type="dxa"/>
          </w:tcPr>
          <w:p w:rsidR="00B176C7" w:rsidRDefault="002C10F3">
            <w:pPr>
              <w:pStyle w:val="a9"/>
            </w:pPr>
            <w:r>
              <w:t>При условии добавления 34 час из школьного компонента:</w:t>
            </w:r>
          </w:p>
          <w:p w:rsidR="00B176C7" w:rsidRDefault="002C10F3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Экономика 34 ч.</w:t>
            </w:r>
          </w:p>
          <w:p w:rsidR="00B176C7" w:rsidRDefault="002C10F3">
            <w:pPr>
              <w:spacing w:line="360" w:lineRule="auto"/>
              <w:jc w:val="both"/>
            </w:pPr>
            <w:r>
              <w:rPr>
                <w:b/>
                <w:bCs/>
              </w:rPr>
              <w:t>Право 34 ч.</w:t>
            </w:r>
          </w:p>
        </w:tc>
      </w:tr>
      <w:tr w:rsidR="00B176C7">
        <w:trPr>
          <w:trHeight w:val="435"/>
        </w:trPr>
        <w:tc>
          <w:tcPr>
            <w:tcW w:w="252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  <w:p w:rsidR="00B176C7" w:rsidRDefault="002C10F3">
            <w:pPr>
              <w:spacing w:line="360" w:lineRule="auto"/>
              <w:jc w:val="center"/>
            </w:pPr>
            <w:r>
              <w:t xml:space="preserve">проф. уровень </w:t>
            </w:r>
          </w:p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t>Без экономики и права</w:t>
            </w:r>
          </w:p>
        </w:tc>
        <w:tc>
          <w:tcPr>
            <w:tcW w:w="1080" w:type="dxa"/>
          </w:tcPr>
          <w:p w:rsidR="00B176C7" w:rsidRDefault="002C10F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6108" w:type="dxa"/>
          </w:tcPr>
          <w:p w:rsidR="00B176C7" w:rsidRDefault="002C10F3">
            <w:pPr>
              <w:spacing w:line="360" w:lineRule="auto"/>
            </w:pPr>
            <w:r>
              <w:t>Для образовательный учреждений, переходящих в 2006/2007 уч. г. на федеральный компонент государственного стандарта и БУП 2004 г.и выбравших социально-экономический или гуманитарный профиль</w:t>
            </w:r>
          </w:p>
        </w:tc>
      </w:tr>
    </w:tbl>
    <w:p w:rsidR="00B176C7" w:rsidRDefault="002C10F3">
      <w:pPr>
        <w:spacing w:line="360" w:lineRule="auto"/>
        <w:ind w:firstLine="720"/>
        <w:jc w:val="right"/>
      </w:pPr>
      <w:r>
        <w:t xml:space="preserve">В 2006/2007 уч. году преподавание обществознания осуществляется </w:t>
      </w:r>
    </w:p>
    <w:p w:rsidR="00B176C7" w:rsidRDefault="002C10F3">
      <w:pPr>
        <w:spacing w:line="360" w:lineRule="auto"/>
        <w:ind w:firstLine="720"/>
        <w:jc w:val="right"/>
      </w:pPr>
      <w:r>
        <w:t xml:space="preserve">в 8-9 классах по минимуму 1998 г. </w:t>
      </w:r>
    </w:p>
    <w:p w:rsidR="00B176C7" w:rsidRDefault="002C10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профильном уровне «Обществознание», «Экономика», и «Право» изучаются как самостоятельные учебные предметы в зависимости от выбранного профиля.</w:t>
      </w:r>
    </w:p>
    <w:p w:rsidR="00B176C7" w:rsidRDefault="002C10F3">
      <w:pPr>
        <w:pStyle w:val="1"/>
      </w:pPr>
      <w:r>
        <w:t>Примерные учебные планы предмета «Обществознание»</w:t>
      </w:r>
    </w:p>
    <w:p w:rsidR="00B176C7" w:rsidRDefault="002C10F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возможных профилей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3720"/>
        <w:gridCol w:w="1920"/>
      </w:tblGrid>
      <w:tr w:rsidR="00B176C7">
        <w:trPr>
          <w:cantSplit/>
          <w:trHeight w:val="36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профиль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Учебный предмет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Кол-во час. За 2 года обучения: всего (нед./нед.)</w:t>
            </w:r>
          </w:p>
        </w:tc>
      </w:tr>
      <w:tr w:rsidR="00B176C7">
        <w:trPr>
          <w:cantSplit/>
          <w:trHeight w:val="36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Универсальный профиль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336"/>
        </w:trPr>
        <w:tc>
          <w:tcPr>
            <w:tcW w:w="3840" w:type="dxa"/>
            <w:vMerge w:val="restart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Социально-экономический профиль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210 (3/3)</w:t>
            </w:r>
          </w:p>
        </w:tc>
      </w:tr>
      <w:tr w:rsidR="00B176C7">
        <w:trPr>
          <w:cantSplit/>
          <w:trHeight w:val="345"/>
        </w:trPr>
        <w:tc>
          <w:tcPr>
            <w:tcW w:w="3840" w:type="dxa"/>
            <w:vMerge/>
          </w:tcPr>
          <w:p w:rsidR="00B176C7" w:rsidRDefault="00B176C7">
            <w:pPr>
              <w:jc w:val="both"/>
              <w:rPr>
                <w:bCs/>
                <w:szCs w:val="28"/>
              </w:rPr>
            </w:pP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Экономика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210 (3/3)</w:t>
            </w:r>
          </w:p>
        </w:tc>
      </w:tr>
      <w:tr w:rsidR="00B176C7">
        <w:trPr>
          <w:cantSplit/>
          <w:trHeight w:val="342"/>
        </w:trPr>
        <w:tc>
          <w:tcPr>
            <w:tcW w:w="3840" w:type="dxa"/>
            <w:vMerge/>
          </w:tcPr>
          <w:p w:rsidR="00B176C7" w:rsidRDefault="00B176C7">
            <w:pPr>
              <w:jc w:val="both"/>
              <w:rPr>
                <w:bCs/>
                <w:szCs w:val="28"/>
              </w:rPr>
            </w:pP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Право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70 (1/1)</w:t>
            </w:r>
          </w:p>
        </w:tc>
      </w:tr>
      <w:tr w:rsidR="00B176C7">
        <w:trPr>
          <w:cantSplit/>
          <w:trHeight w:val="390"/>
        </w:trPr>
        <w:tc>
          <w:tcPr>
            <w:tcW w:w="3840" w:type="dxa"/>
            <w:vMerge w:val="restart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Социально-гуманитарный профиль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210 (3/3)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  <w:vMerge/>
          </w:tcPr>
          <w:p w:rsidR="00B176C7" w:rsidRDefault="00B176C7">
            <w:pPr>
              <w:jc w:val="both"/>
              <w:rPr>
                <w:bCs/>
                <w:szCs w:val="28"/>
              </w:rPr>
            </w:pP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Экономика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35 (0,5/0,5)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  <w:vMerge/>
          </w:tcPr>
          <w:p w:rsidR="00B176C7" w:rsidRDefault="00B176C7">
            <w:pPr>
              <w:jc w:val="both"/>
              <w:rPr>
                <w:bCs/>
                <w:szCs w:val="28"/>
              </w:rPr>
            </w:pP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Право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Физико-математический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Физико-химический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Химико-биологический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Информационно-технологический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Филологический, 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Биолого-географический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Агротехнологический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Индустриально-технологический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455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Художественно-эстетический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  <w:tr w:rsidR="00B176C7">
        <w:trPr>
          <w:cantSplit/>
          <w:trHeight w:val="270"/>
        </w:trPr>
        <w:tc>
          <w:tcPr>
            <w:tcW w:w="384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Оборонно-спортивный</w:t>
            </w:r>
          </w:p>
        </w:tc>
        <w:tc>
          <w:tcPr>
            <w:tcW w:w="37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 (включая экономику и право)</w:t>
            </w:r>
          </w:p>
        </w:tc>
        <w:tc>
          <w:tcPr>
            <w:tcW w:w="1920" w:type="dxa"/>
          </w:tcPr>
          <w:p w:rsidR="00B176C7" w:rsidRDefault="002C10F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140 (2/2)</w:t>
            </w:r>
          </w:p>
        </w:tc>
      </w:tr>
    </w:tbl>
    <w:p w:rsidR="00B176C7" w:rsidRDefault="00B176C7">
      <w:pPr>
        <w:spacing w:line="360" w:lineRule="auto"/>
        <w:jc w:val="center"/>
        <w:rPr>
          <w:b/>
          <w:sz w:val="28"/>
          <w:szCs w:val="28"/>
        </w:rPr>
      </w:pPr>
    </w:p>
    <w:p w:rsidR="00B176C7" w:rsidRDefault="002C10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Преподавание предмета «Обществознание» в средней (полной) школе.</w:t>
      </w:r>
    </w:p>
    <w:p w:rsidR="00B176C7" w:rsidRDefault="002C10F3">
      <w:pPr>
        <w:shd w:val="clear" w:color="auto" w:fill="FFFFFF"/>
        <w:spacing w:line="360" w:lineRule="auto"/>
        <w:ind w:right="38" w:firstLine="567"/>
        <w:jc w:val="both"/>
        <w:rPr>
          <w:sz w:val="28"/>
        </w:rPr>
      </w:pPr>
      <w:r>
        <w:rPr>
          <w:sz w:val="28"/>
        </w:rPr>
        <w:t xml:space="preserve">Согласно федеральному компоненту государственного стандарта основой содержания обществоведческого образования в старших классах является духовная и гражданская культура. Кроме того, обществознание в старших классах призвано обеспечить подготовленность к изучению общественных дисциплин в профессиональных учебных заведениях любого профиля. </w:t>
      </w:r>
    </w:p>
    <w:p w:rsidR="00B176C7" w:rsidRDefault="002C10F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преподавании Обществознания, как на базовом, так и на профильном уровне учителю необходимо учитывать, что обязательный минимум серьезно обновлен, уточнены формулировки, изменена редакция отдельных вопросов. Объем включенных в интегральный курс обществознания экономических и правовых знаний значительно возрос. Предусмотрено повышение роли курса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духовном и гражданском становлении личности ученика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усиление практической направленности обучения.</w:t>
      </w:r>
    </w:p>
    <w:p w:rsidR="00B176C7" w:rsidRDefault="002C10F3">
      <w:pPr>
        <w:shd w:val="clear" w:color="auto" w:fill="FFFFFF"/>
        <w:spacing w:line="360" w:lineRule="auto"/>
        <w:ind w:right="38" w:firstLine="567"/>
        <w:jc w:val="both"/>
        <w:rPr>
          <w:sz w:val="28"/>
        </w:rPr>
      </w:pPr>
      <w:r>
        <w:rPr>
          <w:sz w:val="28"/>
        </w:rPr>
        <w:t xml:space="preserve">Предметная область «Обществознание» находится на стыке ряда дисциплин: 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философии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политологии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социологии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психологии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социальной психологии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религиоведения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культурологии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права</w:t>
      </w:r>
    </w:p>
    <w:p w:rsidR="00B176C7" w:rsidRDefault="002C10F3">
      <w:pPr>
        <w:numPr>
          <w:ilvl w:val="0"/>
          <w:numId w:val="4"/>
        </w:numPr>
        <w:shd w:val="clear" w:color="auto" w:fill="FFFFFF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экономики.</w:t>
      </w:r>
    </w:p>
    <w:p w:rsidR="00B176C7" w:rsidRDefault="002C10F3">
      <w:pPr>
        <w:shd w:val="clear" w:color="auto" w:fill="FFFFFF"/>
        <w:spacing w:line="360" w:lineRule="auto"/>
        <w:ind w:right="38" w:firstLine="567"/>
        <w:jc w:val="both"/>
        <w:rPr>
          <w:sz w:val="28"/>
        </w:rPr>
      </w:pPr>
      <w:r>
        <w:rPr>
          <w:sz w:val="28"/>
        </w:rPr>
        <w:t>Каждая из названных дисциплин имеет собственный понятийный аппарат, присущий каждой из них научный язык.</w:t>
      </w:r>
    </w:p>
    <w:p w:rsidR="00B176C7" w:rsidRDefault="002C10F3">
      <w:pPr>
        <w:shd w:val="clear" w:color="auto" w:fill="FFFFFF"/>
        <w:spacing w:line="360" w:lineRule="auto"/>
        <w:ind w:right="38" w:firstLine="567"/>
        <w:jc w:val="both"/>
        <w:rPr>
          <w:sz w:val="28"/>
        </w:rPr>
      </w:pPr>
      <w:r>
        <w:rPr>
          <w:sz w:val="28"/>
        </w:rPr>
        <w:t xml:space="preserve">Необходимо обратить внимание на особенности содержания обществоведческого курса профильного уровня (в классах социально-гуманитарной направленности) и курса базового уровня (в классах естественно-научной и математической направленности). </w:t>
      </w:r>
    </w:p>
    <w:p w:rsidR="00B176C7" w:rsidRDefault="002C10F3">
      <w:pPr>
        <w:spacing w:line="360" w:lineRule="auto"/>
        <w:ind w:right="38" w:firstLine="567"/>
        <w:jc w:val="both"/>
        <w:rPr>
          <w:sz w:val="28"/>
        </w:rPr>
      </w:pPr>
      <w:r>
        <w:rPr>
          <w:sz w:val="28"/>
        </w:rPr>
        <w:t xml:space="preserve">На профильном уровне, помимо решения общеобразовательных задач, курс должен дать представление об основных общественных науках (философия, экономика, социология, политология, социальная психология, правоведение), их категориальном аппарате, актуальных проблемах, методах научного познания, о типичных профессиях специально-гуманитарного профиля, а также об основных видах учебной и учебно-исследовательской деятельности, необходимых для продолжения учебы в вузах социально-гуманитарного направления. </w:t>
      </w:r>
    </w:p>
    <w:p w:rsidR="00B176C7" w:rsidRDefault="002C10F3">
      <w:pPr>
        <w:spacing w:line="360" w:lineRule="auto"/>
        <w:ind w:right="38" w:firstLine="567"/>
        <w:jc w:val="both"/>
        <w:rPr>
          <w:sz w:val="28"/>
        </w:rPr>
      </w:pPr>
      <w:r>
        <w:rPr>
          <w:sz w:val="28"/>
        </w:rPr>
        <w:t>В классах социально-гуманитарного профиля:</w:t>
      </w:r>
    </w:p>
    <w:p w:rsidR="00B176C7" w:rsidRDefault="002C10F3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расширяется круг базовых понятий общественных наук, овладение которыми необходимо для овладения фундаментальными знаниями;</w:t>
      </w:r>
    </w:p>
    <w:p w:rsidR="00B176C7" w:rsidRDefault="002C10F3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ind w:right="38"/>
        <w:jc w:val="both"/>
        <w:rPr>
          <w:sz w:val="28"/>
        </w:rPr>
      </w:pPr>
      <w:r>
        <w:rPr>
          <w:sz w:val="28"/>
        </w:rPr>
        <w:t>более глубоко раскрываются социальные проблемы человека и общества, чем в классах естественно-научного профиля;</w:t>
      </w:r>
    </w:p>
    <w:p w:rsidR="00B176C7" w:rsidRDefault="002C10F3">
      <w:pPr>
        <w:widowControl w:val="0"/>
        <w:numPr>
          <w:ilvl w:val="0"/>
          <w:numId w:val="15"/>
        </w:numPr>
        <w:tabs>
          <w:tab w:val="left" w:pos="7655"/>
        </w:tabs>
        <w:autoSpaceDE w:val="0"/>
        <w:autoSpaceDN w:val="0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формируется представление об основных общественных науках, важнейших вехах их развития, актуальных проблемах, методах исследования;</w:t>
      </w:r>
    </w:p>
    <w:p w:rsidR="00B176C7" w:rsidRDefault="002C10F3">
      <w:pPr>
        <w:widowControl w:val="0"/>
        <w:numPr>
          <w:ilvl w:val="0"/>
          <w:numId w:val="15"/>
        </w:numPr>
        <w:tabs>
          <w:tab w:val="left" w:pos="7655"/>
        </w:tabs>
        <w:autoSpaceDE w:val="0"/>
        <w:autoSpaceDN w:val="0"/>
        <w:spacing w:line="360" w:lineRule="auto"/>
        <w:ind w:right="38"/>
        <w:jc w:val="both"/>
        <w:rPr>
          <w:sz w:val="28"/>
        </w:rPr>
      </w:pPr>
      <w:r>
        <w:rPr>
          <w:sz w:val="28"/>
        </w:rPr>
        <w:t>дается ориентировка в профессиях и сферах деятельности, в которых трудятся специалисты в области социально-гуманитарных наук;</w:t>
      </w:r>
    </w:p>
    <w:p w:rsidR="00B176C7" w:rsidRDefault="002C10F3">
      <w:pPr>
        <w:widowControl w:val="0"/>
        <w:numPr>
          <w:ilvl w:val="0"/>
          <w:numId w:val="15"/>
        </w:numPr>
        <w:tabs>
          <w:tab w:val="left" w:pos="7655"/>
        </w:tabs>
        <w:autoSpaceDE w:val="0"/>
        <w:autoSpaceDN w:val="0"/>
        <w:spacing w:line="360" w:lineRule="auto"/>
        <w:ind w:right="38"/>
        <w:jc w:val="both"/>
        <w:rPr>
          <w:sz w:val="28"/>
        </w:rPr>
      </w:pPr>
      <w:r>
        <w:rPr>
          <w:sz w:val="28"/>
        </w:rPr>
        <w:t>совершенствуется опыт учебной и учебно-исследовательской деятельности (семинарские занятия, работа с первоисточниками, разработка проектов, подготовка рефератов и т.п.).</w:t>
      </w:r>
    </w:p>
    <w:p w:rsidR="00B176C7" w:rsidRDefault="002C10F3">
      <w:pPr>
        <w:spacing w:line="360" w:lineRule="auto"/>
        <w:ind w:firstLine="720"/>
        <w:rPr>
          <w:sz w:val="28"/>
        </w:rPr>
      </w:pPr>
      <w:r>
        <w:rPr>
          <w:sz w:val="28"/>
          <w:szCs w:val="28"/>
        </w:rPr>
        <w:t>При изучении обществознания теоретические положения раскрываются учителем с привлечением исторического материала отражающего развитие современной России.</w:t>
      </w:r>
      <w:r>
        <w:rPr>
          <w:sz w:val="28"/>
        </w:rPr>
        <w:t xml:space="preserve"> Региональный (национально-региональный) компонент курса органически включается в изучение каждого из разделов.</w:t>
      </w:r>
    </w:p>
    <w:p w:rsidR="00B176C7" w:rsidRDefault="002C10F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Впервые федеральными программами в курсе обществознания как на базовом, так и на профильном уровне предусмотрены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самостоятельные, лабораторные и практические работы, выполняемые учащимися. На их выполнение должно отводиться не менее 40% учебного времени. </w:t>
      </w:r>
    </w:p>
    <w:p w:rsidR="00B176C7" w:rsidRDefault="002C10F3">
      <w:pPr>
        <w:pStyle w:val="20"/>
        <w:tabs>
          <w:tab w:val="left" w:pos="7655"/>
        </w:tabs>
        <w:spacing w:line="360" w:lineRule="auto"/>
        <w:ind w:left="0" w:right="38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Целесообразные формы обучения.</w:t>
      </w:r>
    </w:p>
    <w:p w:rsidR="00B176C7" w:rsidRDefault="002C10F3">
      <w:pPr>
        <w:pStyle w:val="20"/>
        <w:tabs>
          <w:tab w:val="left" w:pos="7655"/>
        </w:tabs>
        <w:spacing w:line="360" w:lineRule="auto"/>
        <w:ind w:left="0" w:right="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Новое содержание обществоведческого образования, ориентированное на новые цели, предполагает изменение форм обучения, внедрение в практику приемов и методов, максимально соответствующих возрастным и личностным особенностям учащихся, получающих общеобразовательную подготовку, позволяющую осуществлять разнообразную социально одобряемую деятельность в современном российском обществе. Использование в педагогическом процессе активного обучения (тренинг, дискуссии, деловые, ролевые, ситуативные игры, включение учащихся в реализацию социальных проектов в школе, микрорайоне, исследовательская деятельность, работа с источниками социальной информации, с использованием современных средств коммуникации (включая ресурсы Интернета), написание творческих работ по обществоведческим дисциплинам, решение познавательных задач и т.д.) существенно меняет позицию участников процесса обучения, характер их учебной коммуникации. При этом именно учитель выступает организатором творческого процесса взаимодействия на уроке. </w:t>
      </w:r>
    </w:p>
    <w:p w:rsidR="00B176C7" w:rsidRDefault="002C10F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рубрике обязательного минимума, которая называется «Опыт познавательной и практической деятельности», зафиксирован деятельностный компонент содержания. Здесь указаны те виды деятельности, которые характерны для обществоведческого курса. Тот факт, что они вошли в обязательный минимум, включение учащихся в эти виды деятельности в данном курсе становится важным требованием к организации учебного процесса. В стандарте указаны способы деятельности, в процессе которой применяются полученные знания и умения. В названной рубрике выделены те аспекты личного опыта учащихся, которые, с одной стороны, развиваясь в процессе повседневной жизни, переосмысливаются в ходе учебных занятий на основе полученных знаний, а с другой, - формируются непосредственно на уроках. На лабораторном занятии учащиеся могут работать с текстом учебника или дидактическим материалом. На практических занятиях может быть привлечен комплект познавательных и практических заданий. Последние могут использоваться для проведения семинарских занятий, и занятий, имеющих нетрадиционную форму.</w:t>
      </w:r>
    </w:p>
    <w:p w:rsidR="00B176C7" w:rsidRDefault="002C10F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работы должны быть включены в тематическое планирование. Результаты практических работ фиксируются в школьном журнале. Наличие практических работ, их количество и результативность контролируется при аттестации учителя и общеобразовательных учебных заведений.</w:t>
      </w:r>
    </w:p>
    <w:p w:rsidR="00B176C7" w:rsidRDefault="002C10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Преподавание предмета «Обществознание» на базовом уровне.</w:t>
      </w:r>
    </w:p>
    <w:p w:rsidR="00B176C7" w:rsidRDefault="002C10F3">
      <w:pPr>
        <w:spacing w:line="360" w:lineRule="auto"/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БУПу 2004 преподавание обществознания (включая экономику и право) на базовом уровне в 10-11 классах осуществляется в объеме 140 часов на два года, 2 учебных часа в неделю. </w:t>
      </w:r>
    </w:p>
    <w:p w:rsidR="00B176C7" w:rsidRDefault="002C10F3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 образовательное учреждение вводит в 10-11 классах преподавание отдельных предметов «Экономика» и «Право», то в этом случае количество учебных часов, выделяемых на изучение предмета «Обществознание» уменьшается до 70 учебных часов на два года обучения, 1 час в неделю. Тогда темы экономического и правового модулей в предмете «Обществознание» рассматриваются сокращенно и обзорно. На эти учебные предметы - «Экономика» и «Право», отводятся </w:t>
      </w:r>
      <w:r>
        <w:rPr>
          <w:b/>
          <w:bCs/>
          <w:sz w:val="28"/>
          <w:szCs w:val="28"/>
        </w:rPr>
        <w:t xml:space="preserve">отдельные страницы в школьном журнале </w:t>
      </w:r>
      <w:r>
        <w:rPr>
          <w:sz w:val="28"/>
          <w:szCs w:val="28"/>
        </w:rPr>
        <w:t xml:space="preserve">и проводится текущий и итоговый контроль. </w:t>
      </w:r>
    </w:p>
    <w:p w:rsidR="00B176C7" w:rsidRDefault="002C10F3">
      <w:pPr>
        <w:spacing w:line="360" w:lineRule="auto"/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yellow"/>
        </w:rPr>
        <w:t>Образовательное учреждение вправе выделить из школьного компонента дополнительно в 10, а также в 11 классе 0.5 час.(17 учебных часов) на предмет «Экономика» и 0.5 час. (17 учебных часов)  на предмет «Право», которые плюсуются к 0.5часа федерального компонента. В этом случае, количество учебных часов, на изучение предметов «Экономика» и «Право» увеличивается: Экономика - 34 часа в год (1 час в неделю), «Право» - 34 часа в год (1 час в неделю). Учитель вправе выбрать в каком классе, и в каком полугодии будут изучаться эти учебные предметы.</w:t>
      </w:r>
      <w:r>
        <w:rPr>
          <w:bCs/>
          <w:sz w:val="28"/>
          <w:szCs w:val="28"/>
        </w:rPr>
        <w:t xml:space="preserve"> Соответственно, в журнале также выделяются отдельные страницы для учебных предметов «Обществознание», «Экономика» и «Право» и проводится текущий и итоговый контроль.</w:t>
      </w:r>
    </w:p>
    <w:p w:rsidR="00B176C7" w:rsidRDefault="002C10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содержательного и методического характера, внесенные в преподавание Обществознания на базовом уровне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диктуют необходимость дополнительной подготовки учителя по данному предмету, которую он может получить на КПК в Ярославском Институте Развития Образования.</w:t>
      </w:r>
    </w:p>
    <w:p w:rsidR="00B176C7" w:rsidRDefault="002C10F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Примерное распределение часов по обществознанию.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4782"/>
      </w:tblGrid>
      <w:tr w:rsidR="00B176C7">
        <w:trPr>
          <w:trHeight w:val="326"/>
        </w:trPr>
        <w:tc>
          <w:tcPr>
            <w:tcW w:w="4103" w:type="dxa"/>
          </w:tcPr>
          <w:p w:rsidR="00B176C7" w:rsidRDefault="002C10F3">
            <w:pPr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Тема</w:t>
            </w:r>
          </w:p>
        </w:tc>
        <w:tc>
          <w:tcPr>
            <w:tcW w:w="4782" w:type="dxa"/>
          </w:tcPr>
          <w:p w:rsidR="00B176C7" w:rsidRDefault="002C10F3">
            <w:pPr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часов</w:t>
            </w:r>
          </w:p>
        </w:tc>
      </w:tr>
      <w:tr w:rsidR="00B176C7">
        <w:trPr>
          <w:trHeight w:val="189"/>
        </w:trPr>
        <w:tc>
          <w:tcPr>
            <w:tcW w:w="8885" w:type="dxa"/>
            <w:gridSpan w:val="2"/>
          </w:tcPr>
          <w:p w:rsidR="00B176C7" w:rsidRDefault="002C10F3">
            <w:pPr>
              <w:pStyle w:val="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Обществознание (включая экономику и право) 140 часов </w:t>
            </w:r>
          </w:p>
        </w:tc>
      </w:tr>
      <w:tr w:rsidR="00B176C7">
        <w:trPr>
          <w:trHeight w:val="34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Человек как творец и творение культуры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14 часов</w:t>
            </w:r>
          </w:p>
        </w:tc>
      </w:tr>
      <w:tr w:rsidR="00B176C7">
        <w:trPr>
          <w:trHeight w:val="353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Общество как сложная динамическая система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10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Экономика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30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Социальные отношения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14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Политика как общественное явление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16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Человек в системе общественных отношений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14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Правовое регулирование общественных отношений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30 часов</w:t>
            </w:r>
          </w:p>
        </w:tc>
      </w:tr>
      <w:tr w:rsidR="00B176C7">
        <w:trPr>
          <w:cantSplit/>
          <w:trHeight w:val="190"/>
        </w:trPr>
        <w:tc>
          <w:tcPr>
            <w:tcW w:w="8885" w:type="dxa"/>
            <w:gridSpan w:val="2"/>
          </w:tcPr>
          <w:p w:rsidR="00B176C7" w:rsidRDefault="002C10F3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Резерв учебного времени </w:t>
            </w:r>
          </w:p>
        </w:tc>
      </w:tr>
      <w:tr w:rsidR="00B176C7">
        <w:trPr>
          <w:cantSplit/>
          <w:trHeight w:val="190"/>
        </w:trPr>
        <w:tc>
          <w:tcPr>
            <w:tcW w:w="8885" w:type="dxa"/>
            <w:gridSpan w:val="2"/>
          </w:tcPr>
          <w:p w:rsidR="00B176C7" w:rsidRDefault="002C10F3">
            <w:pPr>
              <w:pStyle w:val="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Обществознание (без экономики и права) 70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Человек как творец и творение культуры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14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Общество как сложная динамическая система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10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Социальные отношения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14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Политика как общественное явление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16 часов</w:t>
            </w:r>
          </w:p>
        </w:tc>
      </w:tr>
      <w:tr w:rsidR="00B176C7">
        <w:trPr>
          <w:trHeight w:val="190"/>
        </w:trPr>
        <w:tc>
          <w:tcPr>
            <w:tcW w:w="4103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Человек в системе общественных отношений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14 часов</w:t>
            </w:r>
          </w:p>
        </w:tc>
      </w:tr>
      <w:tr w:rsidR="00B176C7">
        <w:trPr>
          <w:cantSplit/>
          <w:trHeight w:val="190"/>
        </w:trPr>
        <w:tc>
          <w:tcPr>
            <w:tcW w:w="8885" w:type="dxa"/>
            <w:gridSpan w:val="2"/>
          </w:tcPr>
          <w:p w:rsidR="00B176C7" w:rsidRDefault="002C10F3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Резерв учебного времени </w:t>
            </w:r>
          </w:p>
        </w:tc>
      </w:tr>
      <w:tr w:rsidR="00B176C7">
        <w:trPr>
          <w:cantSplit/>
          <w:trHeight w:val="190"/>
        </w:trPr>
        <w:tc>
          <w:tcPr>
            <w:tcW w:w="4103" w:type="dxa"/>
          </w:tcPr>
          <w:p w:rsidR="00B176C7" w:rsidRDefault="002C10F3">
            <w:pPr>
              <w:ind w:hanging="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Экономика </w:t>
            </w:r>
          </w:p>
        </w:tc>
        <w:tc>
          <w:tcPr>
            <w:tcW w:w="4782" w:type="dxa"/>
          </w:tcPr>
          <w:p w:rsidR="00B176C7" w:rsidRDefault="002C10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70 часов </w:t>
            </w:r>
          </w:p>
        </w:tc>
      </w:tr>
      <w:tr w:rsidR="00B176C7">
        <w:trPr>
          <w:cantSplit/>
          <w:trHeight w:val="190"/>
        </w:trPr>
        <w:tc>
          <w:tcPr>
            <w:tcW w:w="4103" w:type="dxa"/>
          </w:tcPr>
          <w:p w:rsidR="00B176C7" w:rsidRDefault="002C10F3">
            <w:pPr>
              <w:ind w:hanging="11"/>
              <w:jc w:val="both"/>
              <w:rPr>
                <w:szCs w:val="28"/>
              </w:rPr>
            </w:pPr>
            <w:r>
              <w:rPr>
                <w:szCs w:val="28"/>
              </w:rPr>
              <w:t>Право</w:t>
            </w:r>
          </w:p>
        </w:tc>
        <w:tc>
          <w:tcPr>
            <w:tcW w:w="4782" w:type="dxa"/>
          </w:tcPr>
          <w:p w:rsidR="00B176C7" w:rsidRDefault="002C10F3">
            <w:pPr>
              <w:ind w:hanging="11"/>
              <w:jc w:val="center"/>
              <w:rPr>
                <w:szCs w:val="28"/>
              </w:rPr>
            </w:pPr>
            <w:r>
              <w:rPr>
                <w:szCs w:val="28"/>
              </w:rPr>
              <w:t>70 часов</w:t>
            </w:r>
          </w:p>
        </w:tc>
      </w:tr>
    </w:tbl>
    <w:p w:rsidR="00B176C7" w:rsidRDefault="00B176C7">
      <w:pPr>
        <w:spacing w:line="360" w:lineRule="auto"/>
        <w:jc w:val="center"/>
        <w:rPr>
          <w:b/>
          <w:sz w:val="28"/>
          <w:szCs w:val="28"/>
        </w:rPr>
      </w:pPr>
    </w:p>
    <w:p w:rsidR="00B176C7" w:rsidRDefault="002C10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Преподавание Обществознания на профильном уровне</w:t>
      </w:r>
    </w:p>
    <w:p w:rsidR="00B176C7" w:rsidRDefault="002C10F3">
      <w:pPr>
        <w:spacing w:line="360" w:lineRule="auto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Преподавание предметов Обществознание, Экономика и Право на профильном уровне требует от учителя дополнительных специальных знаний и умений, которые не были включены ранее в его профессиональную подготовку. Стандарт обществоведческого образования на профильном уровне знакомит учащихся с основами таких общественных наук как философия, экономика, социология, политология, социальная психология, правоведение. Знакомит не только в рамках общеобразовательной подготовки, но и требует овладения навыками учебной и исследовательской деятельности, необходимыми для продолжения учебы в вузах социально-гуманитарного направления. Ученики должны быть подготовлены к изучению общественных дисциплин в профессиональных учебных заведениях любого профиля. </w:t>
      </w:r>
    </w:p>
    <w:p w:rsidR="00B176C7" w:rsidRDefault="002C10F3">
      <w:pPr>
        <w:spacing w:line="360" w:lineRule="auto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Чтобы в полной мере осуществить цели и задачи обучения на профильном уровне учителя истории и обществознания должны пройти дополнительную подготовку на курсах повышения квалификации.</w:t>
      </w:r>
    </w:p>
    <w:p w:rsidR="00B176C7" w:rsidRDefault="002C10F3">
      <w:pPr>
        <w:spacing w:line="360" w:lineRule="auto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преподавания предметов Экономика и Право предпочтительнее привлечение к преподаванию специалистов данного направления.</w:t>
      </w:r>
    </w:p>
    <w:p w:rsidR="00B176C7" w:rsidRDefault="002C10F3">
      <w:pPr>
        <w:pStyle w:val="Iniiaiieoaenonionooiii2"/>
        <w:shd w:val="clear" w:color="auto" w:fill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профильном уровне обществознание изучается без разделов экономики и права. БУП выделяет на изучение обществознания 210 учебных часов (по 3 часа в неделю в 10 и 11 классах).</w:t>
      </w:r>
    </w:p>
    <w:p w:rsidR="00B176C7" w:rsidRDefault="002C10F3">
      <w:pPr>
        <w:pStyle w:val="Iniiaiieoaenonionooiii2"/>
        <w:shd w:val="clear" w:color="auto" w:fill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социально-экономическом профиле </w:t>
      </w:r>
      <w:r>
        <w:rPr>
          <w:b w:val="0"/>
          <w:sz w:val="28"/>
          <w:szCs w:val="28"/>
        </w:rPr>
        <w:t>учебные предметы</w:t>
      </w:r>
      <w:r>
        <w:rPr>
          <w:bCs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Экономика» и «Право» являются профильными. На изучение учебного предмета «Экономика» БУП-2004 выделяет 210 учебных часов (по 3 часа в неделю в 10 и 11 классах). На изучение учебного предмета «Право» выделено 70 учебных часов (по 1 часу в неделю в 10 и в 11 классах).</w:t>
      </w:r>
    </w:p>
    <w:p w:rsidR="00B176C7" w:rsidRDefault="002C10F3">
      <w:pPr>
        <w:pStyle w:val="Iniiaiieoaenonionooiii2"/>
        <w:shd w:val="clear" w:color="auto" w:fill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социально-гуманитарном профиле </w:t>
      </w:r>
      <w:r>
        <w:rPr>
          <w:b w:val="0"/>
          <w:sz w:val="28"/>
          <w:szCs w:val="28"/>
        </w:rPr>
        <w:t>учебный предмет «Экономика» является базовым учебным предметом. На изучение предмета «Экономика» выделено 35 учебных часов в 10 или 11 классах. Учебный предмет «Право» является профильным и на его изучение отводится 210 учебных часов (по 3 часа в неделю в 10 и 11 классах).</w:t>
      </w:r>
    </w:p>
    <w:p w:rsidR="00B176C7" w:rsidRDefault="002C10F3">
      <w:pPr>
        <w:pStyle w:val="Iniiaiieoaenonionooiii2"/>
        <w:shd w:val="clear" w:color="auto" w:fill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Необходимо обратить внимание, что на профильном уровне в «Обществознание» впервые введен блок социально-психологических знаний, что требует от учителя специальной подготовки.</w:t>
      </w:r>
    </w:p>
    <w:p w:rsidR="00B176C7" w:rsidRDefault="002C10F3">
      <w:pPr>
        <w:pStyle w:val="Iniiaiieoaenonionooiii2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3.4. УМК для преподавания Обществознания в классах среднего (полного) общего образования на базовом и профильном уровне</w:t>
      </w:r>
    </w:p>
    <w:p w:rsidR="00B176C7" w:rsidRDefault="002C10F3">
      <w:pPr>
        <w:pStyle w:val="Iniiaiieoaenonionooiii2"/>
        <w:shd w:val="clear" w:color="auto" w:fill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реализации федерального компонента государственного стандарта в 10 классе федеральным и региональным перечнем учебников рекомендованных (допущенных) Министерством образования и науки Российской Федерации к использованию в образовательных учреждениях на 2006/2007 учебный год предлагает следующий УМК:</w:t>
      </w:r>
    </w:p>
    <w:tbl>
      <w:tblPr>
        <w:tblW w:w="99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840"/>
        <w:gridCol w:w="1320"/>
        <w:gridCol w:w="4932"/>
      </w:tblGrid>
      <w:tr w:rsidR="00B176C7"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Лазебникова А.Ю. и др. Обществознание. 10–11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2003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АСТ - Астрель </w:t>
            </w:r>
          </w:p>
        </w:tc>
        <w:tc>
          <w:tcPr>
            <w:tcW w:w="4932" w:type="dxa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Методическое пособие для учителя. Учебные пособия для гуманитарного и социально-экономического профиля: Пономарева Г.М."История цивилизаций мира.10–11 класс"; Пономарева Г.М., "Основы культурологии. 10–11 класс"; Кулаков А.Е. "Религии мира. 10–11 класс"</w:t>
            </w: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Салыгин Е.Н.,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Салыгина Ю.Г.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Обществознание. 10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2001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Вентана-Граф</w:t>
            </w:r>
          </w:p>
        </w:tc>
        <w:tc>
          <w:tcPr>
            <w:tcW w:w="4932" w:type="dxa"/>
            <w:vMerge w:val="restart"/>
            <w:vAlign w:val="center"/>
          </w:tcPr>
          <w:p w:rsidR="00B176C7" w:rsidRDefault="002C10F3">
            <w:pPr>
              <w:jc w:val="both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В учебно-методический комплект входят: программа для 10-11 классов (авт. Салыгин Е.Н.), учебные пособия "Обществознание" для 10 и 11 классов (авт. Агошков А.В.), методическое пособие для учителя (авт. Пасман Т.Б. и др.) Изданы рекомендации по использованию учебников в условиях профильной школы. Учебник рекомендуется использовать при изучении обществознания на базовом уровне (2 часа в неделю).</w:t>
            </w: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Салыгин Е.Н.,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Салыгина Ю.Г.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Обществознание. 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2002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Вентана-Граф</w:t>
            </w:r>
          </w:p>
        </w:tc>
        <w:tc>
          <w:tcPr>
            <w:tcW w:w="4932" w:type="dxa"/>
            <w:vMerge/>
            <w:vAlign w:val="center"/>
          </w:tcPr>
          <w:p w:rsidR="00B176C7" w:rsidRDefault="00B176C7">
            <w:pPr>
              <w:jc w:val="center"/>
              <w:rPr>
                <w:bCs/>
                <w:iCs/>
                <w:color w:val="000000"/>
                <w:szCs w:val="28"/>
              </w:rPr>
            </w:pPr>
          </w:p>
        </w:tc>
      </w:tr>
      <w:tr w:rsidR="00B176C7"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Никитин А.Ф.                    Обществознание. 10 кл. 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2004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Дрофа</w:t>
            </w:r>
          </w:p>
        </w:tc>
        <w:tc>
          <w:tcPr>
            <w:tcW w:w="4932" w:type="dxa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Завершенная линия. </w:t>
            </w:r>
            <w:r>
              <w:rPr>
                <w:color w:val="000000"/>
                <w:szCs w:val="28"/>
              </w:rPr>
              <w:t>Базовый уровень. Рабочая тетрадь. Поурочно-тематическое планирование</w:t>
            </w:r>
          </w:p>
        </w:tc>
      </w:tr>
      <w:tr w:rsidR="00B176C7"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Никитин А.Ф.                       Обществознание. 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2004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Дрофа</w:t>
            </w:r>
          </w:p>
        </w:tc>
        <w:tc>
          <w:tcPr>
            <w:tcW w:w="4932" w:type="dxa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Завершенная линия.</w:t>
            </w:r>
            <w:r>
              <w:rPr>
                <w:color w:val="000000"/>
                <w:szCs w:val="28"/>
              </w:rPr>
              <w:t xml:space="preserve"> Базовый уровень. Рабочая тетрадь. Поурочно-тематическое планирование</w:t>
            </w:r>
          </w:p>
        </w:tc>
      </w:tr>
      <w:tr w:rsidR="00B176C7"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Под ред. Боголюбова Л.Н..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Обществознание 10 кл. 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Просвещение</w:t>
            </w:r>
          </w:p>
        </w:tc>
        <w:tc>
          <w:tcPr>
            <w:tcW w:w="4932" w:type="dxa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Незавершенная линия.</w:t>
            </w:r>
            <w:r>
              <w:rPr>
                <w:color w:val="000000"/>
                <w:szCs w:val="28"/>
              </w:rPr>
              <w:t xml:space="preserve"> Соответствует федеральному компоненту стандарта 2004 года. Базовый уровень. Методические рекомендации.</w:t>
            </w: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Кравченко А.И.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Обществознание. 10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Русское слово</w:t>
            </w:r>
          </w:p>
        </w:tc>
        <w:tc>
          <w:tcPr>
            <w:tcW w:w="4932" w:type="dxa"/>
            <w:vMerge w:val="restart"/>
            <w:vAlign w:val="center"/>
          </w:tcPr>
          <w:p w:rsidR="00B176C7" w:rsidRDefault="002C10F3">
            <w:pPr>
              <w:jc w:val="both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Гриф «Рекомендовано Минобрнауки России». Соответствует федеральному компоненту стандарта 2004 г. Базовый уровень. УМК для 10 и 11 кл.: программа, задачник, тесты, тестовый контроль, учебное пособие Этика (авт. Волкова Е.В.) - учебное пособие Массовая культура (авт. Лазебникова А.Ю. и др.) – элективные курсы.</w:t>
            </w: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Кравченко А.И.,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Певцова Е.А.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Обществознание. 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Русское слово</w:t>
            </w:r>
          </w:p>
        </w:tc>
        <w:tc>
          <w:tcPr>
            <w:tcW w:w="4932" w:type="dxa"/>
            <w:vMerge/>
            <w:vAlign w:val="center"/>
          </w:tcPr>
          <w:p w:rsidR="00B176C7" w:rsidRDefault="00B176C7">
            <w:pPr>
              <w:jc w:val="both"/>
              <w:rPr>
                <w:bCs/>
                <w:iCs/>
                <w:color w:val="000000"/>
                <w:szCs w:val="28"/>
              </w:rPr>
            </w:pP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Певцова Е.А.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Право. Основы правовой культуры. Ч. 1, 2. 10 кл.                       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Русское слово</w:t>
            </w:r>
          </w:p>
        </w:tc>
        <w:tc>
          <w:tcPr>
            <w:tcW w:w="4932" w:type="dxa"/>
            <w:vMerge w:val="restart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Гриф «Допущено Минобрнауки России». Соответствует федеральному компоненту стандарта 2004 г. Базовый и профильный уровень. В УМК входит программа, поурочное планирование.</w:t>
            </w: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Певцова Е.А.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Право. Основы правовой культуры. Ч. 1, 2. 11 кл.                 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Русское слово</w:t>
            </w:r>
          </w:p>
        </w:tc>
        <w:tc>
          <w:tcPr>
            <w:tcW w:w="4932" w:type="dxa"/>
            <w:vMerge/>
            <w:vAlign w:val="center"/>
          </w:tcPr>
          <w:p w:rsidR="00B176C7" w:rsidRDefault="00B176C7">
            <w:pPr>
              <w:jc w:val="both"/>
              <w:rPr>
                <w:color w:val="000000"/>
                <w:szCs w:val="28"/>
              </w:rPr>
            </w:pP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Мушинский В.О. 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Обществознание. 10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2001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ЦГО</w:t>
            </w:r>
          </w:p>
        </w:tc>
        <w:tc>
          <w:tcPr>
            <w:tcW w:w="4932" w:type="dxa"/>
            <w:vMerge w:val="restart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Учебники соответствуют обязательному минимуму содержания образования 1999 г. и авторской программе по обществознанию. </w:t>
            </w:r>
            <w:r>
              <w:rPr>
                <w:bCs/>
                <w:color w:val="000000"/>
                <w:szCs w:val="28"/>
              </w:rPr>
              <w:t>Могут использоваться при организации профильного обучения на базовом и профильном уровнях.</w:t>
            </w:r>
            <w:r>
              <w:rPr>
                <w:color w:val="000000"/>
                <w:szCs w:val="28"/>
              </w:rPr>
              <w:t xml:space="preserve"> Дополнительно: методическое пособие по организации профильного обучения</w:t>
            </w:r>
          </w:p>
        </w:tc>
      </w:tr>
      <w:tr w:rsidR="00B176C7">
        <w:trPr>
          <w:cantSplit/>
        </w:trPr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Мушинский В.О.</w:t>
            </w:r>
          </w:p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Обществознание. 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2001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ЦГО</w:t>
            </w:r>
          </w:p>
        </w:tc>
        <w:tc>
          <w:tcPr>
            <w:tcW w:w="4932" w:type="dxa"/>
            <w:vMerge/>
            <w:vAlign w:val="center"/>
          </w:tcPr>
          <w:p w:rsidR="00B176C7" w:rsidRDefault="00B176C7">
            <w:pPr>
              <w:jc w:val="both"/>
              <w:rPr>
                <w:color w:val="000000"/>
                <w:szCs w:val="28"/>
              </w:rPr>
            </w:pPr>
          </w:p>
        </w:tc>
      </w:tr>
      <w:tr w:rsidR="00B176C7">
        <w:tc>
          <w:tcPr>
            <w:tcW w:w="9960" w:type="dxa"/>
            <w:gridSpan w:val="4"/>
          </w:tcPr>
          <w:p w:rsidR="00B176C7" w:rsidRDefault="002C10F3">
            <w:pPr>
              <w:jc w:val="center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Право</w:t>
            </w:r>
          </w:p>
        </w:tc>
      </w:tr>
      <w:tr w:rsidR="00B176C7"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Кашанина Т.В.                                                 Основы права. 10-11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Вита-Пресс</w:t>
            </w:r>
          </w:p>
        </w:tc>
        <w:tc>
          <w:tcPr>
            <w:tcW w:w="4932" w:type="dxa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Завершенная линия учебников.</w:t>
            </w:r>
            <w:r>
              <w:rPr>
                <w:color w:val="000000"/>
                <w:szCs w:val="28"/>
              </w:rPr>
              <w:t xml:space="preserve"> Базовый уровень. Издан в комплекте с хрестоматией и методическим пособием. Соответствует федеральному компоненту стандарта 2004 г.</w:t>
            </w:r>
          </w:p>
        </w:tc>
      </w:tr>
      <w:tr w:rsidR="00B176C7"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Никитин А.Ф.                                      Основы права. 10-11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2005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Дрофа</w:t>
            </w:r>
          </w:p>
        </w:tc>
        <w:tc>
          <w:tcPr>
            <w:tcW w:w="4932" w:type="dxa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Программа, Рабочая тетрадь</w:t>
            </w:r>
          </w:p>
        </w:tc>
      </w:tr>
      <w:tr w:rsidR="00B176C7">
        <w:tc>
          <w:tcPr>
            <w:tcW w:w="2868" w:type="dxa"/>
            <w:vAlign w:val="center"/>
          </w:tcPr>
          <w:p w:rsidR="00B176C7" w:rsidRDefault="002C10F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Никитин А.Ф.                       Правоведение. 10-11 кл.</w:t>
            </w:r>
          </w:p>
        </w:tc>
        <w:tc>
          <w:tcPr>
            <w:tcW w:w="84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2004</w:t>
            </w:r>
          </w:p>
        </w:tc>
        <w:tc>
          <w:tcPr>
            <w:tcW w:w="1320" w:type="dxa"/>
            <w:vAlign w:val="center"/>
          </w:tcPr>
          <w:p w:rsidR="00B176C7" w:rsidRDefault="002C10F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Просвещение</w:t>
            </w:r>
          </w:p>
        </w:tc>
        <w:tc>
          <w:tcPr>
            <w:tcW w:w="4932" w:type="dxa"/>
            <w:vAlign w:val="center"/>
          </w:tcPr>
          <w:p w:rsidR="00B176C7" w:rsidRDefault="002C10F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Соответствует федеральному компоненту стандарта 2004 г. Базовый уровень. Методические рекомендации.</w:t>
            </w:r>
          </w:p>
        </w:tc>
      </w:tr>
    </w:tbl>
    <w:p w:rsidR="00B176C7" w:rsidRDefault="00B176C7">
      <w:pPr>
        <w:pStyle w:val="Iauiue"/>
        <w:rPr>
          <w:sz w:val="28"/>
          <w:szCs w:val="28"/>
        </w:rPr>
      </w:pPr>
    </w:p>
    <w:p w:rsidR="00B176C7" w:rsidRDefault="002C10F3">
      <w:pPr>
        <w:pStyle w:val="Iauiue"/>
        <w:rPr>
          <w:sz w:val="28"/>
          <w:szCs w:val="28"/>
        </w:rPr>
      </w:pPr>
      <w:r>
        <w:rPr>
          <w:sz w:val="28"/>
          <w:szCs w:val="28"/>
        </w:rPr>
        <w:t>Развитие содержания учебного предмета Обществознание возможно в рамках учебных предметов (курсы по выбору). Учебные предметы (курсы по выбору) могут выполнять три основных функции:</w:t>
      </w:r>
    </w:p>
    <w:p w:rsidR="00B176C7" w:rsidRDefault="002C10F3">
      <w:pPr>
        <w:pStyle w:val="Iauiue"/>
        <w:rPr>
          <w:sz w:val="28"/>
          <w:szCs w:val="28"/>
        </w:rPr>
      </w:pPr>
      <w:r>
        <w:rPr>
          <w:sz w:val="28"/>
          <w:szCs w:val="28"/>
        </w:rPr>
        <w:t xml:space="preserve">1) развитие содержания базового курса Обществознания, т.е. дополнительная подготовка для учащихся, не изучающих Обществознание на профильном уровне, но желающих сдать ЕГЭ; </w:t>
      </w:r>
    </w:p>
    <w:p w:rsidR="00B176C7" w:rsidRDefault="002C10F3">
      <w:pPr>
        <w:pStyle w:val="Iauiue"/>
        <w:rPr>
          <w:sz w:val="28"/>
          <w:szCs w:val="28"/>
        </w:rPr>
      </w:pPr>
      <w:r>
        <w:rPr>
          <w:sz w:val="28"/>
          <w:szCs w:val="28"/>
        </w:rPr>
        <w:t>2) развитие содержания профильного курса Обществознания, надстройка профильного учебного предмета, позволяющая на более высоком уровне развивать умения и навыки учащихся;</w:t>
      </w:r>
    </w:p>
    <w:p w:rsidR="00B176C7" w:rsidRDefault="002C10F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удовлетворение познавательных интересов учащихся по отдельным направлениям современных исторических и обществоведческих исследований.</w:t>
      </w:r>
    </w:p>
    <w:p w:rsidR="00B176C7" w:rsidRDefault="002C10F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развития содержания учебного предмета «Обществознание» предлагаются следующие программы учебных предметов (курсов по выбору):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40"/>
        <w:gridCol w:w="1320"/>
        <w:gridCol w:w="5280"/>
        <w:gridCol w:w="1800"/>
      </w:tblGrid>
      <w:tr w:rsidR="00B176C7">
        <w:trPr>
          <w:trHeight w:val="557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Автор курса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rPr>
                <w:szCs w:val="28"/>
              </w:rPr>
              <w:t>Название курса</w:t>
            </w:r>
          </w:p>
        </w:tc>
        <w:tc>
          <w:tcPr>
            <w:tcW w:w="528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Краткая аннотация</w:t>
            </w:r>
          </w:p>
        </w:tc>
        <w:tc>
          <w:tcPr>
            <w:tcW w:w="180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Где опубликован</w:t>
            </w:r>
          </w:p>
        </w:tc>
      </w:tr>
      <w:tr w:rsidR="00B176C7">
        <w:trPr>
          <w:trHeight w:val="516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 xml:space="preserve">И.Н. Ионова </w:t>
            </w:r>
          </w:p>
        </w:tc>
        <w:tc>
          <w:tcPr>
            <w:tcW w:w="1320" w:type="dxa"/>
          </w:tcPr>
          <w:p w:rsidR="00B176C7" w:rsidRDefault="002C10F3">
            <w:r>
              <w:t>Основные вехи мировых цивилизаций.</w:t>
            </w:r>
          </w:p>
          <w:p w:rsidR="00B176C7" w:rsidRDefault="00B176C7">
            <w:pPr>
              <w:rPr>
                <w:szCs w:val="28"/>
              </w:rPr>
            </w:pPr>
          </w:p>
        </w:tc>
        <w:tc>
          <w:tcPr>
            <w:tcW w:w="5280" w:type="dxa"/>
          </w:tcPr>
          <w:p w:rsidR="00B176C7" w:rsidRDefault="002C10F3">
            <w:pPr>
              <w:pStyle w:val="20"/>
              <w:framePr w:hSpace="180" w:wrap="around" w:vAnchor="text" w:hAnchor="text" w:x="-324" w:y="1"/>
              <w:spacing w:after="0" w:line="240" w:lineRule="auto"/>
              <w:ind w:left="0"/>
              <w:suppressOverlap/>
            </w:pPr>
            <w:r>
              <w:t>Данное учебное пособие предназначено для учащихся 10-11 профильных классов (гуманитарного и социально-экономического профиля). Концепция курса основана на новейших цивилизационных теориях. Автор главное внимание уделяет общим закономерностям и уникальным особенностям, которые были характерны для исторического развития России с древнейших времен до наших дней.</w:t>
            </w:r>
          </w:p>
          <w:p w:rsidR="00B176C7" w:rsidRDefault="002C10F3">
            <w:pPr>
              <w:pStyle w:val="20"/>
              <w:framePr w:hSpace="180" w:wrap="around" w:vAnchor="text" w:hAnchor="text" w:x="-324" w:y="1"/>
              <w:spacing w:after="0" w:line="240" w:lineRule="auto"/>
              <w:ind w:left="0"/>
              <w:suppressOverlap/>
            </w:pPr>
            <w:r>
              <w:t>Существенное место отводится разъяснению наиболее сложных тем и вопросов, освещение исторических процессов, имеющих решающее значение в истории России.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В учебник включены поурочные разработки данного курса, созданные на основе практического опыта работы учителей.</w:t>
            </w:r>
          </w:p>
        </w:tc>
        <w:tc>
          <w:tcPr>
            <w:tcW w:w="1800" w:type="dxa"/>
          </w:tcPr>
          <w:p w:rsidR="00B176C7" w:rsidRDefault="002C10F3">
            <w:pPr>
              <w:framePr w:hSpace="180" w:wrap="around" w:vAnchor="text" w:hAnchor="text" w:x="-324" w:y="1"/>
              <w:suppressOverlap/>
            </w:pPr>
            <w:r>
              <w:t>Элективный курс И.Н. Ионова, 10-11 кл.</w:t>
            </w:r>
          </w:p>
          <w:p w:rsidR="00B176C7" w:rsidRDefault="002C10F3">
            <w:pPr>
              <w:framePr w:hSpace="180" w:wrap="around" w:vAnchor="text" w:hAnchor="text" w:x="-324" w:y="1"/>
              <w:suppressOverlap/>
            </w:pPr>
            <w:r>
              <w:t>«Основные вехи мировых цивилизаций»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М: «Просвещение» 2005.</w:t>
            </w:r>
          </w:p>
        </w:tc>
      </w:tr>
      <w:tr w:rsidR="00B176C7">
        <w:trPr>
          <w:trHeight w:val="543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К.С. Гаджиев.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Введение в политологию.</w:t>
            </w:r>
          </w:p>
        </w:tc>
        <w:tc>
          <w:tcPr>
            <w:tcW w:w="528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Авторы с современных позиций раскрывают такие понятия и явления, как государство и власть, формы правления и политические системы, демократия, диктатура и тоталитаризм, политическая культура и нравственность, влияние средств массовой информации на политику и.т. д.</w:t>
            </w:r>
          </w:p>
        </w:tc>
        <w:tc>
          <w:tcPr>
            <w:tcW w:w="1800" w:type="dxa"/>
          </w:tcPr>
          <w:p w:rsidR="00B176C7" w:rsidRDefault="002C10F3">
            <w:pPr>
              <w:pStyle w:val="21"/>
              <w:framePr w:wrap="auto" w:hAnchor="text" w:x="-324"/>
              <w:spacing w:after="0" w:line="240" w:lineRule="auto"/>
            </w:pPr>
            <w:r>
              <w:t xml:space="preserve">Элективный курс «Введение в политологию» </w:t>
            </w:r>
          </w:p>
          <w:p w:rsidR="00B176C7" w:rsidRDefault="002C10F3">
            <w:pPr>
              <w:framePr w:hSpace="180" w:wrap="around" w:vAnchor="text" w:hAnchor="text" w:x="-324" w:y="1"/>
              <w:suppressOverlap/>
            </w:pPr>
            <w:r>
              <w:t>К.С. Гаджиев.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М: «Просвещение» 2005.</w:t>
            </w:r>
          </w:p>
        </w:tc>
      </w:tr>
      <w:tr w:rsidR="00B176C7">
        <w:trPr>
          <w:trHeight w:val="543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Д.А. Гусева.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Введение в философию</w:t>
            </w:r>
          </w:p>
        </w:tc>
        <w:tc>
          <w:tcPr>
            <w:tcW w:w="5280" w:type="dxa"/>
          </w:tcPr>
          <w:p w:rsidR="00B176C7" w:rsidRDefault="002C10F3">
            <w:pPr>
              <w:pStyle w:val="31"/>
              <w:framePr w:hSpace="180" w:wrap="around" w:vAnchor="text" w:hAnchor="text" w:x="-324" w:y="1"/>
              <w:spacing w:after="0"/>
              <w:ind w:left="0"/>
              <w:suppressOverlap/>
              <w:rPr>
                <w:sz w:val="24"/>
              </w:rPr>
            </w:pPr>
            <w:r>
              <w:rPr>
                <w:sz w:val="24"/>
              </w:rPr>
              <w:t>Достоинство данного курса состоит в том, что рассказ автора о каждой философской системе, заставляет учащихся соотносить философские учения древности с проблемами сегодняшнего дня. Все параграфы пособия завершаются блоком вопросов и заданий, нацеливающих старшеклассников на проблемно-преобразующую деятельность.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В пособии помещен краткий словарь терминов, указатель дат жизни выдающихся философов, тесты по философии. Все это поможет учащимся в освоении данного курса.</w:t>
            </w:r>
          </w:p>
        </w:tc>
        <w:tc>
          <w:tcPr>
            <w:tcW w:w="1800" w:type="dxa"/>
          </w:tcPr>
          <w:p w:rsidR="00B176C7" w:rsidRDefault="002C10F3">
            <w:pPr>
              <w:pStyle w:val="a8"/>
              <w:spacing w:after="0"/>
              <w:ind w:left="0"/>
            </w:pPr>
            <w:r>
              <w:t>Элективный курс «Введение в философию».</w:t>
            </w:r>
          </w:p>
          <w:p w:rsidR="00B176C7" w:rsidRDefault="002C10F3">
            <w:pPr>
              <w:pStyle w:val="a8"/>
              <w:spacing w:after="0"/>
              <w:ind w:left="0"/>
            </w:pPr>
            <w:r>
              <w:t>Д.А. Гусев,</w:t>
            </w:r>
          </w:p>
          <w:p w:rsidR="00B176C7" w:rsidRDefault="002C10F3">
            <w:pPr>
              <w:pStyle w:val="a8"/>
              <w:spacing w:after="0"/>
              <w:ind w:left="0"/>
            </w:pPr>
            <w:r>
              <w:t>М: «Просвещение» 2005.</w:t>
            </w:r>
          </w:p>
          <w:p w:rsidR="00B176C7" w:rsidRDefault="00B176C7">
            <w:pPr>
              <w:jc w:val="both"/>
              <w:rPr>
                <w:szCs w:val="28"/>
              </w:rPr>
            </w:pPr>
          </w:p>
        </w:tc>
      </w:tr>
      <w:tr w:rsidR="00B176C7">
        <w:trPr>
          <w:trHeight w:val="679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40" w:type="dxa"/>
          </w:tcPr>
          <w:p w:rsidR="00B176C7" w:rsidRDefault="002C10F3">
            <w:pPr>
              <w:pStyle w:val="a8"/>
              <w:ind w:left="-48"/>
            </w:pPr>
            <w:r>
              <w:t>И.А. Кухаренко, Н.В. Логинова</w:t>
            </w:r>
          </w:p>
          <w:p w:rsidR="00B176C7" w:rsidRDefault="00B176C7">
            <w:pPr>
              <w:jc w:val="both"/>
              <w:rPr>
                <w:szCs w:val="28"/>
              </w:rPr>
            </w:pP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Психология человека и общества</w:t>
            </w:r>
          </w:p>
        </w:tc>
        <w:tc>
          <w:tcPr>
            <w:tcW w:w="5280" w:type="dxa"/>
          </w:tcPr>
          <w:p w:rsidR="00B176C7" w:rsidRDefault="002C10F3">
            <w:pPr>
              <w:framePr w:hSpace="180" w:wrap="around" w:vAnchor="text" w:hAnchor="text" w:x="-252" w:y="1"/>
              <w:suppressOverlap/>
              <w:jc w:val="both"/>
            </w:pPr>
            <w:r>
              <w:t xml:space="preserve">Курс может рассматриваться как обеспечивающий (поддерживающий) профиль «Обществознание» или общий гуманитарный профиль. </w:t>
            </w:r>
          </w:p>
          <w:p w:rsidR="00B176C7" w:rsidRDefault="002C10F3">
            <w:pPr>
              <w:framePr w:hSpace="180" w:wrap="around" w:vAnchor="text" w:hAnchor="text" w:x="-252" w:y="1"/>
              <w:suppressOverlap/>
              <w:jc w:val="both"/>
            </w:pPr>
            <w:r>
              <w:t>Он позволяет учащимся расширить свои представления о человеке, ориентироваться в научных теориях и концепциях человека, адекватно использовать их в устной и письменной речи.</w:t>
            </w:r>
          </w:p>
          <w:p w:rsidR="00B176C7" w:rsidRDefault="002C10F3">
            <w:pPr>
              <w:framePr w:hSpace="180" w:wrap="around" w:vAnchor="text" w:hAnchor="text" w:x="-252" w:y="1"/>
              <w:suppressOverlap/>
              <w:jc w:val="both"/>
            </w:pPr>
            <w:r>
              <w:t xml:space="preserve">Курс состоит из трех частей. </w:t>
            </w:r>
          </w:p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rPr>
                <w:iCs/>
              </w:rPr>
              <w:t>Первая часть</w:t>
            </w:r>
            <w:r>
              <w:t>: Человек и мир людей.</w:t>
            </w:r>
          </w:p>
          <w:p w:rsidR="00B176C7" w:rsidRDefault="002C10F3">
            <w:pPr>
              <w:pStyle w:val="30"/>
              <w:jc w:val="left"/>
              <w:rPr>
                <w:sz w:val="24"/>
              </w:rPr>
            </w:pPr>
            <w:r>
              <w:rPr>
                <w:iCs/>
                <w:sz w:val="24"/>
              </w:rPr>
              <w:t>Вторая</w:t>
            </w:r>
            <w:r>
              <w:rPr>
                <w:sz w:val="24"/>
              </w:rPr>
              <w:t>: Человек как индивид и как личность.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iCs/>
              </w:rPr>
              <w:t>Третья часть</w:t>
            </w:r>
            <w:r>
              <w:t>: Человек в социальном мире.</w:t>
            </w:r>
          </w:p>
        </w:tc>
        <w:tc>
          <w:tcPr>
            <w:tcW w:w="1800" w:type="dxa"/>
          </w:tcPr>
          <w:p w:rsidR="00B176C7" w:rsidRDefault="002C10F3">
            <w:pPr>
              <w:pStyle w:val="a8"/>
              <w:framePr w:hSpace="180" w:wrap="around" w:vAnchor="text" w:hAnchor="text" w:x="-252" w:y="1"/>
              <w:spacing w:after="0"/>
              <w:ind w:left="0"/>
              <w:suppressOverlap/>
            </w:pPr>
            <w:r>
              <w:t>Элективные курсы в профильном обучении. Образовательная область Обществознание.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Москва 2004г.</w:t>
            </w:r>
          </w:p>
        </w:tc>
      </w:tr>
      <w:tr w:rsidR="00B176C7">
        <w:trPr>
          <w:trHeight w:val="543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А.И. Кравченко.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Введение в социологию</w:t>
            </w:r>
          </w:p>
        </w:tc>
        <w:tc>
          <w:tcPr>
            <w:tcW w:w="5280" w:type="dxa"/>
          </w:tcPr>
          <w:p w:rsidR="00B176C7" w:rsidRDefault="002C10F3">
            <w:pPr>
              <w:pStyle w:val="21"/>
              <w:spacing w:after="0" w:line="240" w:lineRule="auto"/>
            </w:pPr>
            <w:r>
              <w:t>Пособие составляет комплект с задачником.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 xml:space="preserve"> Содержит как теоретические сведения, так и конкретные примеры и задания, охватывающие основные темы курса. Актуальность курса и учебного пособия объясняется тем, что с одной стороны отражен мировой уровень социологической науки, с другой учтены традиции российской системы образования, а также специфика социальных проблем современной России.</w:t>
            </w:r>
          </w:p>
        </w:tc>
        <w:tc>
          <w:tcPr>
            <w:tcW w:w="1800" w:type="dxa"/>
          </w:tcPr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Элективный курс «Введение в социологию»</w:t>
            </w:r>
          </w:p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А.И. Кравченко.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М: «Просвещение» 2005.</w:t>
            </w:r>
          </w:p>
        </w:tc>
      </w:tr>
      <w:tr w:rsidR="00B176C7">
        <w:trPr>
          <w:trHeight w:val="679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 xml:space="preserve">С.В. Борисов. 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Философские беседы</w:t>
            </w:r>
          </w:p>
        </w:tc>
        <w:tc>
          <w:tcPr>
            <w:tcW w:w="528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Курс знакомит учащихся с основными понятиями и категории философии их  взаимосвязями с реальными культурно-историческими процессами развития общества, с наиболее известными философскими концепциями, дает представление о структуре философского знания как о системе способов осмысления окружающей действительности и самопознания личности.</w:t>
            </w:r>
          </w:p>
        </w:tc>
        <w:tc>
          <w:tcPr>
            <w:tcW w:w="1800" w:type="dxa"/>
          </w:tcPr>
          <w:p w:rsidR="00B176C7" w:rsidRDefault="002C10F3">
            <w:pPr>
              <w:pStyle w:val="a8"/>
              <w:framePr w:hSpace="180" w:wrap="around" w:vAnchor="text" w:hAnchor="text" w:x="-252" w:y="1"/>
              <w:spacing w:after="0"/>
              <w:ind w:left="0"/>
              <w:suppressOverlap/>
            </w:pPr>
            <w:r>
              <w:t>Элективные курсы в профильном обучении.</w:t>
            </w:r>
          </w:p>
          <w:p w:rsidR="00B176C7" w:rsidRDefault="002C10F3">
            <w:pPr>
              <w:pStyle w:val="a8"/>
              <w:framePr w:hSpace="180" w:wrap="around" w:vAnchor="text" w:hAnchor="text" w:x="-252" w:y="1"/>
              <w:spacing w:after="0"/>
              <w:ind w:left="0"/>
              <w:suppressOverlap/>
            </w:pPr>
            <w:r>
              <w:t>Образовательная область Обществознание.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Москва, 2004г.</w:t>
            </w:r>
          </w:p>
        </w:tc>
      </w:tr>
      <w:tr w:rsidR="00B176C7">
        <w:trPr>
          <w:trHeight w:val="679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А.Ю. Лазеб-никова.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Массовая культура</w:t>
            </w:r>
          </w:p>
        </w:tc>
        <w:tc>
          <w:tcPr>
            <w:tcW w:w="5280" w:type="dxa"/>
          </w:tcPr>
          <w:p w:rsidR="00B176C7" w:rsidRDefault="002C10F3">
            <w:pPr>
              <w:pStyle w:val="21"/>
              <w:spacing w:after="0" w:line="240" w:lineRule="auto"/>
            </w:pPr>
            <w:r>
              <w:t>Курс ориентирован на старшеклассников, интересующихся проблемами современного общества и желающих расширить свои знания о его важнейших особенностях и проявлениях. Курс состоит из двух разделов. Первый раздел « Массовая культура как общественное явление, посвящен характеристике наиболее общих явлений и процессов в сфере культуры.</w:t>
            </w:r>
          </w:p>
          <w:p w:rsidR="00B176C7" w:rsidRDefault="002C10F3">
            <w:r>
              <w:t>Второй раздел «Основные направления и формы массовой культуры, посвящен рассмотрению конкретных проявлений и продуктов массовой культуры: литература, музыка, реклама, мода, дизайн. Завершается курс темой, затрагивающей проблему потребительского поведения и потребительских стандартов в современном обществе.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Характер курса предполагает широкое использование межпредметных связей, опору на личный опыт учащихся как активных потребителей массовой культуры.</w:t>
            </w:r>
          </w:p>
        </w:tc>
        <w:tc>
          <w:tcPr>
            <w:tcW w:w="180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«История и обществознание в школе» №1, 2005</w:t>
            </w:r>
          </w:p>
        </w:tc>
      </w:tr>
      <w:tr w:rsidR="00B176C7">
        <w:trPr>
          <w:trHeight w:val="679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М.В. Короткова.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Бытовая культура России 9-20 в.в.</w:t>
            </w:r>
          </w:p>
        </w:tc>
        <w:tc>
          <w:tcPr>
            <w:tcW w:w="5280" w:type="dxa"/>
          </w:tcPr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Курс ориентирован на изучение истории различных сторон повседневного быта, включая историю костюма, жилища, традиций народной кухни, праздников и обрядов.</w:t>
            </w:r>
          </w:p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В основу построения курса полжены хронологический и тематико-проблемный комплексы, соответствующие отраслям историко-бытового знания.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Курс предполагает использование таких современных форм учебных занятий и контроля, как проектные работы, творческие эссе на основе исследовательской деятельности, участие в дискуссиях, игровых ситуациях, составление рекламных буклетов.</w:t>
            </w:r>
          </w:p>
        </w:tc>
        <w:tc>
          <w:tcPr>
            <w:tcW w:w="1800" w:type="dxa"/>
          </w:tcPr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«История и обществознание в школе»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№7- 8, 2005.</w:t>
            </w:r>
          </w:p>
        </w:tc>
      </w:tr>
      <w:tr w:rsidR="00B176C7">
        <w:trPr>
          <w:trHeight w:val="679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О.В. Кутырова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Гендерный подход к анализу исторического процесса</w:t>
            </w:r>
          </w:p>
        </w:tc>
        <w:tc>
          <w:tcPr>
            <w:tcW w:w="5280" w:type="dxa"/>
          </w:tcPr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Предлагаемый элективный курс рассчитан на учащихся 10 (11) профильных  классов ( гуманитарный и социально-экономический профили) Предполагается изучение курса в течении 17 часов, в одном полугодии.</w:t>
            </w:r>
          </w:p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Основная цель курса – формирование осознанного подхода к анализу исторических событий, явлений, процессов. Содержание учебного материала соответствует целям профильного обучения  и обладает новизной для учащихся.</w:t>
            </w:r>
          </w:p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В курсе освещаются проблемы юридического, политического, экономического, психологического положения мужчин и женщин в разных культурах и исторических эпохах.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Уделяется внимание роли женщины в российской истории, политическому и социальному участию женщин в развитии современной России.</w:t>
            </w:r>
          </w:p>
        </w:tc>
        <w:tc>
          <w:tcPr>
            <w:tcW w:w="1800" w:type="dxa"/>
          </w:tcPr>
          <w:p w:rsidR="00B176C7" w:rsidRDefault="002C10F3">
            <w:pPr>
              <w:framePr w:hSpace="180" w:wrap="around" w:vAnchor="text" w:hAnchor="text" w:x="-252" w:y="1"/>
              <w:suppressOverlap/>
            </w:pPr>
            <w:r>
              <w:t>Изучение истории на профильном уровне в современной школе: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Сборник учебно-методических материалов/ Под ред. доктора педагогических наук Е.Е. Вяземского. – М: «ТИД «Русское слово – РС», 2006.</w:t>
            </w:r>
          </w:p>
        </w:tc>
      </w:tr>
      <w:tr w:rsidR="00B176C7">
        <w:trPr>
          <w:trHeight w:val="679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Т.В. Коваль.</w:t>
            </w:r>
          </w:p>
        </w:tc>
        <w:tc>
          <w:tcPr>
            <w:tcW w:w="1320" w:type="dxa"/>
          </w:tcPr>
          <w:p w:rsidR="00B176C7" w:rsidRDefault="002C10F3">
            <w:pPr>
              <w:rPr>
                <w:szCs w:val="28"/>
              </w:rPr>
            </w:pPr>
            <w:r>
              <w:t>История современных политических идей в лицах</w:t>
            </w:r>
          </w:p>
        </w:tc>
        <w:tc>
          <w:tcPr>
            <w:tcW w:w="5280" w:type="dxa"/>
          </w:tcPr>
          <w:p w:rsidR="00B176C7" w:rsidRDefault="002C10F3">
            <w:r>
              <w:t>Программа данного курса рассчитана на изучение в течении 34 час в 10 или 11 классах. Включает в себя два раздела: «Политические идеи и теории. Запад и Восток», где в хронологическом порядке представлены основные доктрины зарубежной политической мысли, и политические идеи в истории Отечества.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Принципы отбора фактического материала – сочетание хронологического и описательного подхода с проблемно-концептуальным (акцентируется зарождение новой идеи в связи с личностью мыслителя и спецификой исторической эпохи, прослеживается становление идей, особенности их трактовки в различные исторические эпохи, их влияние на исторический процесс и на развитие политической мысли в целом).</w:t>
            </w:r>
          </w:p>
        </w:tc>
        <w:tc>
          <w:tcPr>
            <w:tcW w:w="1800" w:type="dxa"/>
          </w:tcPr>
          <w:p w:rsidR="00B176C7" w:rsidRDefault="002C10F3">
            <w:r>
              <w:t>Изучение истории на профильном уровне в современной школе: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Сборник учебно-методических материалов/ Под ред. доктора педагогических наук Е.Е. Вяземского. – М: «ТИД «Русское слово – РС», 2006.</w:t>
            </w:r>
          </w:p>
        </w:tc>
      </w:tr>
      <w:tr w:rsidR="00B176C7">
        <w:trPr>
          <w:trHeight w:val="679"/>
        </w:trPr>
        <w:tc>
          <w:tcPr>
            <w:tcW w:w="5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40" w:type="dxa"/>
          </w:tcPr>
          <w:p w:rsidR="00B176C7" w:rsidRDefault="002C10F3">
            <w:pPr>
              <w:jc w:val="both"/>
              <w:rPr>
                <w:szCs w:val="28"/>
              </w:rPr>
            </w:pPr>
            <w:r>
              <w:t>М.Г. Цыренова</w:t>
            </w:r>
          </w:p>
        </w:tc>
        <w:tc>
          <w:tcPr>
            <w:tcW w:w="1320" w:type="dxa"/>
          </w:tcPr>
          <w:p w:rsidR="00B176C7" w:rsidRDefault="002C10F3">
            <w:r>
              <w:t>Основы организации исследовательской деятельности учащихся при изучении курса истории.</w:t>
            </w:r>
          </w:p>
          <w:p w:rsidR="00B176C7" w:rsidRDefault="00B176C7">
            <w:pPr>
              <w:rPr>
                <w:szCs w:val="28"/>
              </w:rPr>
            </w:pPr>
          </w:p>
        </w:tc>
        <w:tc>
          <w:tcPr>
            <w:tcW w:w="5280" w:type="dxa"/>
          </w:tcPr>
          <w:p w:rsidR="00B176C7" w:rsidRDefault="002C10F3">
            <w:r>
              <w:t>Особенность курса состоит в ориентации школьников на овладение базовыми приемами и навыками интеллектуальной деятельности, необходимыми не только для проведения исследования, но и для успешного обучения.</w:t>
            </w:r>
          </w:p>
          <w:p w:rsidR="00B176C7" w:rsidRDefault="002C10F3">
            <w:r>
              <w:t xml:space="preserve">Курс спроектирован по проблемному принципу и состоит из трех частей: </w:t>
            </w:r>
          </w:p>
          <w:p w:rsidR="00B176C7" w:rsidRDefault="002C10F3">
            <w:r>
              <w:t>-аудиторная работа со школьниками;</w:t>
            </w:r>
          </w:p>
          <w:p w:rsidR="00B176C7" w:rsidRDefault="002C10F3">
            <w:r>
              <w:t>-творческо-исследовательская лаборатория;</w:t>
            </w:r>
          </w:p>
          <w:p w:rsidR="00B176C7" w:rsidRDefault="002C10F3">
            <w:r>
              <w:t>-самостоятельная работа учащихся.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Курс предусматривает организацию работы с различными источниками исторической информации, формирование различных исследовательских умений и навыков, навыков связанных с культурой устной и письменной речи.</w:t>
            </w:r>
          </w:p>
        </w:tc>
        <w:tc>
          <w:tcPr>
            <w:tcW w:w="1800" w:type="dxa"/>
          </w:tcPr>
          <w:p w:rsidR="00B176C7" w:rsidRDefault="002C10F3">
            <w:r>
              <w:t>Изучение истории на профильном уровне в современной школе:</w:t>
            </w:r>
          </w:p>
          <w:p w:rsidR="00B176C7" w:rsidRDefault="002C10F3">
            <w:pPr>
              <w:jc w:val="both"/>
              <w:rPr>
                <w:szCs w:val="28"/>
              </w:rPr>
            </w:pPr>
            <w:r>
              <w:t>Сборник учебно-методических материалов/ Под ред. доктора педагогических наук Е.Е. Вяземского. – М: «ТИД «Русское слово – РС», 2006.</w:t>
            </w:r>
          </w:p>
        </w:tc>
      </w:tr>
    </w:tbl>
    <w:p w:rsidR="00B176C7" w:rsidRDefault="002C10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Опыт образовательных учреждений, перешедших на федеральный компонент образовательного стандарта и БУП 2004 г. в 2005/2006 уч. году.</w:t>
      </w:r>
    </w:p>
    <w:p w:rsidR="00B176C7" w:rsidRDefault="002C10F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Обществознанию на базовом уровне;</w:t>
      </w:r>
    </w:p>
    <w:p w:rsidR="00B176C7" w:rsidRDefault="002C10F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Обществознанию на профильном уровне.</w:t>
      </w:r>
    </w:p>
    <w:p w:rsidR="00B176C7" w:rsidRDefault="00B176C7">
      <w:pPr>
        <w:spacing w:line="360" w:lineRule="auto"/>
        <w:jc w:val="both"/>
        <w:rPr>
          <w:sz w:val="28"/>
          <w:szCs w:val="28"/>
        </w:rPr>
      </w:pPr>
    </w:p>
    <w:p w:rsidR="00B176C7" w:rsidRDefault="002C10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 w:rsidR="00B176C7" w:rsidRDefault="002C10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 гуманитарных дисциплин ГОУ ЯО ИРО Фролова Т.В.</w:t>
      </w:r>
    </w:p>
    <w:p w:rsidR="00B176C7" w:rsidRDefault="002C10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методист кафедры гуманитарных дисциплин ГОУ ЯО ИРО Бокова Л.П.</w:t>
      </w:r>
    </w:p>
    <w:p w:rsidR="00B176C7" w:rsidRDefault="002C10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 мая 2006 г.</w:t>
      </w:r>
      <w:bookmarkStart w:id="0" w:name="_GoBack"/>
      <w:bookmarkEnd w:id="0"/>
    </w:p>
    <w:sectPr w:rsidR="00B176C7">
      <w:headerReference w:type="even" r:id="rId7"/>
      <w:headerReference w:type="default" r:id="rId8"/>
      <w:pgSz w:w="11906" w:h="16838"/>
      <w:pgMar w:top="1134" w:right="74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C7" w:rsidRDefault="002C10F3">
      <w:r>
        <w:separator/>
      </w:r>
    </w:p>
  </w:endnote>
  <w:endnote w:type="continuationSeparator" w:id="0">
    <w:p w:rsidR="00B176C7" w:rsidRDefault="002C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C7" w:rsidRDefault="002C10F3">
      <w:r>
        <w:separator/>
      </w:r>
    </w:p>
  </w:footnote>
  <w:footnote w:type="continuationSeparator" w:id="0">
    <w:p w:rsidR="00B176C7" w:rsidRDefault="002C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7" w:rsidRDefault="002C10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22</w:t>
    </w:r>
    <w:r>
      <w:rPr>
        <w:rStyle w:val="a4"/>
      </w:rPr>
      <w:fldChar w:fldCharType="end"/>
    </w:r>
  </w:p>
  <w:p w:rsidR="00B176C7" w:rsidRDefault="00B176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C7" w:rsidRDefault="002C10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176C7" w:rsidRDefault="00B176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012A"/>
    <w:multiLevelType w:val="hybridMultilevel"/>
    <w:tmpl w:val="CD3E3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A367C"/>
    <w:multiLevelType w:val="hybridMultilevel"/>
    <w:tmpl w:val="EA229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8205E"/>
    <w:multiLevelType w:val="hybridMultilevel"/>
    <w:tmpl w:val="464EB2DC"/>
    <w:lvl w:ilvl="0" w:tplc="4CFE32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D181015"/>
    <w:multiLevelType w:val="hybridMultilevel"/>
    <w:tmpl w:val="467C88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4E49E4"/>
    <w:multiLevelType w:val="singleLevel"/>
    <w:tmpl w:val="EDAED1D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13EE3858"/>
    <w:multiLevelType w:val="singleLevel"/>
    <w:tmpl w:val="EDAED1D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15DA03F9"/>
    <w:multiLevelType w:val="hybridMultilevel"/>
    <w:tmpl w:val="814E3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6C5A8F"/>
    <w:multiLevelType w:val="hybridMultilevel"/>
    <w:tmpl w:val="D59EA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A67AE"/>
    <w:multiLevelType w:val="hybridMultilevel"/>
    <w:tmpl w:val="6528324E"/>
    <w:lvl w:ilvl="0" w:tplc="4CFE328E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6D20CC9"/>
    <w:multiLevelType w:val="hybridMultilevel"/>
    <w:tmpl w:val="AE94E8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B0752"/>
    <w:multiLevelType w:val="singleLevel"/>
    <w:tmpl w:val="EDAED1D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>
    <w:nsid w:val="3DF77173"/>
    <w:multiLevelType w:val="hybridMultilevel"/>
    <w:tmpl w:val="5B1A7492"/>
    <w:lvl w:ilvl="0" w:tplc="0419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E550DB"/>
    <w:multiLevelType w:val="hybridMultilevel"/>
    <w:tmpl w:val="B4F24F4E"/>
    <w:lvl w:ilvl="0" w:tplc="FB489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417C5F"/>
    <w:multiLevelType w:val="hybridMultilevel"/>
    <w:tmpl w:val="9FF8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8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65942940"/>
    <w:multiLevelType w:val="hybridMultilevel"/>
    <w:tmpl w:val="65283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1B4779"/>
    <w:multiLevelType w:val="hybridMultilevel"/>
    <w:tmpl w:val="464EB2DC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>
    <w:nsid w:val="6C0134CA"/>
    <w:multiLevelType w:val="hybridMultilevel"/>
    <w:tmpl w:val="E404E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8"/>
  </w:num>
  <w:num w:numId="12">
    <w:abstractNumId w:val="17"/>
  </w:num>
  <w:num w:numId="13">
    <w:abstractNumId w:val="4"/>
  </w:num>
  <w:num w:numId="14">
    <w:abstractNumId w:val="0"/>
  </w:num>
  <w:num w:numId="15">
    <w:abstractNumId w:val="9"/>
  </w:num>
  <w:num w:numId="16">
    <w:abstractNumId w:val="12"/>
  </w:num>
  <w:num w:numId="17">
    <w:abstractNumId w:val="20"/>
  </w:num>
  <w:num w:numId="18">
    <w:abstractNumId w:val="2"/>
  </w:num>
  <w:num w:numId="19">
    <w:abstractNumId w:val="19"/>
  </w:num>
  <w:num w:numId="20">
    <w:abstractNumId w:val="11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0F3"/>
    <w:rsid w:val="002C10F3"/>
    <w:rsid w:val="009E0B36"/>
    <w:rsid w:val="00B1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B4938-56C8-48A4-95DC-25D5ABE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pPr>
      <w:keepNext/>
      <w:spacing w:line="360" w:lineRule="auto"/>
      <w:ind w:hanging="11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hanging="11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nionooiii2">
    <w:name w:val="Iniiaiie oaeno n ionooiii 2"/>
    <w:basedOn w:val="a"/>
    <w:pPr>
      <w:shd w:val="solid" w:color="auto" w:fill="auto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b/>
      <w:szCs w:val="20"/>
    </w:rPr>
  </w:style>
  <w:style w:type="paragraph" w:customStyle="1" w:styleId="Iauiue">
    <w:name w:val="Iau?iu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4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30">
    <w:name w:val="Body Text 3"/>
    <w:basedOn w:val="a"/>
    <w:semiHidden/>
    <w:pPr>
      <w:autoSpaceDE w:val="0"/>
      <w:autoSpaceDN w:val="0"/>
      <w:jc w:val="both"/>
    </w:pPr>
    <w:rPr>
      <w:sz w:val="28"/>
      <w:szCs w:val="28"/>
    </w:rPr>
  </w:style>
  <w:style w:type="paragraph" w:styleId="a5">
    <w:name w:val="footnote text"/>
    <w:basedOn w:val="a"/>
    <w:semiHidden/>
    <w:pPr>
      <w:autoSpaceDE w:val="0"/>
      <w:autoSpaceDN w:val="0"/>
    </w:pPr>
    <w:rPr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a7">
    <w:name w:val="Plain Text"/>
    <w:basedOn w:val="a"/>
    <w:semiHidden/>
    <w:rPr>
      <w:rFonts w:ascii="Courier New" w:hAnsi="Courier New"/>
      <w:sz w:val="20"/>
      <w:szCs w:val="20"/>
    </w:rPr>
  </w:style>
  <w:style w:type="paragraph" w:styleId="a8">
    <w:name w:val="Body Text Indent"/>
    <w:basedOn w:val="a"/>
    <w:semiHidden/>
    <w:pPr>
      <w:spacing w:after="120"/>
      <w:ind w:left="283"/>
    </w:p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paragraph" w:styleId="a9">
    <w:name w:val="Body Text"/>
    <w:basedOn w:val="a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преподавания обществознания</vt:lpstr>
    </vt:vector>
  </TitlesOfParts>
  <Company>iro</Company>
  <LinksUpToDate>false</LinksUpToDate>
  <CharactersWithSpaces>38186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преподавания обществознания</dc:title>
  <dc:subject/>
  <dc:creator>human</dc:creator>
  <cp:keywords/>
  <dc:description/>
  <cp:lastModifiedBy>Irina</cp:lastModifiedBy>
  <cp:revision>2</cp:revision>
  <cp:lastPrinted>2006-05-19T14:52:00Z</cp:lastPrinted>
  <dcterms:created xsi:type="dcterms:W3CDTF">2014-07-28T13:19:00Z</dcterms:created>
  <dcterms:modified xsi:type="dcterms:W3CDTF">2014-07-28T13:19:00Z</dcterms:modified>
</cp:coreProperties>
</file>