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D8" w:rsidRDefault="005B6DED">
      <w:pPr>
        <w:pStyle w:val="1"/>
        <w:jc w:val="center"/>
      </w:pPr>
      <w:r>
        <w:t>Тютчев ф. и. - Пейзажная лирика ф. и. тютчева</w:t>
      </w:r>
    </w:p>
    <w:p w:rsidR="007B0FD8" w:rsidRPr="005B6DED" w:rsidRDefault="005B6DED">
      <w:pPr>
        <w:pStyle w:val="a3"/>
        <w:spacing w:after="240" w:afterAutospacing="0"/>
      </w:pPr>
      <w:r>
        <w:t>Тема природы всегда интересовала многих русских поэтов и занимала одно из главных мест в их творчестве. Красочными пейзажами восхищался А. С. Пушкин, воспевал природное величие и стихию романтик М. Ю. Лермонтов. У каждого художника было свое восприятие этого непростого явления. Особым чувством молодости жизни отмечены стихи о природе, написанные Федором Ивановичем Тютчевым.</w:t>
      </w:r>
      <w:r>
        <w:br/>
        <w:t>Как и многие поэты, Тютчев считал, что человек - дисгармоническое, разрушающее начало в природе. Человек слаб и физически и духовно, он не может противостоять своим страстям и порокам. Это делает его поступки хаотичными и беспорядочными, а желания - непостоянными и необъяснимыми.</w:t>
      </w:r>
      <w:r>
        <w:br/>
        <w:t>Этих противоречий нет в жизни природы, где все подчинено единому, всемирному закону жизни. Природа самодостаточна, существование ее безмятежно и спокойно. Это можно проследить на примере таких стихотворений, как “Летний вечер”, “Утро в горах”, “Снежные горы” и др. В этих лирических произведениях поэт подчеркивает тишину, гармонию, которую передают ключевые слова “нега”, “шепот”, “трепет”.</w:t>
      </w:r>
      <w:r>
        <w:br/>
        <w:t>Благодаря своему поэтическому таланту и тонкому чувству жизни, он безошибочно находит яркие сравнения и эпитеты, передавая плавные переходы от дня к вечеру, от лета к осени и др. Например, в стихотворении “Летний вечер” поэт, чтобы полнее показать прелесть уходящего дня, в каждой строфе соединяет такие слова, как “горячий”, “ключевые воды”, “зной”, “раскаленный шар”, “волна морская”.</w:t>
      </w:r>
      <w:r>
        <w:br/>
        <w:t>Такое сопоставление сразу вызывает в памяти воспоминания о ночной свежести и умиротворенности природы. Другим подтверждением мысли о вечном покое могут служить строки из стихотворения “Снежные горы”:</w:t>
      </w:r>
      <w:r>
        <w:br/>
      </w:r>
      <w:r>
        <w:br/>
        <w:t>... И между тем как полусонный</w:t>
      </w:r>
      <w:r>
        <w:br/>
        <w:t>Наш дольний мир, лишенный сил,</w:t>
      </w:r>
      <w:r>
        <w:br/>
        <w:t>Проникнут негой благовонной,</w:t>
      </w:r>
      <w:r>
        <w:br/>
        <w:t>Во мгле полуденной почил.</w:t>
      </w:r>
      <w:r>
        <w:br/>
      </w:r>
      <w:r>
        <w:br/>
        <w:t>Такое описание показывает нам самодостаточность и отстраненность природы от человека. Она равнодушна к страстям смертных, так как сама является вечной. Таинственно, как в первый день созданья:</w:t>
      </w:r>
      <w:r>
        <w:br/>
      </w:r>
      <w:r>
        <w:br/>
        <w:t>В бездонном небе звездный сонм горит...</w:t>
      </w:r>
      <w:r>
        <w:br/>
      </w:r>
      <w:r>
        <w:br/>
        <w:t>В лирике Тютчева есть несколько поэтических зарисовок, в которых выражена заветная мечта о возможном единении человека и природы. Таково стихотворение “Осенний вечер”. Поэт передает “умильную, таинственную прелесть” увядания природы, это же чувствует и лирический герой.</w:t>
      </w:r>
      <w:r>
        <w:br/>
        <w:t>Прорыв жизненных сил стихии хорошо виден в стихотворении “Весенняя гроза”, которое пронизано ощущением новой жизни, обновления, радости. Неслучайно здесь повторяются слова “первый”, “молодые”, “весело”, “смех” и др. Они передают расцвет природной жизни. Гроза - грандиозный момент, стихия, ее буйство закономерно. Само слово “весенняя” уже говорит нам о зарождении и развитии новой жизни. Подобным мотивом проникнуто и стихотворение “Как весел грохот летних бурь…” гроза здесь показана как внезапное явление. Эпитеты и метафоры ярко передают размах и силу пробудившейся природы (“взметая”, “нахлынувшая”, “опрометчиво безумно”, “дрожит”, “широколиственно и шумно”).</w:t>
      </w:r>
      <w:r>
        <w:br/>
        <w:t>Иная тональность, у стихотворения “Море и утес”, наполненного философскими раздумьями. Сила природы направлена уже не на ее самообновление, как это утверждалось в ранней лирике, а на разрушение, здесь показана ее темная, агрессивная сторона. И недостижимый идеал, и символ вечной молодости, и олицетворение равнодушной силы, неподвластной человеку, - в таком противоречии видел истинную красоту и сущность природной стихии великий поэт XIX века Ф. И. Тютчев.</w:t>
      </w:r>
      <w:r>
        <w:br/>
      </w:r>
      <w:bookmarkStart w:id="0" w:name="_GoBack"/>
      <w:bookmarkEnd w:id="0"/>
    </w:p>
    <w:sectPr w:rsidR="007B0FD8" w:rsidRPr="005B6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DED"/>
    <w:rsid w:val="005B6DED"/>
    <w:rsid w:val="007B0FD8"/>
    <w:rsid w:val="00E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B14B0-B273-41DD-8FDA-9A61F094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Пейзажная лирика ф. и. тютчева</dc:title>
  <dc:subject/>
  <dc:creator>admin</dc:creator>
  <cp:keywords/>
  <dc:description/>
  <cp:lastModifiedBy>admin</cp:lastModifiedBy>
  <cp:revision>2</cp:revision>
  <dcterms:created xsi:type="dcterms:W3CDTF">2014-07-10T07:30:00Z</dcterms:created>
  <dcterms:modified xsi:type="dcterms:W3CDTF">2014-07-10T07:30:00Z</dcterms:modified>
</cp:coreProperties>
</file>