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21" w:rsidRDefault="002E145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Творчество</w:t>
      </w:r>
      <w:r>
        <w:br/>
      </w:r>
      <w:r>
        <w:rPr>
          <w:b/>
          <w:bCs/>
        </w:rPr>
        <w:t>Список литературы</w:t>
      </w:r>
    </w:p>
    <w:p w:rsidR="00E94521" w:rsidRDefault="002E145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94521" w:rsidRDefault="002E1457">
      <w:pPr>
        <w:pStyle w:val="a3"/>
      </w:pPr>
      <w:r>
        <w:t>Ми́хал Шульц (</w:t>
      </w:r>
      <w:r>
        <w:rPr>
          <w:i/>
          <w:iCs/>
        </w:rPr>
        <w:t>Михаил Шульц</w:t>
      </w:r>
      <w:r>
        <w:t xml:space="preserve">, лит. Mykolas Angelas Šulcas, польск. </w:t>
      </w:r>
      <w:r>
        <w:rPr>
          <w:i/>
          <w:iCs/>
        </w:rPr>
        <w:t>Michał Szulc</w:t>
      </w:r>
      <w:r>
        <w:t>; 1769(1769), Курляндия — 20 июня 1812, Вильно) — литовский архитектор немецкого происхождения, представитель позднего классицизма.</w:t>
      </w:r>
    </w:p>
    <w:p w:rsidR="00E94521" w:rsidRDefault="002E1457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E94521" w:rsidRDefault="002E1457">
      <w:pPr>
        <w:pStyle w:val="a3"/>
      </w:pPr>
      <w:r>
        <w:t>В 1788 году окончил Главную виленскую школу (в 1803 году преобразованную в Виленский университет) со степенью доктора философии. Ученик профессора Лауринаса Стуоки-Гуцявичюса. С осени 1788 года преподавал в школах Кретингена, Вильны, Новогрудка. Участвовал в восстании 1794 года. Осенью 1797 года стал адъюнктом профессора Лауринаса Гуцявичюса, позднее — профессором университета, возглавил кафедру архитектуры.</w:t>
      </w:r>
    </w:p>
    <w:p w:rsidR="00E94521" w:rsidRDefault="002E1457">
      <w:pPr>
        <w:pStyle w:val="a3"/>
      </w:pPr>
      <w:r>
        <w:t>С 1799 года проектировал, строил и реконструировал учебные корпуса Виленского университета и дома персонала университета, также другие жилые дома Вильны, усадебные ансамбли и храмовые здания в Литве и Белоруссии.</w:t>
      </w:r>
    </w:p>
    <w:p w:rsidR="00E94521" w:rsidRDefault="002E1457">
      <w:pPr>
        <w:pStyle w:val="a3"/>
      </w:pPr>
      <w:r>
        <w:t>В 1809 году при реконструкции гимназии Виленского университета обвалился потолок. Авария произошла также при перестройке костёла пиаров в жилой дом. Четырёхэтажный дом Шульца с величественным классицистским фасадом, возведённый на углу улиц Немецкой (Vokiečių g. 8) и Доминиканской (Dominikonų g.) в 1800 году на месте не достроенного костёла пиаров, в XIX веке был самым высоким в Вильне. Перед Второй мировой войной в нём была гостиница «Европа». В 1944 году здание сгорело и после войны на его месте был построен ничем не примечательный жилой дом</w:t>
      </w:r>
      <w:r>
        <w:rPr>
          <w:position w:val="10"/>
        </w:rPr>
        <w:t>[1]</w:t>
      </w:r>
      <w:r>
        <w:t>.</w:t>
      </w:r>
    </w:p>
    <w:p w:rsidR="00E94521" w:rsidRDefault="002E1457">
      <w:pPr>
        <w:pStyle w:val="a3"/>
      </w:pPr>
      <w:r>
        <w:t>В связи с авариями полиция запретила Шульцу заниматься проектированием и строительством. Он был уволен с должности архитектора университета, однако оставался профессором архитектуры.</w:t>
      </w:r>
    </w:p>
    <w:p w:rsidR="00E94521" w:rsidRDefault="002E1457">
      <w:pPr>
        <w:pStyle w:val="a3"/>
      </w:pPr>
      <w:r>
        <w:t>Летом 1812 года Шульцу было поручено возведение павильона для торжественного ужина в честь императора Александра в Закрете (ныне парк Вингис)</w:t>
      </w:r>
      <w:r>
        <w:rPr>
          <w:position w:val="10"/>
        </w:rPr>
        <w:t>[2]</w:t>
      </w:r>
      <w:r>
        <w:t>. Незадолго до бала павильон обрушился. Потрясённый Шульц бросился в Вилию и утонул:</w:t>
      </w:r>
    </w:p>
    <w:p w:rsidR="00E94521" w:rsidRDefault="002E1457">
      <w:pPr>
        <w:pStyle w:val="a3"/>
        <w:rPr>
          <w:position w:val="10"/>
        </w:rPr>
      </w:pPr>
      <w:r>
        <w:t>Шульц поторопился исполнить поручение и, хотя времени оставалось очень немного, успел воздвигнуть столовую, отличавшуюся изяществом отделки, так что император и все гости любовались постройкою. Но за два часа до ужина крыша этой залы рухнула. Испуганный Шульц, боясь, чтобы его не сочли злоумышленником, бросился в Вилию. Тело его вытащили через несколько дней в 20 верстах от города.</w:t>
      </w:r>
      <w:r>
        <w:rPr>
          <w:position w:val="10"/>
        </w:rPr>
        <w:t>[3]</w:t>
      </w:r>
    </w:p>
    <w:p w:rsidR="00E94521" w:rsidRDefault="002E1457">
      <w:pPr>
        <w:pStyle w:val="21"/>
        <w:pageBreakBefore/>
        <w:numPr>
          <w:ilvl w:val="0"/>
          <w:numId w:val="0"/>
        </w:numPr>
      </w:pPr>
      <w:r>
        <w:t>2. Творчество</w:t>
      </w:r>
    </w:p>
    <w:p w:rsidR="00E94521" w:rsidRDefault="002E1457">
      <w:pPr>
        <w:pStyle w:val="a3"/>
      </w:pPr>
      <w:r>
        <w:t>В начале своей деятельности завершал работы, начатые Гуцявичюсом: в 1798—1801 годах завершил реконструкцию виленского Кафедрального собора, в 1798—1800 — виленской Ратуши.</w:t>
      </w:r>
    </w:p>
    <w:p w:rsidR="00E94521" w:rsidRDefault="002E1457">
      <w:pPr>
        <w:pStyle w:val="a3"/>
      </w:pPr>
      <w:r>
        <w:t>Затем работал над реконструкцией зданий Виленского университета. В 1799—1801 на третьем этаже северного корпуса двора Сарбевия оборудовал собственную квартиру в четыре комнаты. Интерьер квартиры Шульц декорировал лепными орнаментами и формами различных ордеров. Для освещения спальни наподобие римского атриума в потолке и кровле прорублено окно прямоугольной формы. Помещение украшено формами дорического ордера, сосредоточенными в антаблементе и обрамлении окон. Опоясывающий гостиную антаблемент состоит из фриза, разбитого на метопы с розетками растительных мотивов. Антаблементы других комнат коринфского и тосканского ордера. В своей квартире Шульц читал лекции, используя её как наглядное пособие по истории архитектуры и проектированию.</w:t>
      </w:r>
    </w:p>
    <w:p w:rsidR="00E94521" w:rsidRDefault="002E1457">
      <w:pPr>
        <w:pStyle w:val="a3"/>
      </w:pPr>
      <w:r>
        <w:t>Одноэтажные здания западного корпуса двора М. Даукши Шульц реконструировал под квартиры профессоров, изменив планировку и надстроив два этажа. В 1806 году третий этаж западного корпуса двора Сарбевия архитектор приспособил под библиотеку. В 1810 году в Большом дворе он перестроил фасад аулы, украсив его классицистским порталом. В 1811 году Шульц работал на проектом реконструкции аулы.</w:t>
      </w:r>
    </w:p>
    <w:p w:rsidR="00E94521" w:rsidRDefault="002E1457">
      <w:pPr>
        <w:pStyle w:val="a3"/>
      </w:pPr>
      <w:r>
        <w:t>В 1799 году архитектор реконструировал здания в Серейкишках, приспосабливая их для кафедры естественных наук (лаборатории, аудитории, квартиры профессоров). Тогда же им был подготовлен проект Серейкишского ботанического сада и построен мостик в саду. Осенью того же года Шульц реконструировал здание университетской аптеки (дворец Бжостовских) на углу улиц Швянто Йоно (Šv. Jono g.) и Университето (Universiteto g.).</w:t>
      </w:r>
    </w:p>
    <w:p w:rsidR="00E94521" w:rsidRDefault="002E1457">
      <w:pPr>
        <w:pStyle w:val="a3"/>
      </w:pPr>
      <w:r>
        <w:t>В 1807 году архитектор реконструировал трёхэтажный дом Прозоров на Большой улице, в котором были устроены квартиры для профессоров. Впоследствии здание стало известно как дом Франка (Didžioji g. 1; ныне здесь располагаются книжный магазин, посольство Франции и Французский культурный центр). Расположенный асимметрично подъезд подчёркивают дорические пилястры и наличник. Большие окна второго этажа украшают обрамления и лепные орнаментные венки. Угол дом акцентирован белым рустом.</w:t>
      </w:r>
    </w:p>
    <w:p w:rsidR="00E94521" w:rsidRDefault="002E1457">
      <w:pPr>
        <w:pStyle w:val="a3"/>
      </w:pPr>
      <w:r>
        <w:t xml:space="preserve">В 1807—1810 годах по проекту Шульца остатки заброшенной Пречистенской церкви были перестроены в университетский Анатомикум с аудиториями и прозекторскими на первом этаже и кабинетами, учебными и хозяйственными помещениями на втором. Принадлежавший университету трёхэтажный дом Шульц в 1809—1810 реконструировал для нужд Химической коллегии: построил большую ротондную аудиторию, оборудовал квартиры профессоров. В химической аудитории в форме амфитеатра в нишах между дорическими пилястрами были встроены цилиндрические печи. Две двери обрамляет портал с дорическими колоннами. Ротонду опоясывает широкий антаблемент. Купольный свод разделяют кессоны. Ныне в этом здании располагается Министерство просвещения и науки Литвы (улица А. Волано, A. Volano g. 2/7 </w:t>
      </w:r>
      <w:r>
        <w:rPr>
          <w:position w:val="10"/>
        </w:rPr>
        <w:t>[4]</w:t>
      </w:r>
      <w:r>
        <w:t>).</w:t>
      </w:r>
    </w:p>
    <w:p w:rsidR="00E94521" w:rsidRDefault="002E1457">
      <w:pPr>
        <w:pStyle w:val="a3"/>
      </w:pPr>
      <w:r>
        <w:t>Шульц также проектировал различного рода культовые здания. В 1802 году он спроектировал и возвёл колокольню костёла Святой Анны в Вильне. В 1802—1803 годах архитектор подготовил проект трёхнефной церкви, школы, хозяйственных и производственных построек в Свислочи (Белоруссия). Предполагается, что Шульцу принадлежит проект ансамбля каменных часовен в Вабальнинкасе (ныне Биржайский район).</w:t>
      </w:r>
    </w:p>
    <w:p w:rsidR="00E94521" w:rsidRDefault="002E1457">
      <w:pPr>
        <w:pStyle w:val="a3"/>
      </w:pPr>
      <w:r>
        <w:t>В начале XIX века архитектор участвовал в создании интерьеров дворца Тизенгаузов в Вильне на углу Трокской и Немецкой улиц (ныне Траку и Вокечю, Vokiečių g. 28/17). В 1802—1822 Шульц проектировал ансамбль усадьбы М. К. Огинского в Залесье, недалеко от Сморгони, — одноэтажный дворец с симметричным фасадом, с мезонином и двухэтажными павильонами по углам, оранжерея, водяная мельница, часовня, павильоны, мостики в парке. В 1806 году архитектор реконструировал усадьбу в Нямежисе (ныне Вильнюсский район), около 1811 года усадьбу в Анташаве (ныне Вильнюсский район).</w:t>
      </w:r>
    </w:p>
    <w:p w:rsidR="00E94521" w:rsidRDefault="002E1457">
      <w:pPr>
        <w:pStyle w:val="a3"/>
      </w:pPr>
      <w:r>
        <w:t>При реконструкции зданий университета Шульц, как правило, большое внимание уделял удобству и функциональности. От работ представителей раннего классицизма и стиля его учителя Лауринаса Гуцявичюса проекты Шульца отличаются умеренностью форм, экономичностью, отказом от подчёркнутой величественности главных фасадов и пропорциями, близкими обычным пропорциям ампира.</w:t>
      </w:r>
    </w:p>
    <w:p w:rsidR="00E94521" w:rsidRDefault="002E145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94521" w:rsidRDefault="002E145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Vladas Drėma. Dingęs Vilnius. Vilnius: Vaga, 1991. ISBN 5-415-00366-5. P. 198, 226. (лит.)</w:t>
      </w:r>
    </w:p>
    <w:p w:rsidR="00E94521" w:rsidRDefault="002E145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 этом балу, описанном в романе Л. Н. Толстого «Война и мир» (т. 3, ч. 1, гл. III), император получил известие о вторжении войск Наполеона в Россию</w:t>
      </w:r>
    </w:p>
    <w:p w:rsidR="00E94521" w:rsidRDefault="002E145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А. К. Киркор. Вильно // Живописная Россия. Отечество наше в его земельном, историческом, племенном, экономическом и бытовом значении. Под общей редакцией П. П. Семенова, вице-председателя императорского Русского географического общества. Том третий. Часть первая. Санкт-Петербург — Москва: Издание книгопродавца-типографа М. О. Вольфа, 1882. С. 154.</w:t>
      </w:r>
    </w:p>
    <w:p w:rsidR="00E94521" w:rsidRDefault="002E1457">
      <w:pPr>
        <w:pStyle w:val="a3"/>
        <w:numPr>
          <w:ilvl w:val="0"/>
          <w:numId w:val="1"/>
        </w:numPr>
        <w:tabs>
          <w:tab w:val="left" w:pos="707"/>
        </w:tabs>
      </w:pPr>
      <w:r>
        <w:t>Pastato istorija (лит.)</w:t>
      </w:r>
    </w:p>
    <w:p w:rsidR="00E94521" w:rsidRDefault="002E1457">
      <w:pPr>
        <w:pStyle w:val="a3"/>
        <w:spacing w:after="0"/>
      </w:pPr>
      <w:r>
        <w:t>Источник: http://ru.wikipedia.org/wiki/Шульц,_Михал</w:t>
      </w:r>
      <w:bookmarkStart w:id="0" w:name="_GoBack"/>
      <w:bookmarkEnd w:id="0"/>
    </w:p>
    <w:sectPr w:rsidR="00E9452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457"/>
    <w:rsid w:val="002E1457"/>
    <w:rsid w:val="00C47DF4"/>
    <w:rsid w:val="00E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AF823-3FAB-4C59-8559-30A1C5B5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6179</Characters>
  <Application>Microsoft Office Word</Application>
  <DocSecurity>0</DocSecurity>
  <Lines>51</Lines>
  <Paragraphs>14</Paragraphs>
  <ScaleCrop>false</ScaleCrop>
  <Company>diakov.net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2014-08-28T10:06:00Z</dcterms:created>
  <dcterms:modified xsi:type="dcterms:W3CDTF">2014-08-28T10:06:00Z</dcterms:modified>
</cp:coreProperties>
</file>