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0B" w:rsidRPr="00D47F25" w:rsidRDefault="00F54E0B" w:rsidP="00F54E0B">
      <w:pPr>
        <w:rPr>
          <w:b/>
          <w:sz w:val="32"/>
          <w:szCs w:val="32"/>
        </w:rPr>
      </w:pPr>
      <w:r w:rsidRPr="00D47F25">
        <w:rPr>
          <w:b/>
          <w:sz w:val="32"/>
          <w:szCs w:val="32"/>
        </w:rPr>
        <w:t xml:space="preserve">                                    Содержание</w:t>
      </w:r>
    </w:p>
    <w:p w:rsidR="00F54E0B" w:rsidRPr="00D47F25" w:rsidRDefault="00F54E0B" w:rsidP="00F54E0B">
      <w:pPr>
        <w:rPr>
          <w:b/>
          <w:sz w:val="32"/>
          <w:szCs w:val="32"/>
        </w:rPr>
      </w:pPr>
    </w:p>
    <w:p w:rsidR="00F54E0B" w:rsidRPr="00D47F25" w:rsidRDefault="00F54E0B" w:rsidP="00F54E0B">
      <w:pPr>
        <w:pStyle w:val="a3"/>
        <w:numPr>
          <w:ilvl w:val="0"/>
          <w:numId w:val="1"/>
        </w:numPr>
        <w:ind w:left="170" w:right="57"/>
        <w:jc w:val="both"/>
        <w:rPr>
          <w:sz w:val="28"/>
          <w:szCs w:val="28"/>
        </w:rPr>
      </w:pPr>
      <w:r w:rsidRPr="00D47F25">
        <w:rPr>
          <w:sz w:val="28"/>
          <w:szCs w:val="28"/>
        </w:rPr>
        <w:t>Раскройте понятие, сущность, виды и значение установления групповой принадлежности. В каких случаях целесообразно устанавливать групповую принадлежность?</w:t>
      </w:r>
      <w:r>
        <w:rPr>
          <w:sz w:val="28"/>
          <w:szCs w:val="28"/>
        </w:rPr>
        <w:t>............................................................................................3</w:t>
      </w:r>
    </w:p>
    <w:p w:rsidR="00F54E0B" w:rsidRPr="00D47F25" w:rsidRDefault="00F54E0B" w:rsidP="00F54E0B">
      <w:pPr>
        <w:numPr>
          <w:ilvl w:val="0"/>
          <w:numId w:val="1"/>
        </w:numPr>
        <w:ind w:left="170"/>
        <w:jc w:val="both"/>
        <w:rPr>
          <w:sz w:val="28"/>
          <w:szCs w:val="28"/>
        </w:rPr>
      </w:pPr>
      <w:r w:rsidRPr="00D47F25">
        <w:rPr>
          <w:sz w:val="28"/>
          <w:szCs w:val="28"/>
        </w:rPr>
        <w:t>Каковы задачи, цели и виды обыска (приведите классификации по различным основаниям)? В чем заключается подготовка к его проведению? Каковы основные тактические приемы:</w:t>
      </w:r>
      <w:r>
        <w:rPr>
          <w:sz w:val="28"/>
          <w:szCs w:val="28"/>
        </w:rPr>
        <w:t>………………………………….……5</w:t>
      </w:r>
    </w:p>
    <w:p w:rsidR="00F54E0B" w:rsidRPr="00D47F25" w:rsidRDefault="00F54E0B" w:rsidP="00F54E0B">
      <w:pPr>
        <w:ind w:left="170"/>
        <w:jc w:val="both"/>
        <w:rPr>
          <w:sz w:val="28"/>
          <w:szCs w:val="28"/>
        </w:rPr>
      </w:pPr>
      <w:r w:rsidRPr="00D47F25">
        <w:rPr>
          <w:sz w:val="28"/>
          <w:szCs w:val="28"/>
        </w:rPr>
        <w:t>а) личного обыска;</w:t>
      </w:r>
      <w:r>
        <w:rPr>
          <w:sz w:val="28"/>
          <w:szCs w:val="28"/>
        </w:rPr>
        <w:t>……………………………………….…………………...12</w:t>
      </w:r>
    </w:p>
    <w:p w:rsidR="00F54E0B" w:rsidRPr="00D47F25" w:rsidRDefault="00F54E0B" w:rsidP="00F54E0B">
      <w:pPr>
        <w:ind w:left="170"/>
        <w:jc w:val="both"/>
        <w:rPr>
          <w:sz w:val="28"/>
          <w:szCs w:val="28"/>
        </w:rPr>
      </w:pPr>
      <w:r w:rsidRPr="00D47F25">
        <w:rPr>
          <w:sz w:val="28"/>
          <w:szCs w:val="28"/>
        </w:rPr>
        <w:t>б) обыска участков местности</w:t>
      </w:r>
      <w:r>
        <w:rPr>
          <w:sz w:val="28"/>
          <w:szCs w:val="28"/>
        </w:rPr>
        <w:t>………………………………..………...…….13</w:t>
      </w:r>
    </w:p>
    <w:p w:rsidR="00F54E0B" w:rsidRPr="00D47F25" w:rsidRDefault="00F54E0B" w:rsidP="00F54E0B">
      <w:pPr>
        <w:ind w:left="170"/>
        <w:jc w:val="both"/>
        <w:rPr>
          <w:sz w:val="28"/>
          <w:szCs w:val="28"/>
        </w:rPr>
      </w:pPr>
      <w:r w:rsidRPr="00D47F25">
        <w:rPr>
          <w:sz w:val="28"/>
          <w:szCs w:val="28"/>
        </w:rPr>
        <w:t>Задача 1</w:t>
      </w:r>
      <w:r>
        <w:rPr>
          <w:sz w:val="28"/>
          <w:szCs w:val="28"/>
        </w:rPr>
        <w:t>……………………………………………………….………………..15</w:t>
      </w:r>
    </w:p>
    <w:p w:rsidR="00F54E0B" w:rsidRDefault="00F54E0B" w:rsidP="00F54E0B">
      <w:pPr>
        <w:ind w:left="170"/>
        <w:jc w:val="both"/>
        <w:rPr>
          <w:sz w:val="28"/>
          <w:szCs w:val="28"/>
        </w:rPr>
      </w:pPr>
      <w:r w:rsidRPr="00D47F25">
        <w:rPr>
          <w:sz w:val="28"/>
          <w:szCs w:val="28"/>
        </w:rPr>
        <w:t>Задача 2</w:t>
      </w:r>
      <w:r>
        <w:rPr>
          <w:sz w:val="28"/>
          <w:szCs w:val="28"/>
        </w:rPr>
        <w:t>…………………………………………………………..…………….16</w:t>
      </w:r>
    </w:p>
    <w:p w:rsidR="00F54E0B" w:rsidRPr="00D47F25" w:rsidRDefault="00F54E0B" w:rsidP="00F54E0B">
      <w:pPr>
        <w:ind w:left="170"/>
        <w:jc w:val="both"/>
        <w:rPr>
          <w:sz w:val="28"/>
          <w:szCs w:val="28"/>
        </w:rPr>
      </w:pPr>
      <w:r>
        <w:rPr>
          <w:sz w:val="28"/>
          <w:szCs w:val="28"/>
        </w:rPr>
        <w:t>Список использованной литературы………………………..……………...18</w:t>
      </w:r>
    </w:p>
    <w:p w:rsidR="00F54E0B" w:rsidRPr="00D47F25" w:rsidRDefault="00F54E0B" w:rsidP="00F54E0B">
      <w:pPr>
        <w:ind w:left="17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47F25" w:rsidRDefault="00F54E0B" w:rsidP="00F54E0B">
      <w:pPr>
        <w:ind w:left="360"/>
        <w:jc w:val="both"/>
        <w:rPr>
          <w:sz w:val="28"/>
          <w:szCs w:val="28"/>
        </w:rPr>
      </w:pPr>
    </w:p>
    <w:p w:rsidR="00F54E0B" w:rsidRPr="00D321B3" w:rsidRDefault="00F54E0B" w:rsidP="00F54E0B">
      <w:pPr>
        <w:pStyle w:val="a3"/>
        <w:numPr>
          <w:ilvl w:val="0"/>
          <w:numId w:val="2"/>
        </w:numPr>
        <w:ind w:left="170"/>
        <w:jc w:val="both"/>
        <w:rPr>
          <w:b/>
          <w:sz w:val="28"/>
          <w:szCs w:val="28"/>
        </w:rPr>
      </w:pPr>
      <w:r w:rsidRPr="00D321B3">
        <w:rPr>
          <w:b/>
          <w:sz w:val="28"/>
          <w:szCs w:val="28"/>
        </w:rPr>
        <w:t>Раскройте понятие, сущность, виды и значение установления групповой принадлежности. В каких случаях целесообразно устанавливать групповую принадлежность?</w:t>
      </w:r>
    </w:p>
    <w:p w:rsidR="00F54E0B" w:rsidRPr="00D321B3" w:rsidRDefault="00F54E0B" w:rsidP="00F54E0B">
      <w:pPr>
        <w:pStyle w:val="a3"/>
        <w:ind w:left="170"/>
        <w:jc w:val="both"/>
        <w:rPr>
          <w:b/>
          <w:sz w:val="28"/>
          <w:szCs w:val="28"/>
        </w:rPr>
      </w:pP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 xml:space="preserve">Наряду с идентификацией в криминалистике существует понятие "установление групповой принадлежности" (УГП). </w:t>
      </w: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С одной стороны групповая принадлежность рассматривается как самостоятельное классификационное исследование, а с другой - как первая стадия криминалистической идентификации. При этом следует обратить внимание на характер и объем признаков, используемых для выводов об определенной групповой принадлежности и тождества объектов.</w:t>
      </w: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 xml:space="preserve">Так, задача идентификации и заключается в установлении индивидуально-определенного объекта. А задача установление групповой принадлежности состоит в констатации факта, что данный объект является таким же, как и другие объекты, составляющие определенную группу. </w:t>
      </w: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 xml:space="preserve">Установленное в процессе идентификации тождество указывает на наличие причинной связи между данным объектом и определенным обстоятельством, выясненным в процессе расследования. </w:t>
      </w:r>
    </w:p>
    <w:p w:rsidR="00F54E0B" w:rsidRDefault="00F54E0B" w:rsidP="00F54E0B">
      <w:pPr>
        <w:pStyle w:val="a4"/>
        <w:ind w:left="170"/>
        <w:jc w:val="both"/>
        <w:rPr>
          <w:sz w:val="28"/>
          <w:szCs w:val="28"/>
        </w:rPr>
      </w:pPr>
      <w:r>
        <w:rPr>
          <w:sz w:val="28"/>
          <w:szCs w:val="28"/>
        </w:rPr>
        <w:t xml:space="preserve">   </w:t>
      </w:r>
      <w:r w:rsidRPr="00D321B3">
        <w:rPr>
          <w:sz w:val="28"/>
          <w:szCs w:val="28"/>
        </w:rPr>
        <w:t xml:space="preserve">Вывод же о групповой принадлежности свидетельствует лишь о возможной причастности данного объекта к этому обстоятельству. </w:t>
      </w: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 xml:space="preserve">Необходимо четко разграничивать идентификацию, в основе которой лежит тождество единичного объекта самому себе и установление групповой принадлежности, в основе которой лежит сходство нескольких объектов по определенным признакам. </w:t>
      </w: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 xml:space="preserve">На практике методы установление групповой принадлежности применяются когда произвести идентификацию невозможно: </w:t>
      </w:r>
    </w:p>
    <w:p w:rsidR="00F54E0B" w:rsidRPr="00D321B3" w:rsidRDefault="00F54E0B" w:rsidP="00F54E0B">
      <w:pPr>
        <w:pStyle w:val="a4"/>
        <w:ind w:left="170"/>
        <w:jc w:val="both"/>
        <w:rPr>
          <w:sz w:val="28"/>
          <w:szCs w:val="28"/>
        </w:rPr>
      </w:pPr>
      <w:r w:rsidRPr="00D321B3">
        <w:rPr>
          <w:sz w:val="28"/>
          <w:szCs w:val="28"/>
        </w:rPr>
        <w:t xml:space="preserve">1. совокупности признаков, отобразившихся в идентифицируемом объекте недостаточно для решения вопроса о тождестве; </w:t>
      </w:r>
    </w:p>
    <w:p w:rsidR="00F54E0B" w:rsidRPr="00D321B3" w:rsidRDefault="00F54E0B" w:rsidP="00F54E0B">
      <w:pPr>
        <w:pStyle w:val="a4"/>
        <w:ind w:left="170"/>
        <w:jc w:val="both"/>
        <w:rPr>
          <w:sz w:val="28"/>
          <w:szCs w:val="28"/>
        </w:rPr>
      </w:pPr>
      <w:r w:rsidRPr="00D321B3">
        <w:rPr>
          <w:sz w:val="28"/>
          <w:szCs w:val="28"/>
        </w:rPr>
        <w:t xml:space="preserve">2. специфика механизма образования следов такова, что в них не отображаются признаки необходимые для установления тождества конкретного объекта (например, следы распила); </w:t>
      </w:r>
    </w:p>
    <w:p w:rsidR="00F54E0B" w:rsidRPr="00D321B3" w:rsidRDefault="00F54E0B" w:rsidP="00F54E0B">
      <w:pPr>
        <w:pStyle w:val="a4"/>
        <w:ind w:left="170"/>
        <w:jc w:val="both"/>
        <w:rPr>
          <w:sz w:val="28"/>
          <w:szCs w:val="28"/>
        </w:rPr>
      </w:pPr>
      <w:r w:rsidRPr="00D321B3">
        <w:rPr>
          <w:sz w:val="28"/>
          <w:szCs w:val="28"/>
        </w:rPr>
        <w:t xml:space="preserve">3. следствие располагает отождествляющим объектом (например, следом), но неизвестен (не найден) объект, тождество которого предстоит установить. </w:t>
      </w:r>
    </w:p>
    <w:p w:rsidR="00F54E0B" w:rsidRPr="00D321B3" w:rsidRDefault="00F54E0B" w:rsidP="00F54E0B">
      <w:pPr>
        <w:pStyle w:val="a4"/>
        <w:ind w:left="170"/>
        <w:jc w:val="both"/>
        <w:rPr>
          <w:sz w:val="28"/>
          <w:szCs w:val="28"/>
        </w:rPr>
      </w:pPr>
      <w:r w:rsidRPr="00D321B3">
        <w:rPr>
          <w:sz w:val="28"/>
          <w:szCs w:val="28"/>
        </w:rPr>
        <w:t xml:space="preserve">4. идентифицируемый объект претерпел такие изменения, которые не позволяют установить тождество; </w:t>
      </w:r>
    </w:p>
    <w:p w:rsidR="00F54E0B" w:rsidRPr="00D321B3" w:rsidRDefault="00F54E0B" w:rsidP="00F54E0B">
      <w:pPr>
        <w:pStyle w:val="a4"/>
        <w:ind w:left="170"/>
        <w:jc w:val="both"/>
        <w:rPr>
          <w:sz w:val="28"/>
          <w:szCs w:val="28"/>
        </w:rPr>
      </w:pPr>
      <w:r w:rsidRPr="00D321B3">
        <w:rPr>
          <w:sz w:val="28"/>
          <w:szCs w:val="28"/>
        </w:rPr>
        <w:t xml:space="preserve">5. исследуемые объекты вообще не могут быть идентифицированы как не имеющие пространственно фиксированного строения (жидкие, порошкообразные, сыпучие и т.п. вещества).  </w:t>
      </w:r>
    </w:p>
    <w:p w:rsidR="00F54E0B" w:rsidRDefault="00F54E0B" w:rsidP="00F54E0B">
      <w:pPr>
        <w:pStyle w:val="a4"/>
        <w:ind w:left="170"/>
        <w:jc w:val="both"/>
        <w:rPr>
          <w:sz w:val="28"/>
          <w:szCs w:val="28"/>
        </w:rPr>
      </w:pPr>
      <w:r>
        <w:rPr>
          <w:sz w:val="28"/>
          <w:szCs w:val="28"/>
        </w:rPr>
        <w:t xml:space="preserve">   </w:t>
      </w:r>
      <w:r w:rsidRPr="00D321B3">
        <w:rPr>
          <w:sz w:val="28"/>
          <w:szCs w:val="28"/>
        </w:rPr>
        <w:t>Установление групповой принадлежности является первым и важнейшим этапом идентификации. В ряде случаев установление групповой принадлежности может быть целью самого исследования.</w:t>
      </w:r>
      <w:r>
        <w:rPr>
          <w:rStyle w:val="ab"/>
          <w:sz w:val="28"/>
          <w:szCs w:val="28"/>
        </w:rPr>
        <w:footnoteReference w:id="1"/>
      </w: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Default="00F54E0B" w:rsidP="00F54E0B">
      <w:pPr>
        <w:pStyle w:val="a4"/>
        <w:ind w:left="170"/>
        <w:jc w:val="both"/>
        <w:rPr>
          <w:sz w:val="28"/>
          <w:szCs w:val="28"/>
        </w:rPr>
      </w:pPr>
    </w:p>
    <w:p w:rsidR="00F54E0B" w:rsidRPr="00D321B3" w:rsidRDefault="00F54E0B" w:rsidP="00F54E0B">
      <w:pPr>
        <w:pStyle w:val="a4"/>
        <w:ind w:left="170"/>
        <w:jc w:val="both"/>
        <w:rPr>
          <w:sz w:val="28"/>
          <w:szCs w:val="28"/>
        </w:rPr>
      </w:pPr>
    </w:p>
    <w:p w:rsidR="00F54E0B" w:rsidRPr="00D321B3" w:rsidRDefault="00F54E0B" w:rsidP="00F54E0B">
      <w:pPr>
        <w:rPr>
          <w:b/>
          <w:sz w:val="28"/>
          <w:szCs w:val="28"/>
        </w:rPr>
      </w:pPr>
    </w:p>
    <w:p w:rsidR="00F54E0B" w:rsidRPr="00D321B3" w:rsidRDefault="00F54E0B" w:rsidP="00F54E0B">
      <w:pPr>
        <w:ind w:left="170"/>
        <w:jc w:val="both"/>
        <w:rPr>
          <w:b/>
          <w:sz w:val="28"/>
          <w:szCs w:val="28"/>
        </w:rPr>
      </w:pPr>
      <w:r w:rsidRPr="00D321B3">
        <w:rPr>
          <w:b/>
          <w:sz w:val="28"/>
          <w:szCs w:val="28"/>
        </w:rPr>
        <w:t>2. Каковы задачи, цели и виды обыска (приведите классификации по различным основаниям)? В чем заключается подготовка к его проведению? Каковы основные тактические приемы:</w:t>
      </w:r>
    </w:p>
    <w:p w:rsidR="00F54E0B" w:rsidRPr="00D321B3" w:rsidRDefault="00F54E0B" w:rsidP="00F54E0B">
      <w:pPr>
        <w:ind w:left="170"/>
        <w:jc w:val="both"/>
        <w:rPr>
          <w:b/>
          <w:sz w:val="28"/>
          <w:szCs w:val="28"/>
        </w:rPr>
      </w:pPr>
      <w:r w:rsidRPr="00D321B3">
        <w:rPr>
          <w:b/>
          <w:sz w:val="28"/>
          <w:szCs w:val="28"/>
        </w:rPr>
        <w:t>а) личного обыска;</w:t>
      </w:r>
    </w:p>
    <w:p w:rsidR="00F54E0B" w:rsidRPr="00D321B3" w:rsidRDefault="00F54E0B" w:rsidP="00F54E0B">
      <w:pPr>
        <w:ind w:left="170"/>
        <w:jc w:val="both"/>
        <w:rPr>
          <w:b/>
          <w:sz w:val="28"/>
          <w:szCs w:val="28"/>
        </w:rPr>
      </w:pPr>
      <w:r w:rsidRPr="00D321B3">
        <w:rPr>
          <w:b/>
          <w:sz w:val="28"/>
          <w:szCs w:val="28"/>
        </w:rPr>
        <w:t>б) обыска участков местности.</w:t>
      </w:r>
    </w:p>
    <w:p w:rsidR="00F54E0B" w:rsidRPr="00D321B3" w:rsidRDefault="00F54E0B" w:rsidP="00F54E0B">
      <w:pPr>
        <w:pStyle w:val="a3"/>
        <w:ind w:left="170"/>
        <w:rPr>
          <w:b/>
          <w:sz w:val="28"/>
          <w:szCs w:val="28"/>
        </w:rPr>
      </w:pPr>
    </w:p>
    <w:p w:rsidR="00F54E0B" w:rsidRPr="00D321B3" w:rsidRDefault="00F54E0B" w:rsidP="00F54E0B">
      <w:pPr>
        <w:pStyle w:val="a3"/>
        <w:ind w:left="0"/>
        <w:rPr>
          <w:b/>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t xml:space="preserve">     </w:t>
      </w:r>
      <w:r w:rsidRPr="00D321B3">
        <w:rPr>
          <w:sz w:val="28"/>
          <w:szCs w:val="28"/>
        </w:rPr>
        <w:t xml:space="preserve">Предпринимаемые в нашем обществе  меры </w:t>
      </w:r>
      <w:r>
        <w:rPr>
          <w:sz w:val="28"/>
          <w:szCs w:val="28"/>
        </w:rPr>
        <w:t xml:space="preserve"> по  усилению  правовой  основы </w:t>
      </w:r>
      <w:r w:rsidRPr="00D321B3">
        <w:rPr>
          <w:sz w:val="28"/>
          <w:szCs w:val="28"/>
        </w:rPr>
        <w:t>государственной и общественной  жизни,  соблюдению  законн</w:t>
      </w:r>
      <w:r>
        <w:rPr>
          <w:sz w:val="28"/>
          <w:szCs w:val="28"/>
        </w:rPr>
        <w:t xml:space="preserve">ости,  развитию  и </w:t>
      </w:r>
      <w:r w:rsidRPr="00D321B3">
        <w:rPr>
          <w:sz w:val="28"/>
          <w:szCs w:val="28"/>
        </w:rPr>
        <w:t xml:space="preserve">охране прав и свобод граждан непосредственно </w:t>
      </w:r>
      <w:r>
        <w:rPr>
          <w:sz w:val="28"/>
          <w:szCs w:val="28"/>
        </w:rPr>
        <w:t xml:space="preserve"> связаны  с  улучшением  работы </w:t>
      </w:r>
      <w:r w:rsidRPr="00D321B3">
        <w:rPr>
          <w:sz w:val="28"/>
          <w:szCs w:val="28"/>
        </w:rPr>
        <w:t xml:space="preserve">органов внутренних дел, прокуратуры,  судов. </w:t>
      </w:r>
      <w:r>
        <w:rPr>
          <w:sz w:val="28"/>
          <w:szCs w:val="28"/>
        </w:rPr>
        <w:t xml:space="preserve">  Особую  важность  в  усилении </w:t>
      </w:r>
      <w:r w:rsidRPr="00D321B3">
        <w:rPr>
          <w:sz w:val="28"/>
          <w:szCs w:val="28"/>
        </w:rPr>
        <w:t>борьбы  с</w:t>
      </w:r>
      <w:r>
        <w:rPr>
          <w:sz w:val="28"/>
          <w:szCs w:val="28"/>
        </w:rPr>
        <w:t xml:space="preserve">  преступностью  имеет  умелое </w:t>
      </w:r>
      <w:r w:rsidRPr="00D321B3">
        <w:rPr>
          <w:sz w:val="28"/>
          <w:szCs w:val="28"/>
        </w:rPr>
        <w:t>испо</w:t>
      </w:r>
      <w:r>
        <w:rPr>
          <w:sz w:val="28"/>
          <w:szCs w:val="28"/>
        </w:rPr>
        <w:t xml:space="preserve">льзование  мер  процессуального </w:t>
      </w:r>
      <w:r w:rsidRPr="00D321B3">
        <w:rPr>
          <w:sz w:val="28"/>
          <w:szCs w:val="28"/>
        </w:rPr>
        <w:t>принуждения.  Их  своевременное  и  обоснован</w:t>
      </w:r>
      <w:r>
        <w:rPr>
          <w:sz w:val="28"/>
          <w:szCs w:val="28"/>
        </w:rPr>
        <w:t xml:space="preserve">ное  применение   в   уголовном </w:t>
      </w:r>
      <w:r w:rsidRPr="00D321B3">
        <w:rPr>
          <w:sz w:val="28"/>
          <w:szCs w:val="28"/>
        </w:rPr>
        <w:t>судопроизводстве способствует раскрытию каждо</w:t>
      </w:r>
      <w:r>
        <w:rPr>
          <w:sz w:val="28"/>
          <w:szCs w:val="28"/>
        </w:rPr>
        <w:t xml:space="preserve">го  преступления,  обеспечивает </w:t>
      </w:r>
      <w:r w:rsidRPr="00D321B3">
        <w:rPr>
          <w:sz w:val="28"/>
          <w:szCs w:val="28"/>
        </w:rPr>
        <w:t xml:space="preserve">неотвратимость    ответственности     лиц,   </w:t>
      </w:r>
      <w:r>
        <w:rPr>
          <w:sz w:val="28"/>
          <w:szCs w:val="28"/>
        </w:rPr>
        <w:t xml:space="preserve">  совершивших     преступление. </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Pr>
          <w:sz w:val="28"/>
          <w:szCs w:val="28"/>
        </w:rPr>
        <w:t xml:space="preserve">   </w:t>
      </w:r>
      <w:r w:rsidRPr="00D321B3">
        <w:rPr>
          <w:sz w:val="28"/>
          <w:szCs w:val="28"/>
        </w:rPr>
        <w:t>Повышение эффективности мер процессуального принуждения выступает  как  одно</w:t>
      </w:r>
      <w:r>
        <w:rPr>
          <w:sz w:val="28"/>
          <w:szCs w:val="28"/>
        </w:rPr>
        <w:t xml:space="preserve"> </w:t>
      </w:r>
      <w:r w:rsidRPr="00D321B3">
        <w:rPr>
          <w:sz w:val="28"/>
          <w:szCs w:val="28"/>
        </w:rPr>
        <w:t>из наиболее результативных средств интенсификации  борьбы  с  преступностью.</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Как бы тщательно не готовился преступник  к  совершению  преступления,</w:t>
      </w:r>
      <w:r>
        <w:rPr>
          <w:sz w:val="28"/>
          <w:szCs w:val="28"/>
        </w:rPr>
        <w:t xml:space="preserve"> </w:t>
      </w:r>
      <w:r w:rsidRPr="00D321B3">
        <w:rPr>
          <w:sz w:val="28"/>
          <w:szCs w:val="28"/>
        </w:rPr>
        <w:t>каких бы действий не принимал к сокрытию следов преступлени</w:t>
      </w:r>
      <w:r>
        <w:rPr>
          <w:sz w:val="28"/>
          <w:szCs w:val="28"/>
        </w:rPr>
        <w:t xml:space="preserve">я, в  подавляющем </w:t>
      </w:r>
      <w:r w:rsidRPr="00D321B3">
        <w:rPr>
          <w:sz w:val="28"/>
          <w:szCs w:val="28"/>
        </w:rPr>
        <w:t>большинстве  случаев  он  не  в  состоянии  п</w:t>
      </w:r>
      <w:r>
        <w:rPr>
          <w:sz w:val="28"/>
          <w:szCs w:val="28"/>
        </w:rPr>
        <w:t xml:space="preserve">редвидеть  и   уничтожить   без </w:t>
      </w:r>
      <w:r w:rsidRPr="00D321B3">
        <w:rPr>
          <w:sz w:val="28"/>
          <w:szCs w:val="28"/>
        </w:rPr>
        <w:t>исключения все то, что может послужить против него уликой.</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Поэтому   тщательно    подготовленный    хорошо    организованный    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спланированный обыск, как правило, дает в  ра</w:t>
      </w:r>
      <w:r>
        <w:rPr>
          <w:sz w:val="28"/>
          <w:szCs w:val="28"/>
        </w:rPr>
        <w:t xml:space="preserve">споряжение  следователя  ценные </w:t>
      </w:r>
      <w:r w:rsidRPr="00D321B3">
        <w:rPr>
          <w:sz w:val="28"/>
          <w:szCs w:val="28"/>
        </w:rPr>
        <w:t xml:space="preserve">улики, помогающие изобличению преступника и  </w:t>
      </w:r>
      <w:r>
        <w:rPr>
          <w:sz w:val="28"/>
          <w:szCs w:val="28"/>
        </w:rPr>
        <w:t xml:space="preserve">раскрытию  преступления.  Обыск </w:t>
      </w:r>
      <w:r w:rsidRPr="00D321B3">
        <w:rPr>
          <w:sz w:val="28"/>
          <w:szCs w:val="28"/>
        </w:rPr>
        <w:t>является действенным процессуальным средством обнаружения доказательств.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Одним  из  главных  условий,  соблюдающихся   при   обыске,   является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правильное приобщение вещественных доказательств к делу.  Иногда  основанием</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для возбуждения уголовного  дела  служит  обн</w:t>
      </w:r>
      <w:r>
        <w:rPr>
          <w:sz w:val="28"/>
          <w:szCs w:val="28"/>
        </w:rPr>
        <w:t xml:space="preserve">аружение  у  лица  определенных </w:t>
      </w:r>
      <w:r w:rsidRPr="00D321B3">
        <w:rPr>
          <w:sz w:val="28"/>
          <w:szCs w:val="28"/>
        </w:rPr>
        <w:t>вещей и документов при личном досмотре.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Производя обыск  у  подозреваемого  (обвиняемого),  следователь  имеет</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возможность там же получить сведения,  касающ</w:t>
      </w:r>
      <w:r>
        <w:rPr>
          <w:sz w:val="28"/>
          <w:szCs w:val="28"/>
        </w:rPr>
        <w:t xml:space="preserve">иеся  его  личности,  связей  с </w:t>
      </w:r>
      <w:r w:rsidRPr="00D321B3">
        <w:rPr>
          <w:sz w:val="28"/>
          <w:szCs w:val="28"/>
        </w:rPr>
        <w:t>преступным миром, друзей и т.п.</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Полученные сведения могут  п</w:t>
      </w:r>
      <w:r>
        <w:rPr>
          <w:sz w:val="28"/>
          <w:szCs w:val="28"/>
        </w:rPr>
        <w:t xml:space="preserve">овлиять  как  на  квалификацию  </w:t>
      </w:r>
      <w:r w:rsidRPr="00D321B3">
        <w:rPr>
          <w:sz w:val="28"/>
          <w:szCs w:val="28"/>
        </w:rPr>
        <w:t>уголовного</w:t>
      </w:r>
      <w:r>
        <w:rPr>
          <w:sz w:val="28"/>
          <w:szCs w:val="28"/>
        </w:rPr>
        <w:t xml:space="preserve"> </w:t>
      </w:r>
      <w:r w:rsidRPr="00D321B3">
        <w:rPr>
          <w:sz w:val="28"/>
          <w:szCs w:val="28"/>
        </w:rPr>
        <w:t>дела, так и на его исход.</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w:t>
      </w:r>
      <w:r>
        <w:rPr>
          <w:sz w:val="28"/>
          <w:szCs w:val="28"/>
        </w:rPr>
        <w:t xml:space="preserve">             </w:t>
      </w:r>
      <w:r w:rsidRPr="00D321B3">
        <w:rPr>
          <w:sz w:val="28"/>
          <w:szCs w:val="28"/>
        </w:rPr>
        <w:t xml:space="preserve">   Понятие обыска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Pr>
          <w:sz w:val="28"/>
          <w:szCs w:val="28"/>
          <w:u w:val="single"/>
        </w:rPr>
        <w:t xml:space="preserve"> </w:t>
      </w:r>
      <w:r w:rsidRPr="00D321B3">
        <w:rPr>
          <w:sz w:val="28"/>
          <w:szCs w:val="28"/>
          <w:u w:val="single"/>
        </w:rPr>
        <w:t xml:space="preserve"> Обыск</w:t>
      </w:r>
      <w:r w:rsidRPr="00D321B3">
        <w:rPr>
          <w:sz w:val="28"/>
          <w:szCs w:val="28"/>
        </w:rPr>
        <w:t xml:space="preserve"> -  это  одно  из  предусмотренных  УПК РБ следственных  действий,</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имеющее свой порядок производства, свою цель и свои особенности.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Следственное действие можно определить к</w:t>
      </w:r>
      <w:r>
        <w:rPr>
          <w:sz w:val="28"/>
          <w:szCs w:val="28"/>
        </w:rPr>
        <w:t xml:space="preserve">ак  предусмотренное  уголовно- </w:t>
      </w:r>
      <w:r w:rsidRPr="00D321B3">
        <w:rPr>
          <w:sz w:val="28"/>
          <w:szCs w:val="28"/>
        </w:rPr>
        <w:t>процессуальным законодательством и применяемо</w:t>
      </w:r>
      <w:r>
        <w:rPr>
          <w:sz w:val="28"/>
          <w:szCs w:val="28"/>
        </w:rPr>
        <w:t xml:space="preserve">е в целях собирания и  проверки </w:t>
      </w:r>
      <w:r w:rsidRPr="00D321B3">
        <w:rPr>
          <w:sz w:val="28"/>
          <w:szCs w:val="28"/>
        </w:rPr>
        <w:t>доказательств   мероприятие,   состоящее    и</w:t>
      </w:r>
      <w:r>
        <w:rPr>
          <w:sz w:val="28"/>
          <w:szCs w:val="28"/>
        </w:rPr>
        <w:t xml:space="preserve">з    совокупности    поисковых, </w:t>
      </w:r>
      <w:r w:rsidRPr="00D321B3">
        <w:rPr>
          <w:sz w:val="28"/>
          <w:szCs w:val="28"/>
        </w:rPr>
        <w:t>познавательных и удостоверительных операций и приемов.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Согласно ст. 208 УПК РБ, следователь, имея достаточные основания полагать,</w:t>
      </w:r>
      <w:r>
        <w:rPr>
          <w:sz w:val="28"/>
          <w:szCs w:val="28"/>
        </w:rPr>
        <w:t xml:space="preserve"> </w:t>
      </w:r>
      <w:r w:rsidRPr="00D321B3">
        <w:rPr>
          <w:sz w:val="28"/>
          <w:szCs w:val="28"/>
        </w:rPr>
        <w:t>что в каком-либо помещении или ином месте либо у какого-либо лица находятся орудия преступления, предметы, документы и ценности, которые могут иметь значение для уголовного дела, а также могут быть обнаружены разыскиваемые лица и трупы, производит</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обыск  для  их  отыскания  и  изъятия.  Обыск  может  производиться  и   для</w:t>
      </w:r>
      <w:r>
        <w:rPr>
          <w:sz w:val="28"/>
          <w:szCs w:val="28"/>
        </w:rPr>
        <w:t xml:space="preserve"> </w:t>
      </w:r>
      <w:r w:rsidRPr="00D321B3">
        <w:rPr>
          <w:sz w:val="28"/>
          <w:szCs w:val="28"/>
        </w:rPr>
        <w:t>обнаружения разыскиваемых лиц, а также трупов или животных.</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Как  видно  из  данной  уголовно-процессуальной  нормы,  целью  обыска</w:t>
      </w:r>
      <w:r>
        <w:rPr>
          <w:sz w:val="28"/>
          <w:szCs w:val="28"/>
        </w:rPr>
        <w:t xml:space="preserve"> </w:t>
      </w:r>
      <w:r w:rsidRPr="00D321B3">
        <w:rPr>
          <w:sz w:val="28"/>
          <w:szCs w:val="28"/>
        </w:rPr>
        <w:t>является розыск и изъятие имеющих значение для дела объектов.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Данная уголовно-процессуальная норма содержится в главе  24  «Обыск, выемка, наложение ареста на почтово-телеграфные и иные отправления, прослушивание и запись переговоров ».</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Обыск и выемка имеют достаточно много с</w:t>
      </w:r>
      <w:r>
        <w:rPr>
          <w:sz w:val="28"/>
          <w:szCs w:val="28"/>
        </w:rPr>
        <w:t xml:space="preserve">хожих черт, однако  обыск,  при </w:t>
      </w:r>
      <w:r w:rsidRPr="00D321B3">
        <w:rPr>
          <w:sz w:val="28"/>
          <w:szCs w:val="28"/>
        </w:rPr>
        <w:t>его,  казалось  бы,  внешней  схожести  с   э</w:t>
      </w:r>
      <w:r>
        <w:rPr>
          <w:sz w:val="28"/>
          <w:szCs w:val="28"/>
        </w:rPr>
        <w:t xml:space="preserve">тим   следственным   действием, </w:t>
      </w:r>
      <w:r w:rsidRPr="00D321B3">
        <w:rPr>
          <w:sz w:val="28"/>
          <w:szCs w:val="28"/>
        </w:rPr>
        <w:t>принципиально отличается от нее.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Так, выемка состоит в изъятии определенных объектов, имеющих</w:t>
      </w:r>
      <w:r>
        <w:rPr>
          <w:sz w:val="28"/>
          <w:szCs w:val="28"/>
        </w:rPr>
        <w:t xml:space="preserve">  значение </w:t>
      </w:r>
      <w:r w:rsidRPr="00D321B3">
        <w:rPr>
          <w:sz w:val="28"/>
          <w:szCs w:val="28"/>
        </w:rPr>
        <w:t>для дела, если точно известно, где и у кого они  находятся  (ст.  209  УПК РБ).</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Pr>
          <w:sz w:val="28"/>
          <w:szCs w:val="28"/>
        </w:rPr>
        <w:t xml:space="preserve">      </w:t>
      </w:r>
      <w:r w:rsidRPr="00D321B3">
        <w:rPr>
          <w:sz w:val="28"/>
          <w:szCs w:val="28"/>
        </w:rPr>
        <w:t>Целью же обыска  является,  в  первую  очеред</w:t>
      </w:r>
      <w:r>
        <w:rPr>
          <w:sz w:val="28"/>
          <w:szCs w:val="28"/>
        </w:rPr>
        <w:t xml:space="preserve">ь,  розыск  и  изъятие  имеющих </w:t>
      </w:r>
      <w:r w:rsidRPr="00D321B3">
        <w:rPr>
          <w:sz w:val="28"/>
          <w:szCs w:val="28"/>
        </w:rPr>
        <w:t>значение для дела объектов, если  есть достат</w:t>
      </w:r>
      <w:r>
        <w:rPr>
          <w:sz w:val="28"/>
          <w:szCs w:val="28"/>
        </w:rPr>
        <w:t xml:space="preserve">очные основания  полагать,  что </w:t>
      </w:r>
      <w:r w:rsidRPr="00D321B3">
        <w:rPr>
          <w:sz w:val="28"/>
          <w:szCs w:val="28"/>
        </w:rPr>
        <w:t>они находятся в каком-либо месте или у какого-либо лица.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Таким образом, для  производства  обыска  (в  отличие  от  выемки)  не</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требуется точного знания ни объекта, подлежащ</w:t>
      </w:r>
      <w:r>
        <w:rPr>
          <w:sz w:val="28"/>
          <w:szCs w:val="28"/>
        </w:rPr>
        <w:t xml:space="preserve">его изъятию, ни  точного  места </w:t>
      </w:r>
      <w:r w:rsidRPr="00D321B3">
        <w:rPr>
          <w:sz w:val="28"/>
          <w:szCs w:val="28"/>
        </w:rPr>
        <w:t>его нахождения.</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w:t>
      </w:r>
      <w:r>
        <w:rPr>
          <w:sz w:val="28"/>
          <w:szCs w:val="28"/>
        </w:rPr>
        <w:t xml:space="preserve">             </w:t>
      </w:r>
      <w:r w:rsidRPr="00D321B3">
        <w:rPr>
          <w:sz w:val="28"/>
          <w:szCs w:val="28"/>
        </w:rPr>
        <w:t xml:space="preserve"> Порядок проведения обыска и выемки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 О проведении обыска и выемки следователем, органом дознания выносится постановление. Постановление о проведении обыска, а также выемки документов, содержащих государственные секреты или иную охраняемую законом тайну, должно быть санкционировано прокурором или его заместителем, за исключением случаев их проведения по постановлению Министра внутренних дел Республики Беларусь, Председателя Комитета государственной безопасности Республики Беларусь, заместителя Председателя Комитета государственного контроля Республики Беларусь – директора Департамента финансовых расследований или лиц, исполняющих их обязанности.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2. Выемка в жилище или ином законном владении против воли собственника или проживающих в нем лиц проводится в соответствии с правилами части седьм</w:t>
      </w:r>
      <w:r>
        <w:rPr>
          <w:sz w:val="28"/>
          <w:szCs w:val="28"/>
        </w:rPr>
        <w:t>ой статьи 204УПК</w:t>
      </w:r>
      <w:r w:rsidRPr="00D321B3">
        <w:rPr>
          <w:sz w:val="28"/>
          <w:szCs w:val="28"/>
        </w:rPr>
        <w:t>.</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3. В исключительных случаях, когда имеется реальное опасение, что разыскиваемый 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может быть проведен без санкции прокурора с последующим направлением ему в течение 24 часов сообщения о проведенном обыске.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4. Обыск проводится с участием понятых. В необходимых случаях при обыске и выемке участвует специалист.</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5. До начала проведения обыска или выемки следователь, дознаватель обязаны предъявить постановление об их проведении.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6. Приступая к обыску, следователь, дознаватель предлагают выдать добровольно подлежащие изъятию орудия преступления, предметы, документы и ценности, которые могут иметь значение для уголовного дела. Если они выданы добровольно и нет оснований опасаться сокрытия подлежащих изъятию орудий преступления, предметов, документов и ценностей, следователь, дознаватель вправе не проводить дальнейших поисков.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7. При проведении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8. При проведении выемки следователь, дознаватель предлагают выдать предметы и документы, подлежащие изъятию, а в случае отказа в этом проводят выемку принудительно.</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9. Обыск и выемка в жилище и ином законном владении, в помещениях организаций проводятся в присутствии лиц, указанных в частях восьмой и девятой ст</w:t>
      </w:r>
      <w:r>
        <w:rPr>
          <w:sz w:val="28"/>
          <w:szCs w:val="28"/>
        </w:rPr>
        <w:t>атьи 204 УПК</w:t>
      </w:r>
      <w:r w:rsidRPr="00D321B3">
        <w:rPr>
          <w:sz w:val="28"/>
          <w:szCs w:val="28"/>
        </w:rPr>
        <w:t>.</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10. Обыск и выемка в помещениях, занимаемых дипломатическими представительствами и консульскими учреждениями, а также представительствами и учреждениями иностранных государств и международных организаций, которые в соответствии с международными договорами Республики Беларусь пользуются дипломатическим иммунитетом, а также в помещениях, в которых проживают сотрудники представительств и учреждений и их семьи, проводятся с соблюдением требований, установленных частями десятой и одиннадцатой статьи 204 настоящего Кодекса.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11. Следователь, дознаватель обязаны принимать меры для того, чтобы не были оглашены выявленные при обыске и выемке обстоятельства частной жизни лица, занимающего данное помещение, или других лиц.</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12. Следователь, дознаватель вправе запретить лицам, находящимся в помещении или месте, где проводятся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13. При проведении обыска и выемки следователь, дознаватель обязаны ограничиваться изъятием предметов и документов, которые могут иметь отношение к делу. Предметы, документы и ценности, запрещенные к обращению, подлежат изъятию независимо от их отношения к делу.</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14. Изымаемые орудия преступления, предметы, документы и ценности предъявляются участвующим при этом лицам, упаковываются и опечатываются на месте обыска или выемки за подписями следователя, дознавателя и других участвующих лиц.</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15. Администрация организаций вправе в присутствии лица, производящего выемку, изготовить копии с изъятых документов и иных носителей информации. Об изготовлении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копий и соответствии их изымаемым подлинникам производится отметка в протоколе выемки. Копии, не соответствующие изъятым подлинникам, являются недействительными.</w:t>
      </w:r>
      <w:r>
        <w:rPr>
          <w:rStyle w:val="ab"/>
          <w:sz w:val="28"/>
          <w:szCs w:val="28"/>
        </w:rPr>
        <w:footnoteReference w:id="2"/>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Значение обыска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Целью обыска является розыск  и  изъятие  имеющих  значение  для  дела</w:t>
      </w:r>
      <w:r>
        <w:rPr>
          <w:sz w:val="28"/>
          <w:szCs w:val="28"/>
        </w:rPr>
        <w:t xml:space="preserve"> </w:t>
      </w:r>
      <w:r w:rsidRPr="00D321B3">
        <w:rPr>
          <w:sz w:val="28"/>
          <w:szCs w:val="28"/>
        </w:rPr>
        <w:t>объектов, указанных , т.е. орудий   преступления,  предметов  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ценностей, добытых преступным путем, других предметов и документов, которые могут</w:t>
      </w:r>
      <w:r>
        <w:rPr>
          <w:sz w:val="28"/>
          <w:szCs w:val="28"/>
        </w:rPr>
        <w:t xml:space="preserve"> </w:t>
      </w:r>
      <w:r w:rsidRPr="00D321B3">
        <w:rPr>
          <w:sz w:val="28"/>
          <w:szCs w:val="28"/>
        </w:rPr>
        <w:t>иметь значение для дела, а  также  для  обнаружения  разыскиваемых  лиц  или</w:t>
      </w:r>
      <w:r>
        <w:rPr>
          <w:sz w:val="28"/>
          <w:szCs w:val="28"/>
        </w:rPr>
        <w:t xml:space="preserve"> </w:t>
      </w:r>
      <w:r w:rsidRPr="00D321B3">
        <w:rPr>
          <w:sz w:val="28"/>
          <w:szCs w:val="28"/>
        </w:rPr>
        <w:t>трупов. Иными  словами  можно  сказать,  что  производство  обыска  является</w:t>
      </w:r>
      <w:r>
        <w:rPr>
          <w:sz w:val="28"/>
          <w:szCs w:val="28"/>
        </w:rPr>
        <w:t xml:space="preserve"> </w:t>
      </w:r>
      <w:r w:rsidRPr="00D321B3">
        <w:rPr>
          <w:sz w:val="28"/>
          <w:szCs w:val="28"/>
        </w:rPr>
        <w:t>средством для добывания доказательств по уголовному  делу.  Доказательствами</w:t>
      </w:r>
      <w:r>
        <w:rPr>
          <w:sz w:val="28"/>
          <w:szCs w:val="28"/>
        </w:rPr>
        <w:t xml:space="preserve"> </w:t>
      </w:r>
      <w:r w:rsidRPr="00D321B3">
        <w:rPr>
          <w:sz w:val="28"/>
          <w:szCs w:val="28"/>
        </w:rPr>
        <w:t>по уголовному делу являются любые фактические данные, на  основе  которых  в</w:t>
      </w:r>
      <w:r>
        <w:rPr>
          <w:sz w:val="28"/>
          <w:szCs w:val="28"/>
        </w:rPr>
        <w:t xml:space="preserve"> </w:t>
      </w:r>
      <w:r w:rsidRPr="00D321B3">
        <w:rPr>
          <w:sz w:val="28"/>
          <w:szCs w:val="28"/>
        </w:rPr>
        <w:t>определенном   законом   порядке   орган   дознания,   следователь   и   суд</w:t>
      </w:r>
      <w:r>
        <w:rPr>
          <w:sz w:val="28"/>
          <w:szCs w:val="28"/>
        </w:rPr>
        <w:t xml:space="preserve"> </w:t>
      </w:r>
      <w:r w:rsidRPr="00D321B3">
        <w:rPr>
          <w:sz w:val="28"/>
          <w:szCs w:val="28"/>
        </w:rPr>
        <w:t>устанавливают наличие  или  отсутствие  общественно  опасного  деяния  (т.е.</w:t>
      </w:r>
      <w:r>
        <w:rPr>
          <w:sz w:val="28"/>
          <w:szCs w:val="28"/>
        </w:rPr>
        <w:t xml:space="preserve"> </w:t>
      </w:r>
      <w:r w:rsidRPr="00D321B3">
        <w:rPr>
          <w:sz w:val="28"/>
          <w:szCs w:val="28"/>
        </w:rPr>
        <w:t>преступления),  виновность  лица,  совершивш</w:t>
      </w:r>
      <w:r>
        <w:rPr>
          <w:sz w:val="28"/>
          <w:szCs w:val="28"/>
        </w:rPr>
        <w:t xml:space="preserve">его   это   деяние,     и   иные </w:t>
      </w:r>
      <w:r w:rsidRPr="00D321B3">
        <w:rPr>
          <w:sz w:val="28"/>
          <w:szCs w:val="28"/>
        </w:rPr>
        <w:t>обстоятельства, имеющие значение  для  правильного  разрешения  дела.  Такие</w:t>
      </w:r>
      <w:r>
        <w:rPr>
          <w:sz w:val="28"/>
          <w:szCs w:val="28"/>
        </w:rPr>
        <w:t xml:space="preserve"> </w:t>
      </w:r>
      <w:r w:rsidRPr="00D321B3">
        <w:rPr>
          <w:sz w:val="28"/>
          <w:szCs w:val="28"/>
        </w:rPr>
        <w:t>данные устанавливаются в том числе протоколами следственных действий,  одним</w:t>
      </w:r>
    </w:p>
    <w:p w:rsidR="00F54E0B" w:rsidRPr="00D321B3" w:rsidRDefault="00F54E0B" w:rsidP="00F54E0B">
      <w:pPr>
        <w:tabs>
          <w:tab w:val="left" w:pos="916"/>
          <w:tab w:val="left" w:pos="1832"/>
          <w:tab w:val="left" w:pos="2748"/>
          <w:tab w:val="left" w:pos="2832"/>
          <w:tab w:val="left" w:pos="3540"/>
          <w:tab w:val="left" w:pos="4248"/>
          <w:tab w:val="left" w:pos="4956"/>
          <w:tab w:val="left" w:pos="5664"/>
        </w:tabs>
        <w:ind w:left="170"/>
        <w:jc w:val="both"/>
        <w:rPr>
          <w:sz w:val="28"/>
          <w:szCs w:val="28"/>
        </w:rPr>
      </w:pPr>
      <w:r w:rsidRPr="00D321B3">
        <w:rPr>
          <w:sz w:val="28"/>
          <w:szCs w:val="28"/>
        </w:rPr>
        <w:t>из которых является обыск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Не допускается использование</w:t>
      </w:r>
      <w:r>
        <w:rPr>
          <w:sz w:val="28"/>
          <w:szCs w:val="28"/>
        </w:rPr>
        <w:t xml:space="preserve"> доказательства, полученных  с </w:t>
      </w:r>
      <w:r w:rsidRPr="00D321B3">
        <w:rPr>
          <w:sz w:val="28"/>
          <w:szCs w:val="28"/>
        </w:rPr>
        <w:t>нарушением</w:t>
      </w:r>
      <w:r>
        <w:rPr>
          <w:sz w:val="28"/>
          <w:szCs w:val="28"/>
        </w:rPr>
        <w:t xml:space="preserve"> </w:t>
      </w:r>
      <w:r w:rsidRPr="00D321B3">
        <w:rPr>
          <w:sz w:val="28"/>
          <w:szCs w:val="28"/>
        </w:rPr>
        <w:t>закона, т.е. при наличии нарушений предписаний закона фактические данные  не</w:t>
      </w:r>
      <w:r>
        <w:rPr>
          <w:sz w:val="28"/>
          <w:szCs w:val="28"/>
        </w:rPr>
        <w:t xml:space="preserve"> </w:t>
      </w:r>
      <w:r w:rsidRPr="00D321B3">
        <w:rPr>
          <w:sz w:val="28"/>
          <w:szCs w:val="28"/>
        </w:rPr>
        <w:t>будут являться доказательствами по уголовному делу.</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Гарантированные Конституцией  неприкосн</w:t>
      </w:r>
      <w:r>
        <w:rPr>
          <w:sz w:val="28"/>
          <w:szCs w:val="28"/>
        </w:rPr>
        <w:t xml:space="preserve">овенность жилища и личной жизни </w:t>
      </w:r>
      <w:r w:rsidRPr="00D321B3">
        <w:rPr>
          <w:sz w:val="28"/>
          <w:szCs w:val="28"/>
        </w:rPr>
        <w:t>Граждан</w:t>
      </w:r>
      <w:r>
        <w:rPr>
          <w:rStyle w:val="ab"/>
          <w:sz w:val="28"/>
          <w:szCs w:val="28"/>
        </w:rPr>
        <w:footnoteReference w:id="3"/>
      </w:r>
      <w:r w:rsidRPr="00D321B3">
        <w:rPr>
          <w:sz w:val="28"/>
          <w:szCs w:val="28"/>
        </w:rPr>
        <w:t xml:space="preserve"> могут быть ограничены на законных осн</w:t>
      </w:r>
      <w:r>
        <w:rPr>
          <w:sz w:val="28"/>
          <w:szCs w:val="28"/>
        </w:rPr>
        <w:t xml:space="preserve">ованиях  в  случаях  проведения </w:t>
      </w:r>
      <w:r w:rsidRPr="00D321B3">
        <w:rPr>
          <w:sz w:val="28"/>
          <w:szCs w:val="28"/>
        </w:rPr>
        <w:t>обыска или выемки по уголовному делу.</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Обыск - это следственное действие, закл</w:t>
      </w:r>
      <w:r>
        <w:rPr>
          <w:sz w:val="28"/>
          <w:szCs w:val="28"/>
        </w:rPr>
        <w:t xml:space="preserve">ючающееся в отыскании и изъятии </w:t>
      </w:r>
      <w:r w:rsidRPr="00D321B3">
        <w:rPr>
          <w:sz w:val="28"/>
          <w:szCs w:val="28"/>
        </w:rPr>
        <w:t>предметов или документов, имеющих доказательственное значение по  уголовному</w:t>
      </w:r>
      <w:r>
        <w:rPr>
          <w:sz w:val="28"/>
          <w:szCs w:val="28"/>
        </w:rPr>
        <w:t xml:space="preserve"> </w:t>
      </w:r>
      <w:r w:rsidRPr="00D321B3">
        <w:rPr>
          <w:sz w:val="28"/>
          <w:szCs w:val="28"/>
        </w:rPr>
        <w:t>делу, обнаружении трупов или живых лиц, а так</w:t>
      </w:r>
      <w:r>
        <w:rPr>
          <w:sz w:val="28"/>
          <w:szCs w:val="28"/>
        </w:rPr>
        <w:t xml:space="preserve">же денег и  ценностей,  нажитых </w:t>
      </w:r>
      <w:r w:rsidRPr="00D321B3">
        <w:rPr>
          <w:sz w:val="28"/>
          <w:szCs w:val="28"/>
        </w:rPr>
        <w:t xml:space="preserve">преступным путем, в помещениях, иных местах или у  лиц, </w:t>
      </w:r>
      <w:r>
        <w:rPr>
          <w:sz w:val="28"/>
          <w:szCs w:val="28"/>
        </w:rPr>
        <w:t xml:space="preserve"> где,  по  имеющимся </w:t>
      </w:r>
      <w:r w:rsidRPr="00D321B3">
        <w:rPr>
          <w:sz w:val="28"/>
          <w:szCs w:val="28"/>
        </w:rPr>
        <w:t>данным, они спрятаны.</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Основная цель обыска, выемки  -  собирание  доказательств.  Исходя  из</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этого, задачами обыска являются: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 Отыскание  и  изъятие  предметов,  имеющих  доказательственное  значение,</w:t>
      </w:r>
      <w:r>
        <w:rPr>
          <w:sz w:val="28"/>
          <w:szCs w:val="28"/>
        </w:rPr>
        <w:t xml:space="preserve"> </w:t>
      </w:r>
      <w:r w:rsidRPr="00D321B3">
        <w:rPr>
          <w:sz w:val="28"/>
          <w:szCs w:val="28"/>
        </w:rPr>
        <w:t>каковыми являются: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а)  орудия  и  средства  преступления  (оружие,  орудия  взлома,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приспособления для членовредительства и т.д.);</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б) объекты преступных действий (похищенное имущество,  деньги  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другие ценности);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в)  предметы  со  следами  преступления   или   приспособления,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используемые  для  его  сокрытия</w:t>
      </w:r>
      <w:r>
        <w:rPr>
          <w:sz w:val="28"/>
          <w:szCs w:val="28"/>
        </w:rPr>
        <w:t xml:space="preserve">  (одежда  со  следами  крови,  </w:t>
      </w:r>
      <w:r w:rsidRPr="00D321B3">
        <w:rPr>
          <w:sz w:val="28"/>
          <w:szCs w:val="28"/>
        </w:rPr>
        <w:t>оборудование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тайника и т.д.);</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г) трупы разыскиваемых лиц;</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д) имущество, деньги, иные ценности, нажитые преступным путем;</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w:t>
      </w:r>
      <w:r>
        <w:rPr>
          <w:sz w:val="28"/>
          <w:szCs w:val="28"/>
        </w:rPr>
        <w:t xml:space="preserve"> </w:t>
      </w:r>
      <w:r w:rsidRPr="00D321B3">
        <w:rPr>
          <w:sz w:val="28"/>
          <w:szCs w:val="28"/>
        </w:rPr>
        <w:t>е) другие предметы и документы, которые могут иметь значение для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дела (письма, различные записи, фотоснимки и т.д.);</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ж) животные.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2. Обнаружение разыскиваемых лиц,  а также  материалов,  характеризующих  их</w:t>
      </w:r>
      <w:r>
        <w:rPr>
          <w:sz w:val="28"/>
          <w:szCs w:val="28"/>
        </w:rPr>
        <w:t xml:space="preserve"> </w:t>
      </w:r>
      <w:r w:rsidRPr="00D321B3">
        <w:rPr>
          <w:sz w:val="28"/>
          <w:szCs w:val="28"/>
        </w:rPr>
        <w:t>личность и облегчающих розыск.</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3. Отыскание имущества, которым можно  обеспечить  возмещение  материального</w:t>
      </w:r>
      <w:r>
        <w:rPr>
          <w:sz w:val="28"/>
          <w:szCs w:val="28"/>
        </w:rPr>
        <w:t xml:space="preserve"> </w:t>
      </w:r>
      <w:r w:rsidRPr="00D321B3">
        <w:rPr>
          <w:sz w:val="28"/>
          <w:szCs w:val="28"/>
        </w:rPr>
        <w:t xml:space="preserve"> ущерба и возможную конфискацию. При  этом  отыскиваются  не  только  сами</w:t>
      </w:r>
      <w:r>
        <w:rPr>
          <w:sz w:val="28"/>
          <w:szCs w:val="28"/>
        </w:rPr>
        <w:t xml:space="preserve"> </w:t>
      </w:r>
      <w:r w:rsidRPr="00D321B3">
        <w:rPr>
          <w:sz w:val="28"/>
          <w:szCs w:val="28"/>
        </w:rPr>
        <w:t xml:space="preserve"> ценности, но и материалы, указывающие на м</w:t>
      </w:r>
      <w:r>
        <w:rPr>
          <w:sz w:val="28"/>
          <w:szCs w:val="28"/>
        </w:rPr>
        <w:t>еста их хранения:  переписка  и</w:t>
      </w:r>
      <w:r w:rsidRPr="00D321B3">
        <w:rPr>
          <w:sz w:val="28"/>
          <w:szCs w:val="28"/>
        </w:rPr>
        <w:t xml:space="preserve">  записи о нахождении  имущества  у  родстве</w:t>
      </w:r>
      <w:r>
        <w:rPr>
          <w:sz w:val="28"/>
          <w:szCs w:val="28"/>
        </w:rPr>
        <w:t xml:space="preserve">нников  и  знакомых,  квитанции </w:t>
      </w:r>
      <w:r w:rsidRPr="00D321B3">
        <w:rPr>
          <w:sz w:val="28"/>
          <w:szCs w:val="28"/>
        </w:rPr>
        <w:t>ломбардов и т.п., а также предметы, подтверждающие наличие у данного лица</w:t>
      </w:r>
      <w:r>
        <w:rPr>
          <w:sz w:val="28"/>
          <w:szCs w:val="28"/>
        </w:rPr>
        <w:t xml:space="preserve"> </w:t>
      </w:r>
      <w:r w:rsidRPr="00D321B3">
        <w:rPr>
          <w:sz w:val="28"/>
          <w:szCs w:val="28"/>
        </w:rPr>
        <w:t>разыскиваемого имущества (товарные  ярлыки,  фабричные  паспорта,  детали</w:t>
      </w:r>
      <w:r>
        <w:rPr>
          <w:sz w:val="28"/>
          <w:szCs w:val="28"/>
        </w:rPr>
        <w:t xml:space="preserve"> </w:t>
      </w:r>
      <w:r w:rsidRPr="00D321B3">
        <w:rPr>
          <w:sz w:val="28"/>
          <w:szCs w:val="28"/>
        </w:rPr>
        <w:t xml:space="preserve"> искомого прибора и т.п.)</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4. Кроме того,  при  обыске  изымаются  предметы,  запрещенные  к  обращению (оружие,  боеприпасы,  взрывчатые  вещества,  яды,  наркотики,   предметы</w:t>
      </w:r>
      <w:r>
        <w:rPr>
          <w:sz w:val="28"/>
          <w:szCs w:val="28"/>
        </w:rPr>
        <w:t xml:space="preserve"> </w:t>
      </w:r>
      <w:r w:rsidRPr="00D321B3">
        <w:rPr>
          <w:sz w:val="28"/>
          <w:szCs w:val="28"/>
        </w:rPr>
        <w:t xml:space="preserve"> порнографии, самодельные крепкие  спиртные  напитки  и  аппараты  для  их</w:t>
      </w:r>
      <w:r>
        <w:rPr>
          <w:sz w:val="28"/>
          <w:szCs w:val="28"/>
        </w:rPr>
        <w:t xml:space="preserve">  </w:t>
      </w:r>
      <w:r w:rsidRPr="00D321B3">
        <w:rPr>
          <w:sz w:val="28"/>
          <w:szCs w:val="28"/>
        </w:rPr>
        <w:t>выработки, платина, золото и серебро в слитках и т.д.)</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Основной  задачей   выемки   является   изъятие   предметов,   как   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добровольном, так и в  при</w:t>
      </w:r>
      <w:r>
        <w:rPr>
          <w:sz w:val="28"/>
          <w:szCs w:val="28"/>
        </w:rPr>
        <w:t xml:space="preserve">нудительном  порядке,  имеющих </w:t>
      </w:r>
      <w:r w:rsidRPr="00D321B3">
        <w:rPr>
          <w:sz w:val="28"/>
          <w:szCs w:val="28"/>
        </w:rPr>
        <w:t>доказательственное</w:t>
      </w:r>
      <w:r>
        <w:rPr>
          <w:sz w:val="28"/>
          <w:szCs w:val="28"/>
        </w:rPr>
        <w:t xml:space="preserve"> </w:t>
      </w:r>
      <w:r w:rsidRPr="00D321B3">
        <w:rPr>
          <w:sz w:val="28"/>
          <w:szCs w:val="28"/>
        </w:rPr>
        <w:t>значение для дела.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Поскольку   при   проведении   обыска   и   выемки   право   лица   на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неприкосновенность серьезно  огран</w:t>
      </w:r>
      <w:r>
        <w:rPr>
          <w:sz w:val="28"/>
          <w:szCs w:val="28"/>
        </w:rPr>
        <w:t xml:space="preserve">ичивается,  обыск  может  быть </w:t>
      </w:r>
      <w:r w:rsidRPr="00D321B3">
        <w:rPr>
          <w:sz w:val="28"/>
          <w:szCs w:val="28"/>
        </w:rPr>
        <w:t>произведен</w:t>
      </w:r>
      <w:r>
        <w:rPr>
          <w:sz w:val="28"/>
          <w:szCs w:val="28"/>
        </w:rPr>
        <w:t xml:space="preserve"> </w:t>
      </w:r>
      <w:r w:rsidRPr="00D321B3">
        <w:rPr>
          <w:sz w:val="28"/>
          <w:szCs w:val="28"/>
        </w:rPr>
        <w:t>только  при  наличии  в  материалах   достаточного   числа   фактических   и</w:t>
      </w:r>
      <w:r>
        <w:rPr>
          <w:sz w:val="28"/>
          <w:szCs w:val="28"/>
        </w:rPr>
        <w:t xml:space="preserve"> </w:t>
      </w:r>
      <w:r w:rsidRPr="00D321B3">
        <w:rPr>
          <w:sz w:val="28"/>
          <w:szCs w:val="28"/>
        </w:rPr>
        <w:t>процессуальных оснований.</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w:t>
      </w:r>
      <w:r>
        <w:rPr>
          <w:sz w:val="28"/>
          <w:szCs w:val="28"/>
        </w:rPr>
        <w:t xml:space="preserve">     </w:t>
      </w:r>
      <w:r w:rsidRPr="00D321B3">
        <w:rPr>
          <w:sz w:val="28"/>
          <w:szCs w:val="28"/>
        </w:rPr>
        <w:t xml:space="preserve"> Фактические основания обыска и выемки.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В  соответствии с  УПК говорится, что для производства обыска и  выемки</w:t>
      </w:r>
      <w:r>
        <w:rPr>
          <w:sz w:val="28"/>
          <w:szCs w:val="28"/>
        </w:rPr>
        <w:t xml:space="preserve"> </w:t>
      </w:r>
      <w:r w:rsidRPr="00D321B3">
        <w:rPr>
          <w:sz w:val="28"/>
          <w:szCs w:val="28"/>
        </w:rPr>
        <w:t>следователь должен иметь достаточные основани</w:t>
      </w:r>
      <w:r>
        <w:rPr>
          <w:sz w:val="28"/>
          <w:szCs w:val="28"/>
        </w:rPr>
        <w:t xml:space="preserve">я полагать, что в  определенном </w:t>
      </w:r>
      <w:r w:rsidRPr="00D321B3">
        <w:rPr>
          <w:sz w:val="28"/>
          <w:szCs w:val="28"/>
        </w:rPr>
        <w:t>месте или у какого-либо  лица  находятся  пре</w:t>
      </w:r>
      <w:r>
        <w:rPr>
          <w:sz w:val="28"/>
          <w:szCs w:val="28"/>
        </w:rPr>
        <w:t xml:space="preserve">дметы  или  документы,  которые </w:t>
      </w:r>
      <w:r w:rsidRPr="00D321B3">
        <w:rPr>
          <w:sz w:val="28"/>
          <w:szCs w:val="28"/>
        </w:rPr>
        <w:t>могут иметь значение для дела.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Выделим три группы лиц,  у  которых  может  быть  произведен  обыск  и</w:t>
      </w:r>
      <w:r>
        <w:rPr>
          <w:sz w:val="28"/>
          <w:szCs w:val="28"/>
        </w:rPr>
        <w:t xml:space="preserve"> </w:t>
      </w:r>
      <w:r w:rsidRPr="00D321B3">
        <w:rPr>
          <w:sz w:val="28"/>
          <w:szCs w:val="28"/>
        </w:rPr>
        <w:t>выемка: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1 группа - обвиняемые  и  подозреваемые.  Они  имеют  непосредственное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отношение к преступлению. У этих лиц производ</w:t>
      </w:r>
      <w:r>
        <w:rPr>
          <w:sz w:val="28"/>
          <w:szCs w:val="28"/>
        </w:rPr>
        <w:t xml:space="preserve">ство обыска  допустимо  уже  на </w:t>
      </w:r>
      <w:r w:rsidRPr="00D321B3">
        <w:rPr>
          <w:sz w:val="28"/>
          <w:szCs w:val="28"/>
        </w:rPr>
        <w:t xml:space="preserve">том  основании,  что  они  изобличаются  в   </w:t>
      </w:r>
      <w:r>
        <w:rPr>
          <w:sz w:val="28"/>
          <w:szCs w:val="28"/>
        </w:rPr>
        <w:t xml:space="preserve">совершенном   преступлении   и, </w:t>
      </w:r>
      <w:r w:rsidRPr="00D321B3">
        <w:rPr>
          <w:sz w:val="28"/>
          <w:szCs w:val="28"/>
        </w:rPr>
        <w:t>следовательно, есть основания полагать, что у</w:t>
      </w:r>
      <w:r>
        <w:rPr>
          <w:sz w:val="28"/>
          <w:szCs w:val="28"/>
        </w:rPr>
        <w:t xml:space="preserve"> них могут  находиться  имеющие </w:t>
      </w:r>
      <w:r w:rsidRPr="00D321B3">
        <w:rPr>
          <w:sz w:val="28"/>
          <w:szCs w:val="28"/>
        </w:rPr>
        <w:t>значение для дела предметы и документы.</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2 группа - лица, которые допрашиваются по делу в качестве  свидетелей.</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Однако  имеются  основания  их  подозревать  </w:t>
      </w:r>
      <w:r>
        <w:rPr>
          <w:sz w:val="28"/>
          <w:szCs w:val="28"/>
        </w:rPr>
        <w:t xml:space="preserve">в  совершении  преступления,  в </w:t>
      </w:r>
      <w:r w:rsidRPr="00D321B3">
        <w:rPr>
          <w:sz w:val="28"/>
          <w:szCs w:val="28"/>
        </w:rPr>
        <w:t>соучастии или укрывательстве. Одним  из  сред</w:t>
      </w:r>
      <w:r>
        <w:rPr>
          <w:sz w:val="28"/>
          <w:szCs w:val="28"/>
        </w:rPr>
        <w:t xml:space="preserve">ств  проверки  этих  лиц  и  их </w:t>
      </w:r>
      <w:r w:rsidRPr="00D321B3">
        <w:rPr>
          <w:sz w:val="28"/>
          <w:szCs w:val="28"/>
        </w:rPr>
        <w:t xml:space="preserve">причастности к преступлению является обыск и </w:t>
      </w:r>
      <w:r>
        <w:rPr>
          <w:sz w:val="28"/>
          <w:szCs w:val="28"/>
        </w:rPr>
        <w:t xml:space="preserve">выемка. Основанием  для  такого </w:t>
      </w:r>
      <w:r w:rsidRPr="00D321B3">
        <w:rPr>
          <w:sz w:val="28"/>
          <w:szCs w:val="28"/>
        </w:rPr>
        <w:t>обыска  могут   быть   материалы   дела,   св</w:t>
      </w:r>
      <w:r>
        <w:rPr>
          <w:sz w:val="28"/>
          <w:szCs w:val="28"/>
        </w:rPr>
        <w:t xml:space="preserve">идетельствующие   и   возможной </w:t>
      </w:r>
      <w:r w:rsidRPr="00D321B3">
        <w:rPr>
          <w:sz w:val="28"/>
          <w:szCs w:val="28"/>
        </w:rPr>
        <w:t>причастности  указанных  лиц  к  преступлению</w:t>
      </w:r>
      <w:r>
        <w:rPr>
          <w:sz w:val="28"/>
          <w:szCs w:val="28"/>
        </w:rPr>
        <w:t xml:space="preserve">,  что  должно  быть  тщательно </w:t>
      </w:r>
      <w:r w:rsidRPr="00D321B3">
        <w:rPr>
          <w:sz w:val="28"/>
          <w:szCs w:val="28"/>
        </w:rPr>
        <w:t>проверено и оценено следователем.</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3  группа  -  это  свидетели,  которые,  хотя  сами  и  непричастны  к</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совершенному преступлению, но связаны с обвин</w:t>
      </w:r>
      <w:r>
        <w:rPr>
          <w:sz w:val="28"/>
          <w:szCs w:val="28"/>
        </w:rPr>
        <w:t xml:space="preserve">яемым или  подозреваемым  узами </w:t>
      </w:r>
      <w:r w:rsidRPr="00D321B3">
        <w:rPr>
          <w:sz w:val="28"/>
          <w:szCs w:val="28"/>
        </w:rPr>
        <w:t>родства, дружеских отношений, знакомства и т.</w:t>
      </w:r>
      <w:r>
        <w:rPr>
          <w:sz w:val="28"/>
          <w:szCs w:val="28"/>
        </w:rPr>
        <w:t xml:space="preserve">п. Обыск у этих  граждан  может </w:t>
      </w:r>
      <w:r w:rsidRPr="00D321B3">
        <w:rPr>
          <w:sz w:val="28"/>
          <w:szCs w:val="28"/>
        </w:rPr>
        <w:t>быть произведен только при наличии конкретных</w:t>
      </w:r>
      <w:r>
        <w:rPr>
          <w:sz w:val="28"/>
          <w:szCs w:val="28"/>
        </w:rPr>
        <w:t xml:space="preserve">  данных  о  нахождении  у  них </w:t>
      </w:r>
      <w:r w:rsidRPr="00D321B3">
        <w:rPr>
          <w:sz w:val="28"/>
          <w:szCs w:val="28"/>
        </w:rPr>
        <w:t>разыскиваемых предметов или  документов,  которые  н</w:t>
      </w:r>
      <w:r>
        <w:rPr>
          <w:sz w:val="28"/>
          <w:szCs w:val="28"/>
        </w:rPr>
        <w:t xml:space="preserve">ужно  изъять.  Источники </w:t>
      </w:r>
      <w:r w:rsidRPr="00D321B3">
        <w:rPr>
          <w:sz w:val="28"/>
          <w:szCs w:val="28"/>
        </w:rPr>
        <w:t xml:space="preserve">фактических  данных,  которые  кладутся  в   </w:t>
      </w:r>
      <w:r>
        <w:rPr>
          <w:sz w:val="28"/>
          <w:szCs w:val="28"/>
        </w:rPr>
        <w:t xml:space="preserve">обоснование   постановления   о </w:t>
      </w:r>
      <w:r w:rsidRPr="00D321B3">
        <w:rPr>
          <w:sz w:val="28"/>
          <w:szCs w:val="28"/>
        </w:rPr>
        <w:t>производстве обыска, выемки могут быть:</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процессуальные (про</w:t>
      </w:r>
      <w:r>
        <w:rPr>
          <w:sz w:val="28"/>
          <w:szCs w:val="28"/>
        </w:rPr>
        <w:t xml:space="preserve">токолы следственных действий) и </w:t>
      </w:r>
      <w:r w:rsidRPr="00D321B3">
        <w:rPr>
          <w:sz w:val="28"/>
          <w:szCs w:val="28"/>
        </w:rPr>
        <w:t>непроцессуальные (оперативные данные).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Сведения,   полученные   из    непроцессуальных    источников,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сопоставляются  с  материалами  дела  и,  если  они  не  противоречат   этим</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материалам и подтверждаются ими, они  учитыва</w:t>
      </w:r>
      <w:r>
        <w:rPr>
          <w:sz w:val="28"/>
          <w:szCs w:val="28"/>
        </w:rPr>
        <w:t xml:space="preserve">ются  при  принятии  решения  о </w:t>
      </w:r>
      <w:r w:rsidRPr="00D321B3">
        <w:rPr>
          <w:sz w:val="28"/>
          <w:szCs w:val="28"/>
        </w:rPr>
        <w:t>производстве обыска.</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Процессуальные основания обыска и выемки.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Обыск  и  выемка  могут  быть  произведены  только  по   возбужденному</w:t>
      </w:r>
      <w:r>
        <w:rPr>
          <w:sz w:val="28"/>
          <w:szCs w:val="28"/>
        </w:rPr>
        <w:t xml:space="preserve"> </w:t>
      </w:r>
      <w:r w:rsidRPr="00D321B3">
        <w:rPr>
          <w:sz w:val="28"/>
          <w:szCs w:val="28"/>
        </w:rPr>
        <w:t>уголовному  делу  указанными  в  законе  долж</w:t>
      </w:r>
      <w:r>
        <w:rPr>
          <w:sz w:val="28"/>
          <w:szCs w:val="28"/>
        </w:rPr>
        <w:t xml:space="preserve">ностными  лицами  при   наличии </w:t>
      </w:r>
      <w:r w:rsidRPr="00D321B3">
        <w:rPr>
          <w:sz w:val="28"/>
          <w:szCs w:val="28"/>
        </w:rPr>
        <w:t>мотивированного  постановления.  Закон  обязывает  следователя</w:t>
      </w:r>
      <w:r>
        <w:rPr>
          <w:sz w:val="28"/>
          <w:szCs w:val="28"/>
        </w:rPr>
        <w:t xml:space="preserve"> </w:t>
      </w:r>
      <w:r w:rsidRPr="00D321B3">
        <w:rPr>
          <w:sz w:val="28"/>
          <w:szCs w:val="28"/>
        </w:rPr>
        <w:t>перед началом обыска,  выемки  предъявить  постановление  лицу,  у  которого</w:t>
      </w:r>
      <w:r>
        <w:rPr>
          <w:sz w:val="28"/>
          <w:szCs w:val="28"/>
        </w:rPr>
        <w:t xml:space="preserve"> </w:t>
      </w:r>
      <w:r w:rsidRPr="00D321B3">
        <w:rPr>
          <w:sz w:val="28"/>
          <w:szCs w:val="28"/>
        </w:rPr>
        <w:t>будут производиться данные следственные  действия,  а  в  его  отсутствие  -</w:t>
      </w:r>
      <w:r>
        <w:rPr>
          <w:sz w:val="28"/>
          <w:szCs w:val="28"/>
        </w:rPr>
        <w:t xml:space="preserve"> </w:t>
      </w:r>
      <w:r w:rsidRPr="00D321B3">
        <w:rPr>
          <w:sz w:val="28"/>
          <w:szCs w:val="28"/>
        </w:rPr>
        <w:t>совершеннолетним   членом    семьи    обыскиваемого    или    представителям</w:t>
      </w:r>
      <w:r>
        <w:rPr>
          <w:sz w:val="28"/>
          <w:szCs w:val="28"/>
        </w:rPr>
        <w:t xml:space="preserve"> </w:t>
      </w:r>
      <w:r w:rsidRPr="00D321B3">
        <w:rPr>
          <w:sz w:val="28"/>
          <w:szCs w:val="28"/>
        </w:rPr>
        <w:t>домоуправления и  др.  Наряду  с  этим  в  законе  содержится  требование  о</w:t>
      </w:r>
      <w:r>
        <w:rPr>
          <w:sz w:val="28"/>
          <w:szCs w:val="28"/>
        </w:rPr>
        <w:t xml:space="preserve"> </w:t>
      </w:r>
      <w:r w:rsidRPr="00D321B3">
        <w:rPr>
          <w:sz w:val="28"/>
          <w:szCs w:val="28"/>
        </w:rPr>
        <w:t>недопустимости  разглашения   данных   предварительного   следствия.   Таким</w:t>
      </w:r>
      <w:r>
        <w:rPr>
          <w:sz w:val="28"/>
          <w:szCs w:val="28"/>
        </w:rPr>
        <w:t xml:space="preserve"> </w:t>
      </w:r>
      <w:r w:rsidRPr="00D321B3">
        <w:rPr>
          <w:sz w:val="28"/>
          <w:szCs w:val="28"/>
        </w:rPr>
        <w:t>образом, с одной стороны,  следователь  в  постановлении  должен  обосновать</w:t>
      </w:r>
      <w:r>
        <w:rPr>
          <w:sz w:val="28"/>
          <w:szCs w:val="28"/>
        </w:rPr>
        <w:t xml:space="preserve"> </w:t>
      </w:r>
      <w:r w:rsidRPr="00D321B3">
        <w:rPr>
          <w:sz w:val="28"/>
          <w:szCs w:val="28"/>
        </w:rPr>
        <w:t>свое решение о производстве обыска, выемки, а  с  другой  стороны,  интересы</w:t>
      </w:r>
      <w:r>
        <w:rPr>
          <w:sz w:val="28"/>
          <w:szCs w:val="28"/>
        </w:rPr>
        <w:t xml:space="preserve"> </w:t>
      </w:r>
      <w:r w:rsidRPr="00D321B3">
        <w:rPr>
          <w:sz w:val="28"/>
          <w:szCs w:val="28"/>
        </w:rPr>
        <w:t>следствия требуют неразглашения данных предварительного  следствия.  Поэтому</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следователь,   мотивируя   постановление,    должен    умело    использовать</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предоставленное ему право решать, к</w:t>
      </w:r>
      <w:r>
        <w:rPr>
          <w:sz w:val="28"/>
          <w:szCs w:val="28"/>
        </w:rPr>
        <w:t xml:space="preserve">акие и в каком  объеме  данные </w:t>
      </w:r>
      <w:r w:rsidRPr="00D321B3">
        <w:rPr>
          <w:sz w:val="28"/>
          <w:szCs w:val="28"/>
        </w:rPr>
        <w:t>следствия</w:t>
      </w:r>
      <w:r>
        <w:rPr>
          <w:sz w:val="28"/>
          <w:szCs w:val="28"/>
        </w:rPr>
        <w:t xml:space="preserve"> </w:t>
      </w:r>
      <w:r w:rsidRPr="00D321B3">
        <w:rPr>
          <w:sz w:val="28"/>
          <w:szCs w:val="28"/>
        </w:rPr>
        <w:t>могут быть преданы гласности.     При всех условиях  следователь  должен  не</w:t>
      </w:r>
      <w:r>
        <w:rPr>
          <w:sz w:val="28"/>
          <w:szCs w:val="28"/>
        </w:rPr>
        <w:t xml:space="preserve"> </w:t>
      </w:r>
      <w:r w:rsidRPr="00D321B3">
        <w:rPr>
          <w:sz w:val="28"/>
          <w:szCs w:val="28"/>
        </w:rPr>
        <w:t>разглашать в постановлении источники имеющихс</w:t>
      </w:r>
      <w:r>
        <w:rPr>
          <w:sz w:val="28"/>
          <w:szCs w:val="28"/>
        </w:rPr>
        <w:t xml:space="preserve">я у него сведений, так как  это </w:t>
      </w:r>
      <w:r w:rsidRPr="00D321B3">
        <w:rPr>
          <w:sz w:val="28"/>
          <w:szCs w:val="28"/>
        </w:rPr>
        <w:t>может  помешать  расследованию.      Постанов</w:t>
      </w:r>
      <w:r>
        <w:rPr>
          <w:sz w:val="28"/>
          <w:szCs w:val="28"/>
        </w:rPr>
        <w:t xml:space="preserve">ление  о  производстве  обыска, </w:t>
      </w:r>
      <w:r w:rsidRPr="00D321B3">
        <w:rPr>
          <w:sz w:val="28"/>
          <w:szCs w:val="28"/>
        </w:rPr>
        <w:t>выемки должно быть санкционировано прокурором</w:t>
      </w:r>
      <w:r>
        <w:rPr>
          <w:sz w:val="28"/>
          <w:szCs w:val="28"/>
        </w:rPr>
        <w:t xml:space="preserve">. Лишь в случаях,  не  терпящих </w:t>
      </w:r>
      <w:r w:rsidRPr="00D321B3">
        <w:rPr>
          <w:sz w:val="28"/>
          <w:szCs w:val="28"/>
        </w:rPr>
        <w:t>отлагательств, обыск и выемка могут быть прои</w:t>
      </w:r>
      <w:r>
        <w:rPr>
          <w:sz w:val="28"/>
          <w:szCs w:val="28"/>
        </w:rPr>
        <w:t xml:space="preserve">зведены без санкции  прокурора, </w:t>
      </w:r>
      <w:r w:rsidRPr="00D321B3">
        <w:rPr>
          <w:sz w:val="28"/>
          <w:szCs w:val="28"/>
        </w:rPr>
        <w:t>но с последующим  сообщением  в  суточный  ср</w:t>
      </w:r>
      <w:r>
        <w:rPr>
          <w:sz w:val="28"/>
          <w:szCs w:val="28"/>
        </w:rPr>
        <w:t xml:space="preserve">ок  прокурору  о  произведенном </w:t>
      </w:r>
      <w:r w:rsidRPr="00D321B3">
        <w:rPr>
          <w:sz w:val="28"/>
          <w:szCs w:val="28"/>
        </w:rPr>
        <w:t>обыске, выемке, причинах принятия решения о немедленно</w:t>
      </w:r>
      <w:r>
        <w:rPr>
          <w:sz w:val="28"/>
          <w:szCs w:val="28"/>
        </w:rPr>
        <w:t xml:space="preserve">м производстве  данных </w:t>
      </w:r>
      <w:r w:rsidRPr="00D321B3">
        <w:rPr>
          <w:sz w:val="28"/>
          <w:szCs w:val="28"/>
        </w:rPr>
        <w:t>следственных действий и результатах.</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Такими случаями могут быть:</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спасение жизни или имущества;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преследование лиц, подозреваемых в совершении преступления.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Кроме того, без вынесения  постановления  и  санкции  прокурора  может</w:t>
      </w:r>
      <w:r>
        <w:rPr>
          <w:sz w:val="28"/>
          <w:szCs w:val="28"/>
        </w:rPr>
        <w:t xml:space="preserve"> </w:t>
      </w:r>
      <w:r w:rsidRPr="00D321B3">
        <w:rPr>
          <w:sz w:val="28"/>
          <w:szCs w:val="28"/>
        </w:rPr>
        <w:t>производиться личный обыск и выемка при задер</w:t>
      </w:r>
      <w:r>
        <w:rPr>
          <w:sz w:val="28"/>
          <w:szCs w:val="28"/>
        </w:rPr>
        <w:t xml:space="preserve">жании, заключении  под  стражу, </w:t>
      </w:r>
      <w:r w:rsidRPr="00D321B3">
        <w:rPr>
          <w:sz w:val="28"/>
          <w:szCs w:val="28"/>
        </w:rPr>
        <w:t>а также обыск лица, находящегося на месте про</w:t>
      </w:r>
      <w:r>
        <w:rPr>
          <w:sz w:val="28"/>
          <w:szCs w:val="28"/>
        </w:rPr>
        <w:t xml:space="preserve">изводства обыска и выемки,  при </w:t>
      </w:r>
      <w:r w:rsidRPr="00D321B3">
        <w:rPr>
          <w:sz w:val="28"/>
          <w:szCs w:val="28"/>
        </w:rPr>
        <w:t>наличии достаточных оснований полагать, что о</w:t>
      </w:r>
      <w:r>
        <w:rPr>
          <w:sz w:val="28"/>
          <w:szCs w:val="28"/>
        </w:rPr>
        <w:t xml:space="preserve">но скрывает при  себе  предметы </w:t>
      </w:r>
      <w:r w:rsidRPr="00D321B3">
        <w:rPr>
          <w:sz w:val="28"/>
          <w:szCs w:val="28"/>
        </w:rPr>
        <w:t>или документы, которые могут иметь значение для дела.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w:t>
      </w:r>
      <w:r>
        <w:rPr>
          <w:sz w:val="28"/>
          <w:szCs w:val="28"/>
        </w:rPr>
        <w:t xml:space="preserve">           </w:t>
      </w:r>
      <w:r w:rsidRPr="00D321B3">
        <w:rPr>
          <w:sz w:val="28"/>
          <w:szCs w:val="28"/>
        </w:rPr>
        <w:t xml:space="preserve"> Виды обыска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Обыск  может  единичным,  когда  он  производится  в  одном  месте,  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групповым, проводимым одновременно на несколь</w:t>
      </w:r>
      <w:r>
        <w:rPr>
          <w:sz w:val="28"/>
          <w:szCs w:val="28"/>
        </w:rPr>
        <w:t xml:space="preserve">ких  удаленных  друг  от  друга </w:t>
      </w:r>
      <w:r w:rsidRPr="00D321B3">
        <w:rPr>
          <w:sz w:val="28"/>
          <w:szCs w:val="28"/>
        </w:rPr>
        <w:t>объектах.  Групповой  обыск  целесообразен  т</w:t>
      </w:r>
      <w:r>
        <w:rPr>
          <w:sz w:val="28"/>
          <w:szCs w:val="28"/>
        </w:rPr>
        <w:t xml:space="preserve">огда,  когда   есть   основание </w:t>
      </w:r>
      <w:r w:rsidRPr="00D321B3">
        <w:rPr>
          <w:sz w:val="28"/>
          <w:szCs w:val="28"/>
        </w:rPr>
        <w:t>полагать, что разыскиваемые предметы находятся у  близких  между  собой  лиц</w:t>
      </w:r>
      <w:r>
        <w:rPr>
          <w:sz w:val="28"/>
          <w:szCs w:val="28"/>
        </w:rPr>
        <w:t xml:space="preserve"> </w:t>
      </w:r>
      <w:r w:rsidRPr="00D321B3">
        <w:rPr>
          <w:sz w:val="28"/>
          <w:szCs w:val="28"/>
        </w:rPr>
        <w:t xml:space="preserve">или у одного лица, но в  разных  местах  (на </w:t>
      </w:r>
      <w:r>
        <w:rPr>
          <w:sz w:val="28"/>
          <w:szCs w:val="28"/>
        </w:rPr>
        <w:t xml:space="preserve"> квартире,  даче,  в  служебном </w:t>
      </w:r>
      <w:r w:rsidRPr="00D321B3">
        <w:rPr>
          <w:sz w:val="28"/>
          <w:szCs w:val="28"/>
        </w:rPr>
        <w:t>помещении) и разновременное проведение обыска</w:t>
      </w:r>
      <w:r>
        <w:rPr>
          <w:sz w:val="28"/>
          <w:szCs w:val="28"/>
        </w:rPr>
        <w:t xml:space="preserve"> может способствовать  сокрытию </w:t>
      </w:r>
      <w:r w:rsidRPr="00D321B3">
        <w:rPr>
          <w:sz w:val="28"/>
          <w:szCs w:val="28"/>
        </w:rPr>
        <w:t>искомого заинтересованными лицами.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Обыск  может  быть  первичным  и  повторным.  Это  зависит  от   того,</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обыскивался ли ранее данный объект.</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Повторный  обыск  проводится  в  том  случае,  если  первый   не   дал</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положительных результатов, и имеются основани</w:t>
      </w:r>
      <w:r>
        <w:rPr>
          <w:sz w:val="28"/>
          <w:szCs w:val="28"/>
        </w:rPr>
        <w:t xml:space="preserve">я полагать,  что  разыскиваемые </w:t>
      </w:r>
      <w:r w:rsidRPr="00D321B3">
        <w:rPr>
          <w:sz w:val="28"/>
          <w:szCs w:val="28"/>
        </w:rPr>
        <w:t>предметы могли быть не обнаружены при  первич</w:t>
      </w:r>
      <w:r>
        <w:rPr>
          <w:sz w:val="28"/>
          <w:szCs w:val="28"/>
        </w:rPr>
        <w:t xml:space="preserve">ном  обыске  или  появились  на </w:t>
      </w:r>
      <w:r w:rsidRPr="00D321B3">
        <w:rPr>
          <w:sz w:val="28"/>
          <w:szCs w:val="28"/>
        </w:rPr>
        <w:t>ранее обследованном объекте в последующем.</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В зависимости от характера обыскиваемых объектов различают:</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обыск помещения;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обыск транспортных средств;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обыск участка местности,  находящегося  в  ведении  определенно</w:t>
      </w:r>
      <w:r>
        <w:rPr>
          <w:sz w:val="28"/>
          <w:szCs w:val="28"/>
        </w:rPr>
        <w:t xml:space="preserve">го  лица  или </w:t>
      </w:r>
      <w:r w:rsidRPr="00D321B3">
        <w:rPr>
          <w:sz w:val="28"/>
          <w:szCs w:val="28"/>
        </w:rPr>
        <w:t>организации, в частности, территории воинской части;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личный обыск.</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Подробно мы рассмотрим личный обыск, и обыск на местности.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u w:val="single"/>
        </w:rPr>
      </w:pPr>
      <w:r w:rsidRPr="009D6245">
        <w:rPr>
          <w:sz w:val="28"/>
          <w:szCs w:val="28"/>
        </w:rPr>
        <w:t xml:space="preserve">а) </w:t>
      </w:r>
      <w:r w:rsidRPr="00D321B3">
        <w:rPr>
          <w:sz w:val="28"/>
          <w:szCs w:val="28"/>
          <w:u w:val="single"/>
        </w:rPr>
        <w:t>Личный обыск</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u w:val="single"/>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1. При наличии оснований, предусмотренных статьей 208, и с соблюдением требований статьи 210  УПК РБ следователь, дознаватель, должностное лицо органа предварительного расследования вправе провести личный обыск подозреваемого или обвиняемого в целях обнаружения и изъятия орудий преступления, предметов, документов и ценностей, находящихся на их теле, в одежде и имеющихся при них вещах.</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2. Личный обыск может быть проведен без вынесения постановления и без санкции прокурора, а также без участия понятых, если он проводится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проводится обыск, скрывает при себе орудие преступления, предметы, документы и ценности, которые могут иметь значение для уголовного дела.</w:t>
      </w:r>
    </w:p>
    <w:p w:rsidR="00F54E0B" w:rsidRPr="004D5B0C"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3. Личный обыск проводится только лицом того же пола, что и обыскиваемый, с участием специалистов и понятых того же </w:t>
      </w:r>
      <w:r w:rsidRPr="004D5B0C">
        <w:rPr>
          <w:sz w:val="28"/>
          <w:szCs w:val="28"/>
        </w:rPr>
        <w:t>пола.</w:t>
      </w:r>
      <w:r w:rsidRPr="004D5B0C">
        <w:rPr>
          <w:rStyle w:val="ab"/>
          <w:sz w:val="28"/>
          <w:szCs w:val="28"/>
        </w:rPr>
        <w:footnoteReference w:id="4"/>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Личный обыск необходим: для того, чтобы лишить прест</w:t>
      </w:r>
      <w:r>
        <w:rPr>
          <w:sz w:val="28"/>
          <w:szCs w:val="28"/>
        </w:rPr>
        <w:t xml:space="preserve">упника  средств  нападения  или </w:t>
      </w:r>
      <w:r w:rsidRPr="00D321B3">
        <w:rPr>
          <w:sz w:val="28"/>
          <w:szCs w:val="28"/>
        </w:rPr>
        <w:t>самоубийства путем изъятия у него всего того,</w:t>
      </w:r>
      <w:r>
        <w:rPr>
          <w:sz w:val="28"/>
          <w:szCs w:val="28"/>
        </w:rPr>
        <w:t xml:space="preserve"> что может служить ему  орудием </w:t>
      </w:r>
      <w:r w:rsidRPr="00D321B3">
        <w:rPr>
          <w:sz w:val="28"/>
          <w:szCs w:val="28"/>
        </w:rPr>
        <w:t xml:space="preserve">(бритва,  нож,  пистолет,  табак,  порошки,  яды  и  т.  п.).   </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Личный обыск, в свою очередь, делится н</w:t>
      </w:r>
      <w:r>
        <w:rPr>
          <w:sz w:val="28"/>
          <w:szCs w:val="28"/>
        </w:rPr>
        <w:t xml:space="preserve">а обыск одежды, носимых вещей и </w:t>
      </w:r>
      <w:r w:rsidRPr="00D321B3">
        <w:rPr>
          <w:sz w:val="28"/>
          <w:szCs w:val="28"/>
        </w:rPr>
        <w:t>на обыск тела. Обыск одежды должен быть очень  тщательным.</w:t>
      </w:r>
      <w:r>
        <w:rPr>
          <w:sz w:val="28"/>
          <w:szCs w:val="28"/>
        </w:rPr>
        <w:t xml:space="preserve">  Обыску  подлежит </w:t>
      </w:r>
      <w:r w:rsidRPr="00D321B3">
        <w:rPr>
          <w:sz w:val="28"/>
          <w:szCs w:val="28"/>
        </w:rPr>
        <w:t>вся без исключения одежда, начиная от головно</w:t>
      </w:r>
      <w:r>
        <w:rPr>
          <w:sz w:val="28"/>
          <w:szCs w:val="28"/>
        </w:rPr>
        <w:t xml:space="preserve">го убора и кончая ботинками.  В </w:t>
      </w:r>
      <w:r w:rsidRPr="00D321B3">
        <w:rPr>
          <w:sz w:val="28"/>
          <w:szCs w:val="28"/>
        </w:rPr>
        <w:t xml:space="preserve">головном уборе, следует обратить внимание на </w:t>
      </w:r>
      <w:r>
        <w:rPr>
          <w:sz w:val="28"/>
          <w:szCs w:val="28"/>
        </w:rPr>
        <w:t xml:space="preserve">подкладку и  клеенчатую  часть, </w:t>
      </w:r>
      <w:r w:rsidRPr="00D321B3">
        <w:rPr>
          <w:sz w:val="28"/>
          <w:szCs w:val="28"/>
        </w:rPr>
        <w:t xml:space="preserve">а также пощупать или вспороть то место, куда </w:t>
      </w:r>
      <w:r>
        <w:rPr>
          <w:sz w:val="28"/>
          <w:szCs w:val="28"/>
        </w:rPr>
        <w:t xml:space="preserve"> нашивается  марка  ателье  или </w:t>
      </w:r>
      <w:r w:rsidRPr="00D321B3">
        <w:rPr>
          <w:sz w:val="28"/>
          <w:szCs w:val="28"/>
        </w:rPr>
        <w:t>фабрики. Следует  просмотреть  и  козырек,  т</w:t>
      </w:r>
      <w:r>
        <w:rPr>
          <w:sz w:val="28"/>
          <w:szCs w:val="28"/>
        </w:rPr>
        <w:t xml:space="preserve">ак  как  между  его  составными </w:t>
      </w:r>
      <w:r w:rsidRPr="00D321B3">
        <w:rPr>
          <w:sz w:val="28"/>
          <w:szCs w:val="28"/>
        </w:rPr>
        <w:t>частями может быть скрыт искомый документ. Пр</w:t>
      </w:r>
      <w:r>
        <w:rPr>
          <w:sz w:val="28"/>
          <w:szCs w:val="28"/>
        </w:rPr>
        <w:t xml:space="preserve">и осмотре одежды  внимательному </w:t>
      </w:r>
      <w:r w:rsidRPr="00D321B3">
        <w:rPr>
          <w:sz w:val="28"/>
          <w:szCs w:val="28"/>
        </w:rPr>
        <w:t>исследованию подлежат углы пиджака, подкладка, швы, заплаты.  Подозрительные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участки  одежды  прощупываются,  прокалываютс</w:t>
      </w:r>
      <w:r>
        <w:rPr>
          <w:sz w:val="28"/>
          <w:szCs w:val="28"/>
        </w:rPr>
        <w:t xml:space="preserve">я  и,  наконец,  распарываются. </w:t>
      </w:r>
      <w:r w:rsidRPr="00D321B3">
        <w:rPr>
          <w:sz w:val="28"/>
          <w:szCs w:val="28"/>
        </w:rPr>
        <w:t>Серьезное внимание следует обращать</w:t>
      </w:r>
      <w:r>
        <w:rPr>
          <w:sz w:val="28"/>
          <w:szCs w:val="28"/>
        </w:rPr>
        <w:t xml:space="preserve"> </w:t>
      </w:r>
      <w:r w:rsidRPr="00D321B3">
        <w:rPr>
          <w:sz w:val="28"/>
          <w:szCs w:val="28"/>
        </w:rPr>
        <w:t xml:space="preserve">   на воротнички под костюм, воротники пальто и пр.</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Самому  тщательному  осмотру  подвергаю</w:t>
      </w:r>
      <w:r>
        <w:rPr>
          <w:sz w:val="28"/>
          <w:szCs w:val="28"/>
        </w:rPr>
        <w:t xml:space="preserve">тся  найденные  у   преступника </w:t>
      </w:r>
      <w:r w:rsidRPr="00D321B3">
        <w:rPr>
          <w:sz w:val="28"/>
          <w:szCs w:val="28"/>
        </w:rPr>
        <w:t>различные  предметы:   папиросы  или  курител</w:t>
      </w:r>
      <w:r>
        <w:rPr>
          <w:sz w:val="28"/>
          <w:szCs w:val="28"/>
        </w:rPr>
        <w:t xml:space="preserve">ьная  трубка,   спички,   часы, </w:t>
      </w:r>
      <w:r w:rsidRPr="00D321B3">
        <w:rPr>
          <w:sz w:val="28"/>
          <w:szCs w:val="28"/>
        </w:rPr>
        <w:t xml:space="preserve">портсигар и т. п. Так, в мундштуке  папиросы </w:t>
      </w:r>
      <w:r>
        <w:rPr>
          <w:sz w:val="28"/>
          <w:szCs w:val="28"/>
        </w:rPr>
        <w:t xml:space="preserve"> шпионов  на  гильзовой  бумаге </w:t>
      </w:r>
      <w:r w:rsidRPr="00D321B3">
        <w:rPr>
          <w:sz w:val="28"/>
          <w:szCs w:val="28"/>
        </w:rPr>
        <w:t>находили шифрованные секретные планы.</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Отдельные записи извлекались и из мундш</w:t>
      </w:r>
      <w:r>
        <w:rPr>
          <w:sz w:val="28"/>
          <w:szCs w:val="28"/>
        </w:rPr>
        <w:t xml:space="preserve">тука трубки, из отверстия ключа </w:t>
      </w:r>
      <w:r w:rsidRPr="00D321B3">
        <w:rPr>
          <w:sz w:val="28"/>
          <w:szCs w:val="28"/>
        </w:rPr>
        <w:t xml:space="preserve">и т. п. Трость, портфель, фотоаппарат, книга </w:t>
      </w:r>
      <w:r>
        <w:rPr>
          <w:sz w:val="28"/>
          <w:szCs w:val="28"/>
        </w:rPr>
        <w:t xml:space="preserve">—  все  это  в  руках  опытного </w:t>
      </w:r>
      <w:r w:rsidRPr="00D321B3">
        <w:rPr>
          <w:sz w:val="28"/>
          <w:szCs w:val="28"/>
        </w:rPr>
        <w:t xml:space="preserve">преступника  может  служить  средством  для  </w:t>
      </w:r>
      <w:r>
        <w:rPr>
          <w:sz w:val="28"/>
          <w:szCs w:val="28"/>
        </w:rPr>
        <w:t xml:space="preserve">хранений   предметов,   имеющих </w:t>
      </w:r>
      <w:r w:rsidRPr="00D321B3">
        <w:rPr>
          <w:sz w:val="28"/>
          <w:szCs w:val="28"/>
        </w:rPr>
        <w:t>существенное значение для дела.</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При обыске тела внимательному осмотру, </w:t>
      </w:r>
      <w:r>
        <w:rPr>
          <w:sz w:val="28"/>
          <w:szCs w:val="28"/>
        </w:rPr>
        <w:t xml:space="preserve">при участии врача, подлежат все </w:t>
      </w:r>
      <w:r w:rsidRPr="00D321B3">
        <w:rPr>
          <w:sz w:val="28"/>
          <w:szCs w:val="28"/>
        </w:rPr>
        <w:t>естественные  отверстия   человека.   Рекомен</w:t>
      </w:r>
      <w:r>
        <w:rPr>
          <w:sz w:val="28"/>
          <w:szCs w:val="28"/>
        </w:rPr>
        <w:t xml:space="preserve">дуется   обыскиваемой   женщине </w:t>
      </w:r>
      <w:r w:rsidRPr="00D321B3">
        <w:rPr>
          <w:sz w:val="28"/>
          <w:szCs w:val="28"/>
        </w:rPr>
        <w:t xml:space="preserve">расчесать  волосы  (обыск  тела  производит  лицо  того   же </w:t>
      </w:r>
      <w:r>
        <w:rPr>
          <w:sz w:val="28"/>
          <w:szCs w:val="28"/>
        </w:rPr>
        <w:t xml:space="preserve">пола,   что   и </w:t>
      </w:r>
      <w:r w:rsidRPr="00D321B3">
        <w:rPr>
          <w:sz w:val="28"/>
          <w:szCs w:val="28"/>
        </w:rPr>
        <w:t>обыскиваемый). Объем личного обыска  определя</w:t>
      </w:r>
      <w:r>
        <w:rPr>
          <w:sz w:val="28"/>
          <w:szCs w:val="28"/>
        </w:rPr>
        <w:t xml:space="preserve">ется  характером  дела  и  теми </w:t>
      </w:r>
      <w:r w:rsidRPr="00D321B3">
        <w:rPr>
          <w:sz w:val="28"/>
          <w:szCs w:val="28"/>
        </w:rPr>
        <w:t>предметами, какие предполагает обнаружить у обыскиваемого следователь.</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u w:val="single"/>
        </w:rPr>
      </w:pPr>
      <w:r w:rsidRPr="009D6245">
        <w:rPr>
          <w:sz w:val="28"/>
          <w:szCs w:val="28"/>
        </w:rPr>
        <w:t xml:space="preserve"> б) </w:t>
      </w:r>
      <w:r w:rsidRPr="009D6245">
        <w:rPr>
          <w:sz w:val="28"/>
          <w:szCs w:val="28"/>
          <w:u w:val="single"/>
        </w:rPr>
        <w:t>обыска участков местности</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Если поиск производится на открытой территории (лес, поле, водоем...),</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u w:val="single"/>
        </w:rPr>
      </w:pPr>
      <w:r w:rsidRPr="00D321B3">
        <w:rPr>
          <w:sz w:val="28"/>
          <w:szCs w:val="28"/>
        </w:rPr>
        <w:t xml:space="preserve">доступной любому лицу, в этом случае речь идет   об </w:t>
      </w:r>
      <w:r w:rsidRPr="00D321B3">
        <w:rPr>
          <w:sz w:val="28"/>
          <w:szCs w:val="28"/>
          <w:u w:val="single"/>
        </w:rPr>
        <w:t>обыске (осмотре)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u w:val="single"/>
        </w:rPr>
      </w:pPr>
      <w:r w:rsidRPr="00D321B3">
        <w:rPr>
          <w:sz w:val="28"/>
          <w:szCs w:val="28"/>
          <w:u w:val="single"/>
        </w:rPr>
        <w:t>местности.</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При производстве обыска на открытой местности</w:t>
      </w:r>
      <w:r>
        <w:rPr>
          <w:sz w:val="28"/>
          <w:szCs w:val="28"/>
        </w:rPr>
        <w:t xml:space="preserve">  территория  делится  на </w:t>
      </w:r>
      <w:r w:rsidRPr="00D321B3">
        <w:rPr>
          <w:sz w:val="28"/>
          <w:szCs w:val="28"/>
        </w:rPr>
        <w:t xml:space="preserve">квадраты. Обыск производится планомерно, по  </w:t>
      </w:r>
      <w:r>
        <w:rPr>
          <w:sz w:val="28"/>
          <w:szCs w:val="28"/>
        </w:rPr>
        <w:t xml:space="preserve">квадратам,  с  последовательным </w:t>
      </w:r>
      <w:r w:rsidRPr="00D321B3">
        <w:rPr>
          <w:sz w:val="28"/>
          <w:szCs w:val="28"/>
        </w:rPr>
        <w:t>переходом от квадрата к квадрату.</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При  обыске  на  открытой  местности  в  ряде  случаев   рекомендуется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применять  служебно-розыскных  собак,  особен</w:t>
      </w:r>
      <w:r>
        <w:rPr>
          <w:sz w:val="28"/>
          <w:szCs w:val="28"/>
        </w:rPr>
        <w:t xml:space="preserve">но  при   розыске   скрывшегося </w:t>
      </w:r>
      <w:r w:rsidRPr="00D321B3">
        <w:rPr>
          <w:sz w:val="28"/>
          <w:szCs w:val="28"/>
        </w:rPr>
        <w:t xml:space="preserve">преступника.  </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Не обойтись без поисковых приборов: магнитные подъемники, металлоискатели; специальные приборы, реагирующие на продукты распада биологических тканей.</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На заключительном этапе следователь составляет протокол обыска, схемы, планы, завершает фотосъемку и видеозапись. В протоколе   указывается время, место обыска, должностные данные лиц, его осуществивших, а также присутствующих, основание обыска (судебное решение, постановление), что выдано добровольно, что и где обнаружено, как обнаруженное хранилось, наличие тайников. Подробно описываются изъятые предметы с указанием их индивидуализирующих признаков.</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Описывать изъятое следует так, чтобы каждый предмет был конкретизирован. Для этого детализируется внешний вид, реквизиты и содержание документов, наименование, количество, вес, объем, размеры предметов, их состояние, частные признаки, наличие и вид упаковки, номера, клейма; маркировка, товарные знаки и другие характеристики. Сомнительные особенности изымаемых предметов не указываются.</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Если изымаются деньги, то в протоколе указывается не только их сумма, но и номера купюр, их номинал. Если при обыске имели место попытки уничтожить или спрятать какие-либо объекты, это обязательно отмечается в протоколе</w:t>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Если в ходе обыска был выявлен тайник, в протоколе подробно описывается место его расположения, устройство, размеры и обнаруженные в нем предметы. Тайник вместе с содержимым фотографируется по правилам узловой и детальной фотосъемки, а затем запечатлевается каждый найденный предмет. Места нахождения искомых объектов и расположение тайников вносят на планы и схемы, прилагаемые к протоколу обыска. Копия протокола вручается обысканному.</w:t>
      </w:r>
      <w:r>
        <w:rPr>
          <w:rStyle w:val="ab"/>
          <w:sz w:val="28"/>
          <w:szCs w:val="28"/>
        </w:rPr>
        <w:footnoteReference w:id="5"/>
      </w: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pStyle w:val="a3"/>
        <w:ind w:left="170"/>
        <w:jc w:val="both"/>
        <w:rPr>
          <w:b/>
          <w:sz w:val="28"/>
          <w:szCs w:val="28"/>
        </w:rPr>
      </w:pPr>
      <w:r w:rsidRPr="00D321B3">
        <w:rPr>
          <w:b/>
          <w:sz w:val="28"/>
          <w:szCs w:val="28"/>
        </w:rPr>
        <w:t>Задача №1</w:t>
      </w:r>
    </w:p>
    <w:p w:rsidR="00F54E0B" w:rsidRPr="00D321B3" w:rsidRDefault="00F54E0B" w:rsidP="00F54E0B">
      <w:pPr>
        <w:pStyle w:val="a3"/>
        <w:ind w:left="170"/>
        <w:jc w:val="both"/>
        <w:rPr>
          <w:b/>
          <w:sz w:val="28"/>
          <w:szCs w:val="28"/>
        </w:rPr>
      </w:pPr>
    </w:p>
    <w:p w:rsidR="00F54E0B" w:rsidRPr="00D321B3" w:rsidRDefault="00F54E0B" w:rsidP="00F54E0B">
      <w:pPr>
        <w:ind w:left="170"/>
        <w:jc w:val="both"/>
        <w:rPr>
          <w:sz w:val="28"/>
          <w:szCs w:val="28"/>
        </w:rPr>
      </w:pPr>
      <w:r w:rsidRPr="00D321B3">
        <w:rPr>
          <w:sz w:val="28"/>
          <w:szCs w:val="28"/>
        </w:rPr>
        <w:t xml:space="preserve">   Дезертировавший из в/ч 00000 сержант Пузанов был задержан в г. Энске, и следователь военной прокуратуры Энского гарнизона избрал в отношении него меру пресечения – заключение под стражу. В целях проверки версии о том, не совершал ли Пузанов каких-либо преступлений, следователь сфотографировал его по правилам опознавательной фотосъемки и, изготовив фототаблицы, направил их в отделы милиции тех населенных пунктов, где Пузанов мог находиться во время дезертирства.</w:t>
      </w:r>
    </w:p>
    <w:p w:rsidR="00F54E0B" w:rsidRPr="00D321B3" w:rsidRDefault="00F54E0B" w:rsidP="00F54E0B">
      <w:pPr>
        <w:ind w:left="170" w:firstLine="540"/>
        <w:jc w:val="both"/>
        <w:rPr>
          <w:i/>
          <w:sz w:val="28"/>
          <w:szCs w:val="28"/>
        </w:rPr>
      </w:pPr>
      <w:r w:rsidRPr="00D321B3">
        <w:rPr>
          <w:i/>
          <w:sz w:val="28"/>
          <w:szCs w:val="28"/>
        </w:rPr>
        <w:t>Какие криминалистические рекомендации должен был соблюдать следователь при производстве опознавательной съемки?</w:t>
      </w:r>
    </w:p>
    <w:p w:rsidR="00F54E0B" w:rsidRPr="00D321B3" w:rsidRDefault="00F54E0B" w:rsidP="00F54E0B">
      <w:pPr>
        <w:pStyle w:val="a3"/>
        <w:ind w:left="170"/>
        <w:jc w:val="both"/>
        <w:rPr>
          <w:b/>
          <w:sz w:val="28"/>
          <w:szCs w:val="28"/>
        </w:rPr>
      </w:pPr>
    </w:p>
    <w:p w:rsidR="00F54E0B" w:rsidRPr="00D321B3" w:rsidRDefault="00F54E0B" w:rsidP="00F54E0B">
      <w:pPr>
        <w:pStyle w:val="a3"/>
        <w:ind w:left="170"/>
        <w:jc w:val="both"/>
        <w:rPr>
          <w:b/>
          <w:sz w:val="28"/>
          <w:szCs w:val="28"/>
        </w:rPr>
      </w:pPr>
      <w:r w:rsidRPr="00D321B3">
        <w:rPr>
          <w:b/>
          <w:sz w:val="28"/>
          <w:szCs w:val="28"/>
        </w:rPr>
        <w:t>Решение:</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r w:rsidRPr="00D321B3">
        <w:rPr>
          <w:sz w:val="28"/>
          <w:szCs w:val="28"/>
        </w:rPr>
        <w:t xml:space="preserve">   Фотосъемка при проведении  освидетельствования  живых  лиц  преследует</w:t>
      </w:r>
      <w:r>
        <w:rPr>
          <w:sz w:val="28"/>
          <w:szCs w:val="28"/>
        </w:rPr>
        <w:t xml:space="preserve"> </w:t>
      </w:r>
      <w:r w:rsidRPr="00D321B3">
        <w:rPr>
          <w:sz w:val="28"/>
          <w:szCs w:val="28"/>
        </w:rPr>
        <w:t xml:space="preserve">цель  зафиксировать  на  их  теле  следы   преступления,   особые   приметы,татуировки и  т.д.  По существу это портретная съемка, но с соблюдением некоторых обязательных правил. Условия съемки и техника изготовления отпечатков при опознавательной съемке должны обеспечить максимально точное воспроизведение на снимках всех особенностей внешности фотографируемых. Для  повышения  контрастности  и  наглядности  фиксируемых примет  и  следов   могут   быть   использованы   светофильтры   и   цветные фотоматериалы. </w:t>
      </w:r>
    </w:p>
    <w:p w:rsidR="00F54E0B" w:rsidRPr="00D321B3" w:rsidRDefault="00F54E0B" w:rsidP="00F54E0B">
      <w:pPr>
        <w:pStyle w:val="a4"/>
        <w:ind w:left="170"/>
        <w:jc w:val="both"/>
        <w:rPr>
          <w:sz w:val="28"/>
          <w:szCs w:val="28"/>
        </w:rPr>
      </w:pPr>
      <w:r w:rsidRPr="00D321B3">
        <w:rPr>
          <w:sz w:val="28"/>
          <w:szCs w:val="28"/>
        </w:rPr>
        <w:t xml:space="preserve">   Так как, опознавательные фотоснимки предполагается использовать для установления личности сфотографированного Пузанова оперативным аппаратом органов внутренних дел или в процессе допросов свидетелей и потерпевших, то должны соблюдаться следующие криминалистические рекомендации, или условия проведения опознавательной съемки :</w:t>
      </w:r>
    </w:p>
    <w:p w:rsidR="00F54E0B" w:rsidRPr="00D321B3" w:rsidRDefault="00F54E0B" w:rsidP="00F54E0B">
      <w:pPr>
        <w:pStyle w:val="a4"/>
        <w:ind w:left="170"/>
        <w:rPr>
          <w:sz w:val="28"/>
          <w:szCs w:val="28"/>
        </w:rPr>
      </w:pPr>
      <w:r w:rsidRPr="00D321B3">
        <w:rPr>
          <w:sz w:val="28"/>
          <w:szCs w:val="28"/>
        </w:rPr>
        <w:t xml:space="preserve">а). поза фотографируемого, </w:t>
      </w:r>
      <w:r w:rsidRPr="00D321B3">
        <w:rPr>
          <w:sz w:val="28"/>
          <w:szCs w:val="28"/>
        </w:rPr>
        <w:br/>
        <w:t xml:space="preserve">б). фон, в) освещение, </w:t>
      </w:r>
      <w:r w:rsidRPr="00D321B3">
        <w:rPr>
          <w:sz w:val="28"/>
          <w:szCs w:val="28"/>
        </w:rPr>
        <w:br/>
        <w:t xml:space="preserve">г). положение аппарата при съемке, </w:t>
      </w:r>
      <w:r w:rsidRPr="00D321B3">
        <w:rPr>
          <w:sz w:val="28"/>
          <w:szCs w:val="28"/>
        </w:rPr>
        <w:br/>
        <w:t>д). масштаб изображения</w:t>
      </w:r>
    </w:p>
    <w:p w:rsidR="00F54E0B" w:rsidRPr="00D321B3" w:rsidRDefault="00F54E0B" w:rsidP="00F54E0B">
      <w:pPr>
        <w:pStyle w:val="a4"/>
        <w:ind w:left="170"/>
        <w:jc w:val="both"/>
        <w:rPr>
          <w:sz w:val="28"/>
          <w:szCs w:val="28"/>
        </w:rPr>
      </w:pPr>
      <w:r w:rsidRPr="00D321B3">
        <w:rPr>
          <w:sz w:val="28"/>
          <w:szCs w:val="28"/>
        </w:rPr>
        <w:t xml:space="preserve">   Кроме съемки в фас и правый профиль,  целесообразно запечатлеть  лицо в левый профиль и в 3/4 поворота.   Это вызвано тем, что многие   характерные приметы    могут   находиться и  на левой  половине  лица   (  шрамы,  рубцы, родинки и т. п.),  а  фотоснимок  в 3/4 поворота  очень  удобен для узнавания.</w:t>
      </w:r>
    </w:p>
    <w:p w:rsidR="00F54E0B" w:rsidRPr="00D321B3" w:rsidRDefault="00F54E0B" w:rsidP="00F54E0B">
      <w:pPr>
        <w:pStyle w:val="a4"/>
        <w:ind w:left="170"/>
        <w:jc w:val="both"/>
        <w:rPr>
          <w:sz w:val="28"/>
          <w:szCs w:val="28"/>
        </w:rPr>
      </w:pPr>
      <w:r w:rsidRPr="00D321B3">
        <w:rPr>
          <w:sz w:val="28"/>
          <w:szCs w:val="28"/>
        </w:rPr>
        <w:t xml:space="preserve">   Поясные  снимки делаются  без  головного убора и верхней  одежды. Волосы зачесываются так,  чтобы лоб и ушные раковины были открыты; поза должна быть  строго  вертикальной,  голова  без  наклона,  взгляд прямо перед собой . Желательно  лицо  сфотографировать  не только  без  головного  убора  и  без очков,  но  также  в  том  головном  уборе  и  в  той  одежде,  в  которых  его задержали.</w:t>
      </w:r>
    </w:p>
    <w:p w:rsidR="00F54E0B" w:rsidRDefault="00F54E0B" w:rsidP="00F54E0B">
      <w:pPr>
        <w:pStyle w:val="a4"/>
        <w:ind w:left="170"/>
        <w:jc w:val="both"/>
        <w:rPr>
          <w:sz w:val="28"/>
          <w:szCs w:val="28"/>
        </w:rPr>
      </w:pPr>
      <w:r w:rsidRPr="00D321B3">
        <w:rPr>
          <w:sz w:val="28"/>
          <w:szCs w:val="28"/>
        </w:rPr>
        <w:t xml:space="preserve">   Кроме этого необходимо сфотографировать человека и в полный рост, в пол-оборота («три четверти»).</w:t>
      </w:r>
    </w:p>
    <w:p w:rsidR="00F54E0B" w:rsidRPr="00D321B3" w:rsidRDefault="00F54E0B" w:rsidP="00F54E0B">
      <w:pPr>
        <w:pStyle w:val="a4"/>
        <w:ind w:left="170"/>
        <w:jc w:val="both"/>
        <w:rPr>
          <w:sz w:val="28"/>
          <w:szCs w:val="28"/>
        </w:rPr>
      </w:pPr>
      <w:r>
        <w:rPr>
          <w:sz w:val="28"/>
          <w:szCs w:val="28"/>
        </w:rPr>
        <w:t xml:space="preserve">  </w:t>
      </w:r>
      <w:r w:rsidRPr="00D321B3">
        <w:rPr>
          <w:sz w:val="28"/>
          <w:szCs w:val="28"/>
        </w:rPr>
        <w:t xml:space="preserve"> Проводя подобную съемку, следует соблюдать  нормы  этики.  Не допускается съемка полностью обнаженного тела – фотографируются  только  его отдельные участки.</w:t>
      </w:r>
      <w:r>
        <w:rPr>
          <w:rStyle w:val="ab"/>
          <w:sz w:val="28"/>
          <w:szCs w:val="28"/>
        </w:rPr>
        <w:footnoteReference w:id="6"/>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b/>
          <w:sz w:val="28"/>
          <w:szCs w:val="28"/>
        </w:rPr>
      </w:pPr>
      <w:r w:rsidRPr="00D321B3">
        <w:rPr>
          <w:b/>
          <w:sz w:val="28"/>
          <w:szCs w:val="28"/>
        </w:rPr>
        <w:t>Задача №2</w:t>
      </w: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both"/>
        <w:rPr>
          <w:b/>
          <w:sz w:val="28"/>
          <w:szCs w:val="28"/>
        </w:rPr>
      </w:pPr>
    </w:p>
    <w:p w:rsidR="00F54E0B" w:rsidRDefault="00F54E0B" w:rsidP="00F54E0B">
      <w:pPr>
        <w:ind w:left="170" w:firstLine="540"/>
        <w:jc w:val="both"/>
        <w:rPr>
          <w:color w:val="000000"/>
          <w:spacing w:val="-1"/>
          <w:sz w:val="28"/>
          <w:szCs w:val="28"/>
        </w:rPr>
      </w:pPr>
      <w:r w:rsidRPr="00D321B3">
        <w:rPr>
          <w:color w:val="000000"/>
          <w:sz w:val="28"/>
          <w:szCs w:val="28"/>
        </w:rPr>
        <w:t>При получении взятки с поличным был задержан проректор по учебной работе одного из вузов Голицин</w:t>
      </w:r>
      <w:r w:rsidRPr="00D321B3">
        <w:rPr>
          <w:color w:val="000000"/>
          <w:spacing w:val="-3"/>
          <w:sz w:val="28"/>
          <w:szCs w:val="28"/>
        </w:rPr>
        <w:t xml:space="preserve">. На допросе он отрицал свою причастность к вымогательству взятки и </w:t>
      </w:r>
      <w:r w:rsidRPr="00D321B3">
        <w:rPr>
          <w:color w:val="000000"/>
          <w:spacing w:val="-1"/>
          <w:sz w:val="28"/>
          <w:szCs w:val="28"/>
        </w:rPr>
        <w:t>настаивал на том, что оперативные сотрудники подбросили конверт с деньгами в его кейс в ходе обыска в его служебном кабинете.</w:t>
      </w:r>
      <w:r w:rsidRPr="00D321B3">
        <w:rPr>
          <w:color w:val="000000"/>
          <w:sz w:val="28"/>
          <w:szCs w:val="28"/>
        </w:rPr>
        <w:t xml:space="preserve"> Принятыми мерами установлены еще 14 человек, кото</w:t>
      </w:r>
      <w:r w:rsidRPr="00D321B3">
        <w:rPr>
          <w:color w:val="000000"/>
          <w:spacing w:val="-1"/>
          <w:sz w:val="28"/>
          <w:szCs w:val="28"/>
        </w:rPr>
        <w:t>рые уже передали деньги Голицину в качестве взятки за поступление в вуз их детей. Однако Голицин продолжает отрицать свою виновность и настаивает на том, что эти лица его оговаривают.</w:t>
      </w:r>
    </w:p>
    <w:p w:rsidR="00F54E0B" w:rsidRDefault="00F54E0B" w:rsidP="00F54E0B">
      <w:pPr>
        <w:ind w:left="170" w:firstLine="540"/>
        <w:jc w:val="both"/>
        <w:rPr>
          <w:color w:val="000000"/>
          <w:spacing w:val="-1"/>
          <w:sz w:val="28"/>
          <w:szCs w:val="28"/>
        </w:rPr>
      </w:pPr>
    </w:p>
    <w:p w:rsidR="00F54E0B" w:rsidRPr="00D321B3" w:rsidRDefault="00F54E0B" w:rsidP="00F54E0B">
      <w:pPr>
        <w:ind w:left="170" w:firstLine="540"/>
        <w:jc w:val="both"/>
        <w:rPr>
          <w:sz w:val="28"/>
          <w:szCs w:val="28"/>
        </w:rPr>
      </w:pPr>
    </w:p>
    <w:p w:rsidR="00F54E0B" w:rsidRPr="00D321B3" w:rsidRDefault="00F54E0B" w:rsidP="00F54E0B">
      <w:pPr>
        <w:shd w:val="clear" w:color="auto" w:fill="FFFFFF"/>
        <w:ind w:left="170" w:firstLine="540"/>
        <w:jc w:val="both"/>
        <w:rPr>
          <w:i/>
          <w:sz w:val="28"/>
          <w:szCs w:val="28"/>
        </w:rPr>
      </w:pPr>
      <w:r w:rsidRPr="00D321B3">
        <w:rPr>
          <w:i/>
          <w:color w:val="000000"/>
          <w:spacing w:val="4"/>
          <w:sz w:val="28"/>
          <w:szCs w:val="28"/>
        </w:rPr>
        <w:t>Задание:</w:t>
      </w:r>
    </w:p>
    <w:p w:rsidR="00F54E0B" w:rsidRPr="00D321B3" w:rsidRDefault="00F54E0B" w:rsidP="00F54E0B">
      <w:pPr>
        <w:shd w:val="clear" w:color="auto" w:fill="FFFFFF"/>
        <w:ind w:left="170" w:firstLine="540"/>
        <w:jc w:val="both"/>
        <w:rPr>
          <w:sz w:val="28"/>
          <w:szCs w:val="28"/>
        </w:rPr>
      </w:pPr>
      <w:r w:rsidRPr="00D321B3">
        <w:rPr>
          <w:color w:val="000000"/>
          <w:spacing w:val="-3"/>
          <w:sz w:val="28"/>
          <w:szCs w:val="28"/>
        </w:rPr>
        <w:t>Определите:</w:t>
      </w:r>
    </w:p>
    <w:p w:rsidR="00F54E0B" w:rsidRPr="00D321B3" w:rsidRDefault="00F54E0B" w:rsidP="00F54E0B">
      <w:pPr>
        <w:shd w:val="clear" w:color="auto" w:fill="FFFFFF"/>
        <w:tabs>
          <w:tab w:val="left" w:pos="497"/>
        </w:tabs>
        <w:spacing w:before="7"/>
        <w:ind w:left="170" w:firstLine="540"/>
        <w:jc w:val="both"/>
        <w:rPr>
          <w:sz w:val="28"/>
          <w:szCs w:val="28"/>
        </w:rPr>
      </w:pPr>
      <w:r w:rsidRPr="00D321B3">
        <w:rPr>
          <w:color w:val="000000"/>
          <w:spacing w:val="1"/>
          <w:sz w:val="28"/>
          <w:szCs w:val="28"/>
        </w:rPr>
        <w:t>а)</w:t>
      </w:r>
      <w:r w:rsidRPr="00D321B3">
        <w:rPr>
          <w:color w:val="000000"/>
          <w:sz w:val="28"/>
          <w:szCs w:val="28"/>
        </w:rPr>
        <w:tab/>
      </w:r>
      <w:r w:rsidRPr="00D321B3">
        <w:rPr>
          <w:color w:val="000000"/>
          <w:spacing w:val="-1"/>
          <w:sz w:val="28"/>
          <w:szCs w:val="28"/>
        </w:rPr>
        <w:t>круг следственных действий в целях изобличения Голицина;</w:t>
      </w:r>
    </w:p>
    <w:p w:rsidR="00F54E0B" w:rsidRPr="00D321B3" w:rsidRDefault="00F54E0B" w:rsidP="00F54E0B">
      <w:pPr>
        <w:shd w:val="clear" w:color="auto" w:fill="FFFFFF"/>
        <w:ind w:left="170" w:firstLine="540"/>
        <w:jc w:val="both"/>
        <w:rPr>
          <w:color w:val="000000"/>
          <w:spacing w:val="-1"/>
          <w:sz w:val="28"/>
          <w:szCs w:val="28"/>
        </w:rPr>
      </w:pPr>
      <w:r>
        <w:rPr>
          <w:color w:val="000000"/>
          <w:spacing w:val="-5"/>
          <w:sz w:val="28"/>
          <w:szCs w:val="28"/>
        </w:rPr>
        <w:t xml:space="preserve">б    </w:t>
      </w:r>
      <w:r w:rsidRPr="00D321B3">
        <w:rPr>
          <w:color w:val="000000"/>
          <w:spacing w:val="-3"/>
          <w:sz w:val="28"/>
          <w:szCs w:val="28"/>
        </w:rPr>
        <w:t>содержание взаимодействия следователя с сотрудниками оперативно-</w:t>
      </w:r>
      <w:r w:rsidRPr="00D321B3">
        <w:rPr>
          <w:color w:val="000000"/>
          <w:spacing w:val="-2"/>
          <w:sz w:val="28"/>
          <w:szCs w:val="28"/>
        </w:rPr>
        <w:t>розыскных подразделений в целях выявления сообщников Голицина, а так</w:t>
      </w:r>
      <w:r w:rsidRPr="00D321B3">
        <w:rPr>
          <w:color w:val="000000"/>
          <w:sz w:val="28"/>
          <w:szCs w:val="28"/>
        </w:rPr>
        <w:t xml:space="preserve">же еще неустановленных фактов получения взяток и иных преступлений, </w:t>
      </w:r>
      <w:r w:rsidRPr="00D321B3">
        <w:rPr>
          <w:color w:val="000000"/>
          <w:spacing w:val="-1"/>
          <w:sz w:val="28"/>
          <w:szCs w:val="28"/>
        </w:rPr>
        <w:t>совершенных должностными лицами вуза.</w:t>
      </w:r>
    </w:p>
    <w:p w:rsidR="00F54E0B" w:rsidRPr="00D321B3" w:rsidRDefault="00F54E0B" w:rsidP="00F54E0B">
      <w:pPr>
        <w:shd w:val="clear" w:color="auto" w:fill="FFFFFF"/>
        <w:ind w:left="170" w:firstLine="540"/>
        <w:jc w:val="both"/>
        <w:rPr>
          <w:color w:val="000000"/>
          <w:spacing w:val="-1"/>
          <w:sz w:val="28"/>
          <w:szCs w:val="28"/>
        </w:rPr>
      </w:pPr>
    </w:p>
    <w:p w:rsidR="00F54E0B" w:rsidRPr="00D321B3" w:rsidRDefault="00F54E0B" w:rsidP="00F54E0B">
      <w:pPr>
        <w:shd w:val="clear" w:color="auto" w:fill="FFFFFF"/>
        <w:ind w:left="170" w:firstLine="540"/>
        <w:jc w:val="both"/>
        <w:rPr>
          <w:b/>
          <w:color w:val="000000"/>
          <w:spacing w:val="-1"/>
          <w:sz w:val="28"/>
          <w:szCs w:val="28"/>
        </w:rPr>
      </w:pPr>
      <w:r w:rsidRPr="00D321B3">
        <w:rPr>
          <w:b/>
          <w:color w:val="000000"/>
          <w:spacing w:val="-1"/>
          <w:sz w:val="28"/>
          <w:szCs w:val="28"/>
        </w:rPr>
        <w:t>Решение:</w:t>
      </w:r>
    </w:p>
    <w:p w:rsidR="00F54E0B" w:rsidRPr="00D321B3" w:rsidRDefault="00F54E0B" w:rsidP="00F54E0B">
      <w:pPr>
        <w:shd w:val="clear" w:color="auto" w:fill="FFFFFF"/>
        <w:ind w:left="170" w:firstLine="540"/>
        <w:jc w:val="both"/>
        <w:rPr>
          <w:b/>
          <w:sz w:val="28"/>
          <w:szCs w:val="28"/>
        </w:rPr>
      </w:pPr>
    </w:p>
    <w:p w:rsidR="00F54E0B" w:rsidRPr="00D321B3" w:rsidRDefault="00F54E0B" w:rsidP="00F54E0B">
      <w:pPr>
        <w:rPr>
          <w:sz w:val="28"/>
          <w:szCs w:val="28"/>
        </w:rPr>
      </w:pPr>
    </w:p>
    <w:p w:rsidR="00F54E0B" w:rsidRDefault="00F54E0B" w:rsidP="00F54E0B">
      <w:pPr>
        <w:pStyle w:val="a4"/>
        <w:rPr>
          <w:sz w:val="28"/>
          <w:szCs w:val="28"/>
        </w:rPr>
      </w:pPr>
    </w:p>
    <w:p w:rsidR="00F54E0B" w:rsidRDefault="00F54E0B" w:rsidP="00F54E0B">
      <w:pPr>
        <w:pStyle w:val="a4"/>
        <w:rPr>
          <w:sz w:val="28"/>
          <w:szCs w:val="28"/>
        </w:rPr>
      </w:pPr>
    </w:p>
    <w:p w:rsidR="00F54E0B" w:rsidRPr="002079DC" w:rsidRDefault="00F54E0B" w:rsidP="00F54E0B">
      <w:pPr>
        <w:pStyle w:val="a4"/>
        <w:rPr>
          <w:sz w:val="28"/>
          <w:szCs w:val="28"/>
        </w:rPr>
      </w:pPr>
    </w:p>
    <w:p w:rsidR="00F54E0B" w:rsidRDefault="00F54E0B" w:rsidP="00F54E0B">
      <w:pPr>
        <w:rPr>
          <w:b/>
          <w:sz w:val="28"/>
          <w:szCs w:val="28"/>
        </w:rPr>
      </w:pPr>
    </w:p>
    <w:p w:rsidR="00F54E0B" w:rsidRDefault="00F54E0B" w:rsidP="00F54E0B">
      <w:pPr>
        <w:rPr>
          <w:b/>
          <w:sz w:val="28"/>
          <w:szCs w:val="28"/>
        </w:rPr>
      </w:pPr>
      <w:r>
        <w:rPr>
          <w:b/>
          <w:sz w:val="28"/>
          <w:szCs w:val="28"/>
        </w:rPr>
        <w:t xml:space="preserve">                               Список использованной литературы</w:t>
      </w:r>
    </w:p>
    <w:p w:rsidR="00F54E0B" w:rsidRDefault="00F54E0B" w:rsidP="00F54E0B">
      <w:pPr>
        <w:rPr>
          <w:b/>
          <w:sz w:val="28"/>
          <w:szCs w:val="28"/>
        </w:rPr>
      </w:pPr>
    </w:p>
    <w:p w:rsidR="00F54E0B" w:rsidRDefault="00F54E0B" w:rsidP="00F54E0B">
      <w:pPr>
        <w:rPr>
          <w:b/>
          <w:sz w:val="28"/>
          <w:szCs w:val="28"/>
        </w:rPr>
      </w:pPr>
    </w:p>
    <w:p w:rsidR="00F54E0B" w:rsidRPr="000678FE" w:rsidRDefault="00F54E0B" w:rsidP="00F54E0B">
      <w:pPr>
        <w:pStyle w:val="titlek"/>
        <w:numPr>
          <w:ilvl w:val="0"/>
          <w:numId w:val="3"/>
        </w:numPr>
        <w:spacing w:before="0" w:beforeAutospacing="0" w:after="0" w:afterAutospacing="0"/>
        <w:jc w:val="both"/>
        <w:rPr>
          <w:sz w:val="28"/>
          <w:szCs w:val="28"/>
        </w:rPr>
      </w:pPr>
      <w:r w:rsidRPr="00D0556F">
        <w:rPr>
          <w:bCs/>
          <w:sz w:val="28"/>
          <w:szCs w:val="28"/>
        </w:rPr>
        <w:t xml:space="preserve">Конституция Республики Беларусь </w:t>
      </w:r>
      <w:r w:rsidRPr="000678FE">
        <w:rPr>
          <w:bCs/>
          <w:sz w:val="28"/>
          <w:szCs w:val="28"/>
        </w:rPr>
        <w:t xml:space="preserve">1994 года </w:t>
      </w:r>
      <w:r w:rsidRPr="000678FE">
        <w:rPr>
          <w:sz w:val="28"/>
          <w:szCs w:val="28"/>
        </w:rPr>
        <w:t>(с изменениями и дополнениями, принятыми на республиканских            референдумах 24 ноября 1996 г.* и 17 октября 2004 г.</w:t>
      </w:r>
    </w:p>
    <w:p w:rsidR="00F54E0B" w:rsidRPr="00F6405F" w:rsidRDefault="00F54E0B" w:rsidP="00F54E0B">
      <w:pPr>
        <w:pStyle w:val="newncpi"/>
        <w:numPr>
          <w:ilvl w:val="0"/>
          <w:numId w:val="3"/>
        </w:numPr>
        <w:spacing w:before="0" w:beforeAutospacing="0" w:after="0" w:afterAutospacing="0"/>
        <w:jc w:val="both"/>
        <w:rPr>
          <w:sz w:val="28"/>
          <w:szCs w:val="28"/>
        </w:rPr>
      </w:pPr>
      <w:r w:rsidRPr="00FB34F3">
        <w:rPr>
          <w:sz w:val="28"/>
          <w:szCs w:val="28"/>
        </w:rPr>
        <w:t>Уголовно-процессуальный Кодекс Республики Беларусь. – Мн.: Амалфея, 2007. – 384 с</w:t>
      </w:r>
    </w:p>
    <w:p w:rsidR="00F54E0B" w:rsidRPr="00F6405F" w:rsidRDefault="00F54E0B" w:rsidP="00F54E0B">
      <w:pPr>
        <w:pStyle w:val="newncpi"/>
        <w:numPr>
          <w:ilvl w:val="0"/>
          <w:numId w:val="3"/>
        </w:numPr>
        <w:spacing w:before="0" w:beforeAutospacing="0" w:after="0" w:afterAutospacing="0"/>
        <w:jc w:val="both"/>
        <w:rPr>
          <w:sz w:val="28"/>
          <w:szCs w:val="28"/>
        </w:rPr>
      </w:pPr>
      <w:r>
        <w:rPr>
          <w:sz w:val="28"/>
          <w:szCs w:val="28"/>
        </w:rPr>
        <w:t>Закон Республики Беларусь « Об оперативно-розыскной деятельности», от 09.07.1999г., № 289</w:t>
      </w:r>
    </w:p>
    <w:p w:rsidR="00F54E0B" w:rsidRDefault="00F54E0B" w:rsidP="00F54E0B">
      <w:pPr>
        <w:pStyle w:val="a4"/>
        <w:numPr>
          <w:ilvl w:val="0"/>
          <w:numId w:val="3"/>
        </w:numPr>
        <w:jc w:val="both"/>
        <w:rPr>
          <w:sz w:val="28"/>
          <w:szCs w:val="28"/>
        </w:rPr>
      </w:pPr>
      <w:r w:rsidRPr="00F6405F">
        <w:rPr>
          <w:sz w:val="28"/>
          <w:szCs w:val="28"/>
        </w:rPr>
        <w:t xml:space="preserve"> Криминалистика: Учебник для ВУЗов /Под ред. И.Ф.Пантелеева и Н.А.Селиванова.- М.: Юрид.лит., 1988.- С.36-56. </w:t>
      </w:r>
    </w:p>
    <w:p w:rsidR="00F54E0B" w:rsidRPr="00F6405F" w:rsidRDefault="00F54E0B" w:rsidP="00F54E0B">
      <w:pPr>
        <w:pStyle w:val="a4"/>
        <w:numPr>
          <w:ilvl w:val="0"/>
          <w:numId w:val="3"/>
        </w:numPr>
        <w:jc w:val="both"/>
        <w:rPr>
          <w:sz w:val="28"/>
          <w:szCs w:val="28"/>
        </w:rPr>
      </w:pPr>
      <w:r w:rsidRPr="00F6405F">
        <w:rPr>
          <w:bCs/>
          <w:sz w:val="28"/>
          <w:szCs w:val="28"/>
        </w:rPr>
        <w:t>Особенности расследования взяточничества: Учебное пособие. Кушниренко С.П.</w:t>
      </w:r>
    </w:p>
    <w:p w:rsidR="00F54E0B" w:rsidRDefault="00F54E0B" w:rsidP="00F54E0B">
      <w:pPr>
        <w:pStyle w:val="a3"/>
        <w:numPr>
          <w:ilvl w:val="0"/>
          <w:numId w:val="3"/>
        </w:numPr>
        <w:jc w:val="both"/>
        <w:rPr>
          <w:sz w:val="28"/>
          <w:szCs w:val="28"/>
        </w:rPr>
      </w:pPr>
      <w:r w:rsidRPr="00D0556F">
        <w:rPr>
          <w:sz w:val="28"/>
          <w:szCs w:val="28"/>
        </w:rPr>
        <w:t>Судебно-фотографическая экспертиза:</w:t>
      </w:r>
      <w:r w:rsidRPr="00F6405F">
        <w:rPr>
          <w:sz w:val="28"/>
          <w:szCs w:val="28"/>
        </w:rPr>
        <w:t xml:space="preserve"> </w:t>
      </w:r>
      <w:r w:rsidRPr="00D0556F">
        <w:rPr>
          <w:sz w:val="28"/>
          <w:szCs w:val="28"/>
        </w:rPr>
        <w:t>Башкатов В.К Учебное пособие.      М.:Академия МВД СССР,1980.51 с.</w:t>
      </w:r>
    </w:p>
    <w:p w:rsidR="00F54E0B" w:rsidRPr="00F6405F" w:rsidRDefault="00F54E0B" w:rsidP="00F54E0B">
      <w:pPr>
        <w:pStyle w:val="a3"/>
        <w:numPr>
          <w:ilvl w:val="0"/>
          <w:numId w:val="3"/>
        </w:numPr>
        <w:jc w:val="both"/>
        <w:rPr>
          <w:sz w:val="28"/>
          <w:szCs w:val="28"/>
        </w:rPr>
      </w:pPr>
      <w:r w:rsidRPr="00F6405F">
        <w:rPr>
          <w:sz w:val="28"/>
          <w:szCs w:val="28"/>
        </w:rPr>
        <w:t xml:space="preserve"> Судебная фотография для следователей.</w:t>
      </w:r>
      <w:r>
        <w:rPr>
          <w:sz w:val="28"/>
          <w:szCs w:val="28"/>
        </w:rPr>
        <w:t xml:space="preserve"> </w:t>
      </w:r>
      <w:r w:rsidRPr="00F6405F">
        <w:rPr>
          <w:sz w:val="28"/>
          <w:szCs w:val="28"/>
        </w:rPr>
        <w:t>Часть 1. Градобоев В.М. Учебное пособие. Л.,1987.-987 с</w:t>
      </w:r>
    </w:p>
    <w:p w:rsidR="00F54E0B" w:rsidRPr="00F6405F" w:rsidRDefault="00F54E0B" w:rsidP="00F54E0B">
      <w:pPr>
        <w:pStyle w:val="a3"/>
        <w:jc w:val="both"/>
        <w:rPr>
          <w:sz w:val="28"/>
          <w:szCs w:val="28"/>
        </w:rPr>
      </w:pPr>
    </w:p>
    <w:p w:rsidR="00F54E0B" w:rsidRPr="00D0556F" w:rsidRDefault="00F54E0B" w:rsidP="00F54E0B">
      <w:pPr>
        <w:pStyle w:val="newncpi"/>
        <w:spacing w:before="0" w:beforeAutospacing="0" w:after="0" w:afterAutospacing="0"/>
        <w:ind w:left="720"/>
        <w:jc w:val="both"/>
        <w:rPr>
          <w:sz w:val="28"/>
          <w:szCs w:val="28"/>
        </w:rPr>
      </w:pPr>
    </w:p>
    <w:p w:rsidR="00F54E0B" w:rsidRDefault="00F54E0B" w:rsidP="00F54E0B">
      <w:pPr>
        <w:ind w:left="170"/>
        <w:jc w:val="both"/>
        <w:rPr>
          <w:b/>
          <w:sz w:val="28"/>
          <w:szCs w:val="28"/>
        </w:rPr>
      </w:pPr>
    </w:p>
    <w:p w:rsidR="00F54E0B" w:rsidRPr="002F0779" w:rsidRDefault="00F54E0B" w:rsidP="00F54E0B">
      <w:pPr>
        <w:ind w:left="170"/>
        <w:rPr>
          <w:b/>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54E0B" w:rsidRPr="00D321B3" w:rsidRDefault="00F54E0B" w:rsidP="00F5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321B3">
        <w:rPr>
          <w:sz w:val="28"/>
          <w:szCs w:val="28"/>
        </w:rPr>
        <w:t xml:space="preserve"> </w:t>
      </w:r>
    </w:p>
    <w:p w:rsidR="00F54E0B" w:rsidRDefault="00F54E0B" w:rsidP="00F54E0B"/>
    <w:p w:rsidR="00F54E0B" w:rsidRPr="002F0779" w:rsidRDefault="00F54E0B" w:rsidP="00F54E0B">
      <w:pPr>
        <w:rPr>
          <w:b/>
          <w:sz w:val="28"/>
          <w:szCs w:val="28"/>
        </w:rPr>
      </w:pPr>
    </w:p>
    <w:p w:rsidR="00F90C10" w:rsidRDefault="00F90C10">
      <w:bookmarkStart w:id="0" w:name="_GoBack"/>
      <w:bookmarkEnd w:id="0"/>
    </w:p>
    <w:sectPr w:rsidR="00F90C10" w:rsidSect="00863DA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AE" w:rsidRDefault="00863DAE" w:rsidP="00F54E0B">
      <w:r>
        <w:separator/>
      </w:r>
    </w:p>
  </w:endnote>
  <w:endnote w:type="continuationSeparator" w:id="0">
    <w:p w:rsidR="00863DAE" w:rsidRDefault="00863DAE" w:rsidP="00F5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AE" w:rsidRDefault="00863DAE" w:rsidP="00F54E0B">
      <w:r>
        <w:separator/>
      </w:r>
    </w:p>
  </w:footnote>
  <w:footnote w:type="continuationSeparator" w:id="0">
    <w:p w:rsidR="00863DAE" w:rsidRDefault="00863DAE" w:rsidP="00F54E0B">
      <w:r>
        <w:continuationSeparator/>
      </w:r>
    </w:p>
  </w:footnote>
  <w:footnote w:id="1">
    <w:p w:rsidR="00F54E0B" w:rsidRPr="00F6405F" w:rsidRDefault="00F54E0B" w:rsidP="00F54E0B">
      <w:pPr>
        <w:pStyle w:val="a4"/>
        <w:jc w:val="both"/>
        <w:rPr>
          <w:sz w:val="20"/>
          <w:szCs w:val="20"/>
        </w:rPr>
      </w:pPr>
      <w:r>
        <w:rPr>
          <w:rStyle w:val="ab"/>
        </w:rPr>
        <w:footnoteRef/>
      </w:r>
      <w:r>
        <w:t xml:space="preserve"> </w:t>
      </w:r>
      <w:r w:rsidRPr="00F6405F">
        <w:rPr>
          <w:sz w:val="20"/>
          <w:szCs w:val="20"/>
        </w:rPr>
        <w:t xml:space="preserve">Криминалистика: Учебник для ВУЗов /Под ред. И.Ф.Пантелеева и Н.А.Селиванова.- М.: Юрид.лит., 1988.- С.36-56. </w:t>
      </w:r>
    </w:p>
    <w:p w:rsidR="00F54E0B" w:rsidRDefault="00F54E0B" w:rsidP="00F54E0B">
      <w:pPr>
        <w:pStyle w:val="a9"/>
      </w:pPr>
    </w:p>
  </w:footnote>
  <w:footnote w:id="2">
    <w:p w:rsidR="00F54E0B" w:rsidRPr="00DD4012" w:rsidRDefault="00F54E0B" w:rsidP="00F54E0B">
      <w:pPr>
        <w:pStyle w:val="1"/>
        <w:rPr>
          <w:rFonts w:ascii="Times New Roman" w:hAnsi="Times New Roman"/>
          <w:b w:val="0"/>
          <w:color w:val="auto"/>
          <w:sz w:val="20"/>
          <w:szCs w:val="20"/>
        </w:rPr>
      </w:pPr>
      <w:r w:rsidRPr="00DD4012">
        <w:rPr>
          <w:rStyle w:val="ab"/>
          <w:b w:val="0"/>
          <w:color w:val="auto"/>
          <w:sz w:val="20"/>
          <w:szCs w:val="20"/>
        </w:rPr>
        <w:footnoteRef/>
      </w:r>
      <w:r w:rsidRPr="00DD4012">
        <w:rPr>
          <w:b w:val="0"/>
          <w:color w:val="auto"/>
          <w:sz w:val="20"/>
          <w:szCs w:val="20"/>
        </w:rPr>
        <w:t xml:space="preserve"> Ст.210</w:t>
      </w:r>
      <w:r>
        <w:rPr>
          <w:b w:val="0"/>
          <w:color w:val="auto"/>
          <w:sz w:val="20"/>
          <w:szCs w:val="20"/>
        </w:rPr>
        <w:t xml:space="preserve"> </w:t>
      </w:r>
      <w:hyperlink r:id="rId1" w:tooltip="УПК Беларуси" w:history="1">
        <w:r>
          <w:rPr>
            <w:rStyle w:val="a5"/>
            <w:rFonts w:ascii="Times New Roman" w:hAnsi="Times New Roman"/>
            <w:b w:val="0"/>
            <w:color w:val="auto"/>
            <w:sz w:val="20"/>
            <w:szCs w:val="20"/>
          </w:rPr>
          <w:t xml:space="preserve">Уголовно-процессуального </w:t>
        </w:r>
        <w:r w:rsidRPr="00DD4012">
          <w:rPr>
            <w:rStyle w:val="a5"/>
            <w:rFonts w:ascii="Times New Roman" w:hAnsi="Times New Roman"/>
            <w:b w:val="0"/>
            <w:color w:val="auto"/>
            <w:sz w:val="20"/>
            <w:szCs w:val="20"/>
          </w:rPr>
          <w:t xml:space="preserve"> кодек</w:t>
        </w:r>
        <w:r>
          <w:rPr>
            <w:rStyle w:val="a5"/>
            <w:rFonts w:ascii="Times New Roman" w:hAnsi="Times New Roman"/>
            <w:b w:val="0"/>
            <w:color w:val="auto"/>
            <w:sz w:val="20"/>
            <w:szCs w:val="20"/>
          </w:rPr>
          <w:t>а</w:t>
        </w:r>
        <w:r w:rsidRPr="00DD4012">
          <w:rPr>
            <w:rStyle w:val="a5"/>
            <w:rFonts w:ascii="Times New Roman" w:hAnsi="Times New Roman"/>
            <w:b w:val="0"/>
            <w:color w:val="auto"/>
            <w:sz w:val="20"/>
            <w:szCs w:val="20"/>
          </w:rPr>
          <w:t xml:space="preserve"> Республики Беларусь</w:t>
        </w:r>
      </w:hyperlink>
      <w:r w:rsidRPr="00DD4012">
        <w:rPr>
          <w:rFonts w:ascii="Times New Roman" w:hAnsi="Times New Roman"/>
          <w:b w:val="0"/>
          <w:color w:val="auto"/>
          <w:sz w:val="20"/>
          <w:szCs w:val="20"/>
        </w:rPr>
        <w:t xml:space="preserve"> </w:t>
      </w:r>
      <w:r w:rsidRPr="00DD4012">
        <w:rPr>
          <w:rStyle w:val="a6"/>
          <w:rFonts w:ascii="Times New Roman" w:hAnsi="Times New Roman"/>
          <w:color w:val="auto"/>
          <w:sz w:val="20"/>
          <w:szCs w:val="20"/>
        </w:rPr>
        <w:t xml:space="preserve">16 июля 1999 г. № 295-З </w:t>
      </w:r>
      <w:r>
        <w:rPr>
          <w:rStyle w:val="a6"/>
          <w:rFonts w:ascii="Times New Roman" w:hAnsi="Times New Roman"/>
          <w:color w:val="auto"/>
          <w:sz w:val="20"/>
          <w:szCs w:val="20"/>
        </w:rPr>
        <w:t xml:space="preserve"> </w:t>
      </w:r>
      <w:r w:rsidRPr="00DD4012">
        <w:rPr>
          <w:rFonts w:ascii="Times New Roman" w:hAnsi="Times New Roman"/>
          <w:b w:val="0"/>
          <w:color w:val="auto"/>
          <w:sz w:val="20"/>
          <w:szCs w:val="20"/>
        </w:rPr>
        <w:t xml:space="preserve"> Зарегистрировано в НРПА РБ 20 августа 1999 г. N 2/71</w:t>
      </w:r>
      <w:r w:rsidRPr="00DD4012">
        <w:rPr>
          <w:rStyle w:val="a6"/>
          <w:rFonts w:ascii="Times New Roman" w:hAnsi="Times New Roman"/>
          <w:color w:val="auto"/>
          <w:sz w:val="20"/>
          <w:szCs w:val="20"/>
        </w:rPr>
        <w:t>Текст кодекса с изменениями и дополнениями на 27 января 2011 года</w:t>
      </w:r>
      <w:r w:rsidRPr="00DD4012">
        <w:rPr>
          <w:rFonts w:ascii="Times New Roman" w:hAnsi="Times New Roman"/>
          <w:b w:val="0"/>
          <w:color w:val="auto"/>
          <w:sz w:val="20"/>
          <w:szCs w:val="20"/>
        </w:rPr>
        <w:t xml:space="preserve"> </w:t>
      </w:r>
    </w:p>
    <w:p w:rsidR="00F54E0B" w:rsidRPr="00DD4012" w:rsidRDefault="00F54E0B" w:rsidP="00F54E0B"/>
    <w:p w:rsidR="00F54E0B" w:rsidRPr="00DD4012" w:rsidRDefault="00F54E0B" w:rsidP="00F54E0B">
      <w:pPr>
        <w:pStyle w:val="a9"/>
      </w:pPr>
    </w:p>
  </w:footnote>
  <w:footnote w:id="3">
    <w:p w:rsidR="00F54E0B" w:rsidRPr="00DD4012" w:rsidRDefault="00F54E0B" w:rsidP="00F54E0B">
      <w:pPr>
        <w:pStyle w:val="titlek"/>
        <w:spacing w:before="0" w:beforeAutospacing="0" w:after="0" w:afterAutospacing="0"/>
        <w:jc w:val="both"/>
        <w:rPr>
          <w:sz w:val="20"/>
          <w:szCs w:val="20"/>
        </w:rPr>
      </w:pPr>
      <w:r>
        <w:rPr>
          <w:rStyle w:val="ab"/>
        </w:rPr>
        <w:footnoteRef/>
      </w:r>
      <w:r>
        <w:t xml:space="preserve"> </w:t>
      </w:r>
      <w:r w:rsidRPr="009057A0">
        <w:rPr>
          <w:sz w:val="20"/>
          <w:szCs w:val="20"/>
        </w:rPr>
        <w:t>Ст.29</w:t>
      </w:r>
      <w:r w:rsidRPr="009057A0">
        <w:t xml:space="preserve"> </w:t>
      </w:r>
      <w:r w:rsidRPr="009057A0">
        <w:rPr>
          <w:bCs/>
          <w:sz w:val="20"/>
          <w:szCs w:val="20"/>
          <w:u w:val="single"/>
        </w:rPr>
        <w:t>Конституция Республики Беларусь</w:t>
      </w:r>
      <w:r w:rsidRPr="00DD4012">
        <w:rPr>
          <w:bCs/>
          <w:sz w:val="20"/>
          <w:szCs w:val="20"/>
        </w:rPr>
        <w:t xml:space="preserve"> </w:t>
      </w:r>
    </w:p>
    <w:p w:rsidR="00F54E0B" w:rsidRPr="00DD4012" w:rsidRDefault="00F54E0B" w:rsidP="00F54E0B">
      <w:pPr>
        <w:pStyle w:val="newncpi"/>
        <w:spacing w:before="0" w:beforeAutospacing="0" w:after="0" w:afterAutospacing="0"/>
        <w:jc w:val="both"/>
        <w:rPr>
          <w:sz w:val="20"/>
          <w:szCs w:val="20"/>
        </w:rPr>
      </w:pPr>
      <w:r w:rsidRPr="00DD4012">
        <w:rPr>
          <w:bCs/>
          <w:sz w:val="20"/>
          <w:szCs w:val="20"/>
        </w:rPr>
        <w:t xml:space="preserve">    1994 ГОДА </w:t>
      </w:r>
      <w:r w:rsidRPr="00DD4012">
        <w:rPr>
          <w:sz w:val="20"/>
          <w:szCs w:val="20"/>
        </w:rPr>
        <w:t>(с изменениями и дополнениями, принят</w:t>
      </w:r>
      <w:r>
        <w:rPr>
          <w:sz w:val="20"/>
          <w:szCs w:val="20"/>
        </w:rPr>
        <w:t>ыми на республиканских</w:t>
      </w:r>
      <w:r w:rsidRPr="00DD4012">
        <w:rPr>
          <w:sz w:val="20"/>
          <w:szCs w:val="20"/>
        </w:rPr>
        <w:t xml:space="preserve">  референдумах 24 </w:t>
      </w:r>
      <w:r>
        <w:rPr>
          <w:sz w:val="20"/>
          <w:szCs w:val="20"/>
        </w:rPr>
        <w:t xml:space="preserve"> </w:t>
      </w:r>
      <w:r w:rsidRPr="00DD4012">
        <w:rPr>
          <w:sz w:val="20"/>
          <w:szCs w:val="20"/>
        </w:rPr>
        <w:t>ноября 1996 г.* и 17 октября 2004 г.)</w:t>
      </w:r>
    </w:p>
    <w:p w:rsidR="00F54E0B" w:rsidRPr="00DD4012" w:rsidRDefault="00F54E0B" w:rsidP="00F54E0B">
      <w:pPr>
        <w:pStyle w:val="a9"/>
      </w:pPr>
    </w:p>
  </w:footnote>
  <w:footnote w:id="4">
    <w:p w:rsidR="00F54E0B" w:rsidRPr="00DD4012" w:rsidRDefault="00F54E0B" w:rsidP="00F54E0B">
      <w:pPr>
        <w:pStyle w:val="1"/>
        <w:rPr>
          <w:rFonts w:ascii="Times New Roman" w:hAnsi="Times New Roman"/>
          <w:b w:val="0"/>
          <w:color w:val="auto"/>
          <w:sz w:val="20"/>
          <w:szCs w:val="20"/>
        </w:rPr>
      </w:pPr>
      <w:r w:rsidRPr="00DD4012">
        <w:rPr>
          <w:rStyle w:val="ab"/>
          <w:b w:val="0"/>
          <w:color w:val="auto"/>
          <w:sz w:val="20"/>
          <w:szCs w:val="20"/>
        </w:rPr>
        <w:footnoteRef/>
      </w:r>
      <w:r w:rsidRPr="00DD4012">
        <w:rPr>
          <w:b w:val="0"/>
          <w:color w:val="auto"/>
          <w:sz w:val="20"/>
          <w:szCs w:val="20"/>
        </w:rPr>
        <w:t xml:space="preserve"> Ст.21</w:t>
      </w:r>
      <w:r>
        <w:rPr>
          <w:b w:val="0"/>
          <w:color w:val="auto"/>
          <w:sz w:val="20"/>
          <w:szCs w:val="20"/>
        </w:rPr>
        <w:t xml:space="preserve">1 </w:t>
      </w:r>
      <w:hyperlink r:id="rId2" w:tooltip="УПК Беларуси" w:history="1">
        <w:r>
          <w:rPr>
            <w:rStyle w:val="a5"/>
            <w:rFonts w:ascii="Times New Roman" w:hAnsi="Times New Roman"/>
            <w:b w:val="0"/>
            <w:color w:val="auto"/>
            <w:sz w:val="20"/>
            <w:szCs w:val="20"/>
          </w:rPr>
          <w:t xml:space="preserve">Уголовно-процессуального </w:t>
        </w:r>
        <w:r w:rsidRPr="00DD4012">
          <w:rPr>
            <w:rStyle w:val="a5"/>
            <w:rFonts w:ascii="Times New Roman" w:hAnsi="Times New Roman"/>
            <w:b w:val="0"/>
            <w:color w:val="auto"/>
            <w:sz w:val="20"/>
            <w:szCs w:val="20"/>
          </w:rPr>
          <w:t xml:space="preserve"> кодек</w:t>
        </w:r>
        <w:r>
          <w:rPr>
            <w:rStyle w:val="a5"/>
            <w:rFonts w:ascii="Times New Roman" w:hAnsi="Times New Roman"/>
            <w:b w:val="0"/>
            <w:color w:val="auto"/>
            <w:sz w:val="20"/>
            <w:szCs w:val="20"/>
          </w:rPr>
          <w:t>а</w:t>
        </w:r>
        <w:r w:rsidRPr="00DD4012">
          <w:rPr>
            <w:rStyle w:val="a5"/>
            <w:rFonts w:ascii="Times New Roman" w:hAnsi="Times New Roman"/>
            <w:b w:val="0"/>
            <w:color w:val="auto"/>
            <w:sz w:val="20"/>
            <w:szCs w:val="20"/>
          </w:rPr>
          <w:t xml:space="preserve"> Республики Беларусь</w:t>
        </w:r>
      </w:hyperlink>
      <w:r w:rsidRPr="00DD4012">
        <w:rPr>
          <w:rFonts w:ascii="Times New Roman" w:hAnsi="Times New Roman"/>
          <w:b w:val="0"/>
          <w:color w:val="auto"/>
          <w:sz w:val="20"/>
          <w:szCs w:val="20"/>
        </w:rPr>
        <w:t xml:space="preserve"> </w:t>
      </w:r>
      <w:r w:rsidRPr="00DD4012">
        <w:rPr>
          <w:rStyle w:val="a6"/>
          <w:rFonts w:ascii="Times New Roman" w:hAnsi="Times New Roman"/>
          <w:color w:val="auto"/>
          <w:sz w:val="20"/>
          <w:szCs w:val="20"/>
        </w:rPr>
        <w:t xml:space="preserve">16 июля 1999 г. № 295-З </w:t>
      </w:r>
      <w:r>
        <w:rPr>
          <w:rStyle w:val="a6"/>
          <w:rFonts w:ascii="Times New Roman" w:hAnsi="Times New Roman"/>
          <w:color w:val="auto"/>
          <w:sz w:val="20"/>
          <w:szCs w:val="20"/>
        </w:rPr>
        <w:t xml:space="preserve"> </w:t>
      </w:r>
      <w:r w:rsidRPr="00DD4012">
        <w:rPr>
          <w:rFonts w:ascii="Times New Roman" w:hAnsi="Times New Roman"/>
          <w:b w:val="0"/>
          <w:color w:val="auto"/>
          <w:sz w:val="20"/>
          <w:szCs w:val="20"/>
        </w:rPr>
        <w:t>Зарегистрировано в НРПА РБ 20 августа 1999 г. N 2/71</w:t>
      </w:r>
      <w:r w:rsidRPr="00DD4012">
        <w:rPr>
          <w:rStyle w:val="a6"/>
          <w:rFonts w:ascii="Times New Roman" w:hAnsi="Times New Roman"/>
          <w:color w:val="auto"/>
          <w:sz w:val="20"/>
          <w:szCs w:val="20"/>
        </w:rPr>
        <w:t>Текст кодекса с изменениями и дополнениями на 27 января 2011 года</w:t>
      </w:r>
      <w:r w:rsidRPr="00DD4012">
        <w:rPr>
          <w:rFonts w:ascii="Times New Roman" w:hAnsi="Times New Roman"/>
          <w:b w:val="0"/>
          <w:color w:val="auto"/>
          <w:sz w:val="20"/>
          <w:szCs w:val="20"/>
        </w:rPr>
        <w:t xml:space="preserve"> </w:t>
      </w:r>
    </w:p>
    <w:p w:rsidR="00F54E0B" w:rsidRDefault="00F54E0B" w:rsidP="00F54E0B">
      <w:pPr>
        <w:pStyle w:val="a9"/>
      </w:pPr>
    </w:p>
  </w:footnote>
  <w:footnote w:id="5">
    <w:p w:rsidR="00F54E0B" w:rsidRDefault="00F54E0B" w:rsidP="00F54E0B">
      <w:pPr>
        <w:pStyle w:val="a9"/>
      </w:pPr>
      <w:r>
        <w:rPr>
          <w:rStyle w:val="ab"/>
        </w:rPr>
        <w:footnoteRef/>
      </w:r>
      <w:r>
        <w:t xml:space="preserve"> </w:t>
      </w:r>
      <w:r w:rsidRPr="00F6405F">
        <w:t>Криминалистика: Учебник для ВУЗов /Под ред. И.Ф.Пантелеева и Н.А.Селиванова.- М.: Юрид.лит., 1988.- С.36-56</w:t>
      </w:r>
    </w:p>
  </w:footnote>
  <w:footnote w:id="6">
    <w:p w:rsidR="00F54E0B" w:rsidRPr="00F6405F" w:rsidRDefault="00F54E0B" w:rsidP="00F54E0B">
      <w:pPr>
        <w:jc w:val="both"/>
      </w:pPr>
      <w:r>
        <w:rPr>
          <w:rStyle w:val="ab"/>
        </w:rPr>
        <w:footnoteRef/>
      </w:r>
      <w:r>
        <w:t xml:space="preserve"> </w:t>
      </w:r>
      <w:r w:rsidRPr="00F6405F">
        <w:t>Судебная фотография для следователей. Часть 1. Градобоев В.М. Учебное пособие. Л.,1987.-987 с</w:t>
      </w:r>
    </w:p>
    <w:p w:rsidR="00F54E0B" w:rsidRPr="00F6405F" w:rsidRDefault="00F54E0B" w:rsidP="00F54E0B">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AE" w:rsidRDefault="00863DAE">
    <w:pPr>
      <w:pStyle w:val="a7"/>
      <w:jc w:val="right"/>
    </w:pPr>
    <w:r>
      <w:fldChar w:fldCharType="begin"/>
    </w:r>
    <w:r>
      <w:instrText xml:space="preserve"> PAGE   \* MERGEFORMAT </w:instrText>
    </w:r>
    <w:r>
      <w:fldChar w:fldCharType="separate"/>
    </w:r>
    <w:r w:rsidR="00F54E0B">
      <w:rPr>
        <w:noProof/>
      </w:rPr>
      <w:t>1</w:t>
    </w:r>
    <w:r>
      <w:fldChar w:fldCharType="end"/>
    </w:r>
  </w:p>
  <w:p w:rsidR="00863DAE" w:rsidRDefault="00863D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C71D4"/>
    <w:multiLevelType w:val="hybridMultilevel"/>
    <w:tmpl w:val="19A8BD22"/>
    <w:lvl w:ilvl="0" w:tplc="3D1262A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C171555"/>
    <w:multiLevelType w:val="hybridMultilevel"/>
    <w:tmpl w:val="32040DE8"/>
    <w:lvl w:ilvl="0" w:tplc="CD420AFA">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3332EA"/>
    <w:multiLevelType w:val="hybridMultilevel"/>
    <w:tmpl w:val="0C129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E0B"/>
    <w:rsid w:val="00082411"/>
    <w:rsid w:val="00863DAE"/>
    <w:rsid w:val="00C07AC7"/>
    <w:rsid w:val="00F54E0B"/>
    <w:rsid w:val="00F9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655FD-4968-430C-A36D-82251845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E0B"/>
    <w:rPr>
      <w:rFonts w:ascii="Times New Roman" w:eastAsia="Times New Roman" w:hAnsi="Times New Roman"/>
    </w:rPr>
  </w:style>
  <w:style w:type="paragraph" w:styleId="1">
    <w:name w:val="heading 1"/>
    <w:basedOn w:val="a"/>
    <w:next w:val="a"/>
    <w:link w:val="10"/>
    <w:uiPriority w:val="9"/>
    <w:qFormat/>
    <w:rsid w:val="00F54E0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E0B"/>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F54E0B"/>
    <w:pPr>
      <w:ind w:left="720"/>
      <w:contextualSpacing/>
    </w:pPr>
  </w:style>
  <w:style w:type="paragraph" w:styleId="a4">
    <w:name w:val="Normal (Web)"/>
    <w:basedOn w:val="a"/>
    <w:uiPriority w:val="99"/>
    <w:unhideWhenUsed/>
    <w:rsid w:val="00F54E0B"/>
    <w:pPr>
      <w:spacing w:before="100" w:beforeAutospacing="1" w:after="100" w:afterAutospacing="1"/>
    </w:pPr>
    <w:rPr>
      <w:sz w:val="24"/>
      <w:szCs w:val="24"/>
    </w:rPr>
  </w:style>
  <w:style w:type="character" w:styleId="a5">
    <w:name w:val="Hyperlink"/>
    <w:basedOn w:val="a0"/>
    <w:uiPriority w:val="99"/>
    <w:semiHidden/>
    <w:unhideWhenUsed/>
    <w:rsid w:val="00F54E0B"/>
    <w:rPr>
      <w:color w:val="0000FF"/>
      <w:u w:val="single"/>
    </w:rPr>
  </w:style>
  <w:style w:type="paragraph" w:customStyle="1" w:styleId="titlek">
    <w:name w:val="titlek"/>
    <w:basedOn w:val="a"/>
    <w:rsid w:val="00F54E0B"/>
    <w:pPr>
      <w:spacing w:before="100" w:beforeAutospacing="1" w:after="100" w:afterAutospacing="1"/>
    </w:pPr>
    <w:rPr>
      <w:sz w:val="24"/>
      <w:szCs w:val="24"/>
    </w:rPr>
  </w:style>
  <w:style w:type="paragraph" w:customStyle="1" w:styleId="newncpi">
    <w:name w:val="newncpi"/>
    <w:basedOn w:val="a"/>
    <w:rsid w:val="00F54E0B"/>
    <w:pPr>
      <w:spacing w:before="100" w:beforeAutospacing="1" w:after="100" w:afterAutospacing="1"/>
    </w:pPr>
    <w:rPr>
      <w:sz w:val="24"/>
      <w:szCs w:val="24"/>
    </w:rPr>
  </w:style>
  <w:style w:type="character" w:styleId="a6">
    <w:name w:val="Strong"/>
    <w:basedOn w:val="a0"/>
    <w:uiPriority w:val="22"/>
    <w:qFormat/>
    <w:rsid w:val="00F54E0B"/>
    <w:rPr>
      <w:b/>
      <w:bCs/>
    </w:rPr>
  </w:style>
  <w:style w:type="paragraph" w:styleId="a7">
    <w:name w:val="header"/>
    <w:basedOn w:val="a"/>
    <w:link w:val="a8"/>
    <w:uiPriority w:val="99"/>
    <w:unhideWhenUsed/>
    <w:rsid w:val="00F54E0B"/>
    <w:pPr>
      <w:tabs>
        <w:tab w:val="center" w:pos="4677"/>
        <w:tab w:val="right" w:pos="9355"/>
      </w:tabs>
    </w:pPr>
  </w:style>
  <w:style w:type="character" w:customStyle="1" w:styleId="a8">
    <w:name w:val="Верхний колонтитул Знак"/>
    <w:basedOn w:val="a0"/>
    <w:link w:val="a7"/>
    <w:uiPriority w:val="99"/>
    <w:rsid w:val="00F54E0B"/>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F54E0B"/>
  </w:style>
  <w:style w:type="character" w:customStyle="1" w:styleId="aa">
    <w:name w:val="Текст сноски Знак"/>
    <w:basedOn w:val="a0"/>
    <w:link w:val="a9"/>
    <w:uiPriority w:val="99"/>
    <w:semiHidden/>
    <w:rsid w:val="00F54E0B"/>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F54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ravo.levonevsky.org/kodeksby/upk/index.htm" TargetMode="External"/><Relationship Id="rId1" Type="http://schemas.openxmlformats.org/officeDocument/2006/relationships/hyperlink" Target="http://pravo.levonevsky.org/kodeksby/upk/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4524</Words>
  <Characters>25790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30254</CharactersWithSpaces>
  <SharedDoc>false</SharedDoc>
  <HLinks>
    <vt:vector size="12" baseType="variant">
      <vt:variant>
        <vt:i4>2162793</vt:i4>
      </vt:variant>
      <vt:variant>
        <vt:i4>3</vt:i4>
      </vt:variant>
      <vt:variant>
        <vt:i4>0</vt:i4>
      </vt:variant>
      <vt:variant>
        <vt:i4>5</vt:i4>
      </vt:variant>
      <vt:variant>
        <vt:lpwstr>http://pravo.levonevsky.org/kodeksby/upk/index.htm</vt:lpwstr>
      </vt:variant>
      <vt:variant>
        <vt:lpwstr/>
      </vt:variant>
      <vt:variant>
        <vt:i4>2162793</vt:i4>
      </vt:variant>
      <vt:variant>
        <vt:i4>0</vt:i4>
      </vt:variant>
      <vt:variant>
        <vt:i4>0</vt:i4>
      </vt:variant>
      <vt:variant>
        <vt:i4>5</vt:i4>
      </vt:variant>
      <vt:variant>
        <vt:lpwstr>http://pravo.levonevsky.org/kodeksby/upk/index.htm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МАШЕНЬКА</dc:creator>
  <cp:keywords/>
  <cp:lastModifiedBy>admin</cp:lastModifiedBy>
  <cp:revision>2</cp:revision>
  <dcterms:created xsi:type="dcterms:W3CDTF">2014-05-21T00:57:00Z</dcterms:created>
  <dcterms:modified xsi:type="dcterms:W3CDTF">2014-05-21T00:57:00Z</dcterms:modified>
</cp:coreProperties>
</file>