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94C" w:rsidRDefault="00B2294C" w:rsidP="00CD08AA">
      <w:pPr>
        <w:pStyle w:val="a3"/>
        <w:ind w:left="170" w:right="57"/>
        <w:jc w:val="center"/>
        <w:rPr>
          <w:szCs w:val="28"/>
        </w:rPr>
      </w:pPr>
    </w:p>
    <w:p w:rsidR="00452D9D" w:rsidRPr="003026A3" w:rsidRDefault="00452D9D" w:rsidP="00CD08AA">
      <w:pPr>
        <w:pStyle w:val="a3"/>
        <w:ind w:left="170" w:right="57"/>
        <w:jc w:val="center"/>
        <w:rPr>
          <w:szCs w:val="28"/>
        </w:rPr>
      </w:pPr>
      <w:r w:rsidRPr="003026A3">
        <w:rPr>
          <w:szCs w:val="28"/>
        </w:rPr>
        <w:t>Федеральное агентство по образованию</w:t>
      </w:r>
    </w:p>
    <w:p w:rsidR="00452D9D" w:rsidRPr="003026A3" w:rsidRDefault="00452D9D" w:rsidP="00CD08AA">
      <w:pPr>
        <w:pStyle w:val="a3"/>
        <w:ind w:left="170" w:right="57"/>
        <w:jc w:val="center"/>
        <w:rPr>
          <w:szCs w:val="28"/>
        </w:rPr>
      </w:pPr>
      <w:r w:rsidRPr="003026A3">
        <w:rPr>
          <w:szCs w:val="28"/>
        </w:rPr>
        <w:t>Государственное образовательное учреждение высшего</w:t>
      </w:r>
      <w:r w:rsidRPr="00CD08AA">
        <w:rPr>
          <w:szCs w:val="28"/>
        </w:rPr>
        <w:t xml:space="preserve"> </w:t>
      </w:r>
      <w:r w:rsidRPr="003026A3">
        <w:rPr>
          <w:szCs w:val="28"/>
        </w:rPr>
        <w:t>профессионального образования</w:t>
      </w:r>
    </w:p>
    <w:p w:rsidR="00452D9D" w:rsidRPr="003026A3" w:rsidRDefault="00452D9D" w:rsidP="00CD08AA">
      <w:pPr>
        <w:ind w:left="170" w:right="57"/>
        <w:jc w:val="center"/>
        <w:rPr>
          <w:sz w:val="28"/>
          <w:szCs w:val="28"/>
        </w:rPr>
      </w:pPr>
      <w:r w:rsidRPr="003026A3">
        <w:rPr>
          <w:sz w:val="28"/>
          <w:szCs w:val="28"/>
        </w:rPr>
        <w:t>«Тюменский государственный нефтегазовый университет»</w:t>
      </w:r>
    </w:p>
    <w:p w:rsidR="00452D9D" w:rsidRPr="003026A3" w:rsidRDefault="00452D9D" w:rsidP="00CD08AA">
      <w:pPr>
        <w:ind w:left="170" w:right="57"/>
        <w:jc w:val="center"/>
        <w:rPr>
          <w:sz w:val="28"/>
          <w:szCs w:val="28"/>
        </w:rPr>
      </w:pPr>
      <w:r w:rsidRPr="003026A3">
        <w:rPr>
          <w:sz w:val="28"/>
          <w:szCs w:val="28"/>
        </w:rPr>
        <w:t>Институт менеджмента и бизнеса</w:t>
      </w:r>
    </w:p>
    <w:p w:rsidR="00452D9D" w:rsidRPr="003026A3" w:rsidRDefault="00452D9D" w:rsidP="00CD08AA">
      <w:pPr>
        <w:ind w:left="170" w:right="57"/>
        <w:jc w:val="center"/>
        <w:rPr>
          <w:sz w:val="28"/>
          <w:szCs w:val="28"/>
        </w:rPr>
      </w:pPr>
      <w:r w:rsidRPr="003026A3">
        <w:rPr>
          <w:sz w:val="28"/>
          <w:szCs w:val="28"/>
        </w:rPr>
        <w:t>Кафедра МТЭК</w:t>
      </w: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r w:rsidRPr="003026A3">
        <w:rPr>
          <w:sz w:val="28"/>
          <w:szCs w:val="28"/>
        </w:rPr>
        <w:t xml:space="preserve"> </w:t>
      </w:r>
    </w:p>
    <w:p w:rsidR="00452D9D" w:rsidRPr="003026A3" w:rsidRDefault="00452D9D" w:rsidP="003026A3">
      <w:pPr>
        <w:spacing w:line="360" w:lineRule="auto"/>
        <w:ind w:left="170" w:right="57" w:firstLine="709"/>
        <w:jc w:val="both"/>
        <w:rPr>
          <w:sz w:val="28"/>
          <w:szCs w:val="28"/>
        </w:rPr>
      </w:pPr>
    </w:p>
    <w:p w:rsidR="00452D9D" w:rsidRPr="005C21C8" w:rsidRDefault="00452D9D" w:rsidP="00CD08AA">
      <w:pPr>
        <w:spacing w:line="360" w:lineRule="auto"/>
        <w:ind w:right="57"/>
        <w:jc w:val="center"/>
        <w:rPr>
          <w:sz w:val="28"/>
          <w:szCs w:val="28"/>
        </w:rPr>
      </w:pPr>
      <w:r w:rsidRPr="003026A3">
        <w:rPr>
          <w:sz w:val="28"/>
          <w:szCs w:val="28"/>
        </w:rPr>
        <w:t>КУРСОВАЯ РАБОТА</w:t>
      </w:r>
    </w:p>
    <w:p w:rsidR="00452D9D" w:rsidRPr="005C21C8" w:rsidRDefault="00452D9D" w:rsidP="00CD08AA">
      <w:pPr>
        <w:spacing w:line="360" w:lineRule="auto"/>
        <w:ind w:right="57"/>
        <w:jc w:val="center"/>
        <w:rPr>
          <w:sz w:val="28"/>
          <w:szCs w:val="28"/>
        </w:rPr>
      </w:pPr>
    </w:p>
    <w:p w:rsidR="00452D9D" w:rsidRPr="003026A3" w:rsidRDefault="00452D9D" w:rsidP="00CD08AA">
      <w:pPr>
        <w:spacing w:line="360" w:lineRule="auto"/>
        <w:ind w:left="170" w:right="57" w:firstLine="709"/>
        <w:jc w:val="center"/>
        <w:rPr>
          <w:sz w:val="28"/>
          <w:szCs w:val="28"/>
        </w:rPr>
      </w:pPr>
      <w:r w:rsidRPr="003026A3">
        <w:rPr>
          <w:sz w:val="28"/>
          <w:szCs w:val="28"/>
        </w:rPr>
        <w:t>по курсу: Управление персоналом</w:t>
      </w:r>
    </w:p>
    <w:p w:rsidR="00452D9D" w:rsidRPr="003026A3" w:rsidRDefault="00452D9D" w:rsidP="00CD08AA">
      <w:pPr>
        <w:spacing w:line="360" w:lineRule="auto"/>
        <w:ind w:left="170" w:right="57" w:firstLine="709"/>
        <w:jc w:val="center"/>
        <w:rPr>
          <w:sz w:val="28"/>
          <w:szCs w:val="28"/>
        </w:rPr>
      </w:pPr>
    </w:p>
    <w:p w:rsidR="00452D9D" w:rsidRPr="003026A3" w:rsidRDefault="00452D9D" w:rsidP="00CD08AA">
      <w:pPr>
        <w:spacing w:line="360" w:lineRule="auto"/>
        <w:ind w:left="170" w:right="57" w:firstLine="709"/>
        <w:jc w:val="center"/>
        <w:rPr>
          <w:sz w:val="28"/>
          <w:szCs w:val="28"/>
        </w:rPr>
      </w:pPr>
      <w:r w:rsidRPr="003026A3">
        <w:rPr>
          <w:sz w:val="28"/>
          <w:szCs w:val="28"/>
        </w:rPr>
        <w:t>на тему: Измерение и оценка труда на предприятии</w:t>
      </w:r>
    </w:p>
    <w:p w:rsidR="00452D9D" w:rsidRPr="003026A3" w:rsidRDefault="00452D9D" w:rsidP="00CD08AA">
      <w:pPr>
        <w:spacing w:line="360" w:lineRule="auto"/>
        <w:ind w:left="170" w:right="57" w:firstLine="709"/>
        <w:jc w:val="center"/>
        <w:rPr>
          <w:sz w:val="28"/>
          <w:szCs w:val="28"/>
        </w:rPr>
      </w:pPr>
    </w:p>
    <w:p w:rsidR="00452D9D" w:rsidRPr="003026A3" w:rsidRDefault="00452D9D" w:rsidP="00CD08AA">
      <w:pPr>
        <w:spacing w:line="360" w:lineRule="auto"/>
        <w:ind w:left="170" w:right="57" w:firstLine="709"/>
        <w:jc w:val="center"/>
        <w:rPr>
          <w:sz w:val="28"/>
          <w:szCs w:val="28"/>
        </w:rPr>
      </w:pPr>
    </w:p>
    <w:p w:rsidR="00452D9D" w:rsidRPr="003026A3" w:rsidRDefault="00452D9D" w:rsidP="00CD08AA">
      <w:pPr>
        <w:spacing w:line="360" w:lineRule="auto"/>
        <w:ind w:left="170" w:right="57" w:firstLine="709"/>
        <w:jc w:val="center"/>
        <w:rPr>
          <w:sz w:val="28"/>
          <w:szCs w:val="28"/>
        </w:rPr>
      </w:pPr>
    </w:p>
    <w:p w:rsidR="00452D9D" w:rsidRPr="003026A3" w:rsidRDefault="00452D9D" w:rsidP="00CD08AA">
      <w:pPr>
        <w:spacing w:line="360" w:lineRule="auto"/>
        <w:ind w:left="170" w:right="57" w:firstLine="709"/>
        <w:jc w:val="center"/>
        <w:rPr>
          <w:sz w:val="28"/>
          <w:szCs w:val="28"/>
        </w:rPr>
      </w:pPr>
    </w:p>
    <w:p w:rsidR="00452D9D" w:rsidRPr="003026A3" w:rsidRDefault="00452D9D" w:rsidP="00CD08AA">
      <w:pPr>
        <w:spacing w:line="360" w:lineRule="auto"/>
        <w:ind w:left="170" w:right="57" w:firstLine="709"/>
        <w:jc w:val="center"/>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CD08AA">
      <w:pPr>
        <w:spacing w:line="360" w:lineRule="auto"/>
        <w:ind w:right="57"/>
        <w:jc w:val="right"/>
        <w:rPr>
          <w:sz w:val="28"/>
          <w:szCs w:val="28"/>
        </w:rPr>
      </w:pPr>
      <w:r w:rsidRPr="003026A3">
        <w:rPr>
          <w:sz w:val="28"/>
          <w:szCs w:val="28"/>
        </w:rPr>
        <w:t>Выполнила: ст.гр. ФМБ-08-1</w:t>
      </w:r>
    </w:p>
    <w:p w:rsidR="00452D9D" w:rsidRPr="003026A3" w:rsidRDefault="00452D9D" w:rsidP="00CD08AA">
      <w:pPr>
        <w:spacing w:line="360" w:lineRule="auto"/>
        <w:ind w:left="170" w:right="57" w:firstLine="709"/>
        <w:jc w:val="right"/>
        <w:rPr>
          <w:sz w:val="28"/>
          <w:szCs w:val="28"/>
        </w:rPr>
      </w:pPr>
      <w:r w:rsidRPr="003026A3">
        <w:rPr>
          <w:sz w:val="28"/>
          <w:szCs w:val="28"/>
        </w:rPr>
        <w:t>Булыгина Е.А.</w:t>
      </w:r>
    </w:p>
    <w:p w:rsidR="00452D9D" w:rsidRPr="003026A3" w:rsidRDefault="00452D9D" w:rsidP="00CD08AA">
      <w:pPr>
        <w:spacing w:line="360" w:lineRule="auto"/>
        <w:ind w:left="170" w:right="57" w:firstLine="709"/>
        <w:jc w:val="right"/>
        <w:rPr>
          <w:sz w:val="28"/>
          <w:szCs w:val="28"/>
        </w:rPr>
      </w:pPr>
      <w:r w:rsidRPr="003026A3">
        <w:rPr>
          <w:sz w:val="28"/>
          <w:szCs w:val="28"/>
        </w:rPr>
        <w:t>Руководитель: Бачинина Ю.П.</w:t>
      </w:r>
    </w:p>
    <w:p w:rsidR="00452D9D" w:rsidRPr="003026A3" w:rsidRDefault="00452D9D" w:rsidP="00CD08AA">
      <w:pPr>
        <w:spacing w:line="360" w:lineRule="auto"/>
        <w:ind w:left="170" w:right="57" w:firstLine="709"/>
        <w:jc w:val="right"/>
        <w:rPr>
          <w:sz w:val="28"/>
          <w:szCs w:val="28"/>
        </w:rPr>
      </w:pPr>
      <w:r w:rsidRPr="003026A3">
        <w:rPr>
          <w:sz w:val="28"/>
          <w:szCs w:val="28"/>
        </w:rPr>
        <w:t>доцент, кафедры МТЭК</w:t>
      </w: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5C21C8" w:rsidRDefault="00452D9D" w:rsidP="00CD08AA">
      <w:pPr>
        <w:spacing w:line="360" w:lineRule="auto"/>
        <w:ind w:left="170" w:right="57" w:firstLine="709"/>
        <w:jc w:val="center"/>
        <w:rPr>
          <w:sz w:val="28"/>
          <w:szCs w:val="28"/>
        </w:rPr>
      </w:pPr>
    </w:p>
    <w:p w:rsidR="00452D9D" w:rsidRPr="005C21C8" w:rsidRDefault="00452D9D" w:rsidP="00CD08AA">
      <w:pPr>
        <w:spacing w:line="360" w:lineRule="auto"/>
        <w:ind w:left="170" w:right="57" w:firstLine="709"/>
        <w:jc w:val="center"/>
        <w:rPr>
          <w:sz w:val="28"/>
          <w:szCs w:val="28"/>
        </w:rPr>
      </w:pPr>
    </w:p>
    <w:p w:rsidR="00452D9D" w:rsidRPr="005C21C8" w:rsidRDefault="00452D9D" w:rsidP="00CD08AA">
      <w:pPr>
        <w:spacing w:line="360" w:lineRule="auto"/>
        <w:ind w:left="170" w:right="57" w:firstLine="709"/>
        <w:jc w:val="center"/>
        <w:rPr>
          <w:sz w:val="28"/>
          <w:szCs w:val="28"/>
        </w:rPr>
      </w:pPr>
    </w:p>
    <w:p w:rsidR="00452D9D" w:rsidRDefault="00452D9D" w:rsidP="00CD08AA">
      <w:pPr>
        <w:spacing w:line="360" w:lineRule="auto"/>
        <w:ind w:left="170" w:right="57" w:firstLine="709"/>
        <w:jc w:val="center"/>
        <w:rPr>
          <w:sz w:val="28"/>
          <w:szCs w:val="28"/>
          <w:lang w:val="en-US"/>
        </w:rPr>
      </w:pPr>
      <w:r w:rsidRPr="003026A3">
        <w:rPr>
          <w:sz w:val="28"/>
          <w:szCs w:val="28"/>
        </w:rPr>
        <w:t>Тюмень, 2010</w:t>
      </w:r>
    </w:p>
    <w:p w:rsidR="00452D9D" w:rsidRDefault="00452D9D" w:rsidP="003026A3">
      <w:pPr>
        <w:spacing w:line="360" w:lineRule="auto"/>
        <w:ind w:left="170" w:right="57" w:firstLine="709"/>
        <w:jc w:val="both"/>
        <w:rPr>
          <w:sz w:val="28"/>
          <w:szCs w:val="28"/>
          <w:lang w:val="en-US"/>
        </w:rPr>
      </w:pPr>
    </w:p>
    <w:p w:rsidR="00452D9D" w:rsidRPr="003026A3" w:rsidRDefault="00452D9D" w:rsidP="005C21C8">
      <w:pPr>
        <w:spacing w:line="360" w:lineRule="auto"/>
        <w:ind w:left="170" w:right="57" w:firstLine="709"/>
        <w:jc w:val="center"/>
        <w:rPr>
          <w:sz w:val="28"/>
          <w:szCs w:val="28"/>
        </w:rPr>
      </w:pPr>
      <w:r w:rsidRPr="003026A3">
        <w:rPr>
          <w:sz w:val="28"/>
          <w:szCs w:val="28"/>
        </w:rPr>
        <w:t>Содержание</w:t>
      </w:r>
    </w:p>
    <w:p w:rsidR="00452D9D" w:rsidRPr="00CD08AA" w:rsidRDefault="00452D9D" w:rsidP="005C21C8">
      <w:pPr>
        <w:spacing w:line="360" w:lineRule="auto"/>
        <w:ind w:left="170" w:right="57" w:firstLine="709"/>
        <w:jc w:val="both"/>
        <w:rPr>
          <w:sz w:val="28"/>
          <w:szCs w:val="28"/>
          <w:lang w:val="en-US"/>
        </w:rPr>
      </w:pPr>
      <w:r w:rsidRPr="003026A3">
        <w:rPr>
          <w:sz w:val="28"/>
          <w:szCs w:val="28"/>
        </w:rPr>
        <w:t xml:space="preserve">Введение                                                                                </w:t>
      </w:r>
      <w:r>
        <w:rPr>
          <w:sz w:val="28"/>
          <w:szCs w:val="28"/>
        </w:rPr>
        <w:t xml:space="preserve">                               </w:t>
      </w:r>
    </w:p>
    <w:p w:rsidR="00452D9D" w:rsidRPr="003026A3" w:rsidRDefault="00452D9D" w:rsidP="005C21C8">
      <w:pPr>
        <w:pStyle w:val="1"/>
        <w:numPr>
          <w:ilvl w:val="0"/>
          <w:numId w:val="1"/>
        </w:numPr>
        <w:spacing w:line="360" w:lineRule="auto"/>
        <w:ind w:left="170" w:right="57" w:firstLine="709"/>
        <w:jc w:val="both"/>
        <w:rPr>
          <w:sz w:val="28"/>
          <w:szCs w:val="28"/>
        </w:rPr>
      </w:pPr>
      <w:r w:rsidRPr="003026A3">
        <w:rPr>
          <w:sz w:val="28"/>
          <w:szCs w:val="28"/>
        </w:rPr>
        <w:t>Роль изменения и оценки труда в решении социально – экономических задач</w:t>
      </w:r>
    </w:p>
    <w:p w:rsidR="00452D9D" w:rsidRPr="003026A3" w:rsidRDefault="00452D9D" w:rsidP="005C21C8">
      <w:pPr>
        <w:pStyle w:val="1"/>
        <w:numPr>
          <w:ilvl w:val="0"/>
          <w:numId w:val="1"/>
        </w:numPr>
        <w:spacing w:line="360" w:lineRule="auto"/>
        <w:ind w:left="170" w:right="57" w:firstLine="709"/>
        <w:jc w:val="both"/>
        <w:rPr>
          <w:sz w:val="28"/>
          <w:szCs w:val="28"/>
        </w:rPr>
      </w:pPr>
      <w:r w:rsidRPr="003026A3">
        <w:rPr>
          <w:sz w:val="28"/>
          <w:szCs w:val="28"/>
        </w:rPr>
        <w:t>Технология измерения и оценки труда</w:t>
      </w:r>
    </w:p>
    <w:p w:rsidR="00452D9D" w:rsidRPr="003026A3" w:rsidRDefault="00452D9D" w:rsidP="005C21C8">
      <w:pPr>
        <w:pStyle w:val="1"/>
        <w:numPr>
          <w:ilvl w:val="1"/>
          <w:numId w:val="1"/>
        </w:numPr>
        <w:spacing w:line="360" w:lineRule="auto"/>
        <w:ind w:left="170" w:right="57" w:firstLine="709"/>
        <w:jc w:val="both"/>
        <w:rPr>
          <w:sz w:val="28"/>
          <w:szCs w:val="28"/>
        </w:rPr>
      </w:pPr>
      <w:r w:rsidRPr="003026A3">
        <w:rPr>
          <w:sz w:val="28"/>
          <w:szCs w:val="28"/>
        </w:rPr>
        <w:t>Методы и средства изучения временного ресурса</w:t>
      </w:r>
    </w:p>
    <w:p w:rsidR="00452D9D" w:rsidRPr="003026A3" w:rsidRDefault="00452D9D" w:rsidP="005C21C8">
      <w:pPr>
        <w:pStyle w:val="1"/>
        <w:numPr>
          <w:ilvl w:val="1"/>
          <w:numId w:val="1"/>
        </w:numPr>
        <w:spacing w:line="360" w:lineRule="auto"/>
        <w:ind w:left="170" w:right="57" w:firstLine="709"/>
        <w:jc w:val="both"/>
        <w:rPr>
          <w:sz w:val="28"/>
          <w:szCs w:val="28"/>
        </w:rPr>
      </w:pPr>
      <w:r w:rsidRPr="003026A3">
        <w:rPr>
          <w:sz w:val="28"/>
          <w:szCs w:val="28"/>
        </w:rPr>
        <w:t>Количественные параметры и критерии затрат труда в производстве</w:t>
      </w:r>
    </w:p>
    <w:p w:rsidR="00452D9D" w:rsidRPr="003026A3" w:rsidRDefault="00452D9D" w:rsidP="005C21C8">
      <w:pPr>
        <w:pStyle w:val="1"/>
        <w:numPr>
          <w:ilvl w:val="1"/>
          <w:numId w:val="1"/>
        </w:numPr>
        <w:spacing w:line="360" w:lineRule="auto"/>
        <w:ind w:left="170" w:right="57" w:firstLine="709"/>
        <w:jc w:val="both"/>
        <w:rPr>
          <w:sz w:val="28"/>
          <w:szCs w:val="28"/>
        </w:rPr>
      </w:pPr>
      <w:r w:rsidRPr="003026A3">
        <w:rPr>
          <w:sz w:val="28"/>
          <w:szCs w:val="28"/>
        </w:rPr>
        <w:t>Комплексный подход к оценке труда</w:t>
      </w:r>
    </w:p>
    <w:p w:rsidR="00452D9D" w:rsidRPr="003026A3" w:rsidRDefault="00452D9D" w:rsidP="005C21C8">
      <w:pPr>
        <w:pStyle w:val="1"/>
        <w:numPr>
          <w:ilvl w:val="0"/>
          <w:numId w:val="1"/>
        </w:numPr>
        <w:spacing w:line="360" w:lineRule="auto"/>
        <w:ind w:left="170" w:right="57" w:firstLine="709"/>
        <w:jc w:val="both"/>
        <w:rPr>
          <w:sz w:val="28"/>
          <w:szCs w:val="28"/>
        </w:rPr>
      </w:pPr>
      <w:r w:rsidRPr="003026A3">
        <w:rPr>
          <w:sz w:val="28"/>
          <w:szCs w:val="28"/>
        </w:rPr>
        <w:t>Определение нормативной трудоёмкости работ на базе результатов измерения труда</w:t>
      </w:r>
    </w:p>
    <w:p w:rsidR="00452D9D" w:rsidRPr="003026A3" w:rsidRDefault="00452D9D" w:rsidP="005C21C8">
      <w:pPr>
        <w:spacing w:line="360" w:lineRule="auto"/>
        <w:ind w:left="170" w:right="57" w:firstLine="709"/>
        <w:jc w:val="both"/>
        <w:rPr>
          <w:sz w:val="28"/>
          <w:szCs w:val="28"/>
        </w:rPr>
      </w:pPr>
      <w:r w:rsidRPr="003026A3">
        <w:rPr>
          <w:sz w:val="28"/>
          <w:szCs w:val="28"/>
        </w:rPr>
        <w:t>Заключение</w:t>
      </w:r>
    </w:p>
    <w:p w:rsidR="00452D9D" w:rsidRPr="003026A3" w:rsidRDefault="00452D9D" w:rsidP="005C21C8">
      <w:pPr>
        <w:spacing w:line="360" w:lineRule="auto"/>
        <w:ind w:left="170" w:right="57" w:firstLine="709"/>
        <w:jc w:val="both"/>
        <w:rPr>
          <w:sz w:val="28"/>
          <w:szCs w:val="28"/>
        </w:rPr>
      </w:pPr>
      <w:r w:rsidRPr="003026A3">
        <w:rPr>
          <w:sz w:val="28"/>
          <w:szCs w:val="28"/>
        </w:rPr>
        <w:t>Список литературы</w:t>
      </w:r>
    </w:p>
    <w:p w:rsidR="00452D9D" w:rsidRPr="003026A3" w:rsidRDefault="00452D9D" w:rsidP="005C21C8">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b/>
          <w:sz w:val="28"/>
          <w:szCs w:val="28"/>
        </w:rPr>
      </w:pPr>
    </w:p>
    <w:p w:rsidR="00452D9D" w:rsidRPr="003026A3" w:rsidRDefault="00452D9D" w:rsidP="003026A3">
      <w:pPr>
        <w:spacing w:line="360" w:lineRule="auto"/>
        <w:ind w:left="170" w:right="57" w:firstLine="709"/>
        <w:jc w:val="both"/>
        <w:rPr>
          <w:b/>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CD08AA">
      <w:pPr>
        <w:spacing w:line="360" w:lineRule="auto"/>
        <w:ind w:right="57"/>
        <w:jc w:val="center"/>
        <w:rPr>
          <w:sz w:val="28"/>
          <w:szCs w:val="28"/>
        </w:rPr>
      </w:pPr>
      <w:r w:rsidRPr="003026A3">
        <w:rPr>
          <w:sz w:val="28"/>
          <w:szCs w:val="28"/>
        </w:rPr>
        <w:t>Введение</w:t>
      </w:r>
    </w:p>
    <w:p w:rsidR="00452D9D" w:rsidRPr="003026A3" w:rsidRDefault="00452D9D" w:rsidP="003026A3">
      <w:pPr>
        <w:spacing w:line="360" w:lineRule="auto"/>
        <w:ind w:left="170" w:right="57" w:firstLine="709"/>
        <w:jc w:val="both"/>
        <w:outlineLvl w:val="0"/>
        <w:rPr>
          <w:bCs/>
          <w:color w:val="000000"/>
          <w:kern w:val="36"/>
          <w:sz w:val="28"/>
          <w:szCs w:val="28"/>
        </w:rPr>
      </w:pPr>
      <w:r w:rsidRPr="003026A3">
        <w:rPr>
          <w:bCs/>
          <w:color w:val="000000"/>
          <w:kern w:val="36"/>
          <w:sz w:val="28"/>
          <w:szCs w:val="28"/>
        </w:rPr>
        <w:t>Организации существуют для достижения стоящих перед ними целей. Степень реализации этих целей показывает насколько эффективно действует организация, т.е., насколько эффективно используются организационные ресурсы.</w:t>
      </w:r>
    </w:p>
    <w:p w:rsidR="00452D9D" w:rsidRPr="003026A3" w:rsidRDefault="00452D9D" w:rsidP="003026A3">
      <w:pPr>
        <w:spacing w:line="360" w:lineRule="auto"/>
        <w:ind w:left="170" w:right="57" w:firstLine="709"/>
        <w:jc w:val="both"/>
        <w:outlineLvl w:val="0"/>
        <w:rPr>
          <w:bCs/>
          <w:color w:val="000000"/>
          <w:kern w:val="36"/>
          <w:sz w:val="28"/>
          <w:szCs w:val="28"/>
        </w:rPr>
      </w:pPr>
      <w:r w:rsidRPr="003026A3">
        <w:rPr>
          <w:bCs/>
          <w:color w:val="000000"/>
          <w:kern w:val="36"/>
          <w:sz w:val="28"/>
          <w:szCs w:val="28"/>
        </w:rPr>
        <w:t>Показатель прибыли позволяет оценить эффективность работы организации в целом, складывающейся из эффективности использования всех организационных ресурсов, в том числе каждого работника. Естественно, что работники неодинаково выполняют свои производственные обязанности - в любой организации или подразделении есть лидеры, аутсайдеры и середняки. Однако, чтобы провести эту дифференциацию, необходимо иметь единую систему оценки эффективности выполнения каждым работником своих должностных функций.</w:t>
      </w:r>
    </w:p>
    <w:p w:rsidR="00452D9D" w:rsidRPr="003026A3" w:rsidRDefault="00452D9D" w:rsidP="003026A3">
      <w:pPr>
        <w:spacing w:line="360" w:lineRule="auto"/>
        <w:ind w:left="170" w:right="57" w:firstLine="709"/>
        <w:jc w:val="both"/>
        <w:outlineLvl w:val="0"/>
        <w:rPr>
          <w:bCs/>
          <w:color w:val="000000"/>
          <w:kern w:val="36"/>
          <w:sz w:val="28"/>
          <w:szCs w:val="28"/>
        </w:rPr>
      </w:pPr>
      <w:r w:rsidRPr="003026A3">
        <w:rPr>
          <w:bCs/>
          <w:color w:val="000000"/>
          <w:kern w:val="36"/>
          <w:sz w:val="28"/>
          <w:szCs w:val="28"/>
        </w:rPr>
        <w:t>Такая система повышает эффективность управления человеческими ресурсами организации через:</w:t>
      </w:r>
    </w:p>
    <w:p w:rsidR="00452D9D" w:rsidRPr="005C21C8" w:rsidRDefault="00452D9D" w:rsidP="00883410">
      <w:pPr>
        <w:spacing w:line="360" w:lineRule="auto"/>
        <w:ind w:left="170" w:right="57" w:firstLine="709"/>
        <w:jc w:val="both"/>
        <w:outlineLvl w:val="0"/>
        <w:rPr>
          <w:bCs/>
          <w:color w:val="000000"/>
          <w:kern w:val="36"/>
          <w:sz w:val="28"/>
          <w:szCs w:val="28"/>
        </w:rPr>
      </w:pPr>
      <w:r w:rsidRPr="003026A3">
        <w:rPr>
          <w:bCs/>
          <w:color w:val="000000"/>
          <w:kern w:val="36"/>
          <w:sz w:val="28"/>
          <w:szCs w:val="28"/>
        </w:rPr>
        <w:t>Положительное воздействие на мотивацию работников. Планирование профессионального обучения</w:t>
      </w:r>
      <w:r w:rsidRPr="00883410">
        <w:rPr>
          <w:bCs/>
          <w:color w:val="000000"/>
          <w:kern w:val="36"/>
          <w:sz w:val="28"/>
          <w:szCs w:val="28"/>
        </w:rPr>
        <w:t>.</w:t>
      </w:r>
      <w:r>
        <w:rPr>
          <w:bCs/>
          <w:color w:val="000000"/>
          <w:kern w:val="36"/>
          <w:sz w:val="28"/>
          <w:szCs w:val="28"/>
        </w:rPr>
        <w:t xml:space="preserve"> </w:t>
      </w:r>
      <w:r w:rsidRPr="003026A3">
        <w:rPr>
          <w:bCs/>
          <w:color w:val="000000"/>
          <w:kern w:val="36"/>
          <w:sz w:val="28"/>
          <w:szCs w:val="28"/>
        </w:rPr>
        <w:t xml:space="preserve">Планирование профессионального развития и карьеры. </w:t>
      </w:r>
    </w:p>
    <w:p w:rsidR="00452D9D" w:rsidRPr="003026A3" w:rsidRDefault="00452D9D" w:rsidP="003026A3">
      <w:pPr>
        <w:spacing w:line="360" w:lineRule="auto"/>
        <w:ind w:left="170" w:right="57" w:firstLine="709"/>
        <w:jc w:val="both"/>
        <w:outlineLvl w:val="0"/>
        <w:rPr>
          <w:bCs/>
          <w:color w:val="000000"/>
          <w:kern w:val="36"/>
          <w:sz w:val="28"/>
          <w:szCs w:val="28"/>
        </w:rPr>
      </w:pPr>
      <w:r w:rsidRPr="003026A3">
        <w:rPr>
          <w:bCs/>
          <w:color w:val="000000"/>
          <w:kern w:val="36"/>
          <w:sz w:val="28"/>
          <w:szCs w:val="28"/>
        </w:rPr>
        <w:t xml:space="preserve">Принятие решений о вознаграждении, продвижении, увольнении. Создать систему оценки, одинаково сбалансированную с точки зрения точности, объективности, простоты и понятности очень сложно, поэтому на сегодняшний день существует несколько систем оценки </w:t>
      </w:r>
      <w:r>
        <w:rPr>
          <w:bCs/>
          <w:color w:val="000000"/>
          <w:kern w:val="36"/>
          <w:sz w:val="28"/>
          <w:szCs w:val="28"/>
        </w:rPr>
        <w:t>работников</w:t>
      </w:r>
      <w:r w:rsidRPr="003026A3">
        <w:rPr>
          <w:bCs/>
          <w:color w:val="000000"/>
          <w:kern w:val="36"/>
          <w:sz w:val="28"/>
          <w:szCs w:val="28"/>
        </w:rPr>
        <w:t>, каждая из которых имеет свои достоинства и недостатки.</w:t>
      </w:r>
    </w:p>
    <w:p w:rsidR="00452D9D" w:rsidRPr="003026A3" w:rsidRDefault="00452D9D" w:rsidP="00E30D64">
      <w:pPr>
        <w:spacing w:line="360" w:lineRule="auto"/>
        <w:ind w:left="170" w:right="57" w:firstLine="709"/>
        <w:jc w:val="both"/>
        <w:outlineLvl w:val="0"/>
        <w:rPr>
          <w:bCs/>
          <w:color w:val="000000"/>
          <w:kern w:val="36"/>
          <w:sz w:val="28"/>
          <w:szCs w:val="28"/>
        </w:rPr>
      </w:pPr>
      <w:r w:rsidRPr="003026A3">
        <w:rPr>
          <w:bCs/>
          <w:color w:val="000000"/>
          <w:kern w:val="36"/>
          <w:sz w:val="28"/>
          <w:szCs w:val="28"/>
        </w:rPr>
        <w:t>Основной целью данной работы можно сформулировать следующим образом:</w:t>
      </w:r>
      <w:r>
        <w:rPr>
          <w:bCs/>
          <w:color w:val="000000"/>
          <w:kern w:val="36"/>
          <w:sz w:val="28"/>
          <w:szCs w:val="28"/>
        </w:rPr>
        <w:t xml:space="preserve"> </w:t>
      </w:r>
      <w:r w:rsidRPr="003026A3">
        <w:rPr>
          <w:bCs/>
          <w:color w:val="000000"/>
          <w:kern w:val="36"/>
          <w:sz w:val="28"/>
          <w:szCs w:val="28"/>
        </w:rPr>
        <w:t xml:space="preserve">используя теорию и практику организации и нормирования труда провести анализ деятельности предприятия, выявить проблемы и разработать мероприятия по повышению эффективности использования оценки персонала. </w:t>
      </w:r>
    </w:p>
    <w:p w:rsidR="00452D9D" w:rsidRPr="003026A3" w:rsidRDefault="00452D9D" w:rsidP="003026A3">
      <w:pPr>
        <w:spacing w:line="360" w:lineRule="auto"/>
        <w:ind w:left="170" w:right="57" w:firstLine="709"/>
        <w:jc w:val="both"/>
        <w:outlineLvl w:val="0"/>
        <w:rPr>
          <w:bCs/>
          <w:color w:val="000000"/>
          <w:kern w:val="36"/>
          <w:sz w:val="28"/>
          <w:szCs w:val="28"/>
        </w:rPr>
      </w:pPr>
      <w:r>
        <w:rPr>
          <w:bCs/>
          <w:color w:val="000000"/>
          <w:kern w:val="36"/>
          <w:sz w:val="28"/>
          <w:szCs w:val="28"/>
        </w:rPr>
        <w:t>О</w:t>
      </w:r>
      <w:r w:rsidRPr="003026A3">
        <w:rPr>
          <w:bCs/>
          <w:color w:val="000000"/>
          <w:kern w:val="36"/>
          <w:sz w:val="28"/>
          <w:szCs w:val="28"/>
        </w:rPr>
        <w:t>бъектом исследования выбрано предприятие, вот уже четыре года функционирующее в городе Игрим - салон связи ООО «Югорск.Телефон.Ру» и его персонал. Предприятие занимается торговой деятельностью на рынке сотовой связи. При этом оно является представительством федеральной компании ЗАО «Телефон.Ру» (г. Москва), что уже само собой говорит о уровне торговли и обслуживания на данном предприятии.</w:t>
      </w:r>
    </w:p>
    <w:p w:rsidR="00452D9D" w:rsidRPr="003026A3" w:rsidRDefault="00452D9D" w:rsidP="003026A3">
      <w:pPr>
        <w:spacing w:line="360" w:lineRule="auto"/>
        <w:ind w:left="170" w:right="57" w:firstLine="709"/>
        <w:jc w:val="both"/>
        <w:outlineLvl w:val="0"/>
        <w:rPr>
          <w:bCs/>
          <w:color w:val="000000"/>
          <w:kern w:val="36"/>
          <w:sz w:val="28"/>
          <w:szCs w:val="28"/>
        </w:rPr>
      </w:pPr>
      <w:r w:rsidRPr="003026A3">
        <w:rPr>
          <w:bCs/>
          <w:color w:val="000000"/>
          <w:kern w:val="36"/>
          <w:sz w:val="28"/>
          <w:szCs w:val="28"/>
        </w:rPr>
        <w:t>Анализ будет проводиться на примере работника данного предприятия, который занимает должность продавца-консультанта.</w:t>
      </w:r>
    </w:p>
    <w:p w:rsidR="00452D9D" w:rsidRPr="003026A3" w:rsidRDefault="00452D9D" w:rsidP="003026A3">
      <w:pPr>
        <w:spacing w:after="150" w:line="360" w:lineRule="auto"/>
        <w:ind w:left="170" w:right="57" w:firstLine="709"/>
        <w:jc w:val="both"/>
        <w:outlineLvl w:val="0"/>
        <w:rPr>
          <w:bCs/>
          <w:color w:val="000000"/>
          <w:kern w:val="36"/>
          <w:sz w:val="28"/>
          <w:szCs w:val="28"/>
        </w:rPr>
      </w:pPr>
      <w:r w:rsidRPr="003026A3">
        <w:rPr>
          <w:bCs/>
          <w:color w:val="000000"/>
          <w:kern w:val="36"/>
          <w:sz w:val="28"/>
          <w:szCs w:val="28"/>
        </w:rPr>
        <w:t>При анализе трудовых показателей в качестве источников информации привлекаются квартальные и годовые отчеты о выполнении плана продаж, отчеты и другая информация отдела кадров и бухгалтерии о методах оценки и начисления заработной платы.</w:t>
      </w: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Pr="003026A3" w:rsidRDefault="00452D9D" w:rsidP="003026A3">
      <w:pPr>
        <w:spacing w:line="360" w:lineRule="auto"/>
        <w:ind w:left="170" w:right="57" w:firstLine="709"/>
        <w:jc w:val="both"/>
        <w:rPr>
          <w:sz w:val="28"/>
          <w:szCs w:val="28"/>
        </w:rPr>
      </w:pPr>
    </w:p>
    <w:p w:rsidR="00452D9D" w:rsidRDefault="00452D9D" w:rsidP="00E30D64">
      <w:pPr>
        <w:spacing w:line="360" w:lineRule="auto"/>
        <w:ind w:right="57"/>
        <w:jc w:val="both"/>
        <w:rPr>
          <w:sz w:val="28"/>
          <w:szCs w:val="28"/>
        </w:rPr>
      </w:pPr>
    </w:p>
    <w:p w:rsidR="00452D9D" w:rsidRPr="00E30D64" w:rsidRDefault="00452D9D" w:rsidP="005C21C8">
      <w:pPr>
        <w:spacing w:line="360" w:lineRule="auto"/>
        <w:ind w:left="170" w:right="57" w:firstLine="709"/>
        <w:jc w:val="center"/>
        <w:rPr>
          <w:sz w:val="28"/>
          <w:szCs w:val="28"/>
        </w:rPr>
      </w:pPr>
      <w:r>
        <w:rPr>
          <w:sz w:val="28"/>
          <w:szCs w:val="28"/>
        </w:rPr>
        <w:t>1.</w:t>
      </w:r>
      <w:r w:rsidRPr="00E30D64">
        <w:rPr>
          <w:sz w:val="28"/>
          <w:szCs w:val="28"/>
        </w:rPr>
        <w:t>Роль измерения и оценки труда в решении социально-экономических задач</w:t>
      </w:r>
    </w:p>
    <w:p w:rsidR="00452D9D" w:rsidRPr="005C21C8" w:rsidRDefault="00452D9D" w:rsidP="005C21C8">
      <w:pPr>
        <w:spacing w:before="100" w:beforeAutospacing="1" w:after="100" w:afterAutospacing="1" w:line="360" w:lineRule="auto"/>
        <w:ind w:left="170" w:right="57" w:firstLine="709"/>
        <w:jc w:val="both"/>
        <w:rPr>
          <w:color w:val="000000"/>
          <w:sz w:val="28"/>
          <w:szCs w:val="28"/>
          <w:lang w:val="en-US"/>
        </w:rPr>
      </w:pPr>
      <w:r w:rsidRPr="003026A3">
        <w:rPr>
          <w:color w:val="000000"/>
          <w:sz w:val="28"/>
          <w:szCs w:val="28"/>
        </w:rPr>
        <w:t>Основой заработной платы является цена труда как фактора производства, которая сводится к его предельной производительности. Согласно этим положениям работник должен создать такую величину продукта по стоимости, которая позволит возместить ему заработную плату, затраты всех ресурсов и получить приращение стоимости в виде прибыли, из приведенных рассуждений вытекает, что заработная плата находится в прямой зависимости от эффективности труда работника.</w:t>
      </w:r>
      <w:r>
        <w:rPr>
          <w:color w:val="000000"/>
          <w:sz w:val="28"/>
          <w:szCs w:val="28"/>
        </w:rPr>
        <w:t xml:space="preserve"> </w:t>
      </w:r>
      <w:r w:rsidRPr="003026A3">
        <w:rPr>
          <w:color w:val="000000"/>
          <w:sz w:val="28"/>
          <w:szCs w:val="28"/>
        </w:rPr>
        <w:t>Роль и значение заработной платы, как социально-экономической категории, различны для работника и работодателя</w:t>
      </w:r>
      <w:r w:rsidRPr="003026A3">
        <w:rPr>
          <w:i/>
          <w:iCs/>
          <w:color w:val="000000"/>
          <w:sz w:val="28"/>
          <w:szCs w:val="28"/>
        </w:rPr>
        <w:t>.</w:t>
      </w:r>
      <w:r>
        <w:rPr>
          <w:i/>
          <w:iCs/>
          <w:color w:val="000000"/>
          <w:sz w:val="28"/>
          <w:szCs w:val="28"/>
        </w:rPr>
        <w:t xml:space="preserve"> </w:t>
      </w:r>
      <w:r w:rsidRPr="003026A3">
        <w:rPr>
          <w:color w:val="000000"/>
          <w:sz w:val="28"/>
          <w:szCs w:val="28"/>
        </w:rPr>
        <w:t>Для работника заработная плата является основной статьей дохода, средством повышения благосостояния, как его самого, так и членов семьи. Из этого становится очевидным, что заработная плата выполняет стимулирующую роль в деле повышения результатов труда и обеспечения на этой основе ро</w:t>
      </w:r>
      <w:r>
        <w:rPr>
          <w:color w:val="000000"/>
          <w:sz w:val="28"/>
          <w:szCs w:val="28"/>
        </w:rPr>
        <w:t>ста получаемого вознаграждения.</w:t>
      </w:r>
      <w:r w:rsidRPr="005C21C8">
        <w:rPr>
          <w:color w:val="000000"/>
          <w:sz w:val="28"/>
          <w:szCs w:val="28"/>
        </w:rPr>
        <w:t xml:space="preserve"> </w:t>
      </w:r>
      <w:r w:rsidRPr="003026A3">
        <w:rPr>
          <w:color w:val="000000"/>
          <w:sz w:val="28"/>
          <w:szCs w:val="28"/>
        </w:rPr>
        <w:t>Для работодателя заработная плата работника представляет собой издержки производства. Поэтому эти расходы работодатель стремиться минимизировать, особенно в расчете на единицу изделия.</w:t>
      </w:r>
      <w:r>
        <w:rPr>
          <w:color w:val="000000"/>
          <w:sz w:val="28"/>
          <w:szCs w:val="28"/>
        </w:rPr>
        <w:t xml:space="preserve">  </w:t>
      </w:r>
      <w:r w:rsidRPr="003026A3">
        <w:rPr>
          <w:color w:val="000000"/>
          <w:sz w:val="28"/>
          <w:szCs w:val="28"/>
        </w:rPr>
        <w:t xml:space="preserve">Анализ экономических отношений, который выражает заработная плата, позволяет сделать вывод и о том, что носителем воспроизводственной функции выступает работник, стимулирующей - работодатель и регулирующей - государство. </w:t>
      </w:r>
      <w:r>
        <w:rPr>
          <w:color w:val="000000"/>
          <w:sz w:val="28"/>
          <w:szCs w:val="28"/>
        </w:rPr>
        <w:t>Т</w:t>
      </w:r>
      <w:r w:rsidRPr="003026A3">
        <w:rPr>
          <w:color w:val="000000"/>
          <w:sz w:val="28"/>
          <w:szCs w:val="28"/>
        </w:rPr>
        <w:t>ребует решения целый ряд вопросов в области налоговой системы регулирования индивидуальных доходов. Так, в качестве критерия освобождения от уплаты подоходного налога должна выступать не минимальная заработная плата, а прожиточный минимум. Первостепенное значение имеет обеспечение своевременной выплаты заработной платы. Для этого целесообразно определить нормы компенсации работодателем за каждый час задержки заработной платы. В случае ее задержки более чем на 5 дней помимо компенсации потерь нужна еще и индексация заработной платы в соответствии с ростом цен в период задержки. Размер заработной платы, ее структура и методы выплаты должны носить справедливый, с точки зрения работников, характер. Иначе имеется опасность, что весь процесс реформ работников будет восприниматься отрицательно.</w:t>
      </w:r>
      <w:r>
        <w:rPr>
          <w:color w:val="000000"/>
          <w:sz w:val="28"/>
          <w:szCs w:val="28"/>
        </w:rPr>
        <w:t xml:space="preserve"> </w:t>
      </w:r>
      <w:r w:rsidRPr="003026A3">
        <w:rPr>
          <w:color w:val="000000"/>
          <w:sz w:val="28"/>
          <w:szCs w:val="28"/>
        </w:rPr>
        <w:t>В развитых рыночных странах Европы и США на протяжении ХХ века заработная плата, как правило, росла более высокими темпами, чем производительность труда. Такое положение создавало возможности для расширения внутреннего рынка и снимало остроту проблемы реализации продукции на внутреннем рынке. Рост затрат компенсировался техническим прогрессом. Расширение производства не сопровождалось увеличением фондоемкости (она с 50-х годов остается неизменной). Поэтому и в России стабилизация экономического роста не может обойтись без повышения реальной заработной платы и увеличения на этой основе внутреннего рынка для продукции российской промышленности. Для того же, чтобы увеличение заработной платы и емкости рынка не сказалось на росте затрат и падении конкурентоспособности продукции отечественной промышленности необходимо последовательно решать вопросы повышения технического уровня производства. Организация заработной платы на предприятиях строится на основе установления норм труда, разработки тарифной системы, определение форм и систем оплаты труда, формирование фонда оплаты труда. Одновременно в этом процессе учитывают и такие факторы, как финансовое состояние и результаты хозяйственной деятельности, уровень безработицы в регионе, среди работников данной специальности, государственное регулирование в области оплаты труда, сложившийся уровень зарплаты на предприятиях-конкурентах, влияние профсоюзов и др.</w:t>
      </w:r>
    </w:p>
    <w:p w:rsidR="00452D9D" w:rsidRPr="003026A3" w:rsidRDefault="00452D9D" w:rsidP="003026A3">
      <w:pPr>
        <w:pStyle w:val="1"/>
        <w:spacing w:before="100" w:beforeAutospacing="1" w:after="100" w:afterAutospacing="1" w:line="360" w:lineRule="auto"/>
        <w:ind w:left="170" w:right="57" w:firstLine="709"/>
        <w:jc w:val="both"/>
        <w:rPr>
          <w:color w:val="000000"/>
          <w:sz w:val="28"/>
          <w:szCs w:val="28"/>
        </w:rPr>
      </w:pPr>
    </w:p>
    <w:p w:rsidR="00452D9D" w:rsidRDefault="00452D9D" w:rsidP="00CD08AA">
      <w:pPr>
        <w:spacing w:before="100" w:beforeAutospacing="1" w:after="100" w:afterAutospacing="1" w:line="360" w:lineRule="auto"/>
        <w:ind w:left="170" w:right="57" w:firstLine="709"/>
        <w:jc w:val="center"/>
        <w:rPr>
          <w:color w:val="000000"/>
          <w:sz w:val="28"/>
          <w:szCs w:val="28"/>
        </w:rPr>
      </w:pPr>
    </w:p>
    <w:p w:rsidR="00452D9D" w:rsidRPr="005C21C8" w:rsidRDefault="00452D9D" w:rsidP="005C21C8">
      <w:pPr>
        <w:spacing w:before="100" w:beforeAutospacing="1" w:after="100" w:afterAutospacing="1" w:line="360" w:lineRule="auto"/>
        <w:ind w:left="170" w:right="57" w:firstLine="709"/>
        <w:jc w:val="center"/>
        <w:rPr>
          <w:color w:val="000000"/>
          <w:sz w:val="28"/>
          <w:szCs w:val="28"/>
        </w:rPr>
      </w:pPr>
      <w:r w:rsidRPr="003026A3">
        <w:rPr>
          <w:color w:val="000000"/>
          <w:sz w:val="28"/>
          <w:szCs w:val="28"/>
        </w:rPr>
        <w:t>2.Технология измерения и оценки труда</w:t>
      </w:r>
    </w:p>
    <w:p w:rsidR="00452D9D" w:rsidRPr="005C21C8" w:rsidRDefault="00452D9D" w:rsidP="005C21C8">
      <w:pPr>
        <w:spacing w:before="100" w:beforeAutospacing="1" w:after="100" w:afterAutospacing="1" w:line="360" w:lineRule="auto"/>
        <w:ind w:left="170" w:right="57" w:firstLine="709"/>
        <w:jc w:val="center"/>
        <w:rPr>
          <w:color w:val="000000"/>
          <w:sz w:val="28"/>
          <w:szCs w:val="28"/>
        </w:rPr>
      </w:pPr>
      <w:r w:rsidRPr="003026A3">
        <w:rPr>
          <w:color w:val="000000"/>
          <w:sz w:val="28"/>
          <w:szCs w:val="28"/>
        </w:rPr>
        <w:t>2.1. Методы и средства изучения временного ресурса труда</w:t>
      </w:r>
    </w:p>
    <w:p w:rsidR="00452D9D" w:rsidRPr="005C21C8" w:rsidRDefault="00452D9D" w:rsidP="005C21C8">
      <w:pPr>
        <w:spacing w:before="100" w:beforeAutospacing="1" w:after="100" w:afterAutospacing="1" w:line="360" w:lineRule="auto"/>
        <w:ind w:left="170" w:right="57" w:firstLine="709"/>
        <w:jc w:val="both"/>
        <w:rPr>
          <w:color w:val="000000"/>
          <w:sz w:val="28"/>
          <w:szCs w:val="28"/>
        </w:rPr>
      </w:pPr>
      <w:r>
        <w:rPr>
          <w:sz w:val="28"/>
          <w:szCs w:val="28"/>
        </w:rPr>
        <w:t xml:space="preserve">   </w:t>
      </w:r>
      <w:r w:rsidRPr="003026A3">
        <w:rPr>
          <w:sz w:val="28"/>
          <w:szCs w:val="28"/>
        </w:rPr>
        <w:t>Существуют следующие методы оценки труда</w:t>
      </w:r>
      <w:r>
        <w:rPr>
          <w:sz w:val="28"/>
          <w:szCs w:val="28"/>
        </w:rPr>
        <w:t>.</w:t>
      </w:r>
    </w:p>
    <w:p w:rsidR="00452D9D" w:rsidRPr="003026A3" w:rsidRDefault="00452D9D" w:rsidP="005C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Для оценки </w:t>
      </w:r>
      <w:r w:rsidRPr="00E30D64">
        <w:rPr>
          <w:bCs/>
          <w:sz w:val="28"/>
          <w:szCs w:val="28"/>
        </w:rPr>
        <w:t>факторов</w:t>
      </w:r>
      <w:r w:rsidRPr="003026A3">
        <w:rPr>
          <w:sz w:val="28"/>
          <w:szCs w:val="28"/>
        </w:rPr>
        <w:t xml:space="preserve"> результативности труда руководителей и специалистов чаще всего используется бальный метод</w:t>
      </w:r>
      <w:r>
        <w:rPr>
          <w:sz w:val="28"/>
          <w:szCs w:val="28"/>
        </w:rPr>
        <w:t>.</w:t>
      </w:r>
    </w:p>
    <w:p w:rsidR="00452D9D" w:rsidRDefault="00452D9D" w:rsidP="005C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Например, при оценке сложности и качества труда интерпретация баллов будет следующей:</w:t>
      </w:r>
    </w:p>
    <w:p w:rsidR="00452D9D" w:rsidRPr="003026A3" w:rsidRDefault="00452D9D" w:rsidP="005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p>
    <w:p w:rsidR="00452D9D" w:rsidRPr="003026A3" w:rsidRDefault="00452D9D" w:rsidP="005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Pr>
          <w:sz w:val="28"/>
          <w:szCs w:val="28"/>
        </w:rPr>
        <w:t>Табл.1</w:t>
      </w:r>
      <w:r w:rsidRPr="003026A3">
        <w:rPr>
          <w:sz w:val="28"/>
          <w:szCs w:val="28"/>
        </w:rPr>
        <w:t xml:space="preserve"> </w:t>
      </w:r>
      <w:r w:rsidRPr="00E30D64">
        <w:rPr>
          <w:bCs/>
          <w:sz w:val="28"/>
          <w:szCs w:val="28"/>
        </w:rPr>
        <w:t>Пример балльной оценки сложности труда</w:t>
      </w:r>
    </w:p>
    <w:tbl>
      <w:tblPr>
        <w:tblW w:w="0" w:type="auto"/>
        <w:tblCellMar>
          <w:top w:w="15" w:type="dxa"/>
          <w:left w:w="15" w:type="dxa"/>
          <w:bottom w:w="15" w:type="dxa"/>
          <w:right w:w="15" w:type="dxa"/>
        </w:tblCellMar>
        <w:tblLook w:val="00A0" w:firstRow="1" w:lastRow="0" w:firstColumn="1" w:lastColumn="0" w:noHBand="0" w:noVBand="0"/>
      </w:tblPr>
      <w:tblGrid>
        <w:gridCol w:w="8937"/>
        <w:gridCol w:w="448"/>
      </w:tblGrid>
      <w:tr w:rsidR="00452D9D" w:rsidRPr="003026A3" w:rsidTr="006124E6">
        <w:tc>
          <w:tcPr>
            <w:tcW w:w="6705" w:type="dxa"/>
            <w:vAlign w:val="center"/>
          </w:tcPr>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4536"/>
            </w:tblGrid>
            <w:tr w:rsidR="00452D9D" w:rsidTr="00BF0320">
              <w:trPr>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line="360" w:lineRule="auto"/>
                    <w:ind w:right="57"/>
                    <w:jc w:val="both"/>
                    <w:rPr>
                      <w:bCs/>
                      <w:sz w:val="28"/>
                      <w:szCs w:val="28"/>
                    </w:rPr>
                  </w:pPr>
                  <w:r w:rsidRPr="00BF0320">
                    <w:rPr>
                      <w:bCs/>
                      <w:sz w:val="28"/>
                      <w:szCs w:val="28"/>
                    </w:rPr>
                    <w:t>Степень сложности</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line="360" w:lineRule="auto"/>
                    <w:ind w:right="57"/>
                    <w:jc w:val="both"/>
                    <w:rPr>
                      <w:bCs/>
                      <w:sz w:val="28"/>
                      <w:szCs w:val="28"/>
                    </w:rPr>
                  </w:pPr>
                  <w:r w:rsidRPr="00BF0320">
                    <w:rPr>
                      <w:bCs/>
                      <w:sz w:val="28"/>
                      <w:szCs w:val="28"/>
                    </w:rPr>
                    <w:t>Оценка в       баллах</w:t>
                  </w:r>
                </w:p>
              </w:tc>
            </w:tr>
            <w:tr w:rsidR="00452D9D" w:rsidTr="00BF0320">
              <w:trPr>
                <w:trHeight w:val="880"/>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Выполненная работа по сложности:</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left="170" w:right="57" w:firstLine="709"/>
                    <w:jc w:val="both"/>
                    <w:rPr>
                      <w:sz w:val="28"/>
                      <w:szCs w:val="28"/>
                    </w:rPr>
                  </w:pPr>
                  <w:r w:rsidRPr="00BF0320">
                    <w:rPr>
                      <w:sz w:val="28"/>
                      <w:szCs w:val="28"/>
                    </w:rPr>
                    <w:t xml:space="preserve">      </w:t>
                  </w:r>
                </w:p>
                <w:p w:rsidR="00452D9D" w:rsidRPr="00BF0320" w:rsidRDefault="00452D9D" w:rsidP="00BF0320">
                  <w:pPr>
                    <w:spacing w:before="100" w:beforeAutospacing="1" w:after="100" w:afterAutospacing="1"/>
                    <w:ind w:right="57"/>
                    <w:jc w:val="both"/>
                    <w:rPr>
                      <w:bCs/>
                      <w:sz w:val="28"/>
                      <w:szCs w:val="28"/>
                    </w:rPr>
                  </w:pPr>
                </w:p>
              </w:tc>
            </w:tr>
            <w:tr w:rsidR="00452D9D" w:rsidTr="00BF0320">
              <w:trPr>
                <w:trHeight w:val="1182"/>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Существенно превышает должностную инструкцию</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left="170" w:right="57" w:firstLine="709"/>
                    <w:jc w:val="both"/>
                    <w:rPr>
                      <w:bCs/>
                      <w:sz w:val="28"/>
                      <w:szCs w:val="28"/>
                    </w:rPr>
                  </w:pPr>
                  <w:r w:rsidRPr="00BF0320">
                    <w:rPr>
                      <w:sz w:val="28"/>
                      <w:szCs w:val="28"/>
                    </w:rPr>
                    <w:t xml:space="preserve">                5</w:t>
                  </w:r>
                </w:p>
              </w:tc>
            </w:tr>
            <w:tr w:rsidR="00452D9D" w:rsidTr="00BF0320">
              <w:trPr>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Несколько превышает должностную инструкцию</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left="170" w:right="57" w:firstLine="709"/>
                    <w:jc w:val="both"/>
                    <w:rPr>
                      <w:sz w:val="28"/>
                      <w:szCs w:val="28"/>
                    </w:rPr>
                  </w:pPr>
                  <w:r w:rsidRPr="00BF0320">
                    <w:rPr>
                      <w:sz w:val="28"/>
                      <w:szCs w:val="28"/>
                    </w:rPr>
                    <w:t xml:space="preserve">                4</w:t>
                  </w:r>
                </w:p>
                <w:p w:rsidR="00452D9D" w:rsidRPr="00BF0320" w:rsidRDefault="00452D9D" w:rsidP="00BF0320">
                  <w:pPr>
                    <w:spacing w:before="100" w:beforeAutospacing="1" w:after="100" w:afterAutospacing="1"/>
                    <w:ind w:right="57"/>
                    <w:jc w:val="both"/>
                    <w:rPr>
                      <w:bCs/>
                      <w:sz w:val="28"/>
                      <w:szCs w:val="28"/>
                    </w:rPr>
                  </w:pPr>
                </w:p>
              </w:tc>
            </w:tr>
            <w:tr w:rsidR="00452D9D" w:rsidTr="00BF0320">
              <w:trPr>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Соответствует должностной инструкции</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3</w:t>
                  </w:r>
                </w:p>
              </w:tc>
            </w:tr>
            <w:tr w:rsidR="00452D9D" w:rsidTr="00BF0320">
              <w:trPr>
                <w:trHeight w:val="759"/>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Несколько ниже, чем в должностной инструкции</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left="170" w:right="57" w:firstLine="709"/>
                    <w:jc w:val="both"/>
                    <w:rPr>
                      <w:sz w:val="28"/>
                      <w:szCs w:val="28"/>
                    </w:rPr>
                  </w:pPr>
                  <w:r w:rsidRPr="00BF0320">
                    <w:rPr>
                      <w:sz w:val="28"/>
                      <w:szCs w:val="28"/>
                    </w:rPr>
                    <w:t xml:space="preserve">                2</w:t>
                  </w:r>
                </w:p>
                <w:p w:rsidR="00452D9D" w:rsidRPr="00BF0320" w:rsidRDefault="00452D9D" w:rsidP="00BF0320">
                  <w:pPr>
                    <w:spacing w:before="100" w:beforeAutospacing="1" w:after="100" w:afterAutospacing="1"/>
                    <w:ind w:right="57"/>
                    <w:jc w:val="both"/>
                    <w:rPr>
                      <w:bCs/>
                      <w:sz w:val="28"/>
                      <w:szCs w:val="28"/>
                    </w:rPr>
                  </w:pPr>
                </w:p>
              </w:tc>
            </w:tr>
            <w:tr w:rsidR="00452D9D" w:rsidTr="00BF0320">
              <w:trPr>
                <w:jc w:val="center"/>
              </w:trPr>
              <w:tc>
                <w:tcPr>
                  <w:tcW w:w="4361"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Существенно ниже, чем в должностной инструкции</w:t>
                  </w:r>
                </w:p>
              </w:tc>
              <w:tc>
                <w:tcPr>
                  <w:tcW w:w="453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bCs/>
                      <w:sz w:val="28"/>
                      <w:szCs w:val="28"/>
                    </w:rPr>
                  </w:pPr>
                  <w:r w:rsidRPr="00BF0320">
                    <w:rPr>
                      <w:sz w:val="28"/>
                      <w:szCs w:val="28"/>
                    </w:rPr>
                    <w:t xml:space="preserve">                            1</w:t>
                  </w:r>
                </w:p>
              </w:tc>
            </w:tr>
          </w:tbl>
          <w:p w:rsidR="00452D9D" w:rsidRPr="00E30D64" w:rsidRDefault="00452D9D" w:rsidP="00550CF6">
            <w:pPr>
              <w:spacing w:before="100" w:beforeAutospacing="1" w:after="100" w:afterAutospacing="1" w:line="360" w:lineRule="auto"/>
              <w:ind w:left="170" w:right="57" w:firstLine="709"/>
              <w:jc w:val="both"/>
              <w:rPr>
                <w:sz w:val="28"/>
                <w:szCs w:val="28"/>
              </w:rPr>
            </w:pPr>
          </w:p>
        </w:tc>
        <w:tc>
          <w:tcPr>
            <w:tcW w:w="2680" w:type="dxa"/>
            <w:vAlign w:val="center"/>
          </w:tcPr>
          <w:p w:rsidR="00452D9D" w:rsidRPr="00E30D64" w:rsidRDefault="00452D9D" w:rsidP="00550CF6">
            <w:pPr>
              <w:spacing w:before="100" w:beforeAutospacing="1" w:after="100" w:afterAutospacing="1" w:line="360" w:lineRule="auto"/>
              <w:ind w:left="170" w:right="57" w:firstLine="709"/>
              <w:jc w:val="both"/>
              <w:rPr>
                <w:sz w:val="28"/>
                <w:szCs w:val="28"/>
              </w:rPr>
            </w:pPr>
          </w:p>
        </w:tc>
      </w:tr>
      <w:tr w:rsidR="00452D9D" w:rsidRPr="006124E6" w:rsidTr="006124E6">
        <w:tc>
          <w:tcPr>
            <w:tcW w:w="6705" w:type="dxa"/>
            <w:vAlign w:val="center"/>
          </w:tcPr>
          <w:p w:rsidR="00452D9D" w:rsidRDefault="00452D9D" w:rsidP="0048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center"/>
              <w:rPr>
                <w:sz w:val="28"/>
                <w:szCs w:val="28"/>
              </w:rPr>
            </w:pPr>
          </w:p>
          <w:p w:rsidR="00452D9D" w:rsidRDefault="00452D9D" w:rsidP="0048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center"/>
              <w:rPr>
                <w:bCs/>
                <w:sz w:val="28"/>
                <w:szCs w:val="28"/>
              </w:rPr>
            </w:pPr>
            <w:r w:rsidRPr="006124E6">
              <w:rPr>
                <w:sz w:val="28"/>
                <w:szCs w:val="28"/>
              </w:rPr>
              <w:t>Табл.</w:t>
            </w:r>
            <w:r>
              <w:rPr>
                <w:sz w:val="28"/>
                <w:szCs w:val="28"/>
              </w:rPr>
              <w:t>2</w:t>
            </w:r>
            <w:r w:rsidRPr="006124E6">
              <w:rPr>
                <w:sz w:val="28"/>
                <w:szCs w:val="28"/>
              </w:rPr>
              <w:t xml:space="preserve"> </w:t>
            </w:r>
            <w:r w:rsidRPr="006124E6">
              <w:rPr>
                <w:bCs/>
                <w:sz w:val="28"/>
                <w:szCs w:val="28"/>
              </w:rPr>
              <w:t>Пример балльной оценки качества труда</w:t>
            </w:r>
          </w:p>
          <w:tbl>
            <w:tblPr>
              <w:tblpPr w:leftFromText="180" w:rightFromText="180" w:vertAnchor="text" w:horzAnchor="margin" w:tblpY="24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6"/>
              <w:gridCol w:w="4143"/>
            </w:tblGrid>
            <w:tr w:rsidR="00452D9D" w:rsidTr="00BF0320">
              <w:tc>
                <w:tcPr>
                  <w:tcW w:w="472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bCs/>
                      <w:sz w:val="28"/>
                      <w:szCs w:val="28"/>
                    </w:rPr>
                    <w:t>Степень качества</w:t>
                  </w:r>
                </w:p>
              </w:tc>
              <w:tc>
                <w:tcPr>
                  <w:tcW w:w="4143"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bCs/>
                      <w:sz w:val="28"/>
                      <w:szCs w:val="28"/>
                    </w:rPr>
                    <w:t>Оценка в баллах</w:t>
                  </w:r>
                </w:p>
              </w:tc>
            </w:tr>
            <w:tr w:rsidR="00452D9D" w:rsidTr="00BF0320">
              <w:tc>
                <w:tcPr>
                  <w:tcW w:w="472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line="360" w:lineRule="auto"/>
                    <w:ind w:right="57"/>
                    <w:jc w:val="both"/>
                    <w:rPr>
                      <w:sz w:val="28"/>
                      <w:szCs w:val="28"/>
                    </w:rPr>
                  </w:pPr>
                  <w:r w:rsidRPr="00BF0320">
                    <w:rPr>
                      <w:sz w:val="28"/>
                      <w:szCs w:val="28"/>
                    </w:rPr>
                    <w:t>Работа выполнена:</w:t>
                  </w:r>
                </w:p>
              </w:tc>
              <w:tc>
                <w:tcPr>
                  <w:tcW w:w="4143"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sz w:val="28"/>
                      <w:szCs w:val="28"/>
                    </w:rPr>
                    <w:t>5</w:t>
                  </w:r>
                </w:p>
              </w:tc>
            </w:tr>
            <w:tr w:rsidR="00452D9D" w:rsidTr="00BF0320">
              <w:tc>
                <w:tcPr>
                  <w:tcW w:w="472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line="360" w:lineRule="auto"/>
                    <w:ind w:right="57"/>
                    <w:jc w:val="both"/>
                    <w:rPr>
                      <w:sz w:val="28"/>
                      <w:szCs w:val="28"/>
                    </w:rPr>
                  </w:pPr>
                  <w:r w:rsidRPr="00BF0320">
                    <w:rPr>
                      <w:sz w:val="28"/>
                      <w:szCs w:val="28"/>
                    </w:rPr>
                    <w:t>На высоком уровне</w:t>
                  </w:r>
                </w:p>
              </w:tc>
              <w:tc>
                <w:tcPr>
                  <w:tcW w:w="4143"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sz w:val="28"/>
                      <w:szCs w:val="28"/>
                    </w:rPr>
                    <w:t>4</w:t>
                  </w:r>
                </w:p>
              </w:tc>
            </w:tr>
            <w:tr w:rsidR="00452D9D" w:rsidTr="00BF0320">
              <w:tc>
                <w:tcPr>
                  <w:tcW w:w="472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line="360" w:lineRule="auto"/>
                    <w:ind w:right="57"/>
                    <w:jc w:val="both"/>
                    <w:rPr>
                      <w:sz w:val="28"/>
                      <w:szCs w:val="28"/>
                    </w:rPr>
                  </w:pPr>
                  <w:r w:rsidRPr="00BF0320">
                    <w:rPr>
                      <w:sz w:val="28"/>
                      <w:szCs w:val="28"/>
                    </w:rPr>
                    <w:t>На хорошем уровне</w:t>
                  </w:r>
                </w:p>
              </w:tc>
              <w:tc>
                <w:tcPr>
                  <w:tcW w:w="4143"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sz w:val="28"/>
                      <w:szCs w:val="28"/>
                    </w:rPr>
                    <w:t>3</w:t>
                  </w:r>
                </w:p>
              </w:tc>
            </w:tr>
            <w:tr w:rsidR="00452D9D" w:rsidTr="00BF0320">
              <w:tc>
                <w:tcPr>
                  <w:tcW w:w="472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line="360" w:lineRule="auto"/>
                    <w:ind w:right="57"/>
                    <w:jc w:val="both"/>
                    <w:rPr>
                      <w:sz w:val="28"/>
                      <w:szCs w:val="28"/>
                    </w:rPr>
                  </w:pPr>
                  <w:r w:rsidRPr="00BF0320">
                    <w:rPr>
                      <w:sz w:val="28"/>
                      <w:szCs w:val="28"/>
                    </w:rPr>
                    <w:t>Удовлетворительно</w:t>
                  </w:r>
                </w:p>
              </w:tc>
              <w:tc>
                <w:tcPr>
                  <w:tcW w:w="4143"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sz w:val="28"/>
                      <w:szCs w:val="28"/>
                    </w:rPr>
                    <w:t>2</w:t>
                  </w:r>
                </w:p>
              </w:tc>
            </w:tr>
            <w:tr w:rsidR="00452D9D" w:rsidTr="00BF0320">
              <w:tc>
                <w:tcPr>
                  <w:tcW w:w="4726"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spacing w:before="100" w:beforeAutospacing="1" w:after="100" w:afterAutospacing="1"/>
                    <w:ind w:right="57"/>
                    <w:jc w:val="both"/>
                    <w:rPr>
                      <w:sz w:val="28"/>
                      <w:szCs w:val="28"/>
                    </w:rPr>
                  </w:pPr>
                  <w:r w:rsidRPr="00BF0320">
                    <w:rPr>
                      <w:sz w:val="28"/>
                      <w:szCs w:val="28"/>
                    </w:rPr>
                    <w:t>Ниже среднего уровня неудовлетворительно</w:t>
                  </w:r>
                </w:p>
              </w:tc>
              <w:tc>
                <w:tcPr>
                  <w:tcW w:w="4143" w:type="dxa"/>
                  <w:tcBorders>
                    <w:top w:val="single" w:sz="4" w:space="0" w:color="000000"/>
                    <w:left w:val="single" w:sz="4" w:space="0" w:color="000000"/>
                    <w:bottom w:val="single" w:sz="4" w:space="0" w:color="000000"/>
                    <w:right w:val="single" w:sz="4" w:space="0" w:color="000000"/>
                  </w:tcBorders>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center"/>
                    <w:rPr>
                      <w:sz w:val="28"/>
                      <w:szCs w:val="28"/>
                    </w:rPr>
                  </w:pPr>
                  <w:r w:rsidRPr="00BF0320">
                    <w:rPr>
                      <w:sz w:val="28"/>
                      <w:szCs w:val="28"/>
                    </w:rPr>
                    <w:t>1</w:t>
                  </w:r>
                </w:p>
              </w:tc>
            </w:tr>
          </w:tbl>
          <w:p w:rsidR="00452D9D" w:rsidRPr="006124E6" w:rsidRDefault="00452D9D" w:rsidP="003026A3">
            <w:pPr>
              <w:spacing w:before="100" w:beforeAutospacing="1" w:after="100" w:afterAutospacing="1" w:line="360" w:lineRule="auto"/>
              <w:ind w:left="170" w:right="57" w:firstLine="709"/>
              <w:jc w:val="both"/>
              <w:rPr>
                <w:sz w:val="28"/>
                <w:szCs w:val="28"/>
              </w:rPr>
            </w:pPr>
          </w:p>
        </w:tc>
        <w:tc>
          <w:tcPr>
            <w:tcW w:w="2680" w:type="dxa"/>
            <w:vAlign w:val="center"/>
          </w:tcPr>
          <w:p w:rsidR="00452D9D" w:rsidRPr="006124E6" w:rsidRDefault="00452D9D" w:rsidP="003026A3">
            <w:pPr>
              <w:spacing w:before="100" w:beforeAutospacing="1" w:after="100" w:afterAutospacing="1" w:line="360" w:lineRule="auto"/>
              <w:ind w:left="170" w:right="57" w:firstLine="709"/>
              <w:jc w:val="both"/>
              <w:rPr>
                <w:sz w:val="28"/>
                <w:szCs w:val="28"/>
              </w:rPr>
            </w:pPr>
            <w:r w:rsidRPr="006124E6">
              <w:rPr>
                <w:sz w:val="28"/>
                <w:szCs w:val="28"/>
              </w:rPr>
              <w:t xml:space="preserve">      </w:t>
            </w:r>
          </w:p>
          <w:p w:rsidR="00452D9D" w:rsidRPr="006124E6" w:rsidRDefault="00452D9D" w:rsidP="003026A3">
            <w:pPr>
              <w:spacing w:before="100" w:beforeAutospacing="1" w:after="100" w:afterAutospacing="1" w:line="360" w:lineRule="auto"/>
              <w:ind w:left="170" w:right="57" w:firstLine="709"/>
              <w:jc w:val="both"/>
              <w:rPr>
                <w:sz w:val="28"/>
                <w:szCs w:val="28"/>
              </w:rPr>
            </w:pPr>
          </w:p>
        </w:tc>
      </w:tr>
    </w:tbl>
    <w:p w:rsidR="00452D9D" w:rsidRDefault="00452D9D" w:rsidP="0048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rPr>
          <w:sz w:val="28"/>
          <w:szCs w:val="28"/>
        </w:rPr>
      </w:pPr>
    </w:p>
    <w:p w:rsidR="00452D9D" w:rsidRPr="006124E6" w:rsidRDefault="00452D9D" w:rsidP="00612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center"/>
        <w:rPr>
          <w:sz w:val="28"/>
          <w:szCs w:val="28"/>
        </w:rPr>
      </w:pPr>
    </w:p>
    <w:p w:rsidR="00452D9D" w:rsidRPr="003026A3" w:rsidRDefault="00452D9D" w:rsidP="0048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6124E6">
        <w:rPr>
          <w:sz w:val="28"/>
          <w:szCs w:val="28"/>
        </w:rPr>
        <w:t xml:space="preserve">     </w:t>
      </w:r>
      <w:r w:rsidRPr="003026A3">
        <w:rPr>
          <w:sz w:val="28"/>
          <w:szCs w:val="28"/>
        </w:rPr>
        <w:t xml:space="preserve">Процедура оценки результативности труда будет </w:t>
      </w:r>
      <w:r w:rsidRPr="0048006D">
        <w:rPr>
          <w:bCs/>
          <w:sz w:val="28"/>
          <w:szCs w:val="28"/>
        </w:rPr>
        <w:t>эффективной</w:t>
      </w:r>
      <w:r w:rsidRPr="003026A3">
        <w:rPr>
          <w:sz w:val="28"/>
          <w:szCs w:val="28"/>
        </w:rPr>
        <w:t xml:space="preserve"> при соблюдении обязательных условий:</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Pr>
          <w:sz w:val="28"/>
          <w:szCs w:val="28"/>
        </w:rPr>
        <w:t>- у</w:t>
      </w:r>
      <w:r w:rsidRPr="003026A3">
        <w:rPr>
          <w:sz w:val="28"/>
          <w:szCs w:val="28"/>
        </w:rPr>
        <w:t>становление четких “стандартов” результативности труда для каждой должности (рабочего места) и критериев ее оценки;</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Pr>
          <w:sz w:val="28"/>
          <w:szCs w:val="28"/>
        </w:rPr>
        <w:t>- п</w:t>
      </w:r>
      <w:r w:rsidRPr="003026A3">
        <w:rPr>
          <w:sz w:val="28"/>
          <w:szCs w:val="28"/>
        </w:rPr>
        <w:t>редоставление полной и достоверной информации оценщику о результативности труда работника;</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Pr>
          <w:sz w:val="28"/>
          <w:szCs w:val="28"/>
        </w:rPr>
        <w:t>- о</w:t>
      </w:r>
      <w:r w:rsidRPr="003026A3">
        <w:rPr>
          <w:sz w:val="28"/>
          <w:szCs w:val="28"/>
        </w:rPr>
        <w:t>бсуждение результатов оценки с работником;</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Pr>
          <w:sz w:val="28"/>
          <w:szCs w:val="28"/>
        </w:rPr>
        <w:t>- п</w:t>
      </w:r>
      <w:r w:rsidRPr="003026A3">
        <w:rPr>
          <w:sz w:val="28"/>
          <w:szCs w:val="28"/>
        </w:rPr>
        <w:t xml:space="preserve">ринятие решения по результатам оценки и документирование оценки.   </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p>
    <w:p w:rsidR="00452D9D" w:rsidRPr="0048006D"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48006D">
        <w:rPr>
          <w:bCs/>
          <w:sz w:val="28"/>
          <w:szCs w:val="28"/>
        </w:rPr>
        <w:t>Методы оценки результативности труда персонала организации</w:t>
      </w:r>
      <w:r w:rsidRPr="0048006D">
        <w:rPr>
          <w:sz w:val="28"/>
          <w:szCs w:val="28"/>
        </w:rPr>
        <w:t xml:space="preserve">     </w:t>
      </w:r>
    </w:p>
    <w:p w:rsidR="00452D9D"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Табл.</w:t>
      </w:r>
      <w:r>
        <w:rPr>
          <w:sz w:val="28"/>
          <w:szCs w:val="28"/>
        </w:rPr>
        <w:t>3</w:t>
      </w:r>
      <w:r w:rsidRPr="003026A3">
        <w:rPr>
          <w:sz w:val="28"/>
          <w:szCs w:val="28"/>
        </w:rPr>
        <w:t xml:space="preserve"> </w:t>
      </w:r>
      <w:r w:rsidRPr="0048006D">
        <w:rPr>
          <w:bCs/>
          <w:sz w:val="28"/>
          <w:szCs w:val="28"/>
        </w:rPr>
        <w:t>Основные методы оценки результативности труда</w:t>
      </w:r>
      <w:r w:rsidRPr="003026A3">
        <w:rPr>
          <w:sz w:val="28"/>
          <w:szCs w:val="28"/>
        </w:rPr>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5"/>
        <w:gridCol w:w="4706"/>
      </w:tblGrid>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sz w:val="28"/>
                <w:szCs w:val="28"/>
              </w:rPr>
            </w:pPr>
            <w:r w:rsidRPr="00BF0320">
              <w:rPr>
                <w:bCs/>
                <w:sz w:val="28"/>
                <w:szCs w:val="28"/>
              </w:rPr>
              <w:t>Наименование метода</w:t>
            </w:r>
          </w:p>
        </w:tc>
        <w:tc>
          <w:tcPr>
            <w:tcW w:w="4786" w:type="dxa"/>
          </w:tcPr>
          <w:p w:rsidR="00452D9D" w:rsidRPr="00BF0320" w:rsidRDefault="00452D9D" w:rsidP="00BF0320">
            <w:pPr>
              <w:spacing w:before="100" w:beforeAutospacing="1" w:after="100" w:afterAutospacing="1"/>
              <w:ind w:left="170" w:right="57" w:firstLine="709"/>
              <w:jc w:val="center"/>
              <w:rPr>
                <w:sz w:val="28"/>
                <w:szCs w:val="28"/>
              </w:rPr>
            </w:pPr>
            <w:r w:rsidRPr="00BF0320">
              <w:rPr>
                <w:bCs/>
                <w:sz w:val="28"/>
                <w:szCs w:val="28"/>
              </w:rPr>
              <w:t>Краткая характеристика метода.</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sz w:val="28"/>
                <w:szCs w:val="28"/>
              </w:rPr>
            </w:pPr>
            <w:r w:rsidRPr="00BF0320">
              <w:rPr>
                <w:bCs/>
                <w:sz w:val="28"/>
                <w:szCs w:val="28"/>
              </w:rPr>
              <w:t>“ЗА” и “ПРОТИВ”</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Управление по целям</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Основан на оценке достижения работником целей, намеченных совместно руководителем и его подчиненным на конкретный период. Предусматривает систематическое обсуждение достигнутых и недостигнутых целей. Требует количественного определения целей и сроков их достижения. Дорогостоящий метод! Используется для оценки руководителей и специалистов.</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Метод шкалы графического рейтинга</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Основан на проставлении соответствующей оценки (от 4 до 0) каждой черте характера оцениваемого работника: количество и качество работы, инициативность, надежность и др. Для повышения эффективности шкалы оценок составляются более четко разграниченные описания полноты проявления той или иной черты характера.</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Вынужденный выбор</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Основан на отборе наиболее характерных для данного работника характеристик (описаний), соответствующих эффективной и неэффективной работе. На основе балльной шкалы рассчитывается индекс эффективности.</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Описательный метод</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Оценщик описывает преимущества и недостатки поведения работников по критериям: количество и качество работы, личные качества, инициативность и др. с помощью графической шкалы рейтинга, используя заранее составленные стандарты результативности труда</w:t>
            </w:r>
          </w:p>
        </w:tc>
      </w:tr>
      <w:tr w:rsidR="00452D9D" w:rsidTr="00BF0320">
        <w:trPr>
          <w:trHeight w:val="3557"/>
        </w:trPr>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Метод оценки по решающей ситуации</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Основан на использовании списка “правильного” и “неправильного” поведения работника в отдельных, так называемых “решающих” ситуациях. Оценщик ведет журнал, в котором эти описания распределены по рубрикам в зависимости от характера работы. Используется в оценках, выносимых руководством, а не коллегами или подчиненными.</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Метод анкет и сравнительных анкет</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Включает в себя набор вопросов или описаний поведения работника. Оценщик проставляет отметку напротив описания той черты характера, которая по его мнению, присуща работнику, в противном случае – оставляет пустое место. Сумма пометок дает общий рейтинг анкеты данного работника. Используется для оценки руководством, коллегами и подчиненными.</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Метод шкалы рейтинговых поведенческих установок</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Основан на использовании решающих ситуаций (5-6) из которых выводятся характеристики результативности труда (6-10). Оценщик прочитывает в анкете рейтинга описания характеристик какого-либо критерия и ставит пометку в шкале в соответствии с квалификацией оцениваемого. Дорогостоящий и трудоемкий метод! Хотя доступный и понятный работникам.</w:t>
            </w:r>
          </w:p>
        </w:tc>
      </w:tr>
      <w:tr w:rsidR="00452D9D" w:rsidTr="00BF0320">
        <w:tc>
          <w:tcPr>
            <w:tcW w:w="4785"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Метод шкалы наблюдения за поведением</w:t>
            </w:r>
          </w:p>
        </w:tc>
        <w:tc>
          <w:tcPr>
            <w:tcW w:w="4786" w:type="dxa"/>
          </w:tcPr>
          <w:p w:rsidR="00452D9D" w:rsidRPr="00BF0320" w:rsidRDefault="00452D9D" w:rsidP="00BF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8"/>
                <w:szCs w:val="28"/>
              </w:rPr>
            </w:pPr>
            <w:r w:rsidRPr="00BF0320">
              <w:rPr>
                <w:sz w:val="28"/>
                <w:szCs w:val="28"/>
              </w:rPr>
              <w:t>Аналогичен предыдущему, но вместо определения поведения работника в решающей ситуации текущего времени оценщик фиксирует на шкале количество случаев, когда работник вел себя тем или иным специфическим образом ранее. Метод трудоемкий и требует материальных затрат!</w:t>
            </w:r>
          </w:p>
        </w:tc>
      </w:tr>
    </w:tbl>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p>
    <w:tbl>
      <w:tblPr>
        <w:tblW w:w="0" w:type="auto"/>
        <w:tblCellMar>
          <w:top w:w="15" w:type="dxa"/>
          <w:left w:w="15" w:type="dxa"/>
          <w:bottom w:w="15" w:type="dxa"/>
          <w:right w:w="15" w:type="dxa"/>
        </w:tblCellMar>
        <w:tblLook w:val="00A0" w:firstRow="1" w:lastRow="0" w:firstColumn="1" w:lastColumn="0" w:noHBand="0" w:noVBand="0"/>
      </w:tblPr>
      <w:tblGrid>
        <w:gridCol w:w="2235"/>
        <w:gridCol w:w="6945"/>
      </w:tblGrid>
      <w:tr w:rsidR="00452D9D" w:rsidRPr="003026A3" w:rsidTr="003A48C9">
        <w:tc>
          <w:tcPr>
            <w:tcW w:w="2235" w:type="dxa"/>
            <w:vAlign w:val="center"/>
          </w:tcPr>
          <w:p w:rsidR="00452D9D" w:rsidRPr="0048006D" w:rsidRDefault="00452D9D" w:rsidP="003026A3">
            <w:pPr>
              <w:spacing w:before="100" w:beforeAutospacing="1" w:after="100" w:afterAutospacing="1" w:line="360" w:lineRule="auto"/>
              <w:ind w:left="170" w:right="57" w:firstLine="709"/>
              <w:jc w:val="both"/>
              <w:rPr>
                <w:sz w:val="28"/>
                <w:szCs w:val="28"/>
              </w:rPr>
            </w:pPr>
          </w:p>
        </w:tc>
        <w:tc>
          <w:tcPr>
            <w:tcW w:w="694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bl>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p>
    <w:tbl>
      <w:tblPr>
        <w:tblW w:w="0" w:type="auto"/>
        <w:tblCellMar>
          <w:top w:w="15" w:type="dxa"/>
          <w:left w:w="15" w:type="dxa"/>
          <w:bottom w:w="15" w:type="dxa"/>
          <w:right w:w="15" w:type="dxa"/>
        </w:tblCellMar>
        <w:tblLook w:val="00A0" w:firstRow="1" w:lastRow="0" w:firstColumn="1" w:lastColumn="0" w:noHBand="0" w:noVBand="0"/>
      </w:tblPr>
      <w:tblGrid>
        <w:gridCol w:w="2235"/>
        <w:gridCol w:w="6945"/>
      </w:tblGrid>
      <w:tr w:rsidR="00452D9D" w:rsidRPr="003026A3" w:rsidTr="003A48C9">
        <w:tc>
          <w:tcPr>
            <w:tcW w:w="2235" w:type="dxa"/>
            <w:vAlign w:val="center"/>
          </w:tcPr>
          <w:p w:rsidR="00452D9D" w:rsidRPr="003026A3" w:rsidRDefault="00452D9D" w:rsidP="003026A3">
            <w:pPr>
              <w:spacing w:line="360" w:lineRule="auto"/>
              <w:ind w:left="170" w:right="57" w:firstLine="709"/>
              <w:jc w:val="both"/>
              <w:rPr>
                <w:sz w:val="28"/>
                <w:szCs w:val="28"/>
              </w:rPr>
            </w:pPr>
          </w:p>
        </w:tc>
        <w:tc>
          <w:tcPr>
            <w:tcW w:w="6945" w:type="dxa"/>
            <w:vAlign w:val="center"/>
          </w:tcPr>
          <w:p w:rsidR="00452D9D" w:rsidRPr="003026A3" w:rsidRDefault="00452D9D" w:rsidP="003026A3">
            <w:pPr>
              <w:spacing w:line="360" w:lineRule="auto"/>
              <w:ind w:left="170" w:right="57" w:firstLine="709"/>
              <w:jc w:val="both"/>
              <w:rPr>
                <w:sz w:val="28"/>
                <w:szCs w:val="28"/>
              </w:rPr>
            </w:pPr>
          </w:p>
        </w:tc>
      </w:tr>
    </w:tbl>
    <w:p w:rsidR="00452D9D" w:rsidRPr="003026A3" w:rsidRDefault="00452D9D" w:rsidP="00CB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both"/>
        <w:rPr>
          <w:sz w:val="28"/>
          <w:szCs w:val="28"/>
        </w:rPr>
      </w:pPr>
      <w:r w:rsidRPr="003026A3">
        <w:rPr>
          <w:sz w:val="28"/>
          <w:szCs w:val="28"/>
        </w:rPr>
        <w:t xml:space="preserve">Методы оценки  (при которых сотрудников оценивает непосредственный руководитель) являются </w:t>
      </w:r>
      <w:r w:rsidRPr="00CB5BC4">
        <w:rPr>
          <w:bCs/>
          <w:sz w:val="28"/>
          <w:szCs w:val="28"/>
        </w:rPr>
        <w:t>традиционными</w:t>
      </w:r>
      <w:r w:rsidRPr="003026A3">
        <w:rPr>
          <w:sz w:val="28"/>
          <w:szCs w:val="28"/>
        </w:rPr>
        <w:t xml:space="preserve"> для большинства современных компаний. Они эффективны в крупных иерархических организациях, действующих в условиях достаточно стабильной внешней среды. В тоже время, этим методам присущ ряд  </w:t>
      </w:r>
      <w:r w:rsidRPr="00CB5BC4">
        <w:rPr>
          <w:bCs/>
          <w:iCs/>
          <w:sz w:val="28"/>
          <w:szCs w:val="28"/>
        </w:rPr>
        <w:t>недостатков</w:t>
      </w:r>
      <w:r w:rsidRPr="003026A3">
        <w:rPr>
          <w:sz w:val="28"/>
          <w:szCs w:val="28"/>
        </w:rPr>
        <w:t>, делающих их неадекватными для современных динамичных компаний, которые функционируют в условиях глобальной конкуренции</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Неудовлетворенность многих организаций традиционными методами аттестации побудила  начать активные поиски новых подходов к оценке персонала, в большей степени соответствующих реалиям сегодняшнего дня. Можно выделить несколько направлений в развитии </w:t>
      </w:r>
      <w:r w:rsidRPr="00CB5BC4">
        <w:rPr>
          <w:bCs/>
          <w:sz w:val="28"/>
          <w:szCs w:val="28"/>
        </w:rPr>
        <w:t>нетрадиционных</w:t>
      </w:r>
      <w:r w:rsidRPr="003026A3">
        <w:rPr>
          <w:sz w:val="28"/>
          <w:szCs w:val="28"/>
        </w:rPr>
        <w:t xml:space="preserve"> методов.</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sz w:val="28"/>
          <w:szCs w:val="28"/>
        </w:rPr>
        <w:t>Во-первых</w:t>
      </w:r>
      <w:r w:rsidRPr="003026A3">
        <w:rPr>
          <w:sz w:val="28"/>
          <w:szCs w:val="28"/>
        </w:rPr>
        <w:t>, новые методы аттестации рассматривают рабоч</w:t>
      </w:r>
      <w:r>
        <w:rPr>
          <w:sz w:val="28"/>
          <w:szCs w:val="28"/>
        </w:rPr>
        <w:t>ий</w:t>
      </w:r>
      <w:r w:rsidRPr="003026A3">
        <w:rPr>
          <w:sz w:val="28"/>
          <w:szCs w:val="28"/>
        </w:rPr>
        <w:t xml:space="preserve"> </w:t>
      </w:r>
      <w:r>
        <w:rPr>
          <w:sz w:val="28"/>
          <w:szCs w:val="28"/>
        </w:rPr>
        <w:t>коллектив</w:t>
      </w:r>
      <w:r w:rsidRPr="003026A3">
        <w:rPr>
          <w:sz w:val="28"/>
          <w:szCs w:val="28"/>
        </w:rPr>
        <w:t xml:space="preserve"> в качестве основной единицы организации, делают акцент на оценку работника его коллегами и способность работать в группе. Так, например, некоторые компании, широко использующие метод  </w:t>
      </w:r>
      <w:r w:rsidRPr="00CB5BC4">
        <w:rPr>
          <w:bCs/>
          <w:sz w:val="28"/>
          <w:szCs w:val="28"/>
        </w:rPr>
        <w:t>проектных временных коллективов</w:t>
      </w:r>
      <w:r w:rsidRPr="003026A3">
        <w:rPr>
          <w:sz w:val="28"/>
          <w:szCs w:val="28"/>
        </w:rPr>
        <w:t>, проводят аттестацию его членов по завершении проекта, а не регулярно через определенные периоды времени (раз в год);</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sz w:val="28"/>
          <w:szCs w:val="28"/>
        </w:rPr>
        <w:t>Во-вторых</w:t>
      </w:r>
      <w:r w:rsidRPr="003026A3">
        <w:rPr>
          <w:sz w:val="28"/>
          <w:szCs w:val="28"/>
        </w:rPr>
        <w:t>, оценка отдельного сотрудника и рабочей группы производится с учетом результатов всей организации;</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CB5BC4">
        <w:rPr>
          <w:sz w:val="28"/>
          <w:szCs w:val="28"/>
        </w:rPr>
        <w:t xml:space="preserve">     В-третьих</w:t>
      </w:r>
      <w:r w:rsidRPr="003026A3">
        <w:rPr>
          <w:sz w:val="28"/>
          <w:szCs w:val="28"/>
        </w:rPr>
        <w:t>, во внимание принимается не только (а во многих случаях и не столько) успешное выполнение сегодняшних функций, сколько способность к профессиональному развитию и освоению новых профессий и навыков.</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Тем не менее, некоторые из них уже нашли широкое применение и прочно утвердились в качестве “стандартных” методов оценки персонала многих компаний.</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К числу таких методов, безусловно, относится “</w:t>
      </w:r>
      <w:r w:rsidRPr="00CB5BC4">
        <w:rPr>
          <w:bCs/>
          <w:sz w:val="28"/>
          <w:szCs w:val="28"/>
        </w:rPr>
        <w:t>360° аттестация</w:t>
      </w:r>
      <w:r w:rsidRPr="00CB5BC4">
        <w:rPr>
          <w:sz w:val="28"/>
          <w:szCs w:val="28"/>
        </w:rPr>
        <w:t>”</w:t>
      </w:r>
      <w:r w:rsidRPr="003026A3">
        <w:rPr>
          <w:sz w:val="28"/>
          <w:szCs w:val="28"/>
        </w:rPr>
        <w:t>.</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При “360° аттестации” сотрудник оценивается своим руководителем, своими </w:t>
      </w:r>
      <w:r>
        <w:rPr>
          <w:sz w:val="28"/>
          <w:szCs w:val="28"/>
        </w:rPr>
        <w:t>коллегами и своими подчиненными,</w:t>
      </w:r>
      <w:r w:rsidRPr="003026A3">
        <w:rPr>
          <w:sz w:val="28"/>
          <w:szCs w:val="28"/>
        </w:rPr>
        <w:t xml:space="preserve"> однако суть этого метода четко отражена в его названии, а именно - </w:t>
      </w:r>
      <w:r w:rsidRPr="00CB5BC4">
        <w:rPr>
          <w:bCs/>
          <w:sz w:val="28"/>
          <w:szCs w:val="28"/>
        </w:rPr>
        <w:t>получение всесторонней оценки сотрудника</w:t>
      </w:r>
      <w:r w:rsidRPr="003026A3">
        <w:rPr>
          <w:sz w:val="28"/>
          <w:szCs w:val="28"/>
        </w:rPr>
        <w:t>.</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Поэтому новые методы аттестации должны быть тщательно продуманы специалистами и хорошо поняты всеми остальными сотрудниками организации.</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Pr>
          <w:bCs/>
          <w:sz w:val="28"/>
          <w:szCs w:val="28"/>
        </w:rPr>
        <w:t>П</w:t>
      </w:r>
      <w:r w:rsidRPr="00CB5BC4">
        <w:rPr>
          <w:bCs/>
          <w:sz w:val="28"/>
          <w:szCs w:val="28"/>
        </w:rPr>
        <w:t>сихологические методы оценки</w:t>
      </w:r>
      <w:r w:rsidRPr="003026A3">
        <w:rPr>
          <w:sz w:val="28"/>
          <w:szCs w:val="28"/>
        </w:rPr>
        <w:t xml:space="preserve"> являются своеобразной разновидностью нетрадиционных методов аттестации. Профессиональные психологи с помощью специальных тестов, собеседований, упражнений оценивают наличие и степень развития определенных характеристик у сотрудника. В отличие от традиционной аттестации оцениваются не результаты (эффективность работы в занимаемой должности), а потенциал сотрудника. Психологические методы позволяют добиться высокой степени точности и детализации оценки, однако значительные издержки, связанные с необходимостью привлечения профессиональных психологов, ограничивают область их применения.</w:t>
      </w:r>
    </w:p>
    <w:p w:rsidR="00452D9D" w:rsidRPr="00CB5BC4" w:rsidRDefault="00452D9D" w:rsidP="00CB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center"/>
        <w:rPr>
          <w:bCs/>
          <w:sz w:val="28"/>
          <w:szCs w:val="28"/>
        </w:rPr>
      </w:pPr>
      <w:r w:rsidRPr="00CB5BC4">
        <w:rPr>
          <w:bCs/>
          <w:sz w:val="28"/>
          <w:szCs w:val="28"/>
        </w:rPr>
        <w:t>Аттестация кадров в организации</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b/>
          <w:bCs/>
          <w:sz w:val="28"/>
          <w:szCs w:val="28"/>
        </w:rPr>
        <w:t xml:space="preserve">     </w:t>
      </w:r>
      <w:r w:rsidRPr="00CB5BC4">
        <w:rPr>
          <w:bCs/>
          <w:sz w:val="28"/>
          <w:szCs w:val="28"/>
        </w:rPr>
        <w:t>Аттестация</w:t>
      </w:r>
      <w:r w:rsidRPr="003026A3">
        <w:rPr>
          <w:sz w:val="28"/>
          <w:szCs w:val="28"/>
        </w:rPr>
        <w:t xml:space="preserve"> представляет собой процесс оценки эффективности выполнения сотрудником своих должностных обязанностей, осуществляемой его непосредственным руководителем. Аттестация включает в себя несколько этапов и по существу является непрерывным процессом.</w:t>
      </w:r>
    </w:p>
    <w:p w:rsidR="00452D9D" w:rsidRPr="003026A3" w:rsidRDefault="00452D9D" w:rsidP="00CB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В центре аттестационного процесса находится </w:t>
      </w:r>
      <w:r w:rsidRPr="00CB5BC4">
        <w:rPr>
          <w:bCs/>
          <w:sz w:val="28"/>
          <w:szCs w:val="28"/>
        </w:rPr>
        <w:t>аттестационное собеседование</w:t>
      </w:r>
      <w:r w:rsidRPr="003026A3">
        <w:rPr>
          <w:b/>
          <w:bCs/>
          <w:sz w:val="28"/>
          <w:szCs w:val="28"/>
        </w:rPr>
        <w:t xml:space="preserve"> -</w:t>
      </w:r>
      <w:r w:rsidRPr="003026A3">
        <w:rPr>
          <w:sz w:val="28"/>
          <w:szCs w:val="28"/>
        </w:rPr>
        <w:t xml:space="preserve">  встреча руководителя с аттестуемым сотрудником, в ходе которой происходит обсуждение результатов работы сотрудника за истекший период, дается оценка этой работы</w:t>
      </w:r>
      <w:r>
        <w:rPr>
          <w:sz w:val="28"/>
          <w:szCs w:val="28"/>
        </w:rPr>
        <w:t>,</w:t>
      </w:r>
      <w:r w:rsidRPr="003026A3">
        <w:rPr>
          <w:sz w:val="28"/>
          <w:szCs w:val="28"/>
        </w:rPr>
        <w:t xml:space="preserve"> как руководителем, так и самим сотрудником, утверждается план работы сотрудника на следующий год и на перспективу. Аттестационное собеседование играет очень важную роль в аттестационном процессе, поэтому оно требует тщательной подготовки</w:t>
      </w:r>
      <w:r>
        <w:rPr>
          <w:sz w:val="28"/>
          <w:szCs w:val="28"/>
        </w:rPr>
        <w:t>,</w:t>
      </w:r>
      <w:r w:rsidRPr="003026A3">
        <w:rPr>
          <w:sz w:val="28"/>
          <w:szCs w:val="28"/>
        </w:rPr>
        <w:t xml:space="preserve"> как от сотрудника, так и от руководителя. </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Подготовка к собеседованию аттестуемого сотрудника состоит в оценке собственной работы за истекший период (с использованием методов, предусмотренных аттестационной процедурой), составлении плана работы на следующий период, а также списка вопросов, которые он хотел бы задать своему руководителю.</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bCs/>
          <w:sz w:val="28"/>
          <w:szCs w:val="28"/>
        </w:rPr>
        <w:t>Личный план сотрудника.</w:t>
      </w:r>
      <w:r w:rsidRPr="00CB5BC4">
        <w:rPr>
          <w:sz w:val="28"/>
          <w:szCs w:val="28"/>
        </w:rPr>
        <w:t xml:space="preserve"> </w:t>
      </w:r>
      <w:r w:rsidRPr="003026A3">
        <w:rPr>
          <w:sz w:val="28"/>
          <w:szCs w:val="28"/>
        </w:rPr>
        <w:t>Одним из результатов аттестационного собеседования является утверждение личного плана сотрудника на следующий аттестационный период. Основное назначение плана - выработка “рецепта” для повышения эффективности работы сотрудника. Существует несколько форм таких планов, хотя наиболее распространенными (и взаимодополняющими) в настоящее время являются индивидуальный план развития и личные цели.</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CB5BC4">
        <w:rPr>
          <w:sz w:val="28"/>
          <w:szCs w:val="28"/>
        </w:rPr>
        <w:t xml:space="preserve">     </w:t>
      </w:r>
      <w:r w:rsidRPr="00CB5BC4">
        <w:rPr>
          <w:bCs/>
          <w:sz w:val="28"/>
          <w:szCs w:val="28"/>
        </w:rPr>
        <w:t>Индивидуальный план развития</w:t>
      </w:r>
      <w:r w:rsidRPr="003026A3">
        <w:rPr>
          <w:sz w:val="28"/>
          <w:szCs w:val="28"/>
        </w:rPr>
        <w:t xml:space="preserve"> представляет собой самооценку сотрудника (применительно к занимаемой им должности), его видение того, как он мог бы улучшить результаты своей профессиональной деятельности и мероприятия, которые могли бы помочь ему в самосовершенствовании. Часто индивидуальный план содержит пункт о долгосрочном профессиональном развитии сотрудника, т.е. развитии его карьеры.</w:t>
      </w:r>
    </w:p>
    <w:p w:rsidR="00452D9D" w:rsidRPr="003026A3" w:rsidRDefault="00452D9D" w:rsidP="00CB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bCs/>
          <w:sz w:val="28"/>
          <w:szCs w:val="28"/>
        </w:rPr>
        <w:t>Личные цели (индивидуальный план)</w:t>
      </w:r>
      <w:r w:rsidRPr="00CB5BC4">
        <w:rPr>
          <w:sz w:val="28"/>
          <w:szCs w:val="28"/>
        </w:rPr>
        <w:t xml:space="preserve"> </w:t>
      </w:r>
      <w:r w:rsidRPr="003026A3">
        <w:rPr>
          <w:sz w:val="28"/>
          <w:szCs w:val="28"/>
        </w:rPr>
        <w:t>- это ограниченный набор ключевых для сотрудника задач на аттестационный период. Установление личных целей является элементом системы управления посредством установки целей (МВО в английском сокращении), подробно рассматриваемой в следующем параграфе. Включаемые в личный план цели должны быть конкретными, поддающимися измерению, напряженными и связанными с задачами, стоящими перед организацией в целом и подразделением, в котором работает сотрудник. Для того, чтобы достичь этого, цели, намеченные работником, обсуждаются им с руководителем. Результатом такого обсуждения является согласованный личный план сотрудника, которым он руководствуется в течение аттестационного периода.</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bCs/>
          <w:sz w:val="28"/>
          <w:szCs w:val="28"/>
        </w:rPr>
        <w:t>Текущий контроль.</w:t>
      </w:r>
      <w:r w:rsidRPr="003026A3">
        <w:rPr>
          <w:sz w:val="28"/>
          <w:szCs w:val="28"/>
        </w:rPr>
        <w:t xml:space="preserve"> В течение всего аттестационного периода руководитель осуществляет контроль за работой сотрудника, в том числе за выполнением индивидуального плана. Для этих целей руководитель может использовать специальную форму регистрации достижений, позволяющую более объективно аттестовать сотрудника в конце периода и лучше подготовиться к аттестационному собеседованию.</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Сотрудник также оценивает свою деятельность в течение всего периода и может использовать ту же форму регистрации достижений, что и руководитель. Такая оценка необходима для внесения корректив в работу в течение аттестационного периода, разработки плана на следующий период, подготовки к аттестационному собеседованию.</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bCs/>
          <w:sz w:val="28"/>
          <w:szCs w:val="28"/>
        </w:rPr>
        <w:t>Обсуждение работы сотрудника в течение аттестационного периода.</w:t>
      </w:r>
      <w:r w:rsidRPr="003026A3">
        <w:rPr>
          <w:sz w:val="28"/>
          <w:szCs w:val="28"/>
        </w:rPr>
        <w:t xml:space="preserve"> В течение аттестационного периода руководитель должен неформально оценивать работу своих подчиненных, выполнение ими индивидуальных планов и должностных инструкций, если это требуется, вносить корректировки в их поведение на рабочем месте, оказывать помощь. Руководитель должен находиться в постоянном контакте со своими работниками, поддерживать с ними оперативную обратную связь,  что способствует повышению эффективности их работы и значительно облегчает процесс аттестации, позволяя избежать неприятных сюрпризов и недоразумений.</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r w:rsidRPr="00CB5BC4">
        <w:rPr>
          <w:bCs/>
          <w:sz w:val="28"/>
          <w:szCs w:val="28"/>
        </w:rPr>
        <w:t>Аттестация сотрудника.</w:t>
      </w:r>
      <w:r w:rsidRPr="003026A3">
        <w:rPr>
          <w:sz w:val="28"/>
          <w:szCs w:val="28"/>
        </w:rPr>
        <w:t xml:space="preserve"> Кульминацией аттестационного процесса является оценка выполнения работником своих должностных обязанностей в течение аттестационного периода. Существует множество способов оценки, используемых современными организациями, некоторые из которых рассматриваются ниже.</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Наиболее старым и самым распространенным методом аттестации является метод  </w:t>
      </w:r>
      <w:r w:rsidRPr="00CB5BC4">
        <w:rPr>
          <w:bCs/>
          <w:sz w:val="28"/>
          <w:szCs w:val="28"/>
        </w:rPr>
        <w:t>стандартных оценок</w:t>
      </w:r>
      <w:r w:rsidRPr="00CB5BC4">
        <w:rPr>
          <w:sz w:val="28"/>
          <w:szCs w:val="28"/>
        </w:rPr>
        <w:t>.</w:t>
      </w:r>
      <w:r w:rsidRPr="003026A3">
        <w:rPr>
          <w:sz w:val="28"/>
          <w:szCs w:val="28"/>
        </w:rPr>
        <w:t xml:space="preserve"> Руководитель заполняет специальную форму, оценивая отдельные аспекты работы сотрудника в течение аттестационного периода по стандартной шкале.</w:t>
      </w:r>
    </w:p>
    <w:p w:rsidR="00452D9D" w:rsidRDefault="00452D9D" w:rsidP="005E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right"/>
        <w:rPr>
          <w:sz w:val="28"/>
          <w:szCs w:val="28"/>
        </w:rPr>
      </w:pPr>
      <w:r w:rsidRPr="003026A3">
        <w:rPr>
          <w:sz w:val="28"/>
          <w:szCs w:val="28"/>
        </w:rPr>
        <w:t>Табл</w:t>
      </w:r>
      <w:r>
        <w:rPr>
          <w:sz w:val="28"/>
          <w:szCs w:val="28"/>
        </w:rPr>
        <w:t xml:space="preserve">ица </w:t>
      </w:r>
      <w:r w:rsidRPr="005E7279">
        <w:rPr>
          <w:sz w:val="28"/>
          <w:szCs w:val="28"/>
        </w:rPr>
        <w:t>4</w:t>
      </w:r>
    </w:p>
    <w:p w:rsidR="00452D9D" w:rsidRPr="005E7279" w:rsidRDefault="00452D9D" w:rsidP="005E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center"/>
        <w:rPr>
          <w:sz w:val="28"/>
          <w:szCs w:val="28"/>
        </w:rPr>
      </w:pPr>
      <w:r w:rsidRPr="005E7279">
        <w:rPr>
          <w:bCs/>
          <w:sz w:val="28"/>
          <w:szCs w:val="28"/>
        </w:rPr>
        <w:t>Форма аттестационного листа</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 xml:space="preserve">     </w:t>
      </w:r>
    </w:p>
    <w:tbl>
      <w:tblPr>
        <w:tblW w:w="0" w:type="auto"/>
        <w:tblCellMar>
          <w:top w:w="15" w:type="dxa"/>
          <w:left w:w="15" w:type="dxa"/>
          <w:bottom w:w="15" w:type="dxa"/>
          <w:right w:w="15" w:type="dxa"/>
        </w:tblCellMar>
        <w:tblLook w:val="00A0" w:firstRow="1" w:lastRow="0" w:firstColumn="1" w:lastColumn="0" w:noHBand="0" w:noVBand="0"/>
      </w:tblPr>
      <w:tblGrid>
        <w:gridCol w:w="841"/>
        <w:gridCol w:w="5297"/>
        <w:gridCol w:w="1224"/>
        <w:gridCol w:w="2023"/>
      </w:tblGrid>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Вес</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Фактор</w:t>
            </w:r>
          </w:p>
        </w:tc>
        <w:tc>
          <w:tcPr>
            <w:tcW w:w="11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Оценка</w:t>
            </w:r>
          </w:p>
        </w:tc>
        <w:tc>
          <w:tcPr>
            <w:tcW w:w="1860"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Комментарий</w:t>
            </w:r>
          </w:p>
        </w:tc>
      </w:tr>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30%</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Качество работы</w:t>
            </w:r>
          </w:p>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sz w:val="28"/>
                <w:szCs w:val="28"/>
              </w:rPr>
              <w:t>Аккуратность и тщательность в работе Соответствие стандартам качества</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10%</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Планирование</w:t>
            </w:r>
          </w:p>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sz w:val="28"/>
                <w:szCs w:val="28"/>
              </w:rPr>
              <w:t>Способность разрабатывать и реализовывать планы действий, адаптируя их к изменяющимся условиям</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25%</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Организация</w:t>
            </w:r>
          </w:p>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sz w:val="28"/>
                <w:szCs w:val="28"/>
              </w:rPr>
              <w:t>Способность эффективно использовать ресурсы и время для достижения результатов</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15%</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Руководство/Лидерство</w:t>
            </w:r>
          </w:p>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sz w:val="28"/>
                <w:szCs w:val="28"/>
              </w:rPr>
              <w:t>Способность мотивировать и руководить людьми, устанавливать стандарты, оценивать работу подчиненных и способствовать ее улучшению</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10%</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Коммуникация</w:t>
            </w:r>
          </w:p>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sz w:val="28"/>
                <w:szCs w:val="28"/>
              </w:rPr>
              <w:t>Способность эффективно взаимодействовать с людьми, ясно выражаясь в устной и письменной форме</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85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10%</w:t>
            </w:r>
          </w:p>
        </w:tc>
        <w:tc>
          <w:tcPr>
            <w:tcW w:w="6525" w:type="dxa"/>
            <w:vAlign w:val="center"/>
          </w:tcPr>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b/>
                <w:bCs/>
                <w:sz w:val="28"/>
                <w:szCs w:val="28"/>
              </w:rPr>
              <w:t>Отношение к работе</w:t>
            </w:r>
          </w:p>
          <w:p w:rsidR="00452D9D" w:rsidRPr="003026A3" w:rsidRDefault="00452D9D" w:rsidP="003026A3">
            <w:pPr>
              <w:spacing w:before="100" w:beforeAutospacing="1" w:after="100" w:afterAutospacing="1" w:line="360" w:lineRule="auto"/>
              <w:ind w:left="170" w:right="57" w:firstLine="709"/>
              <w:jc w:val="both"/>
              <w:rPr>
                <w:sz w:val="28"/>
                <w:szCs w:val="28"/>
              </w:rPr>
            </w:pPr>
            <w:r w:rsidRPr="003026A3">
              <w:rPr>
                <w:sz w:val="28"/>
                <w:szCs w:val="28"/>
              </w:rPr>
              <w:t>Ответственность, способность работать с большой нагрузкой</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r w:rsidR="00452D9D" w:rsidRPr="003026A3" w:rsidTr="003A48C9">
        <w:tc>
          <w:tcPr>
            <w:tcW w:w="855" w:type="dxa"/>
            <w:vAlign w:val="center"/>
          </w:tcPr>
          <w:p w:rsidR="00452D9D" w:rsidRPr="003026A3" w:rsidRDefault="00452D9D" w:rsidP="003026A3">
            <w:pPr>
              <w:spacing w:line="360" w:lineRule="auto"/>
              <w:ind w:left="170" w:right="57" w:firstLine="709"/>
              <w:jc w:val="both"/>
              <w:rPr>
                <w:sz w:val="28"/>
                <w:szCs w:val="28"/>
              </w:rPr>
            </w:pPr>
          </w:p>
        </w:tc>
        <w:tc>
          <w:tcPr>
            <w:tcW w:w="6525" w:type="dxa"/>
            <w:vAlign w:val="center"/>
          </w:tcPr>
          <w:p w:rsidR="00452D9D" w:rsidRPr="003026A3" w:rsidRDefault="00452D9D" w:rsidP="003026A3">
            <w:pPr>
              <w:spacing w:line="360" w:lineRule="auto"/>
              <w:ind w:left="170" w:right="57" w:firstLine="709"/>
              <w:jc w:val="both"/>
              <w:rPr>
                <w:sz w:val="28"/>
                <w:szCs w:val="28"/>
              </w:rPr>
            </w:pPr>
            <w:r w:rsidRPr="003026A3">
              <w:rPr>
                <w:sz w:val="28"/>
                <w:szCs w:val="28"/>
              </w:rPr>
              <w:t>Итоговая оценка</w:t>
            </w:r>
          </w:p>
        </w:tc>
        <w:tc>
          <w:tcPr>
            <w:tcW w:w="1125" w:type="dxa"/>
            <w:vAlign w:val="center"/>
          </w:tcPr>
          <w:p w:rsidR="00452D9D" w:rsidRPr="003026A3" w:rsidRDefault="00452D9D" w:rsidP="003026A3">
            <w:pPr>
              <w:spacing w:line="360" w:lineRule="auto"/>
              <w:ind w:left="170" w:right="57" w:firstLine="709"/>
              <w:jc w:val="both"/>
              <w:rPr>
                <w:sz w:val="28"/>
                <w:szCs w:val="28"/>
              </w:rPr>
            </w:pPr>
          </w:p>
        </w:tc>
        <w:tc>
          <w:tcPr>
            <w:tcW w:w="1860" w:type="dxa"/>
            <w:vAlign w:val="center"/>
          </w:tcPr>
          <w:p w:rsidR="00452D9D" w:rsidRPr="003026A3" w:rsidRDefault="00452D9D" w:rsidP="003026A3">
            <w:pPr>
              <w:spacing w:line="360" w:lineRule="auto"/>
              <w:ind w:left="170" w:right="57" w:firstLine="709"/>
              <w:jc w:val="both"/>
              <w:rPr>
                <w:sz w:val="28"/>
                <w:szCs w:val="28"/>
              </w:rPr>
            </w:pPr>
          </w:p>
        </w:tc>
      </w:tr>
    </w:tbl>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p>
    <w:p w:rsidR="00452D9D" w:rsidRPr="003026A3" w:rsidRDefault="00452D9D" w:rsidP="005E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Данный метод отличается простотой, малыми издержками и общедоступностью. Руководителю не требуется ни специальной подготовки, ни значительных затрат времени или других ресурсов. Использование данного метода также обеспечивает единообразие аттестации всех сотрудников</w:t>
      </w:r>
    </w:p>
    <w:p w:rsidR="00452D9D" w:rsidRPr="003026A3"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r w:rsidRPr="003026A3">
        <w:rPr>
          <w:sz w:val="28"/>
          <w:szCs w:val="28"/>
        </w:rPr>
        <w:t>2.2 Количественные параметры и критерии затрат труда в производстве.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xml:space="preserve">Количественные оценки, например деловых и организаторских качеств работника, производятся, как правило, с помощью экспертных оценок. При этом для характеристики кандидата на должность сначала устанавливают (с учетом специфики производства и условий работы) 6-7 критериев. Например: </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способность организовывать и планировать труд;</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профессиональная компетентность;</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сознание ответственности за выполняемую работу;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контактность и коммуникабельность;</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способность к нововведениям;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xml:space="preserve">- трудолюбие и работоспособность. </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 каждому из этих критериев на основе изучения деятельности кандидатов на должность дается соответствующая оценка по избранной, например, пятибалльной шкале (отлично - 5; хорошо - 4; удовлетворительно - 3; неудовлетворительно - 2; плохо - 1).</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Оценки по критериям обычно располагают по нарастающему количественному значению. Например, при оценке по критерию «способность организовывать и планировать труд»:</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 явно неорганизованный работник и руководитель;</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 не умеет организовывать и планировать свой труд и труд подчиненных;</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 умеет организовать трудовой процесс, но не всегда удачно планирует работу;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 умеет хорошо организовывать и планировать свой труд и труд подчиненных;</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«5» - умеет создавать и поддерживать четкий порядок в работе на основе эффективного планирования.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 своей значимости в общей оценке кандидата на конкретную должность определенные качества всегда имеют различный удельный вес, что устанавливается экспертным путем. Например, по шести указанным выше критериям могут быть приняты определенные значения.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Для определения общей оценки деловых и организаторских качеств кандидата на управленческую должность составляется специальный оценочный лист.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Естественно, чем выше общая оценка по каждой группе качеств, тем более достоин кандидат заместить должность в аппарате управления. Наибольшая возможная оценка - 5, а самая низкая - 1.</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Образование, стаж работы и возраст работника должны обязательно учитываться при оценке деловых качеств. Дело в том, что образование - одна из основных качественных характеристик при определении уровня квалификации работника, стаж работы - количественная мера опыта, а возраст находится во взаимосвязи со стажем работы.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Данные об образовании кандидата, его стаже и возрасте учитываются путем расчета коэффициента профессиональной перспективности по формуле: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 = Оу.обр. (1 + С/4 + В/18), (1)</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где Оу.обр. - оценка уровня образования, которая обычно составляет 0,15 для лиц, имеющих незаконченное среднее образование; 0,60 - для лиц со средним образованием; 0,75 - для лиц со среднетехническим и незаконченным высшим образованием; 1,00 - для лиц с высшим образованием по специальности;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С - стаж работы по специальности. В соответствии с рекомендациями НИИ труда он делится на 4 (в связи с тем, что, как установлено, стаж в 4 раза меньше влияет на результативность труда, чем образование);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 - возраст. В соответствии с рекомендациями НИИ труда он делится на 18 (установлено, что влияние возраста на результативность труда в 18 раз меньше, чем влияние образования). При этом за верхний предел возраста для мужчин принимается 55 лет, а для женщин - 50.</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На этапе определения общей оценки кандидата на должность величина коэффициента профессиональной перспективности суммируется с общей оценкой по деловым и организаторским качествам. Совершенно очевидно, что предпочтение отдается тому кандидату, который в итоге получит наибольшую оценку, притом обязательно еще и с учетом таким же способом полученных оценок по группам личностных качеств.</w:t>
      </w:r>
    </w:p>
    <w:p w:rsidR="00452D9D" w:rsidRPr="003026A3" w:rsidRDefault="00452D9D" w:rsidP="003026A3">
      <w:pPr>
        <w:spacing w:before="100" w:beforeAutospacing="1" w:after="100" w:afterAutospacing="1" w:line="360" w:lineRule="auto"/>
        <w:ind w:left="170" w:right="57" w:firstLine="709"/>
        <w:jc w:val="both"/>
        <w:rPr>
          <w:color w:val="000000"/>
          <w:sz w:val="28"/>
          <w:szCs w:val="24"/>
        </w:rPr>
      </w:pPr>
      <w:r w:rsidRPr="002916D9">
        <w:rPr>
          <w:rFonts w:cs="Arial"/>
          <w:bCs/>
          <w:color w:val="000000"/>
          <w:sz w:val="28"/>
        </w:rPr>
        <w:t>Проверка практикой, бесспорно, имеет решающее значение для оценки любого управленческого работника. В связи с этим рекомендуется осторожно и терпеливо испытывать и распознавать среди них настоящих организаторов, сочетающих интерес к делу с умением наладить совместную работу коллектива людей. Для этого при работе с резервом кадров на выдвижение широко практикуется их привлечение к временному исполнению обязанностей руководителя в период его отсутствия, стажировка и другие формы и методы практической проверки. Однако и в таких случаях результаты работы требуют объективных оценок.</w:t>
      </w:r>
      <w:r w:rsidRPr="003026A3">
        <w:rPr>
          <w:rFonts w:cs="Arial"/>
          <w:color w:val="000000"/>
          <w:sz w:val="28"/>
          <w:szCs w:val="24"/>
        </w:rPr>
        <w:t xml:space="preserve"> Для процесса производства каждому предприятию необходимы материальные и трудовые ресурсы. Ресурсы иначе называются авансированными затратами, т.е. затратами, произведенными до осуществления самого процесса производства.</w:t>
      </w:r>
      <w:r w:rsidRPr="003026A3">
        <w:rPr>
          <w:rFonts w:cs="Arial"/>
          <w:color w:val="000000"/>
          <w:sz w:val="28"/>
          <w:szCs w:val="24"/>
        </w:rPr>
        <w:br/>
        <w:t>Понятие "трудовые ресурсы", хотя и содержит термин "ресурсы", фактически имеет совершенно иной смысл. "Ресурсы" здесь идентичны понятию "трудовой потенциал", характеризующий возможности участия человека в общественном производстве. Причем ресурс квалификационных возможностей работника может возрастать благодаря осуществлению целенаправленных мероприятий по их наращиванию, а иногда недоиспользуется по разным причинам производственного и личного характера (поручение работнику работ меньшей сложности, чем его квалификационный разряд, использование не по профессии).</w:t>
      </w:r>
    </w:p>
    <w:tbl>
      <w:tblPr>
        <w:tblpPr w:leftFromText="45" w:rightFromText="45" w:vertAnchor="text"/>
        <w:tblW w:w="11025" w:type="dxa"/>
        <w:tblCellSpacing w:w="15" w:type="dxa"/>
        <w:tblCellMar>
          <w:top w:w="15" w:type="dxa"/>
          <w:left w:w="15" w:type="dxa"/>
          <w:bottom w:w="15" w:type="dxa"/>
          <w:right w:w="15" w:type="dxa"/>
        </w:tblCellMar>
        <w:tblLook w:val="00A0" w:firstRow="1" w:lastRow="0" w:firstColumn="1" w:lastColumn="0" w:noHBand="0" w:noVBand="0"/>
      </w:tblPr>
      <w:tblGrid>
        <w:gridCol w:w="11025"/>
      </w:tblGrid>
      <w:tr w:rsidR="00452D9D" w:rsidRPr="003026A3" w:rsidTr="003A48C9">
        <w:trPr>
          <w:tblCellSpacing w:w="15" w:type="dxa"/>
        </w:trPr>
        <w:tc>
          <w:tcPr>
            <w:tcW w:w="0" w:type="auto"/>
            <w:vAlign w:val="center"/>
          </w:tcPr>
          <w:p w:rsidR="00452D9D" w:rsidRPr="003026A3" w:rsidRDefault="00452D9D" w:rsidP="003026A3">
            <w:pPr>
              <w:spacing w:line="360" w:lineRule="auto"/>
              <w:ind w:left="170" w:right="57" w:firstLine="709"/>
              <w:jc w:val="both"/>
              <w:rPr>
                <w:color w:val="000000"/>
                <w:sz w:val="28"/>
                <w:szCs w:val="24"/>
              </w:rPr>
            </w:pPr>
          </w:p>
        </w:tc>
      </w:tr>
    </w:tbl>
    <w:p w:rsidR="00452D9D" w:rsidRPr="003026A3" w:rsidRDefault="00452D9D" w:rsidP="003026A3">
      <w:pPr>
        <w:spacing w:before="100" w:beforeAutospacing="1" w:after="100" w:afterAutospacing="1" w:line="360" w:lineRule="auto"/>
        <w:ind w:left="170" w:right="57" w:firstLine="709"/>
        <w:jc w:val="both"/>
        <w:rPr>
          <w:rFonts w:cs="Arial"/>
          <w:color w:val="000000"/>
          <w:sz w:val="28"/>
          <w:szCs w:val="24"/>
        </w:rPr>
      </w:pPr>
      <w:r w:rsidRPr="003026A3">
        <w:rPr>
          <w:rFonts w:cs="Arial"/>
          <w:color w:val="000000"/>
          <w:sz w:val="28"/>
          <w:szCs w:val="24"/>
        </w:rPr>
        <w:t xml:space="preserve">Предпринимаются попытки и к трудовым ресурсам подойти с тех же позиций, т.е. как к авансированным затратам, выраженным в стоимостной форме. Это значит, что необходимо оценить стоимость нанятой предприятием рабочей силы. Стоимость труда, согласно рекомендациям Международной конференции статистиков по труду, включает оплату производственной работы, выплаты, касающиеся неотработанного оплачиваемого времени, премии и денежные вознаграждения, стоимость пищи и другие выплаты в натуральной форме, стоимость предоставления жилья рабочим, оплачиваемого работодателем, расходы работодателей на социальное обеспечение, стоимость профессионального обучения, культурно-бытовых условий и смешанные статьи, такие как транспорт для работающих, рабочая одежда, восстановление здоровья, вместе с налогами (рассматриваемыми как стоимость труда). Стоимость будет возрастать за счет привлечения новых работников, имеющих более высокую квалификацию, за счет дополнительных затрат собственных средств на переподготовку кадров, сохранение здоровья, организацию отдыха и т.д. Ресурсный подход к работнику нашел свое отражение в концепции "человеческого капитала", отчасти реализованной в некоторых развитых зарубежных странах. В соответствии с ней инвестиции в человеческий капитал - это любое действие, которое повышает квалификацию и способность, или, другими словами, производительность труда рабочих. </w:t>
      </w:r>
    </w:p>
    <w:p w:rsidR="00452D9D" w:rsidRPr="003026A3" w:rsidRDefault="00452D9D" w:rsidP="002916D9">
      <w:pPr>
        <w:spacing w:line="360" w:lineRule="auto"/>
        <w:ind w:left="170" w:right="57" w:firstLine="709"/>
        <w:jc w:val="both"/>
        <w:outlineLvl w:val="1"/>
        <w:rPr>
          <w:sz w:val="28"/>
          <w:szCs w:val="28"/>
        </w:rPr>
      </w:pPr>
      <w:r w:rsidRPr="003026A3">
        <w:rPr>
          <w:rFonts w:cs="Arial"/>
          <w:color w:val="000000"/>
          <w:sz w:val="28"/>
          <w:szCs w:val="24"/>
        </w:rPr>
        <w:t>По-особому подходят к характеристике потребления ресурсов труда на предприятии. Поскольку потребление рабочей силы есть сам труд, выраженный затратами времени (в человеко-часах, человеко-днях), а затраты живого труда имеют денежное выражение в форме заработной платы, их объединяют с материальными затратами и получают общую сумму затрат на производство и реализацию продукции (ее себестоимость).</w:t>
      </w:r>
      <w:r w:rsidRPr="003026A3">
        <w:rPr>
          <w:rFonts w:cs="Arial"/>
          <w:color w:val="000000"/>
          <w:sz w:val="28"/>
          <w:szCs w:val="24"/>
        </w:rPr>
        <w:br/>
      </w:r>
    </w:p>
    <w:p w:rsidR="00452D9D" w:rsidRPr="002916D9" w:rsidRDefault="00452D9D" w:rsidP="0029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center"/>
        <w:rPr>
          <w:sz w:val="28"/>
          <w:szCs w:val="28"/>
        </w:rPr>
      </w:pPr>
      <w:r w:rsidRPr="002916D9">
        <w:rPr>
          <w:sz w:val="28"/>
          <w:szCs w:val="28"/>
        </w:rPr>
        <w:t>2.3. Комплексный подход к оценке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xml:space="preserve">Применение современных методов объективной оценки труда работников, в условиях рыночной экономики и демократизации управления приобретает особое значение. </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Оценка является неотъемлемым и важнейшим элементом в структуре управления трудом персонала. Она представляет собой определенную систему, имеющую достаточно сложную структуру, позволяющую выполнять регулятивную функцию в отношении деятельности оцениваемых работников.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Существует большое количество «за» и «против» официальной оценки работников. Аргументом в ее пользу является то, что она способствует решению ряда управленческих задач. Например, помогает руководству определить, кому следует повысить зарплату, кого - повысить в должности, а кого - уволить. Оценка, особенно объективная, побуждает работников работать более результативно. Наличие соответствующей программы и гласность результатов ее выполнения развивают инициативу и вызывают чувство ответственности, стимулируют стремление работать лучше. Такая оценка служит юридической основой для переводов, продвижений по службе, награждений и увольнений, дает материал для разработки вопросов по найму, позволяет получить необходимую информацию для определения размеров зарплаты и вознаграждения работникам.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Сегодня в некоторых организациях одним из важнейших принципов работы с кадрами является требование объективно оценивать работника по деловым и личностным качествам. Понятно, что для этого необходимо сформировать соответствующие качественные критерии.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 общему признанию специалистов работник должен обладать рядом обязательных качеств. К ним обычно относят: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знание производства - его технических и технологических особенностей, современных направлений развития;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умение выбирать методы и средства достижения наилучших результатов производственно-хозяйственной деятельности при наименьших финансовых, энергетических и трудовых затратах;</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наличие специальных знаний в области организации и управления производством (теоретических основ, передовых методов и форм, рекомендаций современной отечественной и зарубежной науки управления), а также умение применять их в своей практической деятельности;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способность и умение поддерживать дисциплину и отстаивать интересы дела;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умение целесообразно планировать работу;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конкретность и четкость в решении оперативных вопросов и повседневных дел;</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умение учитывать и контролировать результаты своей работы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 условиях рыночной экономики предъявляются повышенные требования и к личностным качествам работника. В кадровой работе ряда организаций методические материалы содержат перечень таких качеств работников, как:</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честность, справедливость,</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умение работника наладить доброжелательные отношения с коллективом;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выдержанность и тактичность при любых обстоятельствах;</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целеустремленность;</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принципиальность;</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самокритичность в оценках своих действий и поступков;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умение выслушивать советы;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правильное восприятие критики с умением делать соответствующие выводы;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умение держать слово и не обещать того, что не будет выполнено.</w:t>
      </w:r>
    </w:p>
    <w:p w:rsidR="00452D9D" w:rsidRPr="002916D9" w:rsidRDefault="00452D9D" w:rsidP="005C21C8">
      <w:pPr>
        <w:spacing w:line="360" w:lineRule="auto"/>
        <w:ind w:left="170" w:right="57" w:firstLine="709"/>
        <w:jc w:val="center"/>
        <w:outlineLvl w:val="1"/>
        <w:rPr>
          <w:rFonts w:cs="Arial"/>
          <w:bCs/>
          <w:color w:val="000000"/>
          <w:sz w:val="28"/>
        </w:rPr>
      </w:pPr>
      <w:r w:rsidRPr="002916D9">
        <w:rPr>
          <w:rFonts w:cs="Arial"/>
          <w:bCs/>
          <w:color w:val="000000"/>
          <w:sz w:val="28"/>
        </w:rPr>
        <w:t>Правовые аспекты оценки персонала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iCs/>
          <w:color w:val="000000"/>
          <w:sz w:val="28"/>
        </w:rPr>
        <w:t>Знание и понимание законодательства представляется первоочередным вопросом во многих сферах тру</w:t>
      </w:r>
      <w:r w:rsidRPr="002916D9">
        <w:rPr>
          <w:rFonts w:cs="Arial"/>
          <w:bCs/>
          <w:color w:val="000000"/>
          <w:sz w:val="28"/>
        </w:rPr>
        <w:t>да. Это касается и его оценки, которая должна проводиться в строгом соответствии с существующим трудовым законодательством России.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Вот некоторые рекомендации (согласно американским данным) по построению системы оценки, которую работодатель при необходимости сможет защитить в суде: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решения по персоналу не должны различаться для лиц разного пола, возраста, национальности и религии рассматриваемых лиц;</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официальная система подачи жалоб и пересмотра решений на фирме должна быть доступна для лиц, несогласных с этими решениями;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следует использовать более одного независимого оценщика;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во всех действиях важно руководствоваться официальной системой принятия кадровых решений;</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лица, производящие оценку, должны иметь доступ к материалам, характеризующим результативность труда оцениваемого работника;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следует избегать оценки таких качеств, как «надежность», «энергичность», «способность» и «личное отношение»;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данные по оценке результативности труда должны проверяться эмпирически;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стандарты результативности труда должны быть известны работникам;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оценщиков следует снабжать указаниями по проведению оценки результативности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оценку следует проводить по отдельным специфическим рабочим навыкам, а не в «общем»;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работникам следует предоставлять возможность ознакомиться с мнениями относительно их качеств.</w:t>
      </w:r>
    </w:p>
    <w:p w:rsidR="00452D9D" w:rsidRPr="002916D9" w:rsidRDefault="00452D9D" w:rsidP="005C21C8">
      <w:pPr>
        <w:spacing w:line="360" w:lineRule="auto"/>
        <w:ind w:left="170" w:right="57" w:firstLine="709"/>
        <w:jc w:val="center"/>
        <w:outlineLvl w:val="1"/>
        <w:rPr>
          <w:rFonts w:cs="Arial"/>
          <w:bCs/>
          <w:color w:val="000000"/>
          <w:sz w:val="28"/>
        </w:rPr>
      </w:pPr>
      <w:r w:rsidRPr="002916D9">
        <w:rPr>
          <w:rFonts w:cs="Arial"/>
          <w:bCs/>
          <w:color w:val="000000"/>
          <w:sz w:val="28"/>
        </w:rPr>
        <w:t>Система оценки персонала на предприятии</w:t>
      </w:r>
      <w:r>
        <w:rPr>
          <w:rFonts w:cs="Arial"/>
          <w:bCs/>
          <w:color w:val="000000"/>
          <w:sz w:val="28"/>
        </w:rPr>
        <w:t>.</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Система оценки результативности труда должна обеспечивать точные и достоверные данные. Чем она строже и определенней, тем выше вероятность получить достоверные и точные данные. Специалисты рекомендуют создавать основу для такой системы в шесть этапов: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Установить стандарты результативности труда по каждому рабочему месту и критерии ее оценки.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Выработать политику проведения оценок результативности труда, то есть, решить, когда, сколь часто и кому следует проводить оценку.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Обязать определенных лиц производить оценку результативности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Вменить в обязанности лицам, производящим оценку, собирать данные по результативности труда работников.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5. Обсудить оценку с работником.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6. Принять решение и задокументировать оценку.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Классификация методов оценки качества служащих предприятия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Одна из важнейших методических проблем - кто должен оценивать работника. В практике большинства фирм США этим занимается менеджер - управляющий. Кроме него в ряде случаев этим занимаются: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Комитет из нескольких контролеров. Такой подход имеет то преимущество, что он исключает предвзятость, возможную при проведении оценки одним начальником.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Коллеги оцениваемого. Чтобы эта система приносила плоды, необходимо, чтобы они знали уровень результативности его труда, верили друг другу и не стремились выиграть один у другого возможность повышения зарплаты и повышения по службе.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Подчиненные оцениваемого.</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Кто-либо, не имеющий непосредственного отношения к рабочей ситуации. Этот вариант требует больших затрат, чем другие, и в основном используется для оценки работника на каком-либо очень важном посту. Возможно использование подобного варианта также в случаях, если необходимо бороться с обвинениями в предвзятости и предрассудках. Следует принять во внимание, что при использовании данного подхода лицо, производящее оценку, не будет иметь такого объема информации, как при предшествующих четырех вариантах.</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5. Самооценка. В данном случае работник оценивает себя при помощи методов, используемых другими оценщиками. Этот подход используется скорее для развития навыков самоанализа у работников, нежели для оценки результативности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6. Использование комбинации перечисленных форм оценки: оценка контролера может быть подтверждена самооценкой, а результаты оценки начальником могут сравниваться с оценкой подчиненных или коллег. Двухстороннее (оценщик - оцениваемый) обсуждение результатов оценки дает хорошие предложения для высшего руководства.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Основным из всех рассмотренных подходов является оценка подчиненных их руководителем, но важнейшей целью оценки является выявление возможностей личного развития работника и тогда лучше использовать оценку начальником своих подчиненных в сочетании с другими методами.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Кроме установления качественных критериев, позволяющих дать объективную и достаточно полную характеристику деятельности работников, чрезвычайно важно оценить их количественно. К наиболее эффективным, достаточно распространенным и перспективным можно отнести метод коллективного обсуждения кандидата на должность. Этот экспертный метод полностью отвечает современным рекомендациям, хотя практически широко используется еще с начала XX 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Достаточно распространены сегодня в кадровой работе метод коэффициентов, балльный метод и другие. Для текущих (оперативных) оценок управленческого работника и руководителя применяют метод коэффициентов, а также метод образца, когда кандидат на должность сравнивается с реальным работником, взятым в качестве своеобразного эталона.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 целевых и плановых оценках (формирование состава резерва кадров на выдвижение, аттестация работников аппарата управления и др.), а также в текущих (оперативных) оценках в отечественной и зарубежной практике управления условно различают три группы методов: качественные, количественные и комбинированные.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 группе качественных методов обычно относят методы биографического описания, деловой характеристики, специального устного отзыва, эталона, а также оценки на основе обсуждения (дискуссии). Например, если правильно организовать процедуру оценки и учесть, что характеристика представляет собой совокупность оценок работника со стороны не только администрации, но и различных общественных организаций, то методом деловой характеристики можно получить достаточно объективные результаты. Эти оценки соответствуют конкретному набору качеств.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Замечено, что методы биографического описания, устного отзыва и характеристик в хозяйственной практике чаще всего применяются при найме и перемещении работников, а методы эталона (оценка фактических качеств работника в сравнении с моделью) и дискуссий - преимущественно при назначении руководителей.</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 количественным методам относят все методы с числовой оценкой уровня качеств работника. Среди них наиболее простыми и эффективными считают метод коэффициентов и балльный.</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Применение компьютеров и других средств вычислительной техники позволяет оперативно производить расчеты и в итоге получать достаточно объективные оценки труда работника. Эти методы не только достаточно просты, но и носят открытый характер, так как позволяют каждому самостоятельно посчитать по достаточно строгой методике «свои коэффициенты» или «баллы», оценить результативность своего труда.</w:t>
      </w:r>
    </w:p>
    <w:p w:rsidR="00452D9D" w:rsidRPr="002916D9" w:rsidRDefault="00452D9D" w:rsidP="002916D9">
      <w:pPr>
        <w:spacing w:line="360" w:lineRule="auto"/>
        <w:ind w:left="170" w:right="57" w:firstLine="709"/>
        <w:jc w:val="center"/>
        <w:outlineLvl w:val="1"/>
        <w:rPr>
          <w:rFonts w:cs="Arial"/>
          <w:bCs/>
          <w:color w:val="000000"/>
          <w:sz w:val="28"/>
        </w:rPr>
      </w:pPr>
      <w:r w:rsidRPr="002916D9">
        <w:rPr>
          <w:rFonts w:cs="Arial"/>
          <w:bCs/>
          <w:color w:val="000000"/>
          <w:sz w:val="28"/>
        </w:rPr>
        <w:t>3.Определение нормативной трудоёмкости работ на базе результатов измерения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Компания «Телефон.Ру» основана в 1995 году. В то время компания специализировалась на предоставлении услуг по подключению к сетям пейджинговой и сотовой связи и продаже соответствующего оборудования. Интернет-проект telephone.ru был создан в 1998 году как информационный ресурс. Через три года, ставший популярным портал, был преобразован в многофункциональный интернет-магазин.</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 2003 году компания, успешно работавшая на рынке оптовой торговли средствами связи, начала развитие региональной розничной сети под брэндом «Телефон.Ру». В 2005 году розничная торговля через филиальную сеть и интернет стала основным видом деятельности группы «Телефон.Ру».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 декабре 2006 года федеральная сеть магазинов мобильной связи «Телефон.Ру» подписала соглашение со стратегическим инвестором - ИГ «Русские фонды». Инвестиционная группа приобрела 50% розничной сети, инвестировав в развитие компании $20 млн. На 1 января 2008 года в сети «Телефон.Ру» работает 451 магазин мобильной связи более чем в 140 городах России.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Виды деятельности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Компания «Телефон.Ру» осуществляет следующие виды деятельности: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продажа мобильных телефонов и аксессуаров;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продажа контрактов операторов сотовой связи МТС, Мегафон, Билайн, Теле2, Скайлинк;</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оформление товаров в кредит;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представительские услуги операторов Теле2, Мегафон, Билайн;</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продажа товаров через интернет.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Постоянные клиенты: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ОАО «Нефтяная компания «Лукойл»;</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ОАО «ТНК Менеджмент»;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ООО «Филипп Моррис Сэйлз энд Маркетинг»;</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ЗАО «Крафт Фудс Рус»;</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ЗАО «Вольво-Восток»;</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«Каргилл Энтерпрайзис Инк»;</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«Avon Beauty»;</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«Итера интернешнл энерджи ЛЛС»;</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Отель «Марриот»;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Корпорация «Oracle».</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Отдел по персоналу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iCs/>
          <w:color w:val="000000"/>
          <w:sz w:val="28"/>
        </w:rPr>
        <w:t>Вопросами организации труда в ООО «</w:t>
      </w:r>
      <w:r w:rsidRPr="002916D9">
        <w:rPr>
          <w:rFonts w:cs="Arial"/>
          <w:bCs/>
          <w:color w:val="000000"/>
          <w:sz w:val="28"/>
        </w:rPr>
        <w:t>Югорск.Телефон.Ру» занимается отдел по персоналу в лице заместителя коммерческого директора, менеджера по персоналу и взаимодействующих с ними работников бухгалтерии, которые подчиняются непосредственно руководителю организации.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Отдел по персоналу выполняет следующие функции: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разрабатывает штатное расписание;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составляет годовые, квартальные и месячные планы по труду и осуществляет контроль за их выполнением;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разрабатывает организационные мероприятия по повышению производительности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разрабатывает положение об образовании и расходовании фонда материального поощрения;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разрабатывает нормы труда и проводит анализ их выполнения;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организует и участвует в разработке вопросов учета, планирования, аттестации и рационализации рабочих мест;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содействует соблюдению трудовой и общественной дисциплины.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Отдел по персоналу имеет следующие права: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получение всей необходимой информации о планах других отделов предприятия;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перемещение персонала из одного подразделения предприятия в другое;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проведение аттестации работников по знаниям, касающимся деятельности организации;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проведение планирования и аттестации рабочих мест;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разработку мероприятий по улучшению организации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получение отчетов старших продавцов о деятельности отдельного салона.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Менеджер по персоналу разрабатывает, а заместитель коммерческого директора принимает и передает на рассмотрение и утверждение генеральному директору следующие организационные мероприятия по труду (см. табл. 1).</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Таблица 1</w:t>
      </w:r>
    </w:p>
    <w:p w:rsidR="00452D9D" w:rsidRPr="002916D9" w:rsidRDefault="00452D9D" w:rsidP="003026A3">
      <w:pPr>
        <w:spacing w:after="150" w:line="360" w:lineRule="auto"/>
        <w:ind w:left="170" w:right="57" w:firstLine="709"/>
        <w:jc w:val="both"/>
        <w:outlineLvl w:val="1"/>
        <w:rPr>
          <w:rFonts w:cs="Arial"/>
          <w:bCs/>
          <w:color w:val="000000"/>
          <w:sz w:val="28"/>
        </w:rPr>
      </w:pPr>
      <w:r w:rsidRPr="002916D9">
        <w:rPr>
          <w:rFonts w:cs="Arial"/>
          <w:bCs/>
          <w:color w:val="000000"/>
          <w:sz w:val="28"/>
        </w:rPr>
        <w:t>Организационные мероприятия по труду</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636"/>
        <w:gridCol w:w="2953"/>
        <w:gridCol w:w="1775"/>
        <w:gridCol w:w="81"/>
      </w:tblGrid>
      <w:tr w:rsidR="00452D9D" w:rsidRPr="002916D9" w:rsidTr="005C21C8">
        <w:trPr>
          <w:gridAfter w:val="3"/>
          <w:tblCellSpacing w:w="15" w:type="dxa"/>
        </w:trPr>
        <w:tc>
          <w:tcPr>
            <w:tcW w:w="0" w:type="auto"/>
            <w:vAlign w:val="center"/>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Организационное мероприятие</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Цель мероприятия</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Частота проведения</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1</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2</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3</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 xml:space="preserve">1. Разработка плана будущего числа рабочих мест </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Планирование и набор персонала</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Каждый месяц</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2. Введение нанятых работников в организацию и в ее подразделения, развитие у работников понимания того, что ожидает от него организация и какой труд в ней получает заслуженную оценку</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Профориентация и адаптация нанятых работников в организацию</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Каждые две недели</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3. Разработка программ для обучения трудовым навыкам, требующимся для эффективного выполнения работы</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Обучение персонала</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Каждые две недели</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4. Разработка методик оценки трудовой деятельности и доведения ее до работника</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Оценка трудовой деятельности по экономическим коэффициентам</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Каждый месяц</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vAlign w:val="center"/>
          </w:tcPr>
          <w:p w:rsidR="00452D9D" w:rsidRPr="002916D9" w:rsidRDefault="00452D9D" w:rsidP="003026A3">
            <w:pPr>
              <w:spacing w:line="360" w:lineRule="auto"/>
              <w:ind w:left="170" w:right="57" w:firstLine="709"/>
              <w:jc w:val="both"/>
              <w:rPr>
                <w:rFonts w:cs="Arial"/>
                <w:color w:val="000000"/>
                <w:sz w:val="28"/>
              </w:rPr>
            </w:pPr>
          </w:p>
        </w:tc>
        <w:tc>
          <w:tcPr>
            <w:tcW w:w="0" w:type="auto"/>
            <w:vAlign w:val="center"/>
          </w:tcPr>
          <w:p w:rsidR="00452D9D" w:rsidRPr="002916D9" w:rsidRDefault="00452D9D" w:rsidP="003026A3">
            <w:pPr>
              <w:spacing w:line="360" w:lineRule="auto"/>
              <w:ind w:left="170" w:right="57" w:firstLine="709"/>
              <w:jc w:val="both"/>
              <w:rPr>
                <w:sz w:val="28"/>
              </w:rPr>
            </w:pPr>
          </w:p>
        </w:tc>
        <w:tc>
          <w:tcPr>
            <w:tcW w:w="0" w:type="auto"/>
            <w:vAlign w:val="center"/>
          </w:tcPr>
          <w:p w:rsidR="00452D9D" w:rsidRPr="002916D9" w:rsidRDefault="00452D9D" w:rsidP="003026A3">
            <w:pPr>
              <w:spacing w:line="360" w:lineRule="auto"/>
              <w:ind w:left="170" w:right="57" w:firstLine="709"/>
              <w:jc w:val="both"/>
              <w:rPr>
                <w:sz w:val="28"/>
              </w:rPr>
            </w:pPr>
          </w:p>
        </w:tc>
        <w:tc>
          <w:tcPr>
            <w:tcW w:w="0" w:type="auto"/>
            <w:vAlign w:val="center"/>
          </w:tcPr>
          <w:p w:rsidR="00452D9D" w:rsidRPr="002916D9" w:rsidRDefault="00452D9D" w:rsidP="003026A3">
            <w:pPr>
              <w:spacing w:line="360" w:lineRule="auto"/>
              <w:ind w:left="170" w:right="57" w:firstLine="709"/>
              <w:jc w:val="both"/>
              <w:rPr>
                <w:sz w:val="28"/>
              </w:rPr>
            </w:pPr>
          </w:p>
        </w:tc>
      </w:tr>
    </w:tbl>
    <w:p w:rsidR="00452D9D" w:rsidRPr="002916D9" w:rsidRDefault="00452D9D" w:rsidP="003026A3">
      <w:pPr>
        <w:spacing w:after="150" w:line="360" w:lineRule="auto"/>
        <w:ind w:left="170" w:right="57" w:firstLine="709"/>
        <w:jc w:val="both"/>
        <w:outlineLvl w:val="1"/>
        <w:rPr>
          <w:rFonts w:cs="Arial"/>
          <w:bCs/>
          <w:color w:val="000000"/>
          <w:sz w:val="28"/>
        </w:rPr>
      </w:pPr>
      <w:r w:rsidRPr="002916D9">
        <w:rPr>
          <w:rFonts w:cs="Arial"/>
          <w:bCs/>
          <w:color w:val="000000"/>
          <w:sz w:val="28"/>
        </w:rPr>
        <w:t>Продолжение таблицы 1</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5551"/>
        <w:gridCol w:w="2442"/>
        <w:gridCol w:w="1371"/>
        <w:gridCol w:w="81"/>
      </w:tblGrid>
      <w:tr w:rsidR="00452D9D" w:rsidRPr="002916D9" w:rsidTr="005C21C8">
        <w:trPr>
          <w:gridAfter w:val="3"/>
          <w:tblCellSpacing w:w="15" w:type="dxa"/>
        </w:trPr>
        <w:tc>
          <w:tcPr>
            <w:tcW w:w="0" w:type="auto"/>
            <w:vAlign w:val="center"/>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1</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2</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3</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5. Разработка методов перемещения работников на должности с большей или меньшей ответственностью, развития их профессионального опыта путем перемещения на другие должности или участки работы</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Повышение, перевод на другие рабочие места</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Каждый месяц</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6. Разработка мероприятий по созданию комфортных условий работы, включая материально-техническое оснащение</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Оценка улучшение условий рабочего места</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Каждый месяц</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7. Рационализация рабочего времени</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Анализ и улучшение режима труда и отдыха персонала</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Каждый месяц</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vAlign w:val="center"/>
          </w:tcPr>
          <w:p w:rsidR="00452D9D" w:rsidRPr="002916D9" w:rsidRDefault="00452D9D" w:rsidP="003026A3">
            <w:pPr>
              <w:spacing w:line="360" w:lineRule="auto"/>
              <w:ind w:left="170" w:right="57" w:firstLine="709"/>
              <w:jc w:val="both"/>
              <w:rPr>
                <w:rFonts w:cs="Arial"/>
                <w:color w:val="000000"/>
                <w:sz w:val="28"/>
              </w:rPr>
            </w:pPr>
          </w:p>
        </w:tc>
        <w:tc>
          <w:tcPr>
            <w:tcW w:w="0" w:type="auto"/>
            <w:vAlign w:val="center"/>
          </w:tcPr>
          <w:p w:rsidR="00452D9D" w:rsidRPr="002916D9" w:rsidRDefault="00452D9D" w:rsidP="003026A3">
            <w:pPr>
              <w:spacing w:line="360" w:lineRule="auto"/>
              <w:ind w:left="170" w:right="57" w:firstLine="709"/>
              <w:jc w:val="both"/>
              <w:rPr>
                <w:sz w:val="28"/>
              </w:rPr>
            </w:pPr>
          </w:p>
        </w:tc>
        <w:tc>
          <w:tcPr>
            <w:tcW w:w="0" w:type="auto"/>
            <w:vAlign w:val="center"/>
          </w:tcPr>
          <w:p w:rsidR="00452D9D" w:rsidRPr="002916D9" w:rsidRDefault="00452D9D" w:rsidP="003026A3">
            <w:pPr>
              <w:spacing w:line="360" w:lineRule="auto"/>
              <w:ind w:left="170" w:right="57" w:firstLine="709"/>
              <w:jc w:val="both"/>
              <w:rPr>
                <w:sz w:val="28"/>
              </w:rPr>
            </w:pPr>
          </w:p>
        </w:tc>
        <w:tc>
          <w:tcPr>
            <w:tcW w:w="0" w:type="auto"/>
            <w:vAlign w:val="center"/>
          </w:tcPr>
          <w:p w:rsidR="00452D9D" w:rsidRPr="002916D9" w:rsidRDefault="00452D9D" w:rsidP="003026A3">
            <w:pPr>
              <w:spacing w:line="360" w:lineRule="auto"/>
              <w:ind w:left="170" w:right="57" w:firstLine="709"/>
              <w:jc w:val="both"/>
              <w:rPr>
                <w:sz w:val="28"/>
              </w:rPr>
            </w:pPr>
          </w:p>
        </w:tc>
      </w:tr>
    </w:tbl>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Методы оценки персонала</w:t>
      </w:r>
    </w:p>
    <w:p w:rsidR="00452D9D" w:rsidRPr="002916D9" w:rsidRDefault="00452D9D" w:rsidP="003026A3">
      <w:pPr>
        <w:spacing w:line="360" w:lineRule="auto"/>
        <w:ind w:left="170" w:right="57" w:firstLine="709"/>
        <w:jc w:val="both"/>
        <w:outlineLvl w:val="1"/>
        <w:rPr>
          <w:rFonts w:cs="Arial"/>
          <w:bCs/>
          <w:iCs/>
          <w:color w:val="000000"/>
          <w:sz w:val="28"/>
        </w:rPr>
      </w:pPr>
      <w:r w:rsidRPr="002916D9">
        <w:rPr>
          <w:rFonts w:cs="Arial"/>
          <w:bCs/>
          <w:iCs/>
          <w:color w:val="000000"/>
          <w:sz w:val="28"/>
        </w:rPr>
        <w:t>Методы оценки персонала основываются на нормировании количественных трудовых показателей.</w:t>
      </w:r>
    </w:p>
    <w:p w:rsidR="00452D9D" w:rsidRPr="002916D9" w:rsidRDefault="00452D9D" w:rsidP="003026A3">
      <w:pPr>
        <w:spacing w:line="360" w:lineRule="auto"/>
        <w:ind w:left="170" w:right="57" w:firstLine="709"/>
        <w:jc w:val="both"/>
        <w:outlineLvl w:val="1"/>
        <w:rPr>
          <w:rFonts w:cs="Arial"/>
          <w:bCs/>
          <w:iCs/>
          <w:color w:val="000000"/>
          <w:sz w:val="28"/>
        </w:rPr>
      </w:pPr>
      <w:r w:rsidRPr="002916D9">
        <w:rPr>
          <w:rFonts w:cs="Arial"/>
          <w:bCs/>
          <w:iCs/>
          <w:color w:val="000000"/>
          <w:sz w:val="28"/>
        </w:rPr>
        <w:t>Нормированием труда в ООО «Югорск.Телефон.Ру» занимается отдел по персоналу во главе с менеджером по персоналу (при участии бухгалтеров), который подчиняется и согласовывает свою работу с коммерческим директором и непосредственно с генеральным директором.</w:t>
      </w:r>
    </w:p>
    <w:p w:rsidR="00452D9D" w:rsidRPr="002916D9" w:rsidRDefault="00452D9D" w:rsidP="003026A3">
      <w:pPr>
        <w:spacing w:line="360" w:lineRule="auto"/>
        <w:ind w:left="170" w:right="57" w:firstLine="709"/>
        <w:jc w:val="both"/>
        <w:outlineLvl w:val="1"/>
        <w:rPr>
          <w:rFonts w:cs="Arial"/>
          <w:bCs/>
          <w:iCs/>
          <w:color w:val="000000"/>
          <w:sz w:val="28"/>
        </w:rPr>
      </w:pPr>
      <w:r w:rsidRPr="002916D9">
        <w:rPr>
          <w:rFonts w:cs="Arial"/>
          <w:bCs/>
          <w:iCs/>
          <w:color w:val="000000"/>
          <w:sz w:val="28"/>
        </w:rPr>
        <w:t>Работа по нормированию включает в себя: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i/>
          <w:iCs/>
          <w:color w:val="000000"/>
          <w:sz w:val="28"/>
        </w:rPr>
        <w:t xml:space="preserve">- </w:t>
      </w:r>
      <w:r w:rsidRPr="002916D9">
        <w:rPr>
          <w:rFonts w:cs="Arial"/>
          <w:bCs/>
          <w:color w:val="000000"/>
          <w:sz w:val="28"/>
        </w:rPr>
        <w:t>разработку норм продаж каждого работника индивидуально и для салона связи в целом;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разработку локальных нормативных актов, касающихся организации труда и норм обслуживания клиентов;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разработку режима труда и отдыха;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 выявление потенциала сотрудников, сопоставление с плановыми заданиями и определение количества необходимых новых сотрудников.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Непосредственным специалистом по нормированию труда является менеджер по персоналу, краткая характеристика должностной инструкции которого представляет собой следующие положения: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Общие положения - назначается руководителем; занимается набором персонала, организацией и нормированием труда в соответствии с локальными актами организации и законодательством РФ.</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Обязанности - разработка плана по персоналу, его обучению, продажам и улучшению условий труда, а также создание графиков рабочего времени и режима труда и отдыха.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Права - получение достоверной информации о результатах и условиях работы подразделений организации и каждого из работников этих подразделений, назначение штрафных санкций продавцам-консультантам.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Разрешение споров - руководителем организации или судом.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Характеристика менеджера по персоналу: высшее образование по менеджменту, около 5 лет непрерывного стажа, 28 лет, жен.</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Характеристика бухгалтера, помогающего менеджеру по персоналу: высшее экономическое образование, около 3 лет непрерывного стажа, 25 лет, жен.</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Для разработки норм труда менеджер по персоналу использует компьютерную технику с соответствующим программным обеспечением.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 истечении каждого месяца нормы труда анализируются, если необходимо пересматриваются и разрабатываются новые нормы в соответствии с изменившимися внутренними и внешними факторами. А далее при согласовании с коммерческим директором передаются на рассмотрение и утверждение генеральному директору.</w:t>
      </w:r>
    </w:p>
    <w:p w:rsidR="00452D9D" w:rsidRPr="002916D9" w:rsidRDefault="00452D9D" w:rsidP="003026A3">
      <w:pPr>
        <w:spacing w:line="360" w:lineRule="auto"/>
        <w:ind w:left="170" w:right="57" w:firstLine="709"/>
        <w:jc w:val="both"/>
        <w:outlineLvl w:val="0"/>
        <w:rPr>
          <w:rFonts w:cs="Arial"/>
          <w:bCs/>
          <w:color w:val="000000"/>
          <w:kern w:val="36"/>
          <w:sz w:val="28"/>
        </w:rPr>
      </w:pPr>
      <w:r w:rsidRPr="002916D9">
        <w:rPr>
          <w:rFonts w:cs="Arial"/>
          <w:bCs/>
          <w:color w:val="000000"/>
          <w:kern w:val="36"/>
          <w:sz w:val="28"/>
        </w:rPr>
        <w:t>Анализ состояния и предложения по совершенствованию методов оценки персонала магазина сотовой связи ООО «Югорск.телефон.ру»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Анализ динамики основных трудовых показателей</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Методы оценки в ООО «Югорск.Телефон.Ру» базируются на трудовых показателях. К основным трудовым показателям в организации относится численность работающих, производительность их труда и заработная плата.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Производительность труда измеряется количеством продукции, произведенной (реализованной) работником в сфере материального производства (торговли) за единицу рабочего времени (час, смену, месяц, год), или количеством времени, которое затрачено на производство (продажу) единицы продукции.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Вначале проанализируем динамику объема продаж, которая выражается в индексе роста объема продаж:</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Jq=Qот/Qб (5)</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где Qот - объем продаж, произведенной в отчетном году (т. руб.);</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Qб - объем продаж, произведенной в базисном году, то есть, предшествующему отчетному (т. руб.)</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Jq=16580000/15495327=1,07</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Так как на рост объема продаж решающее значение оказывают два момента: рост численности персонала и рост производительности, то необходимо распределить полученные данные о росте объема продаж между двумя этими показателями, исходя из взаимосвязи индексов: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Jq=Jч*Jпт (6)</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где Jч - индекс динамики численности персонала;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Jпт - индекс динамики производительности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Jq=1,02*1,05=1,07</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 данном повышении свою роль сыграло использование резервов производительности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Резервы численности выражаются в постоянном запасе новых кандидатур продавцов-консультантов прошлых лет, которых приглашают на работу в организацию.</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Резервы производительности выражается в более полном использовании имеющегося оборудования; в более усиленной продажи остатков товара прошлого года; в более эффективном использовании времени обслуживания клиентов.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Оценка персонала на базе пофакторного анализа производительности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iCs/>
          <w:color w:val="000000"/>
          <w:sz w:val="28"/>
        </w:rPr>
        <w:t xml:space="preserve">Производительность труда, плодотворность, продуктивность производственной деятельности людей. Производительность труда измеряется количеством продукции, произведенной работником в сфере материального производства за единицу рабочего времени (час, смену, месяц, год), или количеством времени, которое затрачено на </w:t>
      </w:r>
      <w:r w:rsidRPr="002916D9">
        <w:rPr>
          <w:rFonts w:cs="Arial"/>
          <w:bCs/>
          <w:color w:val="000000"/>
          <w:sz w:val="28"/>
        </w:rPr>
        <w:t>производство единицы продукции.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Выделим следующие основные группы факторов роста производительности труда в ООО «Югорск.Телефон.Ру»: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Повышение технического уровня.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Совершенствование организации управления.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Совершенствование организации труда.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Для анализа были использованы данные форм статистической и бухгалтерской отчетности.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Для определения прироста производительности труда по каждому фактору можно применить следующую формулу: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?П=(В</w:t>
      </w:r>
      <w:r w:rsidRPr="002916D9">
        <w:rPr>
          <w:rFonts w:cs="Arial"/>
          <w:bCs/>
          <w:color w:val="000000"/>
          <w:sz w:val="28"/>
          <w:vertAlign w:val="subscript"/>
        </w:rPr>
        <w:t>2</w:t>
      </w:r>
      <w:r w:rsidRPr="002916D9">
        <w:rPr>
          <w:rFonts w:cs="Arial"/>
          <w:bCs/>
          <w:color w:val="000000"/>
          <w:sz w:val="28"/>
        </w:rPr>
        <w:t>*100/В</w:t>
      </w:r>
      <w:r w:rsidRPr="002916D9">
        <w:rPr>
          <w:rFonts w:cs="Arial"/>
          <w:bCs/>
          <w:color w:val="000000"/>
          <w:sz w:val="28"/>
          <w:vertAlign w:val="subscript"/>
        </w:rPr>
        <w:t>1</w:t>
      </w:r>
      <w:r w:rsidRPr="002916D9">
        <w:rPr>
          <w:rFonts w:cs="Arial"/>
          <w:bCs/>
          <w:color w:val="000000"/>
          <w:sz w:val="28"/>
        </w:rPr>
        <w:t>)- 100 (7)</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где В</w:t>
      </w:r>
      <w:r w:rsidRPr="002916D9">
        <w:rPr>
          <w:rFonts w:cs="Arial"/>
          <w:bCs/>
          <w:color w:val="000000"/>
          <w:sz w:val="28"/>
          <w:vertAlign w:val="subscript"/>
        </w:rPr>
        <w:t>1</w:t>
      </w:r>
      <w:r w:rsidRPr="002916D9">
        <w:rPr>
          <w:rFonts w:cs="Arial"/>
          <w:bCs/>
          <w:color w:val="000000"/>
          <w:sz w:val="28"/>
        </w:rPr>
        <w:t xml:space="preserve"> (В</w:t>
      </w:r>
      <w:r w:rsidRPr="002916D9">
        <w:rPr>
          <w:rFonts w:cs="Arial"/>
          <w:bCs/>
          <w:color w:val="000000"/>
          <w:sz w:val="28"/>
          <w:vertAlign w:val="subscript"/>
        </w:rPr>
        <w:t>2</w:t>
      </w:r>
      <w:r w:rsidRPr="002916D9">
        <w:rPr>
          <w:rFonts w:cs="Arial"/>
          <w:bCs/>
          <w:color w:val="000000"/>
          <w:sz w:val="28"/>
        </w:rPr>
        <w:t>) - показатели продаж одного работника за один рабочий день до (после) реализации на следующий день организационного мероприятия (руб.) по методу моментных наблюдений</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w:t>
      </w:r>
      <w:r w:rsidRPr="002916D9">
        <w:rPr>
          <w:rFonts w:cs="Arial"/>
          <w:bCs/>
          <w:color w:val="000000"/>
          <w:sz w:val="28"/>
          <w:vertAlign w:val="subscript"/>
        </w:rPr>
        <w:t>1</w:t>
      </w:r>
      <w:r w:rsidRPr="002916D9">
        <w:rPr>
          <w:rFonts w:cs="Arial"/>
          <w:bCs/>
          <w:color w:val="000000"/>
          <w:sz w:val="28"/>
        </w:rPr>
        <w:t>=(6489*100/6362) - 100 =2%</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w:t>
      </w:r>
      <w:r w:rsidRPr="002916D9">
        <w:rPr>
          <w:rFonts w:cs="Arial"/>
          <w:bCs/>
          <w:color w:val="000000"/>
          <w:sz w:val="28"/>
          <w:vertAlign w:val="subscript"/>
        </w:rPr>
        <w:t>2</w:t>
      </w:r>
      <w:r w:rsidRPr="002916D9">
        <w:rPr>
          <w:rFonts w:cs="Arial"/>
          <w:bCs/>
          <w:color w:val="000000"/>
          <w:sz w:val="28"/>
        </w:rPr>
        <w:t>=(6201*100/6079) - 100 =2%</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w:t>
      </w:r>
      <w:r w:rsidRPr="002916D9">
        <w:rPr>
          <w:rFonts w:cs="Arial"/>
          <w:bCs/>
          <w:color w:val="000000"/>
          <w:sz w:val="28"/>
          <w:vertAlign w:val="subscript"/>
        </w:rPr>
        <w:t>3</w:t>
      </w:r>
      <w:r w:rsidRPr="002916D9">
        <w:rPr>
          <w:rFonts w:cs="Arial"/>
          <w:bCs/>
          <w:color w:val="000000"/>
          <w:sz w:val="28"/>
        </w:rPr>
        <w:t>=(5855*100/5797) - 100 =1%</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Рассчитываем общее изменение производительности труда с помощью таблицы, которая имеет следующий вид:</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Таблица 3</w:t>
      </w:r>
    </w:p>
    <w:p w:rsidR="00452D9D" w:rsidRPr="002916D9" w:rsidRDefault="00452D9D" w:rsidP="003026A3">
      <w:pPr>
        <w:spacing w:after="150" w:line="360" w:lineRule="auto"/>
        <w:ind w:left="170" w:right="57" w:firstLine="709"/>
        <w:jc w:val="both"/>
        <w:outlineLvl w:val="1"/>
        <w:rPr>
          <w:rFonts w:cs="Arial"/>
          <w:bCs/>
          <w:color w:val="000000"/>
          <w:sz w:val="28"/>
        </w:rPr>
      </w:pPr>
      <w:r w:rsidRPr="002916D9">
        <w:rPr>
          <w:rFonts w:cs="Arial"/>
          <w:bCs/>
          <w:color w:val="000000"/>
          <w:sz w:val="28"/>
        </w:rPr>
        <w:t>Расчет прироста производительности труда по факторам</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919"/>
        <w:gridCol w:w="4445"/>
        <w:gridCol w:w="81"/>
      </w:tblGrid>
      <w:tr w:rsidR="00452D9D" w:rsidRPr="002916D9" w:rsidTr="005C21C8">
        <w:trPr>
          <w:gridAfter w:val="2"/>
          <w:tblCellSpacing w:w="15" w:type="dxa"/>
        </w:trPr>
        <w:tc>
          <w:tcPr>
            <w:tcW w:w="0" w:type="auto"/>
            <w:vAlign w:val="center"/>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Мероприятия</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Прирост производительности труда в %</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1</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2</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Повышение технического уровня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Совершенствование организации управления</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Совершенствование организации труда</w:t>
            </w:r>
          </w:p>
        </w:tc>
        <w:tc>
          <w:tcPr>
            <w:tcW w:w="0" w:type="auto"/>
          </w:tcPr>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1</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Итого</w:t>
            </w:r>
          </w:p>
        </w:tc>
        <w:tc>
          <w:tcPr>
            <w:tcW w:w="0" w:type="auto"/>
          </w:tcPr>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4</w:t>
            </w:r>
          </w:p>
        </w:tc>
        <w:tc>
          <w:tcPr>
            <w:tcW w:w="0" w:type="auto"/>
          </w:tcPr>
          <w:p w:rsidR="00452D9D" w:rsidRPr="002916D9" w:rsidRDefault="00452D9D" w:rsidP="003026A3">
            <w:pPr>
              <w:spacing w:line="360" w:lineRule="auto"/>
              <w:ind w:left="170" w:right="57" w:firstLine="709"/>
              <w:jc w:val="both"/>
              <w:rPr>
                <w:rFonts w:cs="Arial"/>
                <w:color w:val="000000"/>
                <w:sz w:val="28"/>
              </w:rPr>
            </w:pPr>
          </w:p>
        </w:tc>
      </w:tr>
      <w:tr w:rsidR="00452D9D" w:rsidRPr="002916D9" w:rsidTr="005C21C8">
        <w:trPr>
          <w:tblCellSpacing w:w="15" w:type="dxa"/>
        </w:trPr>
        <w:tc>
          <w:tcPr>
            <w:tcW w:w="0" w:type="auto"/>
            <w:vAlign w:val="center"/>
          </w:tcPr>
          <w:p w:rsidR="00452D9D" w:rsidRPr="002916D9" w:rsidRDefault="00452D9D" w:rsidP="003026A3">
            <w:pPr>
              <w:spacing w:line="360" w:lineRule="auto"/>
              <w:ind w:left="170" w:right="57" w:firstLine="709"/>
              <w:jc w:val="both"/>
              <w:rPr>
                <w:rFonts w:cs="Arial"/>
                <w:color w:val="000000"/>
                <w:sz w:val="28"/>
              </w:rPr>
            </w:pPr>
          </w:p>
        </w:tc>
        <w:tc>
          <w:tcPr>
            <w:tcW w:w="0" w:type="auto"/>
            <w:vAlign w:val="center"/>
          </w:tcPr>
          <w:p w:rsidR="00452D9D" w:rsidRPr="002916D9" w:rsidRDefault="00452D9D" w:rsidP="003026A3">
            <w:pPr>
              <w:spacing w:line="360" w:lineRule="auto"/>
              <w:ind w:left="170" w:right="57" w:firstLine="709"/>
              <w:jc w:val="both"/>
              <w:rPr>
                <w:sz w:val="28"/>
              </w:rPr>
            </w:pPr>
          </w:p>
        </w:tc>
        <w:tc>
          <w:tcPr>
            <w:tcW w:w="0" w:type="auto"/>
            <w:vAlign w:val="center"/>
          </w:tcPr>
          <w:p w:rsidR="00452D9D" w:rsidRPr="002916D9" w:rsidRDefault="00452D9D" w:rsidP="003026A3">
            <w:pPr>
              <w:spacing w:line="360" w:lineRule="auto"/>
              <w:ind w:left="170" w:right="57" w:firstLine="709"/>
              <w:jc w:val="both"/>
              <w:rPr>
                <w:sz w:val="28"/>
              </w:rPr>
            </w:pPr>
          </w:p>
        </w:tc>
      </w:tr>
    </w:tbl>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Состояние нормирования труда работников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iCs/>
          <w:color w:val="000000"/>
          <w:sz w:val="28"/>
        </w:rPr>
        <w:t>Как уже было сказано ранее, на нормировании в ООО «Югорск.Телефон.Ру» основаны все методы оценки персонала. Анализируем следующие показатели нормирования труда и их динамика января 200</w:t>
      </w:r>
      <w:r w:rsidRPr="002916D9">
        <w:rPr>
          <w:rFonts w:cs="Arial"/>
          <w:bCs/>
          <w:color w:val="000000"/>
          <w:sz w:val="28"/>
        </w:rPr>
        <w:t>8года с аналогичным периодом 2007 года: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Коэффициент выполнения норм (в нашем случае главным показателем выступает продажа телефонов)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Квн=Кф/Кп (8)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где Кф - фактическое количество проданных телефонов, шт.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Кп - плановое количество телефонов, шт.</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Квн2008=210/240=0,88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Квн2007=180/210=0,86</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За январь 2008 года была выполнена норма на 2% больше, чем в январе 2007 года, что свидетельствует об увеличении продаж.</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Распределение работников по уровню выполнения норм в организации представляет собой разделение работников, занятых непосредственной продажей товаров и оказанием услуг, на продавцов и стажеров, при этом для каждой категории устанавливается свои нормы продаж телефонов.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Квн2008прод=3/4=0,75</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Квн2007прод=2/3=0,67</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За январь 2008 года была выполнена норма одним продавцом на 8% больше, чем в январе 2007 года.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Квн2008стаж=2/3=0,67</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Квн2007стаж=1/2=0,50</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За январь 2008 года была выполнена норма одним стажером на 17% больше, чем в январе 2007 года, что является положительным моментом в развитии организации.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Общее количество применяемых норм: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продажа телефонов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продажа аксессуаров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продажа контрактов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выручка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5) продажа телефонов отдельным продавцом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6) продажа аксессуаров отдельным продавцом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7) продажа контрактов отдельным продавцом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8) выручка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Итого 8 норм</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продажа телефонов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продажа аксессуаров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продажа контрактов в целом по салону (2008)</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Итого 3 нормы</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Количество норм увеличилось на 5 видов, которые помогают боле глубже анализировать деятельность организации.</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Доля работников, труд которых нормируется: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Д%раб=Кнт/Ксп *100% (9)</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Кнт - количество работников нормируемого труда, чел</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Ксп - списочное количество работников, чел.</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Д%2008=90/110=0,75*100%=82%</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Д%2007=60/80 =0,75*100%=75%</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Доля работников, труд которых нормируется, увеличилась на 7%.</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5. Частота пересмотра норм. В нашем случае нормы пересматривались и пересматриваются каждый месяц (не только в январе), так как происходит частое изменение конъюнктуры рынка сотовой связи в торговой сфере.</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Нормы являются обоснованными на основе аналитических данных отдела по персоналу.</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Поэтому с целью повышения эффективности использования рабочего времени и выполнения норм предлагаются следующие мероприятия: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1. Введение нового программного и технического обеспечения для увеличения производительности и уменьшения вероятности поломки оборудования.</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2. Увеличение частоты проверки знаний продавцов-консультантов с целью сокращения времени консультирования клиентов.</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3. Совершенствование системы оформления кредита и упаковки телефона.</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4. Введение системы планового обслуживания компьютерной техники для предотвращения возможных поломок.</w:t>
      </w:r>
    </w:p>
    <w:p w:rsidR="00452D9D" w:rsidRPr="002916D9"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5. Введение системы письменного консультирования клиентов по определенным вопросам для разгрузки рабочего времени продавца-консультанта.</w:t>
      </w:r>
    </w:p>
    <w:p w:rsidR="00452D9D" w:rsidRDefault="00452D9D" w:rsidP="003026A3">
      <w:pPr>
        <w:spacing w:line="360" w:lineRule="auto"/>
        <w:ind w:left="170" w:right="57" w:firstLine="709"/>
        <w:jc w:val="both"/>
        <w:outlineLvl w:val="1"/>
        <w:rPr>
          <w:rFonts w:cs="Arial"/>
          <w:bCs/>
          <w:color w:val="000000"/>
          <w:sz w:val="28"/>
        </w:rPr>
      </w:pPr>
      <w:r w:rsidRPr="002916D9">
        <w:rPr>
          <w:rFonts w:cs="Arial"/>
          <w:bCs/>
          <w:color w:val="000000"/>
          <w:sz w:val="28"/>
        </w:rPr>
        <w:t>6. Совершенствование каналов связи с операторами сотовой связи с снижения затрат рабочего времени.</w:t>
      </w: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both"/>
        <w:outlineLvl w:val="1"/>
        <w:rPr>
          <w:rFonts w:cs="Arial"/>
          <w:bCs/>
          <w:color w:val="000000"/>
          <w:sz w:val="28"/>
        </w:rPr>
      </w:pPr>
    </w:p>
    <w:p w:rsidR="00452D9D" w:rsidRPr="005C21C8" w:rsidRDefault="00452D9D" w:rsidP="003026A3">
      <w:pPr>
        <w:spacing w:line="360" w:lineRule="auto"/>
        <w:ind w:left="170" w:right="57" w:firstLine="709"/>
        <w:jc w:val="both"/>
        <w:outlineLvl w:val="1"/>
        <w:rPr>
          <w:rFonts w:cs="Arial"/>
          <w:bCs/>
          <w:color w:val="000000"/>
          <w:sz w:val="28"/>
        </w:rPr>
      </w:pPr>
    </w:p>
    <w:p w:rsidR="00452D9D" w:rsidRPr="005C21C8"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spacing w:line="360" w:lineRule="auto"/>
        <w:ind w:left="170" w:right="57" w:firstLine="709"/>
        <w:jc w:val="center"/>
        <w:outlineLvl w:val="1"/>
        <w:rPr>
          <w:rFonts w:cs="Arial"/>
          <w:bCs/>
          <w:color w:val="000000"/>
          <w:sz w:val="28"/>
        </w:rPr>
      </w:pPr>
      <w:r w:rsidRPr="002916D9">
        <w:rPr>
          <w:rFonts w:cs="Arial"/>
          <w:bCs/>
          <w:color w:val="000000"/>
          <w:sz w:val="28"/>
        </w:rPr>
        <w:t>Заключение</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 xml:space="preserve">Деловая оценка качества персонала организации - это целенаправленный процесс установления соответствия качественных характеристик персонала (способностей, мотиваций и свойств) требованиям должности или рабочего места. </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Оценка эффективности основана на учете специфики труда служащих (управленцев) и особенностей проявления его результатов.</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Служащие - это работники, труд которых представляет собой ту или иную разновидность умственного труда. Содержание труда служащих существенно отличается от труда рабочих: ведь труд рабочих - преимущественно физический труд. Другое отличие труда служащих состоит в том, что его результаты трудно поддаются прямому количественному измерению. Причем результаты труда управленческого персонала часто становятся очевидными не сразу, а только по истечении определенного периода времени, иногда достаточно продолжительного.</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Организации периодически оценивают своих сотрудников с целью повышения эффективности их работы и определения потребностей профессионального развития. Как показывают исследования, регулярная и систематическая оценка персонала положительно сказывается на мотивации сотрудников, их профессиональном развитии и росте. Одновременно результаты оценки являются важным элементом управления человеческими ресурсами, поскольку предоставляют возможность принимать обоснованные решения в отношении вознаграждения, продвижения, увольнения сотрудников, их обучения и развития.</w:t>
      </w:r>
    </w:p>
    <w:p w:rsidR="00452D9D" w:rsidRPr="002916D9" w:rsidRDefault="00452D9D" w:rsidP="003026A3">
      <w:pPr>
        <w:spacing w:before="100" w:beforeAutospacing="1" w:after="100" w:afterAutospacing="1" w:line="360" w:lineRule="auto"/>
        <w:ind w:left="170" w:right="57" w:firstLine="709"/>
        <w:jc w:val="both"/>
        <w:rPr>
          <w:rFonts w:cs="Arial"/>
          <w:color w:val="000000"/>
          <w:sz w:val="28"/>
        </w:rPr>
      </w:pPr>
      <w:r w:rsidRPr="002916D9">
        <w:rPr>
          <w:rFonts w:cs="Arial"/>
          <w:color w:val="000000"/>
          <w:sz w:val="28"/>
        </w:rPr>
        <w:t>Выбор методов оценки персонала для каждой конкретной организации является уникальной задачей, решить которую может только руководство самой организации (возможно с помощью профессиональных консультантов). Так же как и система компенсации, система аттестации должна учитывать и отражать ряд факторов - стратегические цели организации, состояние внешней среды, организационную культуру и структуру, традиции организации, характеристики занятой в ней рабочей силы. В стабильных организациях с устойчивой иерархической структурой, как правило, могут эффективно использоваться традиционные методы оценки; для динамичных организаций, действующих в условиях изменяющейся внешней среды, более подходят нетрадиционные методы. При выборе системы оценки необходимо обратить особое внимание на ее соответствие другим системам управления персоналом - компенсации, планирования карьеры, профессионального обучения, чтобы добиться синергетического эффекта и избежать конфликтов и противоречий.</w:t>
      </w:r>
    </w:p>
    <w:p w:rsidR="00452D9D" w:rsidRPr="002916D9" w:rsidRDefault="00452D9D" w:rsidP="003026A3">
      <w:pPr>
        <w:spacing w:line="360" w:lineRule="auto"/>
        <w:ind w:left="170" w:right="57" w:firstLine="709"/>
        <w:jc w:val="both"/>
        <w:outlineLvl w:val="1"/>
        <w:rPr>
          <w:rFonts w:cs="Arial"/>
          <w:color w:val="000000"/>
          <w:sz w:val="28"/>
        </w:rPr>
      </w:pPr>
      <w:r w:rsidRPr="002916D9">
        <w:rPr>
          <w:rFonts w:cs="Arial"/>
          <w:color w:val="000000"/>
          <w:sz w:val="28"/>
        </w:rPr>
        <w:t>Собрав воедино группу высококвалифицированных специалистов по образованию, но не проведя оценку личностных и деловых качеств каждого в отдельности или оценку работы группы, руководитель может получить «трудный коллектив», как в психологическом, так и в производственном плане. Не всегда профессиональная оценка совпадает с личностной, и опытный сотрудник может оказаться неуживчивым человеком, что внесет дисгармонию в работу коллектива и организации в целом.</w:t>
      </w: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Pr="002916D9" w:rsidRDefault="00452D9D" w:rsidP="003026A3">
      <w:pPr>
        <w:spacing w:line="360" w:lineRule="auto"/>
        <w:ind w:left="170" w:right="57" w:firstLine="709"/>
        <w:jc w:val="both"/>
        <w:outlineLvl w:val="1"/>
        <w:rPr>
          <w:rFonts w:cs="Arial"/>
          <w:color w:val="000000"/>
          <w:sz w:val="28"/>
        </w:rPr>
      </w:pPr>
    </w:p>
    <w:p w:rsidR="00452D9D" w:rsidRDefault="00452D9D" w:rsidP="003026A3">
      <w:pPr>
        <w:spacing w:line="360" w:lineRule="auto"/>
        <w:ind w:left="170" w:right="57" w:firstLine="709"/>
        <w:jc w:val="both"/>
        <w:outlineLvl w:val="0"/>
        <w:rPr>
          <w:rFonts w:cs="Arial"/>
          <w:color w:val="000000"/>
          <w:sz w:val="28"/>
        </w:rPr>
      </w:pPr>
    </w:p>
    <w:p w:rsidR="00452D9D" w:rsidRPr="002916D9" w:rsidRDefault="00452D9D" w:rsidP="002916D9">
      <w:pPr>
        <w:spacing w:line="360" w:lineRule="auto"/>
        <w:ind w:left="170" w:right="57" w:firstLine="709"/>
        <w:jc w:val="right"/>
        <w:outlineLvl w:val="0"/>
        <w:rPr>
          <w:rFonts w:cs="Arial"/>
          <w:bCs/>
          <w:iCs/>
          <w:color w:val="000000"/>
          <w:kern w:val="36"/>
          <w:sz w:val="28"/>
        </w:rPr>
      </w:pPr>
      <w:r w:rsidRPr="002916D9">
        <w:rPr>
          <w:rFonts w:cs="Arial"/>
          <w:bCs/>
          <w:iCs/>
          <w:color w:val="000000"/>
          <w:kern w:val="36"/>
          <w:sz w:val="28"/>
        </w:rPr>
        <w:t>ПРИЛОЖЕНИЕ 1</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Структура организации ООО «Югорск.телефон.ру»</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 xml:space="preserve">Генеральный директор </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Исследование по анализу существующей системы (методике) эффективности труда служащих на предприятии (в организации)</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К служащим относятся работники, выполняющие отчетную, канцелярскую и хозяйственную работы (бухгалтеры, счетоводы, финансовые работники, работники отделов кадров, снабжения, а также статистики, чертежники, машинистки и т.п.).</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Эффективность труда служащих представляет собой результат выполнения определенных обязанностей и заданий руководителя.</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Оценка эффективности - система показателей уровня работы служащих, влияющих главным образом на оплату труда.</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Объектом оценки служащих в ООО «Югорск.Телефон.Ру» выступает индивидуальный работник.</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В организации имеется Положение о оплате и премировании работников (утверждено приказом генерального директора №89 от 01.01.2006), в котором рассмотрены методика оценки труда каждой категории работников организации на базе нормативно-правовых актов и общепринятых принципов.</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Для служащих предусмотрена повременно-премиальная оплата труда и определяется умножением дневной тарифной ставки, пересчитанной на установленную продолжительность рабочего дня, на число фактически отработанных дней плюс премиальные выплаты. Если работник не пропустил ни одного рабочего дня, то его месячная заработная плата равна его должностному окладу плюс премия, в противном случае его заработная плата исчисляется умножением дневного заработка на число фактически отработанных дней.</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Сумма премии определяется по ее размеру, выраженному в процентах, и по сумме заработной платы, исчисленным по тарифным ставкам и окладам, и утверждается руководителем.</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Разумеется, премия исчисляется только тогда, когда выполняются все условия, установленные положением об оплате труда данной категории (группы) работников.</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Премия начисляется за качественное выполнение конкретных плановых и внеплановых заданий служащих, назначенных руководящим составом работников и непосредственно руководителем.</w:t>
      </w:r>
    </w:p>
    <w:p w:rsidR="00452D9D" w:rsidRPr="002916D9"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Данная методика для служащих является хотя и хорошим двигателем для достижения наивысших результатов, но имеет один недостаток. Нет конкретизации в процентном отношении начислении премиальных выплат, а все строится на взгляде руководителя по принципу «кто сколько заслужил».</w:t>
      </w:r>
    </w:p>
    <w:p w:rsidR="00452D9D" w:rsidRDefault="00452D9D" w:rsidP="003026A3">
      <w:pPr>
        <w:spacing w:line="360" w:lineRule="auto"/>
        <w:ind w:left="170" w:right="57" w:firstLine="709"/>
        <w:jc w:val="both"/>
        <w:outlineLvl w:val="0"/>
        <w:rPr>
          <w:rFonts w:cs="Arial"/>
          <w:bCs/>
          <w:iCs/>
          <w:color w:val="000000"/>
          <w:kern w:val="36"/>
          <w:sz w:val="28"/>
        </w:rPr>
      </w:pPr>
      <w:r w:rsidRPr="002916D9">
        <w:rPr>
          <w:rFonts w:cs="Arial"/>
          <w:bCs/>
          <w:iCs/>
          <w:color w:val="000000"/>
          <w:kern w:val="36"/>
          <w:sz w:val="28"/>
        </w:rPr>
        <w:t>Предлагается фиксация в письменном виде системы показателей от руководителя (например, в приказе или устном согласовании), утверждаемых им перед выполнением плановых и внеплановых заданий. При этом уточняется, сколько работнику причитается премия за полное и качественное выполнение задания, а также предлагается разбиение задания на этапы и закреплением за каждым из них доли премии.</w:t>
      </w: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Default="00452D9D" w:rsidP="003026A3">
      <w:pPr>
        <w:spacing w:line="360" w:lineRule="auto"/>
        <w:ind w:left="170" w:right="57" w:firstLine="709"/>
        <w:jc w:val="both"/>
        <w:outlineLvl w:val="0"/>
        <w:rPr>
          <w:rFonts w:cs="Arial"/>
          <w:bCs/>
          <w:iCs/>
          <w:color w:val="000000"/>
          <w:kern w:val="36"/>
          <w:sz w:val="28"/>
        </w:rPr>
      </w:pPr>
    </w:p>
    <w:p w:rsidR="00452D9D" w:rsidRPr="002916D9" w:rsidRDefault="00452D9D" w:rsidP="002916D9">
      <w:pPr>
        <w:spacing w:line="360" w:lineRule="auto"/>
        <w:ind w:left="170" w:right="57" w:firstLine="709"/>
        <w:jc w:val="center"/>
        <w:outlineLvl w:val="0"/>
        <w:rPr>
          <w:rFonts w:cs="Arial"/>
          <w:bCs/>
          <w:iCs/>
          <w:color w:val="000000"/>
          <w:kern w:val="36"/>
          <w:sz w:val="28"/>
        </w:rPr>
      </w:pPr>
      <w:r>
        <w:rPr>
          <w:rFonts w:cs="Arial"/>
          <w:bCs/>
          <w:iCs/>
          <w:color w:val="000000"/>
          <w:kern w:val="36"/>
          <w:sz w:val="28"/>
        </w:rPr>
        <w:t xml:space="preserve">Список литературы    </w:t>
      </w:r>
    </w:p>
    <w:p w:rsidR="00452D9D" w:rsidRPr="002916D9" w:rsidRDefault="00452D9D" w:rsidP="003026A3">
      <w:pPr>
        <w:spacing w:line="360" w:lineRule="auto"/>
        <w:ind w:left="170" w:right="57" w:firstLine="709"/>
        <w:jc w:val="both"/>
        <w:outlineLvl w:val="1"/>
        <w:rPr>
          <w:rFonts w:cs="Arial"/>
          <w:bCs/>
          <w:color w:val="000000"/>
          <w:sz w:val="28"/>
        </w:rPr>
      </w:pPr>
    </w:p>
    <w:p w:rsidR="00452D9D" w:rsidRPr="002916D9"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p>
    <w:p w:rsidR="00452D9D" w:rsidRPr="002916D9" w:rsidRDefault="00452D9D" w:rsidP="0030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 w:right="57" w:firstLine="709"/>
        <w:jc w:val="both"/>
        <w:rPr>
          <w:sz w:val="28"/>
          <w:szCs w:val="28"/>
        </w:rPr>
      </w:pPr>
    </w:p>
    <w:p w:rsidR="00452D9D" w:rsidRPr="002916D9" w:rsidRDefault="00452D9D" w:rsidP="003026A3">
      <w:pPr>
        <w:spacing w:before="100" w:beforeAutospacing="1" w:after="100" w:afterAutospacing="1" w:line="360" w:lineRule="auto"/>
        <w:ind w:left="170" w:right="57" w:firstLine="709"/>
        <w:jc w:val="both"/>
        <w:rPr>
          <w:color w:val="000000"/>
          <w:sz w:val="28"/>
          <w:szCs w:val="28"/>
        </w:rPr>
      </w:pPr>
    </w:p>
    <w:p w:rsidR="00452D9D" w:rsidRPr="002916D9" w:rsidRDefault="00452D9D" w:rsidP="003026A3">
      <w:pPr>
        <w:pStyle w:val="1"/>
        <w:spacing w:line="360" w:lineRule="auto"/>
        <w:ind w:left="170" w:right="57" w:firstLine="709"/>
        <w:jc w:val="both"/>
        <w:rPr>
          <w:sz w:val="28"/>
          <w:szCs w:val="28"/>
        </w:rPr>
      </w:pPr>
      <w:bookmarkStart w:id="0" w:name="_GoBack"/>
      <w:bookmarkEnd w:id="0"/>
    </w:p>
    <w:sectPr w:rsidR="00452D9D" w:rsidRPr="002916D9" w:rsidSect="00DF5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314"/>
    <w:multiLevelType w:val="hybridMultilevel"/>
    <w:tmpl w:val="8B5AA7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B0056FB"/>
    <w:multiLevelType w:val="hybridMultilevel"/>
    <w:tmpl w:val="BEF431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BC17205"/>
    <w:multiLevelType w:val="multilevel"/>
    <w:tmpl w:val="A9247DA2"/>
    <w:lvl w:ilvl="0">
      <w:start w:val="1"/>
      <w:numFmt w:val="decimal"/>
      <w:lvlText w:val="%1."/>
      <w:lvlJc w:val="left"/>
      <w:pPr>
        <w:ind w:left="786"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4EB40974"/>
    <w:multiLevelType w:val="multilevel"/>
    <w:tmpl w:val="B69AA266"/>
    <w:lvl w:ilvl="0">
      <w:start w:val="1"/>
      <w:numFmt w:val="decimal"/>
      <w:lvlText w:val="%1."/>
      <w:lvlJc w:val="left"/>
      <w:pPr>
        <w:ind w:left="928" w:hanging="360"/>
      </w:pPr>
      <w:rPr>
        <w:rFonts w:cs="Times New Roman" w:hint="default"/>
      </w:rPr>
    </w:lvl>
    <w:lvl w:ilvl="1">
      <w:start w:val="1"/>
      <w:numFmt w:val="decimal"/>
      <w:isLgl/>
      <w:lvlText w:val="%1.%2."/>
      <w:lvlJc w:val="left"/>
      <w:pPr>
        <w:ind w:left="1790" w:hanging="720"/>
      </w:pPr>
      <w:rPr>
        <w:rFonts w:cs="Times New Roman" w:hint="default"/>
      </w:rPr>
    </w:lvl>
    <w:lvl w:ilvl="2">
      <w:start w:val="1"/>
      <w:numFmt w:val="decimal"/>
      <w:isLgl/>
      <w:lvlText w:val="%1.%2.%3."/>
      <w:lvlJc w:val="left"/>
      <w:pPr>
        <w:ind w:left="2150" w:hanging="720"/>
      </w:pPr>
      <w:rPr>
        <w:rFonts w:cs="Times New Roman" w:hint="default"/>
      </w:rPr>
    </w:lvl>
    <w:lvl w:ilvl="3">
      <w:start w:val="1"/>
      <w:numFmt w:val="decimal"/>
      <w:isLgl/>
      <w:lvlText w:val="%1.%2.%3.%4."/>
      <w:lvlJc w:val="left"/>
      <w:pPr>
        <w:ind w:left="2870" w:hanging="1080"/>
      </w:pPr>
      <w:rPr>
        <w:rFonts w:cs="Times New Roman" w:hint="default"/>
      </w:rPr>
    </w:lvl>
    <w:lvl w:ilvl="4">
      <w:start w:val="1"/>
      <w:numFmt w:val="decimal"/>
      <w:isLgl/>
      <w:lvlText w:val="%1.%2.%3.%4.%5."/>
      <w:lvlJc w:val="left"/>
      <w:pPr>
        <w:ind w:left="3230" w:hanging="1080"/>
      </w:pPr>
      <w:rPr>
        <w:rFonts w:cs="Times New Roman" w:hint="default"/>
      </w:rPr>
    </w:lvl>
    <w:lvl w:ilvl="5">
      <w:start w:val="1"/>
      <w:numFmt w:val="decimal"/>
      <w:isLgl/>
      <w:lvlText w:val="%1.%2.%3.%4.%5.%6."/>
      <w:lvlJc w:val="left"/>
      <w:pPr>
        <w:ind w:left="3950" w:hanging="1440"/>
      </w:pPr>
      <w:rPr>
        <w:rFonts w:cs="Times New Roman" w:hint="default"/>
      </w:rPr>
    </w:lvl>
    <w:lvl w:ilvl="6">
      <w:start w:val="1"/>
      <w:numFmt w:val="decimal"/>
      <w:isLgl/>
      <w:lvlText w:val="%1.%2.%3.%4.%5.%6.%7."/>
      <w:lvlJc w:val="left"/>
      <w:pPr>
        <w:ind w:left="4670" w:hanging="1800"/>
      </w:pPr>
      <w:rPr>
        <w:rFonts w:cs="Times New Roman" w:hint="default"/>
      </w:rPr>
    </w:lvl>
    <w:lvl w:ilvl="7">
      <w:start w:val="1"/>
      <w:numFmt w:val="decimal"/>
      <w:isLgl/>
      <w:lvlText w:val="%1.%2.%3.%4.%5.%6.%7.%8."/>
      <w:lvlJc w:val="left"/>
      <w:pPr>
        <w:ind w:left="5030" w:hanging="1800"/>
      </w:pPr>
      <w:rPr>
        <w:rFonts w:cs="Times New Roman" w:hint="default"/>
      </w:rPr>
    </w:lvl>
    <w:lvl w:ilvl="8">
      <w:start w:val="1"/>
      <w:numFmt w:val="decimal"/>
      <w:isLgl/>
      <w:lvlText w:val="%1.%2.%3.%4.%5.%6.%7.%8.%9."/>
      <w:lvlJc w:val="left"/>
      <w:pPr>
        <w:ind w:left="5750" w:hanging="2160"/>
      </w:pPr>
      <w:rPr>
        <w:rFonts w:cs="Times New Roman" w:hint="default"/>
      </w:rPr>
    </w:lvl>
  </w:abstractNum>
  <w:abstractNum w:abstractNumId="4">
    <w:nsid w:val="66A92708"/>
    <w:multiLevelType w:val="hybridMultilevel"/>
    <w:tmpl w:val="EC8C7C96"/>
    <w:lvl w:ilvl="0" w:tplc="F4142ECE">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38E"/>
    <w:rsid w:val="00084DF8"/>
    <w:rsid w:val="000D4C46"/>
    <w:rsid w:val="0022738E"/>
    <w:rsid w:val="002916D9"/>
    <w:rsid w:val="003026A3"/>
    <w:rsid w:val="003645F9"/>
    <w:rsid w:val="003A48C9"/>
    <w:rsid w:val="00452D9D"/>
    <w:rsid w:val="0048006D"/>
    <w:rsid w:val="00550CF6"/>
    <w:rsid w:val="00586EA3"/>
    <w:rsid w:val="005C21C8"/>
    <w:rsid w:val="005E7279"/>
    <w:rsid w:val="006124E6"/>
    <w:rsid w:val="006767F2"/>
    <w:rsid w:val="006856B8"/>
    <w:rsid w:val="00883410"/>
    <w:rsid w:val="008D19D1"/>
    <w:rsid w:val="00927D2E"/>
    <w:rsid w:val="00967914"/>
    <w:rsid w:val="009B2FB5"/>
    <w:rsid w:val="00B2294C"/>
    <w:rsid w:val="00B31755"/>
    <w:rsid w:val="00B94911"/>
    <w:rsid w:val="00BF0320"/>
    <w:rsid w:val="00CB5BC4"/>
    <w:rsid w:val="00CD08AA"/>
    <w:rsid w:val="00DF5F4A"/>
    <w:rsid w:val="00E21EB1"/>
    <w:rsid w:val="00E30D64"/>
    <w:rsid w:val="00EE3CE4"/>
    <w:rsid w:val="00F71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70E17-41E9-4F54-8085-0EF6A53B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38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738E"/>
    <w:rPr>
      <w:sz w:val="28"/>
      <w:szCs w:val="24"/>
    </w:rPr>
  </w:style>
  <w:style w:type="character" w:customStyle="1" w:styleId="a4">
    <w:name w:val="Основний текст Знак"/>
    <w:basedOn w:val="a0"/>
    <w:link w:val="a3"/>
    <w:locked/>
    <w:rsid w:val="0022738E"/>
    <w:rPr>
      <w:rFonts w:ascii="Times New Roman" w:hAnsi="Times New Roman" w:cs="Times New Roman"/>
      <w:sz w:val="24"/>
      <w:szCs w:val="24"/>
      <w:lang w:val="x-none" w:eastAsia="ru-RU"/>
    </w:rPr>
  </w:style>
  <w:style w:type="paragraph" w:customStyle="1" w:styleId="1">
    <w:name w:val="Абзац списку1"/>
    <w:basedOn w:val="a"/>
    <w:rsid w:val="008D19D1"/>
    <w:pPr>
      <w:ind w:left="720"/>
      <w:contextualSpacing/>
    </w:pPr>
  </w:style>
  <w:style w:type="paragraph" w:styleId="a5">
    <w:name w:val="Balloon Text"/>
    <w:basedOn w:val="a"/>
    <w:link w:val="a6"/>
    <w:semiHidden/>
    <w:rsid w:val="003A48C9"/>
    <w:rPr>
      <w:rFonts w:ascii="Tahoma" w:hAnsi="Tahoma" w:cs="Tahoma"/>
      <w:sz w:val="16"/>
      <w:szCs w:val="16"/>
    </w:rPr>
  </w:style>
  <w:style w:type="character" w:customStyle="1" w:styleId="a6">
    <w:name w:val="Текст у виносці Знак"/>
    <w:basedOn w:val="a0"/>
    <w:link w:val="a5"/>
    <w:semiHidden/>
    <w:locked/>
    <w:rsid w:val="003A48C9"/>
    <w:rPr>
      <w:rFonts w:ascii="Tahoma" w:hAnsi="Tahoma" w:cs="Tahoma"/>
      <w:sz w:val="16"/>
      <w:szCs w:val="16"/>
      <w:lang w:val="x-none" w:eastAsia="ru-RU"/>
    </w:rPr>
  </w:style>
  <w:style w:type="table" w:styleId="a7">
    <w:name w:val="Table Grid"/>
    <w:basedOn w:val="a1"/>
    <w:rsid w:val="006124E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8171</Words>
  <Characters>46577</Characters>
  <Application>Microsoft Office Word</Application>
  <DocSecurity>0</DocSecurity>
  <Lines>388</Lines>
  <Paragraphs>109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Федеральное агентство по образованию</vt:lpstr>
      <vt:lpstr>Организации существуют для достижения стоящих перед ними целей. Степень реализац</vt:lpstr>
      <vt:lpstr>Показатель прибыли позволяет оценить эффективность работы организации в целом, с</vt:lpstr>
      <vt:lpstr>Такая система повышает эффективность управления человеческими ресурсами организа</vt:lpstr>
      <vt:lpstr>Положительное воздействие на мотивацию работников. Планирование профессиональног</vt:lpstr>
      <vt:lpstr>Принятие решений о вознаграждении, продвижении, увольнении. Создать систему оцен</vt:lpstr>
      <vt:lpstr>Основной целью данной работы можно сформулировать следующим образом: используя т</vt:lpstr>
      <vt:lpstr>Объектом исследования выбрано предприятие, вот уже четыре года функционирующее в</vt:lpstr>
      <vt:lpstr>Анализ будет проводиться на примере работника данного предприятия, который заним</vt:lpstr>
      <vt:lpstr>При анализе трудовых показателей в качестве источников информации привлекаются к</vt:lpstr>
      <vt:lpstr>    Количественные оценки, например деловых и организаторских качеств работника, про</vt:lpstr>
      <vt:lpstr>    - способность организовывать и планировать труд;</vt:lpstr>
      <vt:lpstr>    - профессиональная компетентность;</vt:lpstr>
      <vt:lpstr>    - сознание ответственности за выполняемую работу;</vt:lpstr>
      <vt:lpstr>    - контактность и коммуникабельность;</vt:lpstr>
      <vt:lpstr>    - способность к нововведениям;</vt:lpstr>
      <vt:lpstr>    - трудолюбие и работоспособность. </vt:lpstr>
      <vt:lpstr>    По каждому из этих критериев на основе изучения деятельности кандидатов на должн</vt:lpstr>
      <vt:lpstr>    Оценки по критериям обычно располагают по нарастающему количественному значению.</vt:lpstr>
      <vt:lpstr>    «1» - явно неорганизованный работник и руководитель;</vt:lpstr>
      <vt:lpstr>    «2» - не умеет организовывать и планировать свой труд и труд подчиненных;</vt:lpstr>
      <vt:lpstr>    «3» - умеет организовать трудовой процесс, но не всегда удачно планирует работу;</vt:lpstr>
      <vt:lpstr>    «4» - умеет хорошо организовывать и планировать свой труд и труд подчиненных;</vt:lpstr>
      <vt:lpstr>    «5» - умеет создавать и поддерживать четкий порядок в работе на основе эффективн</vt:lpstr>
      <vt:lpstr>    По своей значимости в общей оценке кандидата на конкретную должность определенны</vt:lpstr>
      <vt:lpstr>    Для определения общей оценки деловых и организаторских качеств кандидата на упра</vt:lpstr>
      <vt:lpstr>    Естественно, чем выше общая оценка по каждой группе качеств, тем более достоин к</vt:lpstr>
      <vt:lpstr>    Образование, стаж работы и возраст работника должны обязательно учитываться при </vt:lpstr>
      <vt:lpstr>    Данные об образовании кандидата, его стаже и возрасте учитываются путем расчета </vt:lpstr>
      <vt:lpstr>    К = Оу.обр. (1 + С/4 + В/18), (1)</vt:lpstr>
      <vt:lpstr>    где Оу.обр. - оценка уровня образования, которая обычно составляет 0,15 для лиц,</vt:lpstr>
      <vt:lpstr>    С - стаж работы по специальности. В соответствии с рекомендациями НИИ труда он д</vt:lpstr>
      <vt:lpstr>    В - возраст. В соответствии с рекомендациями НИИ труда он делится на 18 (установ</vt:lpstr>
      <vt:lpstr>    На этапе определения общей оценки кандидата на должность величина коэффициента п</vt:lpstr>
      <vt:lpstr>    По-особому подходят к характеристике потребления ресурсов труда на предприятии. </vt:lpstr>
      <vt:lpstr>    Применение современных методов объективной оценки труда работников, в условиях р</vt:lpstr>
      <vt:lpstr>    Оценка является неотъемлемым и важнейшим элементом в структуре управления трудом</vt:lpstr>
      <vt:lpstr>    Существует большое количество «за» и «против» официальной оценки работников. Арг</vt:lpstr>
      <vt:lpstr>    Сегодня в некоторых организациях одним из важнейших принципов работы с кадрами я</vt:lpstr>
      <vt:lpstr>    По общему признанию специалистов работник должен обладать рядом обязательных кач</vt:lpstr>
      <vt:lpstr>    - знание производства - его технических и технологических особенностей, современ</vt:lpstr>
      <vt:lpstr>    - умение выбирать методы и средства достижения наилучших результатов производств</vt:lpstr>
      <vt:lpstr>    - наличие специальных знаний в области организации и управления производством (т</vt:lpstr>
      <vt:lpstr>    - способность и умение поддерживать дисциплину и отстаивать интересы дела;</vt:lpstr>
      <vt:lpstr>    - умение целесообразно планировать работу;</vt:lpstr>
      <vt:lpstr>    - конкретность и четкость в решении оперативных вопросов и повседневных дел;</vt:lpstr>
      <vt:lpstr>    - умение учитывать и контролировать результаты своей работы</vt:lpstr>
      <vt:lpstr>    В условиях рыночной экономики предъявляются повышенные требования и к личностным</vt:lpstr>
      <vt:lpstr>    - честность, справедливость,</vt:lpstr>
      <vt:lpstr>    - умение работника наладить доброжелательные отношения с коллективом;</vt:lpstr>
      <vt:lpstr>    - выдержанность и тактичность при любых обстоятельствах;</vt:lpstr>
      <vt:lpstr>    - целеустремленность;</vt:lpstr>
      <vt:lpstr>    - принципиальность;</vt:lpstr>
      <vt:lpstr>    - самокритичность в оценках своих действий и поступков;</vt:lpstr>
      <vt:lpstr>    - умение выслушивать советы;</vt:lpstr>
      <vt:lpstr>    - правильное восприятие критики с умением делать соответствующие выводы;</vt:lpstr>
      <vt:lpstr>    - умение держать слово и не обещать того, что не будет выполнено.</vt:lpstr>
      <vt:lpstr>    Правовые аспекты оценки персонала</vt:lpstr>
      <vt:lpstr>    Знание и понимание законодательства представляется первоочередным вопросом во мн</vt:lpstr>
      <vt:lpstr>    Вот некоторые рекомендации (согласно американским данным) по построению системы </vt:lpstr>
      <vt:lpstr>    - решения по персоналу не должны различаться для лиц разного пола, возраста, нац</vt:lpstr>
      <vt:lpstr>    - официальная система подачи жалоб и пересмотра решений на фирме должна быть дос</vt:lpstr>
      <vt:lpstr>    - следует использовать более одного независимого оценщика;</vt:lpstr>
      <vt:lpstr>    - во всех действиях важно руководствоваться официальной системой принятия кадров</vt:lpstr>
      <vt:lpstr>    - лица, производящие оценку, должны иметь доступ к материалам, характеризующим р</vt:lpstr>
      <vt:lpstr>    - следует избегать оценки таких качеств, как «надежность», «энергичность», «спос</vt:lpstr>
      <vt:lpstr>    - данные по оценке результативности труда должны проверяться эмпирически;</vt:lpstr>
      <vt:lpstr>    - стандарты результативности труда должны быть известны работникам;</vt:lpstr>
      <vt:lpstr>    - оценщиков следует снабжать указаниями по проведению оценки результативности тр</vt:lpstr>
      <vt:lpstr>    - оценку следует проводить по отдельным специфическим рабочим навыкам, а не в «о</vt:lpstr>
      <vt:lpstr>    - работникам следует предоставлять возможность ознакомиться с мнениями относител</vt:lpstr>
      <vt:lpstr>    Система оценки персонала на предприятии.</vt:lpstr>
      <vt:lpstr>    Система оценки результативности труда должна обеспечивать точные и достоверные д</vt:lpstr>
      <vt:lpstr>    1. Установить стандарты результативности труда по каждому рабочему месту и крите</vt:lpstr>
      <vt:lpstr>    2. Выработать политику проведения оценок результативности труда, то есть, решить</vt:lpstr>
      <vt:lpstr>    3. Обязать определенных лиц производить оценку результативности труда.</vt:lpstr>
      <vt:lpstr>    4. Вменить в обязанности лицам, производящим оценку, собирать данные по результа</vt:lpstr>
      <vt:lpstr>    5. Обсудить оценку с работником.</vt:lpstr>
      <vt:lpstr>    6. Принять решение и задокументировать оценку.</vt:lpstr>
      <vt:lpstr>    Классификация методов оценки качества служащих предприятия</vt:lpstr>
      <vt:lpstr>    Одна из важнейших методических проблем - кто должен оценивать работника. В практ</vt:lpstr>
      <vt:lpstr>    1. Комитет из нескольких контролеров. Такой подход имеет то преимущество, что он</vt:lpstr>
      <vt:lpstr>    2. Коллеги оцениваемого. Чтобы эта система приносила плоды, необходимо, чтобы он</vt:lpstr>
      <vt:lpstr>    3. Подчиненные оцениваемого.</vt:lpstr>
      <vt:lpstr>    4. Кто-либо, не имеющий непосредственного отношения к рабочей ситуации. Этот вар</vt:lpstr>
      <vt:lpstr>    5. Самооценка. В данном случае работник оценивает себя при помощи методов, испол</vt:lpstr>
      <vt:lpstr>    6. Использование комбинации перечисленных форм оценки: оценка контролера может б</vt:lpstr>
      <vt:lpstr>    Основным из всех рассмотренных подходов является оценка подчиненных их руководит</vt:lpstr>
      <vt:lpstr>    Кроме установления качественных критериев, позволяющих дать объективную и достат</vt:lpstr>
      <vt:lpstr>    Достаточно распространены сегодня в кадровой работе метод коэффициентов, балльны</vt:lpstr>
      <vt:lpstr>    В целевых и плановых оценках (формирование состава резерва кадров на выдвижение,</vt:lpstr>
      <vt:lpstr>    К группе качественных методов обычно относят методы биографического описания, де</vt:lpstr>
      <vt:lpstr>    Замечено, что методы биографического описания, устного отзыва и характеристик в </vt:lpstr>
      <vt:lpstr>    К количественным методам относят все методы с числовой оценкой уровня качеств ра</vt:lpstr>
      <vt:lpstr>    Применение компьютеров и других средств вычислительной техники позволяет операти</vt:lpstr>
      <vt:lpstr>    3.Определение нормативной трудоёмкости работ на базе результатов измерения труда</vt:lpstr>
      <vt:lpstr>    Компания «Телефон.Ру» основана в 1995 году. В то время компания специализировала</vt:lpstr>
      <vt:lpstr>    В 2003 году компания, успешно работавшая на рынке оптовой торговли средствами св</vt:lpstr>
      <vt:lpstr>    В декабре 2006 года федеральная сеть магазинов мобильной связи «Телефон.Ру» подп</vt:lpstr>
      <vt:lpstr>    Виды деятельности</vt:lpstr>
      <vt:lpstr>    Компания «Телефон.Ру» осуществляет следующие виды деятельности:</vt:lpstr>
    </vt:vector>
  </TitlesOfParts>
  <Company>Microsoft</Company>
  <LinksUpToDate>false</LinksUpToDate>
  <CharactersWithSpaces>54639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Настя</dc:creator>
  <cp:keywords/>
  <dc:description/>
  <cp:lastModifiedBy>Irina</cp:lastModifiedBy>
  <cp:revision>2</cp:revision>
  <cp:lastPrinted>2010-10-25T16:35:00Z</cp:lastPrinted>
  <dcterms:created xsi:type="dcterms:W3CDTF">2014-08-18T15:09:00Z</dcterms:created>
  <dcterms:modified xsi:type="dcterms:W3CDTF">2014-08-18T15:09:00Z</dcterms:modified>
</cp:coreProperties>
</file>