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6B9" w:rsidRDefault="003F36B9" w:rsidP="00C51B17">
      <w:pPr>
        <w:spacing w:line="480" w:lineRule="auto"/>
        <w:rPr>
          <w:b/>
          <w:sz w:val="36"/>
          <w:szCs w:val="36"/>
        </w:rPr>
      </w:pPr>
    </w:p>
    <w:p w:rsidR="00E26B42" w:rsidRDefault="000711B8" w:rsidP="00C51B17">
      <w:pPr>
        <w:spacing w:line="48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Проблема творческой свободы художника в повести Н.В. Гоголя «Портрет».</w:t>
      </w:r>
    </w:p>
    <w:p w:rsidR="00C51B17" w:rsidRDefault="00AA671D" w:rsidP="008270F6">
      <w:pPr>
        <w:pStyle w:val="a5"/>
        <w:spacing w:after="0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Одно из важнейших качеств </w:t>
      </w:r>
      <w:r w:rsidR="000711B8">
        <w:rPr>
          <w:sz w:val="28"/>
          <w:szCs w:val="28"/>
        </w:rPr>
        <w:t xml:space="preserve">  отечественной литературы</w:t>
      </w:r>
      <w:r w:rsidR="00561663">
        <w:rPr>
          <w:sz w:val="28"/>
          <w:szCs w:val="28"/>
        </w:rPr>
        <w:t xml:space="preserve"> - это религиозный характер отображения реальности.</w:t>
      </w:r>
      <w:r w:rsidR="00561663" w:rsidRPr="00561663">
        <w:t xml:space="preserve"> </w:t>
      </w:r>
      <w:r w:rsidR="00561663">
        <w:t xml:space="preserve">  </w:t>
      </w:r>
      <w:r w:rsidR="00561663">
        <w:rPr>
          <w:sz w:val="28"/>
          <w:szCs w:val="28"/>
        </w:rPr>
        <w:t>Н.В. Гоголь</w:t>
      </w:r>
      <w:r w:rsidR="005B2F68">
        <w:rPr>
          <w:sz w:val="28"/>
          <w:szCs w:val="28"/>
        </w:rPr>
        <w:t xml:space="preserve"> совершенно особенно выражал</w:t>
      </w:r>
      <w:r w:rsidR="00561663">
        <w:rPr>
          <w:sz w:val="28"/>
          <w:szCs w:val="28"/>
        </w:rPr>
        <w:t xml:space="preserve"> свой религиозный опыт на страницах своих произведений.   Буд</w:t>
      </w:r>
      <w:r w:rsidR="006676DA">
        <w:rPr>
          <w:sz w:val="28"/>
          <w:szCs w:val="28"/>
        </w:rPr>
        <w:t>учи гениальнейшим писателем,  он</w:t>
      </w:r>
      <w:r w:rsidR="00561663">
        <w:rPr>
          <w:sz w:val="28"/>
          <w:szCs w:val="28"/>
        </w:rPr>
        <w:t xml:space="preserve"> как никто иной чутко делится своим опытом религиозности.</w:t>
      </w:r>
      <w:r w:rsidR="00610005">
        <w:rPr>
          <w:sz w:val="28"/>
          <w:szCs w:val="28"/>
        </w:rPr>
        <w:t xml:space="preserve">  </w:t>
      </w:r>
    </w:p>
    <w:p w:rsidR="001F41C2" w:rsidRPr="001F41C2" w:rsidRDefault="00610005" w:rsidP="008270F6">
      <w:pPr>
        <w:pStyle w:val="a5"/>
        <w:spacing w:after="0" w:line="480" w:lineRule="auto"/>
        <w:jc w:val="both"/>
        <w:rPr>
          <w:sz w:val="28"/>
          <w:szCs w:val="28"/>
        </w:rPr>
      </w:pPr>
      <w:r w:rsidRPr="00610005">
        <w:rPr>
          <w:sz w:val="28"/>
          <w:szCs w:val="28"/>
        </w:rPr>
        <w:t xml:space="preserve"> </w:t>
      </w:r>
      <w:r w:rsidR="001F41C2" w:rsidRPr="001F41C2">
        <w:rPr>
          <w:sz w:val="28"/>
          <w:szCs w:val="28"/>
        </w:rPr>
        <w:t>В сознании большинства своих современников Гоголь представлял собой классическую фигуру писателя-сатирика — обличителя пороков человеческих и общественных, блестящего ю</w:t>
      </w:r>
      <w:r w:rsidR="001F41C2">
        <w:rPr>
          <w:sz w:val="28"/>
          <w:szCs w:val="28"/>
        </w:rPr>
        <w:t>мориста, наконец, просто комика развлекающего публику.</w:t>
      </w:r>
    </w:p>
    <w:p w:rsidR="001F41C2" w:rsidRPr="001F41C2" w:rsidRDefault="00CA416B" w:rsidP="008270F6">
      <w:pPr>
        <w:pStyle w:val="HTML"/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Иного Гоголя – подражателя </w:t>
      </w:r>
      <w:r w:rsidR="00AA671D">
        <w:rPr>
          <w:sz w:val="28"/>
          <w:szCs w:val="28"/>
        </w:rPr>
        <w:t>свято</w:t>
      </w:r>
      <w:r>
        <w:rPr>
          <w:sz w:val="28"/>
          <w:szCs w:val="28"/>
        </w:rPr>
        <w:t>отеческой традиции, писателя-аскета, глашатая Божественного гласа современники так и не узнали.</w:t>
      </w:r>
    </w:p>
    <w:p w:rsidR="001F41C2" w:rsidRPr="001F41C2" w:rsidRDefault="0025059D" w:rsidP="008270F6">
      <w:pPr>
        <w:pStyle w:val="HTML"/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Наш современный </w:t>
      </w:r>
      <w:r w:rsidR="00AA671D">
        <w:rPr>
          <w:sz w:val="28"/>
          <w:szCs w:val="28"/>
        </w:rPr>
        <w:t xml:space="preserve"> рядовой</w:t>
      </w:r>
      <w:r w:rsidR="001F41C2" w:rsidRPr="001F41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читатель </w:t>
      </w:r>
      <w:r w:rsidR="001F41C2" w:rsidRPr="001F41C2">
        <w:rPr>
          <w:sz w:val="28"/>
          <w:szCs w:val="28"/>
        </w:rPr>
        <w:t xml:space="preserve">в своих представлениях о Гоголе </w:t>
      </w:r>
      <w:r w:rsidR="00CA416B">
        <w:rPr>
          <w:sz w:val="28"/>
          <w:szCs w:val="28"/>
        </w:rPr>
        <w:t xml:space="preserve"> также  субъективен.  Е</w:t>
      </w:r>
      <w:r w:rsidR="00AA671D">
        <w:rPr>
          <w:sz w:val="28"/>
          <w:szCs w:val="28"/>
        </w:rPr>
        <w:t xml:space="preserve">му </w:t>
      </w:r>
      <w:r w:rsidR="001F41C2" w:rsidRPr="001F41C2">
        <w:rPr>
          <w:sz w:val="28"/>
          <w:szCs w:val="28"/>
        </w:rPr>
        <w:t xml:space="preserve"> известен только Гоголь-сатирик, ав</w:t>
      </w:r>
      <w:r w:rsidR="00CA416B">
        <w:rPr>
          <w:sz w:val="28"/>
          <w:szCs w:val="28"/>
        </w:rPr>
        <w:t>тор «Ревизора» и</w:t>
      </w:r>
      <w:r w:rsidR="00AA671D">
        <w:rPr>
          <w:sz w:val="28"/>
          <w:szCs w:val="28"/>
        </w:rPr>
        <w:t xml:space="preserve"> </w:t>
      </w:r>
      <w:r w:rsidR="00CA416B">
        <w:rPr>
          <w:sz w:val="28"/>
          <w:szCs w:val="28"/>
        </w:rPr>
        <w:t xml:space="preserve">«Мертвых душ». </w:t>
      </w:r>
      <w:r w:rsidR="001F41C2" w:rsidRPr="001F41C2">
        <w:rPr>
          <w:sz w:val="28"/>
          <w:szCs w:val="28"/>
        </w:rPr>
        <w:t xml:space="preserve"> Духовная проза Гоголя для наших современников практически не существ</w:t>
      </w:r>
      <w:r w:rsidR="00CA416B">
        <w:rPr>
          <w:sz w:val="28"/>
          <w:szCs w:val="28"/>
        </w:rPr>
        <w:t>ует, однако нельзя понять и оценить гений Гоголя</w:t>
      </w:r>
      <w:r w:rsidR="00AA671D">
        <w:rPr>
          <w:sz w:val="28"/>
          <w:szCs w:val="28"/>
        </w:rPr>
        <w:t>,</w:t>
      </w:r>
      <w:r w:rsidR="00CA416B">
        <w:rPr>
          <w:sz w:val="28"/>
          <w:szCs w:val="28"/>
        </w:rPr>
        <w:t xml:space="preserve">  не зная его духовной прозы.</w:t>
      </w:r>
    </w:p>
    <w:p w:rsidR="00AA671D" w:rsidRDefault="00D20DE1" w:rsidP="00AA671D">
      <w:pPr>
        <w:pStyle w:val="HTML"/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Написанный в переломное время в жизни </w:t>
      </w:r>
      <w:r w:rsidR="00AA671D">
        <w:rPr>
          <w:sz w:val="28"/>
          <w:szCs w:val="28"/>
        </w:rPr>
        <w:t>Гоголя «Портрет» является результатом</w:t>
      </w:r>
      <w:r>
        <w:rPr>
          <w:sz w:val="28"/>
          <w:szCs w:val="28"/>
        </w:rPr>
        <w:t xml:space="preserve"> его осмысления искусства как пророческого служения. </w:t>
      </w:r>
      <w:r w:rsidR="00AA671D">
        <w:rPr>
          <w:sz w:val="28"/>
          <w:szCs w:val="28"/>
        </w:rPr>
        <w:t xml:space="preserve">    В первой редакции 1835 года автор увлекался религиозно - мистической тайной. В портрете ростовщика оказывается воплощенной в сакрально-реальном смысле душа антихриста. Во второй редакции 1842 года такого увлечения нет, но  Гоголь  выдвигает проблему возможности гибельного действия на человека творений искусства.</w:t>
      </w:r>
      <w:r w:rsidR="00AA671D" w:rsidRPr="00650FB4">
        <w:rPr>
          <w:sz w:val="28"/>
          <w:szCs w:val="28"/>
        </w:rPr>
        <w:t xml:space="preserve"> </w:t>
      </w:r>
    </w:p>
    <w:p w:rsidR="00AA671D" w:rsidRDefault="00AA671D" w:rsidP="00AA671D">
      <w:pPr>
        <w:pStyle w:val="HTML"/>
        <w:spacing w:line="480" w:lineRule="auto"/>
        <w:jc w:val="both"/>
        <w:rPr>
          <w:sz w:val="28"/>
          <w:szCs w:val="28"/>
        </w:rPr>
      </w:pPr>
      <w:r w:rsidRPr="00250A74">
        <w:rPr>
          <w:sz w:val="28"/>
          <w:szCs w:val="28"/>
        </w:rPr>
        <w:t>Вторая редакция «Портрета», появившаяся в</w:t>
      </w:r>
      <w:r>
        <w:rPr>
          <w:sz w:val="28"/>
          <w:szCs w:val="28"/>
        </w:rPr>
        <w:t xml:space="preserve"> 1842 году</w:t>
      </w:r>
      <w:r w:rsidRPr="00250A74">
        <w:rPr>
          <w:sz w:val="28"/>
          <w:szCs w:val="28"/>
        </w:rPr>
        <w:t xml:space="preserve">, осталась не замеченной критикой, если не считать неодобрительного отзыва Белинского. Но Шевырев, прочитавший переделанный Гоголем «Портрет», писал ему в марте 1843 года: «Ты в нем так раскрыл связь искусства с религией, как еще </w:t>
      </w:r>
      <w:r>
        <w:rPr>
          <w:sz w:val="28"/>
          <w:szCs w:val="28"/>
        </w:rPr>
        <w:t>нигде она не была раскрыта».</w:t>
      </w:r>
      <w:r>
        <w:rPr>
          <w:rStyle w:val="a4"/>
          <w:sz w:val="28"/>
          <w:szCs w:val="28"/>
        </w:rPr>
        <w:footnoteReference w:id="1"/>
      </w:r>
      <w:r>
        <w:rPr>
          <w:sz w:val="28"/>
          <w:szCs w:val="28"/>
        </w:rPr>
        <w:t xml:space="preserve"> </w:t>
      </w:r>
    </w:p>
    <w:p w:rsidR="00650FB4" w:rsidRDefault="00D20DE1" w:rsidP="008270F6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Летом 1840 года Гоголь</w:t>
      </w:r>
      <w:r w:rsidR="00610005" w:rsidRPr="00610005">
        <w:rPr>
          <w:sz w:val="28"/>
          <w:szCs w:val="28"/>
        </w:rPr>
        <w:t xml:space="preserve"> пережил болезнь, но скорее не телесную, а душевную. Испытывая тяжелые приступы «нервического расстройства» и «болезненной тоски» и не надеясь на выздоровление, он даже на</w:t>
      </w:r>
      <w:r w:rsidR="009202E5">
        <w:rPr>
          <w:sz w:val="28"/>
          <w:szCs w:val="28"/>
        </w:rPr>
        <w:t>писал духовное завещание.  Затем последовало исцеление</w:t>
      </w:r>
      <w:r w:rsidR="00610005" w:rsidRPr="00610005">
        <w:rPr>
          <w:sz w:val="28"/>
          <w:szCs w:val="28"/>
        </w:rPr>
        <w:t xml:space="preserve"> и Гоголь уверовал, что жизнь его «нужна и не будет бесполезна».</w:t>
      </w:r>
      <w:r w:rsidR="009202E5">
        <w:rPr>
          <w:sz w:val="28"/>
          <w:szCs w:val="28"/>
        </w:rPr>
        <w:t xml:space="preserve">  С этого  времени  он все более  устре</w:t>
      </w:r>
      <w:r w:rsidR="00AA671D">
        <w:rPr>
          <w:sz w:val="28"/>
          <w:szCs w:val="28"/>
        </w:rPr>
        <w:t xml:space="preserve">мляется «горе». Постепенно </w:t>
      </w:r>
      <w:r w:rsidR="009202E5">
        <w:rPr>
          <w:sz w:val="28"/>
          <w:szCs w:val="28"/>
        </w:rPr>
        <w:t xml:space="preserve"> возрастают его аскетические стремления, вырисовывается его христианский идеал. Он тянется к монашескому, уединенному и созерцательному  обр</w:t>
      </w:r>
      <w:r w:rsidR="00AA671D">
        <w:rPr>
          <w:sz w:val="28"/>
          <w:szCs w:val="28"/>
        </w:rPr>
        <w:t xml:space="preserve">азу жизни. Испытывая потребность  в очищении души Гоголь, одновременно стремится к очищению своего художественного таланта. </w:t>
      </w:r>
      <w:r w:rsidR="00250A74">
        <w:rPr>
          <w:sz w:val="28"/>
          <w:szCs w:val="28"/>
        </w:rPr>
        <w:t xml:space="preserve"> Он </w:t>
      </w:r>
      <w:r w:rsidR="008270F6">
        <w:rPr>
          <w:sz w:val="28"/>
          <w:szCs w:val="28"/>
        </w:rPr>
        <w:t>«</w:t>
      </w:r>
      <w:r w:rsidR="00250A74">
        <w:rPr>
          <w:sz w:val="28"/>
          <w:szCs w:val="28"/>
        </w:rPr>
        <w:t>пророк</w:t>
      </w:r>
      <w:r w:rsidR="008270F6">
        <w:rPr>
          <w:sz w:val="28"/>
          <w:szCs w:val="28"/>
        </w:rPr>
        <w:t>»</w:t>
      </w:r>
      <w:r w:rsidR="00250A74">
        <w:rPr>
          <w:sz w:val="28"/>
          <w:szCs w:val="28"/>
        </w:rPr>
        <w:t>, и он должен нести человечеству то, что сам Бог положил на его сердце.</w:t>
      </w:r>
      <w:r w:rsidR="00650FB4">
        <w:rPr>
          <w:sz w:val="28"/>
          <w:szCs w:val="28"/>
        </w:rPr>
        <w:t xml:space="preserve"> </w:t>
      </w:r>
      <w:r w:rsidR="00AA671D">
        <w:rPr>
          <w:sz w:val="28"/>
          <w:szCs w:val="28"/>
        </w:rPr>
        <w:t xml:space="preserve">    </w:t>
      </w:r>
    </w:p>
    <w:p w:rsidR="00650FB4" w:rsidRPr="00250A74" w:rsidRDefault="00650FB4" w:rsidP="008270F6">
      <w:pPr>
        <w:spacing w:line="480" w:lineRule="auto"/>
        <w:jc w:val="both"/>
        <w:rPr>
          <w:sz w:val="28"/>
          <w:szCs w:val="28"/>
        </w:rPr>
      </w:pPr>
      <w:r w:rsidRPr="00250A74">
        <w:rPr>
          <w:sz w:val="28"/>
          <w:szCs w:val="28"/>
        </w:rPr>
        <w:t>С лета 1842 г</w:t>
      </w:r>
      <w:r w:rsidR="00AA671D">
        <w:rPr>
          <w:sz w:val="28"/>
          <w:szCs w:val="28"/>
        </w:rPr>
        <w:t>ода Гоголь живет за границей и немало времени посвящает чтению</w:t>
      </w:r>
      <w:r w:rsidRPr="00250A74">
        <w:rPr>
          <w:sz w:val="28"/>
          <w:szCs w:val="28"/>
        </w:rPr>
        <w:t xml:space="preserve"> книг духовного содержания, уделяя преимущественное внимание святоотеческой литературе. Его письма сороковых годов наполнены просьба</w:t>
      </w:r>
      <w:r>
        <w:rPr>
          <w:sz w:val="28"/>
          <w:szCs w:val="28"/>
        </w:rPr>
        <w:t>ми о присылке книг аскетической и богословской направленности.</w:t>
      </w:r>
      <w:r w:rsidR="00AA671D">
        <w:rPr>
          <w:sz w:val="28"/>
          <w:szCs w:val="28"/>
        </w:rPr>
        <w:t xml:space="preserve"> </w:t>
      </w:r>
      <w:r w:rsidR="00DF5FE4">
        <w:rPr>
          <w:sz w:val="28"/>
          <w:szCs w:val="28"/>
        </w:rPr>
        <w:t xml:space="preserve"> В 184</w:t>
      </w:r>
      <w:r w:rsidR="00C45C4E">
        <w:rPr>
          <w:sz w:val="28"/>
          <w:szCs w:val="28"/>
        </w:rPr>
        <w:t>4 году он писал матери – «старайтесь видеть во мне христианина и человека, чем литератора».</w:t>
      </w:r>
      <w:r w:rsidR="00C45C4E">
        <w:rPr>
          <w:rStyle w:val="a4"/>
          <w:sz w:val="28"/>
          <w:szCs w:val="28"/>
        </w:rPr>
        <w:footnoteReference w:id="2"/>
      </w:r>
      <w:r w:rsidR="00C45C4E">
        <w:rPr>
          <w:sz w:val="28"/>
          <w:szCs w:val="28"/>
        </w:rPr>
        <w:t xml:space="preserve"> Это дело жизни он считал важнее  своего литературного творчества.</w:t>
      </w:r>
    </w:p>
    <w:p w:rsidR="00BD5203" w:rsidRDefault="00AA671D" w:rsidP="008270F6">
      <w:pPr>
        <w:pStyle w:val="HTML"/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Центральной в повести Гоголя  «Портрет» становится проблема свободы</w:t>
      </w:r>
      <w:r w:rsidR="00BD5203">
        <w:rPr>
          <w:sz w:val="28"/>
          <w:szCs w:val="28"/>
        </w:rPr>
        <w:t xml:space="preserve"> худож</w:t>
      </w:r>
      <w:r>
        <w:rPr>
          <w:sz w:val="28"/>
          <w:szCs w:val="28"/>
        </w:rPr>
        <w:t xml:space="preserve">ника. </w:t>
      </w:r>
      <w:r w:rsidR="00BD5203">
        <w:rPr>
          <w:sz w:val="28"/>
          <w:szCs w:val="28"/>
        </w:rPr>
        <w:t xml:space="preserve"> Свобода – это возможность проявления субъектом своей воли на основе осознания законов.  Формальная свобода предполагает возможность выбора из  альтернатив, выбора между добром и злом.  Такая свобода присуща естеству человека, она неистребима.  </w:t>
      </w:r>
      <w:r w:rsidR="00EE6213">
        <w:rPr>
          <w:sz w:val="28"/>
          <w:szCs w:val="28"/>
        </w:rPr>
        <w:t xml:space="preserve">О другой свободе говорит Господь: «познаете истину, и истина сделает вас свободными». ( Ин 8, 32.)  Обозначим эту свободу как моральную.  Моральная свобода понимается, как  возможность </w:t>
      </w:r>
      <w:r w:rsidR="00E311FE">
        <w:rPr>
          <w:sz w:val="28"/>
          <w:szCs w:val="28"/>
        </w:rPr>
        <w:t>реализовывать свой выбор.  Вместе с тем такая</w:t>
      </w:r>
      <w:r w:rsidR="00EE6213">
        <w:rPr>
          <w:sz w:val="28"/>
          <w:szCs w:val="28"/>
        </w:rPr>
        <w:t xml:space="preserve"> свобода ограничена, прежде всего</w:t>
      </w:r>
      <w:r w:rsidR="007C1F49">
        <w:rPr>
          <w:sz w:val="28"/>
          <w:szCs w:val="28"/>
        </w:rPr>
        <w:t>,</w:t>
      </w:r>
      <w:r w:rsidR="00EE6213">
        <w:rPr>
          <w:sz w:val="28"/>
          <w:szCs w:val="28"/>
        </w:rPr>
        <w:t xml:space="preserve">  падшим естеством</w:t>
      </w:r>
      <w:r w:rsidR="007C1F49">
        <w:rPr>
          <w:sz w:val="28"/>
          <w:szCs w:val="28"/>
        </w:rPr>
        <w:t xml:space="preserve"> человека</w:t>
      </w:r>
      <w:r w:rsidR="00EE6213">
        <w:rPr>
          <w:sz w:val="28"/>
          <w:szCs w:val="28"/>
        </w:rPr>
        <w:t>. Апостол Павел говорит: « доброго, которого хочу, не делаю, а злое, которого не хочу, делаю.»</w:t>
      </w:r>
      <w:r w:rsidR="007C1F49">
        <w:rPr>
          <w:sz w:val="28"/>
          <w:szCs w:val="28"/>
        </w:rPr>
        <w:t xml:space="preserve"> ( Рим 7, 18-19).    Эта свобода предполагает усилие: «царство небесное, силою берется».  ( Мф 11,12.).  Человек может обращать свою свобод</w:t>
      </w:r>
      <w:r w:rsidR="00E311FE">
        <w:rPr>
          <w:sz w:val="28"/>
          <w:szCs w:val="28"/>
        </w:rPr>
        <w:t xml:space="preserve">у против воли Бога. Именно такое противление показывает Гоголь </w:t>
      </w:r>
      <w:r w:rsidR="007C1F49">
        <w:rPr>
          <w:sz w:val="28"/>
          <w:szCs w:val="28"/>
        </w:rPr>
        <w:t xml:space="preserve"> на примере </w:t>
      </w:r>
      <w:r w:rsidR="00E311FE">
        <w:rPr>
          <w:sz w:val="28"/>
          <w:szCs w:val="28"/>
        </w:rPr>
        <w:t xml:space="preserve">истории души </w:t>
      </w:r>
      <w:r w:rsidR="007C1F49">
        <w:rPr>
          <w:sz w:val="28"/>
          <w:szCs w:val="28"/>
        </w:rPr>
        <w:t>Чарткова.</w:t>
      </w:r>
      <w:r w:rsidR="000D305C">
        <w:rPr>
          <w:sz w:val="28"/>
          <w:szCs w:val="28"/>
        </w:rPr>
        <w:t xml:space="preserve"> Подобные примеры имеются в Св. Писании.</w:t>
      </w:r>
      <w:r w:rsidR="007C1F49">
        <w:rPr>
          <w:sz w:val="28"/>
          <w:szCs w:val="28"/>
        </w:rPr>
        <w:t xml:space="preserve"> Первомученик Стефан обращается к иудеям: «вы всегда противитесь</w:t>
      </w:r>
      <w:r w:rsidR="000D305C">
        <w:rPr>
          <w:sz w:val="28"/>
          <w:szCs w:val="28"/>
        </w:rPr>
        <w:t xml:space="preserve"> Духу Святому». ( Деян 7,51). </w:t>
      </w:r>
    </w:p>
    <w:p w:rsidR="00FC3946" w:rsidRDefault="00E311FE" w:rsidP="008270F6">
      <w:pPr>
        <w:pStyle w:val="HTML"/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«Портрете»  Гоголь различает</w:t>
      </w:r>
      <w:r w:rsidR="00FC3946">
        <w:rPr>
          <w:sz w:val="28"/>
          <w:szCs w:val="28"/>
        </w:rPr>
        <w:t xml:space="preserve"> две свободы: внешнюю и внутреннюю. Внешняя свобода</w:t>
      </w:r>
      <w:r>
        <w:rPr>
          <w:sz w:val="28"/>
          <w:szCs w:val="28"/>
        </w:rPr>
        <w:t>,</w:t>
      </w:r>
      <w:r w:rsidR="00FC3946">
        <w:rPr>
          <w:sz w:val="28"/>
          <w:szCs w:val="28"/>
        </w:rPr>
        <w:t xml:space="preserve"> в его понимании</w:t>
      </w:r>
      <w:r>
        <w:rPr>
          <w:sz w:val="28"/>
          <w:szCs w:val="28"/>
        </w:rPr>
        <w:t>,</w:t>
      </w:r>
      <w:r w:rsidR="00FC3946">
        <w:rPr>
          <w:sz w:val="28"/>
          <w:szCs w:val="28"/>
        </w:rPr>
        <w:t xml:space="preserve"> предполагает независимость в материальном смысле, а также  свободу выбора.  Внутренняя свобода </w:t>
      </w:r>
      <w:r>
        <w:rPr>
          <w:sz w:val="28"/>
          <w:szCs w:val="28"/>
        </w:rPr>
        <w:t xml:space="preserve">- </w:t>
      </w:r>
      <w:r w:rsidR="00FC3946">
        <w:rPr>
          <w:sz w:val="28"/>
          <w:szCs w:val="28"/>
        </w:rPr>
        <w:t>это прежде</w:t>
      </w:r>
      <w:r w:rsidR="009C68EC">
        <w:rPr>
          <w:sz w:val="28"/>
          <w:szCs w:val="28"/>
        </w:rPr>
        <w:t xml:space="preserve"> всего свобода от страстей. Е</w:t>
      </w:r>
      <w:r w:rsidR="00FC3946">
        <w:rPr>
          <w:sz w:val="28"/>
          <w:szCs w:val="28"/>
        </w:rPr>
        <w:t>сли сначала художник</w:t>
      </w:r>
      <w:r w:rsidR="00D34463">
        <w:rPr>
          <w:sz w:val="28"/>
          <w:szCs w:val="28"/>
        </w:rPr>
        <w:t xml:space="preserve"> Чартков</w:t>
      </w:r>
      <w:r>
        <w:rPr>
          <w:sz w:val="28"/>
          <w:szCs w:val="28"/>
        </w:rPr>
        <w:t>,</w:t>
      </w:r>
      <w:r w:rsidR="00FC3946">
        <w:rPr>
          <w:sz w:val="28"/>
          <w:szCs w:val="28"/>
        </w:rPr>
        <w:t xml:space="preserve"> не смотря на то что в нем были зерна тщеславия</w:t>
      </w:r>
      <w:r w:rsidR="003E1F71">
        <w:rPr>
          <w:sz w:val="28"/>
          <w:szCs w:val="28"/>
        </w:rPr>
        <w:t>, зависти, сребролюбия мог выбирать, то после</w:t>
      </w:r>
      <w:r w:rsidR="009C68EC">
        <w:rPr>
          <w:sz w:val="28"/>
          <w:szCs w:val="28"/>
        </w:rPr>
        <w:t xml:space="preserve"> компромисса с темными силами</w:t>
      </w:r>
      <w:r w:rsidR="00D34463">
        <w:rPr>
          <w:sz w:val="28"/>
          <w:szCs w:val="28"/>
        </w:rPr>
        <w:t>,</w:t>
      </w:r>
      <w:r w:rsidR="009C68EC">
        <w:rPr>
          <w:sz w:val="28"/>
          <w:szCs w:val="28"/>
        </w:rPr>
        <w:t xml:space="preserve">  он раболепно служит этим  </w:t>
      </w:r>
      <w:r w:rsidR="003E1F71">
        <w:rPr>
          <w:sz w:val="28"/>
          <w:szCs w:val="28"/>
        </w:rPr>
        <w:t>силам.</w:t>
      </w:r>
      <w:r w:rsidR="00D34463">
        <w:rPr>
          <w:sz w:val="28"/>
          <w:szCs w:val="28"/>
        </w:rPr>
        <w:t xml:space="preserve"> Эти мысли явно заимствованы Гоголем</w:t>
      </w:r>
      <w:r w:rsidR="00D455A8">
        <w:rPr>
          <w:sz w:val="28"/>
          <w:szCs w:val="28"/>
        </w:rPr>
        <w:t xml:space="preserve"> из святоотеческой письменности, где п</w:t>
      </w:r>
      <w:r w:rsidR="00D34463">
        <w:rPr>
          <w:sz w:val="28"/>
          <w:szCs w:val="28"/>
        </w:rPr>
        <w:t>ервоначальное состояние х</w:t>
      </w:r>
      <w:r w:rsidR="00D455A8">
        <w:rPr>
          <w:sz w:val="28"/>
          <w:szCs w:val="28"/>
        </w:rPr>
        <w:t xml:space="preserve">удожника </w:t>
      </w:r>
      <w:r w:rsidR="00D34463">
        <w:rPr>
          <w:sz w:val="28"/>
          <w:szCs w:val="28"/>
        </w:rPr>
        <w:t xml:space="preserve">именуется прилогом, </w:t>
      </w:r>
      <w:r w:rsidR="00D455A8">
        <w:rPr>
          <w:sz w:val="28"/>
          <w:szCs w:val="28"/>
        </w:rPr>
        <w:t>а последующее означено</w:t>
      </w:r>
      <w:r w:rsidR="00D34463">
        <w:rPr>
          <w:sz w:val="28"/>
          <w:szCs w:val="28"/>
        </w:rPr>
        <w:t xml:space="preserve"> ка</w:t>
      </w:r>
      <w:r w:rsidR="00D455A8">
        <w:rPr>
          <w:sz w:val="28"/>
          <w:szCs w:val="28"/>
        </w:rPr>
        <w:t xml:space="preserve">к пленение. </w:t>
      </w:r>
    </w:p>
    <w:p w:rsidR="00F73E54" w:rsidRDefault="00D34463" w:rsidP="008270F6">
      <w:pPr>
        <w:pStyle w:val="HTML"/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Чартков  </w:t>
      </w:r>
      <w:r w:rsidR="00C45C4E">
        <w:rPr>
          <w:sz w:val="28"/>
          <w:szCs w:val="28"/>
        </w:rPr>
        <w:t>сначала</w:t>
      </w:r>
      <w:r w:rsidR="002C7FBE">
        <w:rPr>
          <w:sz w:val="28"/>
          <w:szCs w:val="28"/>
        </w:rPr>
        <w:t xml:space="preserve"> переживает ситуацию внешней несвободы. Подчеркивается это преимущественно на пространственном уровне</w:t>
      </w:r>
      <w:r w:rsidR="00D455A8">
        <w:rPr>
          <w:sz w:val="28"/>
          <w:szCs w:val="28"/>
        </w:rPr>
        <w:t xml:space="preserve"> повести,</w:t>
      </w:r>
      <w:r w:rsidR="002C7FBE">
        <w:rPr>
          <w:sz w:val="28"/>
          <w:szCs w:val="28"/>
        </w:rPr>
        <w:t xml:space="preserve"> в ограничении бытовой сферы: ветхость, замкнутость, зависимость от хозяина квартиры. </w:t>
      </w:r>
      <w:r w:rsidR="00D455A8">
        <w:rPr>
          <w:sz w:val="28"/>
          <w:szCs w:val="28"/>
        </w:rPr>
        <w:t xml:space="preserve"> Пространственные перемещения героя по городу тоже строго ограничены</w:t>
      </w:r>
      <w:r w:rsidR="00C62881">
        <w:rPr>
          <w:sz w:val="28"/>
          <w:szCs w:val="28"/>
        </w:rPr>
        <w:t>. (</w:t>
      </w:r>
      <w:r w:rsidR="00D455A8">
        <w:rPr>
          <w:sz w:val="28"/>
          <w:szCs w:val="28"/>
        </w:rPr>
        <w:t>путь от училища к дому)</w:t>
      </w:r>
      <w:r w:rsidR="002C7FBE">
        <w:rPr>
          <w:sz w:val="28"/>
          <w:szCs w:val="28"/>
        </w:rPr>
        <w:t xml:space="preserve"> </w:t>
      </w:r>
      <w:r w:rsidR="00C62881">
        <w:rPr>
          <w:sz w:val="28"/>
          <w:szCs w:val="28"/>
        </w:rPr>
        <w:t xml:space="preserve"> К</w:t>
      </w:r>
      <w:r w:rsidR="006676DA">
        <w:rPr>
          <w:sz w:val="28"/>
          <w:szCs w:val="28"/>
        </w:rPr>
        <w:t>ак только у него появляются деньги</w:t>
      </w:r>
      <w:r w:rsidR="00F73E54">
        <w:rPr>
          <w:sz w:val="28"/>
          <w:szCs w:val="28"/>
        </w:rPr>
        <w:t>,</w:t>
      </w:r>
      <w:r w:rsidR="006676DA">
        <w:rPr>
          <w:sz w:val="28"/>
          <w:szCs w:val="28"/>
        </w:rPr>
        <w:t xml:space="preserve"> он интенсивно осваивает новую плоскость пространства: без дела ездит по городу, снимает великолепную квартиру на Невском проспекте.  Однако, как влияет на Чарткова внешняя свобода и материальная независимость</w:t>
      </w:r>
      <w:r w:rsidR="00C62881">
        <w:rPr>
          <w:sz w:val="28"/>
          <w:szCs w:val="28"/>
        </w:rPr>
        <w:t xml:space="preserve">?  Он </w:t>
      </w:r>
      <w:r w:rsidR="00822470">
        <w:rPr>
          <w:sz w:val="28"/>
          <w:szCs w:val="28"/>
        </w:rPr>
        <w:t xml:space="preserve"> предательски </w:t>
      </w:r>
      <w:r w:rsidR="00C62881">
        <w:rPr>
          <w:sz w:val="28"/>
          <w:szCs w:val="28"/>
        </w:rPr>
        <w:t xml:space="preserve"> порывает</w:t>
      </w:r>
      <w:r w:rsidR="00822470">
        <w:rPr>
          <w:sz w:val="28"/>
          <w:szCs w:val="28"/>
        </w:rPr>
        <w:t xml:space="preserve"> отношения со своим учителем.  По мысли Гоголя, разрыв с  мастером прогнозирует прекращение развития таланта.</w:t>
      </w:r>
      <w:r w:rsidR="00F73E54">
        <w:rPr>
          <w:sz w:val="28"/>
          <w:szCs w:val="28"/>
        </w:rPr>
        <w:t xml:space="preserve"> </w:t>
      </w:r>
      <w:r w:rsidR="00822470">
        <w:rPr>
          <w:sz w:val="28"/>
          <w:szCs w:val="28"/>
        </w:rPr>
        <w:t xml:space="preserve"> </w:t>
      </w:r>
    </w:p>
    <w:p w:rsidR="006676DA" w:rsidRDefault="00F73E54" w:rsidP="008270F6">
      <w:pPr>
        <w:pStyle w:val="HTML"/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822470">
        <w:rPr>
          <w:sz w:val="28"/>
          <w:szCs w:val="28"/>
        </w:rPr>
        <w:t>бре</w:t>
      </w:r>
      <w:r w:rsidR="00C62881">
        <w:rPr>
          <w:sz w:val="28"/>
          <w:szCs w:val="28"/>
        </w:rPr>
        <w:t>тение Чартковым внешней свободы</w:t>
      </w:r>
      <w:r w:rsidR="00822470">
        <w:rPr>
          <w:sz w:val="28"/>
          <w:szCs w:val="28"/>
        </w:rPr>
        <w:t xml:space="preserve"> сопряжено с п</w:t>
      </w:r>
      <w:r w:rsidR="00C62881">
        <w:rPr>
          <w:sz w:val="28"/>
          <w:szCs w:val="28"/>
        </w:rPr>
        <w:t>отерей внутренней свободы.  Т</w:t>
      </w:r>
      <w:r w:rsidR="00822470">
        <w:rPr>
          <w:sz w:val="28"/>
          <w:szCs w:val="28"/>
        </w:rPr>
        <w:t>еперь</w:t>
      </w:r>
      <w:r w:rsidR="00C62881">
        <w:rPr>
          <w:sz w:val="28"/>
          <w:szCs w:val="28"/>
        </w:rPr>
        <w:t xml:space="preserve"> он </w:t>
      </w:r>
      <w:r w:rsidR="00822470">
        <w:rPr>
          <w:sz w:val="28"/>
          <w:szCs w:val="28"/>
        </w:rPr>
        <w:t xml:space="preserve"> лишь игрушка в руках темных потусторонних сил. Общество дикту</w:t>
      </w:r>
      <w:r>
        <w:rPr>
          <w:sz w:val="28"/>
          <w:szCs w:val="28"/>
        </w:rPr>
        <w:t>ет ему, как и что он должен изображать.  Ему заказывают портреты, он их пи</w:t>
      </w:r>
      <w:r w:rsidR="009C68EC">
        <w:rPr>
          <w:sz w:val="28"/>
          <w:szCs w:val="28"/>
        </w:rPr>
        <w:t>шет, так как угодно заказчикам  все более деградируя.</w:t>
      </w:r>
      <w:r w:rsidR="008224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Когда еще теплилась в нем божественная искра, </w:t>
      </w:r>
      <w:r w:rsidR="00C62881">
        <w:rPr>
          <w:sz w:val="28"/>
          <w:szCs w:val="28"/>
        </w:rPr>
        <w:t xml:space="preserve"> то </w:t>
      </w:r>
      <w:r>
        <w:rPr>
          <w:sz w:val="28"/>
          <w:szCs w:val="28"/>
        </w:rPr>
        <w:t>он еще</w:t>
      </w:r>
      <w:r w:rsidR="00C62881">
        <w:rPr>
          <w:sz w:val="28"/>
          <w:szCs w:val="28"/>
        </w:rPr>
        <w:t xml:space="preserve"> мог сопротивлять</w:t>
      </w:r>
      <w:r>
        <w:rPr>
          <w:sz w:val="28"/>
          <w:szCs w:val="28"/>
        </w:rPr>
        <w:t xml:space="preserve">ся, но по мере отдаления от Творца </w:t>
      </w:r>
      <w:r w:rsidR="007F0199">
        <w:rPr>
          <w:sz w:val="28"/>
          <w:szCs w:val="28"/>
        </w:rPr>
        <w:t>и приближению ко злу,</w:t>
      </w:r>
      <w:r>
        <w:rPr>
          <w:sz w:val="28"/>
          <w:szCs w:val="28"/>
        </w:rPr>
        <w:t xml:space="preserve"> он все более становится черствым и пишет</w:t>
      </w:r>
      <w:r w:rsidR="007F0199">
        <w:rPr>
          <w:sz w:val="28"/>
          <w:szCs w:val="28"/>
        </w:rPr>
        <w:t xml:space="preserve"> картины</w:t>
      </w:r>
      <w:r>
        <w:rPr>
          <w:sz w:val="28"/>
          <w:szCs w:val="28"/>
        </w:rPr>
        <w:t xml:space="preserve"> уже автоматично, равнодушно</w:t>
      </w:r>
      <w:r w:rsidR="00C62881">
        <w:rPr>
          <w:sz w:val="28"/>
          <w:szCs w:val="28"/>
        </w:rPr>
        <w:t>,</w:t>
      </w:r>
      <w:r>
        <w:rPr>
          <w:sz w:val="28"/>
          <w:szCs w:val="28"/>
        </w:rPr>
        <w:t xml:space="preserve"> л</w:t>
      </w:r>
      <w:r w:rsidR="00C62881">
        <w:rPr>
          <w:sz w:val="28"/>
          <w:szCs w:val="28"/>
        </w:rPr>
        <w:t>ишаясь таким образом</w:t>
      </w:r>
      <w:r>
        <w:rPr>
          <w:sz w:val="28"/>
          <w:szCs w:val="28"/>
        </w:rPr>
        <w:t xml:space="preserve"> и внешней свободы.</w:t>
      </w:r>
    </w:p>
    <w:p w:rsidR="00934784" w:rsidRPr="00803CA8" w:rsidRDefault="00C62881" w:rsidP="00934784">
      <w:pPr>
        <w:spacing w:line="480" w:lineRule="auto"/>
        <w:ind w:right="30"/>
        <w:rPr>
          <w:sz w:val="28"/>
          <w:szCs w:val="28"/>
        </w:rPr>
      </w:pPr>
      <w:r>
        <w:rPr>
          <w:sz w:val="28"/>
          <w:szCs w:val="28"/>
        </w:rPr>
        <w:t xml:space="preserve">В повести, Чарткову противопоставляется </w:t>
      </w:r>
      <w:r w:rsidR="00253F93">
        <w:rPr>
          <w:sz w:val="28"/>
          <w:szCs w:val="28"/>
        </w:rPr>
        <w:t xml:space="preserve">   художник написавший</w:t>
      </w:r>
      <w:r w:rsidR="005E017B">
        <w:rPr>
          <w:sz w:val="28"/>
          <w:szCs w:val="28"/>
        </w:rPr>
        <w:t xml:space="preserve"> портрет ростовщика, который кается и стремится очистить свой талант и свою душу, уходит </w:t>
      </w:r>
      <w:r w:rsidR="00561663" w:rsidRPr="00250A74">
        <w:rPr>
          <w:sz w:val="28"/>
          <w:szCs w:val="28"/>
        </w:rPr>
        <w:t>от мира и становится монахом. Очистившись подвижнической жизнью отшельника, он возвращае</w:t>
      </w:r>
      <w:r w:rsidR="00253F93">
        <w:rPr>
          <w:sz w:val="28"/>
          <w:szCs w:val="28"/>
        </w:rPr>
        <w:t>тся к творчеству и пишет икону</w:t>
      </w:r>
      <w:r w:rsidR="00561663" w:rsidRPr="00250A74">
        <w:rPr>
          <w:sz w:val="28"/>
          <w:szCs w:val="28"/>
        </w:rPr>
        <w:t>, которая поражает зрителей святостью изображенного.</w:t>
      </w:r>
      <w:r>
        <w:rPr>
          <w:sz w:val="28"/>
          <w:szCs w:val="28"/>
        </w:rPr>
        <w:t xml:space="preserve"> </w:t>
      </w:r>
      <w:r w:rsidR="00BA3AB8" w:rsidRPr="00803CA8">
        <w:rPr>
          <w:sz w:val="28"/>
          <w:szCs w:val="28"/>
        </w:rPr>
        <w:t>Видения ду</w:t>
      </w:r>
      <w:r w:rsidR="00BA3AB8" w:rsidRPr="00803CA8">
        <w:rPr>
          <w:sz w:val="28"/>
          <w:szCs w:val="28"/>
        </w:rPr>
        <w:softHyphen/>
        <w:t>ховного мира облекаются в художественную форму, в ко</w:t>
      </w:r>
      <w:r w:rsidR="00BA3AB8">
        <w:rPr>
          <w:sz w:val="28"/>
          <w:szCs w:val="28"/>
        </w:rPr>
        <w:t xml:space="preserve">торой приобретает  значение язык красок. </w:t>
      </w:r>
      <w:r w:rsidR="00BA3AB8" w:rsidRPr="00803CA8">
        <w:rPr>
          <w:sz w:val="28"/>
          <w:szCs w:val="28"/>
        </w:rPr>
        <w:t xml:space="preserve">  Она требует для истинного своего осуществления соединения в одном лице ху</w:t>
      </w:r>
      <w:r w:rsidR="00BA3AB8" w:rsidRPr="00803CA8">
        <w:rPr>
          <w:sz w:val="28"/>
          <w:szCs w:val="28"/>
        </w:rPr>
        <w:softHyphen/>
        <w:t>дож</w:t>
      </w:r>
      <w:r w:rsidR="00BA3AB8">
        <w:rPr>
          <w:sz w:val="28"/>
          <w:szCs w:val="28"/>
        </w:rPr>
        <w:t xml:space="preserve">ника и религиозного созерцателя и </w:t>
      </w:r>
      <w:r w:rsidR="00BA3AB8" w:rsidRPr="00803CA8">
        <w:rPr>
          <w:sz w:val="28"/>
          <w:szCs w:val="28"/>
        </w:rPr>
        <w:t>бог</w:t>
      </w:r>
      <w:r w:rsidR="00BA3AB8">
        <w:rPr>
          <w:sz w:val="28"/>
          <w:szCs w:val="28"/>
        </w:rPr>
        <w:t xml:space="preserve">ослова. </w:t>
      </w:r>
      <w:r w:rsidR="00BA3AB8" w:rsidRPr="00803CA8">
        <w:rPr>
          <w:sz w:val="28"/>
          <w:szCs w:val="28"/>
        </w:rPr>
        <w:t xml:space="preserve"> </w:t>
      </w:r>
      <w:r w:rsidR="00BA3AB8">
        <w:rPr>
          <w:sz w:val="28"/>
          <w:szCs w:val="28"/>
        </w:rPr>
        <w:t>Искусство представляется здесь откровением</w:t>
      </w:r>
      <w:r w:rsidR="00803CA8" w:rsidRPr="00803CA8">
        <w:rPr>
          <w:sz w:val="28"/>
          <w:szCs w:val="28"/>
        </w:rPr>
        <w:t xml:space="preserve"> в</w:t>
      </w:r>
      <w:r w:rsidR="00803CA8">
        <w:rPr>
          <w:sz w:val="28"/>
          <w:szCs w:val="28"/>
        </w:rPr>
        <w:t xml:space="preserve"> художественных образах.</w:t>
      </w:r>
      <w:r w:rsidR="00934784" w:rsidRPr="00803CA8">
        <w:rPr>
          <w:sz w:val="28"/>
          <w:szCs w:val="28"/>
        </w:rPr>
        <w:t xml:space="preserve"> </w:t>
      </w:r>
      <w:r w:rsidR="00934784">
        <w:rPr>
          <w:sz w:val="28"/>
          <w:szCs w:val="28"/>
        </w:rPr>
        <w:t xml:space="preserve"> В икон</w:t>
      </w:r>
      <w:r>
        <w:rPr>
          <w:sz w:val="28"/>
          <w:szCs w:val="28"/>
        </w:rPr>
        <w:t>е,</w:t>
      </w:r>
      <w:r w:rsidR="00934784">
        <w:rPr>
          <w:sz w:val="28"/>
          <w:szCs w:val="28"/>
        </w:rPr>
        <w:t xml:space="preserve"> написанной монахом-художником, все увидели плод его созерцательной деятельности  и были поражены духовностью изображенного. </w:t>
      </w:r>
    </w:p>
    <w:p w:rsidR="00803CA8" w:rsidRDefault="00561663" w:rsidP="008270F6">
      <w:pPr>
        <w:pStyle w:val="HTML"/>
        <w:spacing w:line="480" w:lineRule="auto"/>
        <w:jc w:val="both"/>
        <w:rPr>
          <w:sz w:val="28"/>
          <w:szCs w:val="28"/>
        </w:rPr>
      </w:pPr>
      <w:r w:rsidRPr="00250A74">
        <w:rPr>
          <w:sz w:val="28"/>
          <w:szCs w:val="28"/>
        </w:rPr>
        <w:t xml:space="preserve"> В конце повести монах-художник наставляет сына: «Спасай чистоту души своей. Кто заключил в себе талант, тот чище всех должен быть душою. Другому простится м</w:t>
      </w:r>
      <w:r w:rsidR="005E017B">
        <w:rPr>
          <w:sz w:val="28"/>
          <w:szCs w:val="28"/>
        </w:rPr>
        <w:t>ног</w:t>
      </w:r>
      <w:r w:rsidR="00253F93">
        <w:rPr>
          <w:sz w:val="28"/>
          <w:szCs w:val="28"/>
        </w:rPr>
        <w:t xml:space="preserve">ое, но </w:t>
      </w:r>
      <w:r w:rsidR="00C62881">
        <w:rPr>
          <w:sz w:val="28"/>
          <w:szCs w:val="28"/>
        </w:rPr>
        <w:t>ему не простится».  В этом смысле заключается проповедь самого Гоголя. Не простит</w:t>
      </w:r>
      <w:r w:rsidR="00253F93">
        <w:rPr>
          <w:sz w:val="28"/>
          <w:szCs w:val="28"/>
        </w:rPr>
        <w:t>ся, прежде всего, потому, что искусство есть талант Божий и каждый  кому он дан, его должен развить и приумножить для служения добру.</w:t>
      </w:r>
      <w:r w:rsidR="007F0199">
        <w:rPr>
          <w:sz w:val="28"/>
          <w:szCs w:val="28"/>
        </w:rPr>
        <w:t xml:space="preserve">  </w:t>
      </w:r>
    </w:p>
    <w:p w:rsidR="007F0199" w:rsidRDefault="007F0199" w:rsidP="008270F6">
      <w:pPr>
        <w:pStyle w:val="HTML"/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Гоголевском « Портрете»  прослеживается связь с евангельской притче</w:t>
      </w:r>
      <w:r w:rsidR="008F09E7">
        <w:rPr>
          <w:sz w:val="28"/>
          <w:szCs w:val="28"/>
        </w:rPr>
        <w:t>й</w:t>
      </w:r>
      <w:r>
        <w:rPr>
          <w:sz w:val="28"/>
          <w:szCs w:val="28"/>
        </w:rPr>
        <w:t xml:space="preserve"> « о талантах». Каждому кому был дан талант проявил свою свободу и употребил  талант на благо, или же закопал его и тем не преумножил.</w:t>
      </w:r>
    </w:p>
    <w:p w:rsidR="00F63369" w:rsidRDefault="008F09E7" w:rsidP="00803CA8">
      <w:pPr>
        <w:spacing w:line="480" w:lineRule="auto"/>
        <w:ind w:right="30"/>
        <w:rPr>
          <w:sz w:val="28"/>
          <w:szCs w:val="28"/>
        </w:rPr>
      </w:pPr>
      <w:r>
        <w:rPr>
          <w:sz w:val="28"/>
          <w:szCs w:val="28"/>
        </w:rPr>
        <w:t xml:space="preserve"> Синергия как основная часть сотериологии  связана с антропологией  святоотеческой письменности.  По мысли восточных отцов  человеческая свобода и благодать не мыслится одно без другого.  Благодать проявляется в немощи человеческого естества</w:t>
      </w:r>
      <w:r w:rsidR="00F63369">
        <w:rPr>
          <w:sz w:val="28"/>
          <w:szCs w:val="28"/>
        </w:rPr>
        <w:t>,</w:t>
      </w:r>
      <w:r>
        <w:rPr>
          <w:sz w:val="28"/>
          <w:szCs w:val="28"/>
        </w:rPr>
        <w:t xml:space="preserve"> но не уничтожает свободу человека. </w:t>
      </w:r>
      <w:r w:rsidR="00CE3FA0">
        <w:rPr>
          <w:sz w:val="28"/>
          <w:szCs w:val="28"/>
        </w:rPr>
        <w:t xml:space="preserve"> Человек всегда волен выбирать между добром и злом. В искусстве, которое запечетливает акт выбора человеческой свободной воли отражается сакральное начало – либо доброе  или соответственно злое. </w:t>
      </w:r>
      <w:r w:rsidR="00BD5203">
        <w:rPr>
          <w:sz w:val="28"/>
          <w:szCs w:val="28"/>
        </w:rPr>
        <w:t xml:space="preserve"> </w:t>
      </w:r>
      <w:r w:rsidR="000D305C">
        <w:rPr>
          <w:sz w:val="28"/>
          <w:szCs w:val="28"/>
        </w:rPr>
        <w:t xml:space="preserve"> Проявление </w:t>
      </w:r>
      <w:r w:rsidR="00F63369">
        <w:rPr>
          <w:sz w:val="28"/>
          <w:szCs w:val="28"/>
        </w:rPr>
        <w:t>этих  начал мы можем ощущать</w:t>
      </w:r>
      <w:r w:rsidR="000D305C">
        <w:rPr>
          <w:sz w:val="28"/>
          <w:szCs w:val="28"/>
        </w:rPr>
        <w:t xml:space="preserve"> своими душевными органами чувств, нашим метафизическим сердцем.  </w:t>
      </w:r>
      <w:r w:rsidR="00E67171">
        <w:rPr>
          <w:sz w:val="28"/>
          <w:szCs w:val="28"/>
        </w:rPr>
        <w:t xml:space="preserve"> </w:t>
      </w:r>
    </w:p>
    <w:p w:rsidR="00803CA8" w:rsidRDefault="00E67171" w:rsidP="00803CA8">
      <w:pPr>
        <w:spacing w:line="480" w:lineRule="auto"/>
        <w:ind w:right="30"/>
      </w:pPr>
      <w:r>
        <w:rPr>
          <w:sz w:val="28"/>
          <w:szCs w:val="28"/>
        </w:rPr>
        <w:t>Н.В. Гоголь анализируя</w:t>
      </w:r>
      <w:r w:rsidR="00C6001A">
        <w:rPr>
          <w:sz w:val="28"/>
          <w:szCs w:val="28"/>
        </w:rPr>
        <w:t xml:space="preserve"> свой путь писателя</w:t>
      </w:r>
      <w:r w:rsidR="00F63369">
        <w:rPr>
          <w:sz w:val="28"/>
          <w:szCs w:val="28"/>
        </w:rPr>
        <w:t xml:space="preserve">, утверждает </w:t>
      </w:r>
      <w:r w:rsidR="00C6001A">
        <w:rPr>
          <w:sz w:val="28"/>
          <w:szCs w:val="28"/>
        </w:rPr>
        <w:t xml:space="preserve"> важность служения искусства добру.  </w:t>
      </w:r>
      <w:r w:rsidR="00EA378C">
        <w:rPr>
          <w:sz w:val="28"/>
          <w:szCs w:val="28"/>
        </w:rPr>
        <w:t>С героями своей повести он переживает состояния душевных религиозных исканий.</w:t>
      </w:r>
      <w:r w:rsidR="00803CA8" w:rsidRPr="00803CA8">
        <w:t xml:space="preserve"> </w:t>
      </w:r>
    </w:p>
    <w:p w:rsidR="008F09E7" w:rsidRPr="00803CA8" w:rsidRDefault="008F09E7" w:rsidP="00803CA8">
      <w:pPr>
        <w:pStyle w:val="HTML"/>
        <w:spacing w:line="480" w:lineRule="auto"/>
        <w:jc w:val="both"/>
        <w:rPr>
          <w:sz w:val="28"/>
          <w:szCs w:val="28"/>
        </w:rPr>
      </w:pPr>
    </w:p>
    <w:p w:rsidR="00561663" w:rsidRDefault="00F63369" w:rsidP="00803CA8">
      <w:pPr>
        <w:pStyle w:val="HTML"/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заключении,  обозначим основные выводы:</w:t>
      </w:r>
    </w:p>
    <w:p w:rsidR="00F63369" w:rsidRDefault="00F63369" w:rsidP="00F63369">
      <w:pPr>
        <w:pStyle w:val="HTML"/>
        <w:numPr>
          <w:ilvl w:val="0"/>
          <w:numId w:val="1"/>
        </w:num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Искусство может влиять на духовную жизнь человека. Искусство может преображать, а может и вредить, осквернять, в зависимости от того чему оно служит добру или злу. </w:t>
      </w:r>
    </w:p>
    <w:p w:rsidR="00F63369" w:rsidRDefault="00F63369" w:rsidP="00F63369">
      <w:pPr>
        <w:pStyle w:val="HTML"/>
        <w:numPr>
          <w:ilvl w:val="0"/>
          <w:numId w:val="1"/>
        </w:num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Искусство осуществляет связь с трансцендентным и сакральным. </w:t>
      </w:r>
    </w:p>
    <w:p w:rsidR="00F63369" w:rsidRDefault="00F63369" w:rsidP="00F63369">
      <w:pPr>
        <w:pStyle w:val="HTML"/>
        <w:numPr>
          <w:ilvl w:val="0"/>
          <w:numId w:val="1"/>
        </w:num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 помощью искусства человек познает волю Божию, таким же образом как и молящийся.</w:t>
      </w:r>
    </w:p>
    <w:p w:rsidR="00F63369" w:rsidRDefault="00F63369" w:rsidP="00F63369">
      <w:pPr>
        <w:pStyle w:val="HTML"/>
        <w:numPr>
          <w:ilvl w:val="0"/>
          <w:numId w:val="1"/>
        </w:numPr>
        <w:spacing w:line="480" w:lineRule="auto"/>
        <w:jc w:val="both"/>
        <w:rPr>
          <w:sz w:val="28"/>
          <w:szCs w:val="28"/>
        </w:rPr>
      </w:pPr>
    </w:p>
    <w:p w:rsidR="00F63369" w:rsidRDefault="00F63369" w:rsidP="00803CA8">
      <w:pPr>
        <w:pStyle w:val="HTML"/>
        <w:spacing w:line="480" w:lineRule="auto"/>
        <w:jc w:val="both"/>
        <w:rPr>
          <w:sz w:val="28"/>
          <w:szCs w:val="28"/>
        </w:rPr>
      </w:pPr>
    </w:p>
    <w:p w:rsidR="00C135F9" w:rsidRDefault="00C135F9" w:rsidP="008270F6">
      <w:pPr>
        <w:pStyle w:val="HTML"/>
        <w:numPr>
          <w:ilvl w:val="0"/>
          <w:numId w:val="1"/>
        </w:num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Художник обретает истинную свободу, подчиняя свою волю Богу. Для того чтобы исполнять Божественную волю своим талантом, необходимо очистить свою душу от страстей. </w:t>
      </w:r>
    </w:p>
    <w:p w:rsidR="009A086A" w:rsidRDefault="009A086A" w:rsidP="009A086A">
      <w:pPr>
        <w:pStyle w:val="HTML"/>
        <w:spacing w:line="480" w:lineRule="auto"/>
        <w:ind w:left="360"/>
        <w:jc w:val="both"/>
        <w:rPr>
          <w:b/>
          <w:sz w:val="28"/>
          <w:szCs w:val="28"/>
        </w:rPr>
      </w:pPr>
      <w:r w:rsidRPr="009A086A">
        <w:rPr>
          <w:b/>
          <w:sz w:val="28"/>
          <w:szCs w:val="28"/>
        </w:rPr>
        <w:t>Библиография</w:t>
      </w:r>
      <w:r>
        <w:rPr>
          <w:b/>
          <w:sz w:val="28"/>
          <w:szCs w:val="28"/>
        </w:rPr>
        <w:t>.</w:t>
      </w:r>
    </w:p>
    <w:p w:rsidR="009A086A" w:rsidRDefault="009A086A" w:rsidP="009A086A">
      <w:pPr>
        <w:pStyle w:val="HTML"/>
        <w:numPr>
          <w:ilvl w:val="0"/>
          <w:numId w:val="2"/>
        </w:num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Андреев И.М. Русские писатели XIX века. М.:1999.</w:t>
      </w:r>
    </w:p>
    <w:p w:rsidR="009A086A" w:rsidRDefault="009A086A" w:rsidP="009A086A">
      <w:pPr>
        <w:pStyle w:val="HTML"/>
        <w:numPr>
          <w:ilvl w:val="0"/>
          <w:numId w:val="2"/>
        </w:num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Воропаев В. А. Гоголь над страницами духовных книг. М.:2002.</w:t>
      </w:r>
    </w:p>
    <w:p w:rsidR="009A086A" w:rsidRDefault="009A086A" w:rsidP="009A086A">
      <w:pPr>
        <w:pStyle w:val="HTML"/>
        <w:numPr>
          <w:ilvl w:val="0"/>
          <w:numId w:val="2"/>
        </w:num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Воропаев В. А. Виногра</w:t>
      </w:r>
      <w:r w:rsidR="00412F67">
        <w:rPr>
          <w:sz w:val="28"/>
          <w:szCs w:val="28"/>
        </w:rPr>
        <w:t>дов И. А. Н.В. Гоголь и Православие. М.:2004.</w:t>
      </w:r>
    </w:p>
    <w:p w:rsidR="00412F67" w:rsidRDefault="00412F67" w:rsidP="009A086A">
      <w:pPr>
        <w:pStyle w:val="HTML"/>
        <w:numPr>
          <w:ilvl w:val="0"/>
          <w:numId w:val="2"/>
        </w:num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Дунаев М.М. Вера в горниле испытаний.</w:t>
      </w:r>
      <w:r w:rsidR="00EA378C">
        <w:rPr>
          <w:sz w:val="28"/>
          <w:szCs w:val="28"/>
        </w:rPr>
        <w:t xml:space="preserve"> М.:2002.</w:t>
      </w:r>
    </w:p>
    <w:p w:rsidR="00412F67" w:rsidRDefault="00412F67" w:rsidP="009A086A">
      <w:pPr>
        <w:pStyle w:val="HTML"/>
        <w:numPr>
          <w:ilvl w:val="0"/>
          <w:numId w:val="2"/>
        </w:num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Дунаев М.М. Православие и русская литература. М.:2001.</w:t>
      </w:r>
    </w:p>
    <w:p w:rsidR="00412F67" w:rsidRPr="009A086A" w:rsidRDefault="00412F67" w:rsidP="009A086A">
      <w:pPr>
        <w:pStyle w:val="HTML"/>
        <w:numPr>
          <w:ilvl w:val="0"/>
          <w:numId w:val="2"/>
        </w:num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Мочульский. К. «Гоголь, Соловьев, Достоевский». </w:t>
      </w:r>
      <w:r w:rsidR="00EA378C">
        <w:rPr>
          <w:sz w:val="28"/>
          <w:szCs w:val="28"/>
        </w:rPr>
        <w:t>М.:1995.</w:t>
      </w:r>
      <w:r>
        <w:rPr>
          <w:sz w:val="28"/>
          <w:szCs w:val="28"/>
        </w:rPr>
        <w:t xml:space="preserve"> </w:t>
      </w:r>
      <w:bookmarkStart w:id="0" w:name="_GoBack"/>
      <w:bookmarkEnd w:id="0"/>
    </w:p>
    <w:sectPr w:rsidR="00412F67" w:rsidRPr="009A086A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F0C" w:rsidRDefault="00C10F0C">
      <w:r>
        <w:separator/>
      </w:r>
    </w:p>
  </w:endnote>
  <w:endnote w:type="continuationSeparator" w:id="0">
    <w:p w:rsidR="00C10F0C" w:rsidRDefault="00C10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8EC" w:rsidRDefault="009C68EC" w:rsidP="000B2BAF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C68EC" w:rsidRDefault="009C68EC" w:rsidP="009C68EC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8EC" w:rsidRDefault="009C68EC" w:rsidP="000B2BAF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F36B9">
      <w:rPr>
        <w:rStyle w:val="a7"/>
        <w:noProof/>
      </w:rPr>
      <w:t>1</w:t>
    </w:r>
    <w:r>
      <w:rPr>
        <w:rStyle w:val="a7"/>
      </w:rPr>
      <w:fldChar w:fldCharType="end"/>
    </w:r>
  </w:p>
  <w:p w:rsidR="009C68EC" w:rsidRDefault="009C68EC" w:rsidP="009C68E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F0C" w:rsidRDefault="00C10F0C">
      <w:r>
        <w:separator/>
      </w:r>
    </w:p>
  </w:footnote>
  <w:footnote w:type="continuationSeparator" w:id="0">
    <w:p w:rsidR="00C10F0C" w:rsidRDefault="00C10F0C">
      <w:r>
        <w:continuationSeparator/>
      </w:r>
    </w:p>
  </w:footnote>
  <w:footnote w:id="1">
    <w:p w:rsidR="00AA671D" w:rsidRDefault="00AA671D" w:rsidP="00AA671D">
      <w:pPr>
        <w:pStyle w:val="a3"/>
      </w:pPr>
      <w:r>
        <w:rPr>
          <w:rStyle w:val="a4"/>
        </w:rPr>
        <w:footnoteRef/>
      </w:r>
      <w:r>
        <w:t xml:space="preserve"> Дунаев. М.М. Вера в горниле сомнений. Православие и русская литература в  17-20 вв. С 146.</w:t>
      </w:r>
    </w:p>
  </w:footnote>
  <w:footnote w:id="2">
    <w:p w:rsidR="00C45C4E" w:rsidRDefault="00C45C4E">
      <w:pPr>
        <w:pStyle w:val="a3"/>
      </w:pPr>
      <w:r>
        <w:rPr>
          <w:rStyle w:val="a4"/>
        </w:rPr>
        <w:footnoteRef/>
      </w:r>
      <w:r>
        <w:t xml:space="preserve"> Мочульский. К.  « Гоголь, Соловьев, Достоевский». М.:1995.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0477E"/>
    <w:multiLevelType w:val="hybridMultilevel"/>
    <w:tmpl w:val="51801D02"/>
    <w:lvl w:ilvl="0" w:tplc="6F28E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6E30BC"/>
    <w:multiLevelType w:val="hybridMultilevel"/>
    <w:tmpl w:val="D796231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11B8"/>
    <w:rsid w:val="00026405"/>
    <w:rsid w:val="00054D68"/>
    <w:rsid w:val="000711B8"/>
    <w:rsid w:val="000A01DD"/>
    <w:rsid w:val="000B2BAF"/>
    <w:rsid w:val="000D305C"/>
    <w:rsid w:val="0014204C"/>
    <w:rsid w:val="0017557E"/>
    <w:rsid w:val="001F41C2"/>
    <w:rsid w:val="0025059D"/>
    <w:rsid w:val="00250A74"/>
    <w:rsid w:val="00253F93"/>
    <w:rsid w:val="002C7FBE"/>
    <w:rsid w:val="00394A7F"/>
    <w:rsid w:val="003D3A99"/>
    <w:rsid w:val="003E1F71"/>
    <w:rsid w:val="003F36B9"/>
    <w:rsid w:val="00412F67"/>
    <w:rsid w:val="00430914"/>
    <w:rsid w:val="004330ED"/>
    <w:rsid w:val="004E1F78"/>
    <w:rsid w:val="00506DAB"/>
    <w:rsid w:val="00540C19"/>
    <w:rsid w:val="00561663"/>
    <w:rsid w:val="00567D33"/>
    <w:rsid w:val="00583F2E"/>
    <w:rsid w:val="005B2F68"/>
    <w:rsid w:val="005C4E79"/>
    <w:rsid w:val="005E017B"/>
    <w:rsid w:val="00610005"/>
    <w:rsid w:val="00650FB4"/>
    <w:rsid w:val="006676DA"/>
    <w:rsid w:val="00672682"/>
    <w:rsid w:val="0067462C"/>
    <w:rsid w:val="006B6679"/>
    <w:rsid w:val="0070318D"/>
    <w:rsid w:val="0078242D"/>
    <w:rsid w:val="007C1F49"/>
    <w:rsid w:val="007F0199"/>
    <w:rsid w:val="00803CA8"/>
    <w:rsid w:val="00822470"/>
    <w:rsid w:val="008270F6"/>
    <w:rsid w:val="0084637E"/>
    <w:rsid w:val="00866877"/>
    <w:rsid w:val="008D6037"/>
    <w:rsid w:val="008E37C4"/>
    <w:rsid w:val="008E3A8D"/>
    <w:rsid w:val="008F09E7"/>
    <w:rsid w:val="009202E5"/>
    <w:rsid w:val="00934784"/>
    <w:rsid w:val="009926FE"/>
    <w:rsid w:val="009A086A"/>
    <w:rsid w:val="009C68EC"/>
    <w:rsid w:val="009F3C7E"/>
    <w:rsid w:val="00AA2624"/>
    <w:rsid w:val="00AA5CA1"/>
    <w:rsid w:val="00AA671D"/>
    <w:rsid w:val="00AF643E"/>
    <w:rsid w:val="00B31EA0"/>
    <w:rsid w:val="00B45F1E"/>
    <w:rsid w:val="00B62A10"/>
    <w:rsid w:val="00BA3AB8"/>
    <w:rsid w:val="00BB0B3E"/>
    <w:rsid w:val="00BD5203"/>
    <w:rsid w:val="00C047A2"/>
    <w:rsid w:val="00C10F0C"/>
    <w:rsid w:val="00C135F9"/>
    <w:rsid w:val="00C42CDF"/>
    <w:rsid w:val="00C45C4E"/>
    <w:rsid w:val="00C51B17"/>
    <w:rsid w:val="00C6001A"/>
    <w:rsid w:val="00C62881"/>
    <w:rsid w:val="00C62888"/>
    <w:rsid w:val="00CA416B"/>
    <w:rsid w:val="00CE3FA0"/>
    <w:rsid w:val="00D20DE1"/>
    <w:rsid w:val="00D34463"/>
    <w:rsid w:val="00D455A8"/>
    <w:rsid w:val="00DB0F25"/>
    <w:rsid w:val="00DF5FE4"/>
    <w:rsid w:val="00DF7DA5"/>
    <w:rsid w:val="00E20847"/>
    <w:rsid w:val="00E26B42"/>
    <w:rsid w:val="00E311FE"/>
    <w:rsid w:val="00E37500"/>
    <w:rsid w:val="00E67171"/>
    <w:rsid w:val="00E97220"/>
    <w:rsid w:val="00EA378C"/>
    <w:rsid w:val="00EA5AB3"/>
    <w:rsid w:val="00EE6213"/>
    <w:rsid w:val="00F2208B"/>
    <w:rsid w:val="00F24AC8"/>
    <w:rsid w:val="00F63369"/>
    <w:rsid w:val="00F73E54"/>
    <w:rsid w:val="00F76117"/>
    <w:rsid w:val="00FC3946"/>
    <w:rsid w:val="00FF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8B7B06-BD82-41CB-AF15-B50E4F30E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5616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0"/>
      <w:szCs w:val="20"/>
    </w:rPr>
  </w:style>
  <w:style w:type="paragraph" w:styleId="a3">
    <w:name w:val="footnote text"/>
    <w:basedOn w:val="a"/>
    <w:semiHidden/>
    <w:rsid w:val="005E017B"/>
    <w:rPr>
      <w:sz w:val="20"/>
      <w:szCs w:val="20"/>
    </w:rPr>
  </w:style>
  <w:style w:type="character" w:styleId="a4">
    <w:name w:val="footnote reference"/>
    <w:basedOn w:val="a0"/>
    <w:semiHidden/>
    <w:rsid w:val="005E017B"/>
    <w:rPr>
      <w:vertAlign w:val="superscript"/>
    </w:rPr>
  </w:style>
  <w:style w:type="paragraph" w:styleId="a5">
    <w:name w:val="Normal (Web)"/>
    <w:basedOn w:val="a"/>
    <w:rsid w:val="001F41C2"/>
    <w:pPr>
      <w:spacing w:before="100" w:beforeAutospacing="1" w:after="119"/>
    </w:pPr>
  </w:style>
  <w:style w:type="paragraph" w:styleId="a6">
    <w:name w:val="footer"/>
    <w:basedOn w:val="a"/>
    <w:rsid w:val="009C68E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C68EC"/>
  </w:style>
  <w:style w:type="paragraph" w:styleId="a8">
    <w:name w:val="endnote text"/>
    <w:basedOn w:val="a"/>
    <w:semiHidden/>
    <w:rsid w:val="00803CA8"/>
    <w:pPr>
      <w:widowControl w:val="0"/>
      <w:snapToGrid w:val="0"/>
      <w:spacing w:before="520"/>
      <w:ind w:firstLine="420"/>
      <w:jc w:val="both"/>
    </w:pPr>
    <w:rPr>
      <w:sz w:val="20"/>
      <w:szCs w:val="20"/>
      <w:lang w:eastAsia="en-US"/>
    </w:rPr>
  </w:style>
  <w:style w:type="character" w:styleId="a9">
    <w:name w:val="endnote reference"/>
    <w:basedOn w:val="a0"/>
    <w:semiHidden/>
    <w:rsid w:val="00803CA8"/>
    <w:rPr>
      <w:b/>
      <w:bCs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6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1315</Words>
  <Characters>7497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2014-04-17T07:08:00Z</dcterms:created>
  <dcterms:modified xsi:type="dcterms:W3CDTF">2014-04-17T07:08:00Z</dcterms:modified>
</cp:coreProperties>
</file>