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80" w:rsidRDefault="004B3480">
      <w:pPr>
        <w:pStyle w:val="2"/>
        <w:jc w:val="both"/>
      </w:pPr>
    </w:p>
    <w:p w:rsidR="000A7C6D" w:rsidRDefault="000A7C6D">
      <w:pPr>
        <w:pStyle w:val="2"/>
        <w:jc w:val="both"/>
      </w:pPr>
      <w:r>
        <w:t>Печорин - портрет своего поколения (по роману «Герой нашего времени»)</w:t>
      </w:r>
    </w:p>
    <w:p w:rsidR="000A7C6D" w:rsidRDefault="000A7C6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0A7C6D" w:rsidRPr="004B3480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“Герой нашего времени” Михаил Юрьевич Лермонтов затрагивает те же проблемы, которые часто звучат в его лирике: почему умные и энергичные люди не могут найти себе место в жизни, почему они “старятся в бездействии”? Роман состоит из пяти частей: “Бэла”, “Максим Максимыч”, “Тамань”, “Княжна Мери”, “Фаталист”. Каждая из них представляет самостоятельное произведение и в то же время является частью романа. Центральное место во всех повестях занимает образ молодого офицера Печорина. Не случайно действие романа происходит на Кавказе, куда в то время ссылали людей, критически настроены к самодержавию. Туда, как известно, ссылали Пушкина и Лермонтова. Печорин принадлежит к этой категории людей.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Раскрывая сложный и противоречивый характер Печорина, автор показывает нам его в разных жизненных ситуациях, в столкновении с людьми разных социальных слоев и национальностей: с контрабандистами, с горцами, с молодой девушкой-аристократкой, с представителями дворянской молодежи и другими действующими лицами. Перед нами предстает образ одинокого, разочарованного человека, который враждует со светским обществом, хотя и сам является его частью.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Лермонтова образ такого человека нарисован в романтических тонах, поэт не раскрывал в своей лирике причин появления такого героя. А в романе “Герой нашего времени” Лермонтов изображает Печорина реалистически. Писатель пытается показать, как на характер человека влияет среда, в которой он живет. У Печорина очень много общего с Евгением Онегиным из одноименного романа в стихах Пушкина. Однако Печорин живет в другое время, это человек тридцатых годов XIX века, и разочарование этого человека в окружающем его обществе сильнее, чем у Онегина.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родился и вырос в аристократической семье. Природа наделила его острым умом, отзывчивым сердцем и твердой волей. Но лучшие качества этого человека оказались не нужны обществу. “Лучшие мои чувства, боясь насмешки, — говорит Печорин, — я хоронил в глубине сердца”. Он влюблялся и был любим; занялся наукой, но скоро понял, что славы и счастья она не дает. А когда он понял, что в обществе нет ни бескорыстной любви, ни дружбы, ни справедливых гуманных отношений между людьми, ему стало скучно.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ищет острых ощущений, приключений. Ум и воля помогают ему преодолеть препятствия, но он осознает, что его жизнь пуста. И это усиливает в нем чувство тоски и разочарования. Печорин хорошо разбирается в психологии людей, поэтому легко завоевывает внимание женщин, но и это не приносит ему ощущения счастья. Он, как и Онегин, “не создан для блаженства семейной жизни. Жить, как люди его круга, он не может и не хочет”.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истории с княжной Мери, которую Печорин влюбил в себя, подчинил своей воле, он предстает и как “жестокий мучитель”, и как глубоко страдающий человек. Измученная Мери вызывает в нем чувство сострадания. “Это становилось невыносимым, — вспоминает он, — еще минута, и я бы упал к ногам ее”.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создал правдивый образ своего молодого современника, в котором отразились черты целого поколения. В предисловии к роману он писал, что Печорин — “это портрет, составленный из пороков нашего поколения, в полном их развитии”.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названии романа звучит ирония писателя над своим поколением и над временем, в котором оно живет. Печорин, конечно, не герой в буквальном смысле этого слова. Его деятельность нельзя назвать героической. Человек, который бы мог принести пользу людям, тратит свои силы на пустые занятия. </w:t>
      </w:r>
    </w:p>
    <w:p w:rsidR="000A7C6D" w:rsidRDefault="000A7C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не стремится ни осудить Печорина, ни сделать его лучше, чем он есть. Нужно отметить, что М. Ю. Лермонтов с большим мастерством раскрыл психологию своего героя. Критик Н. Г. Чернышевский отмечал, что “Лермонтова интересовал сам психологический процесс, его форма, его законы, диалектика души...” Высоко оценил роль Лермонтова в развитии социально-психологического романа и Л. Н. Толстой.</w:t>
      </w:r>
      <w:bookmarkStart w:id="0" w:name="_GoBack"/>
      <w:bookmarkEnd w:id="0"/>
    </w:p>
    <w:sectPr w:rsidR="000A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480"/>
    <w:rsid w:val="000A7C6D"/>
    <w:rsid w:val="004B3480"/>
    <w:rsid w:val="00F3273E"/>
    <w:rsid w:val="00F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CD5B-5B45-404E-872C-55961C6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- портрет своего поколения (по роману «Герой нашего времени») - CoolReferat.com</vt:lpstr>
    </vt:vector>
  </TitlesOfParts>
  <Company>*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- портрет своего поколения (по роману «Герой нашего времени») - CoolReferat.com</dc:title>
  <dc:subject/>
  <dc:creator>Admin</dc:creator>
  <cp:keywords/>
  <dc:description/>
  <cp:lastModifiedBy>Irina</cp:lastModifiedBy>
  <cp:revision>2</cp:revision>
  <dcterms:created xsi:type="dcterms:W3CDTF">2014-09-14T17:36:00Z</dcterms:created>
  <dcterms:modified xsi:type="dcterms:W3CDTF">2014-09-14T17:36:00Z</dcterms:modified>
</cp:coreProperties>
</file>