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2F" w:rsidRDefault="007F662F">
      <w:pPr>
        <w:pStyle w:val="2"/>
        <w:jc w:val="both"/>
      </w:pPr>
    </w:p>
    <w:p w:rsidR="005C6100" w:rsidRDefault="005C6100">
      <w:pPr>
        <w:pStyle w:val="2"/>
        <w:jc w:val="both"/>
      </w:pPr>
      <w:r>
        <w:t>Дон Кихот и донкихотство (по роману М. Сервантеса "Дон Кихот" )</w:t>
      </w:r>
    </w:p>
    <w:p w:rsidR="005C6100" w:rsidRDefault="005C610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Сервантес М.</w:t>
      </w:r>
    </w:p>
    <w:p w:rsidR="005C6100" w:rsidRPr="007F662F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«Дон Кихот» было написано в Испании в 1605г М. Сервантесом.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книги – Дон Кихато, испанский идальго. Автор его описывает, как худощавого, сильного, крепкого человека, который в праздники надевает одежду из тонкого сукна и бархата и проще в будни. Все свое время он проводит за чтением рыцарских романов, и вскоре от этого потерял рассудок. Однажды ему пришла в голову мысль стать странствующим рыцарем. На мир он смотрел не обычным взглядом, а как в рыцарские времена. Обыкновенные люди не понимали его, смеялись и шутили. Дон Кихот верил в обещания и клятвы и судил человека очень справедливо. Но по своему внешнему виду он не очень был похож на рыцаря.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восьмой главе «Бой с ветряными мельницами» можно увидеть сумасшествие Дон Кихота.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- Где вы видите великанов? – спросил Санчо Панса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вот они с громадными руками – отвечал его господин. – У некоторых из них длинна рук достигает почти двух миль.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Помилуй сеньор, - возразил Санчо – то что там виднеется, вовсе не великаны, а ветряные мельницы…»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этой главе можно увидеть что Дон Кихот не умеет признавать поражения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-… Я полагаю, и не без основания, что мудрый Фрестон, тот самый кто похотел у меня книги вместе с помещением, превратил великанов в ветряные мельницы, дабы лишить меня плодов победы – так он меня ненавидит. Но рано или поздно злые его чары не устоят перед силой моего меча».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создания этого произведения появился такой термин как «донкихотство». Донкихотство – понятие многообразное, его толкуют по – разному. Многие называют донкихотством отсутствие чувства реальности и называют донкихотством человека, лезущего на рожон, лишенного ощущения действительности, а потому несуразного, нелепого, жалкого и смешного. Но под донкихотством понимают и не желание приспосабливаться к прозе жизни, стремление преобразить и преобразовать жизнь, упорное и даже героическое следование мечте, верность возвышенной цели, сколько бы цель не противоречила глубокой логике реальных и косвенных факторов. </w:t>
      </w:r>
    </w:p>
    <w:p w:rsidR="005C6100" w:rsidRDefault="005C61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этот образ вечный, потому что вопросы, которые он поднимает вечные: свобода, любовь, простота души вера в людей и мечту. И с такое характеристикой в современном мире можно найти много таких людей «донкихотов».</w:t>
      </w:r>
      <w:bookmarkStart w:id="0" w:name="_GoBack"/>
      <w:bookmarkEnd w:id="0"/>
    </w:p>
    <w:sectPr w:rsidR="005C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62F"/>
    <w:rsid w:val="005C6100"/>
    <w:rsid w:val="007F662F"/>
    <w:rsid w:val="00CD342C"/>
    <w:rsid w:val="00F2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8236-E79B-4935-9B43-49958FD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 Кихот и донкихотство (по роману М. Сервантеса "Дон Кихот" ) - CoolReferat.com</vt:lpstr>
    </vt:vector>
  </TitlesOfParts>
  <Company>*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 Кихот и донкихотство (по роману М. Сервантеса "Дон Кихот" ) - CoolReferat.com</dc:title>
  <dc:subject/>
  <dc:creator>Admin</dc:creator>
  <cp:keywords/>
  <dc:description/>
  <cp:lastModifiedBy>Irina</cp:lastModifiedBy>
  <cp:revision>2</cp:revision>
  <dcterms:created xsi:type="dcterms:W3CDTF">2014-08-16T03:27:00Z</dcterms:created>
  <dcterms:modified xsi:type="dcterms:W3CDTF">2014-08-16T03:27:00Z</dcterms:modified>
</cp:coreProperties>
</file>