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E03" w:rsidRDefault="00D76E03" w:rsidP="00F43730">
      <w:pPr>
        <w:jc w:val="center"/>
        <w:rPr>
          <w:sz w:val="28"/>
          <w:szCs w:val="28"/>
        </w:rPr>
      </w:pPr>
    </w:p>
    <w:p w:rsidR="00F43730" w:rsidRPr="00877802" w:rsidRDefault="00F43730" w:rsidP="00F43730">
      <w:pPr>
        <w:jc w:val="center"/>
        <w:rPr>
          <w:sz w:val="28"/>
          <w:szCs w:val="28"/>
        </w:rPr>
      </w:pPr>
      <w:r w:rsidRPr="00877802">
        <w:rPr>
          <w:sz w:val="28"/>
          <w:szCs w:val="28"/>
        </w:rPr>
        <w:t>ГОСУДАРСТВЕННОЕ ОБРАЗОВАТЕЛЬНОЕ УЧРЕЖДЕНИЕ</w:t>
      </w:r>
    </w:p>
    <w:p w:rsidR="00F43730" w:rsidRPr="00877802" w:rsidRDefault="00F43730" w:rsidP="00F43730">
      <w:pPr>
        <w:jc w:val="center"/>
        <w:rPr>
          <w:sz w:val="28"/>
          <w:szCs w:val="28"/>
        </w:rPr>
      </w:pPr>
      <w:r w:rsidRPr="00877802">
        <w:rPr>
          <w:sz w:val="28"/>
          <w:szCs w:val="28"/>
        </w:rPr>
        <w:t>ВЫСШЕГО ПРОФЕССИОНАЛЬНОГО ОБРАЗОВАНИЯ</w:t>
      </w:r>
    </w:p>
    <w:p w:rsidR="00F43730" w:rsidRDefault="00F43730" w:rsidP="00F43730">
      <w:pPr>
        <w:jc w:val="center"/>
        <w:rPr>
          <w:sz w:val="28"/>
          <w:szCs w:val="28"/>
        </w:rPr>
      </w:pPr>
      <w:r w:rsidRPr="00877802">
        <w:rPr>
          <w:sz w:val="28"/>
          <w:szCs w:val="28"/>
        </w:rPr>
        <w:t>«КОРОЛЁВСКИЙ ИНСТИТУТ УПРАВЛЕНИЯ, ЭКОНОМИКИ И СОЦИОЛОГИИ</w:t>
      </w:r>
      <w:r>
        <w:rPr>
          <w:sz w:val="28"/>
          <w:szCs w:val="28"/>
        </w:rPr>
        <w:t>»</w:t>
      </w:r>
    </w:p>
    <w:p w:rsidR="00F43730" w:rsidRDefault="00F43730" w:rsidP="00F43730">
      <w:pPr>
        <w:jc w:val="center"/>
        <w:rPr>
          <w:sz w:val="28"/>
          <w:szCs w:val="28"/>
        </w:rPr>
      </w:pPr>
    </w:p>
    <w:p w:rsidR="00F43730" w:rsidRDefault="00F43730" w:rsidP="00F43730">
      <w:pPr>
        <w:jc w:val="center"/>
        <w:rPr>
          <w:sz w:val="28"/>
          <w:szCs w:val="28"/>
        </w:rPr>
      </w:pPr>
    </w:p>
    <w:p w:rsidR="00F43730" w:rsidRDefault="00F43730" w:rsidP="00F43730">
      <w:pPr>
        <w:jc w:val="center"/>
        <w:rPr>
          <w:sz w:val="28"/>
          <w:szCs w:val="28"/>
        </w:rPr>
      </w:pPr>
      <w:r>
        <w:rPr>
          <w:sz w:val="28"/>
          <w:szCs w:val="28"/>
        </w:rPr>
        <w:t>Кафедра «ЭКОНОМИКИ И УПРАВЛЕНИЯ»</w:t>
      </w:r>
    </w:p>
    <w:p w:rsidR="00F43730" w:rsidRDefault="00F43730" w:rsidP="00F43730">
      <w:pPr>
        <w:jc w:val="center"/>
        <w:rPr>
          <w:sz w:val="28"/>
          <w:szCs w:val="28"/>
        </w:rPr>
      </w:pPr>
    </w:p>
    <w:p w:rsidR="00F43730" w:rsidRDefault="00F43730" w:rsidP="00F43730">
      <w:pPr>
        <w:jc w:val="center"/>
        <w:rPr>
          <w:sz w:val="28"/>
          <w:szCs w:val="28"/>
        </w:rPr>
      </w:pPr>
    </w:p>
    <w:p w:rsidR="00F43730" w:rsidRDefault="00F43730" w:rsidP="00F43730">
      <w:pPr>
        <w:jc w:val="center"/>
        <w:rPr>
          <w:sz w:val="28"/>
          <w:szCs w:val="28"/>
        </w:rPr>
      </w:pPr>
    </w:p>
    <w:p w:rsidR="00F43730" w:rsidRDefault="00F43730" w:rsidP="00F43730">
      <w:pPr>
        <w:jc w:val="center"/>
        <w:rPr>
          <w:sz w:val="28"/>
          <w:szCs w:val="28"/>
        </w:rPr>
      </w:pPr>
    </w:p>
    <w:p w:rsidR="00F43730" w:rsidRDefault="00F43730" w:rsidP="00F43730">
      <w:pPr>
        <w:jc w:val="center"/>
        <w:rPr>
          <w:sz w:val="32"/>
          <w:szCs w:val="32"/>
        </w:rPr>
      </w:pPr>
      <w:r>
        <w:rPr>
          <w:sz w:val="32"/>
          <w:szCs w:val="32"/>
        </w:rPr>
        <w:t>КОНТРОЛЬНАЯ</w:t>
      </w:r>
      <w:r w:rsidRPr="00877802">
        <w:rPr>
          <w:sz w:val="32"/>
          <w:szCs w:val="32"/>
        </w:rPr>
        <w:t xml:space="preserve"> РАБОТА</w:t>
      </w:r>
    </w:p>
    <w:p w:rsidR="00F43730" w:rsidRPr="00877802" w:rsidRDefault="00F43730" w:rsidP="00F43730">
      <w:pPr>
        <w:jc w:val="center"/>
        <w:rPr>
          <w:sz w:val="32"/>
          <w:szCs w:val="32"/>
        </w:rPr>
      </w:pPr>
    </w:p>
    <w:p w:rsidR="00F43730" w:rsidRDefault="00F43730" w:rsidP="00F43730">
      <w:pPr>
        <w:jc w:val="center"/>
        <w:rPr>
          <w:sz w:val="28"/>
          <w:szCs w:val="28"/>
        </w:rPr>
      </w:pPr>
      <w:r>
        <w:rPr>
          <w:sz w:val="28"/>
          <w:szCs w:val="28"/>
        </w:rPr>
        <w:t>по курсу «ЭКОНОМИКА ПРЕДПРИЯТИЯ»</w:t>
      </w:r>
    </w:p>
    <w:p w:rsidR="00F43730" w:rsidRDefault="00F43730" w:rsidP="00F43730">
      <w:pPr>
        <w:jc w:val="center"/>
        <w:rPr>
          <w:sz w:val="28"/>
          <w:szCs w:val="28"/>
        </w:rPr>
      </w:pPr>
    </w:p>
    <w:p w:rsidR="00F43730" w:rsidRDefault="00F43730" w:rsidP="00F43730">
      <w:pPr>
        <w:jc w:val="center"/>
        <w:rPr>
          <w:sz w:val="28"/>
          <w:szCs w:val="28"/>
        </w:rPr>
      </w:pPr>
      <w:r>
        <w:rPr>
          <w:sz w:val="28"/>
          <w:szCs w:val="28"/>
        </w:rPr>
        <w:t>на тему: «РИСК В ДЕЯТЕЛЬНОСТИ ПРЕДПРИЯТИЯ».</w:t>
      </w:r>
    </w:p>
    <w:p w:rsidR="00F43730" w:rsidRDefault="00F43730" w:rsidP="00F43730">
      <w:pPr>
        <w:jc w:val="center"/>
        <w:rPr>
          <w:sz w:val="28"/>
          <w:szCs w:val="28"/>
        </w:rPr>
      </w:pPr>
    </w:p>
    <w:p w:rsidR="00F43730" w:rsidRDefault="00F43730" w:rsidP="00F43730">
      <w:pPr>
        <w:jc w:val="center"/>
        <w:rPr>
          <w:sz w:val="28"/>
          <w:szCs w:val="28"/>
        </w:rPr>
      </w:pPr>
    </w:p>
    <w:p w:rsidR="00F43730" w:rsidRDefault="00F43730" w:rsidP="00F43730">
      <w:pPr>
        <w:jc w:val="center"/>
        <w:rPr>
          <w:sz w:val="28"/>
          <w:szCs w:val="28"/>
        </w:rPr>
      </w:pPr>
    </w:p>
    <w:p w:rsidR="00173FC6" w:rsidRDefault="00173FC6" w:rsidP="00F43730">
      <w:pPr>
        <w:jc w:val="center"/>
        <w:rPr>
          <w:sz w:val="28"/>
          <w:szCs w:val="28"/>
        </w:rPr>
      </w:pPr>
    </w:p>
    <w:p w:rsidR="00173FC6" w:rsidRDefault="00173FC6" w:rsidP="00F43730">
      <w:pPr>
        <w:rPr>
          <w:sz w:val="28"/>
          <w:szCs w:val="28"/>
        </w:rPr>
      </w:pPr>
    </w:p>
    <w:p w:rsidR="00F43730" w:rsidRDefault="00F43730" w:rsidP="00F43730">
      <w:pPr>
        <w:rPr>
          <w:sz w:val="28"/>
          <w:szCs w:val="28"/>
        </w:rPr>
      </w:pPr>
      <w:r>
        <w:rPr>
          <w:sz w:val="28"/>
          <w:szCs w:val="28"/>
        </w:rPr>
        <w:t>Студент 1-го курса</w:t>
      </w:r>
    </w:p>
    <w:p w:rsidR="00F43730" w:rsidRDefault="00F43730" w:rsidP="00F43730">
      <w:pPr>
        <w:rPr>
          <w:sz w:val="28"/>
          <w:szCs w:val="28"/>
        </w:rPr>
      </w:pPr>
    </w:p>
    <w:p w:rsidR="00F43730" w:rsidRDefault="00F43730" w:rsidP="00F43730">
      <w:pPr>
        <w:rPr>
          <w:sz w:val="28"/>
          <w:szCs w:val="28"/>
        </w:rPr>
      </w:pPr>
      <w:r>
        <w:rPr>
          <w:sz w:val="28"/>
          <w:szCs w:val="28"/>
        </w:rPr>
        <w:t>гр. ФЗВ-1 шифр ___</w:t>
      </w:r>
      <w:r>
        <w:rPr>
          <w:sz w:val="28"/>
          <w:szCs w:val="28"/>
        </w:rPr>
        <w:tab/>
      </w:r>
      <w:r>
        <w:rPr>
          <w:sz w:val="28"/>
          <w:szCs w:val="28"/>
        </w:rPr>
        <w:tab/>
      </w:r>
      <w:r>
        <w:rPr>
          <w:sz w:val="28"/>
          <w:szCs w:val="28"/>
        </w:rPr>
        <w:tab/>
        <w:t>__________</w:t>
      </w:r>
      <w:r>
        <w:rPr>
          <w:sz w:val="28"/>
          <w:szCs w:val="28"/>
        </w:rPr>
        <w:tab/>
      </w:r>
      <w:r>
        <w:rPr>
          <w:sz w:val="28"/>
          <w:szCs w:val="28"/>
        </w:rPr>
        <w:tab/>
        <w:t xml:space="preserve">    </w:t>
      </w:r>
      <w:r w:rsidRPr="000D1EA2">
        <w:rPr>
          <w:sz w:val="28"/>
          <w:szCs w:val="28"/>
          <w:u w:val="single"/>
        </w:rPr>
        <w:t>Анучкина А.Ю.</w:t>
      </w:r>
    </w:p>
    <w:p w:rsidR="00F43730" w:rsidRDefault="00F43730" w:rsidP="00F43730">
      <w:r>
        <w:rPr>
          <w:sz w:val="28"/>
          <w:szCs w:val="28"/>
        </w:rPr>
        <w:tab/>
      </w:r>
      <w:r>
        <w:rPr>
          <w:sz w:val="28"/>
          <w:szCs w:val="28"/>
        </w:rPr>
        <w:tab/>
      </w:r>
      <w:r>
        <w:rPr>
          <w:sz w:val="28"/>
          <w:szCs w:val="28"/>
        </w:rPr>
        <w:tab/>
      </w:r>
      <w:r>
        <w:rPr>
          <w:sz w:val="28"/>
          <w:szCs w:val="28"/>
        </w:rPr>
        <w:tab/>
      </w:r>
      <w:r>
        <w:rPr>
          <w:sz w:val="28"/>
          <w:szCs w:val="28"/>
        </w:rPr>
        <w:tab/>
      </w:r>
      <w:r>
        <w:rPr>
          <w:sz w:val="28"/>
          <w:szCs w:val="28"/>
        </w:rPr>
        <w:tab/>
      </w:r>
      <w:r>
        <w:t>Подпись студена                           Ф.И.О. Студента</w:t>
      </w:r>
    </w:p>
    <w:p w:rsidR="00F43730" w:rsidRPr="00557841" w:rsidRDefault="00F43730" w:rsidP="00F43730"/>
    <w:p w:rsidR="00F43730" w:rsidRPr="00557841" w:rsidRDefault="00F43730" w:rsidP="00F43730"/>
    <w:p w:rsidR="00F43730" w:rsidRDefault="00F43730" w:rsidP="00F43730"/>
    <w:p w:rsidR="00F43730" w:rsidRDefault="00F43730" w:rsidP="00F43730">
      <w:pPr>
        <w:rPr>
          <w:sz w:val="28"/>
          <w:szCs w:val="28"/>
        </w:rPr>
      </w:pPr>
      <w:r>
        <w:rPr>
          <w:sz w:val="28"/>
          <w:szCs w:val="28"/>
        </w:rPr>
        <w:t>Руководитель</w:t>
      </w:r>
      <w:r>
        <w:rPr>
          <w:sz w:val="28"/>
          <w:szCs w:val="28"/>
        </w:rPr>
        <w:tab/>
      </w:r>
      <w:r>
        <w:rPr>
          <w:sz w:val="28"/>
          <w:szCs w:val="28"/>
        </w:rPr>
        <w:tab/>
      </w:r>
      <w:r>
        <w:rPr>
          <w:sz w:val="28"/>
          <w:szCs w:val="28"/>
        </w:rPr>
        <w:tab/>
      </w:r>
      <w:r>
        <w:rPr>
          <w:sz w:val="28"/>
          <w:szCs w:val="28"/>
        </w:rPr>
        <w:tab/>
        <w:t>__________</w:t>
      </w:r>
      <w:r>
        <w:rPr>
          <w:sz w:val="28"/>
          <w:szCs w:val="28"/>
        </w:rPr>
        <w:tab/>
        <w:t xml:space="preserve">               </w:t>
      </w:r>
      <w:r>
        <w:rPr>
          <w:sz w:val="28"/>
          <w:szCs w:val="28"/>
          <w:u w:val="single"/>
        </w:rPr>
        <w:t>Гаврилова Т.В.</w:t>
      </w:r>
    </w:p>
    <w:p w:rsidR="00F43730" w:rsidRDefault="00F43730" w:rsidP="00F43730">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w:t>
      </w:r>
      <w:r>
        <w:t>П</w:t>
      </w:r>
      <w:r w:rsidRPr="00557841">
        <w:t>одпись</w:t>
      </w:r>
      <w:r>
        <w:tab/>
      </w:r>
      <w:r>
        <w:tab/>
        <w:t xml:space="preserve">       Ф.И.О. руководителя</w:t>
      </w:r>
    </w:p>
    <w:p w:rsidR="00F43730" w:rsidRDefault="00F43730" w:rsidP="00F43730"/>
    <w:p w:rsidR="00F43730" w:rsidRDefault="00F43730" w:rsidP="00F43730"/>
    <w:p w:rsidR="00173FC6" w:rsidRDefault="00173FC6" w:rsidP="00F43730">
      <w:pPr>
        <w:rPr>
          <w:sz w:val="28"/>
          <w:szCs w:val="28"/>
        </w:rPr>
      </w:pPr>
    </w:p>
    <w:p w:rsidR="00F43730" w:rsidRDefault="00F43730" w:rsidP="00F43730">
      <w:pPr>
        <w:pStyle w:val="aa"/>
      </w:pPr>
    </w:p>
    <w:p w:rsidR="00173FC6" w:rsidRDefault="00173FC6" w:rsidP="00F43730">
      <w:pPr>
        <w:pStyle w:val="aa"/>
      </w:pPr>
    </w:p>
    <w:p w:rsidR="00173FC6" w:rsidRDefault="00173FC6" w:rsidP="00F43730">
      <w:pPr>
        <w:pStyle w:val="aa"/>
      </w:pPr>
    </w:p>
    <w:p w:rsidR="00173FC6" w:rsidRDefault="00173FC6" w:rsidP="00F43730">
      <w:pPr>
        <w:pStyle w:val="aa"/>
      </w:pPr>
    </w:p>
    <w:p w:rsidR="00F43730" w:rsidRDefault="00F43730" w:rsidP="00F43730">
      <w:pPr>
        <w:pStyle w:val="aa"/>
      </w:pPr>
    </w:p>
    <w:p w:rsidR="00F43730" w:rsidRDefault="00F43730" w:rsidP="00F43730">
      <w:pPr>
        <w:pStyle w:val="aa"/>
      </w:pPr>
    </w:p>
    <w:p w:rsidR="00173FC6" w:rsidRDefault="00173FC6" w:rsidP="00F43730">
      <w:pPr>
        <w:pStyle w:val="aa"/>
      </w:pPr>
    </w:p>
    <w:p w:rsidR="00173FC6" w:rsidRDefault="00173FC6" w:rsidP="00F43730">
      <w:pPr>
        <w:pStyle w:val="aa"/>
      </w:pPr>
    </w:p>
    <w:p w:rsidR="00F43730" w:rsidRDefault="00F43730" w:rsidP="00F43730">
      <w:pPr>
        <w:pStyle w:val="aa"/>
      </w:pPr>
    </w:p>
    <w:p w:rsidR="00F43730" w:rsidRPr="00833182" w:rsidRDefault="00F43730" w:rsidP="00F43730">
      <w:pPr>
        <w:pStyle w:val="aa"/>
        <w:jc w:val="center"/>
      </w:pPr>
      <w:r>
        <w:t xml:space="preserve">Королев, </w:t>
      </w:r>
      <w:smartTag w:uri="urn:schemas-microsoft-com:office:smarttags" w:element="metricconverter">
        <w:smartTagPr>
          <w:attr w:name="ProductID" w:val="2008 г"/>
        </w:smartTagPr>
        <w:r>
          <w:t>2008 г</w:t>
        </w:r>
      </w:smartTag>
      <w:r>
        <w:t>.</w:t>
      </w:r>
    </w:p>
    <w:p w:rsidR="003769CA" w:rsidRDefault="00F43730">
      <w:pPr>
        <w:pStyle w:val="1"/>
      </w:pPr>
      <w:r>
        <w:br w:type="page"/>
      </w:r>
      <w:r w:rsidR="00FD4542">
        <w:t>СОДЕРЖАНИЕ</w:t>
      </w:r>
    </w:p>
    <w:p w:rsidR="00C573DE" w:rsidRDefault="00C573DE" w:rsidP="00C573DE"/>
    <w:p w:rsidR="00FD4542" w:rsidRDefault="00FD4542" w:rsidP="00C573DE"/>
    <w:tbl>
      <w:tblPr>
        <w:tblStyle w:val="a9"/>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
        <w:gridCol w:w="7230"/>
        <w:gridCol w:w="1134"/>
      </w:tblGrid>
      <w:tr w:rsidR="00C573DE" w:rsidTr="004E5686">
        <w:tc>
          <w:tcPr>
            <w:tcW w:w="675" w:type="dxa"/>
          </w:tcPr>
          <w:p w:rsidR="00C573DE" w:rsidRPr="00BD7373" w:rsidRDefault="00C573DE" w:rsidP="004E5686">
            <w:pPr>
              <w:spacing w:line="480" w:lineRule="auto"/>
              <w:rPr>
                <w:b/>
              </w:rPr>
            </w:pPr>
          </w:p>
        </w:tc>
        <w:tc>
          <w:tcPr>
            <w:tcW w:w="7230" w:type="dxa"/>
            <w:vAlign w:val="bottom"/>
          </w:tcPr>
          <w:p w:rsidR="00C573DE" w:rsidRPr="00BD7373" w:rsidRDefault="00C573DE" w:rsidP="004E5686">
            <w:pPr>
              <w:spacing w:line="480" w:lineRule="auto"/>
              <w:rPr>
                <w:b/>
              </w:rPr>
            </w:pPr>
            <w:r w:rsidRPr="00BD7373">
              <w:rPr>
                <w:b/>
              </w:rPr>
              <w:t>ВВЕДЕНИЕ</w:t>
            </w:r>
          </w:p>
        </w:tc>
        <w:tc>
          <w:tcPr>
            <w:tcW w:w="1134" w:type="dxa"/>
          </w:tcPr>
          <w:p w:rsidR="00C573DE" w:rsidRPr="00BD7373" w:rsidRDefault="004E5686" w:rsidP="004E5686">
            <w:pPr>
              <w:spacing w:line="480" w:lineRule="auto"/>
              <w:rPr>
                <w:b/>
              </w:rPr>
            </w:pPr>
            <w:r>
              <w:rPr>
                <w:b/>
              </w:rPr>
              <w:t>3</w:t>
            </w:r>
          </w:p>
        </w:tc>
      </w:tr>
      <w:tr w:rsidR="00C573DE" w:rsidTr="004E5686">
        <w:tc>
          <w:tcPr>
            <w:tcW w:w="675" w:type="dxa"/>
          </w:tcPr>
          <w:p w:rsidR="00C573DE" w:rsidRPr="00BD7373" w:rsidRDefault="00BD7373" w:rsidP="004E5686">
            <w:pPr>
              <w:spacing w:line="480" w:lineRule="auto"/>
              <w:rPr>
                <w:b/>
              </w:rPr>
            </w:pPr>
            <w:r>
              <w:rPr>
                <w:b/>
              </w:rPr>
              <w:t>1</w:t>
            </w:r>
          </w:p>
        </w:tc>
        <w:tc>
          <w:tcPr>
            <w:tcW w:w="7230" w:type="dxa"/>
            <w:vAlign w:val="bottom"/>
          </w:tcPr>
          <w:p w:rsidR="00C573DE" w:rsidRPr="00BD7373" w:rsidRDefault="00C573DE" w:rsidP="004E5686">
            <w:pPr>
              <w:spacing w:line="480" w:lineRule="auto"/>
              <w:rPr>
                <w:b/>
              </w:rPr>
            </w:pPr>
            <w:r w:rsidRPr="00BD7373">
              <w:rPr>
                <w:b/>
              </w:rPr>
              <w:t>РИСК  И ЕГО ЗНАЧЕНИЕ В ДЕЯТЕЛЬНОСТИ ПРЕДПРИЯТИЯ</w:t>
            </w:r>
          </w:p>
        </w:tc>
        <w:tc>
          <w:tcPr>
            <w:tcW w:w="1134" w:type="dxa"/>
          </w:tcPr>
          <w:p w:rsidR="00C573DE" w:rsidRPr="00BD7373" w:rsidRDefault="004E5686" w:rsidP="004E5686">
            <w:pPr>
              <w:spacing w:line="480" w:lineRule="auto"/>
              <w:rPr>
                <w:b/>
              </w:rPr>
            </w:pPr>
            <w:r>
              <w:rPr>
                <w:b/>
              </w:rPr>
              <w:t>4</w:t>
            </w:r>
          </w:p>
        </w:tc>
      </w:tr>
      <w:tr w:rsidR="00C573DE" w:rsidTr="004E5686">
        <w:tc>
          <w:tcPr>
            <w:tcW w:w="675" w:type="dxa"/>
          </w:tcPr>
          <w:p w:rsidR="00C573DE" w:rsidRPr="00BD7373" w:rsidRDefault="00BD7373" w:rsidP="004E5686">
            <w:pPr>
              <w:spacing w:line="480" w:lineRule="auto"/>
              <w:rPr>
                <w:b/>
              </w:rPr>
            </w:pPr>
            <w:r>
              <w:rPr>
                <w:b/>
              </w:rPr>
              <w:t>2</w:t>
            </w:r>
          </w:p>
        </w:tc>
        <w:tc>
          <w:tcPr>
            <w:tcW w:w="7230" w:type="dxa"/>
            <w:vAlign w:val="bottom"/>
          </w:tcPr>
          <w:p w:rsidR="00C573DE" w:rsidRPr="00BD7373" w:rsidRDefault="00C573DE" w:rsidP="004E5686">
            <w:pPr>
              <w:spacing w:line="480" w:lineRule="auto"/>
              <w:rPr>
                <w:b/>
              </w:rPr>
            </w:pPr>
            <w:r w:rsidRPr="00BD7373">
              <w:rPr>
                <w:b/>
              </w:rPr>
              <w:t>КЛАССИФИКАЦИЯ РИСКОВ</w:t>
            </w:r>
          </w:p>
        </w:tc>
        <w:tc>
          <w:tcPr>
            <w:tcW w:w="1134" w:type="dxa"/>
          </w:tcPr>
          <w:p w:rsidR="00C573DE" w:rsidRPr="00BD7373" w:rsidRDefault="004E5686" w:rsidP="004E5686">
            <w:pPr>
              <w:spacing w:line="480" w:lineRule="auto"/>
              <w:rPr>
                <w:b/>
              </w:rPr>
            </w:pPr>
            <w:r>
              <w:rPr>
                <w:b/>
              </w:rPr>
              <w:t>7</w:t>
            </w:r>
          </w:p>
        </w:tc>
      </w:tr>
      <w:tr w:rsidR="00C573DE" w:rsidTr="004E5686">
        <w:tc>
          <w:tcPr>
            <w:tcW w:w="675" w:type="dxa"/>
          </w:tcPr>
          <w:p w:rsidR="00C573DE" w:rsidRPr="00BD7373" w:rsidRDefault="00BD7373" w:rsidP="004E5686">
            <w:pPr>
              <w:spacing w:line="480" w:lineRule="auto"/>
              <w:rPr>
                <w:b/>
              </w:rPr>
            </w:pPr>
            <w:r>
              <w:rPr>
                <w:b/>
              </w:rPr>
              <w:t>3</w:t>
            </w:r>
          </w:p>
        </w:tc>
        <w:tc>
          <w:tcPr>
            <w:tcW w:w="7230" w:type="dxa"/>
            <w:vAlign w:val="bottom"/>
          </w:tcPr>
          <w:p w:rsidR="00C573DE" w:rsidRPr="00BD7373" w:rsidRDefault="00C573DE" w:rsidP="004E5686">
            <w:pPr>
              <w:spacing w:line="480" w:lineRule="auto"/>
              <w:rPr>
                <w:b/>
              </w:rPr>
            </w:pPr>
            <w:r w:rsidRPr="00BD7373">
              <w:rPr>
                <w:b/>
              </w:rPr>
              <w:t>БАНКОВСКИЕ РИСКИ</w:t>
            </w:r>
          </w:p>
        </w:tc>
        <w:tc>
          <w:tcPr>
            <w:tcW w:w="1134" w:type="dxa"/>
          </w:tcPr>
          <w:p w:rsidR="00C573DE" w:rsidRPr="00BD7373" w:rsidRDefault="004E5686" w:rsidP="004E5686">
            <w:pPr>
              <w:spacing w:line="480" w:lineRule="auto"/>
              <w:rPr>
                <w:b/>
              </w:rPr>
            </w:pPr>
            <w:r>
              <w:rPr>
                <w:b/>
              </w:rPr>
              <w:t>11</w:t>
            </w:r>
          </w:p>
        </w:tc>
      </w:tr>
      <w:tr w:rsidR="00C573DE" w:rsidTr="004E5686">
        <w:tc>
          <w:tcPr>
            <w:tcW w:w="675" w:type="dxa"/>
          </w:tcPr>
          <w:p w:rsidR="00C573DE" w:rsidRPr="00BD7373" w:rsidRDefault="00BD7373" w:rsidP="004E5686">
            <w:pPr>
              <w:spacing w:line="480" w:lineRule="auto"/>
              <w:rPr>
                <w:b/>
              </w:rPr>
            </w:pPr>
            <w:r>
              <w:rPr>
                <w:b/>
              </w:rPr>
              <w:t>3.1.</w:t>
            </w:r>
          </w:p>
        </w:tc>
        <w:tc>
          <w:tcPr>
            <w:tcW w:w="7230" w:type="dxa"/>
            <w:vAlign w:val="bottom"/>
          </w:tcPr>
          <w:p w:rsidR="00C573DE" w:rsidRPr="00BD7373" w:rsidRDefault="00C573DE" w:rsidP="004E5686">
            <w:pPr>
              <w:spacing w:line="480" w:lineRule="auto"/>
              <w:rPr>
                <w:b/>
              </w:rPr>
            </w:pPr>
            <w:r w:rsidRPr="00BD7373">
              <w:rPr>
                <w:b/>
              </w:rPr>
              <w:t>ВНЕШНИЕ РИСКИ</w:t>
            </w:r>
          </w:p>
        </w:tc>
        <w:tc>
          <w:tcPr>
            <w:tcW w:w="1134" w:type="dxa"/>
          </w:tcPr>
          <w:p w:rsidR="00C573DE" w:rsidRPr="00BD7373" w:rsidRDefault="004E5686" w:rsidP="004E5686">
            <w:pPr>
              <w:spacing w:line="480" w:lineRule="auto"/>
              <w:rPr>
                <w:b/>
              </w:rPr>
            </w:pPr>
            <w:r>
              <w:rPr>
                <w:b/>
              </w:rPr>
              <w:t>12</w:t>
            </w:r>
          </w:p>
        </w:tc>
      </w:tr>
      <w:tr w:rsidR="00C573DE" w:rsidTr="004E5686">
        <w:tc>
          <w:tcPr>
            <w:tcW w:w="675" w:type="dxa"/>
          </w:tcPr>
          <w:p w:rsidR="00C573DE" w:rsidRPr="00BD7373" w:rsidRDefault="00BD7373" w:rsidP="004E5686">
            <w:pPr>
              <w:spacing w:line="480" w:lineRule="auto"/>
              <w:rPr>
                <w:b/>
              </w:rPr>
            </w:pPr>
            <w:r>
              <w:rPr>
                <w:b/>
              </w:rPr>
              <w:t>3.2.</w:t>
            </w:r>
          </w:p>
        </w:tc>
        <w:tc>
          <w:tcPr>
            <w:tcW w:w="7230" w:type="dxa"/>
            <w:vAlign w:val="bottom"/>
          </w:tcPr>
          <w:p w:rsidR="00C573DE" w:rsidRPr="00BD7373" w:rsidRDefault="00C573DE" w:rsidP="004E5686">
            <w:pPr>
              <w:spacing w:line="480" w:lineRule="auto"/>
              <w:rPr>
                <w:b/>
              </w:rPr>
            </w:pPr>
            <w:r w:rsidRPr="00BD7373">
              <w:rPr>
                <w:b/>
              </w:rPr>
              <w:t>ВНУТРЕННИЕ РИСКИ</w:t>
            </w:r>
          </w:p>
        </w:tc>
        <w:tc>
          <w:tcPr>
            <w:tcW w:w="1134" w:type="dxa"/>
          </w:tcPr>
          <w:p w:rsidR="00C573DE" w:rsidRPr="00BD7373" w:rsidRDefault="004E5686" w:rsidP="004E5686">
            <w:pPr>
              <w:spacing w:line="480" w:lineRule="auto"/>
              <w:rPr>
                <w:b/>
              </w:rPr>
            </w:pPr>
            <w:r>
              <w:rPr>
                <w:b/>
              </w:rPr>
              <w:t>14</w:t>
            </w:r>
          </w:p>
        </w:tc>
      </w:tr>
      <w:tr w:rsidR="001843E3" w:rsidTr="004E5686">
        <w:tc>
          <w:tcPr>
            <w:tcW w:w="675" w:type="dxa"/>
          </w:tcPr>
          <w:p w:rsidR="001843E3" w:rsidRDefault="001843E3" w:rsidP="004E5686">
            <w:pPr>
              <w:spacing w:line="480" w:lineRule="auto"/>
              <w:rPr>
                <w:b/>
              </w:rPr>
            </w:pPr>
          </w:p>
        </w:tc>
        <w:tc>
          <w:tcPr>
            <w:tcW w:w="7230" w:type="dxa"/>
            <w:vAlign w:val="bottom"/>
          </w:tcPr>
          <w:p w:rsidR="001843E3" w:rsidRPr="00BD7373" w:rsidRDefault="001843E3" w:rsidP="004E5686">
            <w:pPr>
              <w:spacing w:line="480" w:lineRule="auto"/>
              <w:rPr>
                <w:b/>
              </w:rPr>
            </w:pPr>
            <w:r>
              <w:rPr>
                <w:b/>
              </w:rPr>
              <w:t>ЗАКЛЮЧЕНИЕ</w:t>
            </w:r>
          </w:p>
        </w:tc>
        <w:tc>
          <w:tcPr>
            <w:tcW w:w="1134" w:type="dxa"/>
          </w:tcPr>
          <w:p w:rsidR="001843E3" w:rsidRDefault="004E5686" w:rsidP="004E5686">
            <w:pPr>
              <w:spacing w:line="480" w:lineRule="auto"/>
              <w:rPr>
                <w:b/>
              </w:rPr>
            </w:pPr>
            <w:r>
              <w:rPr>
                <w:b/>
              </w:rPr>
              <w:t>20</w:t>
            </w:r>
          </w:p>
        </w:tc>
      </w:tr>
      <w:tr w:rsidR="001843E3" w:rsidTr="004E5686">
        <w:tc>
          <w:tcPr>
            <w:tcW w:w="675" w:type="dxa"/>
          </w:tcPr>
          <w:p w:rsidR="001843E3" w:rsidRDefault="001843E3" w:rsidP="004E5686">
            <w:pPr>
              <w:spacing w:line="480" w:lineRule="auto"/>
              <w:rPr>
                <w:b/>
              </w:rPr>
            </w:pPr>
          </w:p>
        </w:tc>
        <w:tc>
          <w:tcPr>
            <w:tcW w:w="7230" w:type="dxa"/>
            <w:vAlign w:val="bottom"/>
          </w:tcPr>
          <w:p w:rsidR="001843E3" w:rsidRPr="00BD7373" w:rsidRDefault="001843E3" w:rsidP="004E5686">
            <w:pPr>
              <w:spacing w:line="480" w:lineRule="auto"/>
              <w:rPr>
                <w:b/>
              </w:rPr>
            </w:pPr>
            <w:r>
              <w:rPr>
                <w:b/>
              </w:rPr>
              <w:t>СПИСОК ИСПОЛЬЗОВАННОЙ ЛИТЕРАТУРЫ</w:t>
            </w:r>
          </w:p>
        </w:tc>
        <w:tc>
          <w:tcPr>
            <w:tcW w:w="1134" w:type="dxa"/>
          </w:tcPr>
          <w:p w:rsidR="001843E3" w:rsidRDefault="004E5686" w:rsidP="004E5686">
            <w:pPr>
              <w:spacing w:line="480" w:lineRule="auto"/>
              <w:rPr>
                <w:b/>
              </w:rPr>
            </w:pPr>
            <w:r>
              <w:rPr>
                <w:b/>
              </w:rPr>
              <w:t>21</w:t>
            </w:r>
          </w:p>
        </w:tc>
      </w:tr>
    </w:tbl>
    <w:p w:rsidR="003769CA" w:rsidRDefault="003769CA"/>
    <w:p w:rsidR="003769CA" w:rsidRDefault="003769CA"/>
    <w:p w:rsidR="003769CA" w:rsidRDefault="003769CA">
      <w:pPr>
        <w:pStyle w:val="1"/>
      </w:pPr>
      <w:r>
        <w:br w:type="page"/>
        <w:t>ВВЕДЕНИЕ</w:t>
      </w:r>
    </w:p>
    <w:p w:rsidR="003769CA" w:rsidRDefault="003769CA"/>
    <w:p w:rsidR="003769CA" w:rsidRDefault="003769CA" w:rsidP="003F123F">
      <w:pPr>
        <w:pStyle w:val="a3"/>
        <w:spacing w:line="360" w:lineRule="auto"/>
        <w:rPr>
          <w:rFonts w:ascii="Times New Roman" w:hAnsi="Times New Roman"/>
          <w:sz w:val="24"/>
        </w:rPr>
      </w:pPr>
      <w:r>
        <w:rPr>
          <w:rFonts w:ascii="Times New Roman" w:hAnsi="Times New Roman"/>
          <w:sz w:val="24"/>
        </w:rPr>
        <w:t xml:space="preserve">Даже в самых благоприятных экономических условиях для любого предприятия всегда сохраняется возможность наступления кризисных явлений. Такая возможность ассоциируется с риском. Риск присущ любой сфере человеческой деятельности, что связано с множеством условий и факторов, влияющих на положительный исход принимаемых людьми решений. Исторический опыт показывает, что риск недополучения намеченных результатов особенно стал проявляться при всеобщности товарно-денежных отношений, конкуренции участников хозяйственного оборота. Поэтому с возникновением и развитием капиталистических отношений появляются различные теории риска, а классики экономической теории уделяют большое внимание исследованию проблем риска в предпринимательской деятельности. </w:t>
      </w:r>
    </w:p>
    <w:p w:rsidR="003769CA" w:rsidRDefault="003769CA" w:rsidP="003F123F">
      <w:pPr>
        <w:pStyle w:val="a3"/>
        <w:spacing w:line="360" w:lineRule="auto"/>
        <w:rPr>
          <w:rFonts w:ascii="Times New Roman" w:hAnsi="Times New Roman"/>
          <w:sz w:val="24"/>
        </w:rPr>
      </w:pPr>
      <w:r>
        <w:rPr>
          <w:rFonts w:ascii="Times New Roman" w:hAnsi="Times New Roman"/>
          <w:sz w:val="24"/>
        </w:rPr>
        <w:t>Однако опыт развития всех стран показывает, что игнорирование или недооценка хозяйственного риска при разработке тактики и стратегии экономической политики, принятии конкретных решений неизбежно сдерживает развитие общества, научно-технического прогресса, обрекает экономическую систему на застой. Вновь возникновение интереса к проявлению риска в хозяйственной деятельности связано с проведением в России экономическ</w:t>
      </w:r>
      <w:r w:rsidR="00462CA4">
        <w:rPr>
          <w:rFonts w:ascii="Times New Roman" w:hAnsi="Times New Roman"/>
          <w:sz w:val="24"/>
        </w:rPr>
        <w:t>их</w:t>
      </w:r>
      <w:r>
        <w:rPr>
          <w:rFonts w:ascii="Times New Roman" w:hAnsi="Times New Roman"/>
          <w:sz w:val="24"/>
        </w:rPr>
        <w:t xml:space="preserve"> реформ</w:t>
      </w:r>
      <w:r w:rsidR="00462CA4">
        <w:rPr>
          <w:rFonts w:ascii="Times New Roman" w:hAnsi="Times New Roman"/>
          <w:sz w:val="24"/>
        </w:rPr>
        <w:t xml:space="preserve"> и преобразований</w:t>
      </w:r>
      <w:r>
        <w:rPr>
          <w:rFonts w:ascii="Times New Roman" w:hAnsi="Times New Roman"/>
          <w:sz w:val="24"/>
        </w:rPr>
        <w:t xml:space="preserve">. Хозяйственная среда вносит в предпринимательскую деятельность дополнительные элементы неопределенности, расширяет зоны рисковых ситуаций. В этих условиях возникают неясность и неуверенность в получении ожидаемого конечного результата, а следовательно, возрастает и степень предпринимательского риска. </w:t>
      </w:r>
    </w:p>
    <w:p w:rsidR="00BA321F" w:rsidRDefault="004037E6" w:rsidP="003F123F">
      <w:pPr>
        <w:spacing w:line="360" w:lineRule="auto"/>
        <w:ind w:firstLine="720"/>
        <w:jc w:val="both"/>
        <w:rPr>
          <w:sz w:val="24"/>
          <w:szCs w:val="24"/>
        </w:rPr>
      </w:pPr>
      <w:r w:rsidRPr="003F123F">
        <w:rPr>
          <w:sz w:val="24"/>
          <w:szCs w:val="24"/>
        </w:rPr>
        <w:t xml:space="preserve">В настоящий период мы </w:t>
      </w:r>
      <w:r w:rsidR="003F123F" w:rsidRPr="003F123F">
        <w:rPr>
          <w:sz w:val="24"/>
          <w:szCs w:val="24"/>
        </w:rPr>
        <w:t xml:space="preserve">с сожалением </w:t>
      </w:r>
      <w:r w:rsidRPr="003F123F">
        <w:rPr>
          <w:sz w:val="24"/>
          <w:szCs w:val="24"/>
        </w:rPr>
        <w:t xml:space="preserve">наблюдаем мировой финансовый кризис, черты которого все четче вырисовываются на фоне плохих новостей с мировых финансовых рынков. Локомотивом всей этой </w:t>
      </w:r>
      <w:r w:rsidR="003F123F">
        <w:rPr>
          <w:sz w:val="24"/>
          <w:szCs w:val="24"/>
        </w:rPr>
        <w:t>«</w:t>
      </w:r>
      <w:r w:rsidRPr="003F123F">
        <w:rPr>
          <w:sz w:val="24"/>
          <w:szCs w:val="24"/>
        </w:rPr>
        <w:t>кризисной заварухи</w:t>
      </w:r>
      <w:r w:rsidR="003F123F">
        <w:rPr>
          <w:sz w:val="24"/>
          <w:szCs w:val="24"/>
        </w:rPr>
        <w:t>»</w:t>
      </w:r>
      <w:r w:rsidRPr="003F123F">
        <w:rPr>
          <w:sz w:val="24"/>
          <w:szCs w:val="24"/>
        </w:rPr>
        <w:t xml:space="preserve"> является </w:t>
      </w:r>
      <w:hyperlink r:id="rId7" w:tooltip="Рецессия американской экономики?" w:history="1">
        <w:r w:rsidRPr="003F123F">
          <w:rPr>
            <w:rStyle w:val="ab"/>
            <w:color w:val="auto"/>
            <w:sz w:val="24"/>
            <w:szCs w:val="24"/>
            <w:u w:val="none"/>
          </w:rPr>
          <w:t>финансовый кризис в США</w:t>
        </w:r>
      </w:hyperlink>
      <w:r w:rsidRPr="003F123F">
        <w:rPr>
          <w:sz w:val="24"/>
          <w:szCs w:val="24"/>
        </w:rPr>
        <w:t xml:space="preserve"> (вырос из ипотечного кризиса 2007 года). Уже никакая реанимация американской экономики (снижение ставки рефинансирования, теперь она составляет 2,25%; возврат населению и бизнесу части их налоговых платежей за прошлый год в общем размере порядка $152 млрд.) не поможет. </w:t>
      </w:r>
      <w:hyperlink r:id="rId8" w:tgtFrame="_blank" w:tooltip="Ликвидность банков ухудшается. Российским банкам нужны деньги" w:history="1">
        <w:r w:rsidRPr="003F123F">
          <w:rPr>
            <w:rStyle w:val="ab"/>
            <w:color w:val="auto"/>
            <w:sz w:val="24"/>
            <w:szCs w:val="24"/>
            <w:u w:val="none"/>
          </w:rPr>
          <w:t>Кризис ликвидности в банковской системе</w:t>
        </w:r>
      </w:hyperlink>
      <w:r w:rsidRPr="003F123F">
        <w:rPr>
          <w:sz w:val="24"/>
          <w:szCs w:val="24"/>
        </w:rPr>
        <w:t xml:space="preserve">, разыгравшийся на фоне </w:t>
      </w:r>
      <w:hyperlink r:id="rId9" w:tooltip="Мировой финансовый кризис. Кто виноват?" w:history="1">
        <w:r w:rsidRPr="003F123F">
          <w:rPr>
            <w:rStyle w:val="ab"/>
            <w:color w:val="auto"/>
            <w:sz w:val="24"/>
            <w:szCs w:val="24"/>
            <w:u w:val="none"/>
          </w:rPr>
          <w:t>мирового финансового кризиса</w:t>
        </w:r>
      </w:hyperlink>
      <w:r w:rsidRPr="003F123F">
        <w:rPr>
          <w:sz w:val="24"/>
          <w:szCs w:val="24"/>
        </w:rPr>
        <w:t>, фактически разрушил существовавшую глобальную финансовую структуру</w:t>
      </w:r>
      <w:r w:rsidR="003F123F">
        <w:rPr>
          <w:sz w:val="24"/>
          <w:szCs w:val="24"/>
        </w:rPr>
        <w:t>, банковские риски возросли многократно. В этой связи я бы в своей работе хотела рассмотреть не только общее понимание рисков в деятельности предприятия, но и отдельно раскрыть тему рисков именно в банковской сфере.</w:t>
      </w:r>
    </w:p>
    <w:p w:rsidR="003769CA" w:rsidRPr="00BA321F" w:rsidRDefault="00BA321F" w:rsidP="00BA321F">
      <w:pPr>
        <w:rPr>
          <w:b/>
          <w:sz w:val="28"/>
          <w:szCs w:val="28"/>
        </w:rPr>
      </w:pPr>
      <w:r>
        <w:rPr>
          <w:sz w:val="24"/>
          <w:szCs w:val="24"/>
        </w:rPr>
        <w:br w:type="page"/>
      </w:r>
      <w:r>
        <w:rPr>
          <w:b/>
          <w:sz w:val="28"/>
          <w:szCs w:val="28"/>
        </w:rPr>
        <w:t xml:space="preserve">1. </w:t>
      </w:r>
      <w:r w:rsidR="003F123F" w:rsidRPr="00BA321F">
        <w:rPr>
          <w:b/>
          <w:sz w:val="28"/>
          <w:szCs w:val="28"/>
        </w:rPr>
        <w:t xml:space="preserve">РИСК И ЕГО ЗНАЧЕНИЕ В ДЕЯТЕЛЬНОСТИ ПРЕДПРИЯТИЯ </w:t>
      </w:r>
    </w:p>
    <w:p w:rsidR="003769CA" w:rsidRDefault="003769CA"/>
    <w:p w:rsidR="003769CA" w:rsidRDefault="003769CA">
      <w:pPr>
        <w:pStyle w:val="31"/>
      </w:pPr>
      <w:r>
        <w:t xml:space="preserve">Прежде всего определим исходное, базисное понятие </w:t>
      </w:r>
      <w:r w:rsidR="003F123F">
        <w:t>«</w:t>
      </w:r>
      <w:r>
        <w:t>риск</w:t>
      </w:r>
      <w:r w:rsidR="003F123F">
        <w:t>»</w:t>
      </w:r>
      <w:r>
        <w:t xml:space="preserve">, имея в виду, что это угроза, опасность возникновения ущерба в самом широком смысле слова. </w:t>
      </w:r>
    </w:p>
    <w:p w:rsidR="003769CA" w:rsidRDefault="003769CA">
      <w:pPr>
        <w:spacing w:line="360" w:lineRule="auto"/>
        <w:jc w:val="both"/>
        <w:rPr>
          <w:sz w:val="24"/>
        </w:rPr>
      </w:pPr>
      <w:r>
        <w:tab/>
      </w:r>
      <w:r>
        <w:rPr>
          <w:sz w:val="24"/>
        </w:rPr>
        <w:t xml:space="preserve">Под </w:t>
      </w:r>
      <w:r w:rsidR="00D03F9D">
        <w:rPr>
          <w:sz w:val="24"/>
        </w:rPr>
        <w:t xml:space="preserve">риском в деятельности предприятия </w:t>
      </w:r>
      <w:r>
        <w:rPr>
          <w:sz w:val="24"/>
        </w:rPr>
        <w:t xml:space="preserve">будем понимать риск, возникающий при любых видах деятельности, связанных с производством продукции, товаров, услуг, их реализацией, товарно-денежными, и финансовыми операциями, коммерцией, осуществлением социально-экономических и научно-технических проектов. </w:t>
      </w:r>
    </w:p>
    <w:p w:rsidR="003769CA" w:rsidRDefault="003769CA">
      <w:pPr>
        <w:pStyle w:val="30"/>
      </w:pPr>
      <w:r>
        <w:tab/>
        <w:t xml:space="preserve">В рассматриваемых видах деятельности приходится иметь дела с использованием и обращением материальных, трудовых, финансовых, информационных (интеллектуальных) ресурсов, так что риск связан с угрозой полной или частичной потери этих ресурсов. </w:t>
      </w:r>
    </w:p>
    <w:p w:rsidR="003769CA" w:rsidRDefault="003F123F">
      <w:pPr>
        <w:pStyle w:val="a3"/>
        <w:spacing w:line="360" w:lineRule="auto"/>
        <w:rPr>
          <w:rFonts w:ascii="Times New Roman" w:hAnsi="Times New Roman"/>
          <w:sz w:val="24"/>
        </w:rPr>
      </w:pPr>
      <w:r>
        <w:rPr>
          <w:rFonts w:ascii="Times New Roman" w:hAnsi="Times New Roman"/>
          <w:sz w:val="24"/>
        </w:rPr>
        <w:t>Р</w:t>
      </w:r>
      <w:r w:rsidR="003769CA">
        <w:rPr>
          <w:rFonts w:ascii="Times New Roman" w:hAnsi="Times New Roman"/>
          <w:sz w:val="24"/>
        </w:rPr>
        <w:t xml:space="preserve">иск можно определить как опасность потенциально возможной, вероятной потери ресурсов или недополучения доходов по сравнению с вариантом, который рассчитан на рациональное использование ресурсов в данном виде предпринимательской деятельности. Другими словами, риск — это угроза того, что предприниматель понесет потери в виде дополнительных расходов или получит доходы ниже тех, на которые он рассчитывал. </w:t>
      </w:r>
    </w:p>
    <w:p w:rsidR="003769CA" w:rsidRDefault="003769CA">
      <w:pPr>
        <w:spacing w:line="360" w:lineRule="auto"/>
        <w:ind w:firstLine="720"/>
        <w:jc w:val="both"/>
        <w:rPr>
          <w:sz w:val="24"/>
        </w:rPr>
      </w:pPr>
      <w:r>
        <w:rPr>
          <w:sz w:val="24"/>
        </w:rPr>
        <w:t xml:space="preserve">Хотя последствия риска чаще всего проявляются в виде финансовых потерь или невозможности получения ожидаемой прибыли, однако риск — это не только нежелательные результаты принятых решений. При определенных вариантах предпринимательских проектов существует не только опасность не достичь намеченного результата, но и вероятность превысить ожидаемую прибыль. В этом и заключается предпринимательский риск, который характеризуется сочетанием возможности достижения как нежелательных, так и особо благоприятных отклонений от запланированных результатов. </w:t>
      </w:r>
    </w:p>
    <w:p w:rsidR="003769CA" w:rsidRDefault="003769CA">
      <w:pPr>
        <w:spacing w:line="360" w:lineRule="auto"/>
        <w:ind w:firstLine="720"/>
        <w:jc w:val="both"/>
        <w:rPr>
          <w:sz w:val="24"/>
        </w:rPr>
      </w:pPr>
      <w:r>
        <w:rPr>
          <w:sz w:val="24"/>
        </w:rPr>
        <w:t>Для понимания природы риска</w:t>
      </w:r>
      <w:r w:rsidR="003F123F">
        <w:rPr>
          <w:sz w:val="24"/>
        </w:rPr>
        <w:t xml:space="preserve"> в деятельности предприятия</w:t>
      </w:r>
      <w:r>
        <w:rPr>
          <w:sz w:val="24"/>
        </w:rPr>
        <w:t xml:space="preserve"> фундаментальное значение имеет связь риска и прибыли. Адам Смит в «Исследованиях о природе и причинах богатства народов» отмечал, что достижение даже обычной нормы прибыли всегда связано с большим или меньшим риском. Известно, что получение прибыли предпринимателю не гарантировано, вознаграждением за затраченные им время, усилия и способности могут оказаться как прибыль, так и убытки. </w:t>
      </w:r>
    </w:p>
    <w:p w:rsidR="003769CA" w:rsidRDefault="003769CA">
      <w:pPr>
        <w:pStyle w:val="20"/>
        <w:spacing w:line="360" w:lineRule="auto"/>
      </w:pPr>
      <w:r>
        <w:t xml:space="preserve">Предприниматель проявляет готовность идти на риск в условиях неопределенности, поскольку наряду с риском потерь существует возможность дополнительных доходов. И. Шумпетер в книге «Теория экономического развития (Исследование предпринимательской прибыли, капитала, процента и цикла конъюнктуры)» пишет о том, что если риски не учитываются в хозяйственном плане, тогда они становятся источником, с одной стороны, убытков, а с другой — прибылей. Можно выбрать решения, содержащие меньше риска, но при этом меньше будет и получаемая прибыль. На рис.1 показана зависимость риска и прибыли. Более высокий риск связан с вероятностного извлечения более высокого дохода. </w:t>
      </w:r>
    </w:p>
    <w:bookmarkStart w:id="0" w:name="_MON_1051278527"/>
    <w:bookmarkEnd w:id="0"/>
    <w:p w:rsidR="003769CA" w:rsidRDefault="003769CA">
      <w:pPr>
        <w:keepNext/>
        <w:spacing w:line="360" w:lineRule="auto"/>
        <w:ind w:firstLine="720"/>
        <w:jc w:val="center"/>
      </w:pPr>
      <w:r>
        <w:object w:dxaOrig="5485" w:dyaOrig="2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35pt" o:ole="" fillcolor="window">
            <v:imagedata r:id="rId10" o:title="" cropbottom="5785f"/>
          </v:shape>
          <o:OLEObject Type="Embed" ProgID="Word.Picture.8" ShapeID="_x0000_i1025" DrawAspect="Content" ObjectID="_1458398585" r:id="rId11"/>
        </w:object>
      </w:r>
    </w:p>
    <w:p w:rsidR="003769CA" w:rsidRDefault="003769CA">
      <w:pPr>
        <w:pStyle w:val="a5"/>
        <w:spacing w:line="360" w:lineRule="auto"/>
        <w:outlineLvl w:val="0"/>
      </w:pPr>
      <w:r>
        <w:t xml:space="preserve">Рисунок </w:t>
      </w:r>
      <w:fldSimple w:instr=" SEQ Рисунок \* ARABIC ">
        <w:r w:rsidR="00DC5F36">
          <w:rPr>
            <w:noProof/>
          </w:rPr>
          <w:t>1</w:t>
        </w:r>
      </w:fldSimple>
      <w:r>
        <w:t>. Зависимость риска и прибыли</w:t>
      </w:r>
    </w:p>
    <w:p w:rsidR="003769CA" w:rsidRDefault="003769CA">
      <w:pPr>
        <w:spacing w:line="360" w:lineRule="auto"/>
        <w:ind w:firstLine="720"/>
        <w:jc w:val="both"/>
        <w:rPr>
          <w:sz w:val="24"/>
        </w:rPr>
      </w:pPr>
      <w:r>
        <w:rPr>
          <w:sz w:val="24"/>
        </w:rPr>
        <w:t xml:space="preserve">Следует заметить, что предприниматель вправе частично переложить риск на других субъектов экономики, но полностью избежать его он не может. Справедливо считается: кто не рискует, тот не выигрывает. Иными словами, для получения экономической прибыли предприниматель должен осознанно пойти на принятие рискового решения. </w:t>
      </w:r>
    </w:p>
    <w:p w:rsidR="003769CA" w:rsidRDefault="003769CA">
      <w:pPr>
        <w:spacing w:line="360" w:lineRule="auto"/>
        <w:ind w:firstLine="720"/>
        <w:jc w:val="both"/>
        <w:rPr>
          <w:sz w:val="24"/>
        </w:rPr>
      </w:pPr>
      <w:r>
        <w:rPr>
          <w:sz w:val="24"/>
        </w:rPr>
        <w:t xml:space="preserve">Предпринимательство всегда сопряжено с неопределенностью экономической конъюнктуры, которая вытекает из непостоянства спроса-предложения на товары, деньги, факторы производства, из многовариантности сфер приложения капиталов и разнообразия критериев предпочтительности инвестирования средств, из ограниченности знаний об областях бизнеса и коммерции и многих других обстоятельств. </w:t>
      </w:r>
    </w:p>
    <w:p w:rsidR="003769CA" w:rsidRDefault="003769CA">
      <w:pPr>
        <w:spacing w:line="360" w:lineRule="auto"/>
        <w:ind w:firstLine="720"/>
        <w:jc w:val="both"/>
        <w:rPr>
          <w:sz w:val="24"/>
        </w:rPr>
      </w:pPr>
      <w:r>
        <w:rPr>
          <w:sz w:val="24"/>
        </w:rPr>
        <w:t xml:space="preserve">Экономическое поведение предпринимателя при рыночных отношениях основано на выбираемой, на свой риск реализуемой индивидуальной программе предпринимательской деятельности в рамках возможностей, которые вытекают из законодательных актов. Каждый участник рыночных отношений изначально лишен заранее известных, однозначно заданных параметров, гарантий успеха: обеспеченной доли участия в рынке, доступности к производственным ресурсам по фиксированным ценам, устойчивости покупательной способности денежных единиц, неизменности норм и нормативов и других инструментов экономического управления. </w:t>
      </w:r>
    </w:p>
    <w:p w:rsidR="003769CA" w:rsidRDefault="003769CA">
      <w:pPr>
        <w:spacing w:line="360" w:lineRule="auto"/>
        <w:ind w:firstLine="720"/>
        <w:jc w:val="both"/>
        <w:rPr>
          <w:sz w:val="24"/>
        </w:rPr>
      </w:pPr>
      <w:r>
        <w:rPr>
          <w:sz w:val="24"/>
        </w:rPr>
        <w:t>Дальнейшее рассмотрение сущности риска</w:t>
      </w:r>
      <w:r w:rsidR="00D03F9D">
        <w:rPr>
          <w:sz w:val="24"/>
        </w:rPr>
        <w:t xml:space="preserve"> </w:t>
      </w:r>
      <w:r>
        <w:rPr>
          <w:sz w:val="24"/>
        </w:rPr>
        <w:t xml:space="preserve">связано с выяснением функций, которые выполняет риск в деятельности предприятия. В экономической литературе выделяются следующие функции риска: инновационная, регулятивная, защитная и аналитическая. </w:t>
      </w:r>
    </w:p>
    <w:p w:rsidR="003769CA" w:rsidRDefault="003769CA">
      <w:pPr>
        <w:spacing w:line="360" w:lineRule="auto"/>
        <w:ind w:firstLine="720"/>
        <w:jc w:val="both"/>
        <w:rPr>
          <w:sz w:val="24"/>
        </w:rPr>
      </w:pPr>
      <w:r>
        <w:rPr>
          <w:sz w:val="24"/>
        </w:rPr>
        <w:t xml:space="preserve">Инновационную функцию предпринимательский риск выполняет, стимулируя поиск нетрадиционных решений проблем, стоящих перед предпринимателем. Анализ зарубежной литературы показывает, что в международной хозяйственной практике накопился положительный опыт инновационного рискового хозяйствования. Большое количество фирм, компаний добиваются успеха, становятся конкурентоспособными на основе инновационной экономической деятельности, связанной с риском. Рисковые решения приводят к более эффективному производству, от которого выигрывают и предприниматели, и потребители, и общество в целом. </w:t>
      </w:r>
    </w:p>
    <w:p w:rsidR="003769CA" w:rsidRDefault="003769CA">
      <w:pPr>
        <w:spacing w:line="360" w:lineRule="auto"/>
        <w:ind w:firstLine="720"/>
        <w:jc w:val="both"/>
        <w:rPr>
          <w:sz w:val="24"/>
        </w:rPr>
      </w:pPr>
      <w:r>
        <w:rPr>
          <w:sz w:val="24"/>
        </w:rPr>
        <w:t xml:space="preserve">Регулятивная функция имеет противоречивый характер и выступает в двух формах: конструктивной и деструктивной. Риск предпринимателя, как правило, ориентирован на получение значимых результатов нетрадиционными способами. Тем самым он позволяет преодолевать консерватизм, догматизм, косность, психологические барьеры, препятствующие перспективным нововведениям. В этом проявляется конструктивная форма регулятивной функции предпринимательского риска. </w:t>
      </w:r>
    </w:p>
    <w:p w:rsidR="003769CA" w:rsidRDefault="003769CA">
      <w:pPr>
        <w:spacing w:line="360" w:lineRule="auto"/>
        <w:ind w:firstLine="720"/>
        <w:jc w:val="both"/>
        <w:rPr>
          <w:sz w:val="24"/>
        </w:rPr>
      </w:pPr>
      <w:r>
        <w:rPr>
          <w:sz w:val="24"/>
        </w:rPr>
        <w:t xml:space="preserve">Конструктивная форма регулятивной функции риска заключается и в том, что способность рисковать — один из путей успешной деятельности предпринимателя. Однако риск может стать проявлением авантюризма, субъективизма, если решение принимается в условиях неполной информации, без должного учета закономерностей развития явления. В этом случае риск выступает в качестве дестабилизирующего фактора. Следовательно, хотя риск и «благородное дело», но не любые решения целесообразно реализовывать на практике, они должны быть обоснованными, иметь взвешенный, разумный характер. </w:t>
      </w:r>
    </w:p>
    <w:p w:rsidR="003769CA" w:rsidRDefault="003769CA">
      <w:pPr>
        <w:spacing w:line="360" w:lineRule="auto"/>
        <w:ind w:firstLine="720"/>
        <w:jc w:val="both"/>
        <w:rPr>
          <w:sz w:val="24"/>
        </w:rPr>
      </w:pPr>
      <w:r>
        <w:rPr>
          <w:sz w:val="24"/>
        </w:rPr>
        <w:t xml:space="preserve">Защитная функция риска проявляется в том, что если для предпринимателя риск — естественное состояние, то нормальным должно быть и терпимое отношение к неудачам. Инициативным, предприимчивым хозяйственникам нужна социальная защита, правовые, политические и экономические гарантии, исключающие в случае неудачи наказание и стимулирующие оправданный риск. </w:t>
      </w:r>
    </w:p>
    <w:p w:rsidR="003769CA" w:rsidRDefault="003769CA">
      <w:pPr>
        <w:pStyle w:val="a4"/>
        <w:spacing w:line="360" w:lineRule="auto"/>
        <w:ind w:firstLine="720"/>
        <w:rPr>
          <w:rFonts w:ascii="Times New Roman" w:hAnsi="Times New Roman"/>
          <w:sz w:val="24"/>
        </w:rPr>
      </w:pPr>
      <w:r>
        <w:rPr>
          <w:rFonts w:ascii="Times New Roman" w:hAnsi="Times New Roman"/>
          <w:sz w:val="24"/>
        </w:rPr>
        <w:t>Следует выделить еще аналитическую функцию предпринимательского риска, которая связана с тем, что наличие риска предполагает необходимость выбора одного из возможных вариантов решений, в связи с чем предприниматель в процессе принятия решения анализирует все возможные альтернативы, выбирая наиболее рентабельные и наименее рисковые. В зависимости от конкретного содержания ситуации риска альтернативность обладает различной степенью сложности и разрешается различными способами. В простых ситуациях, например, при заключении договора поставки сырья, предприниматель опирается, как правило, на интуицию и прошлый опыт. Но при оптимальном решении той или иной сложной производственной задачи, например, принятии решения о вложении инвестиций, необходимо использовать специальные методы анализа.</w:t>
      </w:r>
    </w:p>
    <w:p w:rsidR="003769CA" w:rsidRDefault="00146A73" w:rsidP="00B73F64">
      <w:pPr>
        <w:pStyle w:val="1"/>
        <w:numPr>
          <w:ilvl w:val="0"/>
          <w:numId w:val="9"/>
        </w:numPr>
      </w:pPr>
      <w:bookmarkStart w:id="1" w:name="_Toc448964788"/>
      <w:r>
        <w:br w:type="page"/>
      </w:r>
      <w:r w:rsidR="003769CA">
        <w:t>КЛАССИФИКАЦИЯ РИСКОВ</w:t>
      </w:r>
      <w:bookmarkEnd w:id="1"/>
    </w:p>
    <w:p w:rsidR="003769CA" w:rsidRPr="00B73F64" w:rsidRDefault="003769CA"/>
    <w:p w:rsidR="003769CA" w:rsidRDefault="003769CA">
      <w:pPr>
        <w:pStyle w:val="a4"/>
        <w:spacing w:line="360" w:lineRule="auto"/>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Сложность классификации рисков </w:t>
      </w:r>
      <w:r w:rsidR="00D03F9D">
        <w:rPr>
          <w:rFonts w:ascii="Times New Roman" w:hAnsi="Times New Roman"/>
          <w:sz w:val="24"/>
        </w:rPr>
        <w:t xml:space="preserve">в деятельности предприятия </w:t>
      </w:r>
      <w:r>
        <w:rPr>
          <w:rFonts w:ascii="Times New Roman" w:hAnsi="Times New Roman"/>
          <w:sz w:val="24"/>
        </w:rPr>
        <w:t xml:space="preserve">заключается в их многообразии. С риском предпринимательские фирмы сталкиваются всегда при решении как текущих, так и долгосрочных задач. Существуют определенные виды рисков, действию которых подвержены все без исключения организации, но наряду с общими, есть специфические виды риска, характерные для определенных видов деятельности: так, банковские риски отличаются от рисков в страховой деятельности, а последние в свою очередь от рисков в промышленном производстве. </w:t>
      </w:r>
    </w:p>
    <w:p w:rsidR="003769CA" w:rsidRDefault="003769CA">
      <w:pPr>
        <w:pStyle w:val="a4"/>
        <w:spacing w:line="360" w:lineRule="auto"/>
        <w:ind w:firstLine="720"/>
        <w:rPr>
          <w:rFonts w:ascii="Times New Roman" w:hAnsi="Times New Roman"/>
          <w:sz w:val="24"/>
        </w:rPr>
      </w:pPr>
      <w:r>
        <w:rPr>
          <w:rFonts w:ascii="Times New Roman" w:hAnsi="Times New Roman"/>
          <w:sz w:val="24"/>
        </w:rPr>
        <w:t xml:space="preserve">Видовое разнообразие рисков очень велико - от пожаров и стихийных бедствий до межнациональных конфликтов, изменений в законодательстве, регулирующем предпринимательскую деятельность, и инфляционных колебаний. </w:t>
      </w:r>
    </w:p>
    <w:p w:rsidR="003769CA" w:rsidRDefault="003769CA">
      <w:pPr>
        <w:pStyle w:val="a4"/>
        <w:spacing w:line="360" w:lineRule="auto"/>
        <w:ind w:firstLine="720"/>
        <w:rPr>
          <w:rFonts w:ascii="Times New Roman" w:hAnsi="Times New Roman"/>
          <w:sz w:val="24"/>
        </w:rPr>
      </w:pPr>
      <w:r>
        <w:rPr>
          <w:rFonts w:ascii="Times New Roman" w:hAnsi="Times New Roman"/>
          <w:sz w:val="24"/>
        </w:rPr>
        <w:t>Кроме этого, экономическое и политическое развитие современного мира порождает новые виды риска, которые довольно трудно определить, оценить количественно. Транснационализация бизнеса сопровождается созданием сложных финансовых и производственных взаимосвязей. Возникает «эффект домино», который в случае краха одной компании влечет за собой ряд банкротств компаний, связанных с компанией-банкротом</w:t>
      </w:r>
      <w:r w:rsidR="003F123F">
        <w:rPr>
          <w:rFonts w:ascii="Times New Roman" w:hAnsi="Times New Roman"/>
          <w:sz w:val="24"/>
        </w:rPr>
        <w:t>, что мы можем наблюдать в современной мировой экономике</w:t>
      </w:r>
      <w:r>
        <w:rPr>
          <w:rFonts w:ascii="Times New Roman" w:hAnsi="Times New Roman"/>
          <w:sz w:val="24"/>
        </w:rPr>
        <w:t xml:space="preserve">. Усиление компьютеризации и автоматизации производственно-хозяйственной деятельности предпринимательских организаций приводит к возможности потерь в результате сбоя компьютерных систем, выхода из строя вычислительной техники. Особое значение в последние годы приобрели риски, связанные с политическими факторами, так как они несут с собой крупные потери для предпринимательства. </w:t>
      </w:r>
    </w:p>
    <w:p w:rsidR="003769CA" w:rsidRDefault="003769CA">
      <w:pPr>
        <w:pStyle w:val="a4"/>
        <w:spacing w:line="360" w:lineRule="auto"/>
        <w:ind w:firstLine="720"/>
        <w:rPr>
          <w:rFonts w:ascii="Times New Roman" w:hAnsi="Times New Roman"/>
          <w:sz w:val="24"/>
        </w:rPr>
      </w:pPr>
      <w:r>
        <w:rPr>
          <w:rFonts w:ascii="Times New Roman" w:hAnsi="Times New Roman"/>
          <w:sz w:val="24"/>
        </w:rPr>
        <w:t xml:space="preserve">С риском предприниматель сталкивается на разных, этапах своей деятельности, и, естественно, причин возникновения конкретной рисковой ситуации может быть очень много. Обычно под причиной возникновения подразумевается какое-то условие, вызывающее неопределенность исхода ситуации. Для риска такими источниками являются: непосредственно хозяйственная деятельность предприятия, деятельность самого предпринимателя, недостаток информации о состоянии внешней среды, оказывающей влияние на результат предпринимательской деятельности. Исходя из этого следует различать: </w:t>
      </w:r>
    </w:p>
    <w:p w:rsidR="003769CA" w:rsidRDefault="003769CA">
      <w:pPr>
        <w:pStyle w:val="a4"/>
        <w:numPr>
          <w:ilvl w:val="0"/>
          <w:numId w:val="1"/>
        </w:numPr>
        <w:spacing w:line="360" w:lineRule="auto"/>
        <w:rPr>
          <w:rFonts w:ascii="Times New Roman" w:hAnsi="Times New Roman"/>
          <w:sz w:val="24"/>
        </w:rPr>
      </w:pPr>
      <w:r>
        <w:rPr>
          <w:rFonts w:ascii="Times New Roman" w:hAnsi="Times New Roman"/>
          <w:sz w:val="24"/>
        </w:rPr>
        <w:t xml:space="preserve">риск, связанный с хозяйственной деятельностью; </w:t>
      </w:r>
    </w:p>
    <w:p w:rsidR="003769CA" w:rsidRDefault="003769CA">
      <w:pPr>
        <w:pStyle w:val="a4"/>
        <w:numPr>
          <w:ilvl w:val="0"/>
          <w:numId w:val="1"/>
        </w:numPr>
        <w:spacing w:line="360" w:lineRule="auto"/>
        <w:rPr>
          <w:rFonts w:ascii="Times New Roman" w:hAnsi="Times New Roman"/>
          <w:sz w:val="24"/>
        </w:rPr>
      </w:pPr>
      <w:r>
        <w:rPr>
          <w:rFonts w:ascii="Times New Roman" w:hAnsi="Times New Roman"/>
          <w:sz w:val="24"/>
        </w:rPr>
        <w:t>риск, связанный с личностью предпринимателя;</w:t>
      </w:r>
    </w:p>
    <w:p w:rsidR="003769CA" w:rsidRDefault="003769CA">
      <w:pPr>
        <w:pStyle w:val="a4"/>
        <w:numPr>
          <w:ilvl w:val="0"/>
          <w:numId w:val="1"/>
        </w:numPr>
        <w:spacing w:line="360" w:lineRule="auto"/>
        <w:rPr>
          <w:rFonts w:ascii="Times New Roman" w:hAnsi="Times New Roman"/>
          <w:sz w:val="24"/>
        </w:rPr>
      </w:pPr>
      <w:r>
        <w:rPr>
          <w:rFonts w:ascii="Times New Roman" w:hAnsi="Times New Roman"/>
          <w:sz w:val="24"/>
        </w:rPr>
        <w:t>риск, связанный с недостатком информации о состоянии внешней среды.</w:t>
      </w:r>
    </w:p>
    <w:p w:rsidR="003769CA" w:rsidRDefault="003769CA">
      <w:pPr>
        <w:pStyle w:val="a4"/>
        <w:spacing w:line="360" w:lineRule="auto"/>
        <w:ind w:firstLine="720"/>
        <w:rPr>
          <w:rFonts w:ascii="Times New Roman" w:hAnsi="Times New Roman"/>
          <w:sz w:val="24"/>
        </w:rPr>
      </w:pPr>
      <w:r>
        <w:rPr>
          <w:rFonts w:ascii="Times New Roman" w:hAnsi="Times New Roman"/>
          <w:sz w:val="24"/>
          <w:vertAlign w:val="superscript"/>
        </w:rPr>
        <w:t xml:space="preserve"> </w:t>
      </w:r>
      <w:r>
        <w:rPr>
          <w:rFonts w:ascii="Times New Roman" w:hAnsi="Times New Roman"/>
          <w:sz w:val="24"/>
        </w:rPr>
        <w:t xml:space="preserve">В связи с тем, что вероятность возникновения последнего риска обратно пропорциональна тому, насколько предпринимательская фирма информирована о состоянии внешней среды по отношению к своей фирме, он наиболее важен в современных условиях хозяйствования. Недостаточность информации о партнерах (покупателях или поставщиках), особенно их деловом имидже и финансовом состоянии, грозит предпринимателю возникновением риска. Недостаток информации о налогообложении в России или в стране зарубежного партнера — это источник потерь в результате взыскания штрафных санкций с организации со стороны государственных органов. Недостаток информации о конкурентах также может стать источником потерь для предприятия. </w:t>
      </w:r>
    </w:p>
    <w:p w:rsidR="003769CA" w:rsidRDefault="003769CA">
      <w:pPr>
        <w:pStyle w:val="a4"/>
        <w:spacing w:line="360" w:lineRule="auto"/>
        <w:ind w:firstLine="720"/>
        <w:rPr>
          <w:rFonts w:ascii="Times New Roman" w:hAnsi="Times New Roman"/>
          <w:sz w:val="24"/>
        </w:rPr>
      </w:pPr>
      <w:r>
        <w:rPr>
          <w:rFonts w:ascii="Times New Roman" w:hAnsi="Times New Roman"/>
          <w:sz w:val="24"/>
        </w:rPr>
        <w:t xml:space="preserve">Риск, связанный с личностью предпринимателя, определяется тем, что все предприниматели обладают различными знаниями в области предпринимательства, различными навыками и опытом ведения предпринимательской деятельности, различными требованиями к уровню рискованности отдельных сделок. </w:t>
      </w:r>
    </w:p>
    <w:p w:rsidR="003769CA" w:rsidRDefault="003769CA">
      <w:pPr>
        <w:pStyle w:val="a4"/>
        <w:spacing w:line="360" w:lineRule="auto"/>
        <w:ind w:firstLine="720"/>
        <w:rPr>
          <w:rFonts w:ascii="Times New Roman" w:hAnsi="Times New Roman"/>
          <w:sz w:val="24"/>
        </w:rPr>
      </w:pPr>
      <w:r>
        <w:rPr>
          <w:rFonts w:ascii="Times New Roman" w:hAnsi="Times New Roman"/>
          <w:sz w:val="24"/>
        </w:rPr>
        <w:t>По сфере возникновения предпринимательские риски можно подразделить на внешние и внутренние. Источником возникновения внешних рисков является внешняя среда по отношению к предпринимательской фирме. Предприниматель не может оказывать на них влияние, он может только предвидеть и учитывать их в своей деятельности.</w:t>
      </w:r>
    </w:p>
    <w:p w:rsidR="003769CA" w:rsidRDefault="003769CA">
      <w:pPr>
        <w:spacing w:line="360" w:lineRule="auto"/>
        <w:ind w:firstLine="720"/>
        <w:jc w:val="both"/>
        <w:rPr>
          <w:sz w:val="24"/>
        </w:rPr>
      </w:pPr>
      <w:r>
        <w:rPr>
          <w:sz w:val="24"/>
        </w:rPr>
        <w:t>Таким образом, к внешним, относятся риски непосредственно не связанные с деятельностью предпринимателя. Речь идет о непредвиденных изменениях законодательства, регулирующего предпринимательскую деятельность; неустойчивости политического режима в стране деятельности и других ситуациях, а соответственно и о потерях предпринимателей, возникающих в результате начавшейся войны, национализации, забастовок, введения эмбарго и т.д.</w:t>
      </w:r>
    </w:p>
    <w:p w:rsidR="003769CA" w:rsidRDefault="003769CA">
      <w:pPr>
        <w:spacing w:line="360" w:lineRule="auto"/>
        <w:ind w:firstLine="720"/>
        <w:jc w:val="both"/>
        <w:rPr>
          <w:sz w:val="24"/>
        </w:rPr>
      </w:pPr>
      <w:r>
        <w:rPr>
          <w:sz w:val="24"/>
        </w:rPr>
        <w:t xml:space="preserve"> Источником внутренних рисков является сама организация. Эти риски возникают в случае неэффективного менеджмента, ошибочной маркетинговой политики, а также в результате внутрифирменных злоупотреблении. </w:t>
      </w:r>
    </w:p>
    <w:p w:rsidR="003769CA" w:rsidRDefault="003769CA">
      <w:pPr>
        <w:spacing w:line="360" w:lineRule="auto"/>
        <w:ind w:firstLine="720"/>
        <w:jc w:val="both"/>
        <w:rPr>
          <w:sz w:val="24"/>
        </w:rPr>
      </w:pPr>
      <w:r>
        <w:rPr>
          <w:sz w:val="24"/>
        </w:rPr>
        <w:t xml:space="preserve">С точки зрения длительности во времени риски можно разделить на кратковременные и постоянные. К группе кратковременных относятся те риски, которые угрожают предприятию в течение конечного, известного отрезка времени, например, транспортный риск, когда убытки могут возникнуть во время перевозки груза, или риск неплатежа по конкретной сделке. </w:t>
      </w:r>
    </w:p>
    <w:p w:rsidR="003769CA" w:rsidRDefault="003769CA">
      <w:pPr>
        <w:spacing w:line="360" w:lineRule="auto"/>
        <w:ind w:firstLine="720"/>
        <w:jc w:val="both"/>
        <w:rPr>
          <w:sz w:val="24"/>
        </w:rPr>
      </w:pPr>
      <w:r>
        <w:rPr>
          <w:sz w:val="24"/>
        </w:rPr>
        <w:t xml:space="preserve">К постоянным рискам относятся те, которые непрерывно угрожают деятельности организации в данном географическом районе или в определенной отрасли экономики, например, риск неплатежа в стране с несовершенной правовой системой или риск разрушений зданий в районе с повышенной сейсмической опасностью. </w:t>
      </w:r>
    </w:p>
    <w:p w:rsidR="003769CA" w:rsidRDefault="003769CA">
      <w:pPr>
        <w:spacing w:line="360" w:lineRule="auto"/>
        <w:ind w:firstLine="720"/>
        <w:jc w:val="both"/>
        <w:rPr>
          <w:sz w:val="24"/>
        </w:rPr>
      </w:pPr>
      <w:r>
        <w:rPr>
          <w:sz w:val="24"/>
        </w:rPr>
        <w:t xml:space="preserve">Поскольку основная задача предпринимателя — рисковать расчетливо, не переходя ту грань, за которой возможно банкротство фирмы, следует выделять допустимый, критический и катастрофический риски. Допустимый риск — это угроза полной потери прибыли от реализации того или иного проекта или от предпринимательской деятельности в целом. В данном случае потери возможны, но их размер меньше ожидаемой предпринимательской прибыли; таким образом; данный вид предпринимательской деятельности или конкретная сделка, несмотря на вероятность риска, сохраняют свою экономическую целесообразность. </w:t>
      </w:r>
    </w:p>
    <w:p w:rsidR="003769CA" w:rsidRDefault="003769CA">
      <w:pPr>
        <w:spacing w:line="360" w:lineRule="auto"/>
        <w:ind w:firstLine="720"/>
        <w:jc w:val="both"/>
        <w:rPr>
          <w:sz w:val="24"/>
        </w:rPr>
      </w:pPr>
      <w:r>
        <w:rPr>
          <w:sz w:val="24"/>
        </w:rPr>
        <w:t xml:space="preserve">Следующая степень риска, более опасная в сравнении с допустимым, — это критический риск. Этот риск связан с опасностью потерь в размере произведенных затрат на осуществление данного вида предпринимательской деятельности или отдельной сделки. При этом критический риск первой степени связан с угрозой получения нулевого дохода, но при возмещении произведенных предпринимателем материальных затрат. Критический риск второй степени связан с возможностью потерь в размере полных издержек в результате осуществления данной предпринимательской деятельности, то есть, вероятны потери намеченной выручки и предпринимателю приходится возмещать затрать за свой счет. </w:t>
      </w:r>
    </w:p>
    <w:p w:rsidR="003769CA" w:rsidRDefault="003769CA">
      <w:pPr>
        <w:spacing w:line="360" w:lineRule="auto"/>
        <w:ind w:firstLine="720"/>
        <w:jc w:val="both"/>
        <w:rPr>
          <w:sz w:val="24"/>
        </w:rPr>
      </w:pPr>
      <w:r>
        <w:rPr>
          <w:sz w:val="24"/>
        </w:rPr>
        <w:t xml:space="preserve">Под катастрофическим понимается риск, который характеризуется опасностью, угрозой потерь в размере, равном или превышающем все имущественное состояние предприятия. Катастрофический риск, как правило, приводит к банкротству предпринимательской фирмы, так как в данном случае возможна потеря не только всех вложенных предпринимателем в определенный вид деятельности или в конкретную сделку средств, но и его имущества. Это характерно для ситуации, когда предпринимательская фирма получала внешние займы под ожидаемую прибыль; при возникновении катастрофического риска предпринимателю приходится возвращать кредиты из личных средств. </w:t>
      </w:r>
    </w:p>
    <w:p w:rsidR="003F123F" w:rsidRDefault="003769CA">
      <w:pPr>
        <w:spacing w:line="360" w:lineRule="auto"/>
        <w:ind w:firstLine="720"/>
        <w:jc w:val="both"/>
        <w:rPr>
          <w:sz w:val="24"/>
        </w:rPr>
      </w:pPr>
      <w:r>
        <w:rPr>
          <w:sz w:val="24"/>
        </w:rPr>
        <w:t xml:space="preserve">По степени правомерности предпринимательского риска могут быть выделены: оправданный (правомерный) и неоправданный (неправомерный) риски. Возможно, это наиболее важный для предпринимательского риска элемент классификации, имеющий наибольшее практическое значение. Для разграничения оправданного и неоправданного предпринимательского риска необходимо учесть в первую очередь то обстоятельство, что граница между ними в разных видах, предпринимательской деятельности, в разных секторах экономики различна. </w:t>
      </w:r>
    </w:p>
    <w:p w:rsidR="003769CA" w:rsidRDefault="003769CA">
      <w:pPr>
        <w:spacing w:line="360" w:lineRule="auto"/>
        <w:ind w:firstLine="720"/>
        <w:jc w:val="both"/>
        <w:rPr>
          <w:sz w:val="24"/>
        </w:rPr>
      </w:pPr>
      <w:r>
        <w:rPr>
          <w:sz w:val="24"/>
        </w:rPr>
        <w:t xml:space="preserve">Все риски можно также разделить на две большие группы в соответствии с возможностью страхования: страхуемые и нестрахуемые. Предприниматель может частично переложить риск на другие субъекты экономики, в частности обезопасить себя, осуществив определенные затраты в виде страховых взносов. Таким образом, некоторые виды риска, такие, как: риск гибели имущества, риск возникновения пожара, аварий и др., предприниматель может застраховать. </w:t>
      </w:r>
    </w:p>
    <w:p w:rsidR="003769CA" w:rsidRDefault="003769CA">
      <w:pPr>
        <w:spacing w:line="360" w:lineRule="auto"/>
        <w:ind w:firstLine="720"/>
        <w:jc w:val="both"/>
        <w:rPr>
          <w:sz w:val="24"/>
        </w:rPr>
      </w:pPr>
      <w:r>
        <w:rPr>
          <w:sz w:val="24"/>
        </w:rPr>
        <w:t xml:space="preserve">Однако существует еще одна группа рисков, которые не берутся страховать страховые компании, но при этом именно взятие на себя нестрахуемого риска является потенциальным источником прибыли предпринимателя. Но если потери в результате страхового риска покрываются за счет выплат страховых компании, то потери в результате нестрахуемого риска возмещаются из собственных средств организации. Основными внутренними источниками покрытия риска являются: собственный капитал фирмы, а также специально созданные резервные фонды. Кроме внутренних, есть еще и внешние источники покрытия вероятных потерь например, за дочерние банки отвечает материнский банк. </w:t>
      </w:r>
    </w:p>
    <w:p w:rsidR="003769CA" w:rsidRDefault="003769CA">
      <w:pPr>
        <w:spacing w:line="360" w:lineRule="auto"/>
        <w:ind w:firstLine="720"/>
        <w:jc w:val="both"/>
        <w:rPr>
          <w:sz w:val="24"/>
        </w:rPr>
      </w:pPr>
      <w:r>
        <w:rPr>
          <w:sz w:val="24"/>
        </w:rPr>
        <w:t xml:space="preserve">Следует выделить еще две большие группы рисков: статистические (простые) и динамические (спекулятивные). Особенность статистических рисков заключается в том, что они практически всегда несут в себе потери для предпринимательской деятельности. При этом потери для предпринимательской фирмы, как правило, означают и потери для общества в целом. </w:t>
      </w:r>
    </w:p>
    <w:p w:rsidR="003769CA" w:rsidRDefault="003769CA">
      <w:pPr>
        <w:spacing w:line="360" w:lineRule="auto"/>
        <w:ind w:firstLine="720"/>
        <w:jc w:val="both"/>
        <w:rPr>
          <w:sz w:val="24"/>
        </w:rPr>
      </w:pPr>
      <w:r>
        <w:rPr>
          <w:sz w:val="24"/>
        </w:rPr>
        <w:t xml:space="preserve">В отличие от статистического риска динамический риск несет в себе либо потери, либо прибыль для предпринимательской фирмы. Поэтому их можно назвать «спекулятивными». Кроме того, динамические риски, ведущие к убыткам для отдельной фирмы, могут одновременно принести выигрыш для общества в целом. Поэтому динамические риски являются трудными для управления. </w:t>
      </w:r>
    </w:p>
    <w:p w:rsidR="00B85B96" w:rsidRDefault="00B85B96" w:rsidP="003F123F">
      <w:pPr>
        <w:rPr>
          <w:b/>
          <w:sz w:val="24"/>
          <w:szCs w:val="24"/>
        </w:rPr>
      </w:pPr>
    </w:p>
    <w:p w:rsidR="00D03F9D" w:rsidRPr="00431818" w:rsidRDefault="00146A73" w:rsidP="003F123F">
      <w:pPr>
        <w:rPr>
          <w:b/>
          <w:sz w:val="28"/>
          <w:szCs w:val="28"/>
        </w:rPr>
      </w:pPr>
      <w:r>
        <w:rPr>
          <w:b/>
          <w:sz w:val="24"/>
          <w:szCs w:val="24"/>
        </w:rPr>
        <w:br w:type="page"/>
      </w:r>
      <w:r w:rsidR="003F123F" w:rsidRPr="00431818">
        <w:rPr>
          <w:b/>
          <w:sz w:val="28"/>
          <w:szCs w:val="28"/>
        </w:rPr>
        <w:t>3</w:t>
      </w:r>
      <w:r w:rsidR="00D03F9D" w:rsidRPr="00431818">
        <w:rPr>
          <w:b/>
          <w:sz w:val="28"/>
          <w:szCs w:val="28"/>
        </w:rPr>
        <w:t xml:space="preserve">. </w:t>
      </w:r>
      <w:r w:rsidR="00C573DE" w:rsidRPr="00431818">
        <w:rPr>
          <w:b/>
          <w:sz w:val="28"/>
          <w:szCs w:val="28"/>
        </w:rPr>
        <w:t>БАНКОВСКИЕ</w:t>
      </w:r>
      <w:r w:rsidR="00D03F9D" w:rsidRPr="00431818">
        <w:rPr>
          <w:b/>
          <w:sz w:val="28"/>
          <w:szCs w:val="28"/>
        </w:rPr>
        <w:t xml:space="preserve">  РИСК</w:t>
      </w:r>
      <w:r w:rsidR="00C573DE" w:rsidRPr="00431818">
        <w:rPr>
          <w:b/>
          <w:sz w:val="28"/>
          <w:szCs w:val="28"/>
        </w:rPr>
        <w:t>И</w:t>
      </w:r>
    </w:p>
    <w:p w:rsidR="00B85B96" w:rsidRPr="003F123F" w:rsidRDefault="00B85B96" w:rsidP="003F123F">
      <w:pPr>
        <w:rPr>
          <w:b/>
          <w:sz w:val="24"/>
          <w:szCs w:val="24"/>
        </w:rPr>
      </w:pPr>
    </w:p>
    <w:p w:rsidR="00070706" w:rsidRPr="003F123F" w:rsidRDefault="00D03F9D" w:rsidP="003F123F">
      <w:pPr>
        <w:spacing w:line="360" w:lineRule="auto"/>
        <w:ind w:firstLine="709"/>
        <w:jc w:val="both"/>
        <w:rPr>
          <w:sz w:val="24"/>
          <w:szCs w:val="24"/>
        </w:rPr>
      </w:pPr>
      <w:r w:rsidRPr="003F123F">
        <w:rPr>
          <w:sz w:val="24"/>
          <w:szCs w:val="24"/>
        </w:rPr>
        <w:tab/>
      </w:r>
      <w:r w:rsidR="00070706" w:rsidRPr="003F123F">
        <w:rPr>
          <w:sz w:val="24"/>
          <w:szCs w:val="24"/>
        </w:rPr>
        <w:t xml:space="preserve">Коммерческие банки являются профессиональными участниками финансового рынка, причем одновременно различных его секторов. Банки стремятся сохранить достигнутый уровень прибыльности, поэтому в первую очередь озабочены проблемами поиска рационального сочетания прибыльности и минимизации рисков. Коммерческие банки не только формируют рынок кредитов, рынок ценных бумаг и валютный рынок страны, принимают участие в создании и функционировании товарных, фондовых и валютных бирж, но они так же являются обладателями необходимой информации о финансовом положении предприятий и организаций, конъюнктуре фондового, кредитного и валютного рынков. А становление и развитие банковской системы не может не затрагивать такой стороны вопроса, как наличие банковского риска.  </w:t>
      </w:r>
    </w:p>
    <w:p w:rsidR="00D03F9D" w:rsidRPr="003F123F" w:rsidRDefault="00D03F9D" w:rsidP="003F123F">
      <w:pPr>
        <w:pStyle w:val="a4"/>
        <w:spacing w:line="360" w:lineRule="auto"/>
        <w:ind w:firstLine="709"/>
        <w:rPr>
          <w:rFonts w:ascii="Times New Roman" w:hAnsi="Times New Roman"/>
          <w:sz w:val="24"/>
          <w:szCs w:val="24"/>
        </w:rPr>
      </w:pPr>
      <w:r w:rsidRPr="003F123F">
        <w:rPr>
          <w:rFonts w:ascii="Times New Roman" w:hAnsi="Times New Roman"/>
          <w:sz w:val="24"/>
          <w:szCs w:val="24"/>
        </w:rPr>
        <w:tab/>
        <w:t>Практически все банковские риски можно подразделить по виду отношения к внутренней и внешней среде банка. Эти признаки являются главными для большой группы банковских рисков, и отличаются друг от друга наличием внешнего воздействия на уровень риска  и внутренними причинами возникновения банковских рисков.  К внешним относятся риски, непосредственно не связанные с деятельностью банка или его клиентуры. На уровень внешних рисков оказывает влияние множество факторов — демографические, политические, географические, экономические, социальные и прочие.</w:t>
      </w:r>
    </w:p>
    <w:p w:rsidR="00D03F9D" w:rsidRPr="003F123F" w:rsidRDefault="00D03F9D" w:rsidP="003F123F">
      <w:pPr>
        <w:spacing w:line="360" w:lineRule="auto"/>
        <w:ind w:firstLine="709"/>
        <w:jc w:val="both"/>
        <w:rPr>
          <w:sz w:val="24"/>
          <w:szCs w:val="24"/>
        </w:rPr>
      </w:pPr>
      <w:r w:rsidRPr="003F123F">
        <w:rPr>
          <w:sz w:val="24"/>
          <w:szCs w:val="24"/>
        </w:rPr>
        <w:tab/>
        <w:t xml:space="preserve">Внутренние риски — это риски, обусловленные деятельностью самого банка, его клиентов или его контрагентов. На уровень внутренних рисков оказывают влияние: деловая активность руководства банка, выбор правильной стратегии и тактики банка и т.д. </w:t>
      </w:r>
    </w:p>
    <w:p w:rsidR="00D03F9D" w:rsidRPr="003F123F" w:rsidRDefault="00D03F9D" w:rsidP="003F123F">
      <w:pPr>
        <w:spacing w:line="360" w:lineRule="auto"/>
        <w:ind w:firstLine="709"/>
        <w:jc w:val="both"/>
        <w:rPr>
          <w:sz w:val="24"/>
          <w:szCs w:val="24"/>
        </w:rPr>
      </w:pPr>
      <w:r w:rsidRPr="003F123F">
        <w:rPr>
          <w:sz w:val="24"/>
          <w:szCs w:val="24"/>
        </w:rPr>
        <w:t xml:space="preserve">Не зависимо от разделения на внутренние и внешние, все виды банковских рисков можно выделить по времени появления и степени риска. </w:t>
      </w:r>
    </w:p>
    <w:p w:rsidR="00D03F9D" w:rsidRPr="003F123F" w:rsidRDefault="00D03F9D" w:rsidP="003F123F">
      <w:pPr>
        <w:pStyle w:val="a4"/>
        <w:spacing w:line="360" w:lineRule="auto"/>
        <w:ind w:firstLine="709"/>
        <w:rPr>
          <w:rFonts w:ascii="Times New Roman" w:hAnsi="Times New Roman"/>
          <w:sz w:val="24"/>
          <w:szCs w:val="24"/>
        </w:rPr>
      </w:pPr>
      <w:r w:rsidRPr="003F123F">
        <w:rPr>
          <w:rFonts w:ascii="Times New Roman" w:hAnsi="Times New Roman"/>
          <w:sz w:val="24"/>
          <w:szCs w:val="24"/>
        </w:rPr>
        <w:tab/>
        <w:t xml:space="preserve">По времени риски можно разделить на ретроспективные, текущие и перспективные. Разделение рисков по времени необходимо для того, чтобы проанализировав ретроспективные риски, более точно предупреждать текущие и перспективные риски. </w:t>
      </w:r>
      <w:r w:rsidRPr="003F123F">
        <w:rPr>
          <w:rFonts w:ascii="Times New Roman" w:hAnsi="Times New Roman"/>
          <w:sz w:val="24"/>
          <w:szCs w:val="24"/>
        </w:rPr>
        <w:tab/>
        <w:t>По степени (объему) банковские риски можно определить как низкие, умеренные и полные.</w:t>
      </w:r>
    </w:p>
    <w:p w:rsidR="00D03F9D" w:rsidRPr="003F123F" w:rsidRDefault="00D03F9D" w:rsidP="003F123F">
      <w:pPr>
        <w:spacing w:line="360" w:lineRule="auto"/>
        <w:ind w:firstLine="709"/>
        <w:jc w:val="both"/>
        <w:rPr>
          <w:sz w:val="24"/>
          <w:szCs w:val="24"/>
        </w:rPr>
      </w:pPr>
      <w:r w:rsidRPr="003F123F">
        <w:rPr>
          <w:sz w:val="24"/>
          <w:szCs w:val="24"/>
        </w:rPr>
        <w:tab/>
        <w:t xml:space="preserve">При определении и изучении банковских рисков, необходимо помнить, что банки в своей деятельности сталкиваются не с одним определенным риском, а со всей совокупностью различных видов риска, отличающихся между собой по месту и времени возникновения, своему влиянию на деятельность банка, и рассматривать их (риски)необходимо в совокупности. Изменение одного вида риска вызывают изменения почти всех остальных видов. Все это, естественно, затрудняет выбор метода анализа уровня конкретного риска и принятие решения по его оптимизации ведет к углубленному анализу множества других рисковых факторов. </w:t>
      </w:r>
    </w:p>
    <w:p w:rsidR="00D03F9D" w:rsidRPr="003F123F" w:rsidRDefault="00D03F9D" w:rsidP="003F123F">
      <w:pPr>
        <w:spacing w:line="360" w:lineRule="auto"/>
        <w:ind w:firstLine="709"/>
        <w:jc w:val="both"/>
        <w:rPr>
          <w:sz w:val="24"/>
          <w:szCs w:val="24"/>
        </w:rPr>
      </w:pPr>
      <w:r w:rsidRPr="003F123F">
        <w:rPr>
          <w:sz w:val="24"/>
          <w:szCs w:val="24"/>
        </w:rPr>
        <w:tab/>
        <w:t>В общем виде, все банковские риски по факторам возникновения бывают или политические, или экономические. Политические риски — это риски, обусловленные изменением политической обстановки, отрицательно влияющей на результаты деятельности предприятий (военные действия на территории страны, закрытие границ, запрет на вывоз или ввоз товаров и т.д.). Экономические риски — это риски, обусловленные неблагоприятными изменениями в экономике страны или в экономике самого банка. Наиболее распространенным видом экономического риска является риск несбалансированной ликвидности (невозможности своевременно выполнять платежные обязательства). Экономические риски также представлены изменением уровня управления, конъюнктурой рынка и т.д.</w:t>
      </w:r>
    </w:p>
    <w:p w:rsidR="00D03F9D" w:rsidRPr="003F123F" w:rsidRDefault="00B85B96" w:rsidP="00B85B96">
      <w:pPr>
        <w:spacing w:line="360" w:lineRule="auto"/>
        <w:jc w:val="both"/>
        <w:rPr>
          <w:b/>
          <w:sz w:val="24"/>
          <w:szCs w:val="24"/>
        </w:rPr>
      </w:pPr>
      <w:r>
        <w:rPr>
          <w:b/>
          <w:sz w:val="24"/>
          <w:szCs w:val="24"/>
        </w:rPr>
        <w:t xml:space="preserve">3.1. </w:t>
      </w:r>
      <w:r w:rsidR="00D03F9D" w:rsidRPr="003F123F">
        <w:rPr>
          <w:b/>
          <w:sz w:val="24"/>
          <w:szCs w:val="24"/>
        </w:rPr>
        <w:t>ВНЕШНИЕ РИСКИ</w:t>
      </w:r>
    </w:p>
    <w:p w:rsidR="00D03F9D" w:rsidRPr="003F123F" w:rsidRDefault="00D03F9D" w:rsidP="003F123F">
      <w:pPr>
        <w:spacing w:line="360" w:lineRule="auto"/>
        <w:ind w:firstLine="709"/>
        <w:jc w:val="both"/>
        <w:rPr>
          <w:sz w:val="24"/>
          <w:szCs w:val="24"/>
        </w:rPr>
      </w:pPr>
      <w:r w:rsidRPr="003F123F">
        <w:rPr>
          <w:sz w:val="24"/>
          <w:szCs w:val="24"/>
        </w:rPr>
        <w:tab/>
        <w:t>Коммерческие внешние риски подразделяются на три основных вида рисков: страновые, валютные и риски стихийных бедствий (форс-мажорных обстоятельств).</w:t>
      </w:r>
    </w:p>
    <w:p w:rsidR="00D03F9D" w:rsidRPr="003F123F" w:rsidRDefault="00D03F9D" w:rsidP="00B85B96">
      <w:pPr>
        <w:spacing w:line="360" w:lineRule="auto"/>
        <w:ind w:firstLine="709"/>
        <w:jc w:val="both"/>
        <w:rPr>
          <w:b/>
          <w:sz w:val="24"/>
          <w:szCs w:val="24"/>
        </w:rPr>
      </w:pPr>
      <w:r w:rsidRPr="003F123F">
        <w:rPr>
          <w:b/>
          <w:sz w:val="24"/>
          <w:szCs w:val="24"/>
        </w:rPr>
        <w:t>Страновой риск</w:t>
      </w:r>
    </w:p>
    <w:p w:rsidR="00D03F9D" w:rsidRPr="003F123F" w:rsidRDefault="00D03F9D" w:rsidP="003F123F">
      <w:pPr>
        <w:spacing w:line="360" w:lineRule="auto"/>
        <w:ind w:firstLine="709"/>
        <w:jc w:val="both"/>
        <w:rPr>
          <w:sz w:val="24"/>
          <w:szCs w:val="24"/>
        </w:rPr>
      </w:pPr>
      <w:r w:rsidRPr="003F123F">
        <w:rPr>
          <w:sz w:val="24"/>
          <w:szCs w:val="24"/>
        </w:rPr>
        <w:tab/>
        <w:t xml:space="preserve">В основном, все банки, созданные с участием иностранного капитала и банковские учреждения, имеющие генеральную лицензию, подвергаются данному типу банковского риска. Эти риски непосредственно связаны с интернационализацией деятельности банков и банковских учреждений, зависят от  политико-экономической ситуации в стране контрагента, стране клиента. В основном допускается ошибочная оценка финансового состояния и устойчивости иностранного контрагента. Для предупреждения появления странового риска используется анализ индекса БЕРИ, регулярно публикуемого германской фирмой БЕРИ. Данный индекс выводится на основе результатов деятельности  группы экспертов, которая 4 раза в год анализирует  экономическую и политическую ситуацию в различных странах. Проводится опрос респондентов по 15 оценочным критериям и суммируются баллы, набранные страной. Чем выше количество собранных баллов, тем ниже страновой риск. </w:t>
      </w:r>
    </w:p>
    <w:p w:rsidR="00D03F9D" w:rsidRPr="003F123F" w:rsidRDefault="00D03F9D" w:rsidP="003F123F">
      <w:pPr>
        <w:spacing w:line="360" w:lineRule="auto"/>
        <w:ind w:firstLine="709"/>
        <w:jc w:val="both"/>
        <w:rPr>
          <w:sz w:val="24"/>
          <w:szCs w:val="24"/>
        </w:rPr>
      </w:pPr>
      <w:r w:rsidRPr="003F123F">
        <w:rPr>
          <w:sz w:val="24"/>
          <w:szCs w:val="24"/>
        </w:rPr>
        <w:tab/>
        <w:t>Существует, также, оригинальная методика анализа уровня странового риска, применяемая Швейцарской банковской корпорацией. Примерно в 1980 году экономический отдел Швейцарской банковской корпорации разработал новые, систематизированные и четко нормированные принципы подхода к определению уровня странового риска. Эти принципы основывались на постулате, что его расчет должен быть полезным и легко анализируемым материалом, который предоставляется в распоряжение высших руководителей банков, принимающих решения в зависимости от уровня и структуры потолка банковских кредитов для каждой страны. Исходя из этого, были сформулированы следующие основополагающие принципы:</w:t>
      </w:r>
    </w:p>
    <w:p w:rsidR="00D03F9D" w:rsidRPr="003F123F" w:rsidRDefault="00D03F9D" w:rsidP="003F123F">
      <w:pPr>
        <w:spacing w:line="360" w:lineRule="auto"/>
        <w:ind w:firstLine="709"/>
        <w:jc w:val="both"/>
        <w:rPr>
          <w:sz w:val="24"/>
          <w:szCs w:val="24"/>
        </w:rPr>
      </w:pPr>
      <w:r w:rsidRPr="003F123F">
        <w:rPr>
          <w:sz w:val="24"/>
          <w:szCs w:val="24"/>
        </w:rPr>
        <w:t>-прогнозирование странового риска должно опираться на анализ структурных и качественных характеристик государственного устройства, так же как и на количественные показатели, основанные на изучении цифровых данных и соотношений;</w:t>
      </w:r>
    </w:p>
    <w:p w:rsidR="00D03F9D" w:rsidRPr="003F123F" w:rsidRDefault="00D03F9D" w:rsidP="003F123F">
      <w:pPr>
        <w:spacing w:line="360" w:lineRule="auto"/>
        <w:ind w:firstLine="709"/>
        <w:jc w:val="both"/>
        <w:rPr>
          <w:sz w:val="24"/>
          <w:szCs w:val="24"/>
        </w:rPr>
      </w:pPr>
      <w:r w:rsidRPr="003F123F">
        <w:rPr>
          <w:sz w:val="24"/>
          <w:szCs w:val="24"/>
        </w:rPr>
        <w:t>-причины выводов о повышении рискованности положения должны быть вполне понятны читателю отчета;</w:t>
      </w:r>
    </w:p>
    <w:p w:rsidR="00D03F9D" w:rsidRPr="003F123F" w:rsidRDefault="00D03F9D" w:rsidP="003F123F">
      <w:pPr>
        <w:spacing w:line="360" w:lineRule="auto"/>
        <w:ind w:firstLine="709"/>
        <w:jc w:val="both"/>
        <w:rPr>
          <w:sz w:val="24"/>
          <w:szCs w:val="24"/>
        </w:rPr>
      </w:pPr>
      <w:r w:rsidRPr="003F123F">
        <w:rPr>
          <w:sz w:val="24"/>
          <w:szCs w:val="24"/>
        </w:rPr>
        <w:t>-сочетание двух типов анализа ( качественного и количественного ) должно быть четким  и конкретным : все таблицы и сопоставления должны включать расшифровку сокращений, чтобы облегчить анализ и повысить его эффективность.</w:t>
      </w:r>
    </w:p>
    <w:p w:rsidR="00D03F9D" w:rsidRPr="003F123F" w:rsidRDefault="00D03F9D" w:rsidP="00B85B96">
      <w:pPr>
        <w:spacing w:line="360" w:lineRule="auto"/>
        <w:ind w:firstLine="709"/>
        <w:jc w:val="both"/>
        <w:rPr>
          <w:b/>
          <w:sz w:val="24"/>
          <w:szCs w:val="24"/>
        </w:rPr>
      </w:pPr>
      <w:r w:rsidRPr="003F123F">
        <w:rPr>
          <w:sz w:val="24"/>
          <w:szCs w:val="24"/>
        </w:rPr>
        <w:tab/>
      </w:r>
      <w:r w:rsidRPr="003F123F">
        <w:rPr>
          <w:b/>
          <w:sz w:val="24"/>
          <w:szCs w:val="24"/>
        </w:rPr>
        <w:t>Валютный риск</w:t>
      </w:r>
    </w:p>
    <w:p w:rsidR="00D03F9D" w:rsidRPr="003F123F" w:rsidRDefault="00D03F9D" w:rsidP="003F123F">
      <w:pPr>
        <w:pStyle w:val="a4"/>
        <w:spacing w:line="360" w:lineRule="auto"/>
        <w:ind w:firstLine="709"/>
        <w:rPr>
          <w:rFonts w:ascii="Times New Roman" w:hAnsi="Times New Roman"/>
          <w:sz w:val="24"/>
          <w:szCs w:val="24"/>
        </w:rPr>
      </w:pPr>
      <w:r w:rsidRPr="003F123F">
        <w:rPr>
          <w:rFonts w:ascii="Times New Roman" w:hAnsi="Times New Roman"/>
          <w:sz w:val="24"/>
          <w:szCs w:val="24"/>
        </w:rPr>
        <w:t>Данный вид риска, называемый также риском курсовых потерь, связан с созданием транснациональных (совместных) предприятий и банковских учреждений, с интернационализацией рынка банковских операций, диверсификацией их деятельности. Валютный риск представляет собой возможность денежных потерь в результате колебаний валютных курсов.</w:t>
      </w:r>
    </w:p>
    <w:p w:rsidR="00D03F9D" w:rsidRPr="003F123F" w:rsidRDefault="00D03F9D" w:rsidP="003F123F">
      <w:pPr>
        <w:spacing w:line="360" w:lineRule="auto"/>
        <w:ind w:firstLine="709"/>
        <w:jc w:val="both"/>
        <w:rPr>
          <w:sz w:val="24"/>
          <w:szCs w:val="24"/>
        </w:rPr>
      </w:pPr>
      <w:r w:rsidRPr="003F123F">
        <w:rPr>
          <w:sz w:val="24"/>
          <w:szCs w:val="24"/>
        </w:rPr>
        <w:tab/>
        <w:t>Валютные риски структурируются следующим образом:</w:t>
      </w:r>
    </w:p>
    <w:p w:rsidR="00D03F9D" w:rsidRPr="003F123F" w:rsidRDefault="00D03F9D" w:rsidP="003F123F">
      <w:pPr>
        <w:spacing w:line="360" w:lineRule="auto"/>
        <w:ind w:firstLine="709"/>
        <w:jc w:val="both"/>
        <w:rPr>
          <w:sz w:val="24"/>
          <w:szCs w:val="24"/>
        </w:rPr>
      </w:pPr>
      <w:r w:rsidRPr="003F123F">
        <w:rPr>
          <w:sz w:val="24"/>
          <w:szCs w:val="24"/>
        </w:rPr>
        <w:t>-</w:t>
      </w:r>
      <w:r w:rsidR="0078662E">
        <w:rPr>
          <w:sz w:val="24"/>
          <w:szCs w:val="24"/>
        </w:rPr>
        <w:t xml:space="preserve"> </w:t>
      </w:r>
      <w:r w:rsidRPr="003F123F">
        <w:rPr>
          <w:sz w:val="24"/>
          <w:szCs w:val="24"/>
        </w:rPr>
        <w:t>коммерческие — связанные с нежеланием или невозможностью должника</w:t>
      </w:r>
      <w:r w:rsidR="00B85B96">
        <w:rPr>
          <w:sz w:val="24"/>
          <w:szCs w:val="24"/>
        </w:rPr>
        <w:t xml:space="preserve"> </w:t>
      </w:r>
      <w:r w:rsidRPr="003F123F">
        <w:rPr>
          <w:sz w:val="24"/>
          <w:szCs w:val="24"/>
        </w:rPr>
        <w:t>(гаранта) рассчитаться по своим обязательствам;</w:t>
      </w:r>
    </w:p>
    <w:p w:rsidR="00D03F9D" w:rsidRPr="003F123F" w:rsidRDefault="00D03F9D" w:rsidP="003F123F">
      <w:pPr>
        <w:pStyle w:val="a4"/>
        <w:spacing w:line="360" w:lineRule="auto"/>
        <w:ind w:firstLine="709"/>
        <w:rPr>
          <w:rFonts w:ascii="Times New Roman" w:hAnsi="Times New Roman"/>
          <w:sz w:val="24"/>
          <w:szCs w:val="24"/>
        </w:rPr>
      </w:pPr>
      <w:r w:rsidRPr="003F123F">
        <w:rPr>
          <w:rFonts w:ascii="Times New Roman" w:hAnsi="Times New Roman"/>
          <w:sz w:val="24"/>
          <w:szCs w:val="24"/>
        </w:rPr>
        <w:t>-</w:t>
      </w:r>
      <w:r w:rsidR="0078662E">
        <w:rPr>
          <w:rFonts w:ascii="Times New Roman" w:hAnsi="Times New Roman"/>
          <w:sz w:val="24"/>
          <w:szCs w:val="24"/>
        </w:rPr>
        <w:t xml:space="preserve"> </w:t>
      </w:r>
      <w:r w:rsidRPr="003F123F">
        <w:rPr>
          <w:rFonts w:ascii="Times New Roman" w:hAnsi="Times New Roman"/>
          <w:sz w:val="24"/>
          <w:szCs w:val="24"/>
        </w:rPr>
        <w:t>конверсионные (наличные) —  риски валютных убытков по конкретным операциям. Они подразделяются на риски конкретных сделок.</w:t>
      </w:r>
    </w:p>
    <w:p w:rsidR="00D03F9D" w:rsidRPr="003F123F" w:rsidRDefault="00D03F9D" w:rsidP="003F123F">
      <w:pPr>
        <w:spacing w:line="360" w:lineRule="auto"/>
        <w:ind w:firstLine="709"/>
        <w:jc w:val="both"/>
        <w:rPr>
          <w:sz w:val="24"/>
          <w:szCs w:val="24"/>
        </w:rPr>
      </w:pPr>
      <w:r w:rsidRPr="003F123F">
        <w:rPr>
          <w:sz w:val="24"/>
          <w:szCs w:val="24"/>
        </w:rPr>
        <w:t xml:space="preserve">В настоящее время Центральный Банк Российской Федерации регулярно публикует так называемую </w:t>
      </w:r>
      <w:r w:rsidR="0078662E">
        <w:rPr>
          <w:sz w:val="24"/>
          <w:szCs w:val="24"/>
        </w:rPr>
        <w:t>«</w:t>
      </w:r>
      <w:r w:rsidRPr="003F123F">
        <w:rPr>
          <w:sz w:val="24"/>
          <w:szCs w:val="24"/>
        </w:rPr>
        <w:t>валютную корзину</w:t>
      </w:r>
      <w:r w:rsidR="0078662E">
        <w:rPr>
          <w:sz w:val="24"/>
          <w:szCs w:val="24"/>
        </w:rPr>
        <w:t>»</w:t>
      </w:r>
      <w:r w:rsidRPr="003F123F">
        <w:rPr>
          <w:sz w:val="24"/>
          <w:szCs w:val="24"/>
        </w:rPr>
        <w:t xml:space="preserve"> — метод измерения средневзвешенного курса рубля по отношению к определенному набору других валют.</w:t>
      </w:r>
    </w:p>
    <w:p w:rsidR="00D03F9D" w:rsidRPr="003F123F" w:rsidRDefault="00D03F9D" w:rsidP="00B85B96">
      <w:pPr>
        <w:spacing w:line="360" w:lineRule="auto"/>
        <w:ind w:firstLine="709"/>
        <w:jc w:val="both"/>
        <w:rPr>
          <w:b/>
          <w:sz w:val="24"/>
          <w:szCs w:val="24"/>
        </w:rPr>
      </w:pPr>
      <w:r w:rsidRPr="003F123F">
        <w:rPr>
          <w:b/>
          <w:sz w:val="24"/>
          <w:szCs w:val="24"/>
        </w:rPr>
        <w:t>Риск стихийных бедствий</w:t>
      </w:r>
    </w:p>
    <w:p w:rsidR="00D03F9D" w:rsidRPr="003F123F" w:rsidRDefault="00D03F9D" w:rsidP="003F123F">
      <w:pPr>
        <w:spacing w:line="360" w:lineRule="auto"/>
        <w:ind w:firstLine="709"/>
        <w:jc w:val="both"/>
        <w:rPr>
          <w:sz w:val="24"/>
          <w:szCs w:val="24"/>
        </w:rPr>
      </w:pPr>
      <w:r w:rsidRPr="003F123F">
        <w:rPr>
          <w:sz w:val="24"/>
          <w:szCs w:val="24"/>
        </w:rPr>
        <w:t xml:space="preserve">И наконец, к внешним рискам относится риск стихийных бедствий или как его еще называют — форс-мажорных обстоятельств ( РФО ). Он зависит от как от наличия или отсутствия стихийных явлений природы и связанных с ними последствий, так и от разного рода ограничений со стороны государства. Ограничить влияние этих рисков на деятельность банковского учреждения можно только путем своевременного информирования друг друга об изменении обстоятельств. Одним из основных способов снижения уровня внешних рисков является подбор оптимальных форм осуществления своих экспортно-импортных операций банком или другим банковским учреждением. На практике чаще всего встречаются две основные формы осуществления внешнеэкономических операций : </w:t>
      </w:r>
    </w:p>
    <w:p w:rsidR="00D03F9D" w:rsidRPr="003F123F" w:rsidRDefault="00D03F9D" w:rsidP="003F123F">
      <w:pPr>
        <w:spacing w:line="360" w:lineRule="auto"/>
        <w:ind w:firstLine="709"/>
        <w:jc w:val="both"/>
        <w:rPr>
          <w:sz w:val="24"/>
          <w:szCs w:val="24"/>
        </w:rPr>
      </w:pPr>
      <w:r w:rsidRPr="003F123F">
        <w:rPr>
          <w:sz w:val="24"/>
          <w:szCs w:val="24"/>
        </w:rPr>
        <w:t>а) прямая, к которой можно отнести прямой экспорт — импорт, осуществление внешнеэкономических связей с помощью различного вида посредников или посредством дочерних предприятий ( банков) и филиалов, инвестиционные операции;</w:t>
      </w:r>
    </w:p>
    <w:p w:rsidR="00D03F9D" w:rsidRPr="003F123F" w:rsidRDefault="00D03F9D" w:rsidP="003F123F">
      <w:pPr>
        <w:spacing w:line="360" w:lineRule="auto"/>
        <w:ind w:firstLine="709"/>
        <w:jc w:val="both"/>
        <w:rPr>
          <w:sz w:val="24"/>
          <w:szCs w:val="24"/>
        </w:rPr>
      </w:pPr>
      <w:r w:rsidRPr="003F123F">
        <w:rPr>
          <w:sz w:val="24"/>
          <w:szCs w:val="24"/>
        </w:rPr>
        <w:t>б) косвенная, включающая продажу и покупку лицензии; осуществление франчейзных операций; заключение договора о техническом, управленческом обслуживании; покупка</w:t>
      </w:r>
      <w:r w:rsidR="003B273A">
        <w:rPr>
          <w:sz w:val="24"/>
          <w:szCs w:val="24"/>
        </w:rPr>
        <w:t xml:space="preserve"> новых технологий или «</w:t>
      </w:r>
      <w:r w:rsidRPr="003F123F">
        <w:rPr>
          <w:sz w:val="24"/>
          <w:szCs w:val="24"/>
        </w:rPr>
        <w:t>ноу-хау</w:t>
      </w:r>
      <w:r w:rsidR="003B273A">
        <w:rPr>
          <w:sz w:val="24"/>
          <w:szCs w:val="24"/>
        </w:rPr>
        <w:t>»</w:t>
      </w:r>
      <w:r w:rsidRPr="003F123F">
        <w:rPr>
          <w:sz w:val="24"/>
          <w:szCs w:val="24"/>
        </w:rPr>
        <w:t>. Эти формы осуществления межрегиональных  и внешнеэкономических связей рекомендуются для банков, осуществляющих свою деятельность в условиях высокого странового, валютного (в своей стране и стране партнера), кредитного, портфельного риска.</w:t>
      </w:r>
    </w:p>
    <w:p w:rsidR="00D03F9D" w:rsidRDefault="00B85B96" w:rsidP="00B85B96">
      <w:pPr>
        <w:spacing w:line="360" w:lineRule="auto"/>
        <w:ind w:firstLine="709"/>
        <w:jc w:val="both"/>
        <w:rPr>
          <w:b/>
          <w:sz w:val="24"/>
          <w:szCs w:val="24"/>
        </w:rPr>
      </w:pPr>
      <w:r>
        <w:rPr>
          <w:b/>
          <w:sz w:val="24"/>
          <w:szCs w:val="24"/>
        </w:rPr>
        <w:t xml:space="preserve">3.2. </w:t>
      </w:r>
      <w:r w:rsidR="00D03F9D" w:rsidRPr="003F123F">
        <w:rPr>
          <w:b/>
          <w:sz w:val="24"/>
          <w:szCs w:val="24"/>
        </w:rPr>
        <w:t xml:space="preserve"> ВНУТРЕННИЕ РИСКИ</w:t>
      </w:r>
    </w:p>
    <w:p w:rsidR="00D03F9D" w:rsidRPr="003F123F" w:rsidRDefault="00D03F9D" w:rsidP="003F123F">
      <w:pPr>
        <w:spacing w:line="360" w:lineRule="auto"/>
        <w:ind w:firstLine="709"/>
        <w:jc w:val="both"/>
        <w:rPr>
          <w:sz w:val="24"/>
          <w:szCs w:val="24"/>
        </w:rPr>
      </w:pPr>
      <w:r w:rsidRPr="003F123F">
        <w:rPr>
          <w:sz w:val="24"/>
          <w:szCs w:val="24"/>
        </w:rPr>
        <w:tab/>
        <w:t xml:space="preserve">Внутренние риски можно подразделить по их отношению к виду и специфике банка, к характеру его деятельности (его операций) и к составу партнеров банка (клиентов и контрагентов). Рассмотрим основные внутренние риски и способы их минимизации. </w:t>
      </w:r>
    </w:p>
    <w:p w:rsidR="00D03F9D" w:rsidRPr="003F123F" w:rsidRDefault="00D03F9D" w:rsidP="00B85B96">
      <w:pPr>
        <w:spacing w:line="360" w:lineRule="auto"/>
        <w:ind w:firstLine="709"/>
        <w:rPr>
          <w:b/>
          <w:sz w:val="24"/>
          <w:szCs w:val="24"/>
        </w:rPr>
      </w:pPr>
      <w:r w:rsidRPr="003F123F">
        <w:rPr>
          <w:b/>
          <w:sz w:val="24"/>
          <w:szCs w:val="24"/>
        </w:rPr>
        <w:t>Риски, связанные с видом банка</w:t>
      </w:r>
    </w:p>
    <w:p w:rsidR="00D03F9D" w:rsidRPr="003F123F" w:rsidRDefault="00D03F9D" w:rsidP="003F123F">
      <w:pPr>
        <w:spacing w:line="360" w:lineRule="auto"/>
        <w:ind w:firstLine="709"/>
        <w:jc w:val="both"/>
        <w:rPr>
          <w:sz w:val="24"/>
          <w:szCs w:val="24"/>
        </w:rPr>
      </w:pPr>
      <w:r w:rsidRPr="003F123F">
        <w:rPr>
          <w:sz w:val="24"/>
          <w:szCs w:val="24"/>
        </w:rPr>
        <w:tab/>
        <w:t>Банки и банковские учреждения могут быть государственными и частными (негосударственными), частные банки также подразделяются на кооперативные и коммерческие. Существует три типа коммерческих банков: специализированные, отраслевые и универсальные. В каждом из них присутствуют все виды рисков, но вероятность их возникновения и вид риска зависят от типа самого банковского учреждения.</w:t>
      </w:r>
    </w:p>
    <w:p w:rsidR="00D03F9D" w:rsidRPr="003F123F" w:rsidRDefault="00D03F9D" w:rsidP="003F123F">
      <w:pPr>
        <w:spacing w:line="360" w:lineRule="auto"/>
        <w:ind w:firstLine="709"/>
        <w:jc w:val="both"/>
        <w:rPr>
          <w:sz w:val="24"/>
          <w:szCs w:val="24"/>
        </w:rPr>
      </w:pPr>
      <w:r w:rsidRPr="003F123F">
        <w:rPr>
          <w:sz w:val="24"/>
          <w:szCs w:val="24"/>
        </w:rPr>
        <w:tab/>
        <w:t>Деятельность универсальных коммерческих банков соответствует их названию. Они занимаются практически всеми видами банковских услуг: финансовыми, кредитными и расчетными. Кроме того, в последнее время универсальные коммерческие банки все активнее осуществляют нетрадиционные операции с различными видами ценных бумаг, лизинг, факторинг, клиринг и т.д.</w:t>
      </w:r>
    </w:p>
    <w:p w:rsidR="00D03F9D" w:rsidRPr="003F123F" w:rsidRDefault="00D03F9D" w:rsidP="003F123F">
      <w:pPr>
        <w:spacing w:line="360" w:lineRule="auto"/>
        <w:ind w:firstLine="709"/>
        <w:jc w:val="both"/>
        <w:rPr>
          <w:sz w:val="24"/>
          <w:szCs w:val="24"/>
        </w:rPr>
      </w:pPr>
      <w:r w:rsidRPr="003F123F">
        <w:rPr>
          <w:sz w:val="24"/>
          <w:szCs w:val="24"/>
        </w:rPr>
        <w:tab/>
        <w:t>Специализированные коммерческие банки ориентируют свою деятельность на предоставление в основном каких-то конкретных услуг, т.е. имеют четко выраженную товарную ориентацию. Например, инновационные, инвестиционные, ссудосберегательные, ипотечные, депозитные, клиринговые и прочие банки.  Другие банки специализируются на обслуживании определенных категорий клиентов по отраслевому (сельскохозяйственные, промышленные, строительные) или функциональному (биржевые, страховые, трастовые, кооперативные, коммунальные) признакам.</w:t>
      </w:r>
    </w:p>
    <w:p w:rsidR="00D03F9D" w:rsidRPr="003F123F" w:rsidRDefault="00D03F9D" w:rsidP="003F123F">
      <w:pPr>
        <w:spacing w:line="360" w:lineRule="auto"/>
        <w:ind w:firstLine="709"/>
        <w:jc w:val="both"/>
        <w:rPr>
          <w:sz w:val="24"/>
          <w:szCs w:val="24"/>
        </w:rPr>
      </w:pPr>
      <w:r w:rsidRPr="003F123F">
        <w:rPr>
          <w:sz w:val="24"/>
          <w:szCs w:val="24"/>
        </w:rPr>
        <w:tab/>
        <w:t>И наконец, существует рыночная ориентация деятельности специализированных коммерческих банков, т.е. они могут быть региональными, межрегиональными, транснациональными.</w:t>
      </w:r>
    </w:p>
    <w:p w:rsidR="00D03F9D" w:rsidRPr="003F123F" w:rsidRDefault="00D03F9D" w:rsidP="003F123F">
      <w:pPr>
        <w:spacing w:line="360" w:lineRule="auto"/>
        <w:ind w:firstLine="709"/>
        <w:jc w:val="both"/>
        <w:rPr>
          <w:sz w:val="24"/>
          <w:szCs w:val="24"/>
        </w:rPr>
      </w:pPr>
      <w:r w:rsidRPr="003F123F">
        <w:rPr>
          <w:sz w:val="24"/>
          <w:szCs w:val="24"/>
        </w:rPr>
        <w:tab/>
        <w:t>Уровень  и вид внутренних рисков, с которыми сталкиваются различные виды коммерческих банков, в основном зависят от специфики их деятельности.</w:t>
      </w:r>
    </w:p>
    <w:p w:rsidR="00D03F9D" w:rsidRPr="003F123F" w:rsidRDefault="00D03F9D" w:rsidP="003F123F">
      <w:pPr>
        <w:spacing w:line="360" w:lineRule="auto"/>
        <w:ind w:firstLine="709"/>
        <w:jc w:val="both"/>
        <w:rPr>
          <w:sz w:val="24"/>
          <w:szCs w:val="24"/>
        </w:rPr>
      </w:pPr>
      <w:r w:rsidRPr="003F123F">
        <w:rPr>
          <w:sz w:val="24"/>
          <w:szCs w:val="24"/>
        </w:rPr>
        <w:tab/>
        <w:t>В отраслевых банках самое главное значение для уровня рисков имеют вид и специфика конкретной отрасли (старой или новой, перспективной, стратегической и т.д.).</w:t>
      </w:r>
      <w:r w:rsidRPr="003F123F">
        <w:rPr>
          <w:sz w:val="24"/>
          <w:szCs w:val="24"/>
        </w:rPr>
        <w:tab/>
        <w:t>Деятельность универсальных коммерческих банков подвержена рискам обоих типов, а также их сочетаниям.</w:t>
      </w:r>
    </w:p>
    <w:p w:rsidR="00D03F9D" w:rsidRPr="003F123F" w:rsidRDefault="00D03F9D" w:rsidP="00B85B96">
      <w:pPr>
        <w:spacing w:line="360" w:lineRule="auto"/>
        <w:ind w:firstLine="709"/>
        <w:rPr>
          <w:b/>
          <w:sz w:val="24"/>
          <w:szCs w:val="24"/>
        </w:rPr>
      </w:pPr>
      <w:r w:rsidRPr="003F123F">
        <w:rPr>
          <w:b/>
          <w:sz w:val="24"/>
          <w:szCs w:val="24"/>
        </w:rPr>
        <w:t>Риски, связанные со спецификой клиентов банка</w:t>
      </w:r>
    </w:p>
    <w:p w:rsidR="00D03F9D" w:rsidRPr="003F123F" w:rsidRDefault="00D03F9D" w:rsidP="003F123F">
      <w:pPr>
        <w:spacing w:line="360" w:lineRule="auto"/>
        <w:ind w:firstLine="709"/>
        <w:jc w:val="both"/>
        <w:rPr>
          <w:sz w:val="24"/>
          <w:szCs w:val="24"/>
        </w:rPr>
      </w:pPr>
      <w:r w:rsidRPr="003F123F">
        <w:rPr>
          <w:sz w:val="24"/>
          <w:szCs w:val="24"/>
        </w:rPr>
        <w:tab/>
        <w:t>По своей сути банк — это коммерческое предприятие. Осно</w:t>
      </w:r>
      <w:r w:rsidR="00B85B96">
        <w:rPr>
          <w:sz w:val="24"/>
          <w:szCs w:val="24"/>
        </w:rPr>
        <w:t>вным принципом взаимоотношений «</w:t>
      </w:r>
      <w:r w:rsidRPr="003F123F">
        <w:rPr>
          <w:sz w:val="24"/>
          <w:szCs w:val="24"/>
        </w:rPr>
        <w:t>Банк — Клиент</w:t>
      </w:r>
      <w:r w:rsidR="00B85B96">
        <w:rPr>
          <w:sz w:val="24"/>
          <w:szCs w:val="24"/>
        </w:rPr>
        <w:t>»</w:t>
      </w:r>
      <w:r w:rsidRPr="003F123F">
        <w:rPr>
          <w:sz w:val="24"/>
          <w:szCs w:val="24"/>
        </w:rPr>
        <w:t xml:space="preserve"> является принцип получения прибыли банком при меньших затратах и принцип минимизации всех видов риска. Банк на самом деле может рисковать (и он рискует ежедневно в процессе своей деятельности) своим собственным капиталом, но не капиталом клиента, его прибылью. С целью минимизации риска банк должен :</w:t>
      </w:r>
    </w:p>
    <w:p w:rsidR="00D03F9D" w:rsidRPr="003F123F" w:rsidRDefault="00D03F9D" w:rsidP="003F123F">
      <w:pPr>
        <w:spacing w:line="360" w:lineRule="auto"/>
        <w:ind w:firstLine="709"/>
        <w:jc w:val="both"/>
        <w:rPr>
          <w:sz w:val="24"/>
          <w:szCs w:val="24"/>
        </w:rPr>
      </w:pPr>
      <w:r w:rsidRPr="003F123F">
        <w:rPr>
          <w:sz w:val="24"/>
          <w:szCs w:val="24"/>
        </w:rPr>
        <w:t>— диверсифицировать портфель своих клиентов, что ведет к диверсификации всех видов риска, т.е. к его рассредоточению;</w:t>
      </w:r>
    </w:p>
    <w:p w:rsidR="00D03F9D" w:rsidRPr="003F123F" w:rsidRDefault="00D03F9D" w:rsidP="003F123F">
      <w:pPr>
        <w:spacing w:line="360" w:lineRule="auto"/>
        <w:ind w:firstLine="709"/>
        <w:jc w:val="both"/>
        <w:rPr>
          <w:sz w:val="24"/>
          <w:szCs w:val="24"/>
        </w:rPr>
      </w:pPr>
      <w:r w:rsidRPr="003F123F">
        <w:rPr>
          <w:sz w:val="24"/>
          <w:szCs w:val="24"/>
        </w:rPr>
        <w:t>— стараться предоставлять кредиты в виде более мелких сумм большему количеству клиентов;</w:t>
      </w:r>
    </w:p>
    <w:p w:rsidR="00D03F9D" w:rsidRPr="003F123F" w:rsidRDefault="00D03F9D" w:rsidP="003F123F">
      <w:pPr>
        <w:spacing w:line="360" w:lineRule="auto"/>
        <w:ind w:firstLine="709"/>
        <w:jc w:val="both"/>
        <w:rPr>
          <w:sz w:val="24"/>
          <w:szCs w:val="24"/>
        </w:rPr>
      </w:pPr>
      <w:r w:rsidRPr="003F123F">
        <w:rPr>
          <w:sz w:val="24"/>
          <w:szCs w:val="24"/>
        </w:rPr>
        <w:t>— предоставлять большие суммы клиентам на консорциональной основе.</w:t>
      </w:r>
    </w:p>
    <w:p w:rsidR="00D03F9D" w:rsidRPr="003F123F" w:rsidRDefault="00D03F9D" w:rsidP="003F123F">
      <w:pPr>
        <w:spacing w:line="360" w:lineRule="auto"/>
        <w:ind w:firstLine="709"/>
        <w:jc w:val="both"/>
        <w:rPr>
          <w:sz w:val="24"/>
          <w:szCs w:val="24"/>
        </w:rPr>
      </w:pPr>
      <w:r w:rsidRPr="003F123F">
        <w:rPr>
          <w:sz w:val="24"/>
          <w:szCs w:val="24"/>
        </w:rPr>
        <w:tab/>
        <w:t>Далее мы более подробно рассмотрим один из способов классификации клиентов банка, с помощью которой может быть снижен уровень всех видов банковского риска.</w:t>
      </w:r>
    </w:p>
    <w:p w:rsidR="00D03F9D" w:rsidRPr="003F123F" w:rsidRDefault="00B85B96" w:rsidP="003F123F">
      <w:pPr>
        <w:pStyle w:val="21"/>
        <w:spacing w:line="360" w:lineRule="auto"/>
        <w:ind w:firstLine="709"/>
        <w:rPr>
          <w:b/>
          <w:szCs w:val="24"/>
          <w:lang w:val="ru-RU"/>
        </w:rPr>
      </w:pPr>
      <w:r>
        <w:rPr>
          <w:b/>
          <w:szCs w:val="24"/>
          <w:lang w:val="ru-RU"/>
        </w:rPr>
        <w:t>Отраслевой риск</w:t>
      </w:r>
    </w:p>
    <w:p w:rsidR="00D03F9D" w:rsidRPr="003F123F" w:rsidRDefault="00D03F9D" w:rsidP="003F123F">
      <w:pPr>
        <w:spacing w:line="360" w:lineRule="auto"/>
        <w:ind w:firstLine="709"/>
        <w:jc w:val="both"/>
        <w:rPr>
          <w:sz w:val="24"/>
          <w:szCs w:val="24"/>
        </w:rPr>
      </w:pPr>
      <w:r w:rsidRPr="003F123F">
        <w:rPr>
          <w:sz w:val="24"/>
          <w:szCs w:val="24"/>
        </w:rPr>
        <w:tab/>
        <w:t xml:space="preserve">Согласно теории рисков основным признаком принадлежности предприятий к той или иной отрасли является назначение выпускаемой продукции. Различают предприятия первичной сферы, к которой относятся сельскохозяйственные предприятия ; предприятия вторичной сферы (промышленные), которые, со своей стороны, могут быть добывающими и перерабатывающими, и, наконец, предприятия третичной сферы, предоставляющие различного рода услуги (банки, страховые, аудиторские, консультационные компании и пр.) и осуществляющие свою деятельность в сфере сбыта (оптового или розничного). Для снижения уровня отраслевого риска банку необходимо обслуживать клиентов, принадлежащим к различным отраслям народного хозяйства. Таким образом, снижается уровень риска сезонности, так как верхние и нижние точки сезонных колебаний (традиционные или неожиданные) различных клиентов не совпадают, риска инфляции, валютных рисков, рисков форс-мажорных обстоятельств. Отраслевой риск связан с экономической и финансовой динамикой самой отрасли. Чем отрасль динамичнее, тем выше степень риска. </w:t>
      </w:r>
    </w:p>
    <w:p w:rsidR="00D03F9D" w:rsidRPr="003F123F" w:rsidRDefault="00D03F9D" w:rsidP="003F123F">
      <w:pPr>
        <w:spacing w:line="360" w:lineRule="auto"/>
        <w:ind w:firstLine="709"/>
        <w:jc w:val="both"/>
        <w:rPr>
          <w:sz w:val="24"/>
          <w:szCs w:val="24"/>
        </w:rPr>
      </w:pPr>
      <w:r w:rsidRPr="003F123F">
        <w:rPr>
          <w:sz w:val="24"/>
          <w:szCs w:val="24"/>
        </w:rPr>
        <w:tab/>
        <w:t>Факторы, оказывающие влияние на уровень отраслевого риска, могут быть сгруппированы следующим образом:</w:t>
      </w:r>
    </w:p>
    <w:p w:rsidR="00D03F9D" w:rsidRPr="003F123F" w:rsidRDefault="00D03F9D" w:rsidP="003F123F">
      <w:pPr>
        <w:spacing w:line="360" w:lineRule="auto"/>
        <w:ind w:firstLine="709"/>
        <w:jc w:val="both"/>
        <w:rPr>
          <w:sz w:val="24"/>
          <w:szCs w:val="24"/>
        </w:rPr>
      </w:pPr>
      <w:r w:rsidRPr="003F123F">
        <w:rPr>
          <w:sz w:val="24"/>
          <w:szCs w:val="24"/>
        </w:rPr>
        <w:t>— деятельность альтернативных отраслей за определенный период времени. Анализ проводится с помощью специфического анализа уровня среднеквадратных отклонений;</w:t>
      </w:r>
    </w:p>
    <w:p w:rsidR="00D03F9D" w:rsidRPr="003F123F" w:rsidRDefault="00D03F9D" w:rsidP="003F123F">
      <w:pPr>
        <w:spacing w:line="360" w:lineRule="auto"/>
        <w:ind w:firstLine="709"/>
        <w:jc w:val="both"/>
        <w:rPr>
          <w:sz w:val="24"/>
          <w:szCs w:val="24"/>
        </w:rPr>
      </w:pPr>
      <w:r w:rsidRPr="003F123F">
        <w:rPr>
          <w:sz w:val="24"/>
          <w:szCs w:val="24"/>
        </w:rPr>
        <w:t>— внутриотраслевая конкуренция, которая может быть ценовой и неценовой и зависит от сложности вхождения новых производителей в отрасль, наличия или отсутствия товаров-заменителей, рыночной силы покупателей (потребителей), рейтинга поставщиков и посредников, авторитета благожелательных контактных аудиторий.</w:t>
      </w:r>
    </w:p>
    <w:p w:rsidR="00D03F9D" w:rsidRPr="003F123F" w:rsidRDefault="00D03F9D" w:rsidP="00B85B96">
      <w:pPr>
        <w:spacing w:line="360" w:lineRule="auto"/>
        <w:ind w:firstLine="709"/>
        <w:jc w:val="both"/>
        <w:rPr>
          <w:b/>
          <w:sz w:val="24"/>
          <w:szCs w:val="24"/>
        </w:rPr>
      </w:pPr>
      <w:r w:rsidRPr="003F123F">
        <w:rPr>
          <w:sz w:val="24"/>
          <w:szCs w:val="24"/>
        </w:rPr>
        <w:tab/>
      </w:r>
      <w:r w:rsidRPr="003F123F">
        <w:rPr>
          <w:b/>
          <w:sz w:val="24"/>
          <w:szCs w:val="24"/>
        </w:rPr>
        <w:t>Уровень риска банка в зависимости от размера клиента</w:t>
      </w:r>
    </w:p>
    <w:p w:rsidR="00D03F9D" w:rsidRPr="003F123F" w:rsidRDefault="00D03F9D" w:rsidP="003F123F">
      <w:pPr>
        <w:spacing w:line="360" w:lineRule="auto"/>
        <w:ind w:firstLine="709"/>
        <w:jc w:val="both"/>
        <w:rPr>
          <w:sz w:val="24"/>
          <w:szCs w:val="24"/>
        </w:rPr>
      </w:pPr>
      <w:r w:rsidRPr="003F123F">
        <w:rPr>
          <w:sz w:val="24"/>
          <w:szCs w:val="24"/>
        </w:rPr>
        <w:tab/>
        <w:t>В зависимости от размеров предприятия клиенты кл</w:t>
      </w:r>
      <w:r w:rsidR="003B273A">
        <w:rPr>
          <w:sz w:val="24"/>
          <w:szCs w:val="24"/>
        </w:rPr>
        <w:t xml:space="preserve">ассифицируются на три группы:  </w:t>
      </w:r>
      <w:r w:rsidRPr="003F123F">
        <w:rPr>
          <w:sz w:val="24"/>
          <w:szCs w:val="24"/>
        </w:rPr>
        <w:t>мелкие,  средние  и  крупные.</w:t>
      </w:r>
    </w:p>
    <w:p w:rsidR="00D03F9D" w:rsidRPr="003F123F" w:rsidRDefault="00D03F9D" w:rsidP="003F123F">
      <w:pPr>
        <w:spacing w:line="360" w:lineRule="auto"/>
        <w:ind w:firstLine="709"/>
        <w:jc w:val="both"/>
        <w:rPr>
          <w:sz w:val="24"/>
          <w:szCs w:val="24"/>
        </w:rPr>
      </w:pPr>
      <w:r w:rsidRPr="003F123F">
        <w:rPr>
          <w:sz w:val="24"/>
          <w:szCs w:val="24"/>
        </w:rPr>
        <w:t xml:space="preserve">Мелкие и средние заемщики более гибкие, быстрее могут отреагировать на потребности рынка, клиента. Их структура более легкая, что дает им возможность быстрее менять направления своей деловой активности, получать высокую прибыль. В последнее время в США, например, государство дает субсидии и возможность средним предприятиям заниматься активными научными исследованиями, новыми направлениями и пр. </w:t>
      </w:r>
    </w:p>
    <w:p w:rsidR="00D03F9D" w:rsidRPr="003F123F" w:rsidRDefault="00D03F9D" w:rsidP="003F123F">
      <w:pPr>
        <w:spacing w:line="360" w:lineRule="auto"/>
        <w:ind w:firstLine="709"/>
        <w:jc w:val="both"/>
        <w:rPr>
          <w:sz w:val="24"/>
          <w:szCs w:val="24"/>
        </w:rPr>
      </w:pPr>
      <w:r w:rsidRPr="003F123F">
        <w:rPr>
          <w:sz w:val="24"/>
          <w:szCs w:val="24"/>
        </w:rPr>
        <w:tab/>
        <w:t>Но мелкие и средние предприятия обычно имеют небольшой собственный капитал, что приводит к банкротству в условиях жесткой конкуренции, каких-то непредвиденных изменений политического и экономического характера (риск форс-мажорных обстоятельств). Часто они имеют небольшое количество клиентов, контролируют небольшие рыночные окна, ниши и сегменты. Поэтому количество банкротств выше для мелких и средних предприятий. Согласно статистическому анализу американских экономистов обычно около 50% вновь созданных мелких и средних предприятий разоряются в течение первых двух лет, и, как правило, не больше 10% из них продолжают существовать 7 лет после своего создания.</w:t>
      </w:r>
    </w:p>
    <w:p w:rsidR="00D03F9D" w:rsidRPr="003F123F" w:rsidRDefault="00D03F9D" w:rsidP="00B85B96">
      <w:pPr>
        <w:spacing w:line="360" w:lineRule="auto"/>
        <w:ind w:firstLine="709"/>
        <w:jc w:val="both"/>
        <w:rPr>
          <w:sz w:val="24"/>
          <w:szCs w:val="24"/>
        </w:rPr>
      </w:pPr>
      <w:r w:rsidRPr="003F123F">
        <w:rPr>
          <w:sz w:val="24"/>
          <w:szCs w:val="24"/>
        </w:rPr>
        <w:tab/>
        <w:t>Крупные предприятия, наоборот, более инертны. Они не реагируют быстро на изменения в потребностях рынка и конкретного потребителя. Они не часто меняют направления своей деловой активности, но они имеют весом</w:t>
      </w:r>
      <w:r w:rsidR="00B85B96">
        <w:rPr>
          <w:sz w:val="24"/>
          <w:szCs w:val="24"/>
        </w:rPr>
        <w:t>ый собственный капитал и могут «</w:t>
      </w:r>
      <w:r w:rsidRPr="003F123F">
        <w:rPr>
          <w:sz w:val="24"/>
          <w:szCs w:val="24"/>
        </w:rPr>
        <w:t>пережить</w:t>
      </w:r>
      <w:r w:rsidR="00B85B96">
        <w:rPr>
          <w:sz w:val="24"/>
          <w:szCs w:val="24"/>
        </w:rPr>
        <w:t>»</w:t>
      </w:r>
      <w:r w:rsidRPr="003F123F">
        <w:rPr>
          <w:sz w:val="24"/>
          <w:szCs w:val="24"/>
        </w:rPr>
        <w:t xml:space="preserve"> некоторые благоприятные экономические ситуации. Они имеют возможность осуществлять все виды гарантийного и послегарантийного сервисного обслуживания, тратить большие средства на разного рода рекламу. Иными словами, они почти всегда обеспечивают среднюю прибыль и рентабельность. Такие предприятия имеют возможность создавать дочерние фирмы, филиалы, расширять свой рынок, превратить его в международный. </w:t>
      </w:r>
    </w:p>
    <w:p w:rsidR="00D03F9D" w:rsidRPr="00B85B96" w:rsidRDefault="00D03F9D" w:rsidP="00B85B96">
      <w:pPr>
        <w:spacing w:line="360" w:lineRule="auto"/>
        <w:ind w:firstLine="567"/>
        <w:jc w:val="both"/>
        <w:rPr>
          <w:b/>
          <w:sz w:val="24"/>
          <w:szCs w:val="24"/>
        </w:rPr>
      </w:pPr>
      <w:r w:rsidRPr="00B85B96">
        <w:rPr>
          <w:b/>
          <w:sz w:val="24"/>
          <w:szCs w:val="24"/>
        </w:rPr>
        <w:t>Уровень риска банка в зависимос</w:t>
      </w:r>
      <w:r w:rsidR="00B85B96" w:rsidRPr="00B85B96">
        <w:rPr>
          <w:b/>
          <w:sz w:val="24"/>
          <w:szCs w:val="24"/>
        </w:rPr>
        <w:t xml:space="preserve">ти от принадлежности клиента к </w:t>
      </w:r>
      <w:r w:rsidRPr="00B85B96">
        <w:rPr>
          <w:b/>
          <w:sz w:val="24"/>
          <w:szCs w:val="24"/>
        </w:rPr>
        <w:t>различным видам собственности</w:t>
      </w:r>
    </w:p>
    <w:p w:rsidR="00D03F9D" w:rsidRPr="003F123F" w:rsidRDefault="00D03F9D" w:rsidP="00B85B96">
      <w:pPr>
        <w:spacing w:line="360" w:lineRule="auto"/>
        <w:ind w:firstLine="709"/>
        <w:jc w:val="both"/>
        <w:rPr>
          <w:sz w:val="24"/>
          <w:szCs w:val="24"/>
        </w:rPr>
      </w:pPr>
      <w:r w:rsidRPr="003F123F">
        <w:rPr>
          <w:sz w:val="24"/>
          <w:szCs w:val="24"/>
        </w:rPr>
        <w:tab/>
        <w:t xml:space="preserve">По принадлежности к различным видам собственности производители могут быть  разделены на следующие группы — государственные, частные, кооперативные, акционерные. Последние два вида могут быть совместными (транснациональными) и мононациональными. В зависимости от этого различные виды рисков приобретают большую или меньшую значимость в процессе их деятельности. Задачей банка является подбирать портфель своих клиентов таким образом, чтобы самому иметь оптимальное соотношение между активными и пассивными операциями, сохранять уровень своей ликвидности и рентабельности на необходимом для бесперебойной деятельности уровне. </w:t>
      </w:r>
    </w:p>
    <w:p w:rsidR="00D03F9D" w:rsidRPr="003F123F" w:rsidRDefault="00D03F9D" w:rsidP="003F123F">
      <w:pPr>
        <w:spacing w:line="360" w:lineRule="auto"/>
        <w:ind w:firstLine="709"/>
        <w:jc w:val="both"/>
        <w:rPr>
          <w:sz w:val="24"/>
          <w:szCs w:val="24"/>
        </w:rPr>
      </w:pPr>
      <w:r w:rsidRPr="003F123F">
        <w:rPr>
          <w:sz w:val="24"/>
          <w:szCs w:val="24"/>
        </w:rPr>
        <w:t>Регулирование банковского риска базируется не на оценке финансового положения заемщика, а на установлении определенного соотношения между суммами выданных кредитов и собственных средств самого банка, т.е. предполагается создание резервного потенциала у банков</w:t>
      </w:r>
      <w:r w:rsidR="003B273A">
        <w:rPr>
          <w:sz w:val="24"/>
          <w:szCs w:val="24"/>
        </w:rPr>
        <w:t>.</w:t>
      </w:r>
      <w:r w:rsidRPr="003F123F">
        <w:rPr>
          <w:sz w:val="24"/>
          <w:szCs w:val="24"/>
        </w:rPr>
        <w:t xml:space="preserve"> </w:t>
      </w:r>
    </w:p>
    <w:p w:rsidR="00D03F9D" w:rsidRPr="003F123F" w:rsidRDefault="00D03F9D" w:rsidP="003F123F">
      <w:pPr>
        <w:spacing w:line="360" w:lineRule="auto"/>
        <w:ind w:firstLine="709"/>
        <w:jc w:val="both"/>
        <w:rPr>
          <w:sz w:val="24"/>
          <w:szCs w:val="24"/>
        </w:rPr>
      </w:pPr>
      <w:r w:rsidRPr="003F123F">
        <w:rPr>
          <w:sz w:val="24"/>
          <w:szCs w:val="24"/>
        </w:rPr>
        <w:tab/>
        <w:t>Только от конкретной ситуации зависит, каким способом коммерческие банки будут анализировать уровни всех рисков и управлять ими.</w:t>
      </w:r>
    </w:p>
    <w:p w:rsidR="00D03F9D" w:rsidRPr="003F123F" w:rsidRDefault="00D03F9D" w:rsidP="00B85B96">
      <w:pPr>
        <w:spacing w:line="360" w:lineRule="auto"/>
        <w:ind w:firstLine="709"/>
        <w:rPr>
          <w:b/>
          <w:sz w:val="24"/>
          <w:szCs w:val="24"/>
        </w:rPr>
      </w:pPr>
      <w:r w:rsidRPr="003F123F">
        <w:rPr>
          <w:b/>
          <w:sz w:val="24"/>
          <w:szCs w:val="24"/>
        </w:rPr>
        <w:t>Риски, связанные с характером банковских операций</w:t>
      </w:r>
    </w:p>
    <w:p w:rsidR="00D03F9D" w:rsidRPr="003F123F" w:rsidRDefault="00D03F9D" w:rsidP="003F123F">
      <w:pPr>
        <w:spacing w:line="360" w:lineRule="auto"/>
        <w:ind w:firstLine="709"/>
        <w:jc w:val="both"/>
        <w:rPr>
          <w:sz w:val="24"/>
          <w:szCs w:val="24"/>
        </w:rPr>
      </w:pPr>
      <w:r w:rsidRPr="003F123F">
        <w:rPr>
          <w:sz w:val="24"/>
          <w:szCs w:val="24"/>
        </w:rPr>
        <w:tab/>
        <w:t>В зависимости от характера банковских операций риски могут быть связаны со спецификой балансовых или забалансовых операций; и те, и другие подразделяются на риски активных и риски пассивных операций.</w:t>
      </w:r>
    </w:p>
    <w:p w:rsidR="00D03F9D" w:rsidRPr="003F123F" w:rsidRDefault="00D03F9D" w:rsidP="00B85B96">
      <w:pPr>
        <w:spacing w:line="360" w:lineRule="auto"/>
        <w:ind w:firstLine="709"/>
        <w:rPr>
          <w:b/>
          <w:sz w:val="24"/>
          <w:szCs w:val="24"/>
        </w:rPr>
      </w:pPr>
      <w:r w:rsidRPr="003F123F">
        <w:rPr>
          <w:b/>
          <w:sz w:val="24"/>
          <w:szCs w:val="24"/>
        </w:rPr>
        <w:t>Риски пассивных операций</w:t>
      </w:r>
    </w:p>
    <w:p w:rsidR="00D03F9D" w:rsidRPr="003F123F" w:rsidRDefault="00D03F9D" w:rsidP="003F123F">
      <w:pPr>
        <w:spacing w:line="360" w:lineRule="auto"/>
        <w:ind w:firstLine="709"/>
        <w:jc w:val="both"/>
        <w:rPr>
          <w:sz w:val="24"/>
          <w:szCs w:val="24"/>
        </w:rPr>
      </w:pPr>
      <w:r w:rsidRPr="003F123F">
        <w:rPr>
          <w:sz w:val="24"/>
          <w:szCs w:val="24"/>
        </w:rPr>
        <w:t>Именно с помощью пассивных операций банк регулирует свои ресурсы для осуществления активных банковских операций. К пассивным операциям коммерческих банков относят отчисления от прибыли на формирование (увеличение) уставного капитала; величину кредитов, полученных от прочих юридических лиц; депозитные операции. Только первая группа пассивных операций формирует собственные средства банков. Получение банковских ссуд от других юридических лиц необходимо чаще всего для оперативного регулирования ликвидности балансов банков или выдачи непредвиденных кредитов.</w:t>
      </w:r>
    </w:p>
    <w:p w:rsidR="00D03F9D" w:rsidRPr="003F123F" w:rsidRDefault="00D03F9D" w:rsidP="003F123F">
      <w:pPr>
        <w:spacing w:line="360" w:lineRule="auto"/>
        <w:ind w:firstLine="709"/>
        <w:jc w:val="both"/>
        <w:rPr>
          <w:sz w:val="24"/>
          <w:szCs w:val="24"/>
        </w:rPr>
      </w:pPr>
      <w:r w:rsidRPr="003F123F">
        <w:rPr>
          <w:sz w:val="24"/>
          <w:szCs w:val="24"/>
        </w:rPr>
        <w:tab/>
        <w:t>Депозитные операции — это операции по привлечению средств юридических или физических средств во вклады либо до востребования, либо на определенный срок. Депозиты могут быть срочными, до востребования, в виде сберегательных вкладов физических лиц, ценных бумаг. Риски пассивных операций связаны  с возможными затруднениями в обеспечении активных операций ресурсами. Чаще всего это риск, связанный с эффективностью деятельности определяющего вкладчика  (один производитель или группа “породненных” компаний). Для предупреждения риска по формированию депозитов банками  следует соблюдать оптимальное соотношение между пассивными и активными депозитными операциями, т.е. вкладами предприятий в банк и вкладами, размещенными одними банками в других банках; определять размер и ликвидность привлекаемых на хранение ценных бумаг для повышения уровня и качества мобильных средств; найти целесообразное минимальное соотношение собственных средств и рисковых активов; разработать методы расчета коэффициента связанности депозитов с учетом особенностей данного банка и руководствоваться ими при размещении депозитов.</w:t>
      </w:r>
    </w:p>
    <w:p w:rsidR="00D03F9D" w:rsidRPr="003F123F" w:rsidRDefault="00D03F9D" w:rsidP="00B85B96">
      <w:pPr>
        <w:spacing w:line="360" w:lineRule="auto"/>
        <w:ind w:firstLine="709"/>
        <w:rPr>
          <w:b/>
          <w:sz w:val="24"/>
          <w:szCs w:val="24"/>
        </w:rPr>
      </w:pPr>
      <w:r w:rsidRPr="003F123F">
        <w:rPr>
          <w:b/>
          <w:sz w:val="24"/>
          <w:szCs w:val="24"/>
        </w:rPr>
        <w:t>Риски активных операций</w:t>
      </w:r>
    </w:p>
    <w:p w:rsidR="00D03F9D" w:rsidRPr="003F123F" w:rsidRDefault="00D03F9D" w:rsidP="003F123F">
      <w:pPr>
        <w:spacing w:line="360" w:lineRule="auto"/>
        <w:ind w:firstLine="709"/>
        <w:jc w:val="both"/>
        <w:rPr>
          <w:sz w:val="24"/>
          <w:szCs w:val="24"/>
        </w:rPr>
      </w:pPr>
      <w:r w:rsidRPr="003F123F">
        <w:rPr>
          <w:sz w:val="24"/>
          <w:szCs w:val="24"/>
        </w:rPr>
        <w:t xml:space="preserve">Риски активных операций связаны с уровнем так называемого </w:t>
      </w:r>
      <w:r w:rsidRPr="003F123F">
        <w:rPr>
          <w:i/>
          <w:sz w:val="24"/>
          <w:szCs w:val="24"/>
        </w:rPr>
        <w:t>процентного риска</w:t>
      </w:r>
      <w:r w:rsidRPr="003F123F">
        <w:rPr>
          <w:sz w:val="24"/>
          <w:szCs w:val="24"/>
        </w:rPr>
        <w:t>, которому банки постоянно подвергаются в процессе своей деятельности. Управление процентным риском состоит из управления активами ( кредитами и инвестициями) и пассивами (заемными средствами). Управление активами зависит от уровня ликвидности самого банка и портфеля его клиентов из ценных бумаг, а так же от степени существующей конкуренции (ценовой и неценовой), а управление пассивами — от доступности средств для выдачи ссуд.</w:t>
      </w:r>
    </w:p>
    <w:p w:rsidR="00D03F9D" w:rsidRPr="003F123F" w:rsidRDefault="00D03F9D" w:rsidP="003F123F">
      <w:pPr>
        <w:spacing w:line="360" w:lineRule="auto"/>
        <w:ind w:firstLine="709"/>
        <w:jc w:val="both"/>
        <w:rPr>
          <w:sz w:val="24"/>
          <w:szCs w:val="24"/>
        </w:rPr>
      </w:pPr>
      <w:r w:rsidRPr="003F123F">
        <w:rPr>
          <w:sz w:val="24"/>
          <w:szCs w:val="24"/>
        </w:rPr>
        <w:tab/>
        <w:t>Для того чтобы контролировать  и управлять уровнем процентного риска, разрабатываются конкретные стратегии деятельности банка в зависимости от конкретных ситуаций.</w:t>
      </w:r>
    </w:p>
    <w:p w:rsidR="00D03F9D" w:rsidRPr="003F123F" w:rsidRDefault="00D03F9D" w:rsidP="003F123F">
      <w:pPr>
        <w:spacing w:line="360" w:lineRule="auto"/>
        <w:ind w:firstLine="709"/>
        <w:jc w:val="both"/>
        <w:rPr>
          <w:sz w:val="24"/>
          <w:szCs w:val="24"/>
        </w:rPr>
      </w:pPr>
      <w:r w:rsidRPr="003F123F">
        <w:rPr>
          <w:sz w:val="24"/>
          <w:szCs w:val="24"/>
        </w:rPr>
        <w:tab/>
        <w:t xml:space="preserve">Следующий вид риска - </w:t>
      </w:r>
      <w:r w:rsidRPr="003F123F">
        <w:rPr>
          <w:i/>
          <w:sz w:val="24"/>
          <w:szCs w:val="24"/>
        </w:rPr>
        <w:t>портфельный риск</w:t>
      </w:r>
      <w:r w:rsidRPr="003F123F">
        <w:rPr>
          <w:sz w:val="24"/>
          <w:szCs w:val="24"/>
        </w:rPr>
        <w:t xml:space="preserve"> заключается в вероятности потери по отдельным типам ценных бумаг, а так же по всей категории ссуд. Портфельные риски подразделяются на финансовые, риски ликвидности, систематические и несистематические.</w:t>
      </w:r>
    </w:p>
    <w:p w:rsidR="00D03F9D" w:rsidRPr="003F123F" w:rsidRDefault="00D03F9D" w:rsidP="003F123F">
      <w:pPr>
        <w:spacing w:line="360" w:lineRule="auto"/>
        <w:ind w:firstLine="709"/>
        <w:jc w:val="both"/>
        <w:rPr>
          <w:sz w:val="24"/>
          <w:szCs w:val="24"/>
        </w:rPr>
      </w:pPr>
      <w:r w:rsidRPr="003F123F">
        <w:rPr>
          <w:sz w:val="24"/>
          <w:szCs w:val="24"/>
        </w:rPr>
        <w:tab/>
      </w:r>
      <w:r w:rsidRPr="003F123F">
        <w:rPr>
          <w:i/>
          <w:sz w:val="24"/>
          <w:szCs w:val="24"/>
        </w:rPr>
        <w:t>Финансовые риски</w:t>
      </w:r>
      <w:r w:rsidRPr="003F123F">
        <w:rPr>
          <w:sz w:val="24"/>
          <w:szCs w:val="24"/>
        </w:rPr>
        <w:t xml:space="preserve"> могут быть определены следующим образом: чем больше заемных средств имеют банки, акционерные общества, предприятия, в том числе и совместные банки, тем выше риск для их акционеров, учредителей. В то же время заемные средства являются важным и выгодным источником финансирования, так как чаще всего обходятся дешевле, чем выпуск и продажа дополнительных тиражей ценных бумаг. </w:t>
      </w:r>
    </w:p>
    <w:p w:rsidR="00D03F9D" w:rsidRPr="003F123F" w:rsidRDefault="00D03F9D" w:rsidP="003F123F">
      <w:pPr>
        <w:spacing w:line="360" w:lineRule="auto"/>
        <w:ind w:firstLine="709"/>
        <w:jc w:val="both"/>
        <w:rPr>
          <w:sz w:val="24"/>
          <w:szCs w:val="24"/>
        </w:rPr>
      </w:pPr>
      <w:r w:rsidRPr="003F123F">
        <w:rPr>
          <w:sz w:val="24"/>
          <w:szCs w:val="24"/>
        </w:rPr>
        <w:tab/>
      </w:r>
      <w:r w:rsidRPr="003F123F">
        <w:rPr>
          <w:i/>
          <w:sz w:val="24"/>
          <w:szCs w:val="24"/>
        </w:rPr>
        <w:t>Риск ликвидности</w:t>
      </w:r>
      <w:r w:rsidRPr="003F123F">
        <w:rPr>
          <w:sz w:val="24"/>
          <w:szCs w:val="24"/>
        </w:rPr>
        <w:t xml:space="preserve"> — это способность финансовых активов оперативно обращаться в наличность. Крупнейшие и известнейшие производители и банки, чьи акции обращаются на центральных биржах, имеют наименьший риск этого рода. Малые же фирмы — новообразованные, венчурные — более опасны в этом отношении. В данном случае особое внимание необходимо уделить выбору посредников. Основные виды финансовых посредников, специфика их прав и обязанностей оказывают большое влияние на деловую активность банков. Их правильный выбор влияет на уровень всех видов рисков. </w:t>
      </w:r>
    </w:p>
    <w:p w:rsidR="00D03F9D" w:rsidRPr="003F123F" w:rsidRDefault="00D03F9D" w:rsidP="003F123F">
      <w:pPr>
        <w:spacing w:line="360" w:lineRule="auto"/>
        <w:ind w:firstLine="709"/>
        <w:jc w:val="both"/>
        <w:rPr>
          <w:sz w:val="24"/>
          <w:szCs w:val="24"/>
        </w:rPr>
      </w:pPr>
      <w:r w:rsidRPr="003F123F">
        <w:rPr>
          <w:sz w:val="24"/>
          <w:szCs w:val="24"/>
        </w:rPr>
        <w:tab/>
      </w:r>
      <w:r w:rsidRPr="003F123F">
        <w:rPr>
          <w:i/>
          <w:sz w:val="24"/>
          <w:szCs w:val="24"/>
        </w:rPr>
        <w:t>Системный риск</w:t>
      </w:r>
      <w:r w:rsidRPr="003F123F">
        <w:rPr>
          <w:sz w:val="24"/>
          <w:szCs w:val="24"/>
        </w:rPr>
        <w:t>. Он связан с изменением цен на акции, их доходностью, текущим и ожидаемым процентом по облигациям, ожидаемыми размерами дивиденда и дополнительной прибылью, вызванными общерыночными колебаниями. Он объединяет риск изменения процентных ставок, риск изменения общерыночных цен и риск инфляции. Поддается довольно точному прогнозу, так как теснота связи (корреляция) между биржевым курсом акции и общим состоянием рынка регулярно и довольно достоверно регистрируется различными биржевыми индексами.</w:t>
      </w:r>
    </w:p>
    <w:p w:rsidR="00D03F9D" w:rsidRPr="003F123F" w:rsidRDefault="00D03F9D" w:rsidP="003F123F">
      <w:pPr>
        <w:spacing w:line="360" w:lineRule="auto"/>
        <w:ind w:firstLine="709"/>
        <w:jc w:val="both"/>
        <w:rPr>
          <w:sz w:val="24"/>
          <w:szCs w:val="24"/>
        </w:rPr>
      </w:pPr>
      <w:r w:rsidRPr="003F123F">
        <w:rPr>
          <w:sz w:val="24"/>
          <w:szCs w:val="24"/>
        </w:rPr>
        <w:tab/>
      </w:r>
      <w:r w:rsidRPr="003F123F">
        <w:rPr>
          <w:i/>
          <w:sz w:val="24"/>
          <w:szCs w:val="24"/>
        </w:rPr>
        <w:t>Несистемный риск</w:t>
      </w:r>
      <w:r w:rsidRPr="003F123F">
        <w:rPr>
          <w:sz w:val="24"/>
          <w:szCs w:val="24"/>
        </w:rPr>
        <w:t xml:space="preserve">.  Он не зависит от состояния рынка и является спецификой конкретного предприятия, банка. Он может быть отраслевым и финансовым. Основными факторами, оказывающими влияние на уровень несистемного портфельного риска, являются наличие альтернативных сфер приложения (вложения) финансовых ресурсов, конъюнктура товарных и фондовых рынков и другие. Совокупность системных и несистемных рисков называют риском инвестиций.      </w:t>
      </w:r>
    </w:p>
    <w:p w:rsidR="00D03F9D" w:rsidRPr="003F123F" w:rsidRDefault="00D03F9D" w:rsidP="003F123F">
      <w:pPr>
        <w:spacing w:line="360" w:lineRule="auto"/>
        <w:ind w:firstLine="709"/>
        <w:jc w:val="both"/>
        <w:rPr>
          <w:sz w:val="24"/>
          <w:szCs w:val="24"/>
        </w:rPr>
      </w:pPr>
      <w:r w:rsidRPr="003F123F">
        <w:rPr>
          <w:sz w:val="24"/>
          <w:szCs w:val="24"/>
        </w:rPr>
        <w:tab/>
      </w:r>
      <w:r w:rsidRPr="003F123F">
        <w:rPr>
          <w:i/>
          <w:sz w:val="24"/>
          <w:szCs w:val="24"/>
        </w:rPr>
        <w:t>Риск падения общерыночных</w:t>
      </w:r>
      <w:r w:rsidRPr="003F123F">
        <w:rPr>
          <w:sz w:val="24"/>
          <w:szCs w:val="24"/>
        </w:rPr>
        <w:t xml:space="preserve"> </w:t>
      </w:r>
      <w:r w:rsidRPr="003F123F">
        <w:rPr>
          <w:i/>
          <w:sz w:val="24"/>
          <w:szCs w:val="24"/>
        </w:rPr>
        <w:t>цен</w:t>
      </w:r>
      <w:r w:rsidRPr="003F123F">
        <w:rPr>
          <w:sz w:val="24"/>
          <w:szCs w:val="24"/>
        </w:rPr>
        <w:t xml:space="preserve"> — это риск не получаемого дохода по каким-либо финансовым активам. Чаще всего он связан с падением цен на все обращающиеся на рынке ценные бумаги одновременно.</w:t>
      </w:r>
    </w:p>
    <w:p w:rsidR="00D03F9D" w:rsidRPr="003F123F" w:rsidRDefault="00D03F9D" w:rsidP="003F123F">
      <w:pPr>
        <w:spacing w:line="360" w:lineRule="auto"/>
        <w:ind w:firstLine="709"/>
        <w:jc w:val="both"/>
        <w:rPr>
          <w:sz w:val="24"/>
          <w:szCs w:val="24"/>
        </w:rPr>
      </w:pPr>
      <w:r w:rsidRPr="003F123F">
        <w:rPr>
          <w:sz w:val="24"/>
          <w:szCs w:val="24"/>
        </w:rPr>
        <w:tab/>
      </w:r>
      <w:r w:rsidRPr="003F123F">
        <w:rPr>
          <w:i/>
          <w:sz w:val="24"/>
          <w:szCs w:val="24"/>
        </w:rPr>
        <w:t>Риск инфляции</w:t>
      </w:r>
      <w:r w:rsidRPr="003F123F">
        <w:rPr>
          <w:sz w:val="24"/>
          <w:szCs w:val="24"/>
        </w:rPr>
        <w:t xml:space="preserve"> — это риск, который определяется жизненным циклом отраслей. Основные факторы, влияющие на развитие отрасли, следующие :</w:t>
      </w:r>
    </w:p>
    <w:p w:rsidR="00D03F9D" w:rsidRPr="003F123F" w:rsidRDefault="00D03F9D" w:rsidP="003F123F">
      <w:pPr>
        <w:spacing w:line="360" w:lineRule="auto"/>
        <w:ind w:firstLine="709"/>
        <w:jc w:val="both"/>
        <w:rPr>
          <w:sz w:val="24"/>
          <w:szCs w:val="24"/>
        </w:rPr>
      </w:pPr>
      <w:r w:rsidRPr="003F123F">
        <w:rPr>
          <w:sz w:val="24"/>
          <w:szCs w:val="24"/>
        </w:rPr>
        <w:t xml:space="preserve">а).переориентация экономики, что связано с общей экономической нестабильностью в мире, по отдельным регионам, странам, рынкам, рыночным сегментам, нишам и окнам, с одной стороны, и ростом цен на ресурсы, с другой; </w:t>
      </w:r>
    </w:p>
    <w:p w:rsidR="00D03F9D" w:rsidRPr="003F123F" w:rsidRDefault="00D03F9D" w:rsidP="003F123F">
      <w:pPr>
        <w:spacing w:line="360" w:lineRule="auto"/>
        <w:ind w:firstLine="709"/>
        <w:jc w:val="both"/>
        <w:rPr>
          <w:sz w:val="24"/>
          <w:szCs w:val="24"/>
        </w:rPr>
      </w:pPr>
      <w:r w:rsidRPr="003F123F">
        <w:rPr>
          <w:sz w:val="24"/>
          <w:szCs w:val="24"/>
        </w:rPr>
        <w:t>б).истощение каких-либо ресурсов;</w:t>
      </w:r>
    </w:p>
    <w:p w:rsidR="00D03F9D" w:rsidRPr="003F123F" w:rsidRDefault="00D03F9D" w:rsidP="003F123F">
      <w:pPr>
        <w:spacing w:line="360" w:lineRule="auto"/>
        <w:ind w:firstLine="709"/>
        <w:jc w:val="both"/>
        <w:rPr>
          <w:sz w:val="24"/>
          <w:szCs w:val="24"/>
        </w:rPr>
      </w:pPr>
      <w:r w:rsidRPr="003F123F">
        <w:rPr>
          <w:sz w:val="24"/>
          <w:szCs w:val="24"/>
        </w:rPr>
        <w:t>в).изменение спроса на внутреннем и мировом рынках сбыта;</w:t>
      </w:r>
    </w:p>
    <w:p w:rsidR="00D03F9D" w:rsidRPr="003F123F" w:rsidRDefault="00D03F9D" w:rsidP="003F123F">
      <w:pPr>
        <w:spacing w:line="360" w:lineRule="auto"/>
        <w:ind w:firstLine="709"/>
        <w:jc w:val="both"/>
        <w:rPr>
          <w:sz w:val="24"/>
          <w:szCs w:val="24"/>
        </w:rPr>
      </w:pPr>
      <w:r w:rsidRPr="003F123F">
        <w:rPr>
          <w:sz w:val="24"/>
          <w:szCs w:val="24"/>
        </w:rPr>
        <w:t>г).общеисторическое развитие цивилизации.</w:t>
      </w:r>
    </w:p>
    <w:p w:rsidR="00462CA4" w:rsidRPr="003F123F" w:rsidRDefault="00D03F9D" w:rsidP="003F123F">
      <w:pPr>
        <w:spacing w:line="360" w:lineRule="auto"/>
        <w:ind w:firstLine="709"/>
        <w:rPr>
          <w:color w:val="000000"/>
          <w:sz w:val="24"/>
          <w:szCs w:val="24"/>
        </w:rPr>
      </w:pPr>
      <w:r w:rsidRPr="003F123F">
        <w:rPr>
          <w:sz w:val="24"/>
          <w:szCs w:val="24"/>
        </w:rPr>
        <w:tab/>
      </w:r>
      <w:r w:rsidR="00462CA4" w:rsidRPr="003F123F">
        <w:rPr>
          <w:color w:val="000000"/>
          <w:sz w:val="24"/>
          <w:szCs w:val="24"/>
        </w:rPr>
        <w:t>Транспортные риски - это риски, связанные с перевозками грузов транспортом: автомобильным, морским, речным, железнодорожным, самолетами и т.д.</w:t>
      </w:r>
    </w:p>
    <w:p w:rsidR="00D03F9D" w:rsidRPr="003F123F" w:rsidRDefault="00D03F9D" w:rsidP="003F123F">
      <w:pPr>
        <w:spacing w:line="360" w:lineRule="auto"/>
        <w:ind w:firstLine="709"/>
        <w:jc w:val="both"/>
        <w:rPr>
          <w:sz w:val="24"/>
          <w:szCs w:val="24"/>
        </w:rPr>
      </w:pPr>
      <w:r w:rsidRPr="003F123F">
        <w:rPr>
          <w:sz w:val="24"/>
          <w:szCs w:val="24"/>
        </w:rPr>
        <w:tab/>
        <w:t>Лизинговый и факторинговый риск</w:t>
      </w:r>
    </w:p>
    <w:p w:rsidR="00D03F9D" w:rsidRPr="003F123F" w:rsidRDefault="00D03F9D" w:rsidP="003F123F">
      <w:pPr>
        <w:spacing w:line="360" w:lineRule="auto"/>
        <w:ind w:firstLine="709"/>
        <w:jc w:val="both"/>
        <w:rPr>
          <w:sz w:val="24"/>
          <w:szCs w:val="24"/>
        </w:rPr>
      </w:pPr>
      <w:r w:rsidRPr="003F123F">
        <w:rPr>
          <w:sz w:val="24"/>
          <w:szCs w:val="24"/>
        </w:rPr>
        <w:t>Уровень банковских рисков может возникать также при осуществлении лизинговых и факторинговых операций, бартерных и клиринговых сделок.</w:t>
      </w:r>
    </w:p>
    <w:p w:rsidR="00D03F9D" w:rsidRPr="003F123F" w:rsidRDefault="00D03F9D" w:rsidP="003F123F">
      <w:pPr>
        <w:spacing w:line="360" w:lineRule="auto"/>
        <w:ind w:firstLine="709"/>
        <w:jc w:val="both"/>
        <w:rPr>
          <w:sz w:val="24"/>
          <w:szCs w:val="24"/>
        </w:rPr>
      </w:pPr>
      <w:r w:rsidRPr="003F123F">
        <w:rPr>
          <w:sz w:val="24"/>
          <w:szCs w:val="24"/>
        </w:rPr>
        <w:tab/>
        <w:t>Лизинг — это метод финансирования развития новой техники и технологии, расширения продаж оборудования, который особенно актуален в период необходимости ускоренного внедрения отдельных элементов реального основного капитала, сокращения жизненного цикла товаров и т.д.</w:t>
      </w:r>
    </w:p>
    <w:p w:rsidR="00D03F9D" w:rsidRPr="003F123F" w:rsidRDefault="00D03F9D" w:rsidP="003F123F">
      <w:pPr>
        <w:spacing w:line="360" w:lineRule="auto"/>
        <w:ind w:firstLine="709"/>
        <w:jc w:val="both"/>
        <w:rPr>
          <w:sz w:val="24"/>
          <w:szCs w:val="24"/>
        </w:rPr>
      </w:pPr>
      <w:r w:rsidRPr="003F123F">
        <w:rPr>
          <w:sz w:val="24"/>
          <w:szCs w:val="24"/>
        </w:rPr>
        <w:tab/>
        <w:t>Для снижения риска лизинговых сделок необходимо разработать ускоренные нормы амортизационных отчислений или использовать их досрочное начисление. Лизинг в настоящее время считается операцией с повышенным риском. Поэтому целесообразно осуществлять покрытие убытков от него за счет резервного фонда банка. В зависимости от формы отношений между субъектами, осуществляющими лизинговые операции, он может быть оперативным, финансовым, возвратным, международным. Каждый из вышеперечисленных видов лизинга может быть прямым и косвенным; срочным и возобновляемым</w:t>
      </w:r>
      <w:r w:rsidR="00B1464E">
        <w:rPr>
          <w:sz w:val="24"/>
          <w:szCs w:val="24"/>
        </w:rPr>
        <w:t xml:space="preserve"> </w:t>
      </w:r>
      <w:r w:rsidRPr="003F123F">
        <w:rPr>
          <w:sz w:val="24"/>
          <w:szCs w:val="24"/>
        </w:rPr>
        <w:t>(револьверным); чистым и полным.</w:t>
      </w:r>
    </w:p>
    <w:p w:rsidR="003769CA" w:rsidRPr="00C20950" w:rsidRDefault="00B85B96" w:rsidP="003F123F">
      <w:pPr>
        <w:pStyle w:val="1"/>
        <w:ind w:firstLine="709"/>
        <w:rPr>
          <w:szCs w:val="28"/>
        </w:rPr>
      </w:pPr>
      <w:r>
        <w:rPr>
          <w:sz w:val="24"/>
          <w:szCs w:val="24"/>
        </w:rPr>
        <w:br w:type="page"/>
      </w:r>
      <w:r w:rsidR="003769CA" w:rsidRPr="00C20950">
        <w:rPr>
          <w:szCs w:val="28"/>
        </w:rPr>
        <w:t>ЗАКЛЮЧЕНИЕ</w:t>
      </w:r>
    </w:p>
    <w:p w:rsidR="003769CA" w:rsidRPr="00C20950" w:rsidRDefault="003769CA" w:rsidP="003F123F">
      <w:pPr>
        <w:ind w:firstLine="709"/>
        <w:rPr>
          <w:sz w:val="16"/>
          <w:szCs w:val="16"/>
        </w:rPr>
      </w:pPr>
    </w:p>
    <w:p w:rsidR="003769CA" w:rsidRPr="003F123F" w:rsidRDefault="003769CA" w:rsidP="003F123F">
      <w:pPr>
        <w:pStyle w:val="21"/>
        <w:spacing w:line="360" w:lineRule="auto"/>
        <w:ind w:firstLine="709"/>
        <w:jc w:val="both"/>
        <w:rPr>
          <w:szCs w:val="24"/>
          <w:lang w:val="ru-RU"/>
        </w:rPr>
      </w:pPr>
      <w:r w:rsidRPr="003F123F">
        <w:rPr>
          <w:szCs w:val="24"/>
          <w:lang w:val="ru-RU"/>
        </w:rPr>
        <w:t xml:space="preserve">При проведении долгосрочного (стратегического) планирования деятельности организации наибольшее внимание следует уделять анализу внешних рисков и прежде всего риску потери конкурентного преимущества. Во многих странах конкуренция тщательно поддерживается на государственном уровне, поскольку этот способ экономической организации позволяет использовать ресурсы национальной экономики оптимальным образом. Однако оборотная сторона состязательности состоит в том, что наименее эффективным предприятиям, не выдерживающим конкуренцию, приходится уходить с рынка. Поэтому, чтобы организовать в современных условиях доходное дело, предприниматель должен иметь хорошую профессиональную подготовку, а также необходимые знания в области экономики, политики, психологии, юриспруденции, организации производства и уметь сотрудничать с учеными, специалистами по маркетингу, владельцами капитала. </w:t>
      </w:r>
    </w:p>
    <w:p w:rsidR="00B85B96" w:rsidRPr="00B85B96" w:rsidRDefault="00B85B96" w:rsidP="00B85B96">
      <w:pPr>
        <w:spacing w:line="360" w:lineRule="auto"/>
        <w:ind w:firstLine="709"/>
        <w:jc w:val="both"/>
        <w:rPr>
          <w:sz w:val="24"/>
          <w:szCs w:val="24"/>
        </w:rPr>
      </w:pPr>
      <w:r w:rsidRPr="00B85B96">
        <w:rPr>
          <w:sz w:val="24"/>
          <w:szCs w:val="24"/>
        </w:rPr>
        <w:t xml:space="preserve">В свете сегодняшних проблем российской экономики, связанных с преодолением кризисных явлений и инфляционных процессов, усилением инвестиционной и кредитной деятельности, совершенствованием организации расчетов в народном хозяйстве и стабилизацией национальной валюты, ускорение формирования эффективно функционирующей </w:t>
      </w:r>
      <w:r>
        <w:rPr>
          <w:sz w:val="24"/>
          <w:szCs w:val="24"/>
        </w:rPr>
        <w:t>экономической</w:t>
      </w:r>
      <w:r w:rsidRPr="00B85B96">
        <w:rPr>
          <w:sz w:val="24"/>
          <w:szCs w:val="24"/>
        </w:rPr>
        <w:t xml:space="preserve"> системы, способной обеспечить мобилизацию финансовых ресурсов и их концентрацию на приоритетных направлениях структурной перестройки экономики, имеет неоценимую практическую значимость.</w:t>
      </w:r>
    </w:p>
    <w:p w:rsidR="00B85B96" w:rsidRPr="00B85B96" w:rsidRDefault="00B85B96" w:rsidP="00B85B96">
      <w:pPr>
        <w:spacing w:line="360" w:lineRule="auto"/>
        <w:ind w:firstLine="709"/>
        <w:jc w:val="both"/>
        <w:rPr>
          <w:sz w:val="24"/>
          <w:szCs w:val="24"/>
        </w:rPr>
      </w:pPr>
      <w:r w:rsidRPr="00B85B96">
        <w:rPr>
          <w:sz w:val="24"/>
          <w:szCs w:val="24"/>
        </w:rPr>
        <w:t>Реализуя банковские операции, достигая их слаженности и сбалансированности, коммерческие банки обеспечивают, тем самым, свою устойчивость, надежность, доходность, стабильность функционирования в системе рыночных отношений. Все аспекты и сферы деятельности коммерческих банков объединены единой стратегией управления банковским делом, цель которой — достижение доходности и ликвидности и снижение уровня банковских рисков.</w:t>
      </w:r>
      <w:r w:rsidR="00B1464E">
        <w:rPr>
          <w:sz w:val="24"/>
          <w:szCs w:val="24"/>
        </w:rPr>
        <w:t xml:space="preserve"> </w:t>
      </w:r>
      <w:r w:rsidRPr="00B85B96">
        <w:rPr>
          <w:sz w:val="24"/>
          <w:szCs w:val="24"/>
        </w:rPr>
        <w:t>Практически на всех этапах деятельности банковской системы возникают те или иные виды банковских рисков. Это явление естественное и необходимое, т.к. риски контролируют соответствие получения максимальной прибыли и сведения до минимума потерь. Банковские риски разнообразны и зависят от конкретной банковской операции.</w:t>
      </w:r>
    </w:p>
    <w:p w:rsidR="003769CA" w:rsidRPr="00C20950" w:rsidRDefault="00B85B96" w:rsidP="00C20950">
      <w:pPr>
        <w:spacing w:line="360" w:lineRule="auto"/>
        <w:jc w:val="both"/>
        <w:rPr>
          <w:sz w:val="24"/>
          <w:szCs w:val="24"/>
        </w:rPr>
      </w:pPr>
      <w:r w:rsidRPr="00C20950">
        <w:rPr>
          <w:sz w:val="24"/>
          <w:szCs w:val="24"/>
        </w:rPr>
        <w:tab/>
        <w:t xml:space="preserve">Эффективность осуществления инвестирования денежных средств, как основной банковской операции, в значительной степени зависит от способности самого банка направлять средства именно тем заемщикам, которые найдут способы их оптимального и эффективного использования. Поэтому огромное значение имеет анализ и расчет рисков и их уровня для каждой категории заемщиков, с учетом остальных факторов. </w:t>
      </w:r>
    </w:p>
    <w:p w:rsidR="003769CA" w:rsidRDefault="00B85B96">
      <w:pPr>
        <w:pStyle w:val="21"/>
        <w:spacing w:line="360" w:lineRule="auto"/>
        <w:jc w:val="both"/>
        <w:rPr>
          <w:lang w:val="ru-RU"/>
        </w:rPr>
      </w:pPr>
      <w:r>
        <w:rPr>
          <w:lang w:val="ru-RU"/>
        </w:rPr>
        <w:br w:type="page"/>
      </w:r>
    </w:p>
    <w:p w:rsidR="003769CA" w:rsidRDefault="003769CA">
      <w:pPr>
        <w:pStyle w:val="1"/>
      </w:pPr>
      <w:r>
        <w:t>СПИСОК ИСПОЛЬЗОВАННОЙ ЛИТЕРАТУРЫ:</w:t>
      </w:r>
    </w:p>
    <w:p w:rsidR="003769CA" w:rsidRPr="00160BE6" w:rsidRDefault="003769CA"/>
    <w:p w:rsidR="00056CD3" w:rsidRPr="00160BE6" w:rsidRDefault="00056CD3" w:rsidP="00BD7373">
      <w:pPr>
        <w:numPr>
          <w:ilvl w:val="0"/>
          <w:numId w:val="8"/>
        </w:numPr>
        <w:spacing w:line="360" w:lineRule="auto"/>
        <w:ind w:left="714" w:hanging="357"/>
        <w:jc w:val="both"/>
        <w:rPr>
          <w:sz w:val="24"/>
          <w:szCs w:val="24"/>
        </w:rPr>
      </w:pPr>
      <w:r w:rsidRPr="00160BE6">
        <w:rPr>
          <w:sz w:val="24"/>
          <w:szCs w:val="24"/>
        </w:rPr>
        <w:t>Гражданский кодекс РФ. (В 2 частях) - М., 1996.</w:t>
      </w:r>
    </w:p>
    <w:p w:rsidR="00056CD3" w:rsidRPr="00160BE6" w:rsidRDefault="00056CD3" w:rsidP="00BD7373">
      <w:pPr>
        <w:numPr>
          <w:ilvl w:val="0"/>
          <w:numId w:val="8"/>
        </w:numPr>
        <w:spacing w:line="360" w:lineRule="auto"/>
        <w:ind w:left="714" w:hanging="357"/>
        <w:jc w:val="both"/>
        <w:rPr>
          <w:sz w:val="24"/>
          <w:szCs w:val="24"/>
        </w:rPr>
      </w:pPr>
      <w:r w:rsidRPr="00160BE6">
        <w:rPr>
          <w:sz w:val="24"/>
          <w:szCs w:val="24"/>
        </w:rPr>
        <w:t xml:space="preserve">Закон РСФСР </w:t>
      </w:r>
      <w:r w:rsidR="00160BE6" w:rsidRPr="00160BE6">
        <w:rPr>
          <w:sz w:val="24"/>
          <w:szCs w:val="24"/>
        </w:rPr>
        <w:t>«</w:t>
      </w:r>
      <w:r w:rsidRPr="00160BE6">
        <w:rPr>
          <w:sz w:val="24"/>
          <w:szCs w:val="24"/>
        </w:rPr>
        <w:t>О банках и банковской деятельности в РСФСР</w:t>
      </w:r>
      <w:r w:rsidR="00160BE6" w:rsidRPr="00160BE6">
        <w:rPr>
          <w:sz w:val="24"/>
          <w:szCs w:val="24"/>
        </w:rPr>
        <w:t>»</w:t>
      </w:r>
      <w:r w:rsidRPr="00160BE6">
        <w:rPr>
          <w:sz w:val="24"/>
          <w:szCs w:val="24"/>
        </w:rPr>
        <w:t xml:space="preserve"> принят Государственной Думой ФС РФ 07.07.95г.;</w:t>
      </w:r>
    </w:p>
    <w:p w:rsidR="00056CD3" w:rsidRPr="00160BE6" w:rsidRDefault="00056CD3" w:rsidP="00BD7373">
      <w:pPr>
        <w:numPr>
          <w:ilvl w:val="0"/>
          <w:numId w:val="8"/>
        </w:numPr>
        <w:spacing w:line="360" w:lineRule="auto"/>
        <w:ind w:left="714" w:hanging="357"/>
        <w:jc w:val="both"/>
        <w:rPr>
          <w:sz w:val="24"/>
          <w:szCs w:val="24"/>
        </w:rPr>
      </w:pPr>
      <w:r w:rsidRPr="00160BE6">
        <w:rPr>
          <w:sz w:val="24"/>
          <w:szCs w:val="24"/>
        </w:rPr>
        <w:t xml:space="preserve">Инструкция Центрального Банка РФ от 30.01.96 № 1 </w:t>
      </w:r>
      <w:r w:rsidR="00160BE6" w:rsidRPr="00160BE6">
        <w:rPr>
          <w:sz w:val="24"/>
          <w:szCs w:val="24"/>
        </w:rPr>
        <w:t>«</w:t>
      </w:r>
      <w:r w:rsidRPr="00160BE6">
        <w:rPr>
          <w:sz w:val="24"/>
          <w:szCs w:val="24"/>
        </w:rPr>
        <w:t>О порядке регулирования деятельности кредитных учреждений</w:t>
      </w:r>
      <w:r w:rsidR="00160BE6" w:rsidRPr="00160BE6">
        <w:rPr>
          <w:sz w:val="24"/>
          <w:szCs w:val="24"/>
        </w:rPr>
        <w:t>»</w:t>
      </w:r>
      <w:r w:rsidRPr="00160BE6">
        <w:rPr>
          <w:sz w:val="24"/>
          <w:szCs w:val="24"/>
        </w:rPr>
        <w:t>;</w:t>
      </w:r>
    </w:p>
    <w:p w:rsidR="00160BE6" w:rsidRPr="00160BE6" w:rsidRDefault="00C65873" w:rsidP="00BD7373">
      <w:pPr>
        <w:numPr>
          <w:ilvl w:val="0"/>
          <w:numId w:val="8"/>
        </w:numPr>
        <w:spacing w:line="360" w:lineRule="auto"/>
        <w:ind w:left="714" w:hanging="357"/>
        <w:jc w:val="both"/>
        <w:rPr>
          <w:sz w:val="24"/>
          <w:szCs w:val="24"/>
        </w:rPr>
      </w:pPr>
      <w:hyperlink r:id="rId12" w:tooltip="Все книги этого автора" w:history="1">
        <w:r w:rsidR="00056CD3" w:rsidRPr="00160BE6">
          <w:rPr>
            <w:rStyle w:val="ab"/>
            <w:color w:val="auto"/>
            <w:sz w:val="24"/>
            <w:szCs w:val="24"/>
            <w:u w:val="none"/>
          </w:rPr>
          <w:t>Горфинкель В.Я.</w:t>
        </w:r>
      </w:hyperlink>
      <w:r w:rsidR="00056CD3" w:rsidRPr="00160BE6">
        <w:rPr>
          <w:sz w:val="24"/>
          <w:szCs w:val="24"/>
        </w:rPr>
        <w:t xml:space="preserve">, </w:t>
      </w:r>
      <w:hyperlink r:id="rId13" w:tooltip="Все книги этого автора" w:history="1">
        <w:r w:rsidR="00056CD3" w:rsidRPr="00160BE6">
          <w:rPr>
            <w:rStyle w:val="ab"/>
            <w:color w:val="auto"/>
            <w:sz w:val="24"/>
            <w:szCs w:val="24"/>
            <w:u w:val="none"/>
          </w:rPr>
          <w:t>Чернышев Б.Н.</w:t>
        </w:r>
      </w:hyperlink>
      <w:r w:rsidR="00056CD3" w:rsidRPr="00160BE6">
        <w:rPr>
          <w:sz w:val="24"/>
          <w:szCs w:val="24"/>
        </w:rPr>
        <w:t xml:space="preserve"> </w:t>
      </w:r>
      <w:r w:rsidR="00160BE6" w:rsidRPr="00160BE6">
        <w:rPr>
          <w:sz w:val="24"/>
          <w:szCs w:val="24"/>
        </w:rPr>
        <w:t>«Экономика предприятия»,</w:t>
      </w:r>
      <w:r w:rsidR="003769CA" w:rsidRPr="00160BE6">
        <w:rPr>
          <w:sz w:val="24"/>
          <w:szCs w:val="24"/>
        </w:rPr>
        <w:t>- М.: Юнити</w:t>
      </w:r>
      <w:r w:rsidR="00056CD3" w:rsidRPr="00160BE6">
        <w:rPr>
          <w:sz w:val="24"/>
          <w:szCs w:val="24"/>
        </w:rPr>
        <w:t>-Дана</w:t>
      </w:r>
      <w:r w:rsidR="003769CA" w:rsidRPr="00160BE6">
        <w:rPr>
          <w:sz w:val="24"/>
          <w:szCs w:val="24"/>
        </w:rPr>
        <w:t>,</w:t>
      </w:r>
      <w:r w:rsidR="00056CD3" w:rsidRPr="00160BE6">
        <w:rPr>
          <w:sz w:val="24"/>
          <w:szCs w:val="24"/>
        </w:rPr>
        <w:t xml:space="preserve"> </w:t>
      </w:r>
      <w:smartTag w:uri="urn:schemas-microsoft-com:office:smarttags" w:element="metricconverter">
        <w:smartTagPr>
          <w:attr w:name="ProductID" w:val="2007 г"/>
        </w:smartTagPr>
        <w:r w:rsidR="00056CD3" w:rsidRPr="00160BE6">
          <w:rPr>
            <w:sz w:val="24"/>
            <w:szCs w:val="24"/>
          </w:rPr>
          <w:t>2007 г</w:t>
        </w:r>
      </w:smartTag>
      <w:r w:rsidR="00056CD3" w:rsidRPr="00160BE6">
        <w:rPr>
          <w:sz w:val="24"/>
          <w:szCs w:val="24"/>
        </w:rPr>
        <w:t>.</w:t>
      </w:r>
      <w:r w:rsidR="00160BE6" w:rsidRPr="00160BE6">
        <w:rPr>
          <w:sz w:val="24"/>
          <w:szCs w:val="24"/>
        </w:rPr>
        <w:t>;</w:t>
      </w:r>
    </w:p>
    <w:p w:rsidR="003769CA" w:rsidRPr="00160BE6" w:rsidRDefault="003769CA" w:rsidP="00BD7373">
      <w:pPr>
        <w:numPr>
          <w:ilvl w:val="0"/>
          <w:numId w:val="8"/>
        </w:numPr>
        <w:spacing w:line="360" w:lineRule="auto"/>
        <w:ind w:left="714" w:hanging="357"/>
        <w:jc w:val="both"/>
        <w:rPr>
          <w:sz w:val="24"/>
          <w:szCs w:val="24"/>
        </w:rPr>
      </w:pPr>
      <w:r w:rsidRPr="00160BE6">
        <w:rPr>
          <w:sz w:val="24"/>
          <w:szCs w:val="24"/>
        </w:rPr>
        <w:t xml:space="preserve">В.В.Ковалев, О.Н.Волкова «Анализ хозяйственной деятельности предприятия» -М.: Проспект, </w:t>
      </w:r>
      <w:smartTag w:uri="urn:schemas-microsoft-com:office:smarttags" w:element="metricconverter">
        <w:smartTagPr>
          <w:attr w:name="ProductID" w:val="2000 г"/>
        </w:smartTagPr>
        <w:r w:rsidRPr="00160BE6">
          <w:rPr>
            <w:sz w:val="24"/>
            <w:szCs w:val="24"/>
          </w:rPr>
          <w:t>2000</w:t>
        </w:r>
        <w:r w:rsidR="00160BE6" w:rsidRPr="00160BE6">
          <w:rPr>
            <w:sz w:val="24"/>
            <w:szCs w:val="24"/>
          </w:rPr>
          <w:t xml:space="preserve"> г</w:t>
        </w:r>
      </w:smartTag>
      <w:r w:rsidR="00160BE6" w:rsidRPr="00160BE6">
        <w:rPr>
          <w:sz w:val="24"/>
          <w:szCs w:val="24"/>
        </w:rPr>
        <w:t>.</w:t>
      </w:r>
    </w:p>
    <w:p w:rsidR="00160BE6" w:rsidRPr="00160BE6" w:rsidRDefault="003769CA" w:rsidP="00BD7373">
      <w:pPr>
        <w:numPr>
          <w:ilvl w:val="0"/>
          <w:numId w:val="8"/>
        </w:numPr>
        <w:spacing w:line="360" w:lineRule="auto"/>
        <w:ind w:left="714" w:hanging="357"/>
        <w:jc w:val="both"/>
        <w:rPr>
          <w:sz w:val="24"/>
          <w:szCs w:val="24"/>
        </w:rPr>
      </w:pPr>
      <w:r w:rsidRPr="00160BE6">
        <w:rPr>
          <w:sz w:val="24"/>
          <w:szCs w:val="24"/>
        </w:rPr>
        <w:t xml:space="preserve">А.А. Первозванский, Т.Н. Первозванская «Финансовый рынок: расчет и риск» - М.: Инфра-М, </w:t>
      </w:r>
      <w:smartTag w:uri="urn:schemas-microsoft-com:office:smarttags" w:element="metricconverter">
        <w:smartTagPr>
          <w:attr w:name="ProductID" w:val="1994 г"/>
        </w:smartTagPr>
        <w:r w:rsidRPr="00160BE6">
          <w:rPr>
            <w:sz w:val="24"/>
            <w:szCs w:val="24"/>
          </w:rPr>
          <w:t>1994</w:t>
        </w:r>
        <w:r w:rsidR="00160BE6" w:rsidRPr="00160BE6">
          <w:rPr>
            <w:sz w:val="24"/>
            <w:szCs w:val="24"/>
          </w:rPr>
          <w:t xml:space="preserve"> г</w:t>
        </w:r>
      </w:smartTag>
      <w:r w:rsidRPr="00160BE6">
        <w:rPr>
          <w:sz w:val="24"/>
          <w:szCs w:val="24"/>
        </w:rPr>
        <w:t>.</w:t>
      </w:r>
    </w:p>
    <w:p w:rsidR="00160BE6" w:rsidRPr="00160BE6" w:rsidRDefault="00160BE6" w:rsidP="00BD7373">
      <w:pPr>
        <w:numPr>
          <w:ilvl w:val="0"/>
          <w:numId w:val="8"/>
        </w:numPr>
        <w:spacing w:line="360" w:lineRule="auto"/>
        <w:ind w:left="714" w:hanging="357"/>
        <w:jc w:val="both"/>
        <w:rPr>
          <w:sz w:val="24"/>
          <w:szCs w:val="24"/>
        </w:rPr>
      </w:pPr>
      <w:r w:rsidRPr="00160BE6">
        <w:rPr>
          <w:sz w:val="24"/>
          <w:szCs w:val="24"/>
        </w:rPr>
        <w:t xml:space="preserve">Информационное письмо Банка России по проблеме ограничения риска на связанных с банком заемщиков, </w:t>
      </w:r>
      <w:smartTag w:uri="urn:schemas-microsoft-com:office:smarttags" w:element="metricconverter">
        <w:smartTagPr>
          <w:attr w:name="ProductID" w:val="2005 г"/>
        </w:smartTagPr>
        <w:r w:rsidRPr="00160BE6">
          <w:rPr>
            <w:sz w:val="24"/>
            <w:szCs w:val="24"/>
          </w:rPr>
          <w:t>2005 г</w:t>
        </w:r>
      </w:smartTag>
      <w:r w:rsidRPr="00160BE6">
        <w:rPr>
          <w:sz w:val="24"/>
          <w:szCs w:val="24"/>
        </w:rPr>
        <w:t>;</w:t>
      </w:r>
    </w:p>
    <w:p w:rsidR="00160BE6" w:rsidRPr="00160BE6" w:rsidRDefault="004E12E5" w:rsidP="00BD7373">
      <w:pPr>
        <w:numPr>
          <w:ilvl w:val="0"/>
          <w:numId w:val="8"/>
        </w:numPr>
        <w:spacing w:line="360" w:lineRule="auto"/>
        <w:ind w:left="714" w:hanging="357"/>
        <w:jc w:val="both"/>
        <w:rPr>
          <w:sz w:val="24"/>
          <w:szCs w:val="24"/>
        </w:rPr>
      </w:pPr>
      <w:r w:rsidRPr="00160BE6">
        <w:rPr>
          <w:sz w:val="24"/>
          <w:szCs w:val="24"/>
        </w:rPr>
        <w:t xml:space="preserve">Доклад Института глобализации и социальных движений (ИГСО) </w:t>
      </w:r>
      <w:r w:rsidR="00160BE6" w:rsidRPr="00160BE6">
        <w:rPr>
          <w:sz w:val="24"/>
          <w:szCs w:val="24"/>
        </w:rPr>
        <w:t>«</w:t>
      </w:r>
      <w:r w:rsidRPr="00160BE6">
        <w:rPr>
          <w:sz w:val="24"/>
          <w:szCs w:val="24"/>
        </w:rPr>
        <w:t>Кризис глобальной экономики и Россия</w:t>
      </w:r>
      <w:r w:rsidR="00160BE6" w:rsidRPr="00160BE6">
        <w:rPr>
          <w:sz w:val="24"/>
          <w:szCs w:val="24"/>
        </w:rPr>
        <w:t>»,</w:t>
      </w:r>
      <w:r w:rsidRPr="00160BE6">
        <w:rPr>
          <w:sz w:val="24"/>
          <w:szCs w:val="24"/>
        </w:rPr>
        <w:t xml:space="preserve"> </w:t>
      </w:r>
      <w:smartTag w:uri="urn:schemas-microsoft-com:office:smarttags" w:element="metricconverter">
        <w:smartTagPr>
          <w:attr w:name="ProductID" w:val="2008 г"/>
        </w:smartTagPr>
        <w:r w:rsidRPr="00160BE6">
          <w:rPr>
            <w:sz w:val="24"/>
            <w:szCs w:val="24"/>
          </w:rPr>
          <w:t>2008 г</w:t>
        </w:r>
      </w:smartTag>
      <w:r w:rsidR="00160BE6" w:rsidRPr="00160BE6">
        <w:rPr>
          <w:sz w:val="24"/>
          <w:szCs w:val="24"/>
        </w:rPr>
        <w:t>.;</w:t>
      </w:r>
    </w:p>
    <w:p w:rsidR="00AA0D4E" w:rsidRPr="00160BE6" w:rsidRDefault="00056CD3" w:rsidP="00BD7373">
      <w:pPr>
        <w:numPr>
          <w:ilvl w:val="0"/>
          <w:numId w:val="8"/>
        </w:numPr>
        <w:spacing w:line="360" w:lineRule="auto"/>
        <w:ind w:left="714" w:hanging="357"/>
        <w:jc w:val="both"/>
        <w:rPr>
          <w:sz w:val="24"/>
          <w:szCs w:val="24"/>
        </w:rPr>
      </w:pPr>
      <w:r w:rsidRPr="00160BE6">
        <w:rPr>
          <w:sz w:val="24"/>
          <w:szCs w:val="24"/>
        </w:rPr>
        <w:t xml:space="preserve">Грабовый С. Риски в современном бизнесе. - М., Банки и биржи, ЮНИТИ, </w:t>
      </w:r>
      <w:smartTag w:uri="urn:schemas-microsoft-com:office:smarttags" w:element="metricconverter">
        <w:smartTagPr>
          <w:attr w:name="ProductID" w:val="2005 г"/>
        </w:smartTagPr>
        <w:r w:rsidRPr="00160BE6">
          <w:rPr>
            <w:sz w:val="24"/>
            <w:szCs w:val="24"/>
          </w:rPr>
          <w:t>2005</w:t>
        </w:r>
        <w:r w:rsidR="00160BE6" w:rsidRPr="00160BE6">
          <w:rPr>
            <w:sz w:val="24"/>
            <w:szCs w:val="24"/>
          </w:rPr>
          <w:t xml:space="preserve"> г</w:t>
        </w:r>
      </w:smartTag>
      <w:r w:rsidR="00160BE6" w:rsidRPr="00160BE6">
        <w:rPr>
          <w:sz w:val="24"/>
          <w:szCs w:val="24"/>
        </w:rPr>
        <w:t>.;</w:t>
      </w:r>
    </w:p>
    <w:p w:rsidR="00AA0D4E" w:rsidRPr="00160BE6" w:rsidRDefault="00056CD3" w:rsidP="00BD7373">
      <w:pPr>
        <w:numPr>
          <w:ilvl w:val="0"/>
          <w:numId w:val="8"/>
        </w:numPr>
        <w:spacing w:line="360" w:lineRule="auto"/>
        <w:ind w:left="714" w:hanging="357"/>
        <w:jc w:val="both"/>
        <w:rPr>
          <w:sz w:val="24"/>
          <w:szCs w:val="24"/>
        </w:rPr>
      </w:pPr>
      <w:r w:rsidRPr="00160BE6">
        <w:rPr>
          <w:sz w:val="24"/>
          <w:szCs w:val="24"/>
        </w:rPr>
        <w:t>Балдин К.В.</w:t>
      </w:r>
      <w:r w:rsidR="00AA0D4E" w:rsidRPr="00160BE6">
        <w:rPr>
          <w:sz w:val="24"/>
          <w:szCs w:val="24"/>
        </w:rPr>
        <w:t>.</w:t>
      </w:r>
      <w:r w:rsidR="00466A66">
        <w:rPr>
          <w:sz w:val="24"/>
          <w:szCs w:val="24"/>
        </w:rPr>
        <w:t xml:space="preserve"> «</w:t>
      </w:r>
      <w:r w:rsidRPr="00160BE6">
        <w:rPr>
          <w:sz w:val="24"/>
          <w:szCs w:val="24"/>
        </w:rPr>
        <w:t>Управление рисками</w:t>
      </w:r>
      <w:r w:rsidR="00160BE6" w:rsidRPr="00160BE6">
        <w:rPr>
          <w:sz w:val="24"/>
          <w:szCs w:val="24"/>
        </w:rPr>
        <w:t>»</w:t>
      </w:r>
      <w:r w:rsidR="00AA0D4E" w:rsidRPr="00160BE6">
        <w:rPr>
          <w:sz w:val="24"/>
          <w:szCs w:val="24"/>
        </w:rPr>
        <w:t xml:space="preserve">, М, </w:t>
      </w:r>
      <w:r w:rsidRPr="00160BE6">
        <w:rPr>
          <w:sz w:val="24"/>
          <w:szCs w:val="24"/>
        </w:rPr>
        <w:t>Юнити</w:t>
      </w:r>
      <w:r w:rsidR="00AA0D4E" w:rsidRPr="00160BE6">
        <w:rPr>
          <w:sz w:val="24"/>
          <w:szCs w:val="24"/>
        </w:rPr>
        <w:t xml:space="preserve">., </w:t>
      </w:r>
      <w:smartTag w:uri="urn:schemas-microsoft-com:office:smarttags" w:element="metricconverter">
        <w:smartTagPr>
          <w:attr w:name="ProductID" w:val="2005 г"/>
        </w:smartTagPr>
        <w:r w:rsidRPr="00160BE6">
          <w:rPr>
            <w:sz w:val="24"/>
            <w:szCs w:val="24"/>
          </w:rPr>
          <w:t>2005</w:t>
        </w:r>
        <w:r w:rsidR="00AA0D4E" w:rsidRPr="00160BE6">
          <w:rPr>
            <w:sz w:val="24"/>
            <w:szCs w:val="24"/>
          </w:rPr>
          <w:t xml:space="preserve"> г</w:t>
        </w:r>
      </w:smartTag>
      <w:r w:rsidR="00AA0D4E" w:rsidRPr="00160BE6">
        <w:rPr>
          <w:sz w:val="24"/>
          <w:szCs w:val="24"/>
        </w:rPr>
        <w:t>.</w:t>
      </w:r>
    </w:p>
    <w:p w:rsidR="00AA0D4E" w:rsidRPr="00160BE6" w:rsidRDefault="00056CD3" w:rsidP="00BD7373">
      <w:pPr>
        <w:numPr>
          <w:ilvl w:val="0"/>
          <w:numId w:val="8"/>
        </w:numPr>
        <w:spacing w:line="360" w:lineRule="auto"/>
        <w:ind w:left="714" w:hanging="357"/>
        <w:jc w:val="both"/>
        <w:rPr>
          <w:sz w:val="24"/>
          <w:szCs w:val="24"/>
        </w:rPr>
      </w:pPr>
      <w:r w:rsidRPr="00160BE6">
        <w:rPr>
          <w:sz w:val="24"/>
          <w:szCs w:val="24"/>
        </w:rPr>
        <w:t xml:space="preserve">Макаревич Лев, «Управление предпринимательскими рисками», М, Дело и Сервис, </w:t>
      </w:r>
      <w:smartTag w:uri="urn:schemas-microsoft-com:office:smarttags" w:element="metricconverter">
        <w:smartTagPr>
          <w:attr w:name="ProductID" w:val="2006 г"/>
        </w:smartTagPr>
        <w:r w:rsidRPr="00160BE6">
          <w:rPr>
            <w:sz w:val="24"/>
            <w:szCs w:val="24"/>
          </w:rPr>
          <w:t>2006 г</w:t>
        </w:r>
      </w:smartTag>
    </w:p>
    <w:p w:rsidR="00AA0D4E" w:rsidRPr="00160BE6" w:rsidRDefault="00AA0D4E" w:rsidP="00160BE6">
      <w:pPr>
        <w:jc w:val="both"/>
        <w:rPr>
          <w:sz w:val="24"/>
          <w:szCs w:val="24"/>
        </w:rPr>
      </w:pPr>
    </w:p>
    <w:p w:rsidR="00AA0D4E" w:rsidRPr="00160BE6" w:rsidRDefault="00AA0D4E" w:rsidP="00160BE6">
      <w:pPr>
        <w:jc w:val="both"/>
        <w:rPr>
          <w:sz w:val="24"/>
          <w:szCs w:val="24"/>
        </w:rPr>
      </w:pPr>
      <w:bookmarkStart w:id="2" w:name="_GoBack"/>
      <w:bookmarkEnd w:id="2"/>
    </w:p>
    <w:sectPr w:rsidR="00AA0D4E" w:rsidRPr="00160BE6" w:rsidSect="00D935D2">
      <w:footerReference w:type="even" r:id="rId14"/>
      <w:footerReference w:type="default" r:id="rId15"/>
      <w:pgSz w:w="11906" w:h="16838"/>
      <w:pgMar w:top="794" w:right="794" w:bottom="79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975" w:rsidRDefault="00E60975">
      <w:r>
        <w:separator/>
      </w:r>
    </w:p>
  </w:endnote>
  <w:endnote w:type="continuationSeparator" w:id="0">
    <w:p w:rsidR="00E60975" w:rsidRDefault="00E6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36" w:rsidRDefault="00DC5F36" w:rsidP="00D935D2">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C5F36" w:rsidRDefault="00DC5F3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36" w:rsidRDefault="00DC5F36" w:rsidP="00E6097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76E03">
      <w:rPr>
        <w:rStyle w:val="a7"/>
        <w:noProof/>
      </w:rPr>
      <w:t>2</w:t>
    </w:r>
    <w:r>
      <w:rPr>
        <w:rStyle w:val="a7"/>
      </w:rPr>
      <w:fldChar w:fldCharType="end"/>
    </w:r>
  </w:p>
  <w:p w:rsidR="00DC5F36" w:rsidRDefault="00DC5F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975" w:rsidRDefault="00E60975">
      <w:r>
        <w:separator/>
      </w:r>
    </w:p>
  </w:footnote>
  <w:footnote w:type="continuationSeparator" w:id="0">
    <w:p w:rsidR="00E60975" w:rsidRDefault="00E60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03B69"/>
    <w:multiLevelType w:val="singleLevel"/>
    <w:tmpl w:val="36907D5E"/>
    <w:lvl w:ilvl="0">
      <w:start w:val="2"/>
      <w:numFmt w:val="bullet"/>
      <w:lvlText w:val="-"/>
      <w:lvlJc w:val="left"/>
      <w:pPr>
        <w:tabs>
          <w:tab w:val="num" w:pos="1080"/>
        </w:tabs>
        <w:ind w:left="1080" w:hanging="360"/>
      </w:pPr>
      <w:rPr>
        <w:rFonts w:hint="default"/>
      </w:rPr>
    </w:lvl>
  </w:abstractNum>
  <w:abstractNum w:abstractNumId="1">
    <w:nsid w:val="1237092E"/>
    <w:multiLevelType w:val="singleLevel"/>
    <w:tmpl w:val="36907D5E"/>
    <w:lvl w:ilvl="0">
      <w:start w:val="2"/>
      <w:numFmt w:val="bullet"/>
      <w:lvlText w:val="-"/>
      <w:lvlJc w:val="left"/>
      <w:pPr>
        <w:tabs>
          <w:tab w:val="num" w:pos="1080"/>
        </w:tabs>
        <w:ind w:left="1080" w:hanging="360"/>
      </w:pPr>
      <w:rPr>
        <w:rFonts w:hint="default"/>
      </w:rPr>
    </w:lvl>
  </w:abstractNum>
  <w:abstractNum w:abstractNumId="2">
    <w:nsid w:val="1BCD3A10"/>
    <w:multiLevelType w:val="hybridMultilevel"/>
    <w:tmpl w:val="C9069AB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9727916"/>
    <w:multiLevelType w:val="multilevel"/>
    <w:tmpl w:val="814263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3E0D420D"/>
    <w:multiLevelType w:val="multilevel"/>
    <w:tmpl w:val="814263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3EAE4EE3"/>
    <w:multiLevelType w:val="singleLevel"/>
    <w:tmpl w:val="44CEE292"/>
    <w:lvl w:ilvl="0">
      <w:start w:val="2"/>
      <w:numFmt w:val="bullet"/>
      <w:lvlText w:val="—"/>
      <w:lvlJc w:val="left"/>
      <w:pPr>
        <w:tabs>
          <w:tab w:val="num" w:pos="1065"/>
        </w:tabs>
        <w:ind w:left="1065" w:hanging="360"/>
      </w:pPr>
      <w:rPr>
        <w:rFonts w:ascii="Times New Roman" w:hAnsi="Times New Roman" w:hint="default"/>
      </w:rPr>
    </w:lvl>
  </w:abstractNum>
  <w:abstractNum w:abstractNumId="6">
    <w:nsid w:val="4C2D1EFA"/>
    <w:multiLevelType w:val="singleLevel"/>
    <w:tmpl w:val="36907D5E"/>
    <w:lvl w:ilvl="0">
      <w:start w:val="2"/>
      <w:numFmt w:val="bullet"/>
      <w:lvlText w:val="-"/>
      <w:lvlJc w:val="left"/>
      <w:pPr>
        <w:tabs>
          <w:tab w:val="num" w:pos="1080"/>
        </w:tabs>
        <w:ind w:left="1080" w:hanging="360"/>
      </w:pPr>
      <w:rPr>
        <w:rFonts w:hint="default"/>
      </w:rPr>
    </w:lvl>
  </w:abstractNum>
  <w:abstractNum w:abstractNumId="7">
    <w:nsid w:val="62C732A9"/>
    <w:multiLevelType w:val="hybridMultilevel"/>
    <w:tmpl w:val="6CE62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AC43A87"/>
    <w:multiLevelType w:val="singleLevel"/>
    <w:tmpl w:val="36907D5E"/>
    <w:lvl w:ilvl="0">
      <w:start w:val="2"/>
      <w:numFmt w:val="bullet"/>
      <w:lvlText w:val="-"/>
      <w:lvlJc w:val="left"/>
      <w:pPr>
        <w:tabs>
          <w:tab w:val="num" w:pos="1080"/>
        </w:tabs>
        <w:ind w:left="1080" w:hanging="360"/>
      </w:pPr>
      <w:rPr>
        <w:rFonts w:hint="default"/>
      </w:rPr>
    </w:lvl>
  </w:abstractNum>
  <w:num w:numId="1">
    <w:abstractNumId w:val="1"/>
  </w:num>
  <w:num w:numId="2">
    <w:abstractNumId w:val="6"/>
  </w:num>
  <w:num w:numId="3">
    <w:abstractNumId w:val="8"/>
  </w:num>
  <w:num w:numId="4">
    <w:abstractNumId w:val="4"/>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F9D"/>
    <w:rsid w:val="00056CD3"/>
    <w:rsid w:val="00070706"/>
    <w:rsid w:val="001453BF"/>
    <w:rsid w:val="00146A73"/>
    <w:rsid w:val="00160BE6"/>
    <w:rsid w:val="00173FC6"/>
    <w:rsid w:val="001843E3"/>
    <w:rsid w:val="00253B7A"/>
    <w:rsid w:val="00262A8F"/>
    <w:rsid w:val="002B3AE1"/>
    <w:rsid w:val="002F6CDC"/>
    <w:rsid w:val="003769CA"/>
    <w:rsid w:val="003B273A"/>
    <w:rsid w:val="003C7486"/>
    <w:rsid w:val="003F123F"/>
    <w:rsid w:val="004037E6"/>
    <w:rsid w:val="00431818"/>
    <w:rsid w:val="00462CA4"/>
    <w:rsid w:val="00466A66"/>
    <w:rsid w:val="004E12E5"/>
    <w:rsid w:val="004E5686"/>
    <w:rsid w:val="005C685B"/>
    <w:rsid w:val="00691B9F"/>
    <w:rsid w:val="0078662E"/>
    <w:rsid w:val="007A6335"/>
    <w:rsid w:val="00AA0D4E"/>
    <w:rsid w:val="00AF06D8"/>
    <w:rsid w:val="00B1464E"/>
    <w:rsid w:val="00B73F64"/>
    <w:rsid w:val="00B85B96"/>
    <w:rsid w:val="00BA321F"/>
    <w:rsid w:val="00BD31DB"/>
    <w:rsid w:val="00BD7373"/>
    <w:rsid w:val="00C20950"/>
    <w:rsid w:val="00C573DE"/>
    <w:rsid w:val="00C65873"/>
    <w:rsid w:val="00D03F9D"/>
    <w:rsid w:val="00D76E03"/>
    <w:rsid w:val="00D935D2"/>
    <w:rsid w:val="00DC5F36"/>
    <w:rsid w:val="00E60975"/>
    <w:rsid w:val="00EB5279"/>
    <w:rsid w:val="00F43730"/>
    <w:rsid w:val="00FD4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266B848-549A-4CE3-9B0D-8FD32BA6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240" w:after="60"/>
      <w:outlineLvl w:val="0"/>
    </w:pPr>
    <w:rPr>
      <w:b/>
      <w:snapToGrid w:val="0"/>
      <w:kern w:val="28"/>
      <w:sz w:val="28"/>
    </w:rPr>
  </w:style>
  <w:style w:type="paragraph" w:styleId="2">
    <w:name w:val="heading 2"/>
    <w:basedOn w:val="a"/>
    <w:next w:val="a"/>
    <w:qFormat/>
    <w:pPr>
      <w:keepNext/>
      <w:widowControl w:val="0"/>
      <w:spacing w:before="240" w:after="60"/>
      <w:outlineLvl w:val="1"/>
    </w:pPr>
    <w:rPr>
      <w:rFonts w:ascii="Arial" w:hAnsi="Arial"/>
      <w:b/>
      <w:i/>
      <w:snapToGrid w:val="0"/>
      <w:sz w:val="24"/>
    </w:rPr>
  </w:style>
  <w:style w:type="paragraph" w:styleId="3">
    <w:name w:val="heading 3"/>
    <w:basedOn w:val="a"/>
    <w:next w:val="a"/>
    <w:qFormat/>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ind w:firstLine="720"/>
      <w:jc w:val="both"/>
    </w:pPr>
    <w:rPr>
      <w:rFonts w:ascii="Arial" w:hAnsi="Arial"/>
      <w:snapToGrid w:val="0"/>
    </w:rPr>
  </w:style>
  <w:style w:type="paragraph" w:styleId="20">
    <w:name w:val="Body Text Indent 2"/>
    <w:basedOn w:val="a"/>
    <w:pPr>
      <w:widowControl w:val="0"/>
      <w:ind w:firstLine="720"/>
      <w:jc w:val="both"/>
    </w:pPr>
    <w:rPr>
      <w:snapToGrid w:val="0"/>
      <w:sz w:val="24"/>
    </w:rPr>
  </w:style>
  <w:style w:type="paragraph" w:styleId="a4">
    <w:name w:val="Body Text"/>
    <w:basedOn w:val="a"/>
    <w:pPr>
      <w:widowControl w:val="0"/>
      <w:jc w:val="both"/>
    </w:pPr>
    <w:rPr>
      <w:rFonts w:ascii="Arial" w:hAnsi="Arial"/>
      <w:snapToGrid w:val="0"/>
    </w:rPr>
  </w:style>
  <w:style w:type="paragraph" w:styleId="a5">
    <w:name w:val="caption"/>
    <w:basedOn w:val="a"/>
    <w:next w:val="a"/>
    <w:qFormat/>
    <w:pPr>
      <w:widowControl w:val="0"/>
      <w:spacing w:before="120" w:after="120"/>
      <w:jc w:val="center"/>
    </w:pPr>
    <w:rPr>
      <w:b/>
      <w:snapToGrid w:val="0"/>
    </w:rPr>
  </w:style>
  <w:style w:type="paragraph" w:styleId="21">
    <w:name w:val="Body Text 2"/>
    <w:basedOn w:val="a"/>
    <w:rPr>
      <w:sz w:val="24"/>
      <w:lang w:val="en-US"/>
    </w:rPr>
  </w:style>
  <w:style w:type="paragraph" w:styleId="10">
    <w:name w:val="toc 1"/>
    <w:basedOn w:val="a"/>
    <w:next w:val="a"/>
    <w:autoRedefine/>
    <w:semiHidden/>
    <w:pPr>
      <w:widowControl w:val="0"/>
      <w:spacing w:before="120"/>
    </w:pPr>
    <w:rPr>
      <w:b/>
      <w:i/>
      <w:snapToGrid w:val="0"/>
      <w:sz w:val="24"/>
    </w:rPr>
  </w:style>
  <w:style w:type="paragraph" w:styleId="22">
    <w:name w:val="toc 2"/>
    <w:basedOn w:val="a"/>
    <w:next w:val="a"/>
    <w:autoRedefine/>
    <w:semiHidden/>
    <w:pPr>
      <w:widowControl w:val="0"/>
      <w:spacing w:before="120"/>
      <w:ind w:left="200"/>
    </w:pPr>
    <w:rPr>
      <w:b/>
      <w:snapToGrid w:val="0"/>
      <w:sz w:val="22"/>
    </w:rPr>
  </w:style>
  <w:style w:type="paragraph" w:styleId="30">
    <w:name w:val="Body Text 3"/>
    <w:basedOn w:val="a"/>
    <w:pPr>
      <w:spacing w:line="360" w:lineRule="auto"/>
      <w:jc w:val="both"/>
    </w:pPr>
    <w:rPr>
      <w:sz w:val="24"/>
    </w:rPr>
  </w:style>
  <w:style w:type="paragraph" w:styleId="31">
    <w:name w:val="Body Text Indent 3"/>
    <w:basedOn w:val="a"/>
    <w:pPr>
      <w:spacing w:line="360" w:lineRule="auto"/>
      <w:ind w:firstLine="709"/>
      <w:jc w:val="both"/>
    </w:pPr>
    <w:rPr>
      <w:sz w:val="24"/>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table" w:styleId="a9">
    <w:name w:val="Table Grid"/>
    <w:basedOn w:val="a1"/>
    <w:rsid w:val="00C57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rsid w:val="004037E6"/>
    <w:pPr>
      <w:spacing w:before="100" w:beforeAutospacing="1" w:after="100" w:afterAutospacing="1"/>
    </w:pPr>
    <w:rPr>
      <w:sz w:val="24"/>
      <w:szCs w:val="24"/>
    </w:rPr>
  </w:style>
  <w:style w:type="character" w:styleId="ab">
    <w:name w:val="Hyperlink"/>
    <w:basedOn w:val="a0"/>
    <w:rsid w:val="004037E6"/>
    <w:rPr>
      <w:color w:val="0000FF"/>
      <w:u w:val="single"/>
    </w:rPr>
  </w:style>
  <w:style w:type="character" w:styleId="ac">
    <w:name w:val="Strong"/>
    <w:basedOn w:val="a0"/>
    <w:qFormat/>
    <w:rsid w:val="004E12E5"/>
    <w:rPr>
      <w:b/>
      <w:bCs/>
    </w:rPr>
  </w:style>
  <w:style w:type="character" w:styleId="ad">
    <w:name w:val="FollowedHyperlink"/>
    <w:basedOn w:val="a0"/>
    <w:rsid w:val="00160BE6"/>
    <w:rPr>
      <w:color w:val="800080"/>
      <w:u w:val="single"/>
    </w:rPr>
  </w:style>
  <w:style w:type="paragraph" w:styleId="ae">
    <w:name w:val="Balloon Text"/>
    <w:basedOn w:val="a"/>
    <w:semiHidden/>
    <w:rsid w:val="00253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90197">
      <w:bodyDiv w:val="1"/>
      <w:marLeft w:val="0"/>
      <w:marRight w:val="0"/>
      <w:marTop w:val="0"/>
      <w:marBottom w:val="0"/>
      <w:divBdr>
        <w:top w:val="none" w:sz="0" w:space="0" w:color="auto"/>
        <w:left w:val="none" w:sz="0" w:space="0" w:color="auto"/>
        <w:bottom w:val="none" w:sz="0" w:space="0" w:color="auto"/>
        <w:right w:val="none" w:sz="0" w:space="0" w:color="auto"/>
      </w:divBdr>
      <w:divsChild>
        <w:div w:id="1066995400">
          <w:marLeft w:val="0"/>
          <w:marRight w:val="0"/>
          <w:marTop w:val="0"/>
          <w:marBottom w:val="0"/>
          <w:divBdr>
            <w:top w:val="none" w:sz="0" w:space="0" w:color="auto"/>
            <w:left w:val="none" w:sz="0" w:space="0" w:color="auto"/>
            <w:bottom w:val="none" w:sz="0" w:space="0" w:color="auto"/>
            <w:right w:val="none" w:sz="0" w:space="0" w:color="auto"/>
          </w:divBdr>
          <w:divsChild>
            <w:div w:id="1255624698">
              <w:marLeft w:val="0"/>
              <w:marRight w:val="0"/>
              <w:marTop w:val="0"/>
              <w:marBottom w:val="0"/>
              <w:divBdr>
                <w:top w:val="none" w:sz="0" w:space="0" w:color="auto"/>
                <w:left w:val="none" w:sz="0" w:space="0" w:color="auto"/>
                <w:bottom w:val="none" w:sz="0" w:space="0" w:color="auto"/>
                <w:right w:val="none" w:sz="0" w:space="0" w:color="auto"/>
              </w:divBdr>
              <w:divsChild>
                <w:div w:id="599873791">
                  <w:marLeft w:val="0"/>
                  <w:marRight w:val="0"/>
                  <w:marTop w:val="0"/>
                  <w:marBottom w:val="0"/>
                  <w:divBdr>
                    <w:top w:val="none" w:sz="0" w:space="0" w:color="auto"/>
                    <w:left w:val="none" w:sz="0" w:space="0" w:color="auto"/>
                    <w:bottom w:val="none" w:sz="0" w:space="0" w:color="auto"/>
                    <w:right w:val="none" w:sz="0" w:space="0" w:color="auto"/>
                  </w:divBdr>
                  <w:divsChild>
                    <w:div w:id="16573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78512">
      <w:bodyDiv w:val="1"/>
      <w:marLeft w:val="0"/>
      <w:marRight w:val="0"/>
      <w:marTop w:val="0"/>
      <w:marBottom w:val="0"/>
      <w:divBdr>
        <w:top w:val="none" w:sz="0" w:space="0" w:color="auto"/>
        <w:left w:val="none" w:sz="0" w:space="0" w:color="auto"/>
        <w:bottom w:val="none" w:sz="0" w:space="0" w:color="auto"/>
        <w:right w:val="none" w:sz="0" w:space="0" w:color="auto"/>
      </w:divBdr>
      <w:divsChild>
        <w:div w:id="1576427404">
          <w:marLeft w:val="0"/>
          <w:marRight w:val="0"/>
          <w:marTop w:val="0"/>
          <w:marBottom w:val="0"/>
          <w:divBdr>
            <w:top w:val="none" w:sz="0" w:space="0" w:color="auto"/>
            <w:left w:val="none" w:sz="0" w:space="0" w:color="auto"/>
            <w:bottom w:val="none" w:sz="0" w:space="0" w:color="auto"/>
            <w:right w:val="none" w:sz="0" w:space="0" w:color="auto"/>
          </w:divBdr>
          <w:divsChild>
            <w:div w:id="546919235">
              <w:marLeft w:val="0"/>
              <w:marRight w:val="0"/>
              <w:marTop w:val="0"/>
              <w:marBottom w:val="0"/>
              <w:divBdr>
                <w:top w:val="none" w:sz="0" w:space="0" w:color="auto"/>
                <w:left w:val="none" w:sz="0" w:space="0" w:color="auto"/>
                <w:bottom w:val="none" w:sz="0" w:space="0" w:color="auto"/>
                <w:right w:val="none" w:sz="0" w:space="0" w:color="auto"/>
              </w:divBdr>
              <w:divsChild>
                <w:div w:id="55127568">
                  <w:marLeft w:val="0"/>
                  <w:marRight w:val="0"/>
                  <w:marTop w:val="0"/>
                  <w:marBottom w:val="0"/>
                  <w:divBdr>
                    <w:top w:val="none" w:sz="0" w:space="0" w:color="auto"/>
                    <w:left w:val="none" w:sz="0" w:space="0" w:color="auto"/>
                    <w:bottom w:val="none" w:sz="0" w:space="0" w:color="auto"/>
                    <w:right w:val="none" w:sz="0" w:space="0" w:color="auto"/>
                  </w:divBdr>
                  <w:divsChild>
                    <w:div w:id="1553419289">
                      <w:marLeft w:val="0"/>
                      <w:marRight w:val="0"/>
                      <w:marTop w:val="0"/>
                      <w:marBottom w:val="0"/>
                      <w:divBdr>
                        <w:top w:val="none" w:sz="0" w:space="0" w:color="auto"/>
                        <w:left w:val="none" w:sz="0" w:space="0" w:color="auto"/>
                        <w:bottom w:val="none" w:sz="0" w:space="0" w:color="auto"/>
                        <w:right w:val="none" w:sz="0" w:space="0" w:color="auto"/>
                      </w:divBdr>
                      <w:divsChild>
                        <w:div w:id="1757826836">
                          <w:marLeft w:val="0"/>
                          <w:marRight w:val="0"/>
                          <w:marTop w:val="0"/>
                          <w:marBottom w:val="0"/>
                          <w:divBdr>
                            <w:top w:val="none" w:sz="0" w:space="0" w:color="auto"/>
                            <w:left w:val="none" w:sz="0" w:space="0" w:color="auto"/>
                            <w:bottom w:val="none" w:sz="0" w:space="0" w:color="auto"/>
                            <w:right w:val="none" w:sz="0" w:space="0" w:color="auto"/>
                          </w:divBdr>
                          <w:divsChild>
                            <w:div w:id="1750805973">
                              <w:marLeft w:val="0"/>
                              <w:marRight w:val="0"/>
                              <w:marTop w:val="0"/>
                              <w:marBottom w:val="0"/>
                              <w:divBdr>
                                <w:top w:val="none" w:sz="0" w:space="0" w:color="auto"/>
                                <w:left w:val="none" w:sz="0" w:space="0" w:color="auto"/>
                                <w:bottom w:val="none" w:sz="0" w:space="0" w:color="auto"/>
                                <w:right w:val="none" w:sz="0" w:space="0" w:color="auto"/>
                              </w:divBdr>
                              <w:divsChild>
                                <w:div w:id="95637669">
                                  <w:marLeft w:val="0"/>
                                  <w:marRight w:val="0"/>
                                  <w:marTop w:val="0"/>
                                  <w:marBottom w:val="0"/>
                                  <w:divBdr>
                                    <w:top w:val="none" w:sz="0" w:space="0" w:color="auto"/>
                                    <w:left w:val="none" w:sz="0" w:space="0" w:color="auto"/>
                                    <w:bottom w:val="none" w:sz="0" w:space="0" w:color="auto"/>
                                    <w:right w:val="none" w:sz="0" w:space="0" w:color="auto"/>
                                  </w:divBdr>
                                  <w:divsChild>
                                    <w:div w:id="1624074127">
                                      <w:marLeft w:val="0"/>
                                      <w:marRight w:val="0"/>
                                      <w:marTop w:val="0"/>
                                      <w:marBottom w:val="0"/>
                                      <w:divBdr>
                                        <w:top w:val="none" w:sz="0" w:space="0" w:color="auto"/>
                                        <w:left w:val="none" w:sz="0" w:space="0" w:color="auto"/>
                                        <w:bottom w:val="none" w:sz="0" w:space="0" w:color="auto"/>
                                        <w:right w:val="none" w:sz="0" w:space="0" w:color="auto"/>
                                      </w:divBdr>
                                      <w:divsChild>
                                        <w:div w:id="681593667">
                                          <w:marLeft w:val="0"/>
                                          <w:marRight w:val="0"/>
                                          <w:marTop w:val="0"/>
                                          <w:marBottom w:val="0"/>
                                          <w:divBdr>
                                            <w:top w:val="none" w:sz="0" w:space="0" w:color="auto"/>
                                            <w:left w:val="none" w:sz="0" w:space="0" w:color="auto"/>
                                            <w:bottom w:val="none" w:sz="0" w:space="0" w:color="auto"/>
                                            <w:right w:val="none" w:sz="0" w:space="0" w:color="auto"/>
                                          </w:divBdr>
                                          <w:divsChild>
                                            <w:div w:id="840244881">
                                              <w:marLeft w:val="0"/>
                                              <w:marRight w:val="0"/>
                                              <w:marTop w:val="0"/>
                                              <w:marBottom w:val="0"/>
                                              <w:divBdr>
                                                <w:top w:val="none" w:sz="0" w:space="0" w:color="auto"/>
                                                <w:left w:val="none" w:sz="0" w:space="0" w:color="auto"/>
                                                <w:bottom w:val="none" w:sz="0" w:space="0" w:color="auto"/>
                                                <w:right w:val="none" w:sz="0" w:space="0" w:color="auto"/>
                                              </w:divBdr>
                                              <w:divsChild>
                                                <w:div w:id="1627009469">
                                                  <w:marLeft w:val="0"/>
                                                  <w:marRight w:val="0"/>
                                                  <w:marTop w:val="0"/>
                                                  <w:marBottom w:val="0"/>
                                                  <w:divBdr>
                                                    <w:top w:val="none" w:sz="0" w:space="0" w:color="auto"/>
                                                    <w:left w:val="none" w:sz="0" w:space="0" w:color="auto"/>
                                                    <w:bottom w:val="none" w:sz="0" w:space="0" w:color="auto"/>
                                                    <w:right w:val="none" w:sz="0" w:space="0" w:color="auto"/>
                                                  </w:divBdr>
                                                  <w:divsChild>
                                                    <w:div w:id="394594711">
                                                      <w:marLeft w:val="0"/>
                                                      <w:marRight w:val="0"/>
                                                      <w:marTop w:val="0"/>
                                                      <w:marBottom w:val="0"/>
                                                      <w:divBdr>
                                                        <w:top w:val="none" w:sz="0" w:space="0" w:color="auto"/>
                                                        <w:left w:val="none" w:sz="0" w:space="0" w:color="auto"/>
                                                        <w:bottom w:val="none" w:sz="0" w:space="0" w:color="auto"/>
                                                        <w:right w:val="none" w:sz="0" w:space="0" w:color="auto"/>
                                                      </w:divBdr>
                                                      <w:divsChild>
                                                        <w:div w:id="983656266">
                                                          <w:marLeft w:val="0"/>
                                                          <w:marRight w:val="0"/>
                                                          <w:marTop w:val="0"/>
                                                          <w:marBottom w:val="0"/>
                                                          <w:divBdr>
                                                            <w:top w:val="none" w:sz="0" w:space="0" w:color="auto"/>
                                                            <w:left w:val="none" w:sz="0" w:space="0" w:color="auto"/>
                                                            <w:bottom w:val="none" w:sz="0" w:space="0" w:color="auto"/>
                                                            <w:right w:val="none" w:sz="0" w:space="0" w:color="auto"/>
                                                          </w:divBdr>
                                                          <w:divsChild>
                                                            <w:div w:id="108746399">
                                                              <w:marLeft w:val="0"/>
                                                              <w:marRight w:val="0"/>
                                                              <w:marTop w:val="0"/>
                                                              <w:marBottom w:val="0"/>
                                                              <w:divBdr>
                                                                <w:top w:val="none" w:sz="0" w:space="0" w:color="auto"/>
                                                                <w:left w:val="none" w:sz="0" w:space="0" w:color="auto"/>
                                                                <w:bottom w:val="none" w:sz="0" w:space="0" w:color="auto"/>
                                                                <w:right w:val="none" w:sz="0" w:space="0" w:color="auto"/>
                                                              </w:divBdr>
                                                              <w:divsChild>
                                                                <w:div w:id="1990666950">
                                                                  <w:marLeft w:val="0"/>
                                                                  <w:marRight w:val="0"/>
                                                                  <w:marTop w:val="0"/>
                                                                  <w:marBottom w:val="0"/>
                                                                  <w:divBdr>
                                                                    <w:top w:val="none" w:sz="0" w:space="0" w:color="auto"/>
                                                                    <w:left w:val="none" w:sz="0" w:space="0" w:color="auto"/>
                                                                    <w:bottom w:val="none" w:sz="0" w:space="0" w:color="auto"/>
                                                                    <w:right w:val="none" w:sz="0" w:space="0" w:color="auto"/>
                                                                  </w:divBdr>
                                                                  <w:divsChild>
                                                                    <w:div w:id="633566393">
                                                                      <w:marLeft w:val="0"/>
                                                                      <w:marRight w:val="0"/>
                                                                      <w:marTop w:val="0"/>
                                                                      <w:marBottom w:val="0"/>
                                                                      <w:divBdr>
                                                                        <w:top w:val="none" w:sz="0" w:space="0" w:color="76A9B6"/>
                                                                        <w:left w:val="none" w:sz="0" w:space="0" w:color="76A9B6"/>
                                                                        <w:bottom w:val="none" w:sz="0" w:space="0" w:color="76A9B6"/>
                                                                        <w:right w:val="none" w:sz="0" w:space="0" w:color="76A9B6"/>
                                                                      </w:divBdr>
                                                                      <w:divsChild>
                                                                        <w:div w:id="11682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ancialblog.ru/2008/09/14/likvidnost-bankov-uxudshaetsya-rossijskim-bankam-nuzhny-dengi.html" TargetMode="External"/><Relationship Id="rId13" Type="http://schemas.openxmlformats.org/officeDocument/2006/relationships/hyperlink" Target="http://www.bolero.ru/person-325918.html" TargetMode="External"/><Relationship Id="rId3" Type="http://schemas.openxmlformats.org/officeDocument/2006/relationships/settings" Target="settings.xml"/><Relationship Id="rId7" Type="http://schemas.openxmlformats.org/officeDocument/2006/relationships/hyperlink" Target="http://www.financialblog.ru/2008/01/18/recessiya-amerikanskoj-ekonomiki.html" TargetMode="External"/><Relationship Id="rId12" Type="http://schemas.openxmlformats.org/officeDocument/2006/relationships/hyperlink" Target="http://www.bolero.ru/person-102238.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financialblog.ru/2008/10/08/mirovoj-finansovyj-krizis-kto-vinovat.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6842</Words>
  <Characters>39004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1</vt:lpstr>
    </vt:vector>
  </TitlesOfParts>
  <Company>Master-plus</Company>
  <LinksUpToDate>false</LinksUpToDate>
  <CharactersWithSpaces>45755</CharactersWithSpaces>
  <SharedDoc>false</SharedDoc>
  <HLinks>
    <vt:vector size="30" baseType="variant">
      <vt:variant>
        <vt:i4>7995517</vt:i4>
      </vt:variant>
      <vt:variant>
        <vt:i4>18</vt:i4>
      </vt:variant>
      <vt:variant>
        <vt:i4>0</vt:i4>
      </vt:variant>
      <vt:variant>
        <vt:i4>5</vt:i4>
      </vt:variant>
      <vt:variant>
        <vt:lpwstr>http://www.bolero.ru/person-325918.html</vt:lpwstr>
      </vt:variant>
      <vt:variant>
        <vt:lpwstr/>
      </vt:variant>
      <vt:variant>
        <vt:i4>7536762</vt:i4>
      </vt:variant>
      <vt:variant>
        <vt:i4>15</vt:i4>
      </vt:variant>
      <vt:variant>
        <vt:i4>0</vt:i4>
      </vt:variant>
      <vt:variant>
        <vt:i4>5</vt:i4>
      </vt:variant>
      <vt:variant>
        <vt:lpwstr>http://www.bolero.ru/person-102238.html</vt:lpwstr>
      </vt:variant>
      <vt:variant>
        <vt:lpwstr/>
      </vt:variant>
      <vt:variant>
        <vt:i4>917519</vt:i4>
      </vt:variant>
      <vt:variant>
        <vt:i4>6</vt:i4>
      </vt:variant>
      <vt:variant>
        <vt:i4>0</vt:i4>
      </vt:variant>
      <vt:variant>
        <vt:i4>5</vt:i4>
      </vt:variant>
      <vt:variant>
        <vt:lpwstr>http://www.financialblog.ru/2008/10/08/mirovoj-finansovyj-krizis-kto-vinovat.html</vt:lpwstr>
      </vt:variant>
      <vt:variant>
        <vt:lpwstr/>
      </vt:variant>
      <vt:variant>
        <vt:i4>2031644</vt:i4>
      </vt:variant>
      <vt:variant>
        <vt:i4>3</vt:i4>
      </vt:variant>
      <vt:variant>
        <vt:i4>0</vt:i4>
      </vt:variant>
      <vt:variant>
        <vt:i4>5</vt:i4>
      </vt:variant>
      <vt:variant>
        <vt:lpwstr>http://www.financialblog.ru/2008/09/14/likvidnost-bankov-uxudshaetsya-rossijskim-bankam-nuzhny-dengi.html</vt:lpwstr>
      </vt:variant>
      <vt:variant>
        <vt:lpwstr/>
      </vt:variant>
      <vt:variant>
        <vt:i4>5439570</vt:i4>
      </vt:variant>
      <vt:variant>
        <vt:i4>0</vt:i4>
      </vt:variant>
      <vt:variant>
        <vt:i4>0</vt:i4>
      </vt:variant>
      <vt:variant>
        <vt:i4>5</vt:i4>
      </vt:variant>
      <vt:variant>
        <vt:lpwstr>http://www.financialblog.ru/2008/01/18/recessiya-amerikanskoj-ekonomiki.html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dc:description/>
  <cp:lastModifiedBy>admin</cp:lastModifiedBy>
  <cp:revision>2</cp:revision>
  <cp:lastPrinted>2008-11-06T07:02:00Z</cp:lastPrinted>
  <dcterms:created xsi:type="dcterms:W3CDTF">2014-04-07T14:57:00Z</dcterms:created>
  <dcterms:modified xsi:type="dcterms:W3CDTF">2014-04-07T14:57:00Z</dcterms:modified>
</cp:coreProperties>
</file>