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72" w:rsidRDefault="00BE0372">
      <w:pPr>
        <w:spacing w:line="360" w:lineRule="auto"/>
        <w:jc w:val="center"/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>министерство образования российской федерации</w:t>
      </w:r>
    </w:p>
    <w:p w:rsidR="00BE0372" w:rsidRDefault="00BE0372">
      <w:pPr>
        <w:spacing w:line="360" w:lineRule="auto"/>
        <w:jc w:val="center"/>
        <w:rPr>
          <w:rFonts w:ascii="Arial" w:hAnsi="Arial"/>
          <w:caps/>
          <w:sz w:val="22"/>
        </w:rPr>
      </w:pPr>
      <w:r>
        <w:rPr>
          <w:rFonts w:ascii="Arial" w:hAnsi="Arial"/>
          <w:caps/>
          <w:sz w:val="22"/>
        </w:rPr>
        <w:t>государственное образовательное учреждение</w:t>
      </w:r>
    </w:p>
    <w:p w:rsidR="00BE0372" w:rsidRDefault="00BE0372">
      <w:pPr>
        <w:spacing w:line="360" w:lineRule="auto"/>
        <w:jc w:val="center"/>
        <w:rPr>
          <w:rFonts w:ascii="Arial" w:hAnsi="Arial"/>
          <w:caps/>
          <w:sz w:val="22"/>
        </w:rPr>
      </w:pPr>
      <w:r>
        <w:rPr>
          <w:rFonts w:ascii="Arial" w:hAnsi="Arial"/>
          <w:caps/>
          <w:sz w:val="22"/>
        </w:rPr>
        <w:t>высшего профессионального образования</w:t>
      </w:r>
    </w:p>
    <w:p w:rsidR="00BE0372" w:rsidRDefault="00BE0372">
      <w:pPr>
        <w:spacing w:line="360" w:lineRule="auto"/>
        <w:jc w:val="center"/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>тюменский государственный университет</w:t>
      </w:r>
    </w:p>
    <w:p w:rsidR="00BE0372" w:rsidRDefault="00BE0372">
      <w:pPr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Институт дополнительного профессионального образования</w:t>
      </w: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jc w:val="center"/>
        <w:rPr>
          <w:rFonts w:ascii="Arial" w:hAnsi="Arial"/>
          <w:caps/>
          <w:sz w:val="38"/>
        </w:rPr>
      </w:pPr>
      <w:r>
        <w:rPr>
          <w:rFonts w:ascii="Arial" w:hAnsi="Arial"/>
          <w:caps/>
          <w:sz w:val="38"/>
        </w:rPr>
        <w:t xml:space="preserve">экономика предприятий </w:t>
      </w:r>
    </w:p>
    <w:p w:rsidR="00BE0372" w:rsidRDefault="00BE0372">
      <w:pPr>
        <w:jc w:val="center"/>
        <w:rPr>
          <w:rFonts w:ascii="Arial" w:hAnsi="Arial"/>
          <w:caps/>
          <w:sz w:val="38"/>
        </w:rPr>
      </w:pPr>
      <w:r>
        <w:rPr>
          <w:rFonts w:ascii="Arial" w:hAnsi="Arial"/>
          <w:caps/>
          <w:sz w:val="38"/>
        </w:rPr>
        <w:t>(организаций)</w:t>
      </w: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учебно-методический комплекс </w:t>
      </w: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Default="00BE0372">
      <w:pPr>
        <w:jc w:val="center"/>
        <w:rPr>
          <w:rFonts w:ascii="Arial" w:hAnsi="Arial"/>
          <w:caps/>
          <w:sz w:val="28"/>
        </w:rPr>
      </w:pPr>
    </w:p>
    <w:p w:rsidR="00BE0372" w:rsidRPr="00D07AE7" w:rsidRDefault="00BE0372">
      <w:pPr>
        <w:jc w:val="center"/>
        <w:rPr>
          <w:rFonts w:ascii="Arial" w:hAnsi="Arial"/>
          <w:caps/>
          <w:lang w:val="en-US"/>
        </w:rPr>
      </w:pPr>
      <w:r>
        <w:rPr>
          <w:rFonts w:ascii="Arial" w:hAnsi="Arial"/>
          <w:caps/>
        </w:rPr>
        <w:t>Тюмень, 200</w:t>
      </w:r>
      <w:r w:rsidR="00D07AE7">
        <w:rPr>
          <w:rFonts w:ascii="Arial" w:hAnsi="Arial"/>
          <w:caps/>
          <w:lang w:val="en-US"/>
        </w:rPr>
        <w:t>5</w:t>
      </w:r>
    </w:p>
    <w:p w:rsidR="00BE0372" w:rsidRDefault="00BE0372">
      <w:pPr>
        <w:jc w:val="center"/>
        <w:rPr>
          <w:rFonts w:ascii="Arial" w:hAnsi="Arial"/>
          <w:caps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Лукина В.И. Экономика предприятий (организаций): Учебно-методический комплекс. Тюмень: Тюменский государственный университет, 200</w:t>
      </w:r>
      <w:r w:rsidR="00D07AE7">
        <w:rPr>
          <w:rFonts w:ascii="Arial" w:hAnsi="Arial"/>
          <w:sz w:val="28"/>
          <w:lang w:val="en-US"/>
        </w:rPr>
        <w:t>5</w:t>
      </w:r>
      <w:r>
        <w:rPr>
          <w:rFonts w:ascii="Arial" w:hAnsi="Arial"/>
          <w:sz w:val="28"/>
        </w:rPr>
        <w:t>.</w:t>
      </w:r>
    </w:p>
    <w:p w:rsidR="00BE0372" w:rsidRDefault="00BE0372">
      <w:pPr>
        <w:spacing w:line="360" w:lineRule="auto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Учебно-методический комплекс предназначен для теоретической и практической подготовки слушателей ИДПО, изучающих дисциплину «Экономика предприятий (организаций)».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комплексе приведены требования ГОСТ к содержанию курса, программа курса, вопросы для повторения, темы курсовых работ, методические указания для выполнения курсовых работ, список основной учебной литературы.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Работа утверждена на заседании учебно-методической комиссии ИДПО.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Автор составитель: к.э.н., доцент Лукина В.И.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Ответственный за выпуск: к.э.н., профессор Терехова С.А.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color w:val="000000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color w:val="000000"/>
          <w:sz w:val="28"/>
        </w:rPr>
      </w:pPr>
      <w:r>
        <w:rPr>
          <w:rFonts w:ascii="Arial" w:hAnsi="Arial"/>
          <w:b/>
          <w:caps/>
          <w:color w:val="000000"/>
          <w:sz w:val="28"/>
        </w:rPr>
        <w:t>Содержание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color w:val="000000"/>
          <w:sz w:val="28"/>
        </w:rPr>
      </w:pPr>
    </w:p>
    <w:p w:rsidR="00BE0372" w:rsidRDefault="00BE0372">
      <w:p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Требование ГОСТ к содержанию курса ………………………………………...4</w:t>
      </w:r>
    </w:p>
    <w:p w:rsidR="00BE0372" w:rsidRDefault="00BE0372">
      <w:p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Календарно-тематический план курса ……………………………………….…5</w:t>
      </w:r>
    </w:p>
    <w:p w:rsidR="00BE0372" w:rsidRDefault="00BE0372">
      <w:p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Рабочая программа ………………………………………………………………6</w:t>
      </w:r>
      <w:r>
        <w:rPr>
          <w:rFonts w:ascii="Arial" w:hAnsi="Arial"/>
          <w:color w:val="000000"/>
          <w:sz w:val="28"/>
        </w:rPr>
        <w:br/>
        <w:t>Методические указания к выполнению курсовой работы ……………….…12</w:t>
      </w:r>
    </w:p>
    <w:p w:rsidR="00BE0372" w:rsidRDefault="00BE0372">
      <w:p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Темы курсовых работ …………………………………………………………..14</w:t>
      </w:r>
      <w:r>
        <w:rPr>
          <w:rFonts w:ascii="Arial" w:hAnsi="Arial"/>
          <w:color w:val="000000"/>
          <w:sz w:val="28"/>
        </w:rPr>
        <w:br/>
        <w:t>Условие комплексного задания ……………………………………………….17</w:t>
      </w:r>
      <w:r>
        <w:rPr>
          <w:rFonts w:ascii="Arial" w:hAnsi="Arial"/>
          <w:color w:val="000000"/>
          <w:sz w:val="28"/>
        </w:rPr>
        <w:br/>
        <w:t>Вопросы для повторения курса и подготовке к экзамену…………………21</w:t>
      </w:r>
      <w:r>
        <w:rPr>
          <w:rFonts w:ascii="Arial" w:hAnsi="Arial"/>
          <w:color w:val="000000"/>
          <w:sz w:val="28"/>
        </w:rPr>
        <w:br/>
        <w:t>Список рекомендуемой литературы……………………………………………23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Требования </w:t>
      </w:r>
      <w:r>
        <w:rPr>
          <w:rFonts w:ascii="Arial" w:hAnsi="Arial"/>
          <w:b/>
          <w:caps/>
          <w:sz w:val="28"/>
        </w:rPr>
        <w:t>гост</w:t>
      </w:r>
      <w:r>
        <w:rPr>
          <w:rFonts w:ascii="Arial" w:hAnsi="Arial"/>
          <w:b/>
          <w:sz w:val="28"/>
        </w:rPr>
        <w:t xml:space="preserve"> к содержанию курса.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caps/>
          <w:sz w:val="28"/>
        </w:rPr>
        <w:t xml:space="preserve">экономика предприятий (организаций). </w:t>
      </w:r>
      <w:r>
        <w:rPr>
          <w:rFonts w:ascii="Arial" w:hAnsi="Arial"/>
          <w:sz w:val="28"/>
        </w:rPr>
        <w:t>Структура национальной экономики: сферы, сектора, комплексы, отрасли; предприятие – основное звено экономики; предприятие и предпринимательство в рыночной среде, типы предприятий; производственная и организационная структура предприятий; типы производства; организация производственного процесса; инфраструктура предприятий; уставный капитал и имущество предприятий; основной капитал; его оценка; оборотные средства: их состав, классификация, оборачиваемость; трудовые ресурсы: их состав, управление; организация, нормирование и оплата труда; рынок труда, экономическая и функциональная стратегии, их типы, факторы выбора; разработка маркетинговой и товарной стратегии, теория оптимального объема выпуска продукции; производственная программа и мощность; издержки производства и себестоимость продукции; смета и калькуляция затрат; ценовая политика на различных рынках: качество и конкурентоспособность; стандарты и системы качества; инновационная и инвестиционная политика; подготовка нового производства; виды деятельности предприятия; производственное планирование и бизнес-план предприятия; оценка эффективности хозяйственной деятельности и состояния баланса.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 xml:space="preserve">Цели и задачи курса </w:t>
      </w:r>
    </w:p>
    <w:p w:rsidR="00BE0372" w:rsidRDefault="00BE0372">
      <w:pPr>
        <w:spacing w:line="360" w:lineRule="auto"/>
        <w:ind w:firstLine="567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«Экономика предприятий (организаций)»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Курс «Экономика предприятия (организации)» изучается на основе непосредственного использования знаний, полученных студентами при изучении таких дисциплин, как макро- и микроэкономика, экономическая теория, социально-экономическая статистика.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Цель изучения – приобретение теоретических знаний и практических навыков экономических расчетов, связанных с организацией производственного процесса, определением потребности предприятия в основных и оборотных средствах, трудовых ресурсах, разработкой производственной программы предприятия, определением затрат на производство и реализацию продукции (работ, услуг) и формированием цен; оценкой результатов деятельности предприятия.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Необходимые знания по дисциплине «Экономика предприятия (организации)» студенты приобретают в основном путем самостоятельного изучения рекомендуемой литературы. При этом нужно руководствоваться рабочей программой дисциплины, которая составлена в соответствии с требованиями Государственного образовательного стандарта общего и профессионального образования.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целях лучшего усвоения основных вопросов программы и обеспечения контроля за ходом самостоятельной работы студенты выполняют курсовую работу.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 xml:space="preserve">календарно-тематический план </w:t>
      </w:r>
    </w:p>
    <w:p w:rsidR="00BE0372" w:rsidRDefault="00BE0372">
      <w:pPr>
        <w:spacing w:line="360" w:lineRule="auto"/>
        <w:ind w:firstLine="567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курса «экономика предприятий (организаций)»</w:t>
      </w:r>
    </w:p>
    <w:p w:rsidR="00BE0372" w:rsidRDefault="00BE0372">
      <w:pPr>
        <w:spacing w:line="360" w:lineRule="auto"/>
        <w:ind w:firstLine="567"/>
        <w:jc w:val="center"/>
        <w:rPr>
          <w:rFonts w:ascii="Arial" w:hAnsi="Arial"/>
          <w:b/>
          <w:cap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134"/>
        <w:gridCol w:w="1559"/>
        <w:gridCol w:w="1806"/>
      </w:tblGrid>
      <w:tr w:rsidR="00BE0372">
        <w:trPr>
          <w:cantSplit/>
          <w:trHeight w:val="407"/>
        </w:trPr>
        <w:tc>
          <w:tcPr>
            <w:tcW w:w="5353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Темы курса</w:t>
            </w:r>
          </w:p>
        </w:tc>
        <w:tc>
          <w:tcPr>
            <w:tcW w:w="4499" w:type="dxa"/>
            <w:gridSpan w:val="3"/>
            <w:tcBorders>
              <w:bottom w:val="single" w:sz="4" w:space="0" w:color="auto"/>
            </w:tcBorders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Распределение часов</w:t>
            </w:r>
          </w:p>
        </w:tc>
      </w:tr>
      <w:tr w:rsidR="00BE0372">
        <w:trPr>
          <w:cantSplit/>
        </w:trPr>
        <w:tc>
          <w:tcPr>
            <w:tcW w:w="5353" w:type="dxa"/>
            <w:vMerge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семинары</w:t>
            </w:r>
          </w:p>
        </w:tc>
        <w:tc>
          <w:tcPr>
            <w:tcW w:w="1806" w:type="dxa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самостоят. работа</w:t>
            </w:r>
          </w:p>
        </w:tc>
      </w:tr>
      <w:tr w:rsidR="00BE0372">
        <w:trPr>
          <w:cantSplit/>
        </w:trPr>
        <w:tc>
          <w:tcPr>
            <w:tcW w:w="5353" w:type="dxa"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Структура национальной экономики. Предприятие – основное звено экономики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</w:t>
            </w:r>
          </w:p>
        </w:tc>
      </w:tr>
      <w:tr w:rsidR="00BE0372">
        <w:trPr>
          <w:cantSplit/>
        </w:trPr>
        <w:tc>
          <w:tcPr>
            <w:tcW w:w="5353" w:type="dxa"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Предприятие (организация) в условиях рынка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</w:t>
            </w:r>
          </w:p>
        </w:tc>
      </w:tr>
      <w:tr w:rsidR="00BE0372">
        <w:trPr>
          <w:cantSplit/>
        </w:trPr>
        <w:tc>
          <w:tcPr>
            <w:tcW w:w="5353" w:type="dxa"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Основной капитал предприятия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</w:t>
            </w:r>
          </w:p>
        </w:tc>
      </w:tr>
      <w:tr w:rsidR="00BE0372">
        <w:trPr>
          <w:cantSplit/>
        </w:trPr>
        <w:tc>
          <w:tcPr>
            <w:tcW w:w="5353" w:type="dxa"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Оборотный капитал предприятия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</w:t>
            </w:r>
          </w:p>
        </w:tc>
      </w:tr>
      <w:tr w:rsidR="00BE0372">
        <w:trPr>
          <w:cantSplit/>
        </w:trPr>
        <w:tc>
          <w:tcPr>
            <w:tcW w:w="5353" w:type="dxa"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Кадры предприятия, производительность труда, заработная плата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</w:t>
            </w:r>
          </w:p>
        </w:tc>
      </w:tr>
      <w:tr w:rsidR="00BE0372">
        <w:trPr>
          <w:cantSplit/>
        </w:trPr>
        <w:tc>
          <w:tcPr>
            <w:tcW w:w="5353" w:type="dxa"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Издержки производства и себестоимость продукции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</w:t>
            </w:r>
          </w:p>
        </w:tc>
      </w:tr>
      <w:tr w:rsidR="00BE0372">
        <w:trPr>
          <w:cantSplit/>
        </w:trPr>
        <w:tc>
          <w:tcPr>
            <w:tcW w:w="5353" w:type="dxa"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Ценовая политика предприятия и методы ее реализации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 w:rsidR="00BE0372">
        <w:trPr>
          <w:cantSplit/>
        </w:trPr>
        <w:tc>
          <w:tcPr>
            <w:tcW w:w="5353" w:type="dxa"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Качество и конкурентоспособность. Стандарты и системы качества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</w:t>
            </w:r>
          </w:p>
        </w:tc>
      </w:tr>
      <w:tr w:rsidR="00BE0372">
        <w:trPr>
          <w:cantSplit/>
          <w:trHeight w:val="636"/>
        </w:trPr>
        <w:tc>
          <w:tcPr>
            <w:tcW w:w="5353" w:type="dxa"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Инновационная и инвестиционная политика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 w:rsidR="00BE0372">
        <w:trPr>
          <w:cantSplit/>
          <w:trHeight w:val="637"/>
        </w:trPr>
        <w:tc>
          <w:tcPr>
            <w:tcW w:w="5353" w:type="dxa"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tabs>
                <w:tab w:val="left" w:pos="426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Производственное планирование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</w:t>
            </w:r>
          </w:p>
        </w:tc>
      </w:tr>
      <w:tr w:rsidR="00BE0372">
        <w:trPr>
          <w:cantSplit/>
        </w:trPr>
        <w:tc>
          <w:tcPr>
            <w:tcW w:w="5353" w:type="dxa"/>
            <w:vAlign w:val="center"/>
          </w:tcPr>
          <w:p w:rsidR="00BE0372" w:rsidRDefault="00BE0372">
            <w:pPr>
              <w:numPr>
                <w:ilvl w:val="0"/>
                <w:numId w:val="1"/>
              </w:numPr>
              <w:tabs>
                <w:tab w:val="left" w:pos="426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Оценка эффективности хозяйственной деятельности и состояния баланса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</w:t>
            </w:r>
          </w:p>
        </w:tc>
      </w:tr>
      <w:tr w:rsidR="00BE0372">
        <w:trPr>
          <w:cantSplit/>
        </w:trPr>
        <w:tc>
          <w:tcPr>
            <w:tcW w:w="5353" w:type="dxa"/>
            <w:vAlign w:val="center"/>
          </w:tcPr>
          <w:p w:rsidR="00BE0372" w:rsidRDefault="00BE0372">
            <w:pPr>
              <w:tabs>
                <w:tab w:val="left" w:pos="426"/>
              </w:tabs>
              <w:ind w:left="-76"/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4</w:t>
            </w:r>
          </w:p>
        </w:tc>
        <w:tc>
          <w:tcPr>
            <w:tcW w:w="1806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175</w:t>
            </w:r>
          </w:p>
        </w:tc>
      </w:tr>
    </w:tbl>
    <w:p w:rsidR="00BE0372" w:rsidRDefault="00BE0372">
      <w:pPr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Всего на изучение дисциплины в соответствии с учебным планом предусматривается 191 час, в том числе 16 часов аудиторных занятий и 175 часов самостоятельной работы.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Итоговая форма контроля – курсовая работа и экзамен.</w:t>
      </w:r>
    </w:p>
    <w:p w:rsidR="00BE0372" w:rsidRDefault="00BE0372">
      <w:pPr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32"/>
        </w:rPr>
      </w:pPr>
      <w:r>
        <w:rPr>
          <w:rFonts w:ascii="Arial" w:hAnsi="Arial"/>
          <w:b/>
          <w:caps/>
          <w:sz w:val="32"/>
        </w:rPr>
        <w:t>рабочая программа курса</w:t>
      </w:r>
    </w:p>
    <w:p w:rsidR="00BE0372" w:rsidRDefault="00BE0372">
      <w:pPr>
        <w:spacing w:line="360" w:lineRule="auto"/>
        <w:jc w:val="center"/>
        <w:rPr>
          <w:rFonts w:ascii="Arial" w:hAnsi="Arial"/>
          <w:sz w:val="10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 xml:space="preserve">тема 1. структура национальной экономики. 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предприятие – основное звено экономики.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Экономика предприятий (организаций) – наука изучающая и раскрывающая социально-экономический и административно-хозяйственный механизм процесса создания необходимых материальных и духовых благ. 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Предмет и задачи экономики предприятий. Сущность, роль и особенности работы предприятий в условиях рынка. 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Теоретические концепции производства – основа отраслевой классификации экономики.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Группировка экономики по сферам деятельности и отрасли. Заведение как классификационная единица отраслевой классификации.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Группировка экономики по секторам. Институционная единица – классификационная единица группировки экономики по секторам.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предпринимательства. Виды предпринимательской деятельности. Предприятие – основное звено экономики. Предприятие и предпринимательство в рыночной среде.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Малое предприятие – одно из условий развития национальной экономики.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Типы предприятий. Производственная и организационная структура предприятий. Типы производства. Организация производственного процесса.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Уставный капитал и имущество предприятий.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тема 2. предприятие в условиях рынка.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Сущность, характер и функции рынка. Категории рынка. Закон спроса и предложения.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и сущность конъюнктуры рынка (вариабельность, цикличность, динамичность). Конъюнктурные оценки рыночной ситуации.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Маркетинговая стратегия. Маркетинговый анализ. Товарная политика предприятия. Понятие о жизненном цикле товара. Теория оптимального объема выпуска продукции.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Сущность, роль и особенности работы предприятия в условиях рынка. Экономическая и функциональная стратегия предприятия. Основные функции и цели предприятия в условиях рынка.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Факторы, влияющие на эффективное функционирование предприятия в условиях рынка.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тема 3. основной капитал предприятия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основного капитала. Основные группировки, применяемые при изучении основных фондов (основных средств) предприятия: по функциональному назначению, по принадлежности, по технологическому назначению, срокам функционирования. Их натурально-вещественный состав.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Виды денежной оценки основных фондов, их особенности. Инвентаризация и переоценка основных фондов. Методы учета физического и морального износа основных фондов. Амортизационные отчисления – денежное выражение износа. Нормы амортизации. Способы начисления амортизации.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Балансы движения основных производственных фондов. Анализ состояния, движения и уровня использования основных фондов. Основные пути улучшения использования основных фондов. Классификация производственного оборудования. Балансы станочного времени. Коэффициенты экстенсивной, интенсивной и интегральной нагрузки.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об энергетическом оборудовании. Классификация энергетического оборудования. Измерители мощности двигателя. Схемы энергоснабжения предприятия. Определение суммарной энергетической мощности, обслуживающей производственный процесс и суммарного количества энергии, потребленной в производстве. Качественные характеристики энергетического хозяйства предприятия. Коэффициенты нагрузки двигателей по времени, по мощности, по объему работы.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Пути повышения эффективности использования всех видов энергии.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тема 4. оборотный капитал предприятия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Понятие, состав и структура оборотных средств предприятия. Оборот оборотных средств как стоимостная форма движения оборотных фондов и фондов обращения. Характеристика наличия и оборачиваемости оборотных средств.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Определение потребности предприятия в оборотных средствах. Изучение наличия и движения оборотных фондов с помощью материальных балансов. Удельный расход, его структура и анализ его изменения. Нормирование оборотных средств. Основные направления рационального использования оборотных средств.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 xml:space="preserve">тема 5. кадры предприятия 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производительность труда и заработная плата.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Состав и структура кадров, оборот, сменяемость, текучесть подготовка и повышение квалификации.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Нормирование труда, методы нормирования. Балансы рабочего времени в чел/днях и чел/часах. Их аналитические возможности.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Производительность труда: значение, понятие, показатели, методы измерения. Резервы роста производительности труда. Методы планирования роста производительности труда.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Заработная плата: сущность, принципы и методы ее исчисления. Формы и системы заработной платы. Определение фонда заработной платы рабочих.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Учет выработки и заработной платы в цехах.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Рынок труда. Основные понятия, категории и определения.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Уровень занятости и безработицы. Состав безработных. Трудоустройство населения.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тема 6. издержки производства и себестоимость продукции.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и состав издержек производства и обращения. Взаимосвязь условно-постоянных и условно-переменных затрат. Зависимость полной себестоимости единицы продукции от общего объема ее производства.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Калькуляции себестоимости и их значение. Планирование себестоимости продукции на предприятии. Основные показатели себестоимости. Использование при планировании и оценке выполнения плана по себестоимости показателя затрат на рубль товарной продукции.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Управление издержками на предприятии с целью их минимизации. Основные направления снижения издержек производства.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 xml:space="preserve">тема 7. ценовая политика предприятия 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и методы ее реализации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и виды цен. Ценовые стратегии. Динамика цен. Факторы, влияющие на уровень цен. Исходный принцип ценообразования. Последовательность разработки и расчета цен. Понятие эластичного и неэластичного спроса. Методы расчета цен: «средние издержки плюс прибыль»; на основе анализа безубыточности и обеспечения целевой прибыли; на основе уникальности выпускаемого товара.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 xml:space="preserve">тема 8. качество и конкурентоспособность. 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стандарты и системы качества.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качества продукции и работы предприятия. Значение повышения качества. Система показателей качества продукции и работы.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Управление качеством продукции – основа конкурентоспособности и стабильности работы предприятия. Конкурентность продукции, ее сущность и методы определения. Системное управление качеством продукции – новая стратегия в управлении качеством. Стандартизация  и сертификация продукции. Их значение в условиях рыночной экономики. 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Факторы, влияющие на качество продукции. Экономическая эффективность повышения качества продукции. Порядок ее расчета.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тема 9. Инновационная и инвестиционная политика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Социально-экономическое значение инновационной деятельности в развитии общества. Понятие инноваций. Типы инноваций. Основные направления инновационной деятельности. Приоритетные направления на современном этапе. Прогнозирование НТП на предприятии. Оценка его экономической и социальной эффективности.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Сущность, классификация, структура и значение инвестиций и капитальных вложений. Технологическая, воспроизводственная отраслевая и территориальная структура капитальных вложений. Финансирование капитальных вложений. Методы экономического обоснования и планирования инвестиций на предприятии.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Научно-технологическая подготовка нового производства. Комплекс нормативно-технологических мероприятий. Система конструкторской и технологической документации. Технологическая подготовка производства. Экономическая эффективность научно-технологической подготовки производства.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тема 10. производственное  планирование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Сущность и виды планирования. Принципы и методы планирования на предприятии (балансовый, нормативный, программно-целевой, по технико-экономическим факторам).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Бизнес-планирование развития предприятия. Термины и понятия эффективного бизнес-планирования. Принципы разработки бизнес-плана. Виды бизнес-планирования. Основные разделы бизнес-плана.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тема 11. оценка эффективности хозяйственной деятельности и состояния баланса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об эффективности и задачах ее изучения. Экономическая эффективность производства и финансовая эффективность деятельности их взаимосвязь.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Доход предприятия, его сущность и значение. Прибыль как мера эффективности работы предприятия. Распределение и использование прибыли. Управление формированием прибыли. Факторы на нее влияющие.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Оценка финансового состояния и финансовой устойчивости предприятия. Система показателей.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Рентабельность продукции и рентабельность производства. Анализ факторов, определяющих уровень этих показателей.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Оценка экономической эффективности применения и потребления капитала. 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методические указания к выполнению курсовой работы по курсу «экономика предприятий (организаций)»</w:t>
      </w:r>
    </w:p>
    <w:p w:rsidR="00BE0372" w:rsidRDefault="00BE0372">
      <w:pPr>
        <w:spacing w:line="360" w:lineRule="auto"/>
        <w:ind w:firstLine="567"/>
        <w:jc w:val="center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caps/>
          <w:sz w:val="28"/>
        </w:rPr>
      </w:pPr>
      <w:smartTag w:uri="urn:schemas-microsoft-com:office:smarttags" w:element="place">
        <w:r>
          <w:rPr>
            <w:rFonts w:ascii="Arial" w:hAnsi="Arial"/>
            <w:caps/>
            <w:sz w:val="28"/>
            <w:lang w:val="en-US"/>
          </w:rPr>
          <w:t>I</w:t>
        </w:r>
        <w:r>
          <w:rPr>
            <w:rFonts w:ascii="Arial" w:hAnsi="Arial"/>
            <w:caps/>
            <w:sz w:val="28"/>
          </w:rPr>
          <w:t>.</w:t>
        </w:r>
      </w:smartTag>
      <w:r>
        <w:rPr>
          <w:rFonts w:ascii="Arial" w:hAnsi="Arial"/>
          <w:caps/>
          <w:sz w:val="28"/>
        </w:rPr>
        <w:t xml:space="preserve"> Общие положения.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Цель курсовой работы </w:t>
      </w:r>
      <w:r>
        <w:rPr>
          <w:rFonts w:ascii="Arial" w:hAnsi="Arial"/>
          <w:sz w:val="28"/>
        </w:rPr>
        <w:t>состоит в том, чтобы закрепить и проверить знания, полученные студентами в процессе изучения учебного материала, а также выявить умение применять на практике методы анализа конкретных производственных ситуаций и грамотно формулировать выводы.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Курсовая работа должна способствовать развитию эрудиции студента, его способности использовать теоретические знания в подготовке практических рекомендаций.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Тема курсовой работы. </w:t>
      </w:r>
      <w:r>
        <w:rPr>
          <w:rFonts w:ascii="Arial" w:hAnsi="Arial"/>
          <w:sz w:val="28"/>
        </w:rPr>
        <w:t xml:space="preserve">Тему курсовой работы студент выбирает по своему усмотрению, предварительно согласовав избранную тему с руководителем. 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Вместо рекомендуемых тем курсовой работы можно взять какую-либо другую тему в соответствии с профилем работы студента и программой курса «Экономика предприятия (организации)», предварительно согласовав ее с руководителем. 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Объем курсовой работы </w:t>
      </w:r>
      <w:r>
        <w:rPr>
          <w:rFonts w:ascii="Arial" w:hAnsi="Arial"/>
          <w:sz w:val="28"/>
        </w:rPr>
        <w:t>должен составлять не менее 20 страниц печатного текста, не считая приложений и списка используемой литературы.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Руководство курсовой работой.</w:t>
      </w:r>
      <w:r>
        <w:rPr>
          <w:rFonts w:ascii="Arial" w:hAnsi="Arial"/>
          <w:sz w:val="28"/>
        </w:rPr>
        <w:t xml:space="preserve"> Для руководства курсовой работой назначается научный руководитель. Руководитель консультирует студента по теоретическим и практическим вопросам, возникающим в процессе выполнения курсовой работы, по выбору научной литературы, контролирует сроки и качество выполнения работы.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Защита курсовой работы. </w:t>
      </w:r>
      <w:r>
        <w:rPr>
          <w:rFonts w:ascii="Arial" w:hAnsi="Arial"/>
          <w:sz w:val="28"/>
        </w:rPr>
        <w:t xml:space="preserve">Допущенную к защите курсовую работу студент обязан представить на защиту. Если в допущенной к защите работе имеются замечания, требующие исправления, студент обязан учесть их и, не переписывая работу, внести в нее необходимые исправления и дополнения. 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Курсовую работу, получившую положительную оценку на защите, студент представляет экзаменатору при сдаче экзамена.  </w:t>
      </w:r>
    </w:p>
    <w:p w:rsidR="00BE0372" w:rsidRDefault="00BE0372">
      <w:pPr>
        <w:spacing w:line="360" w:lineRule="auto"/>
        <w:ind w:firstLine="567"/>
        <w:jc w:val="center"/>
        <w:rPr>
          <w:rFonts w:ascii="Arial" w:hAnsi="Arial"/>
          <w:b/>
          <w:caps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  <w:lang w:val="en-US"/>
        </w:rPr>
        <w:t>II</w:t>
      </w:r>
      <w:r>
        <w:rPr>
          <w:rFonts w:ascii="Arial" w:hAnsi="Arial"/>
          <w:caps/>
          <w:sz w:val="28"/>
        </w:rPr>
        <w:t>. структура и содержание курсовой работы.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Курсовая работа выполняется по плану, предусматривающему три раздела: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 Введение</w:t>
      </w:r>
      <w:r>
        <w:rPr>
          <w:rFonts w:ascii="Arial" w:hAnsi="Arial"/>
          <w:sz w:val="28"/>
        </w:rPr>
        <w:tab/>
        <w:t xml:space="preserve"> (2-3 стр.)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 Основная часть (15-20 стр.)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 Заключение (1-2 стр.)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10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Введение</w:t>
      </w:r>
      <w:r>
        <w:rPr>
          <w:rFonts w:ascii="Arial" w:hAnsi="Arial"/>
          <w:sz w:val="28"/>
        </w:rPr>
        <w:t xml:space="preserve"> должно включать общую характеристику выбранной темы (теоретическая и практическая значимость, актуальность), цель курсовой работы, задачи, объект, пути и методы исследования.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Основная часть </w:t>
      </w:r>
      <w:r>
        <w:rPr>
          <w:rFonts w:ascii="Arial" w:hAnsi="Arial"/>
          <w:sz w:val="28"/>
        </w:rPr>
        <w:t>состоит из 2 частей: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разработка и изложение выбранной студентом темы в соответствии с планом исследования;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color w:val="FF0000"/>
          <w:sz w:val="28"/>
        </w:rPr>
      </w:pPr>
      <w:r>
        <w:rPr>
          <w:rFonts w:ascii="Arial" w:hAnsi="Arial"/>
          <w:sz w:val="28"/>
        </w:rPr>
        <w:t xml:space="preserve">- решение комплексной задачи по курсу. 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Заключение – </w:t>
      </w:r>
      <w:r>
        <w:rPr>
          <w:rFonts w:ascii="Arial" w:hAnsi="Arial"/>
          <w:color w:val="000000"/>
          <w:sz w:val="28"/>
        </w:rPr>
        <w:t>подводятся итоги проведенного исследования, формулируются обобщенные выводы относительного характера общих тенденций и связей, а также предложения (рекомендации) по практическому решению затронутых в работе вопросов. Рекомендуется также высказать свои соображения о наиболее важных направлениях исследований по рассматриваемой теме.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color w:val="000000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color w:val="000000"/>
          <w:sz w:val="28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color w:val="000000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caps/>
          <w:color w:val="000000"/>
          <w:sz w:val="28"/>
        </w:rPr>
      </w:pPr>
      <w:r>
        <w:rPr>
          <w:rFonts w:ascii="Arial" w:hAnsi="Arial"/>
          <w:caps/>
          <w:color w:val="000000"/>
          <w:sz w:val="28"/>
          <w:lang w:val="en-US"/>
        </w:rPr>
        <w:t>III</w:t>
      </w:r>
      <w:r>
        <w:rPr>
          <w:rFonts w:ascii="Arial" w:hAnsi="Arial"/>
          <w:caps/>
          <w:color w:val="000000"/>
          <w:sz w:val="28"/>
        </w:rPr>
        <w:t>. оформление куровой работы</w:t>
      </w:r>
    </w:p>
    <w:p w:rsidR="00BE0372" w:rsidRDefault="00BE0372">
      <w:pPr>
        <w:numPr>
          <w:ilvl w:val="0"/>
          <w:numId w:val="2"/>
        </w:num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Страницы текста должны быть формата А4. Текст курсовой работы следует выполнять, соблюдая следующие размеры полей: левое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Arial" w:hAnsi="Arial"/>
            <w:color w:val="000000"/>
            <w:sz w:val="28"/>
          </w:rPr>
          <w:t>20 мм</w:t>
        </w:r>
      </w:smartTag>
      <w:r>
        <w:rPr>
          <w:rFonts w:ascii="Arial" w:hAnsi="Arial"/>
          <w:color w:val="000000"/>
          <w:sz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rFonts w:ascii="Arial" w:hAnsi="Arial"/>
            <w:color w:val="000000"/>
            <w:sz w:val="28"/>
          </w:rPr>
          <w:t>10 мм</w:t>
        </w:r>
      </w:smartTag>
      <w:r>
        <w:rPr>
          <w:rFonts w:ascii="Arial" w:hAnsi="Arial"/>
          <w:color w:val="000000"/>
          <w:sz w:val="28"/>
        </w:rPr>
        <w:t xml:space="preserve">, верхнее </w:t>
      </w:r>
      <w:smartTag w:uri="urn:schemas-microsoft-com:office:smarttags" w:element="metricconverter">
        <w:smartTagPr>
          <w:attr w:name="ProductID" w:val="15 мм"/>
        </w:smartTagPr>
        <w:r>
          <w:rPr>
            <w:rFonts w:ascii="Arial" w:hAnsi="Arial"/>
            <w:color w:val="000000"/>
            <w:sz w:val="28"/>
          </w:rPr>
          <w:t>15 мм</w:t>
        </w:r>
      </w:smartTag>
      <w:r>
        <w:rPr>
          <w:rFonts w:ascii="Arial" w:hAnsi="Arial"/>
          <w:color w:val="000000"/>
          <w:sz w:val="28"/>
        </w:rPr>
        <w:t xml:space="preserve">, нижнее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Arial" w:hAnsi="Arial"/>
            <w:color w:val="000000"/>
            <w:sz w:val="28"/>
          </w:rPr>
          <w:t>20 мм</w:t>
        </w:r>
      </w:smartTag>
      <w:r>
        <w:rPr>
          <w:rFonts w:ascii="Arial" w:hAnsi="Arial"/>
          <w:color w:val="000000"/>
          <w:sz w:val="28"/>
        </w:rPr>
        <w:t>. На странице должно быть 30 строк.</w:t>
      </w:r>
    </w:p>
    <w:p w:rsidR="00BE0372" w:rsidRDefault="00BE0372">
      <w:pPr>
        <w:numPr>
          <w:ilvl w:val="0"/>
          <w:numId w:val="2"/>
        </w:numPr>
        <w:spacing w:line="360" w:lineRule="auto"/>
        <w:jc w:val="both"/>
        <w:rPr>
          <w:rFonts w:ascii="Arial" w:hAnsi="Arial"/>
          <w:caps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Каждая глава, введение и заключение должно начинаться с новой страницы. Параграфы внутри главы отдельно друг от друга </w:t>
      </w:r>
      <w:r>
        <w:rPr>
          <w:rFonts w:ascii="Arial" w:hAnsi="Arial"/>
          <w:color w:val="000000"/>
          <w:sz w:val="28"/>
        </w:rPr>
        <w:br/>
        <w:t>2 пробелами.</w:t>
      </w:r>
    </w:p>
    <w:p w:rsidR="00BE0372" w:rsidRDefault="00BE0372">
      <w:pPr>
        <w:numPr>
          <w:ilvl w:val="0"/>
          <w:numId w:val="2"/>
        </w:numPr>
        <w:spacing w:line="360" w:lineRule="auto"/>
        <w:jc w:val="both"/>
        <w:rPr>
          <w:rFonts w:ascii="Arial" w:hAnsi="Arial"/>
          <w:caps/>
          <w:color w:val="000000"/>
          <w:sz w:val="28"/>
        </w:rPr>
      </w:pPr>
      <w:r>
        <w:rPr>
          <w:rFonts w:ascii="Arial" w:hAnsi="Arial"/>
          <w:color w:val="000000"/>
          <w:sz w:val="28"/>
        </w:rPr>
        <w:t>Готовую работу необходимо сброшюровать и оформить титульный лист. К работе должен быть приложен план и список используемой литературы.</w:t>
      </w:r>
    </w:p>
    <w:p w:rsidR="00BE0372" w:rsidRDefault="00BE0372">
      <w:pPr>
        <w:numPr>
          <w:ilvl w:val="0"/>
          <w:numId w:val="2"/>
        </w:numPr>
        <w:spacing w:line="360" w:lineRule="auto"/>
        <w:jc w:val="both"/>
        <w:rPr>
          <w:rFonts w:ascii="Arial" w:hAnsi="Arial"/>
          <w:caps/>
          <w:color w:val="000000"/>
          <w:sz w:val="28"/>
        </w:rPr>
      </w:pPr>
      <w:r>
        <w:rPr>
          <w:rFonts w:ascii="Arial" w:hAnsi="Arial"/>
          <w:color w:val="000000"/>
          <w:sz w:val="28"/>
        </w:rPr>
        <w:t>Список литературы должен оформляться в соответствии со стандартными библиографическими требованиями: указывается автор (в алфавитном порядке), название работы, место и год издания.</w:t>
      </w:r>
    </w:p>
    <w:p w:rsidR="00BE0372" w:rsidRDefault="00BE0372">
      <w:pPr>
        <w:numPr>
          <w:ilvl w:val="0"/>
          <w:numId w:val="2"/>
        </w:numPr>
        <w:spacing w:line="360" w:lineRule="auto"/>
        <w:jc w:val="both"/>
        <w:rPr>
          <w:rFonts w:ascii="Arial" w:hAnsi="Arial"/>
          <w:caps/>
          <w:color w:val="000000"/>
          <w:sz w:val="28"/>
        </w:rPr>
      </w:pPr>
      <w:r>
        <w:rPr>
          <w:rFonts w:ascii="Arial" w:hAnsi="Arial"/>
          <w:color w:val="000000"/>
          <w:sz w:val="28"/>
        </w:rPr>
        <w:t>На приводимые в работе цитаты, таблицы, диаграммы или статистические данные должны быть сделаны ссылки, указывающие на источник и страницу цитируемого материала.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color w:val="000000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color w:val="000000"/>
          <w:sz w:val="28"/>
        </w:rPr>
      </w:pPr>
      <w:r>
        <w:rPr>
          <w:rFonts w:ascii="Arial" w:hAnsi="Arial"/>
          <w:b/>
          <w:caps/>
          <w:color w:val="000000"/>
          <w:sz w:val="28"/>
        </w:rPr>
        <w:t xml:space="preserve">Темы курсовых работ 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color w:val="000000"/>
          <w:sz w:val="28"/>
        </w:rPr>
      </w:pPr>
      <w:r>
        <w:rPr>
          <w:rFonts w:ascii="Arial" w:hAnsi="Arial"/>
          <w:b/>
          <w:caps/>
          <w:color w:val="000000"/>
          <w:sz w:val="28"/>
        </w:rPr>
        <w:t>по дисциплине «экономика предприятий (организаций)»</w:t>
      </w:r>
    </w:p>
    <w:p w:rsidR="00BE0372" w:rsidRDefault="00BE0372">
      <w:pPr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Малый бизнес в экономике РФ.</w:t>
      </w:r>
    </w:p>
    <w:p w:rsidR="00BE0372" w:rsidRDefault="00BE0372">
      <w:pPr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Сущность, роль и основные функции предприятия в условиях рынка.</w:t>
      </w:r>
    </w:p>
    <w:p w:rsidR="00BE0372" w:rsidRDefault="00BE0372">
      <w:pPr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Понятие и состав услуг как результата экономической деятельности.</w:t>
      </w:r>
    </w:p>
    <w:p w:rsidR="00BE0372" w:rsidRDefault="00BE0372">
      <w:pPr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Бизнес-план основа создания предприятия.</w:t>
      </w:r>
    </w:p>
    <w:p w:rsidR="00BE0372" w:rsidRDefault="00BE0372">
      <w:pPr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Предпринимательство, формы и методы организации предпринимательства.</w:t>
      </w:r>
    </w:p>
    <w:p w:rsidR="00BE0372" w:rsidRDefault="00BE0372">
      <w:pPr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Государственное регулирование предпринимательской деятельности и экономики страны.</w:t>
      </w:r>
    </w:p>
    <w:p w:rsidR="00BE0372" w:rsidRDefault="00BE0372">
      <w:pPr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Управление качеством продукции на предприятии. Экономическая эффективность повышения качества продукции.</w:t>
      </w:r>
    </w:p>
    <w:p w:rsidR="00BE0372" w:rsidRDefault="00BE0372">
      <w:pPr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Ценовая политика предприятия и методы ее реализации.</w:t>
      </w:r>
    </w:p>
    <w:p w:rsidR="00BE0372" w:rsidRDefault="00BE0372">
      <w:pPr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Финансовые ресурсы предприятия. Источники их формирования.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Распределение и использование прибыли предприятия.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Методы управления формированием прибыли.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Доход предприятия, его сущность, основные источники его формирования.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Издержки предприятия. Их сущность, структура, проблемы управления.</w:t>
      </w:r>
    </w:p>
    <w:p w:rsidR="00BE0372" w:rsidRDefault="00BE0372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Разработка и реализация кадровой политики предприятия.</w:t>
      </w:r>
    </w:p>
    <w:p w:rsidR="00BE0372" w:rsidRDefault="00BE0372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Методы планирования оптимальной потребности в оборотных средствах.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Управление запасами товарно-материальных ценностей на предприятии.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Оборотные средства. Понятие, состав эффективность использования.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Основные средства. Понятие, состав, эффективность использования.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Кругооборот оборотных средств. Управление скоростью обращения на отдельных фазах кругооборота.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 Амортизация основных фондов. Методы начисления амортизации.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Экономичное содержание и структура ресурсного обеспечения предприятия.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Организационно-правовые формы предприятий в РФ, их особенности.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Учет и проблемы переоценки основных фондов предприятия.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Сущность отрасли. Отраслевая структура экономики. Производственные функции важнейших отраслей.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Комплексная характеристика рабочей силы предприятия.</w:t>
      </w:r>
    </w:p>
    <w:p w:rsidR="00BE0372" w:rsidRDefault="00BE0372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Затраты на рабочую силу предприятия. Состав. Проблемы управления затратами на содержание рабочей силы.</w:t>
      </w:r>
    </w:p>
    <w:p w:rsidR="00BE0372" w:rsidRDefault="00BE0372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Заработная плата как экономическая категория. Современные формы и системы оплаты труда.</w:t>
      </w:r>
    </w:p>
    <w:p w:rsidR="00BE0372" w:rsidRDefault="00BE0372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Управление и регулирование трудовых отношений на предприятии. Трудовые конфликты.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Секторная классификация внутренней экономики.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Оценка платежеспособности и финансовой устойчивости предприятия.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Конкурентная стратегия предприятий в условиях рынка.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Современные методы материального и нематериального стимулирования труда.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Теория жизненного цикла развития предприятий.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Организация и управление технологическим процессом на предприятии.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Организация и оперативное управление производственным участком.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Управление ассортиментом продукции в условиях рынка.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Основные направления совершенствования процесса оценки и переоценки производственных фондов предприятия.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Оценка стоимости интеллектуальной собственности с целью включения в хозяйственный оборот.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Особенности функционирования финансово-промышленных групп.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Оценка финансово-промышленного капитала.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Предпринимательская деятельность в неформальном секторе экономики.</w:t>
      </w:r>
    </w:p>
    <w:p w:rsidR="00BE0372" w:rsidRDefault="00BE0372">
      <w:pPr>
        <w:numPr>
          <w:ilvl w:val="0"/>
          <w:numId w:val="3"/>
        </w:numPr>
        <w:spacing w:line="360" w:lineRule="auto"/>
        <w:ind w:hanging="426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Оценка инновационной активности предприятия. </w:t>
      </w:r>
    </w:p>
    <w:p w:rsidR="00BE0372" w:rsidRDefault="00BE0372">
      <w:pPr>
        <w:ind w:firstLine="567"/>
        <w:jc w:val="center"/>
        <w:rPr>
          <w:rFonts w:ascii="Arial" w:hAnsi="Arial"/>
          <w:sz w:val="28"/>
        </w:rPr>
        <w:sectPr w:rsidR="00BE0372">
          <w:footerReference w:type="even" r:id="rId7"/>
          <w:footerReference w:type="default" r:id="rId8"/>
          <w:pgSz w:w="11907" w:h="16840" w:code="9"/>
          <w:pgMar w:top="1247" w:right="992" w:bottom="709" w:left="1134" w:header="720" w:footer="720" w:gutter="0"/>
          <w:pgNumType w:start="1"/>
          <w:cols w:space="720"/>
          <w:titlePg/>
        </w:sectPr>
      </w:pPr>
    </w:p>
    <w:p w:rsidR="00BE0372" w:rsidRDefault="00BE0372">
      <w:pPr>
        <w:ind w:firstLine="567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УСЛОВИЕ КОМПЛЕКСНОГО ЗАДАНИЯ </w:t>
      </w:r>
    </w:p>
    <w:p w:rsidR="00BE0372" w:rsidRDefault="00BE0372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 одному из предприятий отрасли имеются следующие данные, изложенные в таблицах 1 и 2.</w:t>
      </w:r>
    </w:p>
    <w:p w:rsidR="00BE0372" w:rsidRDefault="00BE0372">
      <w:pPr>
        <w:ind w:firstLine="567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Таблица 1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617"/>
        <w:gridCol w:w="1218"/>
        <w:gridCol w:w="1134"/>
        <w:gridCol w:w="1701"/>
        <w:gridCol w:w="1417"/>
        <w:gridCol w:w="1134"/>
        <w:gridCol w:w="1843"/>
        <w:gridCol w:w="1418"/>
        <w:gridCol w:w="1275"/>
        <w:gridCol w:w="1418"/>
      </w:tblGrid>
      <w:tr w:rsidR="00BE0372">
        <w:trPr>
          <w:cantSplit/>
        </w:trPr>
        <w:tc>
          <w:tcPr>
            <w:tcW w:w="1844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Виды основных производственных фондов</w:t>
            </w:r>
          </w:p>
        </w:tc>
        <w:tc>
          <w:tcPr>
            <w:tcW w:w="3969" w:type="dxa"/>
            <w:gridSpan w:val="3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Стоимость ОПФ на 01.01.00</w:t>
            </w:r>
          </w:p>
        </w:tc>
        <w:tc>
          <w:tcPr>
            <w:tcW w:w="4252" w:type="dxa"/>
            <w:gridSpan w:val="3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Введено в эксплуатацию за год</w:t>
            </w:r>
          </w:p>
        </w:tc>
        <w:tc>
          <w:tcPr>
            <w:tcW w:w="4536" w:type="dxa"/>
            <w:gridSpan w:val="3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Выбыло ОПФ за год</w:t>
            </w:r>
          </w:p>
        </w:tc>
        <w:tc>
          <w:tcPr>
            <w:tcW w:w="1418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Годовая норма амортизации на реновацию</w:t>
            </w:r>
          </w:p>
        </w:tc>
      </w:tr>
      <w:tr w:rsidR="00BE0372">
        <w:trPr>
          <w:cantSplit/>
          <w:trHeight w:val="230"/>
        </w:trPr>
        <w:tc>
          <w:tcPr>
            <w:tcW w:w="1844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 полной первоначальной стоимости, </w:t>
            </w:r>
          </w:p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тыс. руб.</w:t>
            </w:r>
          </w:p>
        </w:tc>
        <w:tc>
          <w:tcPr>
            <w:tcW w:w="1218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остаточной стоимости, тыс. руб.</w:t>
            </w:r>
          </w:p>
        </w:tc>
        <w:tc>
          <w:tcPr>
            <w:tcW w:w="1134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коэфф-т износа (%)</w:t>
            </w:r>
          </w:p>
        </w:tc>
        <w:tc>
          <w:tcPr>
            <w:tcW w:w="1701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 полной первоначальной стоимости, </w:t>
            </w:r>
          </w:p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тыс. руб.</w:t>
            </w:r>
          </w:p>
        </w:tc>
        <w:tc>
          <w:tcPr>
            <w:tcW w:w="1417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их остаточная стоимость, тыс. руб.</w:t>
            </w:r>
          </w:p>
        </w:tc>
        <w:tc>
          <w:tcPr>
            <w:tcW w:w="1134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коэфф-т износа (%)</w:t>
            </w:r>
          </w:p>
        </w:tc>
        <w:tc>
          <w:tcPr>
            <w:tcW w:w="1843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 полной первоначальной стоимости, </w:t>
            </w:r>
          </w:p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тыс. руб.</w:t>
            </w:r>
          </w:p>
        </w:tc>
        <w:tc>
          <w:tcPr>
            <w:tcW w:w="1418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их остаточная стоимость, тыс. руб.</w:t>
            </w:r>
          </w:p>
        </w:tc>
        <w:tc>
          <w:tcPr>
            <w:tcW w:w="1275" w:type="dxa"/>
            <w:vMerge w:val="restart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коэфф-т износа (%)</w:t>
            </w:r>
          </w:p>
        </w:tc>
        <w:tc>
          <w:tcPr>
            <w:tcW w:w="1418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</w:tr>
      <w:tr w:rsidR="00BE0372">
        <w:trPr>
          <w:cantSplit/>
          <w:trHeight w:val="230"/>
        </w:trPr>
        <w:tc>
          <w:tcPr>
            <w:tcW w:w="1844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  <w:tc>
          <w:tcPr>
            <w:tcW w:w="1617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  <w:tc>
          <w:tcPr>
            <w:tcW w:w="1218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BE0372" w:rsidRDefault="00BE0372">
            <w:pPr>
              <w:jc w:val="both"/>
              <w:rPr>
                <w:rFonts w:ascii="Arial" w:hAnsi="Arial"/>
              </w:rPr>
            </w:pPr>
          </w:p>
        </w:tc>
      </w:tr>
      <w:tr w:rsidR="00BE0372">
        <w:tc>
          <w:tcPr>
            <w:tcW w:w="1844" w:type="dxa"/>
            <w:vAlign w:val="center"/>
          </w:tcPr>
          <w:p w:rsidR="00BE0372" w:rsidRDefault="00BE03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Здания</w:t>
            </w:r>
          </w:p>
        </w:tc>
        <w:tc>
          <w:tcPr>
            <w:tcW w:w="1617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12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01.04.00</w:t>
            </w:r>
          </w:p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417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01.10.00</w:t>
            </w:r>
          </w:p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4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275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5,4</w:t>
            </w:r>
          </w:p>
        </w:tc>
      </w:tr>
      <w:tr w:rsidR="00BE0372">
        <w:tc>
          <w:tcPr>
            <w:tcW w:w="1844" w:type="dxa"/>
            <w:vAlign w:val="center"/>
          </w:tcPr>
          <w:p w:rsidR="00BE0372" w:rsidRDefault="00BE03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Сооружения</w:t>
            </w:r>
          </w:p>
        </w:tc>
        <w:tc>
          <w:tcPr>
            <w:tcW w:w="1617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</w:t>
            </w:r>
          </w:p>
        </w:tc>
        <w:tc>
          <w:tcPr>
            <w:tcW w:w="12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701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01.03.00</w:t>
            </w:r>
          </w:p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  <w:tc>
          <w:tcPr>
            <w:tcW w:w="1417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01.09.00</w:t>
            </w:r>
          </w:p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4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6,0</w:t>
            </w:r>
          </w:p>
        </w:tc>
      </w:tr>
      <w:tr w:rsidR="00BE0372">
        <w:tc>
          <w:tcPr>
            <w:tcW w:w="1844" w:type="dxa"/>
            <w:vAlign w:val="center"/>
          </w:tcPr>
          <w:p w:rsidR="00BE0372" w:rsidRDefault="00BE03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Передаточные устройства</w:t>
            </w:r>
          </w:p>
        </w:tc>
        <w:tc>
          <w:tcPr>
            <w:tcW w:w="1617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  <w:tc>
          <w:tcPr>
            <w:tcW w:w="12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01.07.00</w:t>
            </w:r>
          </w:p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417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43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</w:t>
            </w:r>
          </w:p>
        </w:tc>
      </w:tr>
      <w:tr w:rsidR="00BE0372">
        <w:tc>
          <w:tcPr>
            <w:tcW w:w="1844" w:type="dxa"/>
            <w:vAlign w:val="center"/>
          </w:tcPr>
          <w:p w:rsidR="00BE0372" w:rsidRDefault="00BE03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Машины и оборудование</w:t>
            </w:r>
          </w:p>
        </w:tc>
        <w:tc>
          <w:tcPr>
            <w:tcW w:w="1617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1840</w:t>
            </w:r>
          </w:p>
        </w:tc>
        <w:tc>
          <w:tcPr>
            <w:tcW w:w="12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701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01.05.00</w:t>
            </w:r>
          </w:p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417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843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01.04.00</w:t>
            </w:r>
          </w:p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4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</w:t>
            </w:r>
          </w:p>
        </w:tc>
        <w:tc>
          <w:tcPr>
            <w:tcW w:w="14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11,8</w:t>
            </w:r>
          </w:p>
        </w:tc>
      </w:tr>
      <w:tr w:rsidR="00BE0372">
        <w:tc>
          <w:tcPr>
            <w:tcW w:w="1844" w:type="dxa"/>
            <w:vAlign w:val="center"/>
          </w:tcPr>
          <w:p w:rsidR="00BE0372" w:rsidRDefault="00BE03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Транспортные средства</w:t>
            </w:r>
          </w:p>
        </w:tc>
        <w:tc>
          <w:tcPr>
            <w:tcW w:w="1617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</w:p>
        </w:tc>
        <w:tc>
          <w:tcPr>
            <w:tcW w:w="12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01.11.00</w:t>
            </w:r>
          </w:p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417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12,2</w:t>
            </w:r>
          </w:p>
        </w:tc>
      </w:tr>
    </w:tbl>
    <w:p w:rsidR="00BE0372" w:rsidRDefault="00BE0372">
      <w:pPr>
        <w:ind w:firstLine="567"/>
        <w:jc w:val="both"/>
        <w:rPr>
          <w:sz w:val="24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 сравнению с прошлым годом стоимость основных производственных фондов увеличилась на 5%, а фондоотдача увеличилась на 8%.</w:t>
      </w:r>
    </w:p>
    <w:p w:rsidR="00BE0372" w:rsidRDefault="00BE0372">
      <w:pP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Определить:</w:t>
      </w:r>
    </w:p>
    <w:p w:rsidR="00BE0372" w:rsidRDefault="00BE0372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 Стоимость основных производственных фондов в оценке по полной первоначальной стоимости на конец года.</w:t>
      </w:r>
    </w:p>
    <w:p w:rsidR="00BE0372" w:rsidRDefault="00BE0372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 Среднегодовую стоимость основных производственных фондов (по полной первоначальной и остаточной стоимости) по активной части их и в целом по предприятию.</w:t>
      </w:r>
    </w:p>
    <w:p w:rsidR="00BE0372" w:rsidRDefault="00BE0372">
      <w:pPr>
        <w:numPr>
          <w:ilvl w:val="0"/>
          <w:numId w:val="22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Среднюю норму амортизационных отчислений на реновацию.</w:t>
      </w:r>
    </w:p>
    <w:p w:rsidR="00BE0372" w:rsidRDefault="00BE0372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4. Показатели структуры основных производственных фондов по полной первоначальной стоимости на начало и конец года.</w:t>
      </w:r>
    </w:p>
    <w:p w:rsidR="00BE0372" w:rsidRDefault="00BE0372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5. Показатели износа и годности основных производственных фондов на начало и конец года.</w:t>
      </w:r>
    </w:p>
    <w:p w:rsidR="00BE0372" w:rsidRDefault="00BE0372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6. Показатели ввода и выбытия основных производственных фондов.</w:t>
      </w:r>
    </w:p>
    <w:p w:rsidR="00BE0372" w:rsidRDefault="00BE0372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7. Показатели фондоотдачи всех основных фондов и их активной части. Покажите взаимосвязь между ними.</w:t>
      </w:r>
    </w:p>
    <w:p w:rsidR="00BE0372" w:rsidRDefault="00BE0372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8. Показатели фондовооруженности труда и фондоемкости производимой продукции.</w:t>
      </w:r>
    </w:p>
    <w:p w:rsidR="00BE0372" w:rsidRDefault="00BE0372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9. Прирост стоимости произведенной продукции за счет увеличения объема основных производственных фондов, за счет повышения эффективности их использования (тыс. руб.).</w:t>
      </w:r>
    </w:p>
    <w:p w:rsidR="00BE0372" w:rsidRDefault="00BE0372">
      <w:pPr>
        <w:tabs>
          <w:tab w:val="left" w:pos="567"/>
        </w:tabs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10. Обоснуйте необходимый прирост стоимости производственных фондов на следующий год, если предприятие планирует увеличить выпуск продукции на 15% (тыс. руб.).</w:t>
      </w:r>
    </w:p>
    <w:p w:rsidR="00BE0372" w:rsidRDefault="00BE0372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Проанализируйте полученные резул,ьтаты. Сделайте выводы.</w:t>
      </w:r>
    </w:p>
    <w:p w:rsidR="00BE0372" w:rsidRDefault="00BE0372">
      <w:pPr>
        <w:spacing w:line="360" w:lineRule="auto"/>
        <w:jc w:val="both"/>
        <w:rPr>
          <w:rFonts w:ascii="Arial" w:hAnsi="Arial"/>
          <w:sz w:val="28"/>
        </w:rPr>
        <w:sectPr w:rsidR="00BE0372">
          <w:pgSz w:w="16840" w:h="11907" w:orient="landscape" w:code="9"/>
          <w:pgMar w:top="1134" w:right="1247" w:bottom="993" w:left="1440" w:header="720" w:footer="720" w:gutter="0"/>
          <w:pgNumType w:start="17"/>
          <w:cols w:space="720"/>
          <w:titlePg/>
        </w:sectPr>
      </w:pPr>
    </w:p>
    <w:p w:rsidR="00BE0372" w:rsidRDefault="00BE0372">
      <w:pPr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984"/>
        <w:gridCol w:w="1808"/>
      </w:tblGrid>
      <w:tr w:rsidR="00BE0372">
        <w:tc>
          <w:tcPr>
            <w:tcW w:w="620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Показатели</w:t>
            </w:r>
          </w:p>
        </w:tc>
        <w:tc>
          <w:tcPr>
            <w:tcW w:w="198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Фактически </w:t>
            </w:r>
          </w:p>
          <w:p w:rsidR="00BE0372" w:rsidRDefault="00BE0372">
            <w:pPr>
              <w:jc w:val="center"/>
              <w:rPr>
                <w:rFonts w:ascii="Arial" w:hAnsi="Arial"/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rFonts w:ascii="Arial" w:hAnsi="Arial"/>
                  <w:b/>
                  <w:sz w:val="24"/>
                </w:rPr>
                <w:t>1999 г</w:t>
              </w:r>
            </w:smartTag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180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Фактически </w:t>
            </w:r>
          </w:p>
          <w:p w:rsidR="00BE0372" w:rsidRDefault="00BE0372">
            <w:pPr>
              <w:jc w:val="center"/>
              <w:rPr>
                <w:rFonts w:ascii="Arial" w:hAnsi="Arial"/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rFonts w:ascii="Arial" w:hAnsi="Arial"/>
                  <w:b/>
                  <w:sz w:val="24"/>
                </w:rPr>
                <w:t>2000 г</w:t>
              </w:r>
            </w:smartTag>
            <w:r>
              <w:rPr>
                <w:rFonts w:ascii="Arial" w:hAnsi="Arial"/>
                <w:b/>
                <w:sz w:val="24"/>
              </w:rPr>
              <w:t>.</w:t>
            </w:r>
          </w:p>
        </w:tc>
      </w:tr>
      <w:tr w:rsidR="00BE0372">
        <w:tc>
          <w:tcPr>
            <w:tcW w:w="6204" w:type="dxa"/>
          </w:tcPr>
          <w:p w:rsidR="00BE0372" w:rsidRDefault="00BE0372">
            <w:pPr>
              <w:numPr>
                <w:ilvl w:val="0"/>
                <w:numId w:val="6"/>
              </w:numPr>
              <w:ind w:hanging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 произведенной продукции, тыс. м</w:t>
            </w:r>
            <w:r>
              <w:rPr>
                <w:rFonts w:ascii="Arial" w:hAnsi="Arial"/>
                <w:sz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880</w:t>
            </w:r>
          </w:p>
        </w:tc>
        <w:tc>
          <w:tcPr>
            <w:tcW w:w="1808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1032</w:t>
            </w:r>
          </w:p>
        </w:tc>
      </w:tr>
      <w:tr w:rsidR="00BE0372">
        <w:tc>
          <w:tcPr>
            <w:tcW w:w="6204" w:type="dxa"/>
          </w:tcPr>
          <w:p w:rsidR="00BE0372" w:rsidRDefault="00BE0372">
            <w:pPr>
              <w:numPr>
                <w:ilvl w:val="0"/>
                <w:numId w:val="6"/>
              </w:numPr>
              <w:ind w:hanging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Стоимость проданной продукции за год, тыс. руб.</w:t>
            </w:r>
          </w:p>
        </w:tc>
        <w:tc>
          <w:tcPr>
            <w:tcW w:w="1984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91270</w:t>
            </w:r>
          </w:p>
        </w:tc>
        <w:tc>
          <w:tcPr>
            <w:tcW w:w="1808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91700</w:t>
            </w:r>
          </w:p>
        </w:tc>
      </w:tr>
      <w:tr w:rsidR="00BE0372">
        <w:tc>
          <w:tcPr>
            <w:tcW w:w="6204" w:type="dxa"/>
          </w:tcPr>
          <w:p w:rsidR="00BE0372" w:rsidRDefault="00BE0372">
            <w:pPr>
              <w:numPr>
                <w:ilvl w:val="0"/>
                <w:numId w:val="6"/>
              </w:numPr>
              <w:ind w:hanging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Среднегодовые остатки оборотных средств, тыс. руб.</w:t>
            </w:r>
          </w:p>
        </w:tc>
        <w:tc>
          <w:tcPr>
            <w:tcW w:w="1984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4563</w:t>
            </w:r>
          </w:p>
        </w:tc>
        <w:tc>
          <w:tcPr>
            <w:tcW w:w="1808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3668</w:t>
            </w:r>
          </w:p>
        </w:tc>
      </w:tr>
      <w:tr w:rsidR="00BE0372">
        <w:tc>
          <w:tcPr>
            <w:tcW w:w="6204" w:type="dxa"/>
          </w:tcPr>
          <w:p w:rsidR="00BE0372" w:rsidRDefault="00BE0372">
            <w:pPr>
              <w:numPr>
                <w:ilvl w:val="0"/>
                <w:numId w:val="6"/>
              </w:numPr>
              <w:ind w:hanging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Среднесписочная численность работников</w:t>
            </w:r>
          </w:p>
        </w:tc>
        <w:tc>
          <w:tcPr>
            <w:tcW w:w="1984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842</w:t>
            </w:r>
          </w:p>
        </w:tc>
        <w:tc>
          <w:tcPr>
            <w:tcW w:w="1808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780</w:t>
            </w:r>
          </w:p>
        </w:tc>
      </w:tr>
      <w:tr w:rsidR="00BE0372">
        <w:tc>
          <w:tcPr>
            <w:tcW w:w="6204" w:type="dxa"/>
          </w:tcPr>
          <w:p w:rsidR="00BE0372" w:rsidRDefault="00BE0372">
            <w:pPr>
              <w:numPr>
                <w:ilvl w:val="0"/>
                <w:numId w:val="6"/>
              </w:numPr>
              <w:ind w:hanging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Себестоимость 1м</w:t>
            </w:r>
            <w:r>
              <w:rPr>
                <w:rFonts w:ascii="Arial" w:hAnsi="Arial"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 xml:space="preserve">, руб.  </w:t>
            </w:r>
          </w:p>
          <w:p w:rsidR="00BE0372" w:rsidRDefault="00BE037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в том числе:</w:t>
            </w:r>
          </w:p>
          <w:p w:rsidR="00BE0372" w:rsidRDefault="00BE0372">
            <w:pPr>
              <w:numPr>
                <w:ilvl w:val="0"/>
                <w:numId w:val="7"/>
              </w:numPr>
              <w:tabs>
                <w:tab w:val="left" w:pos="567"/>
              </w:tabs>
              <w:ind w:hanging="7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материальные затраты, руб.</w:t>
            </w:r>
          </w:p>
          <w:p w:rsidR="00BE0372" w:rsidRDefault="00BE0372">
            <w:pPr>
              <w:numPr>
                <w:ilvl w:val="0"/>
                <w:numId w:val="7"/>
              </w:numPr>
              <w:tabs>
                <w:tab w:val="left" w:pos="567"/>
              </w:tabs>
              <w:ind w:hanging="7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расходы на оплату труда, руб.</w:t>
            </w:r>
          </w:p>
          <w:p w:rsidR="00BE0372" w:rsidRDefault="00BE0372">
            <w:pPr>
              <w:numPr>
                <w:ilvl w:val="0"/>
                <w:numId w:val="7"/>
              </w:numPr>
              <w:ind w:left="567" w:hanging="28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отчисления на государственное социальное страхование, руб.</w:t>
            </w:r>
          </w:p>
          <w:p w:rsidR="00BE0372" w:rsidRDefault="00BE0372">
            <w:pPr>
              <w:numPr>
                <w:ilvl w:val="0"/>
                <w:numId w:val="7"/>
              </w:numPr>
              <w:tabs>
                <w:tab w:val="left" w:pos="567"/>
              </w:tabs>
              <w:ind w:hanging="7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амортизационные отчисления</w:t>
            </w:r>
          </w:p>
          <w:p w:rsidR="00BE0372" w:rsidRDefault="00BE0372">
            <w:pPr>
              <w:numPr>
                <w:ilvl w:val="0"/>
                <w:numId w:val="7"/>
              </w:numPr>
              <w:tabs>
                <w:tab w:val="left" w:pos="567"/>
              </w:tabs>
              <w:ind w:hanging="7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прочие расходы</w:t>
            </w:r>
          </w:p>
        </w:tc>
        <w:tc>
          <w:tcPr>
            <w:tcW w:w="1984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80,5</w:t>
            </w: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30,3</w:t>
            </w: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23,9</w:t>
            </w: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9,5</w:t>
            </w: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6,5</w:t>
            </w: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10,3</w:t>
            </w:r>
          </w:p>
        </w:tc>
        <w:tc>
          <w:tcPr>
            <w:tcW w:w="1808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76,1</w:t>
            </w: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32,0</w:t>
            </w: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23,2</w:t>
            </w: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9,2</w:t>
            </w: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6,2</w:t>
            </w:r>
          </w:p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5,5</w:t>
            </w:r>
          </w:p>
        </w:tc>
      </w:tr>
      <w:tr w:rsidR="00BE0372">
        <w:tc>
          <w:tcPr>
            <w:tcW w:w="6204" w:type="dxa"/>
          </w:tcPr>
          <w:p w:rsidR="00BE0372" w:rsidRDefault="00BE0372">
            <w:pPr>
              <w:numPr>
                <w:ilvl w:val="0"/>
                <w:numId w:val="6"/>
              </w:numPr>
              <w:ind w:hanging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Прибыль от реализации товарно-материальных ценностей, тыс. руб.</w:t>
            </w:r>
          </w:p>
        </w:tc>
        <w:tc>
          <w:tcPr>
            <w:tcW w:w="1984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415</w:t>
            </w:r>
          </w:p>
        </w:tc>
        <w:tc>
          <w:tcPr>
            <w:tcW w:w="1808" w:type="dxa"/>
            <w:vAlign w:val="center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390</w:t>
            </w:r>
          </w:p>
        </w:tc>
      </w:tr>
      <w:tr w:rsidR="00BE0372">
        <w:tc>
          <w:tcPr>
            <w:tcW w:w="6204" w:type="dxa"/>
          </w:tcPr>
          <w:p w:rsidR="00BE0372" w:rsidRDefault="00BE0372">
            <w:pPr>
              <w:numPr>
                <w:ilvl w:val="0"/>
                <w:numId w:val="6"/>
              </w:numPr>
              <w:ind w:hanging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Сальдо внереализационных операций, тыс. руб.</w:t>
            </w:r>
          </w:p>
        </w:tc>
        <w:tc>
          <w:tcPr>
            <w:tcW w:w="1984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+ 118</w:t>
            </w:r>
          </w:p>
        </w:tc>
        <w:tc>
          <w:tcPr>
            <w:tcW w:w="1808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- 240</w:t>
            </w:r>
          </w:p>
        </w:tc>
      </w:tr>
      <w:tr w:rsidR="00BE0372">
        <w:tc>
          <w:tcPr>
            <w:tcW w:w="6204" w:type="dxa"/>
          </w:tcPr>
          <w:p w:rsidR="00BE0372" w:rsidRDefault="00BE0372">
            <w:pPr>
              <w:numPr>
                <w:ilvl w:val="0"/>
                <w:numId w:val="6"/>
              </w:numPr>
              <w:ind w:hanging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Условно-переменные расходы в составе себестоимости (%)</w:t>
            </w:r>
          </w:p>
        </w:tc>
        <w:tc>
          <w:tcPr>
            <w:tcW w:w="1984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  <w:tc>
          <w:tcPr>
            <w:tcW w:w="1808" w:type="dxa"/>
          </w:tcPr>
          <w:p w:rsidR="00BE0372" w:rsidRDefault="00BE037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</w:tbl>
    <w:p w:rsidR="00BE0372" w:rsidRDefault="00BE0372">
      <w:pPr>
        <w:jc w:val="center"/>
        <w:rPr>
          <w:rFonts w:ascii="Arial" w:hAnsi="Arial"/>
          <w:sz w:val="24"/>
        </w:rPr>
      </w:pP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Кроме того известно, что нормы расхода материальных затрат в среднем уменьшились в отчетном периоде по сравнению с базисным на 8%, а цены на них возросли на 6%.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Определить:</w:t>
      </w:r>
    </w:p>
    <w:p w:rsidR="00BE0372" w:rsidRDefault="00BE0372">
      <w:pPr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Уровень производительности труда в отчетном и базисном периоде в натуральном и стоимостном выражении, а так же его динамику.</w:t>
      </w:r>
    </w:p>
    <w:p w:rsidR="00BE0372" w:rsidRDefault="00BE0372">
      <w:pPr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Уровень средней заработной платы в отчетном и базисном периоде и его динамику.</w:t>
      </w:r>
    </w:p>
    <w:p w:rsidR="00BE0372" w:rsidRDefault="00BE0372">
      <w:pPr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Балансовую прибыль предприятия за отчетный и базисный период и ее изменение.</w:t>
      </w:r>
    </w:p>
    <w:p w:rsidR="00BE0372" w:rsidRDefault="00BE0372">
      <w:pPr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Влияние на изменение себестоимости </w:t>
      </w:r>
      <w:smartTag w:uri="urn:schemas-microsoft-com:office:smarttags" w:element="metricconverter">
        <w:smartTagPr>
          <w:attr w:name="ProductID" w:val="1 м2"/>
        </w:smartTagPr>
        <w:r>
          <w:rPr>
            <w:rFonts w:ascii="Arial" w:hAnsi="Arial"/>
            <w:sz w:val="28"/>
          </w:rPr>
          <w:t>1 м</w:t>
        </w:r>
        <w:r>
          <w:rPr>
            <w:rFonts w:ascii="Arial" w:hAnsi="Arial"/>
            <w:sz w:val="28"/>
            <w:vertAlign w:val="superscript"/>
          </w:rPr>
          <w:t>2</w:t>
        </w:r>
      </w:smartTag>
      <w:r>
        <w:rPr>
          <w:rFonts w:ascii="Arial" w:hAnsi="Arial"/>
          <w:sz w:val="28"/>
        </w:rPr>
        <w:t xml:space="preserve"> (в %) изменения:</w:t>
      </w:r>
    </w:p>
    <w:p w:rsidR="00BE0372" w:rsidRDefault="00BE0372">
      <w:pPr>
        <w:spacing w:line="360" w:lineRule="auto"/>
        <w:ind w:firstLine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а) производительности  руда (в стоимостном выражении),</w:t>
      </w:r>
    </w:p>
    <w:p w:rsidR="00BE0372" w:rsidRDefault="00BE0372">
      <w:pPr>
        <w:spacing w:line="360" w:lineRule="auto"/>
        <w:ind w:firstLine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б) объема проданной продукции,</w:t>
      </w:r>
    </w:p>
    <w:p w:rsidR="00BE0372" w:rsidRDefault="00BE0372">
      <w:pPr>
        <w:spacing w:line="360" w:lineRule="auto"/>
        <w:ind w:firstLine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в) норм расхода материальных затрат и цен на них.</w:t>
      </w:r>
    </w:p>
    <w:p w:rsidR="00BE0372" w:rsidRDefault="00BE0372">
      <w:pPr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Влияние каждой статьи затрат (в %) на изменение себестоимости всей продукции в отчетном периоде по сравнению с базисным. Проверить взаимосвязь показателей. Сделать выводы.</w:t>
      </w:r>
    </w:p>
    <w:p w:rsidR="00BE0372" w:rsidRDefault="00BE0372">
      <w:pPr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Абсолютную экономию (перерасход) на затратах на всю продукцию в целом и в том числе: 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а) за счет роста объема продукции,</w:t>
      </w:r>
    </w:p>
    <w:p w:rsidR="00BE0372" w:rsidRDefault="00BE0372">
      <w:pPr>
        <w:tabs>
          <w:tab w:val="left" w:pos="284"/>
        </w:tabs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б) за счет изменения себестоимости единицы продукции.</w:t>
      </w:r>
    </w:p>
    <w:p w:rsidR="00BE0372" w:rsidRDefault="00BE0372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Затраты на 1 рубль проданной продукции в отчетном периоде и базисном. Оценить динамику этого показателя в целом (в % и кон.) и в том числе за счет:</w:t>
      </w:r>
    </w:p>
    <w:p w:rsidR="00BE0372" w:rsidRDefault="00BE0372">
      <w:pPr>
        <w:spacing w:line="360" w:lineRule="auto"/>
        <w:ind w:left="426" w:firstLine="14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а) изменения цен на проданную продукцию,</w:t>
      </w:r>
    </w:p>
    <w:p w:rsidR="00BE0372" w:rsidRDefault="00BE0372">
      <w:pPr>
        <w:spacing w:line="360" w:lineRule="auto"/>
        <w:ind w:left="426" w:firstLine="14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б) изменения себестоимости единицы продукции,</w:t>
      </w:r>
    </w:p>
    <w:p w:rsidR="00BE0372" w:rsidRDefault="00BE0372">
      <w:pPr>
        <w:spacing w:line="360" w:lineRule="auto"/>
        <w:ind w:left="426" w:firstLine="14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в) изменения состава выпускаемой продукции.</w:t>
      </w:r>
    </w:p>
    <w:p w:rsidR="00BE0372" w:rsidRDefault="00BE0372">
      <w:pPr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Изменение прибыли от реализации продукции (тыс. руб.) в отчетном периоде по сравнению с базисным в целом, а так же за счет изменения: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а) объема проданной продукции,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б) состава проданной продукции,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в) себестоимости произведенной продукции,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г) цен на проданную продукцию.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Проверить увязку полученных результатов. Сделать выводы.</w:t>
      </w:r>
    </w:p>
    <w:p w:rsidR="00BE0372" w:rsidRDefault="00BE0372">
      <w:pPr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Оборачиваемость оборотных средств предприятия в отчетном и базисном периоде:</w:t>
      </w:r>
    </w:p>
    <w:p w:rsidR="00BE0372" w:rsidRDefault="00BE0372">
      <w:pPr>
        <w:numPr>
          <w:ilvl w:val="0"/>
          <w:numId w:val="10"/>
        </w:numPr>
        <w:tabs>
          <w:tab w:val="left" w:pos="851"/>
        </w:tabs>
        <w:spacing w:line="360" w:lineRule="auto"/>
        <w:ind w:left="284" w:firstLine="28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разах</w:t>
      </w:r>
    </w:p>
    <w:p w:rsidR="00BE0372" w:rsidRDefault="00BE0372">
      <w:pPr>
        <w:numPr>
          <w:ilvl w:val="0"/>
          <w:numId w:val="10"/>
        </w:numPr>
        <w:tabs>
          <w:tab w:val="left" w:pos="851"/>
        </w:tabs>
        <w:spacing w:line="360" w:lineRule="auto"/>
        <w:ind w:left="284" w:firstLine="28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днях</w:t>
      </w:r>
    </w:p>
    <w:p w:rsidR="00BE0372" w:rsidRDefault="00BE0372">
      <w:pPr>
        <w:numPr>
          <w:ilvl w:val="0"/>
          <w:numId w:val="10"/>
        </w:numPr>
        <w:tabs>
          <w:tab w:val="left" w:pos="851"/>
        </w:tabs>
        <w:spacing w:line="360" w:lineRule="auto"/>
        <w:ind w:left="284" w:firstLine="28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коэффициент оседания оборотных средств в обороте.</w:t>
      </w:r>
    </w:p>
    <w:p w:rsidR="00BE0372" w:rsidRDefault="00BE0372">
      <w:pPr>
        <w:numPr>
          <w:ilvl w:val="0"/>
          <w:numId w:val="8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Сумму оборотных средств дополнительно вовлекаемых (или условно высвобождаемых из оборота) в результате: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а) изменения оборачиваемости (3 способа),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б) изменения объема проданной продукции.</w:t>
      </w:r>
    </w:p>
    <w:p w:rsidR="00BE0372" w:rsidRDefault="00BE0372">
      <w:pPr>
        <w:spacing w:line="360" w:lineRule="auto"/>
        <w:ind w:firstLine="567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По результатам расчетов сделайте выводы.</w:t>
      </w:r>
    </w:p>
    <w:p w:rsidR="00BE0372" w:rsidRDefault="00BE0372">
      <w:pPr>
        <w:spacing w:line="360" w:lineRule="auto"/>
        <w:ind w:firstLine="85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BE0372" w:rsidRDefault="00BE0372">
      <w:pPr>
        <w:spacing w:line="360" w:lineRule="auto"/>
        <w:ind w:firstLine="851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 xml:space="preserve">Вопросы для повторения курса 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«Экономика предприятия»</w:t>
      </w:r>
    </w:p>
    <w:p w:rsidR="00BE0372" w:rsidRDefault="00BE0372">
      <w:pPr>
        <w:spacing w:line="360" w:lineRule="auto"/>
        <w:jc w:val="center"/>
        <w:rPr>
          <w:rFonts w:ascii="Arial" w:hAnsi="Arial"/>
          <w:b/>
          <w:sz w:val="28"/>
        </w:rPr>
      </w:pPr>
    </w:p>
    <w:p w:rsidR="00BE0372" w:rsidRDefault="00BE0372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«Экономика предприятия». Предмет курса «Экономика предприятия». Задачи на современном этапе развития.</w:t>
      </w:r>
    </w:p>
    <w:p w:rsidR="00BE0372" w:rsidRDefault="00BE0372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Группировка экономики по отраслям. Классификационная единица. Цель группировки.</w:t>
      </w:r>
    </w:p>
    <w:p w:rsidR="00BE0372" w:rsidRDefault="00BE0372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Основные производственные функции важнейших отраслей экономики.</w:t>
      </w:r>
    </w:p>
    <w:p w:rsidR="00BE0372" w:rsidRDefault="00BE0372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Группировка экономики по секторам. Классификационная единица. Цель группировки.</w:t>
      </w:r>
    </w:p>
    <w:p w:rsidR="00BE0372" w:rsidRDefault="00BE0372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Предприятие – главное звено экономики.</w:t>
      </w:r>
    </w:p>
    <w:p w:rsidR="00BE0372" w:rsidRDefault="00BE0372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Организационно-правовые формы предприятий.</w:t>
      </w:r>
    </w:p>
    <w:p w:rsidR="00BE0372" w:rsidRDefault="00BE0372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Экономико-технологическая модель производственного процесса.</w:t>
      </w:r>
    </w:p>
    <w:p w:rsidR="00BE0372" w:rsidRDefault="00BE0372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основных средств предприятия. Их состав по натурально-вещественному признаку.</w:t>
      </w:r>
    </w:p>
    <w:p w:rsidR="00BE0372" w:rsidRDefault="00BE0372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Виды денежной оценки ОПФ. Их особенности.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Балансы движения ОПФ. Их аналитические возможности.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Эффективность использования ОПФ.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Производственное оборудование – основная характеристика производственной мощности предприятия. Эффективность его использования.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Энергетическое хозяйство предприятия. Эффективность его использования.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Оборотные средства предприятия. Их состав.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Эффективность использования оборотных средств.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кругооборота оборотных средств. Эффективность их использования на отдельных стадиях кругооборота.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Методы определения потребности в оборотных средствах.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Сущность и значение фактора «рабочая сила». Рынок труда и особенности его функционирования в России.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Кадры предприятия. Их профессионально-квалификационный состав.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Оценка эффективности использования рабочей силы на предприятии</w:t>
      </w:r>
    </w:p>
    <w:p w:rsidR="00BE0372" w:rsidRDefault="00BE0372">
      <w:pPr>
        <w:spacing w:line="360" w:lineRule="auto"/>
        <w:ind w:left="284" w:firstLine="28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а) по численности</w:t>
      </w:r>
    </w:p>
    <w:p w:rsidR="00BE0372" w:rsidRDefault="00BE0372">
      <w:pPr>
        <w:spacing w:line="360" w:lineRule="auto"/>
        <w:ind w:left="284" w:firstLine="28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б) по квалификации</w:t>
      </w:r>
    </w:p>
    <w:p w:rsidR="00BE0372" w:rsidRDefault="00BE0372">
      <w:pPr>
        <w:spacing w:line="360" w:lineRule="auto"/>
        <w:ind w:left="284" w:firstLine="28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в) по отработанному времени</w:t>
      </w:r>
    </w:p>
    <w:p w:rsidR="00BE0372" w:rsidRDefault="00BE0372">
      <w:pPr>
        <w:spacing w:line="360" w:lineRule="auto"/>
        <w:ind w:left="284" w:firstLine="28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г) по объему выполненной работы.</w:t>
      </w:r>
    </w:p>
    <w:p w:rsidR="00BE0372" w:rsidRDefault="00BE0372">
      <w:pPr>
        <w:numPr>
          <w:ilvl w:val="0"/>
          <w:numId w:val="11"/>
        </w:numPr>
        <w:tabs>
          <w:tab w:val="clear" w:pos="360"/>
          <w:tab w:val="num" w:pos="426"/>
          <w:tab w:val="left" w:pos="567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Оплата труда работников формы и системы оплаты труда.</w:t>
      </w:r>
    </w:p>
    <w:p w:rsidR="00BE0372" w:rsidRDefault="00BE0372">
      <w:pPr>
        <w:numPr>
          <w:ilvl w:val="0"/>
          <w:numId w:val="11"/>
        </w:numPr>
        <w:tabs>
          <w:tab w:val="clear" w:pos="360"/>
          <w:tab w:val="num" w:pos="426"/>
          <w:tab w:val="left" w:pos="567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Формирование средств на оплату труда.</w:t>
      </w:r>
    </w:p>
    <w:p w:rsidR="00BE0372" w:rsidRDefault="00BE0372">
      <w:pPr>
        <w:numPr>
          <w:ilvl w:val="0"/>
          <w:numId w:val="11"/>
        </w:numPr>
        <w:tabs>
          <w:tab w:val="clear" w:pos="360"/>
          <w:tab w:val="num" w:pos="426"/>
          <w:tab w:val="left" w:pos="567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Производственная программа предприятия. Оценка ее выполнения.</w:t>
      </w:r>
    </w:p>
    <w:p w:rsidR="00BE0372" w:rsidRDefault="00BE0372">
      <w:pPr>
        <w:numPr>
          <w:ilvl w:val="0"/>
          <w:numId w:val="11"/>
        </w:numPr>
        <w:tabs>
          <w:tab w:val="clear" w:pos="360"/>
          <w:tab w:val="num" w:pos="426"/>
          <w:tab w:val="left" w:pos="567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Понятие себестоимости продукции (работ, услуг). Ее состав по элементам и статьям калькуляции.</w:t>
      </w:r>
    </w:p>
    <w:p w:rsidR="00BE0372" w:rsidRDefault="00BE0372">
      <w:pPr>
        <w:numPr>
          <w:ilvl w:val="0"/>
          <w:numId w:val="11"/>
        </w:numPr>
        <w:tabs>
          <w:tab w:val="clear" w:pos="360"/>
          <w:tab w:val="num" w:pos="426"/>
        </w:tabs>
        <w:spacing w:line="360" w:lineRule="auto"/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Резервы и факторы снижения себестоимости.</w:t>
      </w:r>
    </w:p>
    <w:p w:rsidR="00BE0372" w:rsidRDefault="00BE0372">
      <w:pPr>
        <w:numPr>
          <w:ilvl w:val="0"/>
          <w:numId w:val="11"/>
        </w:numPr>
        <w:tabs>
          <w:tab w:val="clear" w:pos="360"/>
          <w:tab w:val="num" w:pos="426"/>
        </w:tabs>
        <w:spacing w:line="360" w:lineRule="auto"/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Доход предприятия и прибыль.</w:t>
      </w:r>
    </w:p>
    <w:p w:rsidR="00BE0372" w:rsidRDefault="00BE0372">
      <w:pPr>
        <w:numPr>
          <w:ilvl w:val="0"/>
          <w:numId w:val="11"/>
        </w:numPr>
        <w:tabs>
          <w:tab w:val="clear" w:pos="360"/>
          <w:tab w:val="num" w:pos="426"/>
        </w:tabs>
        <w:spacing w:line="360" w:lineRule="auto"/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Схема формирования и распределения прибыли.</w:t>
      </w:r>
    </w:p>
    <w:p w:rsidR="00BE0372" w:rsidRDefault="00BE0372">
      <w:pPr>
        <w:numPr>
          <w:ilvl w:val="0"/>
          <w:numId w:val="11"/>
        </w:numPr>
        <w:tabs>
          <w:tab w:val="clear" w:pos="360"/>
          <w:tab w:val="num" w:pos="426"/>
        </w:tabs>
        <w:spacing w:line="360" w:lineRule="auto"/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Управление формированием прибыли.</w:t>
      </w:r>
    </w:p>
    <w:p w:rsidR="00BE0372" w:rsidRDefault="00BE0372">
      <w:pPr>
        <w:numPr>
          <w:ilvl w:val="0"/>
          <w:numId w:val="11"/>
        </w:numPr>
        <w:tabs>
          <w:tab w:val="clear" w:pos="360"/>
          <w:tab w:val="num" w:pos="426"/>
        </w:tabs>
        <w:spacing w:line="360" w:lineRule="auto"/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Рентабельность – мера эффективности работы предприятия в финансовом аспекте.</w:t>
      </w:r>
    </w:p>
    <w:p w:rsidR="00BE0372" w:rsidRDefault="00BE0372">
      <w:pPr>
        <w:numPr>
          <w:ilvl w:val="0"/>
          <w:numId w:val="11"/>
        </w:numPr>
        <w:tabs>
          <w:tab w:val="clear" w:pos="360"/>
          <w:tab w:val="num" w:pos="426"/>
          <w:tab w:val="left" w:pos="567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Ценовая политика предприятия. Методы расчета цен.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Предпринимательство. Виды предпринимательской деятельности.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Малые предприятия – одно из условий развития национальной экономики.</w:t>
      </w:r>
    </w:p>
    <w:p w:rsidR="00BE0372" w:rsidRDefault="00BE0372">
      <w:pPr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8"/>
        </w:rPr>
        <w:t>Внутрифирменное планирование. Бизнес – план – основа создания предприятия.</w:t>
      </w:r>
    </w:p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>
      <w:pPr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Список рекомендуемой литературы</w:t>
      </w:r>
    </w:p>
    <w:p w:rsidR="00BE0372" w:rsidRDefault="00BE0372">
      <w:pPr>
        <w:jc w:val="center"/>
        <w:rPr>
          <w:rFonts w:ascii="Arial" w:hAnsi="Arial"/>
          <w:b/>
          <w:caps/>
          <w:sz w:val="28"/>
        </w:rPr>
      </w:pPr>
    </w:p>
    <w:p w:rsidR="00BE0372" w:rsidRDefault="00BE0372">
      <w:pPr>
        <w:numPr>
          <w:ilvl w:val="0"/>
          <w:numId w:val="13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Грузинов В.П., Грибов В.Д. Экономика предприятия: Учебное пособие. – М.: Финансы и статистика, 1998</w:t>
      </w:r>
    </w:p>
    <w:p w:rsidR="00BE0372" w:rsidRDefault="00BE0372">
      <w:pPr>
        <w:numPr>
          <w:ilvl w:val="0"/>
          <w:numId w:val="13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Оганесян А. Экономика предприятий (конспект лекций) - М.:ПРИОР, 1999</w:t>
      </w:r>
    </w:p>
    <w:p w:rsidR="00BE0372" w:rsidRDefault="00BE0372">
      <w:pPr>
        <w:numPr>
          <w:ilvl w:val="0"/>
          <w:numId w:val="13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Экономика и статистика фирм. Под ред. Ильенковой С.Д. – М.: Финансы и статистика, 1996</w:t>
      </w:r>
    </w:p>
    <w:p w:rsidR="00BE0372" w:rsidRDefault="00BE0372">
      <w:pPr>
        <w:numPr>
          <w:ilvl w:val="0"/>
          <w:numId w:val="13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Сергеев И.В. Экономика предприятия: Учебное пособие – М.: Финансы и статистика, 1998</w:t>
      </w:r>
    </w:p>
    <w:p w:rsidR="00BE0372" w:rsidRDefault="00BE0372">
      <w:pPr>
        <w:numPr>
          <w:ilvl w:val="0"/>
          <w:numId w:val="13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Экономика предприятия. Под ред. Волкова О.И. – М.: ИНФРА-М, 1997</w:t>
      </w:r>
    </w:p>
    <w:p w:rsidR="00BE0372" w:rsidRDefault="00BE0372">
      <w:pPr>
        <w:numPr>
          <w:ilvl w:val="0"/>
          <w:numId w:val="13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Экономика предприятия. Учебник для вузов; Под ред. Горфинкеля В.Л., Купрякова Е.М. – М.: ЮНИТИ, 1996</w:t>
      </w:r>
    </w:p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/>
    <w:p w:rsidR="00BE0372" w:rsidRDefault="00BE0372">
      <w:pPr>
        <w:jc w:val="center"/>
        <w:rPr>
          <w:rFonts w:ascii="Arial" w:hAnsi="Arial"/>
          <w:caps/>
          <w:sz w:val="40"/>
        </w:rPr>
      </w:pPr>
      <w:r>
        <w:rPr>
          <w:rFonts w:ascii="Arial" w:hAnsi="Arial"/>
          <w:caps/>
          <w:sz w:val="40"/>
        </w:rPr>
        <w:t>экономикапредприятий</w:t>
      </w:r>
    </w:p>
    <w:p w:rsidR="00BE0372" w:rsidRDefault="00BE0372">
      <w:pPr>
        <w:jc w:val="center"/>
        <w:rPr>
          <w:rFonts w:ascii="Arial" w:hAnsi="Arial"/>
          <w:caps/>
          <w:sz w:val="40"/>
        </w:rPr>
      </w:pPr>
      <w:r>
        <w:rPr>
          <w:rFonts w:ascii="Arial" w:hAnsi="Arial"/>
          <w:caps/>
          <w:sz w:val="40"/>
        </w:rPr>
        <w:t>(организаций)</w:t>
      </w:r>
    </w:p>
    <w:p w:rsidR="00BE0372" w:rsidRDefault="00BE0372">
      <w:pPr>
        <w:jc w:val="center"/>
        <w:rPr>
          <w:rFonts w:ascii="Arial" w:hAnsi="Arial"/>
          <w:caps/>
          <w:sz w:val="40"/>
        </w:rPr>
      </w:pPr>
    </w:p>
    <w:p w:rsidR="00BE0372" w:rsidRDefault="00BE0372">
      <w:pPr>
        <w:jc w:val="center"/>
        <w:rPr>
          <w:rFonts w:ascii="Arial" w:hAnsi="Arial"/>
          <w:caps/>
          <w:sz w:val="40"/>
        </w:rPr>
      </w:pPr>
    </w:p>
    <w:p w:rsidR="00BE0372" w:rsidRDefault="00BE0372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Учебно-методический комплекс</w:t>
      </w:r>
    </w:p>
    <w:p w:rsidR="00BE0372" w:rsidRDefault="00BE0372">
      <w:pPr>
        <w:jc w:val="center"/>
        <w:rPr>
          <w:rFonts w:ascii="Arial" w:hAnsi="Arial"/>
          <w:sz w:val="32"/>
        </w:rPr>
      </w:pPr>
    </w:p>
    <w:p w:rsidR="00BE0372" w:rsidRDefault="00BE0372">
      <w:pPr>
        <w:jc w:val="center"/>
        <w:rPr>
          <w:rFonts w:ascii="Arial" w:hAnsi="Arial"/>
          <w:sz w:val="32"/>
        </w:rPr>
      </w:pPr>
    </w:p>
    <w:p w:rsidR="00BE0372" w:rsidRDefault="00BE0372">
      <w:pPr>
        <w:jc w:val="center"/>
        <w:rPr>
          <w:rFonts w:ascii="Arial" w:hAnsi="Arial"/>
          <w:sz w:val="32"/>
        </w:rPr>
      </w:pPr>
    </w:p>
    <w:p w:rsidR="00BE0372" w:rsidRDefault="00BE0372">
      <w:pPr>
        <w:jc w:val="center"/>
        <w:rPr>
          <w:rFonts w:ascii="Arial" w:hAnsi="Arial"/>
          <w:sz w:val="32"/>
        </w:rPr>
      </w:pPr>
    </w:p>
    <w:p w:rsidR="00BE0372" w:rsidRDefault="00BE0372">
      <w:pPr>
        <w:jc w:val="center"/>
        <w:rPr>
          <w:rFonts w:ascii="Arial" w:hAnsi="Arial"/>
          <w:sz w:val="32"/>
        </w:rPr>
      </w:pPr>
    </w:p>
    <w:p w:rsidR="00BE0372" w:rsidRDefault="00BE0372">
      <w:pPr>
        <w:jc w:val="center"/>
        <w:rPr>
          <w:rFonts w:ascii="Arial" w:hAnsi="Arial"/>
          <w:sz w:val="32"/>
        </w:rPr>
      </w:pPr>
    </w:p>
    <w:p w:rsidR="00BE0372" w:rsidRDefault="00BE0372">
      <w:pPr>
        <w:jc w:val="center"/>
        <w:rPr>
          <w:rFonts w:ascii="Arial" w:hAnsi="Arial"/>
          <w:sz w:val="32"/>
        </w:rPr>
      </w:pPr>
    </w:p>
    <w:p w:rsidR="00BE0372" w:rsidRDefault="00BE0372">
      <w:pPr>
        <w:jc w:val="center"/>
        <w:rPr>
          <w:rFonts w:ascii="Arial" w:hAnsi="Arial"/>
          <w:sz w:val="32"/>
        </w:rPr>
      </w:pPr>
    </w:p>
    <w:p w:rsidR="00BE0372" w:rsidRDefault="00BE0372">
      <w:pPr>
        <w:jc w:val="center"/>
        <w:rPr>
          <w:rFonts w:ascii="Arial" w:hAnsi="Arial"/>
          <w:sz w:val="32"/>
        </w:rPr>
      </w:pPr>
    </w:p>
    <w:p w:rsidR="00BE0372" w:rsidRDefault="00BE0372">
      <w:pPr>
        <w:spacing w:line="360" w:lineRule="auto"/>
        <w:ind w:firstLine="113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Авторы-составители: к.э.н., доцент В.И. Лукина</w:t>
      </w:r>
    </w:p>
    <w:p w:rsidR="00BE0372" w:rsidRDefault="00BE0372">
      <w:pPr>
        <w:spacing w:line="360" w:lineRule="auto"/>
        <w:ind w:firstLine="113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Ответственный за выпуск: к.э.н., профессор С.А. Терехова</w:t>
      </w:r>
    </w:p>
    <w:p w:rsidR="00BE0372" w:rsidRDefault="00BE0372">
      <w:pPr>
        <w:spacing w:line="360" w:lineRule="auto"/>
        <w:ind w:firstLine="1134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1134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1134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1134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1134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1134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ind w:firstLine="1134"/>
        <w:jc w:val="both"/>
        <w:rPr>
          <w:rFonts w:ascii="Arial" w:hAnsi="Arial"/>
          <w:sz w:val="28"/>
        </w:rPr>
      </w:pPr>
    </w:p>
    <w:p w:rsidR="00BE0372" w:rsidRDefault="00BE0372">
      <w:pPr>
        <w:spacing w:line="360" w:lineRule="auto"/>
        <w:jc w:val="center"/>
        <w:rPr>
          <w:rFonts w:ascii="Arial" w:hAnsi="Arial"/>
          <w:i/>
          <w:caps/>
          <w:sz w:val="28"/>
        </w:rPr>
      </w:pPr>
      <w:r>
        <w:rPr>
          <w:rFonts w:ascii="Arial" w:hAnsi="Arial"/>
          <w:i/>
          <w:caps/>
          <w:sz w:val="28"/>
        </w:rPr>
        <w:t>Печать офсетная</w:t>
      </w:r>
    </w:p>
    <w:p w:rsidR="00BE0372" w:rsidRDefault="00BE0372">
      <w:pPr>
        <w:spacing w:line="360" w:lineRule="auto"/>
        <w:jc w:val="both"/>
        <w:rPr>
          <w:rFonts w:ascii="Arial" w:hAnsi="Arial"/>
          <w:i/>
          <w:caps/>
          <w:sz w:val="28"/>
        </w:rPr>
      </w:pPr>
      <w:r>
        <w:rPr>
          <w:rFonts w:ascii="Arial" w:hAnsi="Arial"/>
          <w:i/>
          <w:caps/>
          <w:sz w:val="28"/>
        </w:rPr>
        <w:t>Подписано впечать _______________ заказ № _______________</w:t>
      </w:r>
    </w:p>
    <w:p w:rsidR="00BE0372" w:rsidRDefault="00BE0372">
      <w:pPr>
        <w:spacing w:line="360" w:lineRule="auto"/>
        <w:jc w:val="both"/>
        <w:rPr>
          <w:rFonts w:ascii="Arial" w:hAnsi="Arial"/>
          <w:i/>
          <w:caps/>
          <w:sz w:val="28"/>
        </w:rPr>
      </w:pPr>
      <w:r>
        <w:rPr>
          <w:rFonts w:ascii="Arial" w:hAnsi="Arial"/>
          <w:i/>
          <w:caps/>
          <w:sz w:val="28"/>
        </w:rPr>
        <w:t>Объем______________ п.л.</w:t>
      </w:r>
      <w:r>
        <w:rPr>
          <w:rFonts w:ascii="Arial" w:hAnsi="Arial"/>
          <w:i/>
          <w:caps/>
          <w:sz w:val="28"/>
        </w:rPr>
        <w:tab/>
      </w:r>
      <w:r>
        <w:rPr>
          <w:rFonts w:ascii="Arial" w:hAnsi="Arial"/>
          <w:i/>
          <w:caps/>
          <w:sz w:val="28"/>
        </w:rPr>
        <w:tab/>
      </w:r>
      <w:r>
        <w:rPr>
          <w:rFonts w:ascii="Arial" w:hAnsi="Arial"/>
          <w:i/>
          <w:caps/>
          <w:sz w:val="28"/>
        </w:rPr>
        <w:tab/>
        <w:t>Тираж ____________ экз</w:t>
      </w:r>
    </w:p>
    <w:p w:rsidR="00BE0372" w:rsidRDefault="00BE0372">
      <w:pPr>
        <w:spacing w:line="360" w:lineRule="auto"/>
        <w:ind w:firstLine="1134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625003,  г. Тюмень, ул. Семакова, 10</w:t>
      </w:r>
      <w:bookmarkStart w:id="0" w:name="_GoBack"/>
      <w:bookmarkEnd w:id="0"/>
    </w:p>
    <w:sectPr w:rsidR="00BE0372">
      <w:headerReference w:type="even" r:id="rId9"/>
      <w:footerReference w:type="even" r:id="rId10"/>
      <w:footerReference w:type="default" r:id="rId11"/>
      <w:pgSz w:w="11906" w:h="16838" w:code="9"/>
      <w:pgMar w:top="1134" w:right="1134" w:bottom="1134" w:left="1134" w:header="720" w:footer="720" w:gutter="0"/>
      <w:pgNumType w:start="19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372" w:rsidRDefault="00BE0372">
      <w:r>
        <w:separator/>
      </w:r>
    </w:p>
  </w:endnote>
  <w:endnote w:type="continuationSeparator" w:id="0">
    <w:p w:rsidR="00BE0372" w:rsidRDefault="00BE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372" w:rsidRDefault="00BE03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0372" w:rsidRDefault="00BE03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372" w:rsidRDefault="00BE03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7AE7">
      <w:rPr>
        <w:rStyle w:val="a4"/>
        <w:noProof/>
      </w:rPr>
      <w:t>2</w:t>
    </w:r>
    <w:r>
      <w:rPr>
        <w:rStyle w:val="a4"/>
      </w:rPr>
      <w:fldChar w:fldCharType="end"/>
    </w:r>
  </w:p>
  <w:p w:rsidR="00BE0372" w:rsidRDefault="00BE037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372" w:rsidRDefault="00BE03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BE0372" w:rsidRDefault="00BE0372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372" w:rsidRDefault="00BE03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7AE7">
      <w:rPr>
        <w:rStyle w:val="a4"/>
        <w:noProof/>
      </w:rPr>
      <w:t>24</w:t>
    </w:r>
    <w:r>
      <w:rPr>
        <w:rStyle w:val="a4"/>
      </w:rPr>
      <w:fldChar w:fldCharType="end"/>
    </w:r>
  </w:p>
  <w:p w:rsidR="00BE0372" w:rsidRDefault="00BE03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372" w:rsidRDefault="00BE0372">
      <w:r>
        <w:separator/>
      </w:r>
    </w:p>
  </w:footnote>
  <w:footnote w:type="continuationSeparator" w:id="0">
    <w:p w:rsidR="00BE0372" w:rsidRDefault="00BE0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372" w:rsidRDefault="00BE0372"/>
  <w:p w:rsidR="00BE0372" w:rsidRDefault="00BE03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F57"/>
    <w:multiLevelType w:val="singleLevel"/>
    <w:tmpl w:val="4FE44F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E772F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E11769"/>
    <w:multiLevelType w:val="singleLevel"/>
    <w:tmpl w:val="4FE44F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E8B7B0E"/>
    <w:multiLevelType w:val="singleLevel"/>
    <w:tmpl w:val="53DCA5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FAD59B6"/>
    <w:multiLevelType w:val="singleLevel"/>
    <w:tmpl w:val="C93C92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</w:abstractNum>
  <w:abstractNum w:abstractNumId="5">
    <w:nsid w:val="2C712C49"/>
    <w:multiLevelType w:val="singleLevel"/>
    <w:tmpl w:val="660C614A"/>
    <w:lvl w:ilvl="0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</w:abstractNum>
  <w:abstractNum w:abstractNumId="6">
    <w:nsid w:val="2F200ED2"/>
    <w:multiLevelType w:val="singleLevel"/>
    <w:tmpl w:val="885818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319C76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B9A0E45"/>
    <w:multiLevelType w:val="singleLevel"/>
    <w:tmpl w:val="2ACC5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23344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8934696"/>
    <w:multiLevelType w:val="singleLevel"/>
    <w:tmpl w:val="1908C1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>
    <w:nsid w:val="5D3B68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70507B8"/>
    <w:multiLevelType w:val="singleLevel"/>
    <w:tmpl w:val="B3FC50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696E6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A3247A6"/>
    <w:multiLevelType w:val="singleLevel"/>
    <w:tmpl w:val="DB9C7D5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B8C33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C426C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C6B0717"/>
    <w:multiLevelType w:val="singleLevel"/>
    <w:tmpl w:val="2ACC5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84C4AD9"/>
    <w:multiLevelType w:val="singleLevel"/>
    <w:tmpl w:val="577A74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7BEB33E6"/>
    <w:multiLevelType w:val="singleLevel"/>
    <w:tmpl w:val="2ACC5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D976D08"/>
    <w:multiLevelType w:val="singleLevel"/>
    <w:tmpl w:val="577A74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7E636C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9"/>
  </w:num>
  <w:num w:numId="5">
    <w:abstractNumId w:val="21"/>
  </w:num>
  <w:num w:numId="6">
    <w:abstractNumId w:val="1"/>
  </w:num>
  <w:num w:numId="7">
    <w:abstractNumId w:val="0"/>
  </w:num>
  <w:num w:numId="8">
    <w:abstractNumId w:val="18"/>
  </w:num>
  <w:num w:numId="9">
    <w:abstractNumId w:val="20"/>
  </w:num>
  <w:num w:numId="10">
    <w:abstractNumId w:val="2"/>
  </w:num>
  <w:num w:numId="11">
    <w:abstractNumId w:val="15"/>
  </w:num>
  <w:num w:numId="12">
    <w:abstractNumId w:val="11"/>
  </w:num>
  <w:num w:numId="13">
    <w:abstractNumId w:val="16"/>
  </w:num>
  <w:num w:numId="14">
    <w:abstractNumId w:val="14"/>
  </w:num>
  <w:num w:numId="15">
    <w:abstractNumId w:val="6"/>
  </w:num>
  <w:num w:numId="16">
    <w:abstractNumId w:val="10"/>
  </w:num>
  <w:num w:numId="17">
    <w:abstractNumId w:val="3"/>
  </w:num>
  <w:num w:numId="18">
    <w:abstractNumId w:val="17"/>
  </w:num>
  <w:num w:numId="19">
    <w:abstractNumId w:val="5"/>
  </w:num>
  <w:num w:numId="20">
    <w:abstractNumId w:val="13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AE7"/>
    <w:rsid w:val="009A5C41"/>
    <w:rsid w:val="00BB0F47"/>
    <w:rsid w:val="00BE0372"/>
    <w:rsid w:val="00D0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15849-5B44-4C82-A46A-0D640BA8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TSU</Company>
  <LinksUpToDate>false</LinksUpToDate>
  <CharactersWithSpaces>27489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Gust</dc:creator>
  <cp:keywords/>
  <cp:lastModifiedBy>Irina</cp:lastModifiedBy>
  <cp:revision>2</cp:revision>
  <dcterms:created xsi:type="dcterms:W3CDTF">2014-08-01T16:25:00Z</dcterms:created>
  <dcterms:modified xsi:type="dcterms:W3CDTF">2014-08-01T16:25:00Z</dcterms:modified>
</cp:coreProperties>
</file>