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4B" w:rsidRPr="00082C56" w:rsidRDefault="00042D4B" w:rsidP="00042D4B">
      <w:pPr>
        <w:shd w:val="clear" w:color="auto" w:fill="FFFFFF"/>
        <w:ind w:firstLine="284"/>
        <w:jc w:val="center"/>
        <w:rPr>
          <w:b/>
          <w:sz w:val="32"/>
          <w:szCs w:val="28"/>
        </w:rPr>
      </w:pPr>
      <w:r>
        <w:rPr>
          <w:b/>
          <w:sz w:val="28"/>
          <w:szCs w:val="28"/>
        </w:rPr>
        <w:t>МЕТОДИЧЕСКИЕ УКАЗАНИЯ ДЛЯ СТУДЕНТОВ</w:t>
      </w:r>
      <w:r w:rsidR="00082C56">
        <w:rPr>
          <w:b/>
          <w:sz w:val="28"/>
          <w:szCs w:val="28"/>
        </w:rPr>
        <w:t xml:space="preserve"> 3 и 4 курсов (специальность «фармация», </w:t>
      </w:r>
      <w:r w:rsidR="00082C56" w:rsidRPr="00082C56">
        <w:rPr>
          <w:b/>
          <w:sz w:val="32"/>
          <w:szCs w:val="28"/>
        </w:rPr>
        <w:t>курс экстремальной  медицины)</w:t>
      </w:r>
    </w:p>
    <w:p w:rsidR="00042D4B" w:rsidRDefault="00042D4B" w:rsidP="00042D4B">
      <w:pPr>
        <w:shd w:val="clear" w:color="auto" w:fill="FFFFFF"/>
        <w:ind w:firstLine="284"/>
        <w:jc w:val="center"/>
        <w:rPr>
          <w:b/>
          <w:sz w:val="28"/>
          <w:szCs w:val="28"/>
        </w:rPr>
      </w:pPr>
    </w:p>
    <w:p w:rsidR="00042D4B" w:rsidRDefault="00042D4B" w:rsidP="00042D4B">
      <w:pPr>
        <w:numPr>
          <w:ilvl w:val="0"/>
          <w:numId w:val="1"/>
        </w:numPr>
        <w:shd w:val="clear" w:color="auto" w:fill="FFFFFF"/>
        <w:jc w:val="both"/>
        <w:rPr>
          <w:b/>
        </w:rPr>
      </w:pPr>
      <w:r>
        <w:rPr>
          <w:b/>
        </w:rPr>
        <w:t>Перечень основной и дополнительной литературы</w:t>
      </w:r>
    </w:p>
    <w:p w:rsidR="00042D4B" w:rsidRDefault="00042D4B" w:rsidP="00042D4B">
      <w:pPr>
        <w:shd w:val="clear" w:color="auto" w:fill="FFFFFF"/>
        <w:tabs>
          <w:tab w:val="left" w:pos="0"/>
        </w:tabs>
        <w:jc w:val="both"/>
        <w:rPr>
          <w:bCs/>
        </w:rPr>
      </w:pPr>
      <w:r>
        <w:rPr>
          <w:bCs/>
        </w:rPr>
        <w:t xml:space="preserve">     Для освоения вопросов, рассматриваемых при изучении дисциплины, студентам рекомендуется следующая основная и дополнительная литература для подготовки:</w:t>
      </w:r>
    </w:p>
    <w:p w:rsidR="00042D4B" w:rsidRDefault="00042D4B" w:rsidP="00042D4B">
      <w:pPr>
        <w:pStyle w:val="2"/>
      </w:pPr>
      <w:r>
        <w:t>Учебно-методические материалы по дисциплине</w:t>
      </w:r>
    </w:p>
    <w:p w:rsidR="00042D4B" w:rsidRDefault="00042D4B" w:rsidP="00042D4B">
      <w:pPr>
        <w:rPr>
          <w:b/>
          <w:bCs/>
          <w:szCs w:val="20"/>
        </w:rPr>
      </w:pPr>
      <w:r>
        <w:rPr>
          <w:b/>
          <w:bCs/>
        </w:rPr>
        <w:t>Основная: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Сахно В.И., Захаров Г.И., Карлин Н.Е., Пильник Н.М. Организация медицинской помощи населению в чрезвычайных ситуациях. Санкт-Петербург, Фолиант, 2003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Медицинская помощь при катастрофах /Под ред. проф. Х.С. .Мусалатова. М.: Медицина, 1994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Соков Л.П., Соков С.Л. Курс медицины катастроф. М.: Изд-во РУДН, 1999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Медицина катастроф /Под ред. В.М.Рябочкина, Г.И.Назаренко. М.: ИНИ Лтд.,1996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Тараканова Л.И. Медицина катастроф / учебное пособие/ Петрозаводск, Изд-во ПетрГУ, 1997</w:t>
      </w:r>
    </w:p>
    <w:p w:rsidR="00042D4B" w:rsidRDefault="00042D4B" w:rsidP="00042D4B">
      <w:pPr>
        <w:numPr>
          <w:ilvl w:val="0"/>
          <w:numId w:val="2"/>
        </w:numPr>
        <w:jc w:val="both"/>
        <w:rPr>
          <w:szCs w:val="20"/>
        </w:rPr>
      </w:pPr>
      <w:r>
        <w:t>Тараканова Л.И. Медицина катастроф / учебное пособие, 2-е изд., дополн. и  перераб./, Петрозаводск, Изд-во ПетрГУ, 2002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Х.А. Мусалатов. Хирургия катастроф. М.: Медицина, 1998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Рекомендации по оказанию скорой медицинской помощи в Российской Федерации. /Под ред. А.Г. Мирошниченко, В.А. Михайловича, Санкт-Петербург, СПбМАПО, 2002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Руководство по скорой медицинской помощи, М.: Изд. “ГЭОТАР-Медиа”, 2007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Верткин. А.Л. Скорая медицинская помощь, М.: Изд. “ГЭОТАР-Медиа”, 2007</w:t>
      </w:r>
    </w:p>
    <w:p w:rsidR="00042D4B" w:rsidRDefault="00042D4B" w:rsidP="00042D4B">
      <w:pPr>
        <w:rPr>
          <w:b/>
          <w:bCs/>
          <w:szCs w:val="20"/>
        </w:rPr>
      </w:pPr>
      <w:r>
        <w:rPr>
          <w:b/>
          <w:bCs/>
        </w:rPr>
        <w:t>Дополнительная: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Катастрофы и дети /Под ред.Ю.Ф.Исакова. М.: Медицина, 1997</w:t>
      </w:r>
    </w:p>
    <w:p w:rsidR="00042D4B" w:rsidRDefault="00042D4B" w:rsidP="00042D4B">
      <w:pPr>
        <w:numPr>
          <w:ilvl w:val="0"/>
          <w:numId w:val="2"/>
        </w:numPr>
        <w:jc w:val="both"/>
        <w:rPr>
          <w:szCs w:val="20"/>
        </w:rPr>
      </w:pPr>
      <w:r>
        <w:t>Основы организации медицинского обеспечения населения в чрезвычайных ситуациях (экстремальная медицина, основымедицины катастроф) /Под ред. проф. Н.Н. Винничука, проф., В.В. Давыдова, СПб, Изд. “ЭЛБИ-СПб”, 2003.</w:t>
      </w:r>
    </w:p>
    <w:p w:rsidR="00042D4B" w:rsidRDefault="00042D4B" w:rsidP="00042D4B">
      <w:pPr>
        <w:numPr>
          <w:ilvl w:val="0"/>
          <w:numId w:val="2"/>
        </w:numPr>
        <w:jc w:val="both"/>
        <w:rPr>
          <w:szCs w:val="20"/>
        </w:rPr>
      </w:pPr>
      <w:r>
        <w:t>Жамгоцев Г.Г. , Предтеченский М. Б. Медицинская помощь пораженным сидьнодействующими ядовитыми веществами (СДЯВ). М.: Медицина, 1993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Кричевский А.Л.,Галеев И.К., Рудаев В.И. Прогноз и предупреждение осложнений ишемической травмы на догоспитальном этапе в условиях чрезвычайных ситуаций. Кемерово, 1997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Лужников Е.А. Клиническая токсикология. М.: Медицина, 1992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 xml:space="preserve">Оказание медицинской помощи пораженным при радиационных авариях на догоспитальном этапе /Пособие для врачей/. М.:ВЦМК “Защита”, 1999 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Руководство для врачей скорой помощи. 3-е изд. /Под ред. В.А.Михайловича, А.Г.Мирошниченко. СПб., 2001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Руководство для врачей скорой помощи /Под ред. А.В.Тараканова. Ростов-на-Дону, 2001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 xml:space="preserve">Стандарты по медико-санитарному обеспечению при химических авариях. Приложение </w:t>
      </w:r>
      <w:r>
        <w:rPr>
          <w:lang w:val="en-US"/>
        </w:rPr>
        <w:t>N</w:t>
      </w:r>
      <w:r>
        <w:t>1 к журналу Медицина катастроф, 1998</w:t>
      </w:r>
    </w:p>
    <w:p w:rsidR="00042D4B" w:rsidRDefault="00042D4B" w:rsidP="00042D4B">
      <w:pPr>
        <w:numPr>
          <w:ilvl w:val="0"/>
          <w:numId w:val="2"/>
        </w:numPr>
        <w:rPr>
          <w:szCs w:val="20"/>
        </w:rPr>
      </w:pPr>
      <w:r>
        <w:t>Цыбулькин Э.К. Неотложная педиатрия в алгоритмах.СПб, 1998</w:t>
      </w:r>
    </w:p>
    <w:p w:rsidR="00042D4B" w:rsidRDefault="00042D4B" w:rsidP="00042D4B">
      <w:pPr>
        <w:rPr>
          <w:szCs w:val="20"/>
        </w:rPr>
      </w:pPr>
      <w:r>
        <w:t>Журналы:</w:t>
      </w:r>
    </w:p>
    <w:p w:rsidR="00042D4B" w:rsidRDefault="00042D4B" w:rsidP="00042D4B">
      <w:pPr>
        <w:rPr>
          <w:szCs w:val="20"/>
        </w:rPr>
      </w:pPr>
      <w:r>
        <w:t>21. Врач скорой помощи</w:t>
      </w:r>
    </w:p>
    <w:p w:rsidR="00042D4B" w:rsidRDefault="00042D4B" w:rsidP="00042D4B">
      <w:pPr>
        <w:rPr>
          <w:szCs w:val="20"/>
        </w:rPr>
      </w:pPr>
      <w:r>
        <w:t xml:space="preserve">22. Скорая медицинская помощь </w:t>
      </w:r>
    </w:p>
    <w:p w:rsidR="00042D4B" w:rsidRDefault="00042D4B" w:rsidP="00042D4B">
      <w:pPr>
        <w:rPr>
          <w:szCs w:val="20"/>
        </w:rPr>
      </w:pPr>
      <w:r>
        <w:t>23. Вестник интенсивной терапии</w:t>
      </w:r>
    </w:p>
    <w:p w:rsidR="00042D4B" w:rsidRDefault="00042D4B" w:rsidP="00042D4B">
      <w:r>
        <w:t>24. Медицина катастроф</w:t>
      </w:r>
    </w:p>
    <w:p w:rsidR="00042D4B" w:rsidRDefault="00042D4B" w:rsidP="00042D4B">
      <w:pPr>
        <w:rPr>
          <w:szCs w:val="20"/>
        </w:rPr>
      </w:pPr>
    </w:p>
    <w:p w:rsidR="00082C56" w:rsidRDefault="00082C56" w:rsidP="00042D4B">
      <w:pPr>
        <w:pStyle w:val="30"/>
        <w:ind w:left="851"/>
        <w:jc w:val="both"/>
        <w:rPr>
          <w:b/>
          <w:bCs/>
          <w:sz w:val="24"/>
          <w:szCs w:val="24"/>
        </w:rPr>
      </w:pPr>
    </w:p>
    <w:p w:rsidR="00082C56" w:rsidRDefault="00082C56" w:rsidP="00042D4B">
      <w:pPr>
        <w:pStyle w:val="30"/>
        <w:ind w:left="851"/>
        <w:jc w:val="both"/>
        <w:rPr>
          <w:b/>
          <w:bCs/>
          <w:sz w:val="24"/>
          <w:szCs w:val="24"/>
        </w:rPr>
      </w:pPr>
    </w:p>
    <w:p w:rsidR="00082C56" w:rsidRDefault="00082C56" w:rsidP="00042D4B">
      <w:pPr>
        <w:pStyle w:val="30"/>
        <w:ind w:left="851"/>
        <w:jc w:val="both"/>
        <w:rPr>
          <w:b/>
          <w:bCs/>
          <w:sz w:val="24"/>
          <w:szCs w:val="24"/>
        </w:rPr>
      </w:pPr>
    </w:p>
    <w:p w:rsidR="00042D4B" w:rsidRDefault="00042D4B" w:rsidP="00042D4B">
      <w:pPr>
        <w:pStyle w:val="30"/>
        <w:ind w:left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Самостоятельная работа студентов </w:t>
      </w:r>
    </w:p>
    <w:p w:rsidR="00042D4B" w:rsidRDefault="00042D4B" w:rsidP="00042D4B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 рамках проведения цикла предуматривается 20 часов на самостоятельную работу студентов Ш курса и 10 часов – </w:t>
      </w:r>
      <w:r>
        <w:rPr>
          <w:sz w:val="24"/>
          <w:szCs w:val="24"/>
          <w:lang w:val="en-US"/>
        </w:rPr>
        <w:t>IV</w:t>
      </w:r>
      <w:r w:rsidRPr="00082C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курса. </w:t>
      </w:r>
    </w:p>
    <w:p w:rsidR="00042D4B" w:rsidRDefault="00042D4B" w:rsidP="00042D4B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занятий по дисциплине </w:t>
      </w:r>
      <w:r>
        <w:rPr>
          <w:b/>
          <w:bCs/>
          <w:sz w:val="24"/>
          <w:szCs w:val="24"/>
        </w:rPr>
        <w:t>студент Ш курса</w:t>
      </w:r>
      <w:r>
        <w:rPr>
          <w:sz w:val="24"/>
          <w:szCs w:val="24"/>
        </w:rPr>
        <w:t xml:space="preserve"> должен самостоятельно изучить следующие вопросы к темам занятий: 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1</w:t>
      </w:r>
    </w:p>
    <w:p w:rsidR="00042D4B" w:rsidRDefault="00042D4B" w:rsidP="00042D4B">
      <w:pPr>
        <w:ind w:firstLine="720"/>
        <w:jc w:val="both"/>
      </w:pPr>
      <w:r>
        <w:t>Исторический очерк катастроф. Тараканова Л.И. Медицина катастроф /учебное пособие, 2-е изд., дополн. и перераб./, Петрозаводск, Изд-во ПетрГУ, 2002 – 6 (Ч.2. - С. 16-18).</w:t>
      </w:r>
    </w:p>
    <w:p w:rsidR="00042D4B" w:rsidRDefault="00042D4B" w:rsidP="00042D4B">
      <w:pPr>
        <w:ind w:firstLine="720"/>
        <w:jc w:val="both"/>
        <w:rPr>
          <w:szCs w:val="20"/>
        </w:rPr>
      </w:pP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2</w:t>
      </w:r>
    </w:p>
    <w:p w:rsidR="00042D4B" w:rsidRDefault="00042D4B" w:rsidP="00042D4B">
      <w:pPr>
        <w:pStyle w:val="20"/>
        <w:spacing w:line="240" w:lineRule="auto"/>
      </w:pPr>
      <w:r>
        <w:t>1. Организация работы больницы при возникновении чрезвычайных ситуаций. Сахно В.И., Захаров Г.И., Карлин Н.Е., Пильник Н.М. Организация медицинской помощи населению в чрезвычайных ситуациях. Санкт-Петербург, Фолиант, 2003 – 1 (Гл.4 – 4.6 - С.177-184).</w:t>
      </w:r>
    </w:p>
    <w:p w:rsidR="00042D4B" w:rsidRDefault="00042D4B" w:rsidP="00042D4B">
      <w:pPr>
        <w:jc w:val="both"/>
        <w:rPr>
          <w:szCs w:val="20"/>
        </w:rPr>
      </w:pPr>
      <w:r>
        <w:t>2. Особенности оказания помощи детям в ЧС. Сахно В.И., Захаров Г.И., Карлин Н.Е., Пильник Н.М. Организация медицинской помощи населению в чрезвычайных ситуациях. Санкт-Петербург, Фолиант, 2003 – 1 (Гл. 4 – 4.8 – С. 184-189).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3</w:t>
      </w:r>
    </w:p>
    <w:p w:rsidR="00042D4B" w:rsidRDefault="00042D4B" w:rsidP="00042D4B">
      <w:pPr>
        <w:pStyle w:val="20"/>
        <w:spacing w:line="240" w:lineRule="auto"/>
      </w:pPr>
      <w:r>
        <w:t>Отравления ртутьорганическими соединениями. Жамгоцев Г.Г., Предтеченский М. Б. Медицинская помощь пораженным сидьнодействующими ядовитыми веществами (СДЯВ). М.: Медицина, 1993 – 9 (Гл. 6 - С. 183-190).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4</w:t>
      </w:r>
    </w:p>
    <w:p w:rsidR="00042D4B" w:rsidRDefault="00042D4B" w:rsidP="00042D4B">
      <w:pPr>
        <w:pStyle w:val="20"/>
        <w:spacing w:line="240" w:lineRule="auto"/>
        <w:jc w:val="both"/>
      </w:pPr>
      <w:r>
        <w:t>1. Механизм действия радиопротекторов. Тараканова Л.И. Медицина катастроф / учебное пособие, 2-е изд., дополн. и перераб./Петрозаводск, Изд-во ПетрГУ, 2002 – 6 (Ч.2. - С. 92).</w:t>
      </w:r>
    </w:p>
    <w:p w:rsidR="00042D4B" w:rsidRDefault="00042D4B" w:rsidP="00042D4B">
      <w:pPr>
        <w:pStyle w:val="20"/>
        <w:spacing w:line="240" w:lineRule="auto"/>
      </w:pPr>
      <w:r>
        <w:t>2. Единицы измерения радиоактивности. Медицина катастроф /Под ред. В.М.Рябочкина, Г.И.Назаренко. М.: ИНИ Лтд.,1996 – 4 (Гл. 1. - С. 17-23).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5</w:t>
      </w:r>
    </w:p>
    <w:p w:rsidR="00042D4B" w:rsidRDefault="00042D4B" w:rsidP="00042D4B">
      <w:pPr>
        <w:pStyle w:val="20"/>
        <w:spacing w:line="240" w:lineRule="auto"/>
      </w:pPr>
      <w:r>
        <w:t>Диагностика смерти мозга. Руководство для врачей скорой помощи. /Под ред. В.А. Михайловича, А.Г.Мирошниченко, Санкт-Петербург, СПбМАПО, 2001 – 13 (Гл. 5. - С. 89-90).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6</w:t>
      </w:r>
    </w:p>
    <w:p w:rsidR="00042D4B" w:rsidRDefault="00042D4B" w:rsidP="00042D4B">
      <w:pPr>
        <w:rPr>
          <w:szCs w:val="20"/>
        </w:rPr>
      </w:pPr>
      <w:r>
        <w:t>1. Развертывание и организация этапа первой медицинской помощи в ЧС. Сахно В.И., Захаров Г.И., Карлин Н.Е., Пильник Н.М. Организация медицинской помощи населению в чрезвычайных ситуациях. Санкт-Петербург, Фолиант, 2003 – 1 (Гл. 4. – 4.4.1 - С.133-142).</w:t>
      </w:r>
    </w:p>
    <w:p w:rsidR="00042D4B" w:rsidRDefault="00042D4B" w:rsidP="00042D4B">
      <w:pPr>
        <w:jc w:val="both"/>
        <w:rPr>
          <w:szCs w:val="20"/>
        </w:rPr>
      </w:pPr>
      <w:r>
        <w:t>2. Оценка тяжести состояния пострадавших. Руководство для врачей скорой помощи. /Под ред. В.А. Михайловича, А.Г.Мирошниченко, Санкт-Петербург, СПбМАПО, 2001 – 13 (Гл. 7 - С. 107-114.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7</w:t>
      </w:r>
    </w:p>
    <w:p w:rsidR="00042D4B" w:rsidRDefault="00042D4B" w:rsidP="00042D4B">
      <w:pPr>
        <w:rPr>
          <w:szCs w:val="20"/>
        </w:rPr>
      </w:pPr>
      <w:r>
        <w:t xml:space="preserve">Особо опасные инфекции. Медицина катастроф /Под ред. В.М.Рябочкина, Г.И.Назаренко. М.: ИНИ Лтд.,1996 – 4 (Гл. </w:t>
      </w:r>
      <w:r>
        <w:rPr>
          <w:lang w:val="en-US"/>
        </w:rPr>
        <w:t>IV</w:t>
      </w:r>
      <w:r>
        <w:t>. - С. 119-238).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8</w:t>
      </w:r>
    </w:p>
    <w:p w:rsidR="00042D4B" w:rsidRDefault="00042D4B" w:rsidP="00042D4B">
      <w:pPr>
        <w:pStyle w:val="20"/>
        <w:spacing w:before="240" w:line="240" w:lineRule="auto"/>
      </w:pPr>
      <w:r>
        <w:t>Характеристика коллективных средств защиты. Тараканова Л.И. Медицина катастроф / учебное пособие, 2-е изд., дополн. и перераб./, Петрозаводск, Изд-во ПетрГУ, 2002 – 6 (Ч.1. - С. 51-57. Медицина катастроф /Под ред. В.М.Рябочкина, Г.И.Назаренко. М.: ИНИ Лтд.,1996 – 6 (Гл. Ш. - С. 84-105).</w:t>
      </w:r>
    </w:p>
    <w:p w:rsidR="00042D4B" w:rsidRDefault="00042D4B" w:rsidP="00042D4B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занятий по дисциплине </w:t>
      </w:r>
      <w:r>
        <w:rPr>
          <w:b/>
          <w:bCs/>
          <w:sz w:val="24"/>
          <w:szCs w:val="24"/>
        </w:rPr>
        <w:t xml:space="preserve">студент </w:t>
      </w: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 xml:space="preserve"> курса</w:t>
      </w:r>
      <w:r>
        <w:rPr>
          <w:sz w:val="24"/>
          <w:szCs w:val="24"/>
        </w:rPr>
        <w:t xml:space="preserve"> должен самостоятельно изучить следующие вопросы к темам занятий: 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1</w:t>
      </w:r>
    </w:p>
    <w:p w:rsidR="00042D4B" w:rsidRDefault="00042D4B" w:rsidP="00042D4B">
      <w:pPr>
        <w:pStyle w:val="20"/>
        <w:spacing w:line="240" w:lineRule="auto"/>
      </w:pPr>
      <w:r>
        <w:t>1. Оснащение для оказания первой медицинской помощи в очаге ядерного поражения. Сахно В.И., Захаров Г.И., Карлин Н.Е., Пильник Н.М. Организация медицинской помощи населению в чрезвычайных ситуациях. Санкт-Петербург, Фолиант, 2003 – 1 (Гл. 5.- 5.2 - С. 208-209.</w:t>
      </w:r>
    </w:p>
    <w:p w:rsidR="00042D4B" w:rsidRDefault="00042D4B" w:rsidP="00042D4B">
      <w:pPr>
        <w:jc w:val="both"/>
        <w:rPr>
          <w:szCs w:val="20"/>
        </w:rPr>
      </w:pPr>
      <w:r>
        <w:t>2. Организация медицинского снабжения аптеки в очаге ядерного поражения. Сахно В.И., Захаров Г.И., Карлин Н.Е., Пильник Н.М. Организация медицинской помощи населению в чрезвычайных ситуациях. Санкт-Петербург, Фолиант, 2003 – 1 (Гл. 5. – 5.4. - С. 222).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2</w:t>
      </w:r>
    </w:p>
    <w:p w:rsidR="00042D4B" w:rsidRDefault="00042D4B" w:rsidP="00042D4B">
      <w:pPr>
        <w:pStyle w:val="10"/>
        <w:rPr>
          <w:sz w:val="24"/>
        </w:rPr>
      </w:pPr>
      <w:r>
        <w:rPr>
          <w:sz w:val="24"/>
        </w:rPr>
        <w:t>1. Меры защиты персонала в очаге химического заражения. Сахно В.И., Захаров Г.И., Карлин Н.Е., Пильник Н.М. Организация медицинской помощи населению в чрезвычайных ситуациях. Санкт-Петербург, Фолиант, 2003 – 1 (Гл. 5. - 5.4. - С. 224-225.</w:t>
      </w:r>
    </w:p>
    <w:p w:rsidR="00042D4B" w:rsidRDefault="00042D4B" w:rsidP="00042D4B">
      <w:pPr>
        <w:pStyle w:val="20"/>
        <w:spacing w:before="240" w:line="240" w:lineRule="auto"/>
      </w:pPr>
      <w:r>
        <w:t>2. Частичная санитарная обработка пораженных в очаге химического заражения. Сахно В.И., Захаров Г.И., Карлин Н.Е., Пильник Н.М. Организация медицинской помощи населению в чрезвычайных ситуациях. Санкт-Петербург, Фолиант, 2003 – 1 (Гл. 5. – 5.4. - С. 225-227).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3</w:t>
      </w:r>
    </w:p>
    <w:p w:rsidR="00042D4B" w:rsidRDefault="00042D4B" w:rsidP="00042D4B">
      <w:pPr>
        <w:pStyle w:val="20"/>
        <w:spacing w:before="240" w:line="240" w:lineRule="auto"/>
      </w:pPr>
      <w:r>
        <w:t>Санитарно-гигиеническое и противоэпидемическое обеспечение в очаге бактериологического поражения. Медицина катастроф /Под ред. В.М.Рябочкина, Г.И.Назаренко. М.: ИНИ Лтд.,1996 – 4 (Гл. 2 - С. 76-80).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4</w:t>
      </w:r>
    </w:p>
    <w:p w:rsidR="00042D4B" w:rsidRDefault="00042D4B" w:rsidP="00042D4B">
      <w:pPr>
        <w:pStyle w:val="10"/>
        <w:spacing w:before="120"/>
        <w:rPr>
          <w:sz w:val="24"/>
        </w:rPr>
      </w:pPr>
      <w:r>
        <w:rPr>
          <w:sz w:val="24"/>
        </w:rPr>
        <w:t xml:space="preserve">Судорожный синдром. Руководство для врачей скорой помощи. /Под ред. В.А. Михайловича, А.Г.Мирошниченко, Санкт-Петербург, СПбМАПО, 2001 – 13 (Гл. 53 - С. 623-629). Руководство для врачей скорой помощи /Под ред. А.В.Тараканова. Ростов-на-Дону, 2001 – 6 (Гл. 1 – 1.32. - </w:t>
      </w:r>
      <w:r>
        <w:rPr>
          <w:sz w:val="24"/>
          <w:lang w:val="en-US"/>
        </w:rPr>
        <w:t>C</w:t>
      </w:r>
      <w:r>
        <w:rPr>
          <w:sz w:val="24"/>
        </w:rPr>
        <w:t>. 78-83).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5</w:t>
      </w:r>
    </w:p>
    <w:p w:rsidR="00042D4B" w:rsidRDefault="00042D4B" w:rsidP="00042D4B">
      <w:pPr>
        <w:pStyle w:val="20"/>
        <w:spacing w:line="240" w:lineRule="auto"/>
      </w:pPr>
      <w:r>
        <w:t>Диагностика смерти мозга. Руководство для врачей скорой помощи. /Под ред. В.А. Михайловича, А.Г.Мирошниченко, Санкт-Петербург, СПбМАПО, 2001 – 13 (Гл. 5. - С. 89-90).</w:t>
      </w:r>
    </w:p>
    <w:p w:rsidR="00042D4B" w:rsidRDefault="00042D4B" w:rsidP="00042D4B">
      <w:pPr>
        <w:ind w:firstLine="720"/>
        <w:jc w:val="both"/>
        <w:rPr>
          <w:szCs w:val="20"/>
        </w:rPr>
      </w:pPr>
      <w:r>
        <w:t>К теме 6</w:t>
      </w:r>
    </w:p>
    <w:p w:rsidR="00042D4B" w:rsidRDefault="00042D4B" w:rsidP="00042D4B">
      <w:pPr>
        <w:pStyle w:val="20"/>
        <w:spacing w:before="240" w:line="240" w:lineRule="auto"/>
      </w:pPr>
      <w:r>
        <w:t>Инфекционно-токсический шок. Цыбулькин Э.К. Неотложная педиатрия в алгоритмах.СПб, 1998 – 16 (Гл. 6. – 6.7 - С. 121-124. Руководство для врачей скорой помощи. /Под ред. В.А. Михайловича, А.Г.Мирошниченко, Санкт-Петербург, СПбМАПО, 2001 – 13 (Гл. 44. - С. 500-503).</w:t>
      </w:r>
    </w:p>
    <w:p w:rsidR="00042D4B" w:rsidRDefault="00042D4B" w:rsidP="00042D4B">
      <w:pPr>
        <w:pStyle w:val="20"/>
        <w:spacing w:before="240" w:line="240" w:lineRule="auto"/>
      </w:pPr>
    </w:p>
    <w:p w:rsidR="00042D4B" w:rsidRDefault="00042D4B" w:rsidP="00042D4B">
      <w:pPr>
        <w:pStyle w:val="20"/>
        <w:spacing w:before="240" w:line="240" w:lineRule="auto"/>
      </w:pPr>
    </w:p>
    <w:p w:rsidR="00042D4B" w:rsidRDefault="00042D4B" w:rsidP="00042D4B">
      <w:pPr>
        <w:pStyle w:val="2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Предлагаемая тематика рефератов:</w:t>
      </w:r>
    </w:p>
    <w:p w:rsidR="00042D4B" w:rsidRDefault="00042D4B" w:rsidP="00042D4B">
      <w:pPr>
        <w:pStyle w:val="a3"/>
        <w:rPr>
          <w:b/>
          <w:bCs/>
        </w:rPr>
      </w:pPr>
      <w:r>
        <w:rPr>
          <w:b/>
          <w:bCs/>
        </w:rPr>
        <w:t>По общим вопросам катастроф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Землетрясения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Извержения вулканов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Смерчи (торнадо)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Ураганы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Цунами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Наводнения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Лавины (обвалы, оползни)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Автокатастрофы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Авиакатастрофы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Железнодорожные катастрофы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Катастрофы на морском и водном транспорте</w:t>
      </w:r>
    </w:p>
    <w:p w:rsidR="00042D4B" w:rsidRDefault="00537E64" w:rsidP="00042D4B">
      <w:pPr>
        <w:pStyle w:val="1"/>
        <w:rPr>
          <w:b/>
          <w:bCs/>
        </w:rPr>
      </w:pPr>
      <w:r>
        <w:rPr>
          <w:b/>
          <w:bCs/>
        </w:rPr>
        <w:t xml:space="preserve">По оказанию </w:t>
      </w:r>
      <w:r w:rsidR="00042D4B">
        <w:rPr>
          <w:b/>
          <w:bCs/>
        </w:rPr>
        <w:t>медицинской помощи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Массовые дорожно-транспортные травмы, травматический шок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Ожоговые травмы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Синдром длительного сдавления при землетрясениях, обвалах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Массовые отравления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>пищевые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>химические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    ФОС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     Аммиак 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     Хлор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     Ртуть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     Окись углерода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>Бытовые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     Медикаменты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     Алкоголь и суррогаты алкоголя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     Кислоты, щелочи и окислители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Радиационные поражения</w:t>
      </w:r>
    </w:p>
    <w:p w:rsidR="00042D4B" w:rsidRDefault="00042D4B" w:rsidP="00042D4B">
      <w:pPr>
        <w:numPr>
          <w:ilvl w:val="0"/>
          <w:numId w:val="3"/>
        </w:numPr>
        <w:rPr>
          <w:szCs w:val="20"/>
        </w:rPr>
      </w:pPr>
      <w:r>
        <w:t>Экстремальные состояния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>Утопления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>Электротравма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>Общее переохлаждение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>Судорожный синдром</w:t>
      </w:r>
    </w:p>
    <w:p w:rsidR="00042D4B" w:rsidRDefault="00042D4B" w:rsidP="00042D4B">
      <w:pPr>
        <w:numPr>
          <w:ilvl w:val="1"/>
          <w:numId w:val="3"/>
        </w:numPr>
        <w:rPr>
          <w:szCs w:val="20"/>
        </w:rPr>
      </w:pPr>
      <w:r>
        <w:t xml:space="preserve">Синкопальные состояния     </w:t>
      </w:r>
    </w:p>
    <w:p w:rsidR="00042D4B" w:rsidRDefault="00042D4B" w:rsidP="00042D4B">
      <w:pPr>
        <w:ind w:left="1080"/>
        <w:rPr>
          <w:szCs w:val="20"/>
        </w:rPr>
      </w:pPr>
    </w:p>
    <w:p w:rsidR="00042D4B" w:rsidRDefault="00042D4B" w:rsidP="00042D4B">
      <w:pPr>
        <w:pStyle w:val="2"/>
      </w:pPr>
      <w:r>
        <w:t>Рекомендуемая литература для рефератов</w:t>
      </w:r>
    </w:p>
    <w:p w:rsidR="00042D4B" w:rsidRDefault="00042D4B" w:rsidP="00042D4B">
      <w:pPr>
        <w:rPr>
          <w:szCs w:val="20"/>
        </w:rPr>
      </w:pPr>
      <w:r>
        <w:t xml:space="preserve">     1.Олейник Т.Ф. Великие природные катастрофы. Ростов-на-Дону :“Феникс”, 2006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Непомнящий Н. Буйство цунами и грядущие катастрофы земли. М.: “Вече”, 2005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Сахно В.И., Захаров Г.И., Карлин Н.Е., Пильник Н.М. Организация медицинской помощи населению в чрезвычайных ситуациях. Санкт-Петербург, Фолиант, 2003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Тараканова Л.И. Медицина катастроф / учебное пособие, 2-е изд., дополн. и  перераб./, Петрозаводск, Изд-во ПетрГУ, 2002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Рекомендации по оказанию скорой медицинской помощи в Российской Федерации. /Под ред. А.Г. Мирошниченко, В.А. Михайловича, Санкт-Петербург, СПбМАПО, 2002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Руководство по скорой медицинской помощи, М.: Изд. “ГЭОТАР-Медиа”, 2007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Жамгоцев Г.Г. , Предтеченский М. Б. Медицинская помощь пораженным сидьнодействующими ядовитыми веществами (СДЯВ). М.: Медицина, 1993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Кричевский А.Л.,Галеев И.К., Рудаев В.И. Прогноз и предупреждение осложнений ишемической травмы на догоспитальном этапе в условиях чрезвычайных ситуаций. Кемерово, 1997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Лужников Е.А. Клиническая токсикология. М.: Медицина, 1992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 xml:space="preserve">Оказание медицинской помощи пораженным при радиационных авариях на догоспитальном этапе /Пособие для врачей/. М.: ВЦМК “Защита”, 1999 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Руководство для врачей скорой помощи. 3-е изд. /Под ред. В.А.Михайловича, А.Г.Мирошниченко. СПб., 2001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>Мусалатов Х.В. Хирургия катастроф. М. Медицина 1998</w:t>
      </w:r>
    </w:p>
    <w:p w:rsidR="00042D4B" w:rsidRDefault="00042D4B" w:rsidP="00042D4B">
      <w:pPr>
        <w:numPr>
          <w:ilvl w:val="0"/>
          <w:numId w:val="1"/>
        </w:numPr>
        <w:rPr>
          <w:szCs w:val="20"/>
        </w:rPr>
      </w:pPr>
      <w:r>
        <w:t xml:space="preserve">Стандарты по медико-санитарному обеспечению при химических авариях. Приложение </w:t>
      </w:r>
      <w:r>
        <w:rPr>
          <w:lang w:val="en-US"/>
        </w:rPr>
        <w:t>N</w:t>
      </w:r>
      <w:r>
        <w:t>1 к журналу Медицина катастроф, 1998</w:t>
      </w:r>
    </w:p>
    <w:p w:rsidR="00042D4B" w:rsidRDefault="00042D4B" w:rsidP="00042D4B">
      <w:pPr>
        <w:ind w:left="284"/>
        <w:rPr>
          <w:szCs w:val="20"/>
        </w:rPr>
      </w:pPr>
      <w:r>
        <w:rPr>
          <w:szCs w:val="20"/>
        </w:rPr>
        <w:t>Журналы</w:t>
      </w:r>
    </w:p>
    <w:p w:rsidR="00042D4B" w:rsidRDefault="00042D4B" w:rsidP="00042D4B">
      <w:pPr>
        <w:rPr>
          <w:szCs w:val="20"/>
        </w:rPr>
      </w:pPr>
      <w:r>
        <w:t xml:space="preserve">    14. Медицина катастроф</w:t>
      </w:r>
    </w:p>
    <w:p w:rsidR="00042D4B" w:rsidRDefault="00042D4B" w:rsidP="00042D4B">
      <w:pPr>
        <w:rPr>
          <w:szCs w:val="20"/>
        </w:rPr>
      </w:pPr>
      <w:r>
        <w:t xml:space="preserve">    15. Скорая медицинская помощь </w:t>
      </w:r>
    </w:p>
    <w:p w:rsidR="00042D4B" w:rsidRDefault="00042D4B" w:rsidP="00042D4B">
      <w:r>
        <w:t xml:space="preserve">    16. Вестник интенсивной терапии</w:t>
      </w:r>
    </w:p>
    <w:p w:rsidR="00042D4B" w:rsidRDefault="00042D4B" w:rsidP="00042D4B"/>
    <w:p w:rsidR="00082C56" w:rsidRDefault="00082C56" w:rsidP="00042D4B">
      <w:pPr>
        <w:shd w:val="clear" w:color="auto" w:fill="FFFFFF"/>
        <w:ind w:left="284"/>
        <w:jc w:val="both"/>
        <w:rPr>
          <w:bCs/>
          <w:u w:val="single"/>
        </w:rPr>
      </w:pPr>
    </w:p>
    <w:p w:rsidR="00042D4B" w:rsidRDefault="00042D4B" w:rsidP="00042D4B">
      <w:pPr>
        <w:shd w:val="clear" w:color="auto" w:fill="FFFFFF"/>
        <w:ind w:left="284"/>
        <w:jc w:val="both"/>
        <w:rPr>
          <w:bCs/>
          <w:u w:val="single"/>
        </w:rPr>
      </w:pPr>
      <w:r>
        <w:rPr>
          <w:bCs/>
          <w:u w:val="single"/>
        </w:rPr>
        <w:t>Пример оформления титульного листа реферата:</w:t>
      </w:r>
    </w:p>
    <w:p w:rsidR="00042D4B" w:rsidRDefault="00042D4B" w:rsidP="00042D4B">
      <w:pPr>
        <w:shd w:val="clear" w:color="auto" w:fill="FFFFFF"/>
        <w:ind w:left="284"/>
        <w:jc w:val="both"/>
        <w:rPr>
          <w:bCs/>
        </w:rPr>
      </w:pPr>
    </w:p>
    <w:p w:rsidR="00042D4B" w:rsidRDefault="00042D4B" w:rsidP="00042D4B">
      <w:pPr>
        <w:shd w:val="clear" w:color="auto" w:fill="FFFFFF"/>
        <w:ind w:left="284"/>
        <w:jc w:val="center"/>
        <w:rPr>
          <w:bCs/>
        </w:rPr>
      </w:pPr>
      <w:r>
        <w:rPr>
          <w:bCs/>
        </w:rPr>
        <w:t>Государственное образовательное учреждение</w:t>
      </w:r>
    </w:p>
    <w:p w:rsidR="00042D4B" w:rsidRDefault="00042D4B" w:rsidP="00042D4B">
      <w:pPr>
        <w:shd w:val="clear" w:color="auto" w:fill="FFFFFF"/>
        <w:ind w:left="284"/>
        <w:jc w:val="center"/>
        <w:rPr>
          <w:bCs/>
        </w:rPr>
      </w:pPr>
      <w:r>
        <w:rPr>
          <w:bCs/>
        </w:rPr>
        <w:t>высшего профессионального образования</w:t>
      </w:r>
    </w:p>
    <w:p w:rsidR="00042D4B" w:rsidRDefault="00042D4B" w:rsidP="00042D4B">
      <w:pPr>
        <w:shd w:val="clear" w:color="auto" w:fill="FFFFFF"/>
        <w:ind w:left="284"/>
        <w:jc w:val="center"/>
        <w:rPr>
          <w:bCs/>
        </w:rPr>
      </w:pPr>
      <w:r>
        <w:rPr>
          <w:bCs/>
        </w:rPr>
        <w:t>«Петрозаводский государственный университет» (ПетрГУ)</w:t>
      </w:r>
    </w:p>
    <w:p w:rsidR="00042D4B" w:rsidRDefault="00042D4B" w:rsidP="00042D4B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042D4B" w:rsidRDefault="00042D4B" w:rsidP="00042D4B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042D4B" w:rsidRDefault="00042D4B" w:rsidP="00042D4B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>кафедра семейной медицины (общей врачебной практики)</w:t>
      </w: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 xml:space="preserve">        зав. кафедрой: д.м.н., профессор, проректор ПетрГУ по НИР</w:t>
      </w: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>Доршакова Н.В.</w:t>
      </w:r>
    </w:p>
    <w:p w:rsidR="00042D4B" w:rsidRDefault="00082C56" w:rsidP="00042D4B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>преподаватель: д.м.н., профессор</w:t>
      </w:r>
      <w:r w:rsidR="00042D4B">
        <w:rPr>
          <w:bCs/>
        </w:rPr>
        <w:t xml:space="preserve"> </w:t>
      </w: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>Тараканова Л.И.</w:t>
      </w: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</w:p>
    <w:p w:rsidR="00042D4B" w:rsidRDefault="00042D4B" w:rsidP="00042D4B">
      <w:pPr>
        <w:pStyle w:val="3"/>
      </w:pPr>
      <w:r>
        <w:t>Землетрясение</w:t>
      </w:r>
    </w:p>
    <w:p w:rsidR="00042D4B" w:rsidRDefault="00042D4B" w:rsidP="00042D4B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042D4B" w:rsidRDefault="00042D4B" w:rsidP="00042D4B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>выполнил(а)</w:t>
      </w:r>
    </w:p>
    <w:p w:rsidR="00042D4B" w:rsidRDefault="00082C56" w:rsidP="00042D4B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>студент(ка) 6</w:t>
      </w:r>
      <w:r w:rsidR="00042D4B">
        <w:rPr>
          <w:bCs/>
        </w:rPr>
        <w:t xml:space="preserve">.. группы </w:t>
      </w: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>ФИО</w:t>
      </w:r>
    </w:p>
    <w:p w:rsidR="00042D4B" w:rsidRDefault="00042D4B" w:rsidP="00042D4B">
      <w:pPr>
        <w:shd w:val="clear" w:color="auto" w:fill="FFFFFF"/>
        <w:ind w:firstLine="284"/>
        <w:jc w:val="right"/>
        <w:rPr>
          <w:bCs/>
        </w:rPr>
      </w:pPr>
    </w:p>
    <w:p w:rsidR="00042D4B" w:rsidRDefault="00042D4B" w:rsidP="00042D4B">
      <w:pPr>
        <w:shd w:val="clear" w:color="auto" w:fill="FFFFFF"/>
        <w:ind w:firstLine="284"/>
        <w:jc w:val="center"/>
        <w:rPr>
          <w:bCs/>
        </w:rPr>
      </w:pPr>
      <w:r>
        <w:rPr>
          <w:bCs/>
        </w:rPr>
        <w:t>Петрозаводск, 200. г.</w:t>
      </w:r>
    </w:p>
    <w:p w:rsidR="00042D4B" w:rsidRDefault="00042D4B" w:rsidP="00042D4B">
      <w:pPr>
        <w:shd w:val="clear" w:color="auto" w:fill="FFFFFF"/>
        <w:ind w:firstLine="284"/>
        <w:jc w:val="center"/>
        <w:rPr>
          <w:bCs/>
        </w:rPr>
      </w:pPr>
    </w:p>
    <w:p w:rsidR="00042D4B" w:rsidRDefault="00042D4B" w:rsidP="00042D4B">
      <w:pPr>
        <w:shd w:val="clear" w:color="auto" w:fill="FFFFFF"/>
        <w:ind w:firstLine="284"/>
        <w:jc w:val="both"/>
        <w:rPr>
          <w:bCs/>
          <w:u w:val="single"/>
        </w:rPr>
      </w:pPr>
      <w:r>
        <w:rPr>
          <w:bCs/>
          <w:u w:val="single"/>
        </w:rPr>
        <w:t>Библиография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Сахно В.И., Захаров Г.И., Карлин Н.Е., Пильник Н.М. Организация медицинской помощи населению в чрезвычайных ситуациях. Санкт-Петербург, Фолиант, 2003 – С. 40-45.</w:t>
      </w:r>
    </w:p>
    <w:p w:rsidR="00042D4B" w:rsidRDefault="00042D4B" w:rsidP="00042D4B">
      <w:pPr>
        <w:shd w:val="clear" w:color="auto" w:fill="FFFFFF"/>
        <w:ind w:firstLine="284"/>
        <w:jc w:val="both"/>
        <w:rPr>
          <w:bCs/>
          <w:u w:val="single"/>
        </w:rPr>
      </w:pPr>
    </w:p>
    <w:p w:rsidR="00042D4B" w:rsidRDefault="00042D4B" w:rsidP="00042D4B">
      <w:pPr>
        <w:pStyle w:val="30"/>
        <w:spacing w:before="120"/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2. Учебно-методические материалы по дисциплине</w:t>
      </w:r>
    </w:p>
    <w:p w:rsidR="00042D4B" w:rsidRDefault="00042D4B" w:rsidP="00042D4B">
      <w:pPr>
        <w:pStyle w:val="30"/>
        <w:ind w:left="1418" w:hanging="567"/>
        <w:jc w:val="both"/>
        <w:rPr>
          <w:b/>
          <w:bCs/>
          <w:sz w:val="28"/>
        </w:rPr>
      </w:pPr>
      <w:r>
        <w:rPr>
          <w:b/>
          <w:bCs/>
          <w:sz w:val="28"/>
        </w:rPr>
        <w:t>Основная и дополнительная литература, другие информационные источники</w:t>
      </w:r>
    </w:p>
    <w:p w:rsidR="00042D4B" w:rsidRDefault="00042D4B" w:rsidP="00042D4B">
      <w:pPr>
        <w:pStyle w:val="6"/>
      </w:pPr>
      <w:r>
        <w:t>Основная литература: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Сахно В.И., Захаров Г.И., Карлин Н.Е., Пильник Н.М. Организация медицинской помощи населению в чрезвычайных ситуациях. Санкт-Петербург, Фолиант, 2003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Медицинская помощь при катастрофах /Под ред. проф. Х.С.Мусалатова. М.: Медицина, 1994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Мусалатов Х.А. Хирургия катастроф. М.: Медицина, 1998.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Медицина катастроф /Под ред. В.М.Рябочкина, Г.И.Назаренко. М.: ИНИ Лтд.,1996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Тараканова Л.И. Медицина катастроф / учебное пособие/ Петрозаводск, Изд-во ПетрГУ, 1997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Тараканова Л.И. Медицина катастроф / учебное пособие, 2-е изд., дополн. и  перераб./, Петрозаводск, Изд-во ПетрГУ, 2002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Рекомендации по оказанию медицинской помощи в Российской Федерации. /Под ред. А.Г.Мирошниченко, В.А. Михайловича, Санкт-Петербург, СПбМАПО, 2002</w:t>
      </w:r>
    </w:p>
    <w:p w:rsidR="00042D4B" w:rsidRDefault="00042D4B" w:rsidP="00042D4B">
      <w:pPr>
        <w:rPr>
          <w:szCs w:val="20"/>
        </w:rPr>
      </w:pPr>
      <w:r>
        <w:rPr>
          <w:b/>
          <w:bCs/>
        </w:rPr>
        <w:t>Дополнительная литература</w:t>
      </w:r>
      <w:r>
        <w:t>: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Катастрофы и дети /Под ред. Ю.Ф.Исакова. М.: Медицина, 1997</w:t>
      </w:r>
    </w:p>
    <w:p w:rsidR="00042D4B" w:rsidRDefault="00042D4B" w:rsidP="00042D4B">
      <w:pPr>
        <w:numPr>
          <w:ilvl w:val="0"/>
          <w:numId w:val="4"/>
        </w:numPr>
        <w:jc w:val="both"/>
        <w:rPr>
          <w:szCs w:val="20"/>
        </w:rPr>
      </w:pPr>
      <w:r>
        <w:t>Жамгоцев Г.Г., Предтеченский М. Б. Медицинская помощь пораженным сидьнодействующими ядовитыми веществами (СДЯВ). М.: Медицина, 1993</w:t>
      </w:r>
    </w:p>
    <w:p w:rsidR="00042D4B" w:rsidRDefault="00042D4B" w:rsidP="00042D4B">
      <w:pPr>
        <w:numPr>
          <w:ilvl w:val="0"/>
          <w:numId w:val="4"/>
        </w:numPr>
        <w:jc w:val="both"/>
        <w:rPr>
          <w:szCs w:val="20"/>
        </w:rPr>
      </w:pPr>
      <w:r>
        <w:t>Кричевский А.Л.,Галеев И.К., Рудаев В.И. Прогноз и предупреждение осложнений ишемической травмы на догоспитальном этапе в условиях чрезвычайных ситуаций. Кемерово, 1997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Лужников Е.А. Клиническая токсикология. М.: Медицина, 1992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 xml:space="preserve">Оказание медицинской помощи пораженным при радиационных авариях на догоспитальном этапе /Пособие для врачей/. М.:ВЦМК “Защита”, 1999 </w:t>
      </w:r>
    </w:p>
    <w:p w:rsidR="00042D4B" w:rsidRDefault="00042D4B" w:rsidP="00042D4B">
      <w:pPr>
        <w:numPr>
          <w:ilvl w:val="0"/>
          <w:numId w:val="4"/>
        </w:numPr>
        <w:jc w:val="both"/>
        <w:rPr>
          <w:szCs w:val="20"/>
        </w:rPr>
      </w:pPr>
      <w:r>
        <w:t>Руководство для врачей скорой помощи. 3-е изд. /Под ред. В.А.Михайловича, А.Г.Мирошниченко. СПб., 2001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Руководство для врачей скорой помощи /Под ред. А.В.Тараканова. Ростов-на-Дону, 2001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 xml:space="preserve">Стандарты по медико-санитарному обеспечению при химических авариях. Приложение </w:t>
      </w:r>
      <w:r>
        <w:rPr>
          <w:lang w:val="en-US"/>
        </w:rPr>
        <w:t>N</w:t>
      </w:r>
      <w:r>
        <w:t>1 к журналу Медицина катастроф, 1998</w:t>
      </w:r>
    </w:p>
    <w:p w:rsidR="00042D4B" w:rsidRDefault="00042D4B" w:rsidP="00042D4B">
      <w:pPr>
        <w:numPr>
          <w:ilvl w:val="0"/>
          <w:numId w:val="4"/>
        </w:numPr>
        <w:rPr>
          <w:szCs w:val="20"/>
        </w:rPr>
      </w:pPr>
      <w:r>
        <w:t>Цыбулькин Э.К. Неотложная педиатрия в алгоритмах.СПб, 1998</w:t>
      </w:r>
    </w:p>
    <w:p w:rsidR="00042D4B" w:rsidRDefault="00042D4B" w:rsidP="00042D4B">
      <w:pPr>
        <w:rPr>
          <w:szCs w:val="20"/>
        </w:rPr>
      </w:pPr>
      <w:r>
        <w:t>Журналы:</w:t>
      </w:r>
    </w:p>
    <w:p w:rsidR="00042D4B" w:rsidRDefault="00042D4B" w:rsidP="00042D4B">
      <w:pPr>
        <w:rPr>
          <w:szCs w:val="20"/>
        </w:rPr>
      </w:pPr>
      <w:r>
        <w:t>17. Врач скорой помощи</w:t>
      </w:r>
    </w:p>
    <w:p w:rsidR="00042D4B" w:rsidRDefault="00042D4B" w:rsidP="00042D4B">
      <w:pPr>
        <w:rPr>
          <w:szCs w:val="20"/>
        </w:rPr>
      </w:pPr>
      <w:r>
        <w:t xml:space="preserve">18. Скорая медицинская помощь </w:t>
      </w:r>
    </w:p>
    <w:p w:rsidR="00042D4B" w:rsidRDefault="00042D4B" w:rsidP="00042D4B">
      <w:pPr>
        <w:rPr>
          <w:szCs w:val="20"/>
        </w:rPr>
      </w:pPr>
      <w:r>
        <w:t>19. Вестник интенсивной терапии</w:t>
      </w:r>
    </w:p>
    <w:p w:rsidR="00042D4B" w:rsidRDefault="00042D4B" w:rsidP="00042D4B">
      <w:pPr>
        <w:rPr>
          <w:szCs w:val="20"/>
        </w:rPr>
      </w:pPr>
      <w:r>
        <w:t>20. Медицина катастроф</w:t>
      </w:r>
    </w:p>
    <w:p w:rsidR="00042D4B" w:rsidRDefault="00042D4B" w:rsidP="00042D4B">
      <w:pPr>
        <w:rPr>
          <w:sz w:val="20"/>
          <w:szCs w:val="20"/>
        </w:rPr>
      </w:pPr>
    </w:p>
    <w:p w:rsidR="00042D4B" w:rsidRDefault="00042D4B" w:rsidP="00042D4B">
      <w:pPr>
        <w:pStyle w:val="2"/>
      </w:pPr>
      <w:r>
        <w:t>Перечень наглядных пособий и методических материалов</w:t>
      </w:r>
    </w:p>
    <w:p w:rsidR="00042D4B" w:rsidRDefault="00042D4B" w:rsidP="00042D4B">
      <w:pPr>
        <w:pStyle w:val="1"/>
      </w:pPr>
      <w:r>
        <w:t>21 Манекен для проведения манипуляций</w:t>
      </w:r>
    </w:p>
    <w:p w:rsidR="00042D4B" w:rsidRDefault="00042D4B" w:rsidP="00042D4B">
      <w:pPr>
        <w:rPr>
          <w:szCs w:val="20"/>
        </w:rPr>
      </w:pPr>
      <w:r>
        <w:t>22. Учетно-отчетная документация при чрезвычайных ситуациях</w:t>
      </w:r>
    </w:p>
    <w:p w:rsidR="00042D4B" w:rsidRDefault="00042D4B" w:rsidP="00042D4B">
      <w:pPr>
        <w:rPr>
          <w:szCs w:val="20"/>
        </w:rPr>
      </w:pPr>
      <w:r>
        <w:t>23. Талоны СМП</w:t>
      </w:r>
    </w:p>
    <w:p w:rsidR="00042D4B" w:rsidRDefault="00042D4B" w:rsidP="00042D4B">
      <w:pPr>
        <w:rPr>
          <w:szCs w:val="20"/>
        </w:rPr>
      </w:pPr>
      <w:r>
        <w:t>24. Сортировочные талоны</w:t>
      </w:r>
    </w:p>
    <w:p w:rsidR="00042D4B" w:rsidRDefault="00042D4B" w:rsidP="00042D4B">
      <w:pPr>
        <w:rPr>
          <w:szCs w:val="20"/>
        </w:rPr>
      </w:pPr>
      <w:r>
        <w:t>25. Оснащение бригад СМП: наркозная аппаратура, ингаляторы КИ-3М, аппарат ЭКГ, АН-8, интубационные наборы и аппараты ИВЛ, укладки для промывания желудка, менингококковой инфекции, шины, кониотомы, инфузионные системы и медикаменты, врачебные сумки</w:t>
      </w:r>
    </w:p>
    <w:p w:rsidR="00042D4B" w:rsidRDefault="00042D4B" w:rsidP="00042D4B">
      <w:pPr>
        <w:rPr>
          <w:szCs w:val="20"/>
        </w:rPr>
      </w:pPr>
      <w:r>
        <w:t>26. Аптечка индивидуальная АИ-2</w:t>
      </w:r>
    </w:p>
    <w:p w:rsidR="00042D4B" w:rsidRDefault="00042D4B" w:rsidP="00042D4B">
      <w:pPr>
        <w:rPr>
          <w:szCs w:val="20"/>
        </w:rPr>
      </w:pPr>
      <w:r>
        <w:t xml:space="preserve">27. Противогаз ГП-5   </w:t>
      </w:r>
    </w:p>
    <w:p w:rsidR="00042D4B" w:rsidRDefault="00042D4B" w:rsidP="00042D4B">
      <w:pPr>
        <w:rPr>
          <w:szCs w:val="20"/>
        </w:rPr>
      </w:pPr>
      <w:r>
        <w:t>28. Таблицы: виды катастроф и классификация,</w:t>
      </w:r>
    </w:p>
    <w:p w:rsidR="00042D4B" w:rsidRDefault="00042D4B" w:rsidP="00042D4B">
      <w:pPr>
        <w:rPr>
          <w:szCs w:val="20"/>
        </w:rPr>
      </w:pPr>
      <w:r>
        <w:t>29. - расчета объема кровопотери на догоспитальном этапе,</w:t>
      </w:r>
    </w:p>
    <w:p w:rsidR="00042D4B" w:rsidRDefault="00042D4B" w:rsidP="00042D4B">
      <w:pPr>
        <w:rPr>
          <w:szCs w:val="20"/>
        </w:rPr>
      </w:pPr>
      <w:r>
        <w:t>30. – расчета объема инфузионной терапии при острой кровопотере на догоспитальном этапе,</w:t>
      </w:r>
    </w:p>
    <w:p w:rsidR="00042D4B" w:rsidRDefault="00042D4B" w:rsidP="00042D4B">
      <w:pPr>
        <w:rPr>
          <w:szCs w:val="20"/>
        </w:rPr>
      </w:pPr>
      <w:r>
        <w:t>31. – расчета объема инфузионной терапии на при ожоговом шоке на догоспитальном этапе,</w:t>
      </w:r>
    </w:p>
    <w:p w:rsidR="00042D4B" w:rsidRDefault="00042D4B" w:rsidP="00042D4B">
      <w:pPr>
        <w:rPr>
          <w:szCs w:val="20"/>
        </w:rPr>
      </w:pPr>
      <w:r>
        <w:t>32. – прогноза по критерию Т при массовом поступлении пострадавших,</w:t>
      </w:r>
    </w:p>
    <w:p w:rsidR="00042D4B" w:rsidRDefault="00042D4B" w:rsidP="00042D4B">
      <w:pPr>
        <w:rPr>
          <w:szCs w:val="20"/>
        </w:rPr>
      </w:pPr>
      <w:r>
        <w:t>33. - балльной оценки шокогенности травм, шкала Рихтера</w:t>
      </w:r>
    </w:p>
    <w:p w:rsidR="00042D4B" w:rsidRDefault="00042D4B" w:rsidP="00042D4B">
      <w:pPr>
        <w:rPr>
          <w:szCs w:val="20"/>
        </w:rPr>
      </w:pPr>
      <w:r>
        <w:t>34. – скриннинговой программы оценки тяжести шока у детей на догоспитальном этапе,</w:t>
      </w:r>
    </w:p>
    <w:p w:rsidR="00042D4B" w:rsidRDefault="00042D4B" w:rsidP="00042D4B">
      <w:pPr>
        <w:rPr>
          <w:szCs w:val="20"/>
        </w:rPr>
      </w:pPr>
      <w:r>
        <w:t>35. – шкала мозговой комы Глазго для оценки неврологического статуса,</w:t>
      </w:r>
    </w:p>
    <w:p w:rsidR="00042D4B" w:rsidRDefault="00042D4B" w:rsidP="00042D4B">
      <w:pPr>
        <w:rPr>
          <w:szCs w:val="20"/>
        </w:rPr>
      </w:pPr>
      <w:r>
        <w:t>36. – шкала оценки тяжести состояния Калнберза,</w:t>
      </w:r>
    </w:p>
    <w:p w:rsidR="00042D4B" w:rsidRDefault="00042D4B" w:rsidP="00042D4B">
      <w:pPr>
        <w:rPr>
          <w:szCs w:val="20"/>
        </w:rPr>
      </w:pPr>
      <w:r>
        <w:t xml:space="preserve">37. – шкала оценки тяжести состояния по шкале </w:t>
      </w:r>
      <w:r>
        <w:rPr>
          <w:lang w:val="en-US"/>
        </w:rPr>
        <w:t>GRAMS</w:t>
      </w:r>
      <w:r>
        <w:t>,</w:t>
      </w:r>
    </w:p>
    <w:p w:rsidR="00042D4B" w:rsidRDefault="00042D4B" w:rsidP="00042D4B">
      <w:pPr>
        <w:rPr>
          <w:szCs w:val="20"/>
        </w:rPr>
      </w:pPr>
      <w:r>
        <w:t>38. – шкала оценки тяжести ожогового шока по критерию Франка,</w:t>
      </w:r>
    </w:p>
    <w:p w:rsidR="00042D4B" w:rsidRDefault="00042D4B" w:rsidP="00042D4B">
      <w:pPr>
        <w:rPr>
          <w:szCs w:val="20"/>
        </w:rPr>
      </w:pPr>
      <w:r>
        <w:t>39. - шкала оценки тяжести ожогового шока по правилу 100 для догоспитального этапа.</w:t>
      </w:r>
    </w:p>
    <w:p w:rsidR="00042D4B" w:rsidRDefault="00042D4B" w:rsidP="00042D4B">
      <w:pPr>
        <w:rPr>
          <w:szCs w:val="20"/>
        </w:rPr>
      </w:pPr>
      <w:r>
        <w:t>40.Ситуационные задачи по сортировке и оказанию помощи при катастрофах</w:t>
      </w:r>
    </w:p>
    <w:p w:rsidR="00042D4B" w:rsidRDefault="00042D4B" w:rsidP="00042D4B">
      <w:pPr>
        <w:rPr>
          <w:szCs w:val="20"/>
        </w:rPr>
      </w:pPr>
      <w:r>
        <w:t>41.Задачи по неотложным состояниям (копии талонов СМП).</w:t>
      </w:r>
    </w:p>
    <w:p w:rsidR="00042D4B" w:rsidRDefault="00042D4B" w:rsidP="00042D4B">
      <w:pPr>
        <w:rPr>
          <w:szCs w:val="20"/>
        </w:rPr>
      </w:pPr>
      <w:r>
        <w:t>42.Нормативно-правовая база по медицине катастроф.</w:t>
      </w:r>
    </w:p>
    <w:p w:rsidR="00042D4B" w:rsidRDefault="00042D4B" w:rsidP="00042D4B">
      <w:pPr>
        <w:rPr>
          <w:szCs w:val="20"/>
        </w:rPr>
      </w:pPr>
      <w:r>
        <w:t xml:space="preserve">43.Компьютерные средства: </w:t>
      </w:r>
    </w:p>
    <w:p w:rsidR="00042D4B" w:rsidRDefault="00042D4B" w:rsidP="00042D4B">
      <w:pPr>
        <w:ind w:left="420"/>
        <w:rPr>
          <w:szCs w:val="20"/>
        </w:rPr>
      </w:pPr>
      <w:r>
        <w:t xml:space="preserve">-тесты по оценке обстановки, сортировке и оказанию первой врачебной помощи в очагах катастроф, оценка обстановки и расчет необходимого количества сил и средств службы </w:t>
      </w:r>
    </w:p>
    <w:p w:rsidR="00042D4B" w:rsidRDefault="00042D4B" w:rsidP="00042D4B">
      <w:pPr>
        <w:rPr>
          <w:szCs w:val="20"/>
        </w:rPr>
      </w:pPr>
      <w:r>
        <w:t xml:space="preserve">при возникновении аварии при радиационной катастрофе (Программа “Медик”). </w:t>
      </w:r>
    </w:p>
    <w:p w:rsidR="00042D4B" w:rsidRDefault="00042D4B" w:rsidP="00042D4B">
      <w:pPr>
        <w:rPr>
          <w:szCs w:val="20"/>
        </w:rPr>
      </w:pPr>
      <w:r>
        <w:t>44. Слайды.</w:t>
      </w:r>
    </w:p>
    <w:p w:rsidR="00042D4B" w:rsidRDefault="00042D4B" w:rsidP="00042D4B">
      <w:pPr>
        <w:rPr>
          <w:szCs w:val="20"/>
        </w:rPr>
      </w:pPr>
      <w:r>
        <w:t>45.Видеокассеты по ЧС.</w:t>
      </w:r>
    </w:p>
    <w:p w:rsidR="00042D4B" w:rsidRDefault="00042D4B" w:rsidP="00042D4B">
      <w:pPr>
        <w:rPr>
          <w:szCs w:val="20"/>
        </w:rPr>
      </w:pPr>
    </w:p>
    <w:p w:rsidR="00082C56" w:rsidRDefault="00082C56" w:rsidP="00082C56">
      <w:pPr>
        <w:shd w:val="clear" w:color="auto" w:fill="FFFFFF"/>
        <w:spacing w:line="360" w:lineRule="auto"/>
        <w:ind w:left="360"/>
        <w:jc w:val="both"/>
        <w:rPr>
          <w:b/>
        </w:rPr>
      </w:pPr>
    </w:p>
    <w:p w:rsidR="00042D4B" w:rsidRDefault="00042D4B" w:rsidP="00082C56">
      <w:pPr>
        <w:shd w:val="clear" w:color="auto" w:fill="FFFFFF"/>
        <w:spacing w:line="360" w:lineRule="auto"/>
        <w:ind w:left="360"/>
        <w:jc w:val="both"/>
        <w:rPr>
          <w:b/>
        </w:rPr>
      </w:pPr>
      <w:r>
        <w:rPr>
          <w:b/>
        </w:rPr>
        <w:t>Требования к сдаче зачета по дисциплине</w:t>
      </w:r>
    </w:p>
    <w:p w:rsidR="00042D4B" w:rsidRDefault="00042D4B" w:rsidP="00042D4B">
      <w:pPr>
        <w:shd w:val="clear" w:color="auto" w:fill="FFFFFF"/>
        <w:ind w:firstLine="142"/>
        <w:jc w:val="both"/>
        <w:rPr>
          <w:bCs/>
        </w:rPr>
      </w:pPr>
      <w:r>
        <w:rPr>
          <w:bCs/>
        </w:rPr>
        <w:t xml:space="preserve">К сдаче зачета допускается студент, не имеющий задолженностей и пропусков по дисциплине, удовлетворительно усвоивший основные положения дисциплины, вовремя и согласно установленным требованиям представивший реферат по полученной теме. Зачет представляет собой собеседование по основным вопросам, рассматриваемым в ходе изучения дисциплины, и проводится на последнем занятии. </w:t>
      </w:r>
    </w:p>
    <w:p w:rsidR="00042D4B" w:rsidRDefault="00042D4B" w:rsidP="00042D4B">
      <w:pPr>
        <w:shd w:val="clear" w:color="auto" w:fill="FFFFFF"/>
        <w:ind w:left="142"/>
        <w:jc w:val="both"/>
        <w:rPr>
          <w:bCs/>
          <w:u w:val="single"/>
        </w:rPr>
      </w:pPr>
      <w:r>
        <w:rPr>
          <w:bCs/>
          <w:u w:val="single"/>
        </w:rPr>
        <w:t>Перечень вопросов для подготовки к зачету:</w:t>
      </w:r>
    </w:p>
    <w:p w:rsidR="00042D4B" w:rsidRDefault="00537E64" w:rsidP="00277261">
      <w:pPr>
        <w:numPr>
          <w:ilvl w:val="0"/>
          <w:numId w:val="11"/>
        </w:numPr>
      </w:pPr>
      <w:r>
        <w:t>Определения понятий: катастрофа, медицина к</w:t>
      </w:r>
      <w:r w:rsidR="00042D4B">
        <w:t xml:space="preserve">атастроф, </w:t>
      </w:r>
      <w:r>
        <w:t>ч</w:t>
      </w:r>
      <w:r w:rsidR="00042D4B">
        <w:t>резвычайная ситуация</w:t>
      </w:r>
      <w:r w:rsidR="00F0102B">
        <w:t xml:space="preserve"> (ЧС)</w:t>
      </w:r>
      <w:r w:rsidR="00042D4B">
        <w:t>,</w:t>
      </w:r>
      <w:r>
        <w:t xml:space="preserve"> авария, с</w:t>
      </w:r>
      <w:r w:rsidR="00042D4B">
        <w:t>тихийное бедствие</w:t>
      </w:r>
      <w:r>
        <w:t>, опасное природное явление.</w:t>
      </w:r>
    </w:p>
    <w:p w:rsidR="00042D4B" w:rsidRDefault="00537E64" w:rsidP="00277261">
      <w:pPr>
        <w:numPr>
          <w:ilvl w:val="0"/>
          <w:numId w:val="11"/>
        </w:numPr>
        <w:jc w:val="both"/>
      </w:pPr>
      <w:r>
        <w:t>Задачи и основы организации Е</w:t>
      </w:r>
      <w:r w:rsidR="00042D4B">
        <w:t>диной государственной системы предупреждения и ликвидации чрезвычайных ситуаций и Всеросси</w:t>
      </w:r>
      <w:r>
        <w:t>йской службы медицины катастроф.</w:t>
      </w:r>
    </w:p>
    <w:p w:rsidR="00042D4B" w:rsidRDefault="00042D4B" w:rsidP="00277261">
      <w:pPr>
        <w:numPr>
          <w:ilvl w:val="0"/>
          <w:numId w:val="11"/>
        </w:numPr>
        <w:jc w:val="both"/>
      </w:pPr>
      <w:r>
        <w:t>Медицинские силы и средства, предназначенные для оказания медицинской помощи пораженным и проведения санитарно- противоэпидемических мероприяти</w:t>
      </w:r>
      <w:r w:rsidR="00F0102B">
        <w:t>й в очагах ЧС</w:t>
      </w:r>
      <w:r w:rsidR="00537E64">
        <w:t>.</w:t>
      </w:r>
    </w:p>
    <w:p w:rsidR="00042D4B" w:rsidRDefault="00042D4B" w:rsidP="00277261">
      <w:pPr>
        <w:numPr>
          <w:ilvl w:val="0"/>
          <w:numId w:val="11"/>
        </w:numPr>
        <w:jc w:val="both"/>
      </w:pPr>
      <w:r>
        <w:t>Классификация катастроф</w:t>
      </w:r>
      <w:r w:rsidR="00537E64">
        <w:t>.</w:t>
      </w:r>
      <w:r>
        <w:t xml:space="preserve"> </w:t>
      </w:r>
    </w:p>
    <w:p w:rsidR="00042D4B" w:rsidRDefault="00042D4B" w:rsidP="00277261">
      <w:pPr>
        <w:numPr>
          <w:ilvl w:val="0"/>
          <w:numId w:val="11"/>
        </w:numPr>
        <w:jc w:val="both"/>
      </w:pPr>
      <w:r>
        <w:t>Поражающие факторы катастроф</w:t>
      </w:r>
      <w:r w:rsidR="00537E64">
        <w:t>.</w:t>
      </w:r>
    </w:p>
    <w:p w:rsidR="00042D4B" w:rsidRDefault="00042D4B" w:rsidP="00277261">
      <w:pPr>
        <w:numPr>
          <w:ilvl w:val="0"/>
          <w:numId w:val="11"/>
        </w:numPr>
        <w:jc w:val="both"/>
      </w:pPr>
      <w:r>
        <w:t>Медико-тактическая характеристи</w:t>
      </w:r>
      <w:r w:rsidR="00F0102B">
        <w:t>ка районов ЧС</w:t>
      </w:r>
      <w:r>
        <w:t xml:space="preserve"> мирного и военного времени</w:t>
      </w:r>
      <w:r w:rsidR="00537E64">
        <w:t>.</w:t>
      </w:r>
    </w:p>
    <w:p w:rsidR="00042D4B" w:rsidRDefault="00042D4B" w:rsidP="00277261">
      <w:pPr>
        <w:numPr>
          <w:ilvl w:val="0"/>
          <w:numId w:val="11"/>
        </w:numPr>
        <w:jc w:val="both"/>
      </w:pPr>
      <w:r>
        <w:t>Организация и порядок проведения лечебно-эвакуационных мероприятий</w:t>
      </w:r>
      <w:r w:rsidR="00537E64">
        <w:t>.</w:t>
      </w:r>
    </w:p>
    <w:p w:rsidR="00042D4B" w:rsidRDefault="00042D4B" w:rsidP="00277261">
      <w:pPr>
        <w:numPr>
          <w:ilvl w:val="0"/>
          <w:numId w:val="11"/>
        </w:numPr>
        <w:jc w:val="both"/>
      </w:pPr>
      <w:r>
        <w:t>Основы организации оказания медицинской помощи пораженному населению</w:t>
      </w:r>
      <w:r w:rsidR="00537E64">
        <w:t>.</w:t>
      </w:r>
    </w:p>
    <w:p w:rsidR="00042D4B" w:rsidRDefault="00042D4B" w:rsidP="00277261">
      <w:pPr>
        <w:numPr>
          <w:ilvl w:val="0"/>
          <w:numId w:val="11"/>
        </w:numPr>
        <w:jc w:val="both"/>
      </w:pPr>
      <w:r>
        <w:t>Способы и средства защиты населения, больных, персонала и имущества медицинских учре</w:t>
      </w:r>
      <w:r w:rsidR="00F0102B">
        <w:t>ждений в ЧС</w:t>
      </w:r>
      <w:r w:rsidR="00537E64">
        <w:t>.</w:t>
      </w:r>
    </w:p>
    <w:p w:rsidR="00042D4B" w:rsidRPr="00277261" w:rsidRDefault="00042D4B" w:rsidP="00277261">
      <w:pPr>
        <w:numPr>
          <w:ilvl w:val="0"/>
          <w:numId w:val="11"/>
        </w:numPr>
        <w:jc w:val="both"/>
      </w:pPr>
      <w:r>
        <w:t>Основы проведения санитарно-гигиенических и противоэпидемических меро</w:t>
      </w:r>
      <w:r w:rsidR="00F0102B">
        <w:t>приятий в ЧС</w:t>
      </w:r>
      <w:r>
        <w:t xml:space="preserve"> мирного и военного времени</w:t>
      </w:r>
      <w:r w:rsidR="00537E64">
        <w:t>.</w:t>
      </w:r>
    </w:p>
    <w:p w:rsidR="00042D4B" w:rsidRDefault="00537E64" w:rsidP="00277261">
      <w:pPr>
        <w:numPr>
          <w:ilvl w:val="0"/>
          <w:numId w:val="11"/>
        </w:numPr>
        <w:jc w:val="both"/>
      </w:pPr>
      <w:r>
        <w:t>Особенности работы аптек в ЧС.</w:t>
      </w:r>
    </w:p>
    <w:p w:rsidR="00042D4B" w:rsidRPr="00FE74B4" w:rsidRDefault="00042D4B" w:rsidP="00277261">
      <w:pPr>
        <w:numPr>
          <w:ilvl w:val="0"/>
          <w:numId w:val="11"/>
        </w:numPr>
        <w:jc w:val="both"/>
      </w:pPr>
      <w:r>
        <w:rPr>
          <w:bCs/>
        </w:rPr>
        <w:t xml:space="preserve">Создание резерва медицинского </w:t>
      </w:r>
      <w:r w:rsidR="00537E64">
        <w:rPr>
          <w:bCs/>
        </w:rPr>
        <w:t>имущества для работы в ЧС.</w:t>
      </w:r>
    </w:p>
    <w:p w:rsidR="00FE74B4" w:rsidRPr="00FE74B4" w:rsidRDefault="00FE74B4" w:rsidP="00277261">
      <w:pPr>
        <w:numPr>
          <w:ilvl w:val="0"/>
          <w:numId w:val="11"/>
        </w:numPr>
        <w:jc w:val="both"/>
      </w:pPr>
      <w:r w:rsidRPr="00FE74B4">
        <w:t>Мобилизационная подготовка здравоохранения.</w:t>
      </w:r>
    </w:p>
    <w:p w:rsidR="00FE74B4" w:rsidRDefault="00FE74B4" w:rsidP="00277261">
      <w:pPr>
        <w:numPr>
          <w:ilvl w:val="0"/>
          <w:numId w:val="11"/>
        </w:numPr>
        <w:jc w:val="both"/>
      </w:pPr>
      <w:r w:rsidRPr="00FE74B4">
        <w:t>Медицинская служба гражданской обороны (МСГО).</w:t>
      </w:r>
    </w:p>
    <w:p w:rsidR="00042D4B" w:rsidRDefault="00537E64" w:rsidP="00277261">
      <w:pPr>
        <w:numPr>
          <w:ilvl w:val="0"/>
          <w:numId w:val="11"/>
        </w:numPr>
        <w:jc w:val="both"/>
      </w:pPr>
      <w:r>
        <w:t>Радиационная безопасность. Радиационные аварии и катастрофы. Медико-</w:t>
      </w:r>
      <w:r w:rsidR="002C4188">
        <w:t xml:space="preserve">санитарное обеспечение при ликвидации радиационных аварий и катастроф. Оказание </w:t>
      </w:r>
      <w:r w:rsidR="00042D4B">
        <w:t>медицинской помощи пораженным вследствие</w:t>
      </w:r>
      <w:r w:rsidR="002C4188">
        <w:t xml:space="preserve"> радиационных</w:t>
      </w:r>
      <w:r w:rsidR="00042D4B">
        <w:t xml:space="preserve"> аварий и катастроф</w:t>
      </w:r>
      <w:r w:rsidR="002C4188">
        <w:t xml:space="preserve"> и</w:t>
      </w:r>
      <w:r w:rsidR="00042D4B">
        <w:t xml:space="preserve"> в очагах ядерного поражения</w:t>
      </w:r>
      <w:r w:rsidR="002C4188">
        <w:t>.</w:t>
      </w:r>
    </w:p>
    <w:p w:rsidR="00042D4B" w:rsidRDefault="002C4188" w:rsidP="00277261">
      <w:pPr>
        <w:numPr>
          <w:ilvl w:val="0"/>
          <w:numId w:val="11"/>
        </w:numPr>
        <w:jc w:val="both"/>
      </w:pPr>
      <w:r>
        <w:t>Химические аварии и катастрофы. Классификация и характеристика аварийно опасных химических веществ (АОХВ)</w:t>
      </w:r>
      <w:r w:rsidR="000E7F16">
        <w:t>, боевых отравляющих веществ (БОВ)</w:t>
      </w:r>
      <w:r>
        <w:t xml:space="preserve">. Медико-санитарное обеспечение при ликвидации последствий химических аварий и катастроф. </w:t>
      </w:r>
      <w:r w:rsidR="00042D4B">
        <w:t>О</w:t>
      </w:r>
      <w:r>
        <w:t>казание</w:t>
      </w:r>
      <w:r w:rsidR="00042D4B">
        <w:t xml:space="preserve"> медицинской помощи пораженным вследствие</w:t>
      </w:r>
      <w:r>
        <w:t xml:space="preserve"> химических</w:t>
      </w:r>
      <w:r w:rsidR="00042D4B">
        <w:t xml:space="preserve"> аварий и катастроф</w:t>
      </w:r>
      <w:r>
        <w:t>,</w:t>
      </w:r>
      <w:r w:rsidR="00042D4B">
        <w:t xml:space="preserve"> в очагах поражения</w:t>
      </w:r>
      <w:r>
        <w:t xml:space="preserve"> сильнодействующими ядовитыми веществами</w:t>
      </w:r>
      <w:r w:rsidR="00042D4B">
        <w:t xml:space="preserve"> </w:t>
      </w:r>
      <w:r>
        <w:t>(</w:t>
      </w:r>
      <w:r w:rsidR="00042D4B">
        <w:t>СДЯВ</w:t>
      </w:r>
      <w:r>
        <w:t>)</w:t>
      </w:r>
      <w:r w:rsidR="00042D4B">
        <w:t xml:space="preserve"> и</w:t>
      </w:r>
      <w:r w:rsidR="000E7F16">
        <w:t xml:space="preserve"> </w:t>
      </w:r>
      <w:r w:rsidR="00042D4B">
        <w:t>БОВ</w:t>
      </w:r>
      <w:r>
        <w:t>.</w:t>
      </w:r>
    </w:p>
    <w:p w:rsidR="002C4188" w:rsidRDefault="002C4188" w:rsidP="00277261">
      <w:pPr>
        <w:numPr>
          <w:ilvl w:val="0"/>
          <w:numId w:val="11"/>
        </w:numPr>
        <w:jc w:val="both"/>
      </w:pPr>
      <w:r>
        <w:t>Транспортные катастрофы. Оказание медицинской помощи при транспортных катастрофах, пострадавшим с сочетанной травмой, травматическим шоком и кровопотерей.</w:t>
      </w:r>
    </w:p>
    <w:p w:rsidR="002C4188" w:rsidRDefault="002C4188" w:rsidP="00277261">
      <w:pPr>
        <w:numPr>
          <w:ilvl w:val="0"/>
          <w:numId w:val="11"/>
        </w:numPr>
        <w:jc w:val="both"/>
      </w:pPr>
      <w:r>
        <w:t>Компрессионная травма. Оказание медицинской помощи пострадавшим с компрессионной травмой.</w:t>
      </w:r>
    </w:p>
    <w:p w:rsidR="00042D4B" w:rsidRDefault="000E7F16" w:rsidP="00277261">
      <w:pPr>
        <w:numPr>
          <w:ilvl w:val="0"/>
          <w:numId w:val="11"/>
        </w:numPr>
        <w:jc w:val="both"/>
      </w:pPr>
      <w:r>
        <w:t xml:space="preserve">Биологическая безопасность. Защита населения от биологического оружия и биотерроризма. Оказание медицинской помощи </w:t>
      </w:r>
      <w:r w:rsidR="00042D4B">
        <w:t>в очагах биологического поражения</w:t>
      </w:r>
      <w:r>
        <w:t>.</w:t>
      </w:r>
    </w:p>
    <w:p w:rsidR="000E7F16" w:rsidRDefault="000E7F16" w:rsidP="00277261">
      <w:pPr>
        <w:numPr>
          <w:ilvl w:val="0"/>
          <w:numId w:val="11"/>
        </w:numPr>
        <w:jc w:val="both"/>
      </w:pPr>
      <w:r>
        <w:t>Анафилактический шок, кардиогенный шок.</w:t>
      </w:r>
    </w:p>
    <w:p w:rsidR="00F0102B" w:rsidRDefault="00F0102B" w:rsidP="00277261">
      <w:pPr>
        <w:numPr>
          <w:ilvl w:val="0"/>
          <w:numId w:val="11"/>
        </w:numPr>
        <w:jc w:val="both"/>
      </w:pPr>
      <w:r>
        <w:t>Эпилептический статус.</w:t>
      </w:r>
    </w:p>
    <w:p w:rsidR="00F0102B" w:rsidRDefault="00F0102B" w:rsidP="00277261">
      <w:pPr>
        <w:numPr>
          <w:ilvl w:val="0"/>
          <w:numId w:val="11"/>
        </w:numPr>
        <w:jc w:val="both"/>
      </w:pPr>
      <w:r>
        <w:t>Коматозные состояния.</w:t>
      </w:r>
    </w:p>
    <w:p w:rsidR="00F0102B" w:rsidRDefault="00F0102B" w:rsidP="00277261">
      <w:pPr>
        <w:numPr>
          <w:ilvl w:val="0"/>
          <w:numId w:val="11"/>
        </w:numPr>
        <w:jc w:val="both"/>
      </w:pPr>
      <w:r>
        <w:t>Терминальные состояния.</w:t>
      </w:r>
    </w:p>
    <w:p w:rsidR="00042D4B" w:rsidRDefault="00042D4B" w:rsidP="00277261">
      <w:pPr>
        <w:numPr>
          <w:ilvl w:val="0"/>
          <w:numId w:val="11"/>
        </w:numPr>
        <w:jc w:val="both"/>
      </w:pPr>
      <w:r>
        <w:t>Реанимационные мероприятия</w:t>
      </w:r>
      <w:r w:rsidR="000E7F16">
        <w:t>.</w:t>
      </w:r>
    </w:p>
    <w:p w:rsidR="00E2655A" w:rsidRDefault="00042D4B" w:rsidP="00277261">
      <w:pPr>
        <w:numPr>
          <w:ilvl w:val="0"/>
          <w:numId w:val="11"/>
        </w:numPr>
        <w:jc w:val="both"/>
      </w:pPr>
      <w:r>
        <w:t xml:space="preserve">Экстремальные </w:t>
      </w:r>
      <w:r w:rsidR="000E7F16">
        <w:t xml:space="preserve">состояния: </w:t>
      </w:r>
      <w:r>
        <w:t>электротравма, утопление, общее пе</w:t>
      </w:r>
      <w:r w:rsidR="00F0102B">
        <w:t>реохлаждение.</w:t>
      </w:r>
      <w:bookmarkStart w:id="0" w:name="_GoBack"/>
      <w:bookmarkEnd w:id="0"/>
    </w:p>
    <w:sectPr w:rsidR="00E2655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55" w:rsidRDefault="00F63755">
      <w:r>
        <w:separator/>
      </w:r>
    </w:p>
  </w:endnote>
  <w:endnote w:type="continuationSeparator" w:id="0">
    <w:p w:rsidR="00F63755" w:rsidRDefault="00F6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261" w:rsidRDefault="00277261" w:rsidP="00A85A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7261" w:rsidRDefault="00277261" w:rsidP="00A85A7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261" w:rsidRDefault="00277261" w:rsidP="00A85A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277261" w:rsidRDefault="00277261" w:rsidP="00A85A7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55" w:rsidRDefault="00F63755">
      <w:r>
        <w:separator/>
      </w:r>
    </w:p>
  </w:footnote>
  <w:footnote w:type="continuationSeparator" w:id="0">
    <w:p w:rsidR="00F63755" w:rsidRDefault="00F6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11D9"/>
    <w:multiLevelType w:val="hybridMultilevel"/>
    <w:tmpl w:val="D1CC28C8"/>
    <w:lvl w:ilvl="0" w:tplc="01F6B8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044A1"/>
    <w:multiLevelType w:val="hybridMultilevel"/>
    <w:tmpl w:val="CE9CC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A45E0"/>
    <w:multiLevelType w:val="hybridMultilevel"/>
    <w:tmpl w:val="D4229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81211"/>
    <w:multiLevelType w:val="hybridMultilevel"/>
    <w:tmpl w:val="C3BA4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A6E15"/>
    <w:multiLevelType w:val="hybridMultilevel"/>
    <w:tmpl w:val="BC42C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352C31"/>
    <w:multiLevelType w:val="hybridMultilevel"/>
    <w:tmpl w:val="0C265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76B2D"/>
    <w:multiLevelType w:val="hybridMultilevel"/>
    <w:tmpl w:val="C7A0C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C237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91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9FF0156"/>
    <w:multiLevelType w:val="hybridMultilevel"/>
    <w:tmpl w:val="0B22530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A434C2"/>
    <w:multiLevelType w:val="hybridMultilevel"/>
    <w:tmpl w:val="88A6E04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B4C"/>
    <w:rsid w:val="00042D4B"/>
    <w:rsid w:val="00082C56"/>
    <w:rsid w:val="000E7F16"/>
    <w:rsid w:val="00277261"/>
    <w:rsid w:val="002C4188"/>
    <w:rsid w:val="00537E64"/>
    <w:rsid w:val="00655B41"/>
    <w:rsid w:val="006719A8"/>
    <w:rsid w:val="008C5239"/>
    <w:rsid w:val="00A85A79"/>
    <w:rsid w:val="00AE6B4C"/>
    <w:rsid w:val="00E2655A"/>
    <w:rsid w:val="00ED4755"/>
    <w:rsid w:val="00F0102B"/>
    <w:rsid w:val="00F377C5"/>
    <w:rsid w:val="00F63755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72283-FDF5-4D2C-885C-4DE80481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4B"/>
    <w:rPr>
      <w:sz w:val="24"/>
      <w:szCs w:val="24"/>
    </w:rPr>
  </w:style>
  <w:style w:type="paragraph" w:styleId="1">
    <w:name w:val="heading 1"/>
    <w:basedOn w:val="a"/>
    <w:next w:val="a"/>
    <w:qFormat/>
    <w:rsid w:val="00042D4B"/>
    <w:pPr>
      <w:keepNext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042D4B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042D4B"/>
    <w:pPr>
      <w:keepNext/>
      <w:shd w:val="clear" w:color="auto" w:fill="FFFFFF"/>
      <w:ind w:firstLine="284"/>
      <w:jc w:val="center"/>
      <w:outlineLvl w:val="2"/>
    </w:pPr>
    <w:rPr>
      <w:b/>
      <w:szCs w:val="20"/>
    </w:rPr>
  </w:style>
  <w:style w:type="paragraph" w:styleId="6">
    <w:name w:val="heading 6"/>
    <w:basedOn w:val="a"/>
    <w:next w:val="a"/>
    <w:qFormat/>
    <w:rsid w:val="00042D4B"/>
    <w:pPr>
      <w:keepNext/>
      <w:outlineLvl w:val="5"/>
    </w:pPr>
    <w:rPr>
      <w:rFonts w:eastAsia="Arial Unicode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042D4B"/>
    <w:rPr>
      <w:u w:val="single"/>
    </w:rPr>
  </w:style>
  <w:style w:type="paragraph" w:styleId="20">
    <w:name w:val="Body Text 2"/>
    <w:basedOn w:val="a"/>
    <w:rsid w:val="00042D4B"/>
    <w:pPr>
      <w:spacing w:line="360" w:lineRule="auto"/>
    </w:pPr>
    <w:rPr>
      <w:szCs w:val="20"/>
    </w:rPr>
  </w:style>
  <w:style w:type="paragraph" w:customStyle="1" w:styleId="10">
    <w:name w:val="Обычный1"/>
    <w:rsid w:val="00042D4B"/>
  </w:style>
  <w:style w:type="paragraph" w:customStyle="1" w:styleId="21">
    <w:name w:val="Обычный2"/>
    <w:next w:val="10"/>
    <w:rsid w:val="00042D4B"/>
  </w:style>
  <w:style w:type="paragraph" w:customStyle="1" w:styleId="30">
    <w:name w:val="Обычный3"/>
    <w:next w:val="a"/>
    <w:rsid w:val="00042D4B"/>
  </w:style>
  <w:style w:type="paragraph" w:styleId="a4">
    <w:name w:val="footer"/>
    <w:basedOn w:val="a"/>
    <w:rsid w:val="00A85A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ДЛЯ СТУДЕНТОВ 3 и 4 курсов (специальность «фармация», курс экстремальной  медицины)</vt:lpstr>
    </vt:vector>
  </TitlesOfParts>
  <Company>PetrSU</Company>
  <LinksUpToDate>false</LinksUpToDate>
  <CharactersWithSpaces>16625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ДЛЯ СТУДЕНТОВ 3 и 4 курсов (специальность «фармация», курс экстремальной  медицины)</dc:title>
  <dc:subject/>
  <dc:creator>ywfgh</dc:creator>
  <cp:keywords/>
  <cp:lastModifiedBy>Irina</cp:lastModifiedBy>
  <cp:revision>2</cp:revision>
  <dcterms:created xsi:type="dcterms:W3CDTF">2014-09-03T20:27:00Z</dcterms:created>
  <dcterms:modified xsi:type="dcterms:W3CDTF">2014-09-03T20:27:00Z</dcterms:modified>
</cp:coreProperties>
</file>