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76" w:rsidRDefault="00EB2E83">
      <w:pPr>
        <w:pStyle w:val="1"/>
        <w:jc w:val="center"/>
      </w:pPr>
      <w:r>
        <w:t>Город, в котором живут герои комедии Гоголя Ревизор</w:t>
      </w:r>
    </w:p>
    <w:p w:rsidR="00E21676" w:rsidRDefault="00EB2E83">
      <w:pPr>
        <w:spacing w:after="240"/>
      </w:pPr>
      <w:r>
        <w:t>Комедия «Ревизор» была написана Н. В. Гоголем в годы царствования Николая I, когда действовала система доносов и сыска, были распространены частые инспекторские наезды «инкогнито». Перед нами уездный городок, откуда «хоть три года скачи, ни до какого государства не доедешь». В этом городе, который писатель назвал однажды «сборным городом всей темной стороны», есть все, как в маленьком государстве. Здесь и юстиция, и просвещение, и почта, и здравоохранение, и социальное обеспечение, и, конечно, полиция.</w:t>
      </w:r>
      <w:r>
        <w:br/>
      </w:r>
      <w:r>
        <w:br/>
        <w:t>Самый главный, уважаемый, почитаемый человек в городе — городничий А. А. Сквозник-Дмухановский, опытный старый служака. Слова городничего: «Тридцать лет живу на службе, ни один купец, ни подрядчик не мог провести, мошенников над мошенниками обманывал; пройдох и плутов таких, что весь свет готовы обворовать, поддевал на узду; трех губернаторов обманул!» — показывают, во что превратилась деятельность чиновников, управлявших уездами и губерниями Российской империи в 30-х годах XIX века. Все они, подобно Сквозник-Дмухановскому, не любили «пропускать того, что плывет в руки», и всеми средствами создавали такие условия, чтобы в руки «плыло», прибегая к беззастенчивому хищничеству и произволу. Все они презирали народ и ненавидели честное слово правды.</w:t>
      </w:r>
      <w:r>
        <w:br/>
      </w:r>
      <w:r>
        <w:br/>
        <w:t>Город, живя невиданно взволнованной жизнью, в напряжении ожидает, принимает и провожает ревизора. Деятельность властей направлена на соблюдение внешних приличий, внешней благопристойности. Судья Ляпкин-Тяпкин, попечитель богоугодных заведений Земляника, смотритель училищ Хлопов, почтмейстер Шпекин — ближайшие помощники городничего по административному управлению города. Характер и манера поведения этих героев похожа на поведение городничего. Чиновники города спешно производят кое-какие внешние улучшения (типа снятия арапника, висевшего в присутствии, или уборки улицы, по которой поедет ревизор). Равнодушие, презрение к людям и человеческим жизням и страданиям присущи этим людям.</w:t>
      </w:r>
      <w:r>
        <w:br/>
      </w:r>
      <w:r>
        <w:br/>
        <w:t>В комедии высмеяна и бытовая сторона жизни обитателей города: затхлость и пошлость, ничтожность интересов, лицемерие и ложь, чванство, полное отсутствие человеческого достоинства, суеверие и сплетни.</w:t>
      </w:r>
      <w:r>
        <w:br/>
      </w:r>
      <w:r>
        <w:br/>
        <w:t>Страх чиновников перед ревизором объединяет раздираемый внутренними противоречиями город в единый организм. Это же чувство страха делает всех жителей города чуть ли не братьями. Оказывается, не родство душ, не общность интересов, а только страх способен сплотить этих людей, Происходящее выявляло в людях их истинное уродство и смешное лицо, вызывало смех над ними, над их жизнью, которая была жизнью всей России. «Над собою смеетесь», — это ведь обращение в хохочущий зрительный зал.</w:t>
      </w:r>
      <w:r>
        <w:br/>
      </w:r>
      <w:r>
        <w:br/>
        <w:t>Обличая все дурное, Гоголь верил в торжество справедливости, которая победит, как только люди осознают всю гибельность «дурного ». А чтобы осознали, Гоголь высмеивает все презренное, ничтожное. Широкое жизненное значение ситуации «Ревизора» в том, что она могла возникнуть почти в любом городе царской России, и, к сожалению, не только царской.</w:t>
      </w:r>
      <w:bookmarkStart w:id="0" w:name="_GoBack"/>
      <w:bookmarkEnd w:id="0"/>
    </w:p>
    <w:sectPr w:rsidR="00E21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E83"/>
    <w:rsid w:val="00E21676"/>
    <w:rsid w:val="00EB2E83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812DA-00D1-4F71-A457-665F71E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2585</Characters>
  <Application>Microsoft Office Word</Application>
  <DocSecurity>0</DocSecurity>
  <Lines>21</Lines>
  <Paragraphs>6</Paragraphs>
  <ScaleCrop>false</ScaleCrop>
  <Company>diakov.net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Город, в котором живут герои комедии Гоголя Ревизор</dc:title>
  <dc:subject/>
  <dc:creator>Irina</dc:creator>
  <cp:keywords/>
  <dc:description/>
  <cp:lastModifiedBy>Irina</cp:lastModifiedBy>
  <cp:revision>2</cp:revision>
  <dcterms:created xsi:type="dcterms:W3CDTF">2014-07-12T20:13:00Z</dcterms:created>
  <dcterms:modified xsi:type="dcterms:W3CDTF">2014-07-12T20:13:00Z</dcterms:modified>
</cp:coreProperties>
</file>