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B2C" w:rsidRPr="004464B4" w:rsidRDefault="00F46B2C" w:rsidP="004464B4">
      <w:pPr>
        <w:pStyle w:val="aff7"/>
      </w:pPr>
      <w:bookmarkStart w:id="0" w:name="_Toc236346197"/>
      <w:bookmarkStart w:id="1" w:name="_Toc9246515"/>
      <w:bookmarkStart w:id="2" w:name="_Toc236346201"/>
      <w:bookmarkStart w:id="3" w:name="_Toc236346203"/>
      <w:bookmarkStart w:id="4" w:name="_Toc9246518"/>
      <w:r w:rsidRPr="004464B4">
        <w:t>Министерство образования и науки Украины</w:t>
      </w:r>
    </w:p>
    <w:p w:rsidR="00F46B2C" w:rsidRPr="004464B4" w:rsidRDefault="00F46B2C" w:rsidP="004464B4">
      <w:pPr>
        <w:pStyle w:val="aff7"/>
      </w:pPr>
      <w:r w:rsidRPr="004464B4">
        <w:t>Донбасская государственная машиностроительная академия</w:t>
      </w:r>
    </w:p>
    <w:p w:rsidR="004464B4" w:rsidRPr="004464B4" w:rsidRDefault="00F46B2C" w:rsidP="004464B4">
      <w:pPr>
        <w:pStyle w:val="aff7"/>
      </w:pPr>
      <w:r w:rsidRPr="004464B4">
        <w:t>Кафедра учета и аудита</w:t>
      </w: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F46B2C" w:rsidP="004464B4">
      <w:pPr>
        <w:pStyle w:val="aff7"/>
      </w:pPr>
      <w:r w:rsidRPr="004464B4">
        <w:t>Курсовой проект</w:t>
      </w:r>
      <w:r w:rsidR="004464B4" w:rsidRPr="004464B4">
        <w:t xml:space="preserve"> </w:t>
      </w:r>
      <w:r w:rsidRPr="004464B4">
        <w:t>по дисциплине</w:t>
      </w:r>
      <w:r w:rsidR="004464B4">
        <w:t xml:space="preserve"> "</w:t>
      </w:r>
      <w:r w:rsidRPr="004464B4">
        <w:t>Бухгалтерский учет</w:t>
      </w:r>
      <w:r w:rsidR="004464B4">
        <w:t>"</w:t>
      </w:r>
    </w:p>
    <w:p w:rsidR="004464B4" w:rsidRPr="004D21E7" w:rsidRDefault="004D21E7" w:rsidP="004464B4">
      <w:pPr>
        <w:pStyle w:val="aff7"/>
      </w:pPr>
      <w:r w:rsidRPr="004D21E7">
        <w:t>Методы начисления амортизации основных средств</w:t>
      </w: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464B4" w:rsidRDefault="004464B4" w:rsidP="004464B4">
      <w:pPr>
        <w:pStyle w:val="aff7"/>
      </w:pPr>
    </w:p>
    <w:p w:rsidR="004D21E7" w:rsidRDefault="004D21E7" w:rsidP="004464B4">
      <w:pPr>
        <w:pStyle w:val="aff7"/>
      </w:pPr>
    </w:p>
    <w:p w:rsidR="004D21E7" w:rsidRDefault="004D21E7" w:rsidP="004464B4">
      <w:pPr>
        <w:pStyle w:val="aff7"/>
      </w:pPr>
    </w:p>
    <w:p w:rsidR="00F46B2C" w:rsidRPr="004464B4" w:rsidRDefault="00F46B2C" w:rsidP="004464B4">
      <w:pPr>
        <w:pStyle w:val="aff7"/>
      </w:pPr>
      <w:r w:rsidRPr="004464B4">
        <w:t>200</w:t>
      </w:r>
      <w:r w:rsidR="00445A06" w:rsidRPr="004464B4">
        <w:t>6</w:t>
      </w:r>
    </w:p>
    <w:p w:rsidR="00F46B2C" w:rsidRPr="004464B4" w:rsidRDefault="00F46B2C" w:rsidP="004464B4">
      <w:pPr>
        <w:pStyle w:val="aff"/>
      </w:pPr>
      <w:r w:rsidRPr="004464B4">
        <w:br w:type="page"/>
      </w:r>
      <w:r w:rsidRPr="004464B4">
        <w:lastRenderedPageBreak/>
        <w:t>Содержание</w:t>
      </w:r>
    </w:p>
    <w:p w:rsidR="00F46B2C" w:rsidRDefault="00F46B2C" w:rsidP="004464B4"/>
    <w:p w:rsidR="00CB6FB7" w:rsidRDefault="00CB6FB7">
      <w:pPr>
        <w:pStyle w:val="21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36346170" w:history="1">
        <w:r w:rsidRPr="00183594">
          <w:rPr>
            <w:rStyle w:val="af9"/>
            <w:noProof/>
          </w:rPr>
          <w:t>Введение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1" w:history="1">
        <w:r w:rsidR="00CB6FB7" w:rsidRPr="00183594">
          <w:rPr>
            <w:rStyle w:val="af9"/>
            <w:noProof/>
          </w:rPr>
          <w:t>1. Особенности использования разнообразных методов начисления амортизации основных средств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2" w:history="1">
        <w:r w:rsidR="00CB6FB7" w:rsidRPr="00183594">
          <w:rPr>
            <w:rStyle w:val="af9"/>
            <w:noProof/>
          </w:rPr>
          <w:t>1.1 Методы равномерной амортизации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3" w:history="1">
        <w:r w:rsidR="00CB6FB7" w:rsidRPr="00183594">
          <w:rPr>
            <w:rStyle w:val="af9"/>
            <w:noProof/>
          </w:rPr>
          <w:t>1.1.1 Метод прямолинейного списания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4" w:history="1">
        <w:r w:rsidR="00CB6FB7" w:rsidRPr="00183594">
          <w:rPr>
            <w:rStyle w:val="af9"/>
            <w:noProof/>
          </w:rPr>
          <w:t>1.2 Методы дегрессивной (ускоренной) амортизации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5" w:history="1">
        <w:r w:rsidR="00CB6FB7" w:rsidRPr="00183594">
          <w:rPr>
            <w:rStyle w:val="af9"/>
            <w:noProof/>
          </w:rPr>
          <w:t>1.2.1 Метод суммы чисел лет (кумулятивный метод)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6" w:history="1">
        <w:r w:rsidR="00CB6FB7" w:rsidRPr="00183594">
          <w:rPr>
            <w:rStyle w:val="af9"/>
            <w:noProof/>
          </w:rPr>
          <w:t>1.2.2 Метод снижения остатка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7" w:history="1">
        <w:r w:rsidR="00CB6FB7" w:rsidRPr="00183594">
          <w:rPr>
            <w:rStyle w:val="af9"/>
            <w:noProof/>
            <w:snapToGrid w:val="0"/>
          </w:rPr>
          <w:t>1.3 Методы прогрессивной (замедленной) амортизации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8" w:history="1">
        <w:r w:rsidR="00CB6FB7" w:rsidRPr="00183594">
          <w:rPr>
            <w:rStyle w:val="af9"/>
            <w:noProof/>
          </w:rPr>
          <w:t>1.3.1 Метод амортизационного фонда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79" w:history="1">
        <w:r w:rsidR="00CB6FB7" w:rsidRPr="00183594">
          <w:rPr>
            <w:rStyle w:val="af9"/>
            <w:noProof/>
          </w:rPr>
          <w:t>1.3.2 Метод аннуитета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0" w:history="1">
        <w:r w:rsidR="00CB6FB7" w:rsidRPr="00183594">
          <w:rPr>
            <w:rStyle w:val="af9"/>
            <w:noProof/>
          </w:rPr>
          <w:t>2. Инвентаризация запасов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1" w:history="1">
        <w:r w:rsidR="00CB6FB7" w:rsidRPr="00183594">
          <w:rPr>
            <w:rStyle w:val="af9"/>
            <w:noProof/>
          </w:rPr>
          <w:t>2.1 Определение и первоначальная оценка запасов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2" w:history="1">
        <w:r w:rsidR="00CB6FB7" w:rsidRPr="00183594">
          <w:rPr>
            <w:rStyle w:val="af9"/>
            <w:noProof/>
          </w:rPr>
          <w:t>2.2 Учет движения запасов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3" w:history="1">
        <w:r w:rsidR="00CB6FB7" w:rsidRPr="00183594">
          <w:rPr>
            <w:rStyle w:val="af9"/>
            <w:noProof/>
          </w:rPr>
          <w:t>2.3 Метод конкретной идентификации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4" w:history="1">
        <w:r w:rsidR="00CB6FB7" w:rsidRPr="00183594">
          <w:rPr>
            <w:rStyle w:val="af9"/>
            <w:noProof/>
          </w:rPr>
          <w:t>2.4 Формула "Первый приход-первый расход" (FIFO)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5" w:history="1">
        <w:r w:rsidR="00CB6FB7" w:rsidRPr="00183594">
          <w:rPr>
            <w:rStyle w:val="af9"/>
            <w:noProof/>
          </w:rPr>
          <w:t>2.5 Средневзвешенная себестоимость запасов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6" w:history="1">
        <w:r w:rsidR="00CB6FB7" w:rsidRPr="00183594">
          <w:rPr>
            <w:rStyle w:val="af9"/>
            <w:noProof/>
          </w:rPr>
          <w:t>2.6 Формула "Последний приход-первый расход" (LIFO)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7" w:history="1">
        <w:r w:rsidR="00CB6FB7" w:rsidRPr="00183594">
          <w:rPr>
            <w:rStyle w:val="af9"/>
            <w:noProof/>
          </w:rPr>
          <w:t>2.7 Метод стандартных (нормативных) издержек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8" w:history="1">
        <w:r w:rsidR="00CB6FB7" w:rsidRPr="00183594">
          <w:rPr>
            <w:rStyle w:val="af9"/>
            <w:noProof/>
          </w:rPr>
          <w:t>2.8 Метод розничных цен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89" w:history="1">
        <w:r w:rsidR="00CB6FB7" w:rsidRPr="00183594">
          <w:rPr>
            <w:rStyle w:val="af9"/>
            <w:noProof/>
          </w:rPr>
          <w:t>2.9 Отображение запасов по чистой стоимости реализации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0" w:history="1">
        <w:r w:rsidR="00CB6FB7" w:rsidRPr="00183594">
          <w:rPr>
            <w:rStyle w:val="af9"/>
            <w:noProof/>
          </w:rPr>
          <w:t>2.10 Раскрытие информации о запасах в примечаниях к финансовым отчетам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1" w:history="1">
        <w:r w:rsidR="00CB6FB7" w:rsidRPr="00183594">
          <w:rPr>
            <w:rStyle w:val="af9"/>
            <w:noProof/>
          </w:rPr>
          <w:t>3. Практическая часть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2" w:history="1">
        <w:r w:rsidR="00CB6FB7" w:rsidRPr="00183594">
          <w:rPr>
            <w:rStyle w:val="af9"/>
            <w:noProof/>
          </w:rPr>
          <w:t>3.1 Задание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3" w:history="1">
        <w:r w:rsidR="00CB6FB7" w:rsidRPr="00183594">
          <w:rPr>
            <w:rStyle w:val="af9"/>
            <w:noProof/>
          </w:rPr>
          <w:t>3.2 Исходные данные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4" w:history="1">
        <w:r w:rsidR="00CB6FB7" w:rsidRPr="00183594">
          <w:rPr>
            <w:rStyle w:val="af9"/>
            <w:noProof/>
          </w:rPr>
          <w:t>3.3 Остатки на счетах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5" w:history="1">
        <w:r w:rsidR="00CB6FB7" w:rsidRPr="00183594">
          <w:rPr>
            <w:rStyle w:val="af9"/>
            <w:noProof/>
          </w:rPr>
          <w:t>3.3 Журнал учета хозяйственных операций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6" w:history="1">
        <w:r w:rsidR="00CB6FB7" w:rsidRPr="00183594">
          <w:rPr>
            <w:rStyle w:val="af9"/>
            <w:noProof/>
          </w:rPr>
          <w:t>3.4 Синтетические счета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7" w:history="1">
        <w:r w:rsidR="00CB6FB7" w:rsidRPr="00183594">
          <w:rPr>
            <w:rStyle w:val="af9"/>
            <w:noProof/>
          </w:rPr>
          <w:t>3.5 Аналитические счета к счету № 23 “Производство"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8" w:history="1">
        <w:r w:rsidR="00CB6FB7" w:rsidRPr="00183594">
          <w:rPr>
            <w:rStyle w:val="af9"/>
            <w:noProof/>
          </w:rPr>
          <w:t>3.5 Аналитические счета к счету № 23 “Производство"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199" w:history="1">
        <w:r w:rsidR="00CB6FB7" w:rsidRPr="00183594">
          <w:rPr>
            <w:rStyle w:val="af9"/>
            <w:noProof/>
          </w:rPr>
          <w:t>3.6 Определение средневзвешенной стоимости материалов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0" w:history="1">
        <w:r w:rsidR="00CB6FB7" w:rsidRPr="00183594">
          <w:rPr>
            <w:rStyle w:val="af9"/>
            <w:noProof/>
          </w:rPr>
          <w:t>3.7 Расчетно-платежная ведомость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1" w:history="1">
        <w:r w:rsidR="00CB6FB7" w:rsidRPr="00183594">
          <w:rPr>
            <w:rStyle w:val="af9"/>
            <w:noProof/>
          </w:rPr>
          <w:t>3.8 Начисления на фонд заработной платы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2" w:history="1">
        <w:r w:rsidR="00CB6FB7" w:rsidRPr="00183594">
          <w:rPr>
            <w:rStyle w:val="af9"/>
            <w:noProof/>
          </w:rPr>
          <w:t>3.9 Определение убытков от брака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3" w:history="1">
        <w:r w:rsidR="00CB6FB7" w:rsidRPr="00183594">
          <w:rPr>
            <w:rStyle w:val="af9"/>
            <w:noProof/>
          </w:rPr>
          <w:t>3.10 Распределение общепроизводственных расходов по видам продукции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4" w:history="1">
        <w:r w:rsidR="00CB6FB7" w:rsidRPr="00183594">
          <w:rPr>
            <w:rStyle w:val="af9"/>
            <w:noProof/>
          </w:rPr>
          <w:t>3.10 Распределение общепроизводственных расходов по видам продукции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5" w:history="1">
        <w:r w:rsidR="00CB6FB7" w:rsidRPr="00183594">
          <w:rPr>
            <w:rStyle w:val="af9"/>
            <w:noProof/>
          </w:rPr>
          <w:t>3.11 Оборотная ведомость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6" w:history="1">
        <w:r w:rsidR="00CB6FB7" w:rsidRPr="00183594">
          <w:rPr>
            <w:rStyle w:val="af9"/>
            <w:noProof/>
          </w:rPr>
          <w:t>3.12 Баланс предприятия (Форма №1)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7" w:history="1">
        <w:r w:rsidR="00CB6FB7" w:rsidRPr="00183594">
          <w:rPr>
            <w:rStyle w:val="af9"/>
            <w:noProof/>
          </w:rPr>
          <w:t>3.13 Отчет о финансовых результатах (Форма №2)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8" w:history="1">
        <w:r w:rsidR="00CB6FB7" w:rsidRPr="00183594">
          <w:rPr>
            <w:rStyle w:val="af9"/>
            <w:noProof/>
          </w:rPr>
          <w:t>3.14 Отчет о движении денежных средств (Форма №3)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09" w:history="1">
        <w:r w:rsidR="00CB6FB7" w:rsidRPr="00183594">
          <w:rPr>
            <w:rStyle w:val="af9"/>
            <w:noProof/>
          </w:rPr>
          <w:t>Заключение</w:t>
        </w:r>
      </w:hyperlink>
    </w:p>
    <w:p w:rsidR="00CB6FB7" w:rsidRDefault="00B16148">
      <w:pPr>
        <w:pStyle w:val="21"/>
        <w:rPr>
          <w:smallCaps w:val="0"/>
          <w:noProof/>
          <w:sz w:val="24"/>
          <w:szCs w:val="24"/>
        </w:rPr>
      </w:pPr>
      <w:hyperlink w:anchor="_Toc236346210" w:history="1">
        <w:r w:rsidR="00CB6FB7" w:rsidRPr="00183594">
          <w:rPr>
            <w:rStyle w:val="af9"/>
            <w:noProof/>
          </w:rPr>
          <w:t>Список использованных источников</w:t>
        </w:r>
      </w:hyperlink>
    </w:p>
    <w:p w:rsidR="004464B4" w:rsidRPr="004464B4" w:rsidRDefault="00CB6FB7" w:rsidP="004464B4">
      <w:r>
        <w:fldChar w:fldCharType="end"/>
      </w:r>
    </w:p>
    <w:p w:rsidR="00F46B2C" w:rsidRPr="004464B4" w:rsidRDefault="004464B4" w:rsidP="004464B4">
      <w:pPr>
        <w:pStyle w:val="2"/>
      </w:pPr>
      <w:r w:rsidRPr="004464B4">
        <w:br w:type="page"/>
      </w:r>
      <w:bookmarkStart w:id="5" w:name="_Toc9246491"/>
      <w:bookmarkStart w:id="6" w:name="_Toc236346170"/>
      <w:r w:rsidR="00F46B2C" w:rsidRPr="004464B4">
        <w:t>Введение</w:t>
      </w:r>
      <w:bookmarkEnd w:id="5"/>
      <w:bookmarkEnd w:id="6"/>
    </w:p>
    <w:p w:rsidR="004464B4" w:rsidRDefault="004464B4" w:rsidP="004464B4"/>
    <w:p w:rsidR="004464B4" w:rsidRDefault="00F46B2C" w:rsidP="004464B4">
      <w:r w:rsidRPr="004464B4">
        <w:t>В условиях перехода к рыночной экономике, развития международных хозяйственных связей, возникает потребность всех уровней управления в своевременной и достоверной информации, обеспечивающей принятие обоснованных решений</w:t>
      </w:r>
      <w:r w:rsidR="004464B4" w:rsidRPr="004464B4">
        <w:t xml:space="preserve">. </w:t>
      </w:r>
      <w:r w:rsidRPr="004464B4">
        <w:t>В этой связи возрастает роль учета, как составной части экономической информации</w:t>
      </w:r>
      <w:r w:rsidR="004464B4" w:rsidRPr="004464B4">
        <w:t>.</w:t>
      </w:r>
    </w:p>
    <w:p w:rsidR="004464B4" w:rsidRDefault="00F46B2C" w:rsidP="004464B4">
      <w:r w:rsidRPr="004464B4">
        <w:t>Пользуясь показателями текущего учета и отчетности, руководство предприятия контролирует рациональность использования хозяйственных ресурсов, рентабельность</w:t>
      </w:r>
      <w:r w:rsidR="004464B4">
        <w:t xml:space="preserve"> (т.е.</w:t>
      </w:r>
      <w:r w:rsidR="004464B4" w:rsidRPr="004464B4">
        <w:t xml:space="preserve"> </w:t>
      </w:r>
      <w:r w:rsidRPr="004464B4">
        <w:t>получение прибыли, достаточной для получения и удержания вложенного капитала</w:t>
      </w:r>
      <w:r w:rsidR="004464B4" w:rsidRPr="004464B4">
        <w:t>),</w:t>
      </w:r>
      <w:r w:rsidRPr="004464B4">
        <w:t xml:space="preserve"> ликвидность</w:t>
      </w:r>
      <w:r w:rsidR="004464B4">
        <w:t xml:space="preserve"> (</w:t>
      </w:r>
      <w:r w:rsidRPr="004464B4">
        <w:t>достаточности средств для погашения задолженности по обязательствам</w:t>
      </w:r>
      <w:r w:rsidR="004464B4" w:rsidRPr="004464B4">
        <w:t>),</w:t>
      </w:r>
      <w:r w:rsidRPr="004464B4">
        <w:t xml:space="preserve"> получает другую деловую информацию, а также осуществляет планирование и прогнозирование деятельности предприятия</w:t>
      </w:r>
      <w:r w:rsidR="004464B4" w:rsidRPr="004464B4">
        <w:t>.</w:t>
      </w:r>
    </w:p>
    <w:p w:rsidR="004464B4" w:rsidRDefault="00F46B2C" w:rsidP="004464B4">
      <w:r w:rsidRPr="004464B4">
        <w:t>Основные задачи теории бухгалтерского учета состоят в разработке общих методологических основ организации бухгалтерского учета на предприятиях, в организациях и учреждениях</w:t>
      </w:r>
      <w:r w:rsidR="004464B4" w:rsidRPr="004464B4">
        <w:t xml:space="preserve">; </w:t>
      </w:r>
      <w:r w:rsidRPr="004464B4">
        <w:t>научном обобщении современной практики организации учета и контроля</w:t>
      </w:r>
      <w:r w:rsidR="004464B4" w:rsidRPr="004464B4">
        <w:t xml:space="preserve">; </w:t>
      </w:r>
      <w:r w:rsidRPr="004464B4">
        <w:t>усовершенствовании действующих и создании новых прогрессивных способов учетной регистрации и форм организации бухгалтерского учета</w:t>
      </w:r>
      <w:r w:rsidR="004464B4" w:rsidRPr="004464B4">
        <w:t>.</w:t>
      </w:r>
    </w:p>
    <w:p w:rsidR="004464B4" w:rsidRDefault="00F46B2C" w:rsidP="004464B4">
      <w:r w:rsidRPr="004464B4">
        <w:t>По своему содержанию бухгалтерский учет тесно взаимосвязан с планированием, экономическим анализом, аудитом, ревизией, правом, статистикой</w:t>
      </w:r>
      <w:r w:rsidR="004464B4" w:rsidRPr="004464B4">
        <w:t xml:space="preserve">. </w:t>
      </w:r>
      <w:r w:rsidRPr="004464B4">
        <w:t>Так, с помощью данных данных бухучета, осуществляется контроль за выполнением плановых заданий за отчетный период и обеспечивается информация для планирования и прогнозирования деятельности предприятия</w:t>
      </w:r>
      <w:r w:rsidR="004464B4" w:rsidRPr="004464B4">
        <w:t xml:space="preserve">. </w:t>
      </w:r>
      <w:r w:rsidRPr="004464B4">
        <w:t>Экономический анализ базируется на показателях плана и бухгалтерского учета, изучает причины отклонений от плана, выявляет резервы повышения эффективности хозяйственной деятельности</w:t>
      </w:r>
      <w:r w:rsidR="004464B4" w:rsidRPr="004464B4">
        <w:t>.</w:t>
      </w:r>
    </w:p>
    <w:p w:rsidR="004464B4" w:rsidRDefault="00F46B2C" w:rsidP="004464B4">
      <w:r w:rsidRPr="004464B4">
        <w:t>Отражая хозяйственные процессы, бухучет контролирует соблюдение законодательных актов, юридических норм, регулирующих хозяйственные взаимоотношения</w:t>
      </w:r>
      <w:r w:rsidR="004464B4" w:rsidRPr="004464B4">
        <w:t xml:space="preserve">. </w:t>
      </w:r>
      <w:r w:rsidRPr="004464B4">
        <w:t>Для контроля за развитием экономики страны показатели учета широко используются для статистических обобщений</w:t>
      </w:r>
      <w:r w:rsidR="004464B4" w:rsidRPr="004464B4">
        <w:t>.</w:t>
      </w:r>
    </w:p>
    <w:p w:rsidR="004464B4" w:rsidRDefault="00F46B2C" w:rsidP="004464B4">
      <w:r w:rsidRPr="004464B4">
        <w:t>Внедрение современной вычислительной техники ставит новые проблемы перед теорией и практикой бухгалтерского учета</w:t>
      </w:r>
      <w:r w:rsidR="004464B4">
        <w:t xml:space="preserve"> (</w:t>
      </w:r>
      <w:r w:rsidRPr="004464B4">
        <w:t xml:space="preserve">использование математического программирования, моделирование хозяйственных процессов и </w:t>
      </w:r>
      <w:r w:rsidR="004464B4">
        <w:t>т.п.)</w:t>
      </w:r>
      <w:r w:rsidR="004464B4" w:rsidRPr="004464B4">
        <w:t xml:space="preserve">. </w:t>
      </w:r>
      <w:r w:rsidRPr="004464B4">
        <w:t>Практическая часть данной работы выполнена с применением на всех стадиях учета</w:t>
      </w:r>
      <w:r w:rsidR="004464B4">
        <w:t xml:space="preserve"> (</w:t>
      </w:r>
      <w:r w:rsidRPr="004464B4">
        <w:t>кроме заполнения первичных документов</w:t>
      </w:r>
      <w:r w:rsidR="004464B4" w:rsidRPr="004464B4">
        <w:t xml:space="preserve">) </w:t>
      </w:r>
      <w:r w:rsidRPr="004464B4">
        <w:t>персонального компьютера</w:t>
      </w:r>
      <w:r w:rsidR="004464B4">
        <w:t xml:space="preserve"> (</w:t>
      </w:r>
      <w:r w:rsidRPr="004464B4">
        <w:t xml:space="preserve">расчетный пакет </w:t>
      </w:r>
      <w:r w:rsidRPr="004464B4">
        <w:rPr>
          <w:lang w:val="en-US"/>
        </w:rPr>
        <w:t>Excel</w:t>
      </w:r>
      <w:r w:rsidR="004464B4" w:rsidRPr="004464B4">
        <w:t>).</w:t>
      </w:r>
    </w:p>
    <w:p w:rsidR="00F46B2C" w:rsidRPr="004464B4" w:rsidRDefault="00F46B2C" w:rsidP="004464B4">
      <w:pPr>
        <w:pStyle w:val="2"/>
      </w:pPr>
      <w:r w:rsidRPr="004464B4">
        <w:br w:type="page"/>
      </w:r>
      <w:bookmarkStart w:id="7" w:name="_Toc9246492"/>
      <w:bookmarkStart w:id="8" w:name="_Toc236346171"/>
      <w:r w:rsidRPr="004464B4">
        <w:t>1</w:t>
      </w:r>
      <w:r w:rsidR="004464B4" w:rsidRPr="004464B4">
        <w:t xml:space="preserve">. </w:t>
      </w:r>
      <w:r w:rsidRPr="004464B4">
        <w:t>Особенности использования разнообразных методов начисления амортизации основных средств</w:t>
      </w:r>
      <w:bookmarkEnd w:id="7"/>
      <w:bookmarkEnd w:id="8"/>
    </w:p>
    <w:p w:rsidR="004464B4" w:rsidRDefault="004464B4" w:rsidP="004464B4"/>
    <w:p w:rsidR="004464B4" w:rsidRDefault="00F46B2C" w:rsidP="004464B4">
      <w:r w:rsidRPr="004464B4">
        <w:t>ПСБУ 16 определяет амортизацию как систематическое разделение стоимости</w:t>
      </w:r>
      <w:r w:rsidR="004464B4" w:rsidRPr="004464B4">
        <w:t xml:space="preserve"> </w:t>
      </w:r>
      <w:r w:rsidRPr="004464B4">
        <w:t>объекта основных средств, подлежащей амортизации, на протяжении срока его полезной эксплуатации</w:t>
      </w:r>
      <w:r w:rsidR="004464B4" w:rsidRPr="004464B4">
        <w:t>.</w:t>
      </w:r>
    </w:p>
    <w:p w:rsidR="004464B4" w:rsidRDefault="00F46B2C" w:rsidP="004464B4">
      <w:r w:rsidRPr="004464B4">
        <w:t>Стоимость основных средств, подлежащую амортизации, рассчитывают как разность между себестоимостью объекта</w:t>
      </w:r>
      <w:r w:rsidR="004464B4">
        <w:t xml:space="preserve"> (</w:t>
      </w:r>
      <w:r w:rsidRPr="004464B4">
        <w:t>или другой суммой, заменяющей себестоимость в балансе</w:t>
      </w:r>
      <w:r w:rsidR="004464B4" w:rsidRPr="004464B4">
        <w:t xml:space="preserve">) </w:t>
      </w:r>
      <w:r w:rsidRPr="004464B4">
        <w:t>и его ликвидационной стоимостью</w:t>
      </w:r>
      <w:r w:rsidR="004464B4" w:rsidRPr="004464B4">
        <w:t>.</w:t>
      </w:r>
    </w:p>
    <w:p w:rsidR="004464B4" w:rsidRDefault="00F46B2C" w:rsidP="004464B4">
      <w:r w:rsidRPr="004464B4">
        <w:t>В свою очередь, ликвидационной стоимостью является сумма, которую предприятие ожидает получить от реализации или ликвидации объекта по завершении срока его полезной эксплуатации после вычета ожидаемых затрат, связанных с ликвидацией или реализацией</w:t>
      </w:r>
      <w:r w:rsidR="004464B4" w:rsidRPr="004464B4">
        <w:t>.</w:t>
      </w:r>
    </w:p>
    <w:p w:rsidR="004464B4" w:rsidRDefault="00F46B2C" w:rsidP="004464B4">
      <w:r w:rsidRPr="004464B4">
        <w:t>Необходимо заметить, что на практике достаточно сложно определить ликвидационную стоимость основных средств на момент их прихода</w:t>
      </w:r>
      <w:r w:rsidR="004464B4" w:rsidRPr="004464B4">
        <w:t xml:space="preserve">. </w:t>
      </w:r>
      <w:r w:rsidRPr="004464B4">
        <w:t>Вследствие этого, если их ликвидационная стоимость незначительна или нет возможности осуществить их оценку, обычно считают, что ликвидационная стоимость равна нулю</w:t>
      </w:r>
      <w:r w:rsidR="004464B4" w:rsidRPr="004464B4">
        <w:t>.</w:t>
      </w:r>
    </w:p>
    <w:p w:rsidR="004464B4" w:rsidRDefault="00F46B2C" w:rsidP="004464B4">
      <w:r w:rsidRPr="004464B4">
        <w:t>Объектом амортизации являются основные средства, имеющие ограниченный срок полезной эксплуатации</w:t>
      </w:r>
      <w:r w:rsidR="004464B4" w:rsidRPr="004464B4">
        <w:t xml:space="preserve">. </w:t>
      </w:r>
      <w:r w:rsidRPr="004464B4">
        <w:t>Земля, например, срок полезной эксплуатации которой не ограничен, амортизации не подлежит</w:t>
      </w:r>
      <w:r w:rsidR="004464B4" w:rsidRPr="004464B4">
        <w:t>.</w:t>
      </w:r>
    </w:p>
    <w:p w:rsidR="004464B4" w:rsidRDefault="00F46B2C" w:rsidP="004464B4">
      <w:r w:rsidRPr="004464B4">
        <w:t>Сроком полезной эксплуатации основных средств является период, на протяжении которого предприятие предусматривает использовать соответствующий объект, или количество единиц продукции</w:t>
      </w:r>
      <w:r w:rsidR="004464B4">
        <w:t xml:space="preserve"> (</w:t>
      </w:r>
      <w:r w:rsidRPr="004464B4">
        <w:t>услуг</w:t>
      </w:r>
      <w:r w:rsidR="004464B4" w:rsidRPr="004464B4">
        <w:t>),</w:t>
      </w:r>
      <w:r w:rsidRPr="004464B4">
        <w:t xml:space="preserve"> которое предприятие ожидает получить от его использования</w:t>
      </w:r>
      <w:r w:rsidR="004464B4" w:rsidRPr="004464B4">
        <w:t>.</w:t>
      </w:r>
    </w:p>
    <w:p w:rsidR="004464B4" w:rsidRDefault="00F46B2C" w:rsidP="004464B4">
      <w:r w:rsidRPr="004464B4">
        <w:t>Срок полезной эксплуатации определяет само предприятие с учетом таких факторов</w:t>
      </w:r>
      <w:r w:rsidR="004464B4" w:rsidRPr="004464B4">
        <w:t>:</w:t>
      </w:r>
    </w:p>
    <w:p w:rsidR="004464B4" w:rsidRDefault="00F46B2C" w:rsidP="004464B4">
      <w:r w:rsidRPr="004464B4">
        <w:t>ожидаемой мощности или физической продуктивности объекта</w:t>
      </w:r>
      <w:r w:rsidR="004464B4" w:rsidRPr="004464B4">
        <w:t>;</w:t>
      </w:r>
    </w:p>
    <w:p w:rsidR="004464B4" w:rsidRDefault="00F46B2C" w:rsidP="004464B4">
      <w:r w:rsidRPr="004464B4">
        <w:t>ожидаемого физического износа</w:t>
      </w:r>
      <w:r w:rsidR="004464B4" w:rsidRPr="004464B4">
        <w:t>;</w:t>
      </w:r>
    </w:p>
    <w:p w:rsidR="004464B4" w:rsidRDefault="00F46B2C" w:rsidP="004464B4">
      <w:r w:rsidRPr="004464B4">
        <w:t>морального износа</w:t>
      </w:r>
      <w:r w:rsidR="004464B4">
        <w:t xml:space="preserve"> (</w:t>
      </w:r>
      <w:r w:rsidRPr="004464B4">
        <w:t>вследствие технического прогресса или изменения спроса на продукцию</w:t>
      </w:r>
      <w:r w:rsidR="004464B4" w:rsidRPr="004464B4">
        <w:t>);</w:t>
      </w:r>
    </w:p>
    <w:p w:rsidR="004464B4" w:rsidRDefault="00F46B2C" w:rsidP="004464B4">
      <w:r w:rsidRPr="004464B4">
        <w:t>правовых или аналогичных ограничений по использованию объекта</w:t>
      </w:r>
      <w:r w:rsidR="004464B4">
        <w:t xml:space="preserve"> (</w:t>
      </w:r>
      <w:r w:rsidRPr="004464B4">
        <w:t>например, срок аренды, предусмотренный соглашением, или законодательство, определяющее крайний срок безопасной эксплуатации определенных объектов</w:t>
      </w:r>
      <w:r w:rsidR="004464B4" w:rsidRPr="004464B4">
        <w:t>).</w:t>
      </w:r>
    </w:p>
    <w:p w:rsidR="004464B4" w:rsidRDefault="00F46B2C" w:rsidP="004464B4">
      <w:r w:rsidRPr="004464B4">
        <w:t>Поскольку срок полезной эксплуатации определяют исходя из полезности объекта основных средств для конкретного предприятия, он может быть короче, чем нормативный</w:t>
      </w:r>
      <w:r w:rsidR="004464B4">
        <w:t xml:space="preserve"> (</w:t>
      </w:r>
      <w:r w:rsidRPr="004464B4">
        <w:t>технический, экономический</w:t>
      </w:r>
      <w:r w:rsidR="004464B4" w:rsidRPr="004464B4">
        <w:t xml:space="preserve">) </w:t>
      </w:r>
      <w:r w:rsidRPr="004464B4">
        <w:t>срок эксплуатации</w:t>
      </w:r>
      <w:r w:rsidR="004464B4" w:rsidRPr="004464B4">
        <w:t>.</w:t>
      </w:r>
    </w:p>
    <w:p w:rsidR="004464B4" w:rsidRDefault="00F46B2C" w:rsidP="004464B4">
      <w:r w:rsidRPr="004464B4">
        <w:t>Таким образом, срок полезной эксплуатации отображает намерения руководства предприятия по поводу эксплуатации определенного объекта основных средств с учетом накопленного опыта и оценки рыночной ситуации</w:t>
      </w:r>
      <w:r w:rsidR="004464B4" w:rsidRPr="004464B4">
        <w:t>.</w:t>
      </w:r>
    </w:p>
    <w:p w:rsidR="004464B4" w:rsidRDefault="00F46B2C" w:rsidP="004464B4">
      <w:r w:rsidRPr="004464B4">
        <w:t>ПСБУ 16 не содержит исчерпывающего списка методов, которые необходимо использовать для расчета амортизации основных средств</w:t>
      </w:r>
      <w:r w:rsidR="004464B4" w:rsidRPr="004464B4">
        <w:t>.</w:t>
      </w:r>
    </w:p>
    <w:p w:rsidR="004464B4" w:rsidRDefault="00F46B2C" w:rsidP="004464B4">
      <w:r w:rsidRPr="004464B4">
        <w:t>Единственным требованием является то, что метод амортизации должен обеспечить разделение собственности актива на систематической основе и отображать способ, которым экономическая выгода от этого актива используется предприятием</w:t>
      </w:r>
      <w:r w:rsidR="004464B4" w:rsidRPr="004464B4">
        <w:t xml:space="preserve">. </w:t>
      </w:r>
      <w:r w:rsidRPr="004464B4">
        <w:t>Классификация методов амортизации основных средств приведена на рисунке 1</w:t>
      </w:r>
      <w:r w:rsidR="004464B4" w:rsidRPr="004464B4">
        <w:t>.</w:t>
      </w:r>
    </w:p>
    <w:p w:rsidR="00FD5FF2" w:rsidRDefault="00FD5FF2" w:rsidP="004464B4">
      <w:bookmarkStart w:id="9" w:name="_Toc9246493"/>
    </w:p>
    <w:p w:rsidR="00F46B2C" w:rsidRPr="004464B4" w:rsidRDefault="004464B4" w:rsidP="00FD5FF2">
      <w:pPr>
        <w:pStyle w:val="2"/>
      </w:pPr>
      <w:bookmarkStart w:id="10" w:name="_Toc236346172"/>
      <w:r>
        <w:t>1.1</w:t>
      </w:r>
      <w:r w:rsidR="00F46B2C" w:rsidRPr="004464B4">
        <w:t xml:space="preserve"> Методы равномерной амортизации</w:t>
      </w:r>
      <w:bookmarkEnd w:id="9"/>
      <w:bookmarkEnd w:id="10"/>
    </w:p>
    <w:p w:rsidR="00FD5FF2" w:rsidRDefault="00FD5FF2" w:rsidP="004464B4"/>
    <w:p w:rsidR="004464B4" w:rsidRDefault="00F46B2C" w:rsidP="004464B4">
      <w:r w:rsidRPr="004464B4">
        <w:t>Равномерная амортизация достигается преимущественно с помощью метода прямолинейного списания</w:t>
      </w:r>
      <w:r w:rsidR="004464B4" w:rsidRPr="004464B4">
        <w:t>.</w:t>
      </w:r>
    </w:p>
    <w:p w:rsidR="00FD5FF2" w:rsidRDefault="00FD5FF2" w:rsidP="004464B4"/>
    <w:p w:rsidR="00F46B2C" w:rsidRPr="004464B4" w:rsidRDefault="00FD5FF2" w:rsidP="00FD5FF2">
      <w:pPr>
        <w:pStyle w:val="2"/>
      </w:pPr>
      <w:r>
        <w:br w:type="page"/>
      </w:r>
      <w:bookmarkStart w:id="11" w:name="_Toc236346173"/>
      <w:r>
        <w:t xml:space="preserve">1.1.1 </w:t>
      </w:r>
      <w:r w:rsidR="00F46B2C" w:rsidRPr="004464B4">
        <w:t>Метод прямолинейного списания</w:t>
      </w:r>
      <w:bookmarkEnd w:id="11"/>
    </w:p>
    <w:p w:rsidR="004464B4" w:rsidRDefault="00F46B2C" w:rsidP="004464B4">
      <w:r w:rsidRPr="004464B4">
        <w:t>При использовании метода прямолинейного списания стоимость объекта основных средств списывают одинаковыми частями на протяжении всего периода его эксплуатации</w:t>
      </w:r>
      <w:r w:rsidR="004464B4" w:rsidRPr="004464B4">
        <w:t>.</w:t>
      </w:r>
    </w:p>
    <w:p w:rsidR="00FD5FF2" w:rsidRDefault="00B16148" w:rsidP="004464B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0.35pt;margin-top:181.8pt;width:361.65pt;height:540.9pt;z-index:251645952;mso-position-horizontal-relative:page;mso-position-vertical-relative:page">
            <v:imagedata r:id="rId7" o:title=""/>
            <w10:wrap type="topAndBottom" anchorx="page" anchory="page"/>
          </v:shape>
        </w:pict>
      </w:r>
    </w:p>
    <w:p w:rsidR="00FD5FF2" w:rsidRDefault="00FD5FF2" w:rsidP="004464B4">
      <w:r>
        <w:t>Рисунок 1 – Классификация методов амортизации основных средств</w:t>
      </w:r>
    </w:p>
    <w:p w:rsidR="004464B4" w:rsidRDefault="00FD5FF2" w:rsidP="004464B4">
      <w:r>
        <w:br w:type="page"/>
      </w:r>
      <w:r w:rsidR="00F46B2C" w:rsidRPr="004464B4">
        <w:t>Сумма ежегодных амортизационных отчислений может быть рассчитана двумя способами</w:t>
      </w:r>
      <w:r w:rsidR="004464B4" w:rsidRPr="004464B4">
        <w:t>.</w:t>
      </w:r>
    </w:p>
    <w:p w:rsidR="004464B4" w:rsidRDefault="00F46B2C" w:rsidP="004464B4">
      <w:r w:rsidRPr="004464B4">
        <w:t>При первом способе расчет осуществляют делением стоимости объекта, подлежащего амортизации, на срок его полезной эксплуатации</w:t>
      </w:r>
      <w:r w:rsidR="004464B4" w:rsidRPr="004464B4">
        <w:t>.</w:t>
      </w:r>
    </w:p>
    <w:p w:rsidR="004464B4" w:rsidRDefault="00F46B2C" w:rsidP="004464B4">
      <w:r w:rsidRPr="004464B4">
        <w:t>При втором способе сумму ежегодных отчислений определяют умножением установленной или рассчитанной годовой нормы амортизации на первоначальную стоимость объекта</w:t>
      </w:r>
      <w:r w:rsidR="004464B4">
        <w:t xml:space="preserve"> (</w:t>
      </w:r>
      <w:r w:rsidRPr="004464B4">
        <w:t>за вычетом его ликвидационной стоимости</w:t>
      </w:r>
      <w:r w:rsidR="004464B4" w:rsidRPr="004464B4">
        <w:t>).</w:t>
      </w:r>
    </w:p>
    <w:p w:rsidR="004464B4" w:rsidRDefault="00F46B2C" w:rsidP="004464B4">
      <w:r w:rsidRPr="004464B4">
        <w:t>Преимуществами этого метода являются простота и равномерность разделения суммы амортизации между учетными периодами, что обеспечивает сопоставимость себестоимости продукции с доходом от ее реализации</w:t>
      </w:r>
      <w:r w:rsidR="004464B4" w:rsidRPr="004464B4">
        <w:t>.</w:t>
      </w:r>
    </w:p>
    <w:p w:rsidR="004464B4" w:rsidRDefault="00F46B2C" w:rsidP="004464B4">
      <w:r w:rsidRPr="004464B4">
        <w:t>Недостатком его считается то, что он не учитывает моральный износ основных средств, отличие производственной мощности основных средств в разные годы их эксплуатации и необходимость увеличения затрат на ремонт в последние годы службы</w:t>
      </w:r>
      <w:r w:rsidR="004464B4" w:rsidRPr="004464B4">
        <w:t>.</w:t>
      </w:r>
    </w:p>
    <w:p w:rsidR="004464B4" w:rsidRDefault="00F46B2C" w:rsidP="004464B4">
      <w:r w:rsidRPr="004464B4">
        <w:t>Тем не менее, несмотря на недостатки, метод прямолинейного списания является наиболее распространенным в практике</w:t>
      </w:r>
      <w:r w:rsidR="004464B4" w:rsidRPr="004464B4">
        <w:t>.</w:t>
      </w:r>
    </w:p>
    <w:p w:rsidR="00FD5FF2" w:rsidRDefault="00FD5FF2" w:rsidP="004464B4">
      <w:bookmarkStart w:id="12" w:name="_Toc9246494"/>
    </w:p>
    <w:p w:rsidR="00F46B2C" w:rsidRPr="004464B4" w:rsidRDefault="004464B4" w:rsidP="00FD5FF2">
      <w:pPr>
        <w:pStyle w:val="2"/>
      </w:pPr>
      <w:bookmarkStart w:id="13" w:name="_Toc236346174"/>
      <w:r>
        <w:t>1.2</w:t>
      </w:r>
      <w:r w:rsidR="00F46B2C" w:rsidRPr="004464B4">
        <w:t xml:space="preserve"> Методы дегрессивной</w:t>
      </w:r>
      <w:r>
        <w:t xml:space="preserve"> (</w:t>
      </w:r>
      <w:r w:rsidR="00F46B2C" w:rsidRPr="004464B4">
        <w:t>ускоренной</w:t>
      </w:r>
      <w:r w:rsidRPr="004464B4">
        <w:t xml:space="preserve">) </w:t>
      </w:r>
      <w:r w:rsidR="00F46B2C" w:rsidRPr="004464B4">
        <w:t>амортизации</w:t>
      </w:r>
      <w:bookmarkEnd w:id="12"/>
      <w:bookmarkEnd w:id="13"/>
    </w:p>
    <w:p w:rsidR="00FD5FF2" w:rsidRDefault="00FD5FF2" w:rsidP="004464B4"/>
    <w:p w:rsidR="004464B4" w:rsidRDefault="00F46B2C" w:rsidP="004464B4">
      <w:r w:rsidRPr="004464B4">
        <w:t>При использовании методов ускоренной амортизации в первые годы эксплуатации основных средств списывают большую</w:t>
      </w:r>
      <w:r w:rsidR="004464B4">
        <w:t xml:space="preserve"> (</w:t>
      </w:r>
      <w:r w:rsidRPr="004464B4">
        <w:t>основную</w:t>
      </w:r>
      <w:r w:rsidR="004464B4" w:rsidRPr="004464B4">
        <w:t xml:space="preserve">) </w:t>
      </w:r>
      <w:r w:rsidRPr="004464B4">
        <w:t>часть их себестоимости</w:t>
      </w:r>
      <w:r w:rsidR="004464B4" w:rsidRPr="004464B4">
        <w:t>.</w:t>
      </w:r>
    </w:p>
    <w:p w:rsidR="004464B4" w:rsidRDefault="00F46B2C" w:rsidP="004464B4">
      <w:r w:rsidRPr="004464B4">
        <w:t>Ускоренная амортизация означает ежегодное снижение суммы амортизационных отчислений</w:t>
      </w:r>
      <w:r w:rsidR="004464B4" w:rsidRPr="004464B4">
        <w:t>.</w:t>
      </w:r>
    </w:p>
    <w:p w:rsidR="004464B4" w:rsidRDefault="00F46B2C" w:rsidP="004464B4">
      <w:r w:rsidRPr="004464B4">
        <w:t>Целесообразность использования методов ускоренной амортизации объясняется следующими причинами</w:t>
      </w:r>
      <w:r w:rsidR="004464B4" w:rsidRPr="004464B4">
        <w:t>:</w:t>
      </w:r>
    </w:p>
    <w:p w:rsidR="004464B4" w:rsidRDefault="00F46B2C" w:rsidP="004464B4">
      <w:r w:rsidRPr="004464B4">
        <w:t>наибольшая интенсивность использования основных средств приходится на первые годы их эксплуатации, когда они являются физически и морально новыми</w:t>
      </w:r>
      <w:r w:rsidR="004464B4" w:rsidRPr="004464B4">
        <w:t>;</w:t>
      </w:r>
    </w:p>
    <w:p w:rsidR="004464B4" w:rsidRDefault="00F46B2C" w:rsidP="004464B4">
      <w:r w:rsidRPr="004464B4">
        <w:t>накапливаются средства для замены амортизируемого объекта в случае его быстрого морального старения и инфляции</w:t>
      </w:r>
      <w:r w:rsidR="004464B4" w:rsidRPr="004464B4">
        <w:t>;</w:t>
      </w:r>
    </w:p>
    <w:p w:rsidR="004464B4" w:rsidRDefault="00F46B2C" w:rsidP="004464B4">
      <w:r w:rsidRPr="004464B4">
        <w:t>обеспечивается возможность увеличения части затрат на ремонт амортизируемых объектов, который приходится на последние годы их использования, без соответствующего увеличения издержек производства</w:t>
      </w:r>
      <w:r w:rsidR="004464B4">
        <w:t xml:space="preserve"> (</w:t>
      </w:r>
      <w:r w:rsidRPr="004464B4">
        <w:t>за счет того, что сумма насчитанной амортизации в эти годы уменьшается</w:t>
      </w:r>
      <w:r w:rsidR="004464B4" w:rsidRPr="004464B4">
        <w:t>).</w:t>
      </w:r>
    </w:p>
    <w:p w:rsidR="004464B4" w:rsidRDefault="00F46B2C" w:rsidP="004464B4">
      <w:r w:rsidRPr="004464B4">
        <w:t>Наиболее распространенными методами ускоренной амортизации являются метод суммы чисел лет</w:t>
      </w:r>
      <w:r w:rsidR="004464B4">
        <w:t xml:space="preserve"> (</w:t>
      </w:r>
      <w:r w:rsidRPr="004464B4">
        <w:t>кумулятивный метод</w:t>
      </w:r>
      <w:r w:rsidR="004464B4" w:rsidRPr="004464B4">
        <w:t xml:space="preserve">) </w:t>
      </w:r>
      <w:r w:rsidRPr="004464B4">
        <w:t>и метод снижения остатка</w:t>
      </w:r>
      <w:r w:rsidR="004464B4" w:rsidRPr="004464B4">
        <w:t>.</w:t>
      </w:r>
    </w:p>
    <w:p w:rsidR="00FD5FF2" w:rsidRDefault="00FD5FF2" w:rsidP="004464B4"/>
    <w:p w:rsidR="004464B4" w:rsidRDefault="00FD5FF2" w:rsidP="00FD5FF2">
      <w:pPr>
        <w:pStyle w:val="2"/>
      </w:pPr>
      <w:bookmarkStart w:id="14" w:name="_Toc236346175"/>
      <w:r>
        <w:t xml:space="preserve">1.2.1 </w:t>
      </w:r>
      <w:r w:rsidR="00F46B2C" w:rsidRPr="004464B4">
        <w:t>Метод суммы чисел лет</w:t>
      </w:r>
      <w:r w:rsidR="004464B4">
        <w:t xml:space="preserve"> (</w:t>
      </w:r>
      <w:r w:rsidR="00F46B2C" w:rsidRPr="004464B4">
        <w:t>кумулятивный метод</w:t>
      </w:r>
      <w:r w:rsidR="004464B4" w:rsidRPr="004464B4">
        <w:t>)</w:t>
      </w:r>
      <w:bookmarkEnd w:id="14"/>
    </w:p>
    <w:p w:rsidR="004464B4" w:rsidRDefault="00F46B2C" w:rsidP="004464B4">
      <w:r w:rsidRPr="004464B4">
        <w:t>Сума чисел лет</w:t>
      </w:r>
      <w:r w:rsidR="004464B4" w:rsidRPr="004464B4">
        <w:t xml:space="preserve"> - </w:t>
      </w:r>
      <w:r w:rsidRPr="004464B4">
        <w:t>это результат суммирования порядковых номеров тех лет, на протяжении которых функционирует объект</w:t>
      </w:r>
      <w:r w:rsidR="004464B4" w:rsidRPr="004464B4">
        <w:t>.</w:t>
      </w:r>
    </w:p>
    <w:p w:rsidR="004464B4" w:rsidRDefault="00F46B2C" w:rsidP="004464B4">
      <w:r w:rsidRPr="004464B4">
        <w:t>Согласно этому методу годовую норму амортизации определяют как отношение срока службы, оставшегося на начало года, к сумме чисел лет</w:t>
      </w:r>
      <w:r w:rsidR="004464B4" w:rsidRPr="004464B4">
        <w:t>.</w:t>
      </w:r>
    </w:p>
    <w:p w:rsidR="004464B4" w:rsidRDefault="00F46B2C" w:rsidP="004464B4">
      <w:r w:rsidRPr="004464B4">
        <w:t>Для определения годовой суммы амортизационных отчислений норму амортизации соответствующего года умножают на разность между первоначальной стоимостью объекта и его ликвидационной стоимостью</w:t>
      </w:r>
      <w:r w:rsidR="004464B4" w:rsidRPr="004464B4">
        <w:t>.</w:t>
      </w:r>
    </w:p>
    <w:p w:rsidR="004464B4" w:rsidRDefault="00F46B2C" w:rsidP="004464B4">
      <w:r w:rsidRPr="004464B4">
        <w:t>В случае, когда срок эксплуатации объекта достаточно продолжительный, сумму чисел лет определяют по формуле кумулятивного числа</w:t>
      </w:r>
      <w:r w:rsidR="004464B4" w:rsidRPr="004464B4">
        <w:t>:</w:t>
      </w:r>
    </w:p>
    <w:p w:rsidR="00FD5FF2" w:rsidRDefault="00FD5FF2" w:rsidP="004464B4"/>
    <w:p w:rsidR="004464B4" w:rsidRDefault="006356E2" w:rsidP="004464B4">
      <w:r w:rsidRPr="004464B4">
        <w:rPr>
          <w:position w:val="-26"/>
        </w:rPr>
        <w:object w:dxaOrig="1620" w:dyaOrig="700">
          <v:shape id="_x0000_i1025" type="#_x0000_t75" style="width:81pt;height:35.25pt" o:ole="" fillcolor="window">
            <v:imagedata r:id="rId8" o:title=""/>
          </v:shape>
          <o:OLEObject Type="Embed" ProgID="Equation.3" ShapeID="_x0000_i1025" DrawAspect="Content" ObjectID="_1469972175" r:id="rId9"/>
        </w:object>
      </w:r>
      <w:r w:rsidR="004464B4" w:rsidRPr="004464B4">
        <w:t>.</w:t>
      </w:r>
    </w:p>
    <w:p w:rsidR="00F46B2C" w:rsidRPr="004464B4" w:rsidRDefault="00FD5FF2" w:rsidP="00FD5FF2">
      <w:pPr>
        <w:pStyle w:val="2"/>
      </w:pPr>
      <w:r>
        <w:br w:type="page"/>
      </w:r>
      <w:bookmarkStart w:id="15" w:name="_Toc236346176"/>
      <w:r>
        <w:t xml:space="preserve">1.2.2 </w:t>
      </w:r>
      <w:r w:rsidR="00F46B2C" w:rsidRPr="004464B4">
        <w:t>Метод снижения остатка</w:t>
      </w:r>
      <w:bookmarkEnd w:id="15"/>
    </w:p>
    <w:p w:rsidR="004464B4" w:rsidRDefault="00F46B2C" w:rsidP="004464B4">
      <w:r w:rsidRPr="004464B4">
        <w:t>Метод снижения остатка предусматривает определение суммы амортизационных отчислений умножением балансовой стоимости объекта основных средств на начало отчетного периода на постоянную норму амортизации</w:t>
      </w:r>
      <w:r w:rsidR="004464B4" w:rsidRPr="004464B4">
        <w:t xml:space="preserve">. </w:t>
      </w:r>
      <w:r w:rsidRPr="004464B4">
        <w:t>Эту норму рассчитывают по формуле</w:t>
      </w:r>
      <w:r w:rsidR="004464B4" w:rsidRPr="004464B4">
        <w:t>:</w:t>
      </w:r>
    </w:p>
    <w:p w:rsidR="00FD5FF2" w:rsidRDefault="00FD5FF2" w:rsidP="004464B4"/>
    <w:p w:rsidR="00F46B2C" w:rsidRPr="004464B4" w:rsidRDefault="006356E2" w:rsidP="004464B4">
      <w:r w:rsidRPr="004464B4">
        <w:rPr>
          <w:position w:val="-36"/>
        </w:rPr>
        <w:object w:dxaOrig="6979" w:dyaOrig="859">
          <v:shape id="_x0000_i1026" type="#_x0000_t75" style="width:348.75pt;height:42.75pt" o:ole="" fillcolor="window">
            <v:imagedata r:id="rId10" o:title=""/>
          </v:shape>
          <o:OLEObject Type="Embed" ProgID="Equation.3" ShapeID="_x0000_i1026" DrawAspect="Content" ObjectID="_1469972176" r:id="rId11"/>
        </w:object>
      </w:r>
      <w:r w:rsidR="00F46B2C" w:rsidRPr="004464B4">
        <w:t>,</w:t>
      </w:r>
    </w:p>
    <w:p w:rsidR="00FD5FF2" w:rsidRDefault="00FD5FF2" w:rsidP="004464B4"/>
    <w:p w:rsidR="004464B4" w:rsidRDefault="00FD5FF2" w:rsidP="004464B4">
      <w:r w:rsidRPr="004464B4">
        <w:t>Г</w:t>
      </w:r>
      <w:r w:rsidR="00F46B2C" w:rsidRPr="004464B4">
        <w:t>де</w:t>
      </w:r>
      <w:r>
        <w:t xml:space="preserve"> </w:t>
      </w:r>
      <w:r w:rsidR="006356E2" w:rsidRPr="004464B4">
        <w:rPr>
          <w:position w:val="-6"/>
        </w:rPr>
        <w:object w:dxaOrig="220" w:dyaOrig="240">
          <v:shape id="_x0000_i1027" type="#_x0000_t75" style="width:11.25pt;height:12pt" o:ole="" fillcolor="window">
            <v:imagedata r:id="rId12" o:title=""/>
          </v:shape>
          <o:OLEObject Type="Embed" ProgID="Equation.3" ShapeID="_x0000_i1027" DrawAspect="Content" ObjectID="_1469972177" r:id="rId13"/>
        </w:object>
      </w:r>
      <w:r w:rsidR="004464B4" w:rsidRPr="004464B4">
        <w:t xml:space="preserve"> - </w:t>
      </w:r>
      <w:r w:rsidR="00F46B2C" w:rsidRPr="004464B4">
        <w:t>количество лет полезной эксплуатации объекта</w:t>
      </w:r>
      <w:r w:rsidR="004464B4" w:rsidRPr="004464B4">
        <w:t>.</w:t>
      </w:r>
    </w:p>
    <w:p w:rsidR="004464B4" w:rsidRDefault="00F46B2C" w:rsidP="004464B4">
      <w:r w:rsidRPr="004464B4">
        <w:t xml:space="preserve">Разновидностью рассмотренного метода является метод </w:t>
      </w:r>
      <w:r w:rsidRPr="004464B4">
        <w:rPr>
          <w:b/>
          <w:bCs/>
        </w:rPr>
        <w:t>удвоенного остатка</w:t>
      </w:r>
      <w:r w:rsidR="004464B4" w:rsidRPr="004464B4">
        <w:t>.</w:t>
      </w:r>
    </w:p>
    <w:p w:rsidR="004464B4" w:rsidRDefault="00F46B2C" w:rsidP="004464B4">
      <w:r w:rsidRPr="004464B4">
        <w:t>При этом методе как норму амортизации используют удвоенную ставку амортизационных отчислений, рассчитанную методом прямолинейного списания</w:t>
      </w:r>
      <w:r w:rsidR="004464B4" w:rsidRPr="004464B4">
        <w:t>.</w:t>
      </w:r>
    </w:p>
    <w:p w:rsidR="004464B4" w:rsidRDefault="00F46B2C" w:rsidP="004464B4">
      <w:r w:rsidRPr="004464B4">
        <w:t>Для определения годовой суммы амортизационных отчислений полученную норму амортизации следует умножить на балансовую стоимость объекта на начало отчетного года</w:t>
      </w:r>
      <w:r w:rsidR="004464B4" w:rsidRPr="004464B4">
        <w:t>.</w:t>
      </w:r>
    </w:p>
    <w:p w:rsidR="00FD5FF2" w:rsidRDefault="00FD5FF2" w:rsidP="004464B4"/>
    <w:p w:rsidR="004464B4" w:rsidRDefault="006356E2" w:rsidP="004464B4">
      <w:r w:rsidRPr="004464B4">
        <w:rPr>
          <w:position w:val="-28"/>
        </w:rPr>
        <w:object w:dxaOrig="2320" w:dyaOrig="700">
          <v:shape id="_x0000_i1028" type="#_x0000_t75" style="width:116.25pt;height:35.25pt" o:ole="" fillcolor="window">
            <v:imagedata r:id="rId14" o:title=""/>
          </v:shape>
          <o:OLEObject Type="Embed" ProgID="Equation.3" ShapeID="_x0000_i1028" DrawAspect="Content" ObjectID="_1469972178" r:id="rId15"/>
        </w:object>
      </w:r>
      <w:r w:rsidR="00F46B2C" w:rsidRPr="004464B4">
        <w:t xml:space="preserve"> =2</w:t>
      </w:r>
      <w:r w:rsidR="00F46B2C" w:rsidRPr="004464B4">
        <w:sym w:font="Symbol" w:char="F0B4"/>
      </w:r>
      <w:r w:rsidR="00F46B2C" w:rsidRPr="004464B4">
        <w:t xml:space="preserve"> </w:t>
      </w:r>
      <w:r w:rsidRPr="004464B4">
        <w:rPr>
          <w:position w:val="-32"/>
        </w:rPr>
        <w:object w:dxaOrig="1700" w:dyaOrig="780">
          <v:shape id="_x0000_i1029" type="#_x0000_t75" style="width:84.75pt;height:39pt" o:ole="" fillcolor="window">
            <v:imagedata r:id="rId16" o:title=""/>
          </v:shape>
          <o:OLEObject Type="Embed" ProgID="Equation.3" ShapeID="_x0000_i1029" DrawAspect="Content" ObjectID="_1469972179" r:id="rId17"/>
        </w:object>
      </w:r>
      <w:r w:rsidR="00F46B2C" w:rsidRPr="004464B4">
        <w:sym w:font="Symbol" w:char="F0B4"/>
      </w:r>
      <w:r w:rsidR="00F46B2C" w:rsidRPr="004464B4">
        <w:t xml:space="preserve"> </w:t>
      </w:r>
      <w:r w:rsidRPr="004464B4">
        <w:rPr>
          <w:position w:val="-28"/>
        </w:rPr>
        <w:object w:dxaOrig="1460" w:dyaOrig="700">
          <v:shape id="_x0000_i1030" type="#_x0000_t75" style="width:72.75pt;height:35.25pt" o:ole="" fillcolor="window">
            <v:imagedata r:id="rId18" o:title=""/>
          </v:shape>
          <o:OLEObject Type="Embed" ProgID="Equation.3" ShapeID="_x0000_i1030" DrawAspect="Content" ObjectID="_1469972180" r:id="rId19"/>
        </w:object>
      </w:r>
      <w:r w:rsidR="004464B4" w:rsidRPr="004464B4">
        <w:t>.</w:t>
      </w:r>
    </w:p>
    <w:p w:rsidR="00FD5FF2" w:rsidRDefault="00FD5FF2" w:rsidP="004464B4"/>
    <w:p w:rsidR="004464B4" w:rsidRDefault="00F46B2C" w:rsidP="004464B4">
      <w:r w:rsidRPr="004464B4">
        <w:t>Следует отметить, что ликвидационная стоимость оборудования в этом случае не берется во внимание при расчете сумм амортизационных отчислений</w:t>
      </w:r>
      <w:r w:rsidR="004464B4" w:rsidRPr="004464B4">
        <w:t>.</w:t>
      </w:r>
    </w:p>
    <w:p w:rsidR="004464B4" w:rsidRDefault="00F46B2C" w:rsidP="004464B4">
      <w:r w:rsidRPr="004464B4">
        <w:t>Сумму амортизации последнего года рассчитывают таким образом, чтобы остаточная стоимость объекта</w:t>
      </w:r>
      <w:r w:rsidR="004464B4" w:rsidRPr="004464B4">
        <w:t xml:space="preserve"> </w:t>
      </w:r>
      <w:r w:rsidRPr="004464B4">
        <w:t>в конце периода его эксплуатации была не меньше, чем его остаточная стоимость</w:t>
      </w:r>
      <w:r w:rsidR="004464B4" w:rsidRPr="004464B4">
        <w:t>.</w:t>
      </w:r>
    </w:p>
    <w:p w:rsidR="004464B4" w:rsidRDefault="00F46B2C" w:rsidP="004464B4">
      <w:r w:rsidRPr="004464B4">
        <w:t>В ряде стран норма амортизации увеличивается не в 2, а в 1,5, 3 или 4 раза</w:t>
      </w:r>
      <w:r w:rsidR="004464B4" w:rsidRPr="004464B4">
        <w:t xml:space="preserve">. </w:t>
      </w:r>
      <w:r w:rsidRPr="004464B4">
        <w:t>Так, во Франции используют такие коэффициенты</w:t>
      </w:r>
      <w:r w:rsidR="004464B4" w:rsidRPr="004464B4">
        <w:t xml:space="preserve">: </w:t>
      </w:r>
      <w:r w:rsidRPr="004464B4">
        <w:t>1,5</w:t>
      </w:r>
      <w:r w:rsidR="004464B4" w:rsidRPr="004464B4">
        <w:t xml:space="preserve"> - </w:t>
      </w:r>
      <w:r w:rsidRPr="004464B4">
        <w:t>при сроке службы объекта 3-4 года</w:t>
      </w:r>
      <w:r w:rsidR="004464B4" w:rsidRPr="004464B4">
        <w:t xml:space="preserve">; </w:t>
      </w:r>
      <w:r w:rsidRPr="004464B4">
        <w:t>2</w:t>
      </w:r>
      <w:r w:rsidR="004464B4" w:rsidRPr="004464B4">
        <w:t xml:space="preserve"> - </w:t>
      </w:r>
      <w:r w:rsidRPr="004464B4">
        <w:t>5-6 лет</w:t>
      </w:r>
      <w:r w:rsidR="004464B4" w:rsidRPr="004464B4">
        <w:t xml:space="preserve">; </w:t>
      </w:r>
      <w:r w:rsidRPr="004464B4">
        <w:t>2,5</w:t>
      </w:r>
      <w:r w:rsidR="004464B4" w:rsidRPr="004464B4">
        <w:t xml:space="preserve"> - </w:t>
      </w:r>
      <w:r w:rsidRPr="004464B4">
        <w:t>если срок службы объекта превышает 10 лет</w:t>
      </w:r>
      <w:r w:rsidR="004464B4" w:rsidRPr="004464B4">
        <w:t>.</w:t>
      </w:r>
    </w:p>
    <w:p w:rsidR="004464B4" w:rsidRDefault="00F46B2C" w:rsidP="004464B4">
      <w:r w:rsidRPr="004464B4">
        <w:t>Однако, чаще всего, особенно в США</w:t>
      </w:r>
      <w:r w:rsidR="004464B4" w:rsidRPr="004464B4">
        <w:t>,</w:t>
      </w:r>
      <w:r w:rsidRPr="004464B4">
        <w:t xml:space="preserve"> используется метод удвоенной нормы амортизации</w:t>
      </w:r>
      <w:r w:rsidR="004464B4" w:rsidRPr="004464B4">
        <w:t>.</w:t>
      </w:r>
    </w:p>
    <w:p w:rsidR="00FD5FF2" w:rsidRDefault="00FD5FF2" w:rsidP="004464B4">
      <w:pPr>
        <w:rPr>
          <w:snapToGrid w:val="0"/>
        </w:rPr>
      </w:pPr>
      <w:bookmarkStart w:id="16" w:name="_Toc9246495"/>
    </w:p>
    <w:p w:rsidR="00F46B2C" w:rsidRPr="004464B4" w:rsidRDefault="004464B4" w:rsidP="00FD5FF2">
      <w:pPr>
        <w:pStyle w:val="2"/>
      </w:pPr>
      <w:bookmarkStart w:id="17" w:name="_Toc236346177"/>
      <w:r>
        <w:rPr>
          <w:snapToGrid w:val="0"/>
        </w:rPr>
        <w:t>1.3</w:t>
      </w:r>
      <w:r w:rsidR="00F46B2C" w:rsidRPr="004464B4">
        <w:rPr>
          <w:snapToGrid w:val="0"/>
        </w:rPr>
        <w:t xml:space="preserve"> Методы прогрессивной</w:t>
      </w:r>
      <w:r>
        <w:rPr>
          <w:snapToGrid w:val="0"/>
        </w:rPr>
        <w:t xml:space="preserve"> (</w:t>
      </w:r>
      <w:r w:rsidR="00F46B2C" w:rsidRPr="004464B4">
        <w:rPr>
          <w:snapToGrid w:val="0"/>
        </w:rPr>
        <w:t>замедленной</w:t>
      </w:r>
      <w:r w:rsidRPr="004464B4">
        <w:rPr>
          <w:snapToGrid w:val="0"/>
        </w:rPr>
        <w:t xml:space="preserve">) </w:t>
      </w:r>
      <w:r w:rsidR="00F46B2C" w:rsidRPr="004464B4">
        <w:rPr>
          <w:snapToGrid w:val="0"/>
        </w:rPr>
        <w:t>амортизации</w:t>
      </w:r>
      <w:bookmarkEnd w:id="16"/>
      <w:bookmarkEnd w:id="17"/>
    </w:p>
    <w:p w:rsidR="00FD5FF2" w:rsidRDefault="00FD5FF2" w:rsidP="004464B4"/>
    <w:p w:rsidR="004464B4" w:rsidRDefault="00F46B2C" w:rsidP="004464B4">
      <w:r w:rsidRPr="004464B4">
        <w:t>Методы прогрессивной амортизации предусматривают постепенное увеличение суммы амортизационных отчислений на протяжении срока эксплуатации основных средств</w:t>
      </w:r>
      <w:r w:rsidR="004464B4" w:rsidRPr="004464B4">
        <w:t>.</w:t>
      </w:r>
    </w:p>
    <w:p w:rsidR="004464B4" w:rsidRDefault="00F46B2C" w:rsidP="004464B4">
      <w:r w:rsidRPr="004464B4">
        <w:t>Эти методы обычно используют только в отдельных отраслях, в частности таких, как коммунальное хозяйство, и предприятия, которые осуществляют операции с недвижимостью</w:t>
      </w:r>
      <w:r w:rsidR="004464B4" w:rsidRPr="004464B4">
        <w:t>.</w:t>
      </w:r>
    </w:p>
    <w:p w:rsidR="004464B4" w:rsidRDefault="00F46B2C" w:rsidP="004464B4">
      <w:r w:rsidRPr="004464B4">
        <w:t>К методам прогрессивной</w:t>
      </w:r>
      <w:r w:rsidR="004464B4">
        <w:t xml:space="preserve"> (</w:t>
      </w:r>
      <w:r w:rsidRPr="004464B4">
        <w:t>замедленной</w:t>
      </w:r>
      <w:r w:rsidR="004464B4" w:rsidRPr="004464B4">
        <w:t xml:space="preserve">) </w:t>
      </w:r>
      <w:r w:rsidRPr="004464B4">
        <w:t>амортизации принадлежат метод амортизационного фонда и метод аннуитета</w:t>
      </w:r>
      <w:r w:rsidR="004464B4" w:rsidRPr="004464B4">
        <w:t xml:space="preserve">. </w:t>
      </w:r>
      <w:r w:rsidRPr="004464B4">
        <w:t>Особенностью этих методов является то, что в отличие от других методов амортизации они предусматривают дисконтирование будущих денежных поступлений от инвестиций в основные средства</w:t>
      </w:r>
      <w:r w:rsidR="004464B4" w:rsidRPr="004464B4">
        <w:t xml:space="preserve"> </w:t>
      </w:r>
      <w:r w:rsidRPr="004464B4">
        <w:t>с использованием сложных процентов</w:t>
      </w:r>
      <w:r w:rsidR="004464B4" w:rsidRPr="004464B4">
        <w:t xml:space="preserve">. </w:t>
      </w:r>
      <w:r w:rsidRPr="004464B4">
        <w:t>В связи с этим такие методы амортизации иногда называют методами сложных процентов</w:t>
      </w:r>
      <w:r w:rsidR="004464B4" w:rsidRPr="004464B4">
        <w:t>.</w:t>
      </w:r>
    </w:p>
    <w:p w:rsidR="004464B4" w:rsidRDefault="00F46B2C" w:rsidP="004464B4">
      <w:r w:rsidRPr="004464B4">
        <w:t>Ставка дисконта обычно равна стоимости капитала компании или основывается на ней</w:t>
      </w:r>
      <w:r w:rsidR="004464B4" w:rsidRPr="004464B4">
        <w:t>.</w:t>
      </w:r>
    </w:p>
    <w:p w:rsidR="00FD5FF2" w:rsidRDefault="00FD5FF2" w:rsidP="004464B4"/>
    <w:p w:rsidR="00F46B2C" w:rsidRPr="004464B4" w:rsidRDefault="00FD5FF2" w:rsidP="00FD5FF2">
      <w:pPr>
        <w:pStyle w:val="2"/>
      </w:pPr>
      <w:bookmarkStart w:id="18" w:name="_Toc236346178"/>
      <w:r>
        <w:t xml:space="preserve">1.3.1 </w:t>
      </w:r>
      <w:r w:rsidR="00F46B2C" w:rsidRPr="004464B4">
        <w:t>Метод амортизационного фонда</w:t>
      </w:r>
      <w:bookmarkEnd w:id="18"/>
    </w:p>
    <w:p w:rsidR="004464B4" w:rsidRDefault="00F46B2C" w:rsidP="004464B4">
      <w:r w:rsidRPr="004464B4">
        <w:t>При этом методе одновременно с периодическим начислением амортизации сумма, которая равна величине амортизационных отчислений, вкладывается в надежные ценные бумаги или депонируется на отдельном счете</w:t>
      </w:r>
      <w:r w:rsidR="004464B4" w:rsidRPr="004464B4">
        <w:t>.</w:t>
      </w:r>
    </w:p>
    <w:p w:rsidR="004464B4" w:rsidRDefault="00F46B2C" w:rsidP="004464B4">
      <w:r w:rsidRPr="004464B4">
        <w:t>Полученные проценты по инвестициям или вкладам также зачисляют в амортизационный фонд</w:t>
      </w:r>
      <w:r w:rsidR="004464B4" w:rsidRPr="004464B4">
        <w:t>.</w:t>
      </w:r>
    </w:p>
    <w:p w:rsidR="004464B4" w:rsidRDefault="00F46B2C" w:rsidP="004464B4">
      <w:r w:rsidRPr="004464B4">
        <w:t>Таким образом, амортизационный фонд формируется за счет двух источников</w:t>
      </w:r>
      <w:r w:rsidR="004464B4" w:rsidRPr="004464B4">
        <w:t xml:space="preserve">: </w:t>
      </w:r>
      <w:r w:rsidRPr="004464B4">
        <w:t>амортизационных отчислений и полученного дохода в виде процентов на инвестиции или вклады</w:t>
      </w:r>
      <w:r w:rsidR="004464B4" w:rsidRPr="004464B4">
        <w:t>.</w:t>
      </w:r>
    </w:p>
    <w:p w:rsidR="004464B4" w:rsidRDefault="00F46B2C" w:rsidP="004464B4">
      <w:r w:rsidRPr="004464B4">
        <w:t>Величину амортизационных отчислений рассчитывают таким образом, чтобы к концу срока службы основных средств амортизационный фонд был равен их первоначальной стоимости</w:t>
      </w:r>
      <w:r w:rsidR="004464B4">
        <w:t xml:space="preserve"> (</w:t>
      </w:r>
      <w:r w:rsidRPr="004464B4">
        <w:t>за вычетом ликвидационной стоимости</w:t>
      </w:r>
      <w:r w:rsidR="004464B4" w:rsidRPr="004464B4">
        <w:t>).</w:t>
      </w:r>
    </w:p>
    <w:p w:rsidR="004464B4" w:rsidRDefault="00F46B2C" w:rsidP="004464B4">
      <w:r w:rsidRPr="004464B4">
        <w:t>В результате этот метод обеспечивает постепенное накопление средств, необходимых для замены изношенных объектов без отвлечения текущих финансовых ресурсов</w:t>
      </w:r>
      <w:r w:rsidR="004464B4" w:rsidRPr="004464B4">
        <w:t>.</w:t>
      </w:r>
    </w:p>
    <w:p w:rsidR="004464B4" w:rsidRDefault="00F46B2C" w:rsidP="004464B4">
      <w:r w:rsidRPr="004464B4">
        <w:t>Годовую сумму отчислений в амортизационный фонд рассчитывается по формуле</w:t>
      </w:r>
      <w:r w:rsidR="004464B4" w:rsidRPr="004464B4">
        <w:t>:</w:t>
      </w:r>
    </w:p>
    <w:p w:rsidR="00FD5FF2" w:rsidRDefault="00FD5FF2" w:rsidP="004464B4"/>
    <w:p w:rsidR="004464B4" w:rsidRDefault="006356E2" w:rsidP="004464B4">
      <w:r w:rsidRPr="004464B4">
        <w:rPr>
          <w:position w:val="-26"/>
        </w:rPr>
        <w:object w:dxaOrig="2200" w:dyaOrig="660">
          <v:shape id="_x0000_i1031" type="#_x0000_t75" style="width:110.25pt;height:33pt" o:ole="" fillcolor="window">
            <v:imagedata r:id="rId20" o:title=""/>
          </v:shape>
          <o:OLEObject Type="Embed" ProgID="Equation.3" ShapeID="_x0000_i1031" DrawAspect="Content" ObjectID="_1469972181" r:id="rId21"/>
        </w:object>
      </w:r>
      <w:r w:rsidR="00F46B2C" w:rsidRPr="004464B4">
        <w:t>=</w:t>
      </w:r>
      <w:r w:rsidRPr="004464B4">
        <w:rPr>
          <w:position w:val="-34"/>
        </w:rPr>
        <w:object w:dxaOrig="6920" w:dyaOrig="780">
          <v:shape id="_x0000_i1032" type="#_x0000_t75" style="width:345.75pt;height:39pt" o:ole="" fillcolor="window">
            <v:imagedata r:id="rId22" o:title=""/>
          </v:shape>
          <o:OLEObject Type="Embed" ProgID="Equation.3" ShapeID="_x0000_i1032" DrawAspect="Content" ObjectID="_1469972182" r:id="rId23"/>
        </w:object>
      </w:r>
      <w:r w:rsidR="004464B4" w:rsidRPr="004464B4">
        <w:t>.</w:t>
      </w:r>
    </w:p>
    <w:p w:rsidR="00FD5FF2" w:rsidRDefault="00FD5FF2" w:rsidP="004464B4"/>
    <w:p w:rsidR="00F46B2C" w:rsidRPr="004464B4" w:rsidRDefault="00FD5FF2" w:rsidP="00FD5FF2">
      <w:pPr>
        <w:pStyle w:val="2"/>
      </w:pPr>
      <w:bookmarkStart w:id="19" w:name="_Toc236346179"/>
      <w:r>
        <w:t xml:space="preserve">1.3.2 </w:t>
      </w:r>
      <w:r w:rsidR="00F46B2C" w:rsidRPr="004464B4">
        <w:t>Метод аннуитета</w:t>
      </w:r>
      <w:bookmarkEnd w:id="19"/>
    </w:p>
    <w:p w:rsidR="004464B4" w:rsidRDefault="00F46B2C" w:rsidP="004464B4">
      <w:r w:rsidRPr="004464B4">
        <w:t>При этом методе сумму годовых амортизационных отчислений рассчитывают по формуле</w:t>
      </w:r>
      <w:r w:rsidR="004464B4" w:rsidRPr="004464B4">
        <w:t>:</w:t>
      </w:r>
    </w:p>
    <w:p w:rsidR="00FD5FF2" w:rsidRDefault="00FD5FF2" w:rsidP="004464B4"/>
    <w:p w:rsidR="004464B4" w:rsidRDefault="00B16148" w:rsidP="004464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2.15pt;margin-top:17.65pt;width:201.6pt;height:7.2pt;z-index:251646976" o:allowincell="f" stroked="f">
            <v:textbox>
              <w:txbxContent>
                <w:p w:rsidR="00116AEE" w:rsidRDefault="00116AEE"/>
              </w:txbxContent>
            </v:textbox>
          </v:shape>
        </w:pict>
      </w:r>
      <w:r w:rsidR="006356E2" w:rsidRPr="004464B4">
        <w:rPr>
          <w:position w:val="-26"/>
        </w:rPr>
        <w:object w:dxaOrig="2200" w:dyaOrig="660">
          <v:shape id="_x0000_i1033" type="#_x0000_t75" style="width:108.75pt;height:33pt" o:ole="" fillcolor="window">
            <v:imagedata r:id="rId20" o:title=""/>
          </v:shape>
          <o:OLEObject Type="Embed" ProgID="Equation.3" ShapeID="_x0000_i1033" DrawAspect="Content" ObjectID="_1469972183" r:id="rId24"/>
        </w:object>
      </w:r>
      <w:r w:rsidR="00F46B2C" w:rsidRPr="004464B4">
        <w:t>=</w:t>
      </w:r>
      <w:r w:rsidR="006356E2" w:rsidRPr="004464B4">
        <w:rPr>
          <w:position w:val="-34"/>
        </w:rPr>
        <w:object w:dxaOrig="7320" w:dyaOrig="1200">
          <v:shape id="_x0000_i1034" type="#_x0000_t75" style="width:358.5pt;height:60pt" o:ole="" fillcolor="window">
            <v:imagedata r:id="rId25" o:title=""/>
          </v:shape>
          <o:OLEObject Type="Embed" ProgID="Equation.3" ShapeID="_x0000_i1034" DrawAspect="Content" ObjectID="_1469972184" r:id="rId26"/>
        </w:object>
      </w:r>
      <w:r w:rsidR="004464B4" w:rsidRPr="004464B4">
        <w:t>.</w:t>
      </w:r>
    </w:p>
    <w:p w:rsidR="00FD5FF2" w:rsidRDefault="00FD5FF2" w:rsidP="004464B4"/>
    <w:p w:rsidR="004464B4" w:rsidRDefault="00F46B2C" w:rsidP="004464B4">
      <w:r w:rsidRPr="004464B4">
        <w:t>Для отдельных видов основных средств начисление амортизации осуществляется на основе суммарной выработки объекта за весь период его эксплуатации в соответствующих единицах измерения</w:t>
      </w:r>
      <w:r w:rsidR="004464B4">
        <w:t xml:space="preserve"> (</w:t>
      </w:r>
      <w:r w:rsidRPr="004464B4">
        <w:t xml:space="preserve">количество приготовленной продукции, отработанных часов, километров пробега и </w:t>
      </w:r>
      <w:r w:rsidR="004464B4">
        <w:t>т.п.)</w:t>
      </w:r>
    </w:p>
    <w:p w:rsidR="004464B4" w:rsidRDefault="00F46B2C" w:rsidP="004464B4">
      <w:r w:rsidRPr="004464B4">
        <w:t>Норму амортизации рассчитывают на единицу деятельности</w:t>
      </w:r>
      <w:r w:rsidR="004464B4">
        <w:t xml:space="preserve"> (</w:t>
      </w:r>
      <w:r w:rsidRPr="004464B4">
        <w:t>производства, услуг</w:t>
      </w:r>
      <w:r w:rsidR="004464B4" w:rsidRPr="004464B4">
        <w:t xml:space="preserve">) </w:t>
      </w:r>
      <w:r w:rsidRPr="004464B4">
        <w:t>по формуле</w:t>
      </w:r>
      <w:r w:rsidR="004464B4" w:rsidRPr="004464B4">
        <w:t>:</w:t>
      </w:r>
    </w:p>
    <w:p w:rsidR="00FD5FF2" w:rsidRDefault="00FD5FF2" w:rsidP="004464B4"/>
    <w:p w:rsidR="004464B4" w:rsidRDefault="006356E2" w:rsidP="004464B4">
      <w:r w:rsidRPr="004464B4">
        <w:rPr>
          <w:position w:val="-32"/>
        </w:rPr>
        <w:object w:dxaOrig="1700" w:dyaOrig="780">
          <v:shape id="_x0000_i1035" type="#_x0000_t75" style="width:84.75pt;height:39pt" o:ole="" fillcolor="window">
            <v:imagedata r:id="rId27" o:title=""/>
          </v:shape>
          <o:OLEObject Type="Embed" ProgID="Equation.3" ShapeID="_x0000_i1035" DrawAspect="Content" ObjectID="_1469972185" r:id="rId28"/>
        </w:object>
      </w:r>
      <w:r w:rsidR="00F46B2C" w:rsidRPr="004464B4">
        <w:t>=</w:t>
      </w:r>
      <w:r w:rsidRPr="004464B4">
        <w:rPr>
          <w:position w:val="-34"/>
        </w:rPr>
        <w:object w:dxaOrig="6920" w:dyaOrig="780">
          <v:shape id="_x0000_i1036" type="#_x0000_t75" style="width:353.25pt;height:39pt" o:ole="" fillcolor="window">
            <v:imagedata r:id="rId29" o:title=""/>
          </v:shape>
          <o:OLEObject Type="Embed" ProgID="Equation.3" ShapeID="_x0000_i1036" DrawAspect="Content" ObjectID="_1469972186" r:id="rId30"/>
        </w:object>
      </w:r>
      <w:r w:rsidR="004464B4" w:rsidRPr="004464B4">
        <w:t>.</w:t>
      </w:r>
    </w:p>
    <w:p w:rsidR="00FD5FF2" w:rsidRDefault="00FD5FF2" w:rsidP="004464B4"/>
    <w:p w:rsidR="004464B4" w:rsidRDefault="00F46B2C" w:rsidP="004464B4">
      <w:r w:rsidRPr="004464B4">
        <w:t>Главным недостатком этого метода является то, что в большинстве случаев трудно определить выработку отдельных объектов основных средств</w:t>
      </w:r>
      <w:r w:rsidR="004464B4" w:rsidRPr="004464B4">
        <w:t xml:space="preserve">. </w:t>
      </w:r>
      <w:r w:rsidRPr="004464B4">
        <w:t>В связи с этим использовать его целесообразно только в том случае, если можно заранее точно определить суммарную выработку объектов</w:t>
      </w:r>
      <w:r w:rsidR="004464B4" w:rsidRPr="004464B4">
        <w:t>.</w:t>
      </w:r>
    </w:p>
    <w:p w:rsidR="004464B4" w:rsidRDefault="00F46B2C" w:rsidP="004464B4">
      <w:r w:rsidRPr="004464B4">
        <w:t>ПСБУ четко не определяют дату начала и окончания начисления амортизации основных средств, которые соответственно поступили или выбыли на протяжении года</w:t>
      </w:r>
      <w:r w:rsidR="004464B4" w:rsidRPr="004464B4">
        <w:t>.</w:t>
      </w:r>
    </w:p>
    <w:p w:rsidR="004464B4" w:rsidRDefault="00F46B2C" w:rsidP="004464B4">
      <w:r w:rsidRPr="004464B4">
        <w:t>Соответственно, в случае приобретения объекта на протяжении года амортизация насчитывается с даты введения его в эксплуатацию, а по объектам, которые обесцениваются под влиянием самого фактора времени,</w:t>
      </w:r>
      <w:r w:rsidR="004464B4" w:rsidRPr="004464B4">
        <w:t xml:space="preserve"> - </w:t>
      </w:r>
      <w:r w:rsidRPr="004464B4">
        <w:t>с даты их приобретения</w:t>
      </w:r>
      <w:r w:rsidR="004464B4" w:rsidRPr="004464B4">
        <w:t xml:space="preserve">. </w:t>
      </w:r>
      <w:r w:rsidRPr="004464B4">
        <w:t>В случае выбытия объекта насчитывание амортизации останавливается с даты его выбытия</w:t>
      </w:r>
      <w:r w:rsidR="004464B4" w:rsidRPr="004464B4">
        <w:t>.</w:t>
      </w:r>
    </w:p>
    <w:p w:rsidR="004464B4" w:rsidRDefault="00F46B2C" w:rsidP="004464B4">
      <w:r w:rsidRPr="004464B4">
        <w:t>В практике используются разные подходы к определению суммы амортизации основных средств, которые поступили и выбыли в течение года</w:t>
      </w:r>
      <w:r w:rsidR="004464B4" w:rsidRPr="004464B4">
        <w:t>.</w:t>
      </w:r>
    </w:p>
    <w:p w:rsidR="004464B4" w:rsidRDefault="00F46B2C" w:rsidP="004464B4">
      <w:r w:rsidRPr="004464B4">
        <w:t>1</w:t>
      </w:r>
      <w:r w:rsidR="004464B4" w:rsidRPr="004464B4">
        <w:t xml:space="preserve">. </w:t>
      </w:r>
      <w:r w:rsidRPr="004464B4">
        <w:rPr>
          <w:b/>
          <w:bCs/>
        </w:rPr>
        <w:t>Амортизацию начисляют исходя из фактического количества дней эксплуатации объекта</w:t>
      </w:r>
      <w:r w:rsidR="004464B4" w:rsidRPr="004464B4">
        <w:rPr>
          <w:b/>
          <w:bCs/>
        </w:rPr>
        <w:t xml:space="preserve">. </w:t>
      </w:r>
      <w:r w:rsidRPr="004464B4">
        <w:t>При этом исходя из расчета амортизации в месяце берут 30, а в году</w:t>
      </w:r>
      <w:r w:rsidR="004464B4" w:rsidRPr="004464B4">
        <w:t xml:space="preserve"> - </w:t>
      </w:r>
      <w:r w:rsidRPr="004464B4">
        <w:t>360 дней</w:t>
      </w:r>
      <w:r w:rsidR="004464B4" w:rsidRPr="004464B4">
        <w:t>.</w:t>
      </w:r>
    </w:p>
    <w:p w:rsidR="004464B4" w:rsidRDefault="00F46B2C" w:rsidP="004464B4">
      <w:r w:rsidRPr="004464B4">
        <w:t>Такой подход используется, например, во Франции, где амортизацию прямолинейным методом начисляют с даты использования объекта, а ускоренную амортизацию</w:t>
      </w:r>
      <w:r w:rsidR="004464B4" w:rsidRPr="004464B4">
        <w:t xml:space="preserve"> - </w:t>
      </w:r>
      <w:r w:rsidRPr="004464B4">
        <w:t>с даты приобретения</w:t>
      </w:r>
      <w:r w:rsidR="004464B4" w:rsidRPr="004464B4">
        <w:t>.</w:t>
      </w:r>
    </w:p>
    <w:p w:rsidR="004464B4" w:rsidRDefault="00F46B2C" w:rsidP="004464B4">
      <w:r w:rsidRPr="004464B4">
        <w:t>2</w:t>
      </w:r>
      <w:r w:rsidR="004464B4" w:rsidRPr="004464B4">
        <w:t xml:space="preserve">. </w:t>
      </w:r>
      <w:r w:rsidRPr="004464B4">
        <w:rPr>
          <w:b/>
          <w:bCs/>
        </w:rPr>
        <w:t>Амортизацию начисляют исходя из округленного числа полных месяцев эксплуатации объекта</w:t>
      </w:r>
      <w:r w:rsidR="004464B4" w:rsidRPr="004464B4">
        <w:rPr>
          <w:b/>
          <w:bCs/>
        </w:rPr>
        <w:t xml:space="preserve">. </w:t>
      </w:r>
      <w:r w:rsidRPr="004464B4">
        <w:t>Это один из широко используемых методов</w:t>
      </w:r>
      <w:r w:rsidR="004464B4" w:rsidRPr="004464B4">
        <w:t xml:space="preserve">. </w:t>
      </w:r>
      <w:r w:rsidRPr="004464B4">
        <w:t>Так, если объект основных средств был приобретен 12 июля, амортизация будет начислена за 6 месяцев, начиная с 1 июля</w:t>
      </w:r>
      <w:r w:rsidR="004464B4" w:rsidRPr="004464B4">
        <w:t xml:space="preserve">. </w:t>
      </w:r>
      <w:r w:rsidRPr="004464B4">
        <w:t>Если же этот объект был приобретен 16 июля, амортизация будет отражена только за 5 месяцев текущего года</w:t>
      </w:r>
      <w:r w:rsidR="004464B4" w:rsidRPr="004464B4">
        <w:t>.</w:t>
      </w:r>
    </w:p>
    <w:p w:rsidR="004464B4" w:rsidRDefault="00F46B2C" w:rsidP="004464B4">
      <w:r w:rsidRPr="004464B4">
        <w:t>В некоторых странах используют другой вариант</w:t>
      </w:r>
      <w:r w:rsidR="004464B4" w:rsidRPr="004464B4">
        <w:t xml:space="preserve">: </w:t>
      </w:r>
      <w:r w:rsidRPr="004464B4">
        <w:t>начисление амортизации начинается с 1 числа месяца, наступившего за месяцем введения объекта в эксплуатацию, а приостанавливается с 1-го числа месяца, наступившего за месяцем выбытия</w:t>
      </w:r>
      <w:r w:rsidR="004464B4" w:rsidRPr="004464B4">
        <w:t>.</w:t>
      </w:r>
    </w:p>
    <w:p w:rsidR="004464B4" w:rsidRDefault="00F46B2C" w:rsidP="004464B4">
      <w:r w:rsidRPr="004464B4">
        <w:t>3</w:t>
      </w:r>
      <w:r w:rsidR="004464B4" w:rsidRPr="004464B4">
        <w:t xml:space="preserve">. </w:t>
      </w:r>
      <w:r w:rsidRPr="004464B4">
        <w:rPr>
          <w:b/>
          <w:bCs/>
        </w:rPr>
        <w:t>Амортизацию насчитывают исходя из допущения</w:t>
      </w:r>
      <w:r w:rsidR="004464B4">
        <w:rPr>
          <w:b/>
          <w:bCs/>
        </w:rPr>
        <w:t xml:space="preserve"> "</w:t>
      </w:r>
      <w:r w:rsidRPr="004464B4">
        <w:rPr>
          <w:b/>
          <w:bCs/>
        </w:rPr>
        <w:t>середины года</w:t>
      </w:r>
      <w:r w:rsidR="004464B4">
        <w:rPr>
          <w:b/>
          <w:bCs/>
        </w:rPr>
        <w:t xml:space="preserve">". </w:t>
      </w:r>
      <w:r w:rsidRPr="004464B4">
        <w:t>Этот подход основывается на допущении, что датой фактического приобретения объекта будет в среднем середина года</w:t>
      </w:r>
      <w:r w:rsidR="004464B4" w:rsidRPr="004464B4">
        <w:t>.</w:t>
      </w:r>
    </w:p>
    <w:p w:rsidR="004464B4" w:rsidRDefault="00F46B2C" w:rsidP="004464B4">
      <w:r w:rsidRPr="004464B4">
        <w:t>Полугодовое условие</w:t>
      </w:r>
      <w:r w:rsidR="004464B4">
        <w:t xml:space="preserve"> (</w:t>
      </w:r>
      <w:r w:rsidRPr="004464B4">
        <w:rPr>
          <w:lang w:val="en-US"/>
        </w:rPr>
        <w:t>half</w:t>
      </w:r>
      <w:r w:rsidRPr="004464B4">
        <w:t>-</w:t>
      </w:r>
      <w:r w:rsidRPr="004464B4">
        <w:rPr>
          <w:lang w:val="en-US"/>
        </w:rPr>
        <w:t>life</w:t>
      </w:r>
      <w:r w:rsidRPr="004464B4">
        <w:t xml:space="preserve"> </w:t>
      </w:r>
      <w:r w:rsidRPr="004464B4">
        <w:rPr>
          <w:lang w:val="en-US"/>
        </w:rPr>
        <w:t>convention</w:t>
      </w:r>
      <w:r w:rsidR="004464B4" w:rsidRPr="004464B4">
        <w:t xml:space="preserve">) </w:t>
      </w:r>
      <w:r w:rsidRPr="004464B4">
        <w:t>широко используют в США для таких активов, как конторское оборудование и автомобили</w:t>
      </w:r>
      <w:r w:rsidR="004464B4" w:rsidRPr="004464B4">
        <w:t xml:space="preserve">. </w:t>
      </w:r>
      <w:r w:rsidRPr="004464B4">
        <w:t>Для строений, однако, налоговые правила требуют, чтобы амортизация была насчитана исходя из фактического числа месяцев, на протяжении которых это строение пребывает в составе активов</w:t>
      </w:r>
      <w:r w:rsidR="004464B4" w:rsidRPr="004464B4">
        <w:t>.</w:t>
      </w:r>
    </w:p>
    <w:p w:rsidR="004464B4" w:rsidRDefault="00F46B2C" w:rsidP="004464B4">
      <w:r w:rsidRPr="004464B4">
        <w:t>4</w:t>
      </w:r>
      <w:r w:rsidR="004464B4" w:rsidRPr="004464B4">
        <w:t xml:space="preserve">. </w:t>
      </w:r>
      <w:r w:rsidRPr="004464B4">
        <w:rPr>
          <w:b/>
          <w:bCs/>
        </w:rPr>
        <w:t>Амортизацию насчитывают по основным средствам, имеющимся в наличии на конец года</w:t>
      </w:r>
      <w:r w:rsidR="004464B4" w:rsidRPr="004464B4">
        <w:rPr>
          <w:b/>
          <w:bCs/>
        </w:rPr>
        <w:t xml:space="preserve">. </w:t>
      </w:r>
      <w:r w:rsidRPr="004464B4">
        <w:t>Такой подход распространен в Великобритании</w:t>
      </w:r>
      <w:r w:rsidR="004464B4" w:rsidRPr="004464B4">
        <w:t>.</w:t>
      </w:r>
    </w:p>
    <w:p w:rsidR="004464B4" w:rsidRDefault="00F46B2C" w:rsidP="004464B4">
      <w:r w:rsidRPr="004464B4">
        <w:t>Для начисления амортизации используются разработочные таблицы формы №03-14</w:t>
      </w:r>
      <w:r w:rsidR="004464B4">
        <w:t xml:space="preserve"> "</w:t>
      </w:r>
      <w:r w:rsidRPr="004464B4">
        <w:t>Расчет амортизации основных средств</w:t>
      </w:r>
      <w:r w:rsidR="004464B4">
        <w:t xml:space="preserve"> (</w:t>
      </w:r>
      <w:r w:rsidRPr="004464B4">
        <w:t>для промышленных предприятий</w:t>
      </w:r>
      <w:r w:rsidR="004464B4">
        <w:t xml:space="preserve">)", </w:t>
      </w:r>
      <w:r w:rsidRPr="004464B4">
        <w:t>№03-15</w:t>
      </w:r>
      <w:r w:rsidR="004464B4">
        <w:t xml:space="preserve"> "</w:t>
      </w:r>
      <w:r w:rsidRPr="004464B4">
        <w:t>Расчет амортизации основных средств</w:t>
      </w:r>
      <w:r w:rsidR="004464B4">
        <w:t xml:space="preserve"> (</w:t>
      </w:r>
      <w:r w:rsidRPr="004464B4">
        <w:t>для строительных организаций</w:t>
      </w:r>
      <w:r w:rsidR="004464B4">
        <w:t xml:space="preserve">)", </w:t>
      </w:r>
      <w:r w:rsidRPr="004464B4">
        <w:t>№03-16</w:t>
      </w:r>
      <w:r w:rsidR="004464B4">
        <w:t xml:space="preserve"> "</w:t>
      </w:r>
      <w:r w:rsidRPr="004464B4">
        <w:t>Расчет амортизации по автотранспорту</w:t>
      </w:r>
      <w:r w:rsidR="004464B4">
        <w:t>".</w:t>
      </w:r>
    </w:p>
    <w:p w:rsidR="004464B4" w:rsidRDefault="00F46B2C" w:rsidP="004464B4">
      <w:r w:rsidRPr="004464B4">
        <w:t>Данные указанных расчетов служат обоснованием для отражения в учете суммы начисленной амортизации и износа основных средств</w:t>
      </w:r>
      <w:r w:rsidR="004464B4" w:rsidRPr="004464B4">
        <w:t>.</w:t>
      </w:r>
    </w:p>
    <w:p w:rsidR="004464B4" w:rsidRDefault="00F46B2C" w:rsidP="004464B4">
      <w:r w:rsidRPr="004464B4">
        <w:t>Сумма начисленной амортизации включается в затраты тех участков производства</w:t>
      </w:r>
      <w:r w:rsidR="004464B4">
        <w:t xml:space="preserve"> (</w:t>
      </w:r>
      <w:r w:rsidRPr="004464B4">
        <w:t>обращения</w:t>
      </w:r>
      <w:r w:rsidR="004464B4" w:rsidRPr="004464B4">
        <w:t>),</w:t>
      </w:r>
      <w:r w:rsidRPr="004464B4">
        <w:t xml:space="preserve"> где находятся в эксплуатации основные средства, и в бухгалтерском учете отражается записью по кредиту счета 131</w:t>
      </w:r>
      <w:r w:rsidR="004464B4">
        <w:t xml:space="preserve"> "</w:t>
      </w:r>
      <w:r w:rsidRPr="004464B4">
        <w:t>Износ основных средств</w:t>
      </w:r>
      <w:r w:rsidR="004464B4">
        <w:t xml:space="preserve">" </w:t>
      </w:r>
      <w:r w:rsidRPr="004464B4">
        <w:t>в корреспонденции с дебетом счетов</w:t>
      </w:r>
      <w:r w:rsidR="004464B4" w:rsidRPr="004464B4">
        <w:t>:</w:t>
      </w:r>
    </w:p>
    <w:p w:rsidR="004464B4" w:rsidRDefault="00F46B2C" w:rsidP="004464B4">
      <w:r w:rsidRPr="004464B4">
        <w:t>23</w:t>
      </w:r>
      <w:r w:rsidR="004464B4">
        <w:t xml:space="preserve"> "</w:t>
      </w:r>
      <w:r w:rsidRPr="004464B4">
        <w:t>Производство</w:t>
      </w:r>
      <w:r w:rsidR="004464B4">
        <w:t xml:space="preserve">", </w:t>
      </w:r>
      <w:r w:rsidRPr="004464B4">
        <w:t>91</w:t>
      </w:r>
      <w:r w:rsidR="004464B4">
        <w:t xml:space="preserve"> "</w:t>
      </w:r>
      <w:r w:rsidRPr="004464B4">
        <w:t>Общепроизводственные расходы</w:t>
      </w:r>
      <w:r w:rsidR="004464B4">
        <w:t>" (</w:t>
      </w:r>
      <w:r w:rsidRPr="004464B4">
        <w:t>на сумму начисленной амортизации по основным средствам производственного назначения</w:t>
      </w:r>
      <w:r w:rsidR="004464B4" w:rsidRPr="004464B4">
        <w:t>);</w:t>
      </w:r>
    </w:p>
    <w:p w:rsidR="004464B4" w:rsidRDefault="00F46B2C" w:rsidP="004464B4">
      <w:r w:rsidRPr="004464B4">
        <w:t>92</w:t>
      </w:r>
      <w:r w:rsidR="004464B4">
        <w:t xml:space="preserve"> "</w:t>
      </w:r>
      <w:r w:rsidRPr="004464B4">
        <w:t>Административные расходы</w:t>
      </w:r>
      <w:r w:rsidR="004464B4">
        <w:t>" (</w:t>
      </w:r>
      <w:r w:rsidRPr="004464B4">
        <w:t>на сумму амортизации объектов общехозяйственного назначения</w:t>
      </w:r>
      <w:r w:rsidR="004464B4" w:rsidRPr="004464B4">
        <w:t>);</w:t>
      </w:r>
    </w:p>
    <w:p w:rsidR="004464B4" w:rsidRDefault="00F46B2C" w:rsidP="004464B4">
      <w:r w:rsidRPr="004464B4">
        <w:t>93</w:t>
      </w:r>
      <w:r w:rsidR="004464B4">
        <w:t xml:space="preserve"> "</w:t>
      </w:r>
      <w:r w:rsidRPr="004464B4">
        <w:t>Расходы на сбыт</w:t>
      </w:r>
      <w:r w:rsidR="004464B4">
        <w:t>" (</w:t>
      </w:r>
      <w:r w:rsidRPr="004464B4">
        <w:t>на сумму амортизации, начисленной по основным средствам, которые используются в подразделениях, занятых сбытом продукции</w:t>
      </w:r>
      <w:r w:rsidR="004464B4" w:rsidRPr="004464B4">
        <w:t>);</w:t>
      </w:r>
    </w:p>
    <w:p w:rsidR="004464B4" w:rsidRDefault="00F46B2C" w:rsidP="004464B4">
      <w:r w:rsidRPr="004464B4">
        <w:t>949</w:t>
      </w:r>
      <w:r w:rsidR="004464B4">
        <w:t xml:space="preserve"> "</w:t>
      </w:r>
      <w:r w:rsidRPr="004464B4">
        <w:t>Прочие расходы операционной деятельности</w:t>
      </w:r>
      <w:r w:rsidR="004464B4">
        <w:t>" (</w:t>
      </w:r>
      <w:r w:rsidRPr="004464B4">
        <w:t>на сумму амортизации, начисленную по основным средствам обслуживающих производств и хозяйств</w:t>
      </w:r>
      <w:r w:rsidR="004464B4" w:rsidRPr="004464B4">
        <w:t xml:space="preserve"> - </w:t>
      </w:r>
      <w:r w:rsidRPr="004464B4">
        <w:t xml:space="preserve">объектов жилищно-коммунального, социально-культурного назначения и </w:t>
      </w:r>
      <w:r w:rsidR="004464B4">
        <w:t>др.)</w:t>
      </w:r>
      <w:r w:rsidR="004464B4" w:rsidRPr="004464B4">
        <w:t>.</w:t>
      </w:r>
    </w:p>
    <w:p w:rsidR="00F46B2C" w:rsidRPr="004464B4" w:rsidRDefault="00F46B2C" w:rsidP="00FD5FF2">
      <w:pPr>
        <w:pStyle w:val="2"/>
      </w:pPr>
      <w:r w:rsidRPr="004464B4">
        <w:br w:type="page"/>
      </w:r>
      <w:bookmarkStart w:id="20" w:name="_Toc9246496"/>
      <w:bookmarkStart w:id="21" w:name="_Toc236346180"/>
      <w:r w:rsidRPr="004464B4">
        <w:t>2</w:t>
      </w:r>
      <w:r w:rsidR="004464B4" w:rsidRPr="004464B4">
        <w:t xml:space="preserve">. </w:t>
      </w:r>
      <w:r w:rsidRPr="004464B4">
        <w:t>Инвентаризация запасов</w:t>
      </w:r>
      <w:bookmarkEnd w:id="20"/>
      <w:bookmarkEnd w:id="21"/>
    </w:p>
    <w:p w:rsidR="00FD5FF2" w:rsidRDefault="00FD5FF2" w:rsidP="004464B4">
      <w:bookmarkStart w:id="22" w:name="_Toc9246497"/>
    </w:p>
    <w:p w:rsidR="00F46B2C" w:rsidRPr="004464B4" w:rsidRDefault="004464B4" w:rsidP="00FD5FF2">
      <w:pPr>
        <w:pStyle w:val="2"/>
      </w:pPr>
      <w:bookmarkStart w:id="23" w:name="_Toc236346181"/>
      <w:r>
        <w:t>2.1</w:t>
      </w:r>
      <w:r w:rsidR="00F46B2C" w:rsidRPr="004464B4">
        <w:t xml:space="preserve"> Определение и первоначальная оценка запасов</w:t>
      </w:r>
      <w:bookmarkEnd w:id="22"/>
      <w:bookmarkEnd w:id="23"/>
    </w:p>
    <w:p w:rsidR="00FD5FF2" w:rsidRDefault="00FD5FF2" w:rsidP="004464B4"/>
    <w:p w:rsidR="004464B4" w:rsidRDefault="00F46B2C" w:rsidP="004464B4">
      <w:r w:rsidRPr="004464B4">
        <w:t>Запасы</w:t>
      </w:r>
      <w:r w:rsidR="004464B4" w:rsidRPr="004464B4">
        <w:t xml:space="preserve"> - </w:t>
      </w:r>
      <w:r w:rsidRPr="004464B4">
        <w:t>это активы, которые</w:t>
      </w:r>
      <w:r w:rsidR="004464B4" w:rsidRPr="004464B4">
        <w:t>:</w:t>
      </w:r>
    </w:p>
    <w:p w:rsidR="004464B4" w:rsidRDefault="00F46B2C" w:rsidP="004464B4">
      <w:r w:rsidRPr="004464B4">
        <w:t>а</w:t>
      </w:r>
      <w:r w:rsidR="004464B4" w:rsidRPr="004464B4">
        <w:t xml:space="preserve">) </w:t>
      </w:r>
      <w:r w:rsidRPr="004464B4">
        <w:t>удерживаются для продажи в условиях обычной хозяйственной деятельности</w:t>
      </w:r>
      <w:r w:rsidR="004464B4" w:rsidRPr="004464B4">
        <w:t>;</w:t>
      </w:r>
    </w:p>
    <w:p w:rsidR="004464B4" w:rsidRDefault="00F46B2C" w:rsidP="004464B4">
      <w:r w:rsidRPr="004464B4">
        <w:t>б</w:t>
      </w:r>
      <w:r w:rsidR="004464B4" w:rsidRPr="004464B4">
        <w:t xml:space="preserve">) </w:t>
      </w:r>
      <w:r w:rsidRPr="004464B4">
        <w:t>пребывают в процессе производства продукции</w:t>
      </w:r>
      <w:r w:rsidR="004464B4">
        <w:t xml:space="preserve"> (</w:t>
      </w:r>
      <w:r w:rsidRPr="004464B4">
        <w:t>услуг</w:t>
      </w:r>
      <w:r w:rsidR="004464B4" w:rsidRPr="004464B4">
        <w:t xml:space="preserve">) </w:t>
      </w:r>
      <w:r w:rsidRPr="004464B4">
        <w:t>с целью продажи</w:t>
      </w:r>
      <w:r w:rsidR="004464B4" w:rsidRPr="004464B4">
        <w:t>;</w:t>
      </w:r>
    </w:p>
    <w:p w:rsidR="004464B4" w:rsidRDefault="00F46B2C" w:rsidP="004464B4">
      <w:r w:rsidRPr="004464B4">
        <w:t>в</w:t>
      </w:r>
      <w:r w:rsidR="004464B4" w:rsidRPr="004464B4">
        <w:t xml:space="preserve">) </w:t>
      </w:r>
      <w:r w:rsidRPr="004464B4">
        <w:t>пребывают в форме сырья и других материалов, предназначенных для использования в производственном процессе</w:t>
      </w:r>
      <w:r w:rsidR="004464B4">
        <w:t xml:space="preserve"> (</w:t>
      </w:r>
      <w:r w:rsidRPr="004464B4">
        <w:t>процессе оказания услуг</w:t>
      </w:r>
      <w:r w:rsidR="004464B4" w:rsidRPr="004464B4">
        <w:t>).</w:t>
      </w:r>
    </w:p>
    <w:p w:rsidR="004464B4" w:rsidRDefault="00F46B2C" w:rsidP="004464B4">
      <w:r w:rsidRPr="004464B4">
        <w:t>Состав запасов и их форма зависит от характера деятельности предприятия</w:t>
      </w:r>
      <w:r w:rsidR="004464B4" w:rsidRPr="004464B4">
        <w:t>.</w:t>
      </w:r>
    </w:p>
    <w:p w:rsidR="004464B4" w:rsidRDefault="00F46B2C" w:rsidP="004464B4">
      <w:r w:rsidRPr="004464B4">
        <w:t>Первоначальной оценкой приобретенных или изготовленных запасов является их себестоимость, которая включает</w:t>
      </w:r>
      <w:r w:rsidR="004464B4" w:rsidRPr="004464B4">
        <w:t>:</w:t>
      </w:r>
    </w:p>
    <w:p w:rsidR="004464B4" w:rsidRDefault="00F46B2C" w:rsidP="004464B4">
      <w:r w:rsidRPr="004464B4">
        <w:t>затраты на приобретение</w:t>
      </w:r>
      <w:r w:rsidR="004464B4" w:rsidRPr="004464B4">
        <w:t>;</w:t>
      </w:r>
    </w:p>
    <w:p w:rsidR="004464B4" w:rsidRDefault="00F46B2C" w:rsidP="004464B4">
      <w:r w:rsidRPr="004464B4">
        <w:t>затраты на переработку</w:t>
      </w:r>
      <w:r w:rsidR="004464B4" w:rsidRPr="004464B4">
        <w:t>;</w:t>
      </w:r>
    </w:p>
    <w:p w:rsidR="004464B4" w:rsidRDefault="00F46B2C" w:rsidP="004464B4">
      <w:r w:rsidRPr="004464B4">
        <w:t>другие затраты, непосредственно связанные с запасами</w:t>
      </w:r>
      <w:r w:rsidR="004464B4" w:rsidRPr="004464B4">
        <w:t>.</w:t>
      </w:r>
    </w:p>
    <w:p w:rsidR="004464B4" w:rsidRDefault="00F46B2C" w:rsidP="004464B4">
      <w:r w:rsidRPr="004464B4">
        <w:t>Затраты на приобретение запасов включают</w:t>
      </w:r>
      <w:r w:rsidR="004464B4" w:rsidRPr="004464B4">
        <w:t>:</w:t>
      </w:r>
    </w:p>
    <w:p w:rsidR="004464B4" w:rsidRDefault="00F46B2C" w:rsidP="004464B4">
      <w:r w:rsidRPr="004464B4">
        <w:t>цену закупки</w:t>
      </w:r>
      <w:r w:rsidR="004464B4" w:rsidRPr="004464B4">
        <w:t>;</w:t>
      </w:r>
    </w:p>
    <w:p w:rsidR="004464B4" w:rsidRDefault="00F46B2C" w:rsidP="004464B4">
      <w:r w:rsidRPr="004464B4">
        <w:t>ввозную пошлину и другие налоги, связанные с приобретением запасов, которые не компенсируются предприятию налоговым органом</w:t>
      </w:r>
      <w:r w:rsidR="004464B4" w:rsidRPr="004464B4">
        <w:t>;</w:t>
      </w:r>
    </w:p>
    <w:p w:rsidR="004464B4" w:rsidRDefault="00F46B2C" w:rsidP="004464B4">
      <w:r w:rsidRPr="004464B4">
        <w:t>затраты на транспортировку, погрузочно-разгрузочные работы и другие и другие издержки, непосредственно связанные с приобретением запасов</w:t>
      </w:r>
      <w:r w:rsidR="004464B4" w:rsidRPr="004464B4">
        <w:t>.</w:t>
      </w:r>
    </w:p>
    <w:p w:rsidR="004464B4" w:rsidRDefault="00F46B2C" w:rsidP="004464B4">
      <w:r w:rsidRPr="004464B4">
        <w:t>В некоторых случаях в состав запасов включают курсовые разницы, связанные с кредиторской задолженностью за приобретенные запасы</w:t>
      </w:r>
      <w:r w:rsidR="004464B4" w:rsidRPr="004464B4">
        <w:t>.</w:t>
      </w:r>
    </w:p>
    <w:p w:rsidR="004464B4" w:rsidRDefault="00F46B2C" w:rsidP="004464B4">
      <w:r w:rsidRPr="004464B4">
        <w:t>Включение курсовых разниц в себестоимость запасов</w:t>
      </w:r>
      <w:r w:rsidR="004464B4" w:rsidRPr="004464B4">
        <w:t xml:space="preserve"> </w:t>
      </w:r>
      <w:r w:rsidRPr="004464B4">
        <w:t>разрешается, если эти курсовые разницы возникают в результате значительной девальвации валюты, против которой не существует практических средств хеджирования</w:t>
      </w:r>
      <w:r w:rsidR="004464B4" w:rsidRPr="004464B4">
        <w:t>.</w:t>
      </w:r>
    </w:p>
    <w:p w:rsidR="004464B4" w:rsidRDefault="00F46B2C" w:rsidP="004464B4">
      <w:r w:rsidRPr="004464B4">
        <w:t>Торговые и другие скидки высчитывают при определении издержек на приобретение запасов</w:t>
      </w:r>
      <w:r w:rsidR="004464B4" w:rsidRPr="004464B4">
        <w:t>.</w:t>
      </w:r>
    </w:p>
    <w:p w:rsidR="004464B4" w:rsidRDefault="00F46B2C" w:rsidP="004464B4">
      <w:r w:rsidRPr="004464B4">
        <w:t>Нераспределенные постоянные накладные издержки не включаются в себестоимость запасов, а списываются на издержки того периода, в котором они были понесены, но при этом включаются в себестоимость реализованной продукции</w:t>
      </w:r>
      <w:r w:rsidR="004464B4" w:rsidRPr="004464B4">
        <w:t xml:space="preserve">. </w:t>
      </w:r>
      <w:r w:rsidRPr="004464B4">
        <w:t>Такой подход дает возможность избежать завышения себестоимости запасов</w:t>
      </w:r>
      <w:r w:rsidR="004464B4" w:rsidRPr="004464B4">
        <w:t>.</w:t>
      </w:r>
    </w:p>
    <w:p w:rsidR="004464B4" w:rsidRDefault="00F46B2C" w:rsidP="004464B4">
      <w:r w:rsidRPr="004464B4">
        <w:t>Другие затраты могут быть включены в себестоимость запасов, если они были осуществлены</w:t>
      </w:r>
      <w:r w:rsidR="004464B4" w:rsidRPr="004464B4">
        <w:t xml:space="preserve"> </w:t>
      </w:r>
      <w:r w:rsidRPr="004464B4">
        <w:t>для доставки запасов к их теперешнему местонахождению и приведения в настоящее состояние</w:t>
      </w:r>
      <w:r w:rsidR="004464B4" w:rsidRPr="004464B4">
        <w:t xml:space="preserve">. </w:t>
      </w:r>
      <w:r w:rsidRPr="004464B4">
        <w:t>Примерами таких затрат являются</w:t>
      </w:r>
      <w:r w:rsidR="004464B4" w:rsidRPr="004464B4">
        <w:t>:</w:t>
      </w:r>
    </w:p>
    <w:p w:rsidR="004464B4" w:rsidRDefault="00F46B2C" w:rsidP="004464B4">
      <w:r w:rsidRPr="004464B4">
        <w:t>затраты на проектирование продукции для конкретных клиентов</w:t>
      </w:r>
      <w:r w:rsidR="004464B4" w:rsidRPr="004464B4">
        <w:t>;</w:t>
      </w:r>
    </w:p>
    <w:p w:rsidR="004464B4" w:rsidRDefault="00F46B2C" w:rsidP="004464B4">
      <w:r w:rsidRPr="004464B4">
        <w:t>амортизация издержек на разработку, связанную с конкретным процессом или продуктом</w:t>
      </w:r>
      <w:r w:rsidR="004464B4" w:rsidRPr="004464B4">
        <w:t>;</w:t>
      </w:r>
    </w:p>
    <w:p w:rsidR="004464B4" w:rsidRDefault="00F46B2C" w:rsidP="004464B4">
      <w:r w:rsidRPr="004464B4">
        <w:t>амортизация платежей или лицензий, связанных с конкретным процессом или продуктом</w:t>
      </w:r>
      <w:r w:rsidR="004464B4" w:rsidRPr="004464B4">
        <w:t>;</w:t>
      </w:r>
    </w:p>
    <w:p w:rsidR="004464B4" w:rsidRDefault="00F46B2C" w:rsidP="004464B4">
      <w:r w:rsidRPr="004464B4">
        <w:t>издержки на сохранение, обусловленные производственным процессом и необходимые для следующей стадии производства</w:t>
      </w:r>
      <w:r w:rsidR="004464B4" w:rsidRPr="004464B4">
        <w:t>;</w:t>
      </w:r>
    </w:p>
    <w:p w:rsidR="004464B4" w:rsidRDefault="00F46B2C" w:rsidP="004464B4">
      <w:r w:rsidRPr="004464B4">
        <w:t>непроизводственные</w:t>
      </w:r>
      <w:r w:rsidR="004464B4">
        <w:t xml:space="preserve"> (</w:t>
      </w:r>
      <w:r w:rsidRPr="004464B4">
        <w:t>административные</w:t>
      </w:r>
      <w:r w:rsidR="004464B4" w:rsidRPr="004464B4">
        <w:t xml:space="preserve">) </w:t>
      </w:r>
      <w:r w:rsidRPr="004464B4">
        <w:t>накладные расходы, связанные с доставкой запасов к их нынешнему местоположению и приведением в настоящее состояние</w:t>
      </w:r>
      <w:r w:rsidR="004464B4" w:rsidRPr="004464B4">
        <w:t>.</w:t>
      </w:r>
    </w:p>
    <w:p w:rsidR="004464B4" w:rsidRDefault="00F46B2C" w:rsidP="004464B4">
      <w:r w:rsidRPr="004464B4">
        <w:t>Не включаются в себестоимость запасов и отображаются как издержки периода, в котором они осуществлены</w:t>
      </w:r>
      <w:r w:rsidR="004464B4" w:rsidRPr="004464B4">
        <w:t>:</w:t>
      </w:r>
    </w:p>
    <w:p w:rsidR="004464B4" w:rsidRDefault="00F46B2C" w:rsidP="004464B4">
      <w:r w:rsidRPr="004464B4">
        <w:t>сверхнормативные суммы отходов материалов, оплаты труда и других производственных затрат</w:t>
      </w:r>
      <w:r w:rsidR="004464B4" w:rsidRPr="004464B4">
        <w:t>;</w:t>
      </w:r>
    </w:p>
    <w:p w:rsidR="004464B4" w:rsidRDefault="00F46B2C" w:rsidP="004464B4">
      <w:r w:rsidRPr="004464B4">
        <w:t>издержки на сохранение запасов</w:t>
      </w:r>
      <w:r w:rsidR="004464B4">
        <w:t xml:space="preserve"> (</w:t>
      </w:r>
      <w:r w:rsidRPr="004464B4">
        <w:t>кроме тех издержек, которые обусловлены производственным процессом и являются необходимыми для следующей стадии производства</w:t>
      </w:r>
      <w:r w:rsidR="004464B4" w:rsidRPr="004464B4">
        <w:t>);</w:t>
      </w:r>
    </w:p>
    <w:p w:rsidR="004464B4" w:rsidRDefault="00F46B2C" w:rsidP="004464B4">
      <w:r w:rsidRPr="004464B4">
        <w:t>административные накладные расходы, не связанные с доставкой запасов к их нынешнему местоположению и приведением в настоящее состояние</w:t>
      </w:r>
      <w:r w:rsidR="004464B4" w:rsidRPr="004464B4">
        <w:t>;</w:t>
      </w:r>
    </w:p>
    <w:p w:rsidR="004464B4" w:rsidRDefault="00F46B2C" w:rsidP="004464B4">
      <w:r w:rsidRPr="004464B4">
        <w:t>затраты на сбыт</w:t>
      </w:r>
      <w:r w:rsidR="004464B4" w:rsidRPr="004464B4">
        <w:t>.</w:t>
      </w:r>
    </w:p>
    <w:p w:rsidR="00FD5FF2" w:rsidRDefault="00FD5FF2" w:rsidP="004464B4">
      <w:bookmarkStart w:id="24" w:name="_Toc9246498"/>
    </w:p>
    <w:p w:rsidR="00F46B2C" w:rsidRPr="004464B4" w:rsidRDefault="004464B4" w:rsidP="00FD5FF2">
      <w:pPr>
        <w:pStyle w:val="2"/>
      </w:pPr>
      <w:bookmarkStart w:id="25" w:name="_Toc236346182"/>
      <w:r>
        <w:t>2.2</w:t>
      </w:r>
      <w:r w:rsidR="00F46B2C" w:rsidRPr="004464B4">
        <w:t xml:space="preserve"> Учет движения запасов</w:t>
      </w:r>
      <w:bookmarkEnd w:id="24"/>
      <w:bookmarkEnd w:id="25"/>
    </w:p>
    <w:p w:rsidR="00FD5FF2" w:rsidRDefault="00FD5FF2" w:rsidP="004464B4"/>
    <w:p w:rsidR="004464B4" w:rsidRDefault="00B16148" w:rsidP="004464B4">
      <w:r>
        <w:rPr>
          <w:noProof/>
        </w:rPr>
        <w:pict>
          <v:shape id="_x0000_s1028" type="#_x0000_t75" style="position:absolute;left:0;text-align:left;margin-left:18.75pt;margin-top:73.9pt;width:426.25pt;height:207.05pt;z-index:251648000">
            <v:imagedata r:id="rId31" o:title=""/>
            <w10:wrap type="topAndBottom"/>
          </v:shape>
        </w:pict>
      </w:r>
      <w:r w:rsidR="00F46B2C" w:rsidRPr="004464B4">
        <w:t>Движение запасов связано с вопросами их приобретения, переработки и реализации</w:t>
      </w:r>
      <w:r w:rsidR="004464B4" w:rsidRPr="004464B4">
        <w:t>.</w:t>
      </w:r>
    </w:p>
    <w:p w:rsidR="00FD5FF2" w:rsidRDefault="00FD5FF2" w:rsidP="004464B4"/>
    <w:p w:rsidR="004464B4" w:rsidRPr="004464B4" w:rsidRDefault="00F46B2C" w:rsidP="004464B4">
      <w:r w:rsidRPr="004464B4">
        <w:t>Рисунок 2</w:t>
      </w:r>
      <w:r w:rsidR="00FD5FF2">
        <w:t xml:space="preserve">. </w:t>
      </w:r>
      <w:r w:rsidRPr="004464B4">
        <w:t>Движение запасов и отображение их в финансовых отчетах</w:t>
      </w:r>
    </w:p>
    <w:p w:rsidR="00FD5FF2" w:rsidRDefault="00FD5FF2" w:rsidP="004464B4"/>
    <w:p w:rsidR="004464B4" w:rsidRDefault="00F46B2C" w:rsidP="004464B4">
      <w:r w:rsidRPr="004464B4">
        <w:t>Учет движения запасов зависит от системы учета, используемой на предприятии</w:t>
      </w:r>
      <w:r w:rsidR="004464B4" w:rsidRPr="004464B4">
        <w:t xml:space="preserve">. </w:t>
      </w:r>
      <w:r w:rsidRPr="004464B4">
        <w:t>Существует две системы учета запасов</w:t>
      </w:r>
      <w:r w:rsidR="004464B4" w:rsidRPr="004464B4">
        <w:t>:</w:t>
      </w:r>
    </w:p>
    <w:p w:rsidR="004464B4" w:rsidRDefault="00F46B2C" w:rsidP="004464B4">
      <w:r w:rsidRPr="004464B4">
        <w:t>а</w:t>
      </w:r>
      <w:r w:rsidR="004464B4" w:rsidRPr="004464B4">
        <w:t xml:space="preserve">) </w:t>
      </w:r>
      <w:r w:rsidRPr="004464B4">
        <w:t>периодического учета</w:t>
      </w:r>
      <w:r w:rsidR="004464B4" w:rsidRPr="004464B4">
        <w:t>;</w:t>
      </w:r>
    </w:p>
    <w:p w:rsidR="004464B4" w:rsidRDefault="00F46B2C" w:rsidP="004464B4">
      <w:r w:rsidRPr="004464B4">
        <w:t>б</w:t>
      </w:r>
      <w:r w:rsidR="004464B4" w:rsidRPr="004464B4">
        <w:t xml:space="preserve">) </w:t>
      </w:r>
      <w:r w:rsidRPr="004464B4">
        <w:t>постоянного учета</w:t>
      </w:r>
      <w:r w:rsidR="004464B4" w:rsidRPr="004464B4">
        <w:t>.</w:t>
      </w:r>
    </w:p>
    <w:p w:rsidR="004464B4" w:rsidRDefault="00F46B2C" w:rsidP="004464B4">
      <w:r w:rsidRPr="004464B4">
        <w:t>При системе периодического учета приход о расход запасов</w:t>
      </w:r>
      <w:r w:rsidR="004464B4" w:rsidRPr="004464B4">
        <w:t xml:space="preserve"> </w:t>
      </w:r>
      <w:r w:rsidRPr="004464B4">
        <w:t>на протяжении отчетного периода не отображается</w:t>
      </w:r>
      <w:r w:rsidR="004464B4" w:rsidRPr="004464B4">
        <w:t xml:space="preserve">. </w:t>
      </w:r>
      <w:r w:rsidRPr="004464B4">
        <w:t>Для учета приобретенных материалов или товаров используют счет</w:t>
      </w:r>
      <w:r w:rsidR="004464B4">
        <w:t xml:space="preserve"> "</w:t>
      </w:r>
      <w:r w:rsidRPr="004464B4">
        <w:t>Закупки</w:t>
      </w:r>
      <w:r w:rsidR="004464B4">
        <w:t xml:space="preserve">". </w:t>
      </w:r>
      <w:r w:rsidRPr="004464B4">
        <w:t>В конце отчетного периода сальдо счетов запасов на начало периода и сальдо счета</w:t>
      </w:r>
      <w:r w:rsidR="004464B4">
        <w:t xml:space="preserve"> "</w:t>
      </w:r>
      <w:r w:rsidRPr="004464B4">
        <w:t>Закупки</w:t>
      </w:r>
      <w:r w:rsidR="004464B4">
        <w:t xml:space="preserve">" </w:t>
      </w:r>
      <w:r w:rsidRPr="004464B4">
        <w:t>списывают на счет финансовых результатов</w:t>
      </w:r>
      <w:r w:rsidR="004464B4" w:rsidRPr="004464B4">
        <w:t xml:space="preserve">. </w:t>
      </w:r>
      <w:r w:rsidRPr="004464B4">
        <w:t>В конце отчетного периода проводят инвентаризацию запасов в местах их хранения</w:t>
      </w:r>
      <w:r w:rsidR="004464B4" w:rsidRPr="004464B4">
        <w:t xml:space="preserve">. </w:t>
      </w:r>
      <w:r w:rsidRPr="004464B4">
        <w:t>На основании ее результатов определяют и оценивают остатки запасов на конец отчетного периода, которые списывают на счета соответствующих запасов с кредита счета финансовых результатов</w:t>
      </w:r>
      <w:r w:rsidR="004464B4" w:rsidRPr="004464B4">
        <w:t>.</w:t>
      </w:r>
    </w:p>
    <w:p w:rsidR="004464B4" w:rsidRDefault="004464B4" w:rsidP="004464B4">
      <w:r>
        <w:t>Т.о.,</w:t>
      </w:r>
      <w:r w:rsidR="00F46B2C" w:rsidRPr="004464B4">
        <w:t xml:space="preserve"> в системе периодического учета запасов себестоимость продаж определяют балансовым методом</w:t>
      </w:r>
      <w:r w:rsidRPr="004464B4">
        <w:t>:</w:t>
      </w:r>
    </w:p>
    <w:p w:rsidR="00FD5FF2" w:rsidRDefault="00FD5FF2" w:rsidP="004464B4"/>
    <w:p w:rsidR="00F46B2C" w:rsidRPr="004464B4" w:rsidRDefault="006356E2" w:rsidP="004464B4">
      <w:r w:rsidRPr="004464B4">
        <w:rPr>
          <w:position w:val="-12"/>
        </w:rPr>
        <w:object w:dxaOrig="2060" w:dyaOrig="380">
          <v:shape id="_x0000_i1037" type="#_x0000_t75" style="width:102.75pt;height:18.75pt" o:ole="" fillcolor="window">
            <v:imagedata r:id="rId32" o:title=""/>
          </v:shape>
          <o:OLEObject Type="Embed" ProgID="Equation.3" ShapeID="_x0000_i1037" DrawAspect="Content" ObjectID="_1469972187" r:id="rId33"/>
        </w:object>
      </w:r>
      <w:r w:rsidR="00F46B2C" w:rsidRPr="004464B4">
        <w:t>,</w:t>
      </w:r>
    </w:p>
    <w:p w:rsidR="00FD5FF2" w:rsidRDefault="00FD5FF2" w:rsidP="004464B4"/>
    <w:p w:rsidR="004464B4" w:rsidRDefault="00F46B2C" w:rsidP="004464B4">
      <w:r w:rsidRPr="004464B4">
        <w:t>где</w:t>
      </w:r>
      <w:r w:rsidR="006356E2" w:rsidRPr="004464B4">
        <w:rPr>
          <w:position w:val="-6"/>
        </w:rPr>
        <w:object w:dxaOrig="420" w:dyaOrig="300">
          <v:shape id="_x0000_i1038" type="#_x0000_t75" style="width:21pt;height:15pt" o:ole="" fillcolor="window">
            <v:imagedata r:id="rId34" o:title=""/>
          </v:shape>
          <o:OLEObject Type="Embed" ProgID="Equation.3" ShapeID="_x0000_i1038" DrawAspect="Content" ObjectID="_1469972188" r:id="rId35"/>
        </w:object>
      </w:r>
      <w:r w:rsidR="004464B4" w:rsidRPr="004464B4">
        <w:t xml:space="preserve"> - </w:t>
      </w:r>
      <w:r w:rsidRPr="004464B4">
        <w:t>себестоимость продажи запасов</w:t>
      </w:r>
      <w:r w:rsidR="004464B4" w:rsidRPr="004464B4">
        <w:t>;</w:t>
      </w:r>
    </w:p>
    <w:p w:rsidR="004464B4" w:rsidRDefault="006356E2" w:rsidP="004464B4">
      <w:r w:rsidRPr="004464B4">
        <w:rPr>
          <w:position w:val="-12"/>
        </w:rPr>
        <w:object w:dxaOrig="360" w:dyaOrig="380">
          <v:shape id="_x0000_i1039" type="#_x0000_t75" style="width:18pt;height:18.75pt" o:ole="" fillcolor="window">
            <v:imagedata r:id="rId36" o:title=""/>
          </v:shape>
          <o:OLEObject Type="Embed" ProgID="Equation.3" ShapeID="_x0000_i1039" DrawAspect="Content" ObjectID="_1469972189" r:id="rId37"/>
        </w:object>
      </w:r>
      <w:r w:rsidR="004464B4" w:rsidRPr="004464B4">
        <w:t xml:space="preserve"> - </w:t>
      </w:r>
      <w:r w:rsidR="00F46B2C" w:rsidRPr="004464B4">
        <w:t>себестоимость остатка запасов на начало периода</w:t>
      </w:r>
      <w:r w:rsidR="004464B4" w:rsidRPr="004464B4">
        <w:t>;</w:t>
      </w:r>
    </w:p>
    <w:p w:rsidR="004464B4" w:rsidRDefault="006356E2" w:rsidP="004464B4">
      <w:r w:rsidRPr="004464B4">
        <w:rPr>
          <w:position w:val="-6"/>
        </w:rPr>
        <w:object w:dxaOrig="220" w:dyaOrig="300">
          <v:shape id="_x0000_i1040" type="#_x0000_t75" style="width:11.25pt;height:15pt" o:ole="" fillcolor="window">
            <v:imagedata r:id="rId38" o:title=""/>
          </v:shape>
          <o:OLEObject Type="Embed" ProgID="Equation.3" ShapeID="_x0000_i1040" DrawAspect="Content" ObjectID="_1469972190" r:id="rId39"/>
        </w:object>
      </w:r>
      <w:r w:rsidR="004464B4" w:rsidRPr="004464B4">
        <w:t xml:space="preserve"> - </w:t>
      </w:r>
      <w:r w:rsidR="00F46B2C" w:rsidRPr="004464B4">
        <w:t>себестоимость запасов, приобретенных на протяжении периода</w:t>
      </w:r>
      <w:r w:rsidR="004464B4" w:rsidRPr="004464B4">
        <w:t>;</w:t>
      </w:r>
    </w:p>
    <w:p w:rsidR="004464B4" w:rsidRDefault="006356E2" w:rsidP="004464B4">
      <w:r w:rsidRPr="004464B4">
        <w:rPr>
          <w:position w:val="-12"/>
        </w:rPr>
        <w:object w:dxaOrig="360" w:dyaOrig="380">
          <v:shape id="_x0000_i1041" type="#_x0000_t75" style="width:18pt;height:18.75pt" o:ole="" fillcolor="window">
            <v:imagedata r:id="rId40" o:title=""/>
          </v:shape>
          <o:OLEObject Type="Embed" ProgID="Equation.3" ShapeID="_x0000_i1041" DrawAspect="Content" ObjectID="_1469972191" r:id="rId41"/>
        </w:object>
      </w:r>
      <w:r w:rsidR="004464B4" w:rsidRPr="004464B4">
        <w:t xml:space="preserve"> - </w:t>
      </w:r>
      <w:r w:rsidR="00F46B2C" w:rsidRPr="004464B4">
        <w:t>себестоимость остатка запасов на конец периода</w:t>
      </w:r>
      <w:r w:rsidR="004464B4" w:rsidRPr="004464B4">
        <w:t>.</w:t>
      </w:r>
    </w:p>
    <w:p w:rsidR="004464B4" w:rsidRDefault="00F46B2C" w:rsidP="004464B4">
      <w:r w:rsidRPr="004464B4">
        <w:t>При системе постоянного учета запасов их приход и расход отображается на протяжении отчетного периода на соответствующих счетах запасов</w:t>
      </w:r>
      <w:r w:rsidR="004464B4">
        <w:t xml:space="preserve"> ("</w:t>
      </w:r>
      <w:r w:rsidRPr="004464B4">
        <w:t>Товары</w:t>
      </w:r>
      <w:r w:rsidR="004464B4">
        <w:t>", "</w:t>
      </w:r>
      <w:r w:rsidRPr="004464B4">
        <w:t>Материалы</w:t>
      </w:r>
      <w:r w:rsidR="004464B4">
        <w:t xml:space="preserve">", </w:t>
      </w:r>
      <w:r w:rsidRPr="004464B4">
        <w:t>Незавершенное производство</w:t>
      </w:r>
      <w:r w:rsidR="004464B4">
        <w:t>", "</w:t>
      </w:r>
      <w:r w:rsidRPr="004464B4">
        <w:t>Готовая продукция</w:t>
      </w:r>
      <w:r w:rsidR="004464B4">
        <w:t>"</w:t>
      </w:r>
      <w:r w:rsidR="004464B4" w:rsidRPr="004464B4">
        <w:t xml:space="preserve">). </w:t>
      </w:r>
      <w:r w:rsidRPr="004464B4">
        <w:t>Себестоимость продажи в этом случае определяют как произведение количества реализованных запасов и себестоимости единицы этих запасов</w:t>
      </w:r>
      <w:r w:rsidR="004464B4" w:rsidRPr="004464B4">
        <w:t>:</w:t>
      </w:r>
    </w:p>
    <w:p w:rsidR="00D54B42" w:rsidRDefault="00D54B42" w:rsidP="004464B4"/>
    <w:p w:rsidR="00F46B2C" w:rsidRPr="004464B4" w:rsidRDefault="006356E2" w:rsidP="004464B4">
      <w:r w:rsidRPr="004464B4">
        <w:rPr>
          <w:position w:val="-12"/>
        </w:rPr>
        <w:object w:dxaOrig="1440" w:dyaOrig="380">
          <v:shape id="_x0000_i1042" type="#_x0000_t75" style="width:1in;height:18.75pt" o:ole="" fillcolor="window">
            <v:imagedata r:id="rId42" o:title=""/>
          </v:shape>
          <o:OLEObject Type="Embed" ProgID="Equation.3" ShapeID="_x0000_i1042" DrawAspect="Content" ObjectID="_1469972192" r:id="rId43"/>
        </w:object>
      </w:r>
      <w:r w:rsidR="00F46B2C" w:rsidRPr="004464B4">
        <w:t>,</w:t>
      </w:r>
    </w:p>
    <w:p w:rsidR="00D54B42" w:rsidRDefault="00D54B42" w:rsidP="004464B4"/>
    <w:p w:rsidR="004464B4" w:rsidRDefault="00F46B2C" w:rsidP="004464B4">
      <w:r w:rsidRPr="004464B4">
        <w:t>где</w:t>
      </w:r>
      <w:r w:rsidR="006356E2" w:rsidRPr="004464B4">
        <w:rPr>
          <w:position w:val="-12"/>
        </w:rPr>
        <w:object w:dxaOrig="360" w:dyaOrig="380">
          <v:shape id="_x0000_i1043" type="#_x0000_t75" style="width:18pt;height:18.75pt" o:ole="" fillcolor="window">
            <v:imagedata r:id="rId44" o:title=""/>
          </v:shape>
          <o:OLEObject Type="Embed" ProgID="Equation.3" ShapeID="_x0000_i1043" DrawAspect="Content" ObjectID="_1469972193" r:id="rId45"/>
        </w:object>
      </w:r>
      <w:r w:rsidR="004464B4" w:rsidRPr="004464B4">
        <w:t xml:space="preserve"> - </w:t>
      </w:r>
      <w:r w:rsidRPr="004464B4">
        <w:t>себестоимость единицы запасов</w:t>
      </w:r>
      <w:r w:rsidR="004464B4" w:rsidRPr="004464B4">
        <w:t>;</w:t>
      </w:r>
    </w:p>
    <w:p w:rsidR="004464B4" w:rsidRDefault="006356E2" w:rsidP="004464B4">
      <w:r w:rsidRPr="004464B4">
        <w:rPr>
          <w:position w:val="-4"/>
        </w:rPr>
        <w:object w:dxaOrig="300" w:dyaOrig="279">
          <v:shape id="_x0000_i1044" type="#_x0000_t75" style="width:15pt;height:14.25pt" o:ole="" fillcolor="window">
            <v:imagedata r:id="rId46" o:title=""/>
          </v:shape>
          <o:OLEObject Type="Embed" ProgID="Equation.3" ShapeID="_x0000_i1044" DrawAspect="Content" ObjectID="_1469972194" r:id="rId47"/>
        </w:object>
      </w:r>
      <w:r w:rsidR="004464B4" w:rsidRPr="004464B4">
        <w:t xml:space="preserve"> - </w:t>
      </w:r>
      <w:r w:rsidR="00F46B2C" w:rsidRPr="004464B4">
        <w:t>количество реализованных запасов</w:t>
      </w:r>
      <w:r w:rsidR="004464B4" w:rsidRPr="004464B4">
        <w:t>.</w:t>
      </w:r>
    </w:p>
    <w:p w:rsidR="004464B4" w:rsidRDefault="00F46B2C" w:rsidP="004464B4">
      <w:r w:rsidRPr="004464B4">
        <w:t>Независимо от системы учета запасов на практике возникает проблема оценки расхода запасов, поскольку себестоимость их прихода</w:t>
      </w:r>
      <w:r w:rsidR="004464B4">
        <w:t xml:space="preserve"> (</w:t>
      </w:r>
      <w:r w:rsidRPr="004464B4">
        <w:t>приобретение, производство</w:t>
      </w:r>
      <w:r w:rsidR="004464B4" w:rsidRPr="004464B4">
        <w:t xml:space="preserve">) </w:t>
      </w:r>
      <w:r w:rsidRPr="004464B4">
        <w:t>в разных периодах разная</w:t>
      </w:r>
      <w:r w:rsidR="004464B4" w:rsidRPr="004464B4">
        <w:t>.</w:t>
      </w:r>
    </w:p>
    <w:p w:rsidR="004464B4" w:rsidRDefault="00B16148" w:rsidP="004464B4">
      <w:r>
        <w:rPr>
          <w:noProof/>
        </w:rPr>
        <w:pict>
          <v:shape id="_x0000_s1029" type="#_x0000_t75" style="position:absolute;left:0;text-align:left;margin-left:30.15pt;margin-top:129.8pt;width:398pt;height:223.9pt;z-index:251649024;mso-position-vertical-relative:page">
            <v:imagedata r:id="rId48" o:title=""/>
            <w10:wrap type="topAndBottom" anchory="page"/>
          </v:shape>
        </w:pict>
      </w:r>
      <w:r w:rsidR="00F46B2C" w:rsidRPr="004464B4">
        <w:t>Для</w:t>
      </w:r>
      <w:r w:rsidR="004464B4" w:rsidRPr="004464B4">
        <w:t xml:space="preserve"> </w:t>
      </w:r>
      <w:r w:rsidR="00F46B2C" w:rsidRPr="004464B4">
        <w:t>определения себестоимости запасов в МСБУ предусмотрен широкий выбор методов</w:t>
      </w:r>
      <w:r w:rsidR="004464B4" w:rsidRPr="004464B4">
        <w:t>.</w:t>
      </w:r>
    </w:p>
    <w:p w:rsidR="00D54B42" w:rsidRDefault="00D54B42" w:rsidP="004464B4"/>
    <w:p w:rsidR="00F46B2C" w:rsidRPr="004464B4" w:rsidRDefault="00F46B2C" w:rsidP="004464B4">
      <w:r w:rsidRPr="004464B4">
        <w:t>Рисунок</w:t>
      </w:r>
      <w:r w:rsidR="004464B4" w:rsidRPr="004464B4">
        <w:t xml:space="preserve"> - </w:t>
      </w:r>
      <w:r w:rsidRPr="004464B4">
        <w:t>Подходы к определению себестоимости запасов</w:t>
      </w:r>
    </w:p>
    <w:p w:rsidR="00D54B42" w:rsidRDefault="00D54B42" w:rsidP="004464B4">
      <w:bookmarkStart w:id="26" w:name="_Toc9246499"/>
    </w:p>
    <w:p w:rsidR="00F46B2C" w:rsidRPr="004464B4" w:rsidRDefault="004464B4" w:rsidP="00D54B42">
      <w:pPr>
        <w:pStyle w:val="2"/>
      </w:pPr>
      <w:bookmarkStart w:id="27" w:name="_Toc236346183"/>
      <w:r>
        <w:t>2.3</w:t>
      </w:r>
      <w:r w:rsidR="00F46B2C" w:rsidRPr="004464B4">
        <w:t xml:space="preserve"> Метод конкретной идентификации</w:t>
      </w:r>
      <w:bookmarkEnd w:id="26"/>
      <w:bookmarkEnd w:id="27"/>
    </w:p>
    <w:p w:rsidR="00D54B42" w:rsidRDefault="00D54B42" w:rsidP="004464B4"/>
    <w:p w:rsidR="004464B4" w:rsidRDefault="00F46B2C" w:rsidP="004464B4">
      <w:r w:rsidRPr="004464B4">
        <w:t>Согласно МСБУ себестоимость запасов, которые не являются взаимозаменяемыми, и товаров, продукции или услуг, которые предназначены для конкретных проектов, следует определять путем конкретной идентификации их индивидуальной себестоимости</w:t>
      </w:r>
      <w:r w:rsidR="004464B4" w:rsidRPr="004464B4">
        <w:t>.</w:t>
      </w:r>
    </w:p>
    <w:p w:rsidR="004464B4" w:rsidRDefault="00F46B2C" w:rsidP="004464B4">
      <w:r w:rsidRPr="004464B4">
        <w:t>Конкретная идентификация обозначает, что учет затрат и калькуляция себестоимости осуществляется отдельно по каждой единице запасов</w:t>
      </w:r>
      <w:r w:rsidR="004464B4" w:rsidRPr="004464B4">
        <w:t xml:space="preserve">. </w:t>
      </w:r>
      <w:r w:rsidRPr="004464B4">
        <w:t>Такой метод обычно применяется для определения себестоимости</w:t>
      </w:r>
      <w:r w:rsidR="004464B4" w:rsidRPr="004464B4">
        <w:t xml:space="preserve"> </w:t>
      </w:r>
      <w:r w:rsidRPr="004464B4">
        <w:t>индивидуальных заказов</w:t>
      </w:r>
      <w:r w:rsidR="004464B4">
        <w:t xml:space="preserve"> (</w:t>
      </w:r>
      <w:r w:rsidRPr="004464B4">
        <w:t xml:space="preserve">производство кораблей, самолетов и </w:t>
      </w:r>
      <w:r w:rsidR="004464B4">
        <w:t>т.п.)</w:t>
      </w:r>
      <w:r w:rsidR="004464B4" w:rsidRPr="004464B4">
        <w:t xml:space="preserve"> </w:t>
      </w:r>
      <w:r w:rsidRPr="004464B4">
        <w:t xml:space="preserve">или в условиях торговли недвижимостью, автомобилями, драгоценностями и </w:t>
      </w:r>
      <w:r w:rsidR="004464B4">
        <w:t>т.д.</w:t>
      </w:r>
    </w:p>
    <w:p w:rsidR="004464B4" w:rsidRDefault="00F46B2C" w:rsidP="004464B4">
      <w:r w:rsidRPr="004464B4">
        <w:t>Однако этот метод неприменим в случае производства или реализации большого количества запасов, которые являются взаимозаменяемыми</w:t>
      </w:r>
      <w:r w:rsidR="004464B4" w:rsidRPr="004464B4">
        <w:t xml:space="preserve">. </w:t>
      </w:r>
      <w:r w:rsidRPr="004464B4">
        <w:t>Поэтому в большинстве случаев предприятия используют соответствующие формулы для определения себестоимости запасов</w:t>
      </w:r>
      <w:r w:rsidR="004464B4" w:rsidRPr="004464B4">
        <w:t xml:space="preserve">. </w:t>
      </w:r>
      <w:r w:rsidRPr="004464B4">
        <w:t>Базовый подход к определению себестоимости запасов предусматривает использование формулы</w:t>
      </w:r>
      <w:r w:rsidR="004464B4">
        <w:t xml:space="preserve"> "</w:t>
      </w:r>
      <w:r w:rsidRPr="004464B4">
        <w:t>Первый приход-первый расход</w:t>
      </w:r>
      <w:r w:rsidR="004464B4">
        <w:t>" (</w:t>
      </w:r>
      <w:r w:rsidRPr="004464B4">
        <w:t>от англ</w:t>
      </w:r>
      <w:r w:rsidR="004464B4" w:rsidRPr="004464B4">
        <w:t>.</w:t>
      </w:r>
      <w:r w:rsidR="004464B4">
        <w:t xml:space="preserve"> "</w:t>
      </w:r>
      <w:r w:rsidRPr="004464B4">
        <w:t>First-in, first-out</w:t>
      </w:r>
      <w:r w:rsidR="004464B4">
        <w:t xml:space="preserve">" </w:t>
      </w:r>
      <w:r w:rsidRPr="004464B4">
        <w:t>или сокращенно FIFO</w:t>
      </w:r>
      <w:r w:rsidR="004464B4" w:rsidRPr="004464B4">
        <w:t xml:space="preserve">) </w:t>
      </w:r>
      <w:r w:rsidRPr="004464B4">
        <w:t>или средневзвешенной себестоимости</w:t>
      </w:r>
      <w:r w:rsidR="004464B4" w:rsidRPr="004464B4">
        <w:t>.</w:t>
      </w:r>
    </w:p>
    <w:p w:rsidR="00D54B42" w:rsidRDefault="00D54B42" w:rsidP="004464B4">
      <w:bookmarkStart w:id="28" w:name="_Toc9246500"/>
    </w:p>
    <w:p w:rsidR="004464B4" w:rsidRDefault="004464B4" w:rsidP="00D54B42">
      <w:pPr>
        <w:pStyle w:val="2"/>
      </w:pPr>
      <w:bookmarkStart w:id="29" w:name="_Toc236346184"/>
      <w:r>
        <w:t>2.4</w:t>
      </w:r>
      <w:r w:rsidR="00F46B2C" w:rsidRPr="004464B4">
        <w:t xml:space="preserve"> Формула</w:t>
      </w:r>
      <w:r>
        <w:t xml:space="preserve"> "</w:t>
      </w:r>
      <w:r w:rsidR="00F46B2C" w:rsidRPr="004464B4">
        <w:t>Первый приход-первый расход</w:t>
      </w:r>
      <w:r>
        <w:t>" (</w:t>
      </w:r>
      <w:r w:rsidR="00F46B2C" w:rsidRPr="004464B4">
        <w:t>FIFO</w:t>
      </w:r>
      <w:r w:rsidRPr="004464B4">
        <w:t>)</w:t>
      </w:r>
      <w:bookmarkEnd w:id="28"/>
      <w:bookmarkEnd w:id="29"/>
    </w:p>
    <w:p w:rsidR="00D54B42" w:rsidRDefault="00D54B42" w:rsidP="004464B4"/>
    <w:p w:rsidR="004464B4" w:rsidRDefault="00F46B2C" w:rsidP="004464B4">
      <w:r w:rsidRPr="004464B4">
        <w:t>Она базируется на допущении, что единицы запасов, которые пришли</w:t>
      </w:r>
      <w:r w:rsidR="004464B4">
        <w:t xml:space="preserve"> (</w:t>
      </w:r>
      <w:r w:rsidRPr="004464B4">
        <w:t>приобретены, изготовлены</w:t>
      </w:r>
      <w:r w:rsidR="004464B4" w:rsidRPr="004464B4">
        <w:t xml:space="preserve">) </w:t>
      </w:r>
      <w:r w:rsidRPr="004464B4">
        <w:t>первыми, отпускаются</w:t>
      </w:r>
      <w:r w:rsidR="004464B4">
        <w:t xml:space="preserve"> (</w:t>
      </w:r>
      <w:r w:rsidRPr="004464B4">
        <w:t>продаются</w:t>
      </w:r>
      <w:r w:rsidR="004464B4" w:rsidRPr="004464B4">
        <w:t xml:space="preserve">) </w:t>
      </w:r>
      <w:r w:rsidRPr="004464B4">
        <w:t>также первыми</w:t>
      </w:r>
      <w:r w:rsidR="004464B4" w:rsidRPr="004464B4">
        <w:t xml:space="preserve">. </w:t>
      </w:r>
      <w:r w:rsidRPr="004464B4">
        <w:t>Из этого допущения вытекает, что единицы, которые остались в запасах на конец отчетного периода, являются теми, которые получены</w:t>
      </w:r>
      <w:r w:rsidR="004464B4">
        <w:t xml:space="preserve"> (</w:t>
      </w:r>
      <w:r w:rsidRPr="004464B4">
        <w:t>приобретены или изготовлены</w:t>
      </w:r>
      <w:r w:rsidR="004464B4" w:rsidRPr="004464B4">
        <w:t xml:space="preserve">) </w:t>
      </w:r>
      <w:r w:rsidRPr="004464B4">
        <w:t>последними</w:t>
      </w:r>
      <w:r w:rsidR="004464B4" w:rsidRPr="004464B4">
        <w:t>.</w:t>
      </w:r>
    </w:p>
    <w:p w:rsidR="00D54B42" w:rsidRDefault="00D54B42" w:rsidP="004464B4">
      <w:bookmarkStart w:id="30" w:name="_Toc9246501"/>
    </w:p>
    <w:p w:rsidR="00F46B2C" w:rsidRPr="004464B4" w:rsidRDefault="004464B4" w:rsidP="00D54B42">
      <w:pPr>
        <w:pStyle w:val="2"/>
      </w:pPr>
      <w:bookmarkStart w:id="31" w:name="_Toc236346185"/>
      <w:r>
        <w:t>2.5</w:t>
      </w:r>
      <w:r w:rsidR="00F46B2C" w:rsidRPr="004464B4">
        <w:t xml:space="preserve"> Средневзвешенная себестоимость запасов</w:t>
      </w:r>
      <w:bookmarkEnd w:id="30"/>
      <w:bookmarkEnd w:id="31"/>
    </w:p>
    <w:p w:rsidR="00D54B42" w:rsidRDefault="00D54B42" w:rsidP="004464B4"/>
    <w:p w:rsidR="004464B4" w:rsidRDefault="00F46B2C" w:rsidP="004464B4">
      <w:r w:rsidRPr="004464B4">
        <w:t>Средневзвешенная себестоимость запасов определяется как соотношение себестоимости и количества запасов, которые есть в наличии</w:t>
      </w:r>
      <w:r w:rsidR="004464B4" w:rsidRPr="004464B4">
        <w:t>.</w:t>
      </w:r>
    </w:p>
    <w:p w:rsidR="004464B4" w:rsidRDefault="00F46B2C" w:rsidP="004464B4">
      <w:r w:rsidRPr="004464B4">
        <w:t>В условиях периодической системы учета запасов средневзвешенная</w:t>
      </w:r>
      <w:r w:rsidR="004464B4" w:rsidRPr="004464B4">
        <w:t xml:space="preserve"> </w:t>
      </w:r>
      <w:r w:rsidRPr="004464B4">
        <w:t>себестоимость их единицы определяется по формуле</w:t>
      </w:r>
      <w:r w:rsidR="004464B4" w:rsidRPr="004464B4">
        <w:t>:</w:t>
      </w:r>
    </w:p>
    <w:p w:rsidR="00D54B42" w:rsidRDefault="00D54B42" w:rsidP="004464B4"/>
    <w:p w:rsidR="00F46B2C" w:rsidRPr="004464B4" w:rsidRDefault="006356E2" w:rsidP="004464B4">
      <w:r w:rsidRPr="004464B4">
        <w:rPr>
          <w:position w:val="-34"/>
        </w:rPr>
        <w:object w:dxaOrig="1860" w:dyaOrig="800">
          <v:shape id="_x0000_i1045" type="#_x0000_t75" style="width:93pt;height:39.75pt" o:ole="" fillcolor="window">
            <v:imagedata r:id="rId49" o:title=""/>
          </v:shape>
          <o:OLEObject Type="Embed" ProgID="Equation.3" ShapeID="_x0000_i1045" DrawAspect="Content" ObjectID="_1469972195" r:id="rId50"/>
        </w:object>
      </w:r>
      <w:r w:rsidR="00F46B2C" w:rsidRPr="004464B4">
        <w:t>,</w:t>
      </w:r>
    </w:p>
    <w:p w:rsidR="00D54B42" w:rsidRDefault="00D54B42" w:rsidP="004464B4"/>
    <w:p w:rsidR="004464B4" w:rsidRDefault="00F46B2C" w:rsidP="004464B4">
      <w:r w:rsidRPr="004464B4">
        <w:t>где</w:t>
      </w:r>
      <w:r w:rsidR="006356E2" w:rsidRPr="004464B4">
        <w:rPr>
          <w:position w:val="-12"/>
        </w:rPr>
        <w:object w:dxaOrig="360" w:dyaOrig="380">
          <v:shape id="_x0000_i1046" type="#_x0000_t75" style="width:18pt;height:18.75pt" o:ole="" fillcolor="window">
            <v:imagedata r:id="rId51" o:title=""/>
          </v:shape>
          <o:OLEObject Type="Embed" ProgID="Equation.3" ShapeID="_x0000_i1046" DrawAspect="Content" ObjectID="_1469972196" r:id="rId52"/>
        </w:object>
      </w:r>
      <w:r w:rsidR="004464B4" w:rsidRPr="004464B4">
        <w:t xml:space="preserve"> - </w:t>
      </w:r>
      <w:r w:rsidRPr="004464B4">
        <w:t>средневзвешенная себестоимость</w:t>
      </w:r>
      <w:r w:rsidR="004464B4" w:rsidRPr="004464B4">
        <w:t>;</w:t>
      </w:r>
    </w:p>
    <w:p w:rsidR="004464B4" w:rsidRDefault="006356E2" w:rsidP="004464B4">
      <w:r w:rsidRPr="004464B4">
        <w:rPr>
          <w:position w:val="-12"/>
        </w:rPr>
        <w:object w:dxaOrig="420" w:dyaOrig="380">
          <v:shape id="_x0000_i1047" type="#_x0000_t75" style="width:21pt;height:18.75pt" o:ole="" fillcolor="window">
            <v:imagedata r:id="rId53" o:title=""/>
          </v:shape>
          <o:OLEObject Type="Embed" ProgID="Equation.3" ShapeID="_x0000_i1047" DrawAspect="Content" ObjectID="_1469972197" r:id="rId54"/>
        </w:object>
      </w:r>
      <w:r w:rsidR="00F46B2C" w:rsidRPr="004464B4">
        <w:t xml:space="preserve"> и </w:t>
      </w:r>
      <w:r w:rsidRPr="004464B4">
        <w:rPr>
          <w:position w:val="-12"/>
        </w:rPr>
        <w:object w:dxaOrig="460" w:dyaOrig="380">
          <v:shape id="_x0000_i1048" type="#_x0000_t75" style="width:23.25pt;height:18.75pt" o:ole="" fillcolor="window">
            <v:imagedata r:id="rId55" o:title=""/>
          </v:shape>
          <o:OLEObject Type="Embed" ProgID="Equation.3" ShapeID="_x0000_i1048" DrawAspect="Content" ObjectID="_1469972198" r:id="rId56"/>
        </w:object>
      </w:r>
      <w:r w:rsidR="004464B4" w:rsidRPr="004464B4">
        <w:t xml:space="preserve"> - </w:t>
      </w:r>
      <w:r w:rsidR="00F46B2C" w:rsidRPr="004464B4">
        <w:t>соответственно себестоимость и количество запасов на начало периода</w:t>
      </w:r>
      <w:r w:rsidR="004464B4" w:rsidRPr="004464B4">
        <w:t>;</w:t>
      </w:r>
    </w:p>
    <w:p w:rsidR="004464B4" w:rsidRDefault="006356E2" w:rsidP="004464B4">
      <w:r w:rsidRPr="004464B4">
        <w:rPr>
          <w:position w:val="-12"/>
        </w:rPr>
        <w:object w:dxaOrig="440" w:dyaOrig="380">
          <v:shape id="_x0000_i1049" type="#_x0000_t75" style="width:21.75pt;height:18.75pt" o:ole="" fillcolor="window">
            <v:imagedata r:id="rId57" o:title=""/>
          </v:shape>
          <o:OLEObject Type="Embed" ProgID="Equation.3" ShapeID="_x0000_i1049" DrawAspect="Content" ObjectID="_1469972199" r:id="rId58"/>
        </w:object>
      </w:r>
      <w:r w:rsidR="00F46B2C" w:rsidRPr="004464B4">
        <w:t xml:space="preserve"> и </w:t>
      </w:r>
      <w:r w:rsidRPr="004464B4">
        <w:rPr>
          <w:position w:val="-12"/>
        </w:rPr>
        <w:object w:dxaOrig="460" w:dyaOrig="380">
          <v:shape id="_x0000_i1050" type="#_x0000_t75" style="width:23.25pt;height:18.75pt" o:ole="" fillcolor="window">
            <v:imagedata r:id="rId59" o:title=""/>
          </v:shape>
          <o:OLEObject Type="Embed" ProgID="Equation.3" ShapeID="_x0000_i1050" DrawAspect="Content" ObjectID="_1469972200" r:id="rId60"/>
        </w:object>
      </w:r>
      <w:r w:rsidR="004464B4" w:rsidRPr="004464B4">
        <w:t xml:space="preserve"> - </w:t>
      </w:r>
      <w:r w:rsidR="00F46B2C" w:rsidRPr="004464B4">
        <w:t>соответственно себестоимость и количество запасов, которые получены на протяжении периода</w:t>
      </w:r>
      <w:r w:rsidR="004464B4" w:rsidRPr="004464B4">
        <w:t>.</w:t>
      </w:r>
    </w:p>
    <w:p w:rsidR="004464B4" w:rsidRDefault="00F46B2C" w:rsidP="004464B4">
      <w:r w:rsidRPr="004464B4">
        <w:t>В системе постоянного учета запасов на протяжении отчетного периода используется переменная средневзвешенная себестоимость запасов</w:t>
      </w:r>
      <w:r w:rsidR="004464B4" w:rsidRPr="004464B4">
        <w:t xml:space="preserve">. </w:t>
      </w:r>
      <w:r w:rsidRPr="004464B4">
        <w:t>В этом случае приведенная выше формула используется для каждого расхода запасов, а периодом является промежуток времени между предыдущим и текущим расходом запасов</w:t>
      </w:r>
      <w:r w:rsidR="004464B4" w:rsidRPr="004464B4">
        <w:t>.</w:t>
      </w:r>
    </w:p>
    <w:p w:rsidR="004464B4" w:rsidRDefault="00F46B2C" w:rsidP="004464B4">
      <w:r w:rsidRPr="004464B4">
        <w:t>Наряду с этим МСБУ позволяет использовать как альтернативу формулу</w:t>
      </w:r>
      <w:r w:rsidR="004464B4">
        <w:t xml:space="preserve"> "</w:t>
      </w:r>
      <w:r w:rsidRPr="004464B4">
        <w:t>Последний приход</w:t>
      </w:r>
      <w:r w:rsidR="004464B4" w:rsidRPr="004464B4">
        <w:t xml:space="preserve"> - </w:t>
      </w:r>
      <w:r w:rsidRPr="004464B4">
        <w:t>первый расход</w:t>
      </w:r>
      <w:r w:rsidR="004464B4">
        <w:t>" (</w:t>
      </w:r>
      <w:r w:rsidRPr="004464B4">
        <w:t>от англ</w:t>
      </w:r>
      <w:r w:rsidR="004464B4" w:rsidRPr="004464B4">
        <w:t>.</w:t>
      </w:r>
      <w:r w:rsidR="004464B4">
        <w:t xml:space="preserve"> "</w:t>
      </w:r>
      <w:r w:rsidRPr="004464B4">
        <w:t>Last-in, first-out</w:t>
      </w:r>
      <w:r w:rsidR="004464B4">
        <w:t xml:space="preserve">" </w:t>
      </w:r>
      <w:r w:rsidRPr="004464B4">
        <w:t>или сокращенно LIFO</w:t>
      </w:r>
      <w:r w:rsidR="004464B4" w:rsidRPr="004464B4">
        <w:t>).</w:t>
      </w:r>
    </w:p>
    <w:p w:rsidR="00D54B42" w:rsidRDefault="00D54B42" w:rsidP="004464B4">
      <w:bookmarkStart w:id="32" w:name="_Toc9246502"/>
    </w:p>
    <w:p w:rsidR="004464B4" w:rsidRDefault="004464B4" w:rsidP="00D54B42">
      <w:pPr>
        <w:pStyle w:val="2"/>
      </w:pPr>
      <w:bookmarkStart w:id="33" w:name="_Toc236346186"/>
      <w:r>
        <w:t>2.6</w:t>
      </w:r>
      <w:r w:rsidR="00F46B2C" w:rsidRPr="004464B4">
        <w:t xml:space="preserve"> Формула</w:t>
      </w:r>
      <w:r>
        <w:t xml:space="preserve"> "</w:t>
      </w:r>
      <w:r w:rsidR="00F46B2C" w:rsidRPr="004464B4">
        <w:t>Последний приход-первый расход</w:t>
      </w:r>
      <w:r>
        <w:t>" (</w:t>
      </w:r>
      <w:r w:rsidR="00F46B2C" w:rsidRPr="004464B4">
        <w:t>LIFO</w:t>
      </w:r>
      <w:r w:rsidRPr="004464B4">
        <w:t>)</w:t>
      </w:r>
      <w:bookmarkEnd w:id="32"/>
      <w:bookmarkEnd w:id="33"/>
    </w:p>
    <w:p w:rsidR="00D54B42" w:rsidRDefault="00D54B42" w:rsidP="004464B4"/>
    <w:p w:rsidR="004464B4" w:rsidRDefault="00F46B2C" w:rsidP="004464B4">
      <w:r w:rsidRPr="004464B4">
        <w:t>Формула</w:t>
      </w:r>
      <w:r w:rsidR="004464B4">
        <w:t xml:space="preserve"> "</w:t>
      </w:r>
      <w:r w:rsidRPr="004464B4">
        <w:t>Последний приход-первый расход</w:t>
      </w:r>
      <w:r w:rsidR="004464B4">
        <w:t xml:space="preserve">" </w:t>
      </w:r>
      <w:r w:rsidRPr="004464B4">
        <w:t>базируется на допущении, что единицы запасов, которые получены</w:t>
      </w:r>
      <w:r w:rsidR="004464B4">
        <w:t xml:space="preserve"> (</w:t>
      </w:r>
      <w:r w:rsidRPr="004464B4">
        <w:t>приобретены, изготовлены</w:t>
      </w:r>
      <w:r w:rsidR="004464B4" w:rsidRPr="004464B4">
        <w:t xml:space="preserve">) </w:t>
      </w:r>
      <w:r w:rsidRPr="004464B4">
        <w:t>последними, выпускаются</w:t>
      </w:r>
      <w:r w:rsidR="004464B4">
        <w:t xml:space="preserve"> (</w:t>
      </w:r>
      <w:r w:rsidRPr="004464B4">
        <w:t>продаются</w:t>
      </w:r>
      <w:r w:rsidR="004464B4" w:rsidRPr="004464B4">
        <w:t xml:space="preserve">) </w:t>
      </w:r>
      <w:r w:rsidRPr="004464B4">
        <w:t>первыми</w:t>
      </w:r>
      <w:r w:rsidR="004464B4" w:rsidRPr="004464B4">
        <w:t xml:space="preserve">. </w:t>
      </w:r>
      <w:r w:rsidRPr="004464B4">
        <w:t>Соответственно единицы, которые остаются в запасах на конец отчетного периода, считаются полученными</w:t>
      </w:r>
      <w:r w:rsidR="004464B4">
        <w:t xml:space="preserve"> (</w:t>
      </w:r>
      <w:r w:rsidRPr="004464B4">
        <w:t>приобретенными, изготовленными</w:t>
      </w:r>
      <w:r w:rsidR="004464B4" w:rsidRPr="004464B4">
        <w:t xml:space="preserve">) </w:t>
      </w:r>
      <w:r w:rsidRPr="004464B4">
        <w:t>первыми</w:t>
      </w:r>
      <w:r w:rsidR="004464B4" w:rsidRPr="004464B4">
        <w:t>.</w:t>
      </w:r>
    </w:p>
    <w:p w:rsidR="004464B4" w:rsidRDefault="00F46B2C" w:rsidP="004464B4">
      <w:r w:rsidRPr="004464B4">
        <w:t>На практике возникает вопрос</w:t>
      </w:r>
      <w:r w:rsidR="004464B4" w:rsidRPr="004464B4">
        <w:t xml:space="preserve">: </w:t>
      </w:r>
      <w:r w:rsidRPr="004464B4">
        <w:t>может ли производство использовать разные формулы для разных видов запасов</w:t>
      </w:r>
      <w:r w:rsidR="004464B4" w:rsidRPr="004464B4">
        <w:t xml:space="preserve">? </w:t>
      </w:r>
      <w:r w:rsidRPr="004464B4">
        <w:t>С целью разъяснения этого вопроса было издано Толкование ПКТ-1</w:t>
      </w:r>
      <w:r w:rsidR="004464B4">
        <w:t xml:space="preserve"> "</w:t>
      </w:r>
      <w:r w:rsidRPr="004464B4">
        <w:t>Последовательность</w:t>
      </w:r>
      <w:r w:rsidR="004464B4" w:rsidRPr="004464B4">
        <w:t xml:space="preserve">: </w:t>
      </w:r>
      <w:r w:rsidRPr="004464B4">
        <w:t>разные формулы себестоимости запасов</w:t>
      </w:r>
      <w:r w:rsidR="004464B4">
        <w:t xml:space="preserve">", </w:t>
      </w:r>
      <w:r w:rsidRPr="004464B4">
        <w:t>вступившее в силу с 1 января 1999 г</w:t>
      </w:r>
      <w:r w:rsidR="004464B4" w:rsidRPr="004464B4">
        <w:t>.</w:t>
      </w:r>
    </w:p>
    <w:p w:rsidR="004464B4" w:rsidRDefault="00F46B2C" w:rsidP="004464B4">
      <w:r w:rsidRPr="004464B4">
        <w:t>ПКТ-1 определяет, что предприятие должно использовать одинаковые формулы себестоимости для всех видов запасов, подобных по характеру и использованию</w:t>
      </w:r>
      <w:r w:rsidR="004464B4" w:rsidRPr="004464B4">
        <w:t xml:space="preserve">. </w:t>
      </w:r>
      <w:r w:rsidRPr="004464B4">
        <w:t>Поэтому, например, будет целесообразным использование разных формул для определения себестоимости реализуемых запчастей, и таких же запчастей, используемых для собственных нужд</w:t>
      </w:r>
      <w:r w:rsidR="004464B4">
        <w:t xml:space="preserve"> (</w:t>
      </w:r>
      <w:r w:rsidRPr="004464B4">
        <w:t>ремонт оборудования</w:t>
      </w:r>
      <w:r w:rsidR="004464B4" w:rsidRPr="004464B4">
        <w:t>).</w:t>
      </w:r>
    </w:p>
    <w:p w:rsidR="004464B4" w:rsidRDefault="00F46B2C" w:rsidP="004464B4">
      <w:r w:rsidRPr="004464B4">
        <w:t>Однако лишь разница в географическом размещении запасов или соответствующих налоговых правилах сама по себе не является основанием для использования разных формул себестоимости к одному виду запасов</w:t>
      </w:r>
      <w:r w:rsidR="004464B4" w:rsidRPr="004464B4">
        <w:t>.</w:t>
      </w:r>
    </w:p>
    <w:p w:rsidR="004464B4" w:rsidRDefault="00F46B2C" w:rsidP="004464B4">
      <w:r w:rsidRPr="004464B4">
        <w:t>При использовании формулы</w:t>
      </w:r>
      <w:r w:rsidR="004464B4">
        <w:t xml:space="preserve"> "</w:t>
      </w:r>
      <w:r w:rsidRPr="004464B4">
        <w:t>Первый приход-первый расход</w:t>
      </w:r>
      <w:r w:rsidR="004464B4">
        <w:t xml:space="preserve">" </w:t>
      </w:r>
      <w:r w:rsidRPr="004464B4">
        <w:t>себестоимость запасов в условиях периодического и постоянного учета одинакова</w:t>
      </w:r>
      <w:r w:rsidR="004464B4" w:rsidRPr="004464B4">
        <w:t xml:space="preserve">. </w:t>
      </w:r>
      <w:r w:rsidRPr="004464B4">
        <w:t>В условиях роста цен на запасы формула FIFO обеспечивает наиболее низкую себестоимость продажи, следствием чего будет наибольшая прибыль</w:t>
      </w:r>
      <w:r w:rsidR="004464B4" w:rsidRPr="004464B4">
        <w:t xml:space="preserve">. </w:t>
      </w:r>
      <w:r w:rsidRPr="004464B4">
        <w:t>Одновременно оценка запасов в балансе по формуле FIFO наиболее приближена к их фактической себестоимости</w:t>
      </w:r>
      <w:r w:rsidR="004464B4" w:rsidRPr="004464B4">
        <w:t>.</w:t>
      </w:r>
    </w:p>
    <w:p w:rsidR="004464B4" w:rsidRDefault="00F46B2C" w:rsidP="004464B4">
      <w:r w:rsidRPr="004464B4">
        <w:t>Средневзвешенная себестоимость продаж обеспечивает более стабильную величину прибыли, имеет меньшее влияние колебание закупочных цен</w:t>
      </w:r>
      <w:r w:rsidR="004464B4" w:rsidRPr="004464B4">
        <w:t xml:space="preserve">. </w:t>
      </w:r>
      <w:r w:rsidRPr="004464B4">
        <w:t>Одновременно эта формула требует сложных расчетов, и в условиях роста цен себестоимость запасов на конец отчетного периода является более низким, чем рыночная стоимость</w:t>
      </w:r>
      <w:r w:rsidR="004464B4" w:rsidRPr="004464B4">
        <w:t>.</w:t>
      </w:r>
    </w:p>
    <w:p w:rsidR="004464B4" w:rsidRDefault="00F46B2C" w:rsidP="004464B4">
      <w:r w:rsidRPr="004464B4">
        <w:t>При использовании формулы LIFO имеем наивысшую себестоимость продаж, но наименьшую прибыль</w:t>
      </w:r>
      <w:r w:rsidR="004464B4" w:rsidRPr="004464B4">
        <w:t xml:space="preserve">. </w:t>
      </w:r>
      <w:r w:rsidRPr="004464B4">
        <w:t>В условиях инфляции эта формула наилучшим образом влияет на соответствие затрат и доходов в Отчете о прибылях и убытках</w:t>
      </w:r>
      <w:r w:rsidR="004464B4" w:rsidRPr="004464B4">
        <w:t>.</w:t>
      </w:r>
    </w:p>
    <w:p w:rsidR="004464B4" w:rsidRDefault="00F46B2C" w:rsidP="004464B4">
      <w:r w:rsidRPr="004464B4">
        <w:t>С другой стороны, использование формулы LIFO приводит к завышению себестоимости запасов в балансе и дает возможность манипулировать показателем отчетной прибыли в зависимости от времени приобретения запасов</w:t>
      </w:r>
      <w:r w:rsidR="004464B4" w:rsidRPr="004464B4">
        <w:t>.</w:t>
      </w:r>
    </w:p>
    <w:p w:rsidR="004464B4" w:rsidRDefault="00F46B2C" w:rsidP="004464B4">
      <w:r w:rsidRPr="004464B4">
        <w:t>Во многих странах формулу LIFO не разрешается использовать с целью налогообложения</w:t>
      </w:r>
      <w:r w:rsidR="004464B4" w:rsidRPr="004464B4">
        <w:t xml:space="preserve">. </w:t>
      </w:r>
      <w:r w:rsidRPr="004464B4">
        <w:t>Поэтому компании этих стран обычно выбирают формулу FIFO или средневзвешенную стоимость, чтобы избежать разногласий в оценке запасов в финансовом учете и при налогообложении</w:t>
      </w:r>
      <w:r w:rsidR="004464B4" w:rsidRPr="004464B4">
        <w:t>.</w:t>
      </w:r>
    </w:p>
    <w:p w:rsidR="00D54B42" w:rsidRDefault="00D54B42" w:rsidP="004464B4">
      <w:bookmarkStart w:id="34" w:name="_Toc9246503"/>
    </w:p>
    <w:p w:rsidR="004464B4" w:rsidRPr="004464B4" w:rsidRDefault="004464B4" w:rsidP="00D54B42">
      <w:pPr>
        <w:pStyle w:val="2"/>
      </w:pPr>
      <w:bookmarkStart w:id="35" w:name="_Toc236346187"/>
      <w:r>
        <w:t>2.7</w:t>
      </w:r>
      <w:r w:rsidR="00F46B2C" w:rsidRPr="004464B4">
        <w:t xml:space="preserve"> Метод стандартных</w:t>
      </w:r>
      <w:r>
        <w:t xml:space="preserve"> (</w:t>
      </w:r>
      <w:r w:rsidR="00F46B2C" w:rsidRPr="004464B4">
        <w:t>нормативных</w:t>
      </w:r>
      <w:r w:rsidRPr="004464B4">
        <w:t xml:space="preserve">) </w:t>
      </w:r>
      <w:r w:rsidR="00F46B2C" w:rsidRPr="004464B4">
        <w:t>издержек</w:t>
      </w:r>
      <w:bookmarkEnd w:id="34"/>
      <w:bookmarkEnd w:id="35"/>
    </w:p>
    <w:p w:rsidR="00D54B42" w:rsidRDefault="00D54B42" w:rsidP="004464B4"/>
    <w:p w:rsidR="004464B4" w:rsidRDefault="00F46B2C" w:rsidP="004464B4">
      <w:r w:rsidRPr="004464B4">
        <w:t>Стандартные издержки</w:t>
      </w:r>
      <w:r w:rsidR="004464B4" w:rsidRPr="004464B4">
        <w:t xml:space="preserve"> - </w:t>
      </w:r>
      <w:r w:rsidRPr="004464B4">
        <w:t>это запланированные издержки на производство единицы продукции</w:t>
      </w:r>
      <w:r w:rsidR="004464B4">
        <w:t xml:space="preserve"> (</w:t>
      </w:r>
      <w:r w:rsidRPr="004464B4">
        <w:t>услуг</w:t>
      </w:r>
      <w:r w:rsidR="004464B4" w:rsidRPr="004464B4">
        <w:t>),</w:t>
      </w:r>
      <w:r w:rsidRPr="004464B4">
        <w:t xml:space="preserve"> которые базируются на нормативах использования материалов, труда, а также экономической и производственной мощности</w:t>
      </w:r>
      <w:r w:rsidR="004464B4" w:rsidRPr="004464B4">
        <w:t xml:space="preserve">. </w:t>
      </w:r>
      <w:r w:rsidRPr="004464B4">
        <w:t>Обычно стандартные издержки широко используют в</w:t>
      </w:r>
      <w:r w:rsidR="004464B4" w:rsidRPr="004464B4">
        <w:t xml:space="preserve"> </w:t>
      </w:r>
      <w:r w:rsidRPr="004464B4">
        <w:t>практике управления для установления цен, контроля и оценки деятельности</w:t>
      </w:r>
      <w:r w:rsidR="004464B4" w:rsidRPr="004464B4">
        <w:t xml:space="preserve">. </w:t>
      </w:r>
      <w:r w:rsidRPr="004464B4">
        <w:t>Использование стандартных издержек для оценки запасов в финансовом учете и отчетности допускается лишь в случае, если результаты такой оценки запасов приблизительно равняется их себестоимости</w:t>
      </w:r>
      <w:r w:rsidR="004464B4" w:rsidRPr="004464B4">
        <w:t>.</w:t>
      </w:r>
    </w:p>
    <w:p w:rsidR="004464B4" w:rsidRDefault="00F46B2C" w:rsidP="004464B4">
      <w:r w:rsidRPr="004464B4">
        <w:t>Для обеспечения этого стандарта</w:t>
      </w:r>
      <w:r w:rsidR="004464B4">
        <w:t xml:space="preserve"> (</w:t>
      </w:r>
      <w:r w:rsidRPr="004464B4">
        <w:t>нормы</w:t>
      </w:r>
      <w:r w:rsidR="004464B4" w:rsidRPr="004464B4">
        <w:t xml:space="preserve">) </w:t>
      </w:r>
      <w:r w:rsidRPr="004464B4">
        <w:t>издержек его следует регулярно анализировать и, в случае необходимости, своевременно пересматривать</w:t>
      </w:r>
      <w:r w:rsidR="004464B4" w:rsidRPr="004464B4">
        <w:t xml:space="preserve">. </w:t>
      </w:r>
      <w:r w:rsidRPr="004464B4">
        <w:t>Учет материалов по стандартной себестоимости обычно осуществляют в случае стабильности цен на эти материалы</w:t>
      </w:r>
      <w:r w:rsidR="004464B4" w:rsidRPr="004464B4">
        <w:t xml:space="preserve">. </w:t>
      </w:r>
      <w:r w:rsidRPr="004464B4">
        <w:t>В этом случае отклонения между стандартными и фактическими издержками на эти материалы являются несущественными и списываются в момент приобретения материалов</w:t>
      </w:r>
      <w:r w:rsidR="004464B4" w:rsidRPr="004464B4">
        <w:t>.</w:t>
      </w:r>
    </w:p>
    <w:p w:rsidR="004464B4" w:rsidRDefault="00F46B2C" w:rsidP="004464B4">
      <w:r w:rsidRPr="004464B4">
        <w:t>Сумма превышения фактической себестоимости запасов над их стандартной себестоимостью включается в себестоимость реализованной продукции</w:t>
      </w:r>
      <w:r w:rsidR="004464B4" w:rsidRPr="004464B4">
        <w:t>.</w:t>
      </w:r>
    </w:p>
    <w:p w:rsidR="00D54B42" w:rsidRDefault="00D54B42" w:rsidP="004464B4">
      <w:bookmarkStart w:id="36" w:name="_Toc9246504"/>
    </w:p>
    <w:p w:rsidR="00F46B2C" w:rsidRPr="004464B4" w:rsidRDefault="004464B4" w:rsidP="00D54B42">
      <w:pPr>
        <w:pStyle w:val="2"/>
      </w:pPr>
      <w:bookmarkStart w:id="37" w:name="_Toc236346188"/>
      <w:r>
        <w:t>2.8</w:t>
      </w:r>
      <w:r w:rsidR="00F46B2C" w:rsidRPr="004464B4">
        <w:t xml:space="preserve"> Метод розничных цен</w:t>
      </w:r>
      <w:bookmarkEnd w:id="36"/>
      <w:bookmarkEnd w:id="37"/>
    </w:p>
    <w:p w:rsidR="00D54B42" w:rsidRDefault="00D54B42" w:rsidP="004464B4"/>
    <w:p w:rsidR="004464B4" w:rsidRDefault="00F46B2C" w:rsidP="004464B4">
      <w:r w:rsidRPr="004464B4">
        <w:t>Метод розничных цен обычно используют предприятия розничной торговли в условиях большого количества единиц товара, которые быстро изменяются и обеспечивают одинаковую норму прибыли и для которых невозможно использование других методов определения себестоимости</w:t>
      </w:r>
      <w:r w:rsidR="004464B4" w:rsidRPr="004464B4">
        <w:t xml:space="preserve">. </w:t>
      </w:r>
      <w:r w:rsidRPr="004464B4">
        <w:t>При этом методе себестоимость запасов определяется путем уменьшения их стоимости на соответствующий процент, который рассчитывается как соотношение себестоимости и розничной цены наличных запасов</w:t>
      </w:r>
      <w:r w:rsidR="004464B4" w:rsidRPr="004464B4">
        <w:t xml:space="preserve">. </w:t>
      </w:r>
      <w:r w:rsidRPr="004464B4">
        <w:t>При этом следует учитывать запасы, которые были оценены ниже первичной цены реализации</w:t>
      </w:r>
      <w:r w:rsidR="004464B4" w:rsidRPr="004464B4">
        <w:t>.</w:t>
      </w:r>
    </w:p>
    <w:p w:rsidR="004464B4" w:rsidRDefault="00F46B2C" w:rsidP="004464B4">
      <w:r w:rsidRPr="004464B4">
        <w:t>В практике предприятия розничной торговли часто используют средний процент валовой прибыли, который определяется для каждого подразделения</w:t>
      </w:r>
      <w:r w:rsidR="004464B4">
        <w:t xml:space="preserve"> (</w:t>
      </w:r>
      <w:r w:rsidRPr="004464B4">
        <w:t xml:space="preserve">отдела, секции и </w:t>
      </w:r>
      <w:r w:rsidR="004464B4">
        <w:t>т.п.)</w:t>
      </w:r>
      <w:r w:rsidR="004464B4" w:rsidRPr="004464B4">
        <w:t xml:space="preserve"> </w:t>
      </w:r>
      <w:r w:rsidRPr="004464B4">
        <w:t>Для обеспечения точности оценки запасов при использовании метода розничных цен следует периодически проводить инвентаризацию запасов</w:t>
      </w:r>
      <w:r w:rsidR="004464B4" w:rsidRPr="004464B4">
        <w:t>.</w:t>
      </w:r>
    </w:p>
    <w:p w:rsidR="004464B4" w:rsidRDefault="00F46B2C" w:rsidP="004464B4">
      <w:r w:rsidRPr="004464B4">
        <w:t>Предприятие должно постоянно использовать выбранный метод оценки запасов</w:t>
      </w:r>
      <w:r w:rsidR="004464B4" w:rsidRPr="004464B4">
        <w:t xml:space="preserve">. </w:t>
      </w:r>
      <w:r w:rsidRPr="004464B4">
        <w:t>Изменить метод оценки можно лишь в результате определенных изменений в деятельности предприятия</w:t>
      </w:r>
      <w:r w:rsidR="004464B4" w:rsidRPr="004464B4">
        <w:t xml:space="preserve">; </w:t>
      </w:r>
      <w:r w:rsidRPr="004464B4">
        <w:t>это должно</w:t>
      </w:r>
      <w:r w:rsidR="004464B4" w:rsidRPr="004464B4">
        <w:t xml:space="preserve"> </w:t>
      </w:r>
      <w:r w:rsidRPr="004464B4">
        <w:t>быть обосновано и должным образом пояснено в примечаниях к финансовым отчетам</w:t>
      </w:r>
      <w:r w:rsidR="004464B4" w:rsidRPr="004464B4">
        <w:t>.</w:t>
      </w:r>
    </w:p>
    <w:p w:rsidR="004464B4" w:rsidRDefault="00F46B2C" w:rsidP="004464B4">
      <w:r w:rsidRPr="004464B4">
        <w:t>Запасы, которые были реализованы, отображаются в составе затрат того отчетного периода, в котором фиксируется доход от реализации запасов</w:t>
      </w:r>
      <w:r w:rsidR="004464B4" w:rsidRPr="004464B4">
        <w:t xml:space="preserve">. </w:t>
      </w:r>
      <w:r w:rsidRPr="004464B4">
        <w:t>Вследствие этого обеспечивается соответствие издержек и доходов</w:t>
      </w:r>
      <w:r w:rsidR="004464B4" w:rsidRPr="004464B4">
        <w:t xml:space="preserve">. </w:t>
      </w:r>
      <w:r w:rsidRPr="004464B4">
        <w:t>При использовании системы постоянного учета реализованные запасы отображают в отчете о прибылях и убытках по статье</w:t>
      </w:r>
      <w:r w:rsidR="004464B4">
        <w:t xml:space="preserve"> "</w:t>
      </w:r>
      <w:r w:rsidRPr="004464B4">
        <w:t>Себестоимость продаж</w:t>
      </w:r>
      <w:r w:rsidR="004464B4">
        <w:t>".</w:t>
      </w:r>
    </w:p>
    <w:p w:rsidR="004464B4" w:rsidRDefault="00F46B2C" w:rsidP="004464B4">
      <w:r w:rsidRPr="004464B4">
        <w:t>Себестоимость продаж включает</w:t>
      </w:r>
      <w:r w:rsidR="004464B4" w:rsidRPr="004464B4">
        <w:t>:</w:t>
      </w:r>
    </w:p>
    <w:p w:rsidR="004464B4" w:rsidRDefault="00F46B2C" w:rsidP="004464B4">
      <w:r w:rsidRPr="004464B4">
        <w:t>производственную себестоимость реализованной готовой продукции</w:t>
      </w:r>
      <w:r w:rsidR="004464B4" w:rsidRPr="004464B4">
        <w:t>;</w:t>
      </w:r>
    </w:p>
    <w:p w:rsidR="004464B4" w:rsidRDefault="00F46B2C" w:rsidP="004464B4">
      <w:r w:rsidRPr="004464B4">
        <w:t>нераспределенные производственные накладные расходы</w:t>
      </w:r>
      <w:r w:rsidR="004464B4" w:rsidRPr="004464B4">
        <w:t>;</w:t>
      </w:r>
    </w:p>
    <w:p w:rsidR="004464B4" w:rsidRDefault="00F46B2C" w:rsidP="004464B4">
      <w:r w:rsidRPr="004464B4">
        <w:t>сверхнормативные производственные расходы запасов</w:t>
      </w:r>
      <w:r w:rsidR="004464B4" w:rsidRPr="004464B4">
        <w:t>.</w:t>
      </w:r>
    </w:p>
    <w:p w:rsidR="004464B4" w:rsidRDefault="00F46B2C" w:rsidP="004464B4">
      <w:r w:rsidRPr="004464B4">
        <w:t>В системе периодического учета запасов себестоимость продаж приводится путем отображения операционных издержек по элементам вместе с величиной изменения запасов на протяжении отчетного периода</w:t>
      </w:r>
      <w:r w:rsidR="004464B4" w:rsidRPr="004464B4">
        <w:t>.</w:t>
      </w:r>
    </w:p>
    <w:p w:rsidR="004464B4" w:rsidRDefault="00F46B2C" w:rsidP="004464B4">
      <w:r w:rsidRPr="004464B4">
        <w:t>Запасы, использованные для создания необоротных активов, включают в их балансовую стоимость и признают издержками в составе амортизационных отчислений на протяжении срока полезной эксплуатации этого актива</w:t>
      </w:r>
      <w:r w:rsidR="004464B4" w:rsidRPr="004464B4">
        <w:t>.</w:t>
      </w:r>
    </w:p>
    <w:p w:rsidR="00D54B42" w:rsidRDefault="00D54B42" w:rsidP="004464B4">
      <w:bookmarkStart w:id="38" w:name="_Toc9246505"/>
    </w:p>
    <w:p w:rsidR="00F46B2C" w:rsidRPr="004464B4" w:rsidRDefault="004464B4" w:rsidP="00D54B42">
      <w:pPr>
        <w:pStyle w:val="2"/>
      </w:pPr>
      <w:bookmarkStart w:id="39" w:name="_Toc236346189"/>
      <w:r>
        <w:t>2.9</w:t>
      </w:r>
      <w:r w:rsidR="00F46B2C" w:rsidRPr="004464B4">
        <w:t xml:space="preserve"> Отображение запасов по чистой стоимости реализации</w:t>
      </w:r>
      <w:bookmarkEnd w:id="38"/>
      <w:bookmarkEnd w:id="39"/>
    </w:p>
    <w:p w:rsidR="00D54B42" w:rsidRDefault="00D54B42" w:rsidP="004464B4"/>
    <w:p w:rsidR="004464B4" w:rsidRDefault="00F46B2C" w:rsidP="004464B4">
      <w:r w:rsidRPr="004464B4">
        <w:t>Запасы следует</w:t>
      </w:r>
      <w:r w:rsidR="004464B4" w:rsidRPr="004464B4">
        <w:t xml:space="preserve"> </w:t>
      </w:r>
      <w:r w:rsidRPr="004464B4">
        <w:t>приводить в балансе по наименьшей из двух оценок</w:t>
      </w:r>
      <w:r w:rsidR="004464B4" w:rsidRPr="004464B4">
        <w:t xml:space="preserve">: </w:t>
      </w:r>
      <w:r w:rsidRPr="004464B4">
        <w:t>себестоимости или чистой стоимости реализации</w:t>
      </w:r>
      <w:r w:rsidR="004464B4" w:rsidRPr="004464B4">
        <w:t>.</w:t>
      </w:r>
    </w:p>
    <w:p w:rsidR="004464B4" w:rsidRDefault="00F46B2C" w:rsidP="004464B4">
      <w:r w:rsidRPr="004464B4">
        <w:t>Такой подход обусловлен общим правилом, что балансовая стоимость активов не должна превышать приток средств, которые ожидаются от их продажи или использования</w:t>
      </w:r>
      <w:r w:rsidR="004464B4" w:rsidRPr="004464B4">
        <w:t>.</w:t>
      </w:r>
    </w:p>
    <w:p w:rsidR="004464B4" w:rsidRDefault="00F46B2C" w:rsidP="004464B4">
      <w:r w:rsidRPr="004464B4">
        <w:t>Чистая стоимость реализации равна расчетной цене продажи запасов в условиях обычной деятельности за вычетом расчетных издержек на завершение их производства и сбыт</w:t>
      </w:r>
      <w:r w:rsidR="004464B4" w:rsidRPr="004464B4">
        <w:t>.</w:t>
      </w:r>
    </w:p>
    <w:p w:rsidR="004464B4" w:rsidRDefault="00F46B2C" w:rsidP="004464B4">
      <w:r w:rsidRPr="004464B4">
        <w:t>Чистая стоимость реализации запасов может стать меньше, чем их балансовая</w:t>
      </w:r>
      <w:r w:rsidR="004464B4" w:rsidRPr="004464B4">
        <w:t xml:space="preserve"> </w:t>
      </w:r>
      <w:r w:rsidRPr="004464B4">
        <w:t>стоимость вследствие</w:t>
      </w:r>
      <w:r w:rsidR="004464B4" w:rsidRPr="004464B4">
        <w:t>:</w:t>
      </w:r>
    </w:p>
    <w:p w:rsidR="004464B4" w:rsidRDefault="00F46B2C" w:rsidP="004464B4">
      <w:r w:rsidRPr="004464B4">
        <w:t>а</w:t>
      </w:r>
      <w:r w:rsidR="004464B4" w:rsidRPr="004464B4">
        <w:t xml:space="preserve">) </w:t>
      </w:r>
      <w:r w:rsidRPr="004464B4">
        <w:t>повреждения или старения запасов</w:t>
      </w:r>
      <w:r w:rsidR="004464B4" w:rsidRPr="004464B4">
        <w:t>;</w:t>
      </w:r>
    </w:p>
    <w:p w:rsidR="004464B4" w:rsidRDefault="00F46B2C" w:rsidP="004464B4">
      <w:r w:rsidRPr="004464B4">
        <w:t>б</w:t>
      </w:r>
      <w:r w:rsidR="004464B4" w:rsidRPr="004464B4">
        <w:t xml:space="preserve">) </w:t>
      </w:r>
      <w:r w:rsidRPr="004464B4">
        <w:t>снижения цен</w:t>
      </w:r>
      <w:r w:rsidR="004464B4" w:rsidRPr="004464B4">
        <w:t>;</w:t>
      </w:r>
    </w:p>
    <w:p w:rsidR="004464B4" w:rsidRDefault="00F46B2C" w:rsidP="004464B4">
      <w:r w:rsidRPr="004464B4">
        <w:t>в</w:t>
      </w:r>
      <w:r w:rsidR="004464B4" w:rsidRPr="004464B4">
        <w:t xml:space="preserve">) </w:t>
      </w:r>
      <w:r w:rsidRPr="004464B4">
        <w:t>роста основных издержек на завершение производства и сбыт</w:t>
      </w:r>
      <w:r w:rsidR="004464B4" w:rsidRPr="004464B4">
        <w:t>.</w:t>
      </w:r>
    </w:p>
    <w:p w:rsidR="004464B4" w:rsidRDefault="00F46B2C" w:rsidP="004464B4">
      <w:r w:rsidRPr="004464B4">
        <w:t>Расчет чистой стоимости реализации осуществляют на основании наиболее надежного свидетельства</w:t>
      </w:r>
      <w:r w:rsidR="004464B4">
        <w:t xml:space="preserve"> (</w:t>
      </w:r>
      <w:r w:rsidRPr="004464B4">
        <w:t xml:space="preserve">прайс-листов, тарифов, экономических обзоров и </w:t>
      </w:r>
      <w:r w:rsidR="004464B4">
        <w:t>т.п.)</w:t>
      </w:r>
      <w:r w:rsidR="004464B4" w:rsidRPr="004464B4">
        <w:t>,</w:t>
      </w:r>
      <w:r w:rsidRPr="004464B4">
        <w:t xml:space="preserve"> которое есть в наличии на момент такого расчета</w:t>
      </w:r>
      <w:r w:rsidR="004464B4" w:rsidRPr="004464B4">
        <w:t xml:space="preserve">. </w:t>
      </w:r>
      <w:r w:rsidRPr="004464B4">
        <w:t>При этом следует принимать во внимание события после даты баланса, которые дают дополнительную информацию относительно условий, которые существовали на момент отчетного периода</w:t>
      </w:r>
      <w:r w:rsidR="004464B4" w:rsidRPr="004464B4">
        <w:t>.</w:t>
      </w:r>
    </w:p>
    <w:p w:rsidR="004464B4" w:rsidRDefault="00F46B2C" w:rsidP="004464B4">
      <w:r w:rsidRPr="004464B4">
        <w:t>Это означает, что при получении после даты баланса информации о реализации</w:t>
      </w:r>
      <w:r w:rsidR="004464B4">
        <w:t xml:space="preserve"> (</w:t>
      </w:r>
      <w:r w:rsidRPr="004464B4">
        <w:t>или будущей реализации</w:t>
      </w:r>
      <w:r w:rsidR="004464B4" w:rsidRPr="004464B4">
        <w:t xml:space="preserve">) </w:t>
      </w:r>
      <w:r w:rsidRPr="004464B4">
        <w:t>запасов ниже их себестоимости такие запасы следует оценивать на дату баланса по чистой стоимости реализации</w:t>
      </w:r>
      <w:r w:rsidR="004464B4">
        <w:t xml:space="preserve"> (</w:t>
      </w:r>
      <w:r w:rsidRPr="004464B4">
        <w:t>кроме случаев, когда известно, что снижение балансовой стоимости возникло после даты баланса</w:t>
      </w:r>
      <w:r w:rsidR="004464B4" w:rsidRPr="004464B4">
        <w:t>).</w:t>
      </w:r>
    </w:p>
    <w:p w:rsidR="004464B4" w:rsidRDefault="00F46B2C" w:rsidP="004464B4">
      <w:r w:rsidRPr="004464B4">
        <w:t>При определении чистой стоимости реализации следует учитывать назначение запасов</w:t>
      </w:r>
      <w:r w:rsidR="004464B4" w:rsidRPr="004464B4">
        <w:t>.</w:t>
      </w:r>
    </w:p>
    <w:p w:rsidR="004464B4" w:rsidRDefault="00F46B2C" w:rsidP="004464B4">
      <w:r w:rsidRPr="004464B4">
        <w:t>Чистая стоимость реализации сырья и материалов, которые используются в процессе производства продукции, базируется на цене реализации этой продукции за вычетом издержек на завершение производства</w:t>
      </w:r>
      <w:r w:rsidR="004464B4" w:rsidRPr="004464B4">
        <w:t>.</w:t>
      </w:r>
    </w:p>
    <w:p w:rsidR="004464B4" w:rsidRDefault="00F46B2C" w:rsidP="004464B4">
      <w:r w:rsidRPr="004464B4">
        <w:t>Такие сырье и материалы оцениваются лишь, если падение цены на них указывает на то, что себестоимость готовой продукции превышает ее чистую стоимость реализации</w:t>
      </w:r>
      <w:r w:rsidR="004464B4" w:rsidRPr="004464B4">
        <w:t xml:space="preserve">. </w:t>
      </w:r>
      <w:r w:rsidRPr="004464B4">
        <w:t>В этом случае наилучшей основой для определения чистой стоимости реализации сырья и материалов будет их возобновленная себестоимость при условии, что последняя адекватно реагирует на изменение цены готовой продукции</w:t>
      </w:r>
      <w:r w:rsidR="004464B4" w:rsidRPr="004464B4">
        <w:t>.</w:t>
      </w:r>
    </w:p>
    <w:p w:rsidR="004464B4" w:rsidRDefault="00F46B2C" w:rsidP="004464B4">
      <w:r w:rsidRPr="004464B4">
        <w:t xml:space="preserve">Чистую реализационную стоимость запасов обычно определяют на индивидуальной основе, </w:t>
      </w:r>
      <w:r w:rsidR="004464B4">
        <w:t>т.е.</w:t>
      </w:r>
      <w:r w:rsidR="004464B4" w:rsidRPr="004464B4">
        <w:t xml:space="preserve"> </w:t>
      </w:r>
      <w:r w:rsidRPr="004464B4">
        <w:t>по каждой единице запасов</w:t>
      </w:r>
      <w:r w:rsidR="004464B4" w:rsidRPr="004464B4">
        <w:t xml:space="preserve">. </w:t>
      </w:r>
      <w:r w:rsidRPr="004464B4">
        <w:t>Наряду с этим разрешается при расчете чистой стоимости реализации объединять подобные или взаимосвязанные единицы запасов</w:t>
      </w:r>
      <w:r w:rsidR="004464B4" w:rsidRPr="004464B4">
        <w:t xml:space="preserve">. </w:t>
      </w:r>
      <w:r w:rsidRPr="004464B4">
        <w:t>Такими, например, являются запасы, которые</w:t>
      </w:r>
      <w:r w:rsidR="004464B4" w:rsidRPr="004464B4">
        <w:t>:</w:t>
      </w:r>
    </w:p>
    <w:p w:rsidR="004464B4" w:rsidRDefault="00F46B2C" w:rsidP="004464B4">
      <w:r w:rsidRPr="004464B4">
        <w:t>касаются одной производственной линии, имеют подобное назначение и использование</w:t>
      </w:r>
      <w:r w:rsidR="004464B4" w:rsidRPr="004464B4">
        <w:t>;</w:t>
      </w:r>
    </w:p>
    <w:p w:rsidR="004464B4" w:rsidRDefault="00F46B2C" w:rsidP="004464B4">
      <w:r w:rsidRPr="004464B4">
        <w:t>производятся и продаются в одном географическом регионе, но не могут быть оценены отдельно от других запасов данной производственной линии</w:t>
      </w:r>
      <w:r w:rsidR="004464B4" w:rsidRPr="004464B4">
        <w:t>.</w:t>
      </w:r>
    </w:p>
    <w:p w:rsidR="004464B4" w:rsidRDefault="00F46B2C" w:rsidP="004464B4">
      <w:r w:rsidRPr="004464B4">
        <w:t>Однако не разрешается определять чистую сегодняшнюю стоимость запасов по их классификационной группе в целом, например,</w:t>
      </w:r>
      <w:r w:rsidR="004464B4">
        <w:t xml:space="preserve"> "</w:t>
      </w:r>
      <w:r w:rsidRPr="004464B4">
        <w:t>Незавершенное производство</w:t>
      </w:r>
      <w:r w:rsidR="004464B4">
        <w:t>", "</w:t>
      </w:r>
      <w:r w:rsidRPr="004464B4">
        <w:t>Готовая продукция</w:t>
      </w:r>
      <w:r w:rsidR="004464B4">
        <w:t xml:space="preserve">" </w:t>
      </w:r>
      <w:r w:rsidRPr="004464B4">
        <w:t xml:space="preserve">и </w:t>
      </w:r>
      <w:r w:rsidR="004464B4">
        <w:t>т.п.</w:t>
      </w:r>
    </w:p>
    <w:p w:rsidR="004464B4" w:rsidRDefault="00F46B2C" w:rsidP="004464B4">
      <w:r w:rsidRPr="004464B4">
        <w:t>На предприятиях, которые оказывают услуги, каждый вид услуг, на которые определяется отдельная цена реализации, рассматривается как отдельная единица</w:t>
      </w:r>
      <w:r w:rsidR="004464B4" w:rsidRPr="004464B4">
        <w:t>.</w:t>
      </w:r>
    </w:p>
    <w:p w:rsidR="004464B4" w:rsidRDefault="00F46B2C" w:rsidP="004464B4">
      <w:r w:rsidRPr="004464B4">
        <w:t>Сумма частичного списания запасов на чистую стоимость их реализации и все потери запасов</w:t>
      </w:r>
      <w:r w:rsidR="004464B4">
        <w:t xml:space="preserve"> (</w:t>
      </w:r>
      <w:r w:rsidRPr="004464B4">
        <w:t xml:space="preserve">кражи, брак и </w:t>
      </w:r>
      <w:r w:rsidR="004464B4">
        <w:t>т.п.)</w:t>
      </w:r>
      <w:r w:rsidR="004464B4" w:rsidRPr="004464B4">
        <w:t xml:space="preserve"> </w:t>
      </w:r>
      <w:r w:rsidRPr="004464B4">
        <w:t>включаются в состав издержек того периода, в котором было осуществлено такое списание, или в котором была утрата запасов</w:t>
      </w:r>
      <w:r w:rsidR="004464B4" w:rsidRPr="004464B4">
        <w:t>.</w:t>
      </w:r>
    </w:p>
    <w:p w:rsidR="004464B4" w:rsidRDefault="00F46B2C" w:rsidP="004464B4">
      <w:r w:rsidRPr="004464B4">
        <w:t>Списание балансовой стоимости запасов на чистую стоимость их реализации может быть отражено в учете путем прямого списания или создания резерва</w:t>
      </w:r>
      <w:r w:rsidR="004464B4">
        <w:t xml:space="preserve"> (</w:t>
      </w:r>
      <w:r w:rsidRPr="004464B4">
        <w:t>обеспечения</w:t>
      </w:r>
      <w:r w:rsidR="004464B4" w:rsidRPr="004464B4">
        <w:t xml:space="preserve">) </w:t>
      </w:r>
      <w:r w:rsidRPr="004464B4">
        <w:t>обесценения запасов</w:t>
      </w:r>
      <w:r w:rsidR="004464B4" w:rsidRPr="004464B4">
        <w:t xml:space="preserve">. </w:t>
      </w:r>
      <w:r w:rsidRPr="004464B4">
        <w:t>При первом варианте сумму уценки запасов списывают как издержки отчетного периода непосредственно с кредита соответствующего счета запасов</w:t>
      </w:r>
      <w:r w:rsidR="004464B4" w:rsidRPr="004464B4">
        <w:t xml:space="preserve">. </w:t>
      </w:r>
      <w:r w:rsidRPr="004464B4">
        <w:t>При втором варианте кредитуют счет</w:t>
      </w:r>
      <w:r w:rsidR="004464B4">
        <w:t xml:space="preserve"> "</w:t>
      </w:r>
      <w:r w:rsidRPr="004464B4">
        <w:t>Резерв обесценения запасов</w:t>
      </w:r>
      <w:r w:rsidR="004464B4">
        <w:t xml:space="preserve">", </w:t>
      </w:r>
      <w:r w:rsidRPr="004464B4">
        <w:t>сальдо которого потом вычитают из стоимости запасов в балансе</w:t>
      </w:r>
      <w:r w:rsidR="004464B4" w:rsidRPr="004464B4">
        <w:t>.</w:t>
      </w:r>
    </w:p>
    <w:p w:rsidR="004464B4" w:rsidRDefault="00F46B2C" w:rsidP="004464B4">
      <w:r w:rsidRPr="004464B4">
        <w:t>Если запасы</w:t>
      </w:r>
      <w:r w:rsidR="004464B4" w:rsidRPr="004464B4">
        <w:t xml:space="preserve">, </w:t>
      </w:r>
      <w:r w:rsidRPr="004464B4">
        <w:t>которые ранее были уценены, остаются на балансе, а причины, которые привели к их уценке, больше не существуют, такие запасы оценивают по новой балансовой стоимости, которая является наименьшей из двух оценок</w:t>
      </w:r>
      <w:r w:rsidR="004464B4" w:rsidRPr="004464B4">
        <w:t xml:space="preserve">: </w:t>
      </w:r>
      <w:r w:rsidRPr="004464B4">
        <w:t>себестоимостью или пересмотренной чистой стоимостью реализации</w:t>
      </w:r>
      <w:r w:rsidR="004464B4" w:rsidRPr="004464B4">
        <w:t xml:space="preserve">. </w:t>
      </w:r>
      <w:r w:rsidRPr="004464B4">
        <w:t>При этом на сумму увеличения стоимости запасов соответственно уменьшают издержки отчетного периода</w:t>
      </w:r>
      <w:r w:rsidR="004464B4" w:rsidRPr="004464B4">
        <w:t>.</w:t>
      </w:r>
    </w:p>
    <w:p w:rsidR="00D54B42" w:rsidRDefault="00D54B42" w:rsidP="004464B4">
      <w:bookmarkStart w:id="40" w:name="_Toc9246506"/>
    </w:p>
    <w:p w:rsidR="00F46B2C" w:rsidRPr="004464B4" w:rsidRDefault="004464B4" w:rsidP="00D54B42">
      <w:pPr>
        <w:pStyle w:val="2"/>
      </w:pPr>
      <w:bookmarkStart w:id="41" w:name="_Toc236346190"/>
      <w:r>
        <w:t>2.1</w:t>
      </w:r>
      <w:r w:rsidR="00F46B2C" w:rsidRPr="004464B4">
        <w:t>0 Раскрытие информации о запасах в примечаниях к финансовым отчетам</w:t>
      </w:r>
      <w:bookmarkEnd w:id="40"/>
      <w:bookmarkEnd w:id="41"/>
    </w:p>
    <w:p w:rsidR="00D54B42" w:rsidRDefault="00D54B42" w:rsidP="004464B4"/>
    <w:p w:rsidR="004464B4" w:rsidRDefault="00F46B2C" w:rsidP="004464B4">
      <w:r w:rsidRPr="004464B4">
        <w:t>В примечаниях к финансовым отчетам следует раскрывать</w:t>
      </w:r>
      <w:r w:rsidR="004464B4" w:rsidRPr="004464B4">
        <w:t>:</w:t>
      </w:r>
    </w:p>
    <w:p w:rsidR="004464B4" w:rsidRDefault="00F46B2C" w:rsidP="004464B4">
      <w:r w:rsidRPr="004464B4">
        <w:t>а</w:t>
      </w:r>
      <w:r w:rsidR="004464B4" w:rsidRPr="004464B4">
        <w:t xml:space="preserve">) </w:t>
      </w:r>
      <w:r w:rsidRPr="004464B4">
        <w:t>учетную политику, принятую предприятием для оценки запасов, включая использованные формулы себестоимости</w:t>
      </w:r>
      <w:r w:rsidR="004464B4" w:rsidRPr="004464B4">
        <w:t>;</w:t>
      </w:r>
    </w:p>
    <w:p w:rsidR="004464B4" w:rsidRDefault="00F46B2C" w:rsidP="004464B4">
      <w:r w:rsidRPr="004464B4">
        <w:t>б</w:t>
      </w:r>
      <w:r w:rsidR="004464B4" w:rsidRPr="004464B4">
        <w:t xml:space="preserve">) </w:t>
      </w:r>
      <w:r w:rsidRPr="004464B4">
        <w:t>общую балансовую стоимость запасов и балансовую стоимость отдельных групп запасов согласно их классификации предприятием</w:t>
      </w:r>
      <w:r w:rsidR="004464B4" w:rsidRPr="004464B4">
        <w:t>;</w:t>
      </w:r>
    </w:p>
    <w:p w:rsidR="004464B4" w:rsidRDefault="00F46B2C" w:rsidP="004464B4">
      <w:r w:rsidRPr="004464B4">
        <w:t>в</w:t>
      </w:r>
      <w:r w:rsidR="004464B4" w:rsidRPr="004464B4">
        <w:t xml:space="preserve">) </w:t>
      </w:r>
      <w:r w:rsidRPr="004464B4">
        <w:t>балансовую стоимость запасов, отображенных по чистой стоимости реализации</w:t>
      </w:r>
      <w:r w:rsidR="004464B4" w:rsidRPr="004464B4">
        <w:t>;</w:t>
      </w:r>
    </w:p>
    <w:p w:rsidR="004464B4" w:rsidRDefault="00F46B2C" w:rsidP="004464B4">
      <w:r w:rsidRPr="004464B4">
        <w:t>г</w:t>
      </w:r>
      <w:r w:rsidR="004464B4" w:rsidRPr="004464B4">
        <w:t xml:space="preserve">) </w:t>
      </w:r>
      <w:r w:rsidRPr="004464B4">
        <w:t>сумму любого сторнирования ранее списанной стоимости запасов в результате увеличения их чистой стоимости реализации, которое признается как доход определенного периода</w:t>
      </w:r>
      <w:r w:rsidR="004464B4" w:rsidRPr="004464B4">
        <w:t>;</w:t>
      </w:r>
    </w:p>
    <w:p w:rsidR="004464B4" w:rsidRDefault="00F46B2C" w:rsidP="004464B4">
      <w:r w:rsidRPr="004464B4">
        <w:t>д</w:t>
      </w:r>
      <w:r w:rsidR="004464B4" w:rsidRPr="004464B4">
        <w:t xml:space="preserve">) </w:t>
      </w:r>
      <w:r w:rsidRPr="004464B4">
        <w:t>обстоятельства или события, которые привели к сторнированию ранее списанной стоимости запасов</w:t>
      </w:r>
      <w:r w:rsidR="004464B4" w:rsidRPr="004464B4">
        <w:t>;</w:t>
      </w:r>
    </w:p>
    <w:p w:rsidR="004464B4" w:rsidRDefault="00F46B2C" w:rsidP="004464B4">
      <w:r w:rsidRPr="004464B4">
        <w:t>е</w:t>
      </w:r>
      <w:r w:rsidR="004464B4" w:rsidRPr="004464B4">
        <w:t xml:space="preserve">) </w:t>
      </w:r>
      <w:r w:rsidRPr="004464B4">
        <w:t>балансовую стоимость запасов, ранее переданных в залог для обеспечения обязательств</w:t>
      </w:r>
      <w:r w:rsidR="004464B4" w:rsidRPr="004464B4">
        <w:t>.</w:t>
      </w:r>
    </w:p>
    <w:p w:rsidR="00F46B2C" w:rsidRPr="004464B4" w:rsidRDefault="00F46B2C" w:rsidP="00D54B42">
      <w:pPr>
        <w:pStyle w:val="2"/>
      </w:pPr>
      <w:r w:rsidRPr="004464B4">
        <w:br w:type="page"/>
      </w:r>
      <w:bookmarkStart w:id="42" w:name="_Toc9246507"/>
      <w:bookmarkStart w:id="43" w:name="_Toc236346191"/>
      <w:r w:rsidRPr="004464B4">
        <w:t>3</w:t>
      </w:r>
      <w:r w:rsidR="004464B4" w:rsidRPr="004464B4">
        <w:t xml:space="preserve">. </w:t>
      </w:r>
      <w:r w:rsidRPr="004464B4">
        <w:t>Практическая часть</w:t>
      </w:r>
      <w:bookmarkEnd w:id="42"/>
      <w:bookmarkEnd w:id="43"/>
    </w:p>
    <w:p w:rsidR="00D54B42" w:rsidRDefault="00D54B42" w:rsidP="004464B4">
      <w:bookmarkStart w:id="44" w:name="_Toc9246508"/>
    </w:p>
    <w:p w:rsidR="00F46B2C" w:rsidRPr="004464B4" w:rsidRDefault="004464B4" w:rsidP="00D54B42">
      <w:pPr>
        <w:pStyle w:val="2"/>
      </w:pPr>
      <w:bookmarkStart w:id="45" w:name="_Toc236346192"/>
      <w:r>
        <w:t>3.1</w:t>
      </w:r>
      <w:r w:rsidR="00F46B2C" w:rsidRPr="004464B4">
        <w:t xml:space="preserve"> Задание</w:t>
      </w:r>
      <w:bookmarkEnd w:id="44"/>
      <w:bookmarkEnd w:id="45"/>
    </w:p>
    <w:p w:rsidR="00D54B42" w:rsidRDefault="00D54B42" w:rsidP="004464B4"/>
    <w:p w:rsidR="004464B4" w:rsidRDefault="00F46B2C" w:rsidP="004464B4">
      <w:r w:rsidRPr="004464B4">
        <w:t>1</w:t>
      </w:r>
      <w:r w:rsidR="00D54B42">
        <w:t>.</w:t>
      </w:r>
      <w:r w:rsidRPr="004464B4">
        <w:t xml:space="preserve"> Составить журнал учета хозяйственных операций</w:t>
      </w:r>
      <w:r w:rsidR="00D54B42">
        <w:t>.</w:t>
      </w:r>
    </w:p>
    <w:p w:rsidR="004464B4" w:rsidRDefault="00F46B2C" w:rsidP="004464B4">
      <w:r w:rsidRPr="004464B4">
        <w:t>2</w:t>
      </w:r>
      <w:r w:rsidR="00D54B42">
        <w:t>.</w:t>
      </w:r>
      <w:r w:rsidRPr="004464B4">
        <w:t xml:space="preserve"> Открыть синтетические счета и отразить на них хозяйственные операции</w:t>
      </w:r>
      <w:r w:rsidR="00D54B42">
        <w:t>.</w:t>
      </w:r>
    </w:p>
    <w:p w:rsidR="004464B4" w:rsidRDefault="00F46B2C" w:rsidP="004464B4">
      <w:r w:rsidRPr="004464B4">
        <w:t>3</w:t>
      </w:r>
      <w:r w:rsidR="00D54B42">
        <w:t>.</w:t>
      </w:r>
      <w:r w:rsidRPr="004464B4">
        <w:t xml:space="preserve"> Открыть счета аналитического учета к синтетическому счету№23</w:t>
      </w:r>
      <w:r w:rsidR="004464B4">
        <w:t xml:space="preserve"> "</w:t>
      </w:r>
      <w:r w:rsidRPr="004464B4">
        <w:t>Производство</w:t>
      </w:r>
      <w:r w:rsidR="004464B4">
        <w:t>"</w:t>
      </w:r>
      <w:r w:rsidR="00D54B42">
        <w:t>.</w:t>
      </w:r>
    </w:p>
    <w:p w:rsidR="004464B4" w:rsidRDefault="00F46B2C" w:rsidP="004464B4">
      <w:r w:rsidRPr="004464B4">
        <w:t>4</w:t>
      </w:r>
      <w:r w:rsidR="00D54B42">
        <w:t>.</w:t>
      </w:r>
      <w:r w:rsidRPr="004464B4">
        <w:t xml:space="preserve"> Определить средневзвешенную стоимость материалов</w:t>
      </w:r>
      <w:r w:rsidR="00D54B42">
        <w:t>.</w:t>
      </w:r>
    </w:p>
    <w:p w:rsidR="004464B4" w:rsidRDefault="00F46B2C" w:rsidP="004464B4">
      <w:r w:rsidRPr="004464B4">
        <w:t>5</w:t>
      </w:r>
      <w:r w:rsidR="00D54B42">
        <w:t>.</w:t>
      </w:r>
      <w:r w:rsidRPr="004464B4">
        <w:t xml:space="preserve"> Составить расчетно-платежную ведомость</w:t>
      </w:r>
      <w:r w:rsidR="00D54B42">
        <w:t>.</w:t>
      </w:r>
    </w:p>
    <w:p w:rsidR="004464B4" w:rsidRDefault="00F46B2C" w:rsidP="004464B4">
      <w:r w:rsidRPr="004464B4">
        <w:t>6</w:t>
      </w:r>
      <w:r w:rsidR="00D54B42">
        <w:t>.</w:t>
      </w:r>
      <w:r w:rsidRPr="004464B4">
        <w:t xml:space="preserve"> Рассчитать отчисления на социальное страхование</w:t>
      </w:r>
      <w:r w:rsidR="00D54B42">
        <w:t>.</w:t>
      </w:r>
    </w:p>
    <w:p w:rsidR="004464B4" w:rsidRDefault="00F46B2C" w:rsidP="004464B4">
      <w:r w:rsidRPr="004464B4">
        <w:t>7</w:t>
      </w:r>
      <w:r w:rsidR="00D54B42">
        <w:t>.</w:t>
      </w:r>
      <w:r w:rsidRPr="004464B4">
        <w:t xml:space="preserve"> Определить убытки от брака</w:t>
      </w:r>
      <w:r w:rsidR="00D54B42">
        <w:t>.</w:t>
      </w:r>
    </w:p>
    <w:p w:rsidR="004464B4" w:rsidRDefault="00F46B2C" w:rsidP="004464B4">
      <w:r w:rsidRPr="004464B4">
        <w:t>8</w:t>
      </w:r>
      <w:r w:rsidR="00D54B42">
        <w:t>.</w:t>
      </w:r>
      <w:r w:rsidRPr="004464B4">
        <w:t xml:space="preserve"> Распределить общепроизводственные расходы по видам продукции</w:t>
      </w:r>
      <w:r w:rsidR="00D54B42">
        <w:t>.</w:t>
      </w:r>
    </w:p>
    <w:p w:rsidR="004464B4" w:rsidRDefault="00F46B2C" w:rsidP="004464B4">
      <w:r w:rsidRPr="004464B4">
        <w:t>9</w:t>
      </w:r>
      <w:r w:rsidR="00D54B42">
        <w:t>.</w:t>
      </w:r>
      <w:r w:rsidRPr="004464B4">
        <w:t xml:space="preserve"> Составить оборотную ведомость по синтетическим счетам</w:t>
      </w:r>
      <w:r w:rsidR="00D54B42">
        <w:t>.</w:t>
      </w:r>
    </w:p>
    <w:p w:rsidR="004464B4" w:rsidRDefault="00F46B2C" w:rsidP="004464B4">
      <w:r w:rsidRPr="004464B4">
        <w:t>10</w:t>
      </w:r>
      <w:r w:rsidR="00D54B42">
        <w:t>.</w:t>
      </w:r>
      <w:r w:rsidRPr="004464B4">
        <w:t xml:space="preserve"> Заполнить формы финансовой отчетности Ф1, Ф2, Ф3</w:t>
      </w:r>
      <w:r w:rsidR="004464B4" w:rsidRPr="004464B4">
        <w:t>.</w:t>
      </w:r>
    </w:p>
    <w:p w:rsidR="00D54B42" w:rsidRDefault="00D54B42" w:rsidP="004464B4">
      <w:bookmarkStart w:id="46" w:name="_Toc9246509"/>
    </w:p>
    <w:p w:rsidR="00F46B2C" w:rsidRDefault="004464B4" w:rsidP="00D54B42">
      <w:pPr>
        <w:pStyle w:val="2"/>
      </w:pPr>
      <w:bookmarkStart w:id="47" w:name="_Toc236346193"/>
      <w:r>
        <w:t>3.2</w:t>
      </w:r>
      <w:r w:rsidR="00F46B2C" w:rsidRPr="004464B4">
        <w:t xml:space="preserve"> Исходные данные</w:t>
      </w:r>
      <w:bookmarkEnd w:id="46"/>
      <w:bookmarkEnd w:id="47"/>
    </w:p>
    <w:p w:rsidR="00D54B42" w:rsidRPr="00D54B42" w:rsidRDefault="00D54B42" w:rsidP="00D54B42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311"/>
        <w:gridCol w:w="1312"/>
      </w:tblGrid>
      <w:tr w:rsidR="00F46B2C" w:rsidRPr="004464B4">
        <w:trPr>
          <w:trHeight w:val="642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№ сч</w:t>
            </w:r>
            <w:r w:rsidR="004464B4" w:rsidRPr="004464B4">
              <w:rPr>
                <w:lang w:val="uk-UA"/>
              </w:rPr>
              <w:t xml:space="preserve">. 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10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80000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13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18000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201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26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150000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36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372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30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1700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31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85000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63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10700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64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1200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65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1800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661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19000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662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441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50200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40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204100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60</w:t>
            </w: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19000</w:t>
            </w:r>
          </w:p>
        </w:tc>
      </w:tr>
      <w:tr w:rsidR="00F46B2C" w:rsidRPr="004464B4">
        <w:trPr>
          <w:trHeight w:val="380"/>
        </w:trPr>
        <w:tc>
          <w:tcPr>
            <w:tcW w:w="1311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</w:tc>
        <w:tc>
          <w:tcPr>
            <w:tcW w:w="1312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325000</w:t>
            </w:r>
          </w:p>
        </w:tc>
      </w:tr>
    </w:tbl>
    <w:p w:rsidR="00D54B42" w:rsidRDefault="00D54B42" w:rsidP="00D54B42">
      <w:pPr>
        <w:ind w:firstLine="0"/>
      </w:pPr>
    </w:p>
    <w:p w:rsidR="004464B4" w:rsidRPr="004464B4" w:rsidRDefault="00D54B42" w:rsidP="00D54B42">
      <w:pPr>
        <w:pStyle w:val="2"/>
      </w:pPr>
      <w:bookmarkStart w:id="48" w:name="_Toc236346194"/>
      <w:r>
        <w:t xml:space="preserve">3.3 </w:t>
      </w:r>
      <w:r w:rsidR="00F46B2C" w:rsidRPr="004464B4">
        <w:t>Остатки на счетах</w:t>
      </w:r>
      <w:bookmarkEnd w:id="48"/>
    </w:p>
    <w:p w:rsidR="00D54B42" w:rsidRDefault="00D54B42" w:rsidP="004464B4"/>
    <w:p w:rsidR="00F46B2C" w:rsidRDefault="00F46B2C" w:rsidP="004464B4">
      <w:r w:rsidRPr="004464B4">
        <w:t>Расшифровка остатков на счете №201</w:t>
      </w:r>
      <w:r w:rsidR="004464B4">
        <w:t xml:space="preserve"> "</w:t>
      </w:r>
      <w:r w:rsidRPr="004464B4">
        <w:t>Сырье и материалы</w:t>
      </w:r>
      <w:r w:rsidR="004464B4">
        <w:t xml:space="preserve">" </w:t>
      </w:r>
      <w:r w:rsidRPr="004464B4">
        <w:t>на 1</w:t>
      </w:r>
      <w:r w:rsidR="004464B4">
        <w:t>.03.20</w:t>
      </w:r>
      <w:r w:rsidR="00266EC2" w:rsidRPr="004464B4">
        <w:t>06</w:t>
      </w:r>
    </w:p>
    <w:p w:rsidR="00D54B42" w:rsidRPr="004464B4" w:rsidRDefault="00D54B42" w:rsidP="004464B4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268"/>
        <w:gridCol w:w="1983"/>
      </w:tblGrid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Вариант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</w:t>
            </w: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Материал А</w:t>
            </w:r>
            <w:r w:rsidR="004464B4" w:rsidRPr="004464B4">
              <w:rPr>
                <w:lang w:val="uk-UA"/>
              </w:rPr>
              <w:t xml:space="preserve">: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Количество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т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3</w:t>
            </w: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Сумма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грн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4000</w:t>
            </w: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Материал Б</w:t>
            </w:r>
            <w:r w:rsidR="004464B4" w:rsidRPr="004464B4">
              <w:rPr>
                <w:lang w:val="uk-UA"/>
              </w:rPr>
              <w:t xml:space="preserve">: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Количество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кг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41</w:t>
            </w: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Сумма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грн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2000</w:t>
            </w:r>
          </w:p>
        </w:tc>
      </w:tr>
      <w:tr w:rsidR="00F46B2C" w:rsidRPr="004464B4">
        <w:tc>
          <w:tcPr>
            <w:tcW w:w="2268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Всего по счету 201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грн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1983" w:type="dxa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6000</w:t>
            </w:r>
          </w:p>
        </w:tc>
      </w:tr>
    </w:tbl>
    <w:p w:rsidR="00F46B2C" w:rsidRPr="004464B4" w:rsidRDefault="00F46B2C" w:rsidP="004464B4"/>
    <w:p w:rsidR="00F46B2C" w:rsidRDefault="00F46B2C" w:rsidP="004464B4">
      <w:r w:rsidRPr="004464B4">
        <w:t>Исходные данные для распределения общепроизводственных затрат</w:t>
      </w:r>
    </w:p>
    <w:p w:rsidR="00D54B42" w:rsidRPr="004464B4" w:rsidRDefault="00D54B42" w:rsidP="004464B4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680"/>
        <w:gridCol w:w="3041"/>
        <w:gridCol w:w="719"/>
        <w:gridCol w:w="185"/>
        <w:gridCol w:w="715"/>
      </w:tblGrid>
      <w:tr w:rsidR="00F46B2C" w:rsidRPr="004464B4">
        <w:trPr>
          <w:gridBefore w:val="1"/>
          <w:wBefore w:w="680" w:type="dxa"/>
        </w:trPr>
        <w:tc>
          <w:tcPr>
            <w:tcW w:w="3760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Вариант</w:t>
            </w:r>
          </w:p>
        </w:tc>
        <w:tc>
          <w:tcPr>
            <w:tcW w:w="900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</w:t>
            </w:r>
          </w:p>
        </w:tc>
      </w:tr>
      <w:tr w:rsidR="00F46B2C" w:rsidRPr="004464B4">
        <w:trPr>
          <w:gridAfter w:val="1"/>
          <w:wAfter w:w="715" w:type="dxa"/>
          <w:trHeight w:val="751"/>
        </w:trPr>
        <w:tc>
          <w:tcPr>
            <w:tcW w:w="3721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</w:t>
            </w:r>
            <w:r w:rsidR="004464B4" w:rsidRPr="004464B4">
              <w:rPr>
                <w:lang w:val="uk-UA"/>
              </w:rPr>
              <w:t xml:space="preserve">. </w:t>
            </w:r>
            <w:r w:rsidRPr="004464B4">
              <w:rPr>
                <w:lang w:val="uk-UA"/>
              </w:rPr>
              <w:t>База распределения при нормальной мощности</w:t>
            </w:r>
            <w:r w:rsidR="004464B4">
              <w:rPr>
                <w:lang w:val="uk-UA"/>
              </w:rPr>
              <w:t xml:space="preserve"> (</w:t>
            </w:r>
            <w:r w:rsidRPr="004464B4">
              <w:rPr>
                <w:lang w:val="uk-UA"/>
              </w:rPr>
              <w:t>основная заработная плата производственных рабочих</w:t>
            </w:r>
            <w:r w:rsidR="004464B4" w:rsidRPr="004464B4">
              <w:rPr>
                <w:lang w:val="uk-UA"/>
              </w:rPr>
              <w:t xml:space="preserve">) </w:t>
            </w:r>
          </w:p>
        </w:tc>
        <w:tc>
          <w:tcPr>
            <w:tcW w:w="90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11000</w:t>
            </w:r>
          </w:p>
        </w:tc>
      </w:tr>
      <w:tr w:rsidR="00F46B2C" w:rsidRPr="004464B4">
        <w:trPr>
          <w:gridAfter w:val="1"/>
          <w:wAfter w:w="715" w:type="dxa"/>
          <w:trHeight w:val="690"/>
        </w:trPr>
        <w:tc>
          <w:tcPr>
            <w:tcW w:w="3721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</w:t>
            </w:r>
            <w:r w:rsidR="004464B4" w:rsidRPr="004464B4">
              <w:rPr>
                <w:lang w:val="uk-UA"/>
              </w:rPr>
              <w:t xml:space="preserve">. </w:t>
            </w:r>
            <w:r w:rsidRPr="004464B4">
              <w:rPr>
                <w:lang w:val="uk-UA"/>
              </w:rPr>
              <w:t>Общепроизводственные затраты при нормальной мощности, в т</w:t>
            </w:r>
            <w:r w:rsidR="004464B4" w:rsidRPr="004464B4">
              <w:rPr>
                <w:lang w:val="uk-UA"/>
              </w:rPr>
              <w:t xml:space="preserve">. </w:t>
            </w:r>
            <w:r w:rsidRPr="004464B4">
              <w:rPr>
                <w:lang w:val="uk-UA"/>
              </w:rPr>
              <w:t>ч</w:t>
            </w:r>
            <w:r w:rsidR="004464B4">
              <w:rPr>
                <w:lang w:val="uk-UA"/>
              </w:rPr>
              <w:t>.:</w:t>
            </w:r>
            <w:r w:rsidR="004464B4" w:rsidRPr="004464B4">
              <w:rPr>
                <w:lang w:val="uk-UA"/>
              </w:rPr>
              <w:t xml:space="preserve"> </w:t>
            </w:r>
          </w:p>
        </w:tc>
        <w:tc>
          <w:tcPr>
            <w:tcW w:w="90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</w:p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29300</w:t>
            </w:r>
          </w:p>
        </w:tc>
      </w:tr>
      <w:tr w:rsidR="00F46B2C" w:rsidRPr="004464B4">
        <w:trPr>
          <w:gridAfter w:val="1"/>
          <w:wAfter w:w="715" w:type="dxa"/>
          <w:trHeight w:val="327"/>
        </w:trPr>
        <w:tc>
          <w:tcPr>
            <w:tcW w:w="3721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Переменные, грн</w:t>
            </w:r>
          </w:p>
        </w:tc>
        <w:tc>
          <w:tcPr>
            <w:tcW w:w="90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21200</w:t>
            </w:r>
          </w:p>
        </w:tc>
      </w:tr>
      <w:tr w:rsidR="00F46B2C" w:rsidRPr="004464B4">
        <w:trPr>
          <w:gridAfter w:val="1"/>
          <w:wAfter w:w="715" w:type="dxa"/>
        </w:trPr>
        <w:tc>
          <w:tcPr>
            <w:tcW w:w="3721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Постоянные, грн</w:t>
            </w:r>
          </w:p>
        </w:tc>
        <w:tc>
          <w:tcPr>
            <w:tcW w:w="90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lang w:val="uk-UA"/>
              </w:rPr>
            </w:pPr>
            <w:r w:rsidRPr="004464B4">
              <w:rPr>
                <w:lang w:val="uk-UA"/>
              </w:rPr>
              <w:t>8100</w:t>
            </w:r>
          </w:p>
        </w:tc>
      </w:tr>
    </w:tbl>
    <w:p w:rsidR="00F46B2C" w:rsidRDefault="00F46B2C" w:rsidP="00D54B42">
      <w:pPr>
        <w:pStyle w:val="2"/>
      </w:pPr>
      <w:r w:rsidRPr="004464B4">
        <w:br w:type="page"/>
      </w:r>
      <w:bookmarkStart w:id="49" w:name="_Toc9246510"/>
      <w:bookmarkStart w:id="50" w:name="_Toc236346195"/>
      <w:r w:rsidR="004464B4">
        <w:t>3.3</w:t>
      </w:r>
      <w:r w:rsidRPr="004464B4">
        <w:t xml:space="preserve"> Журнал учета хозяйственных операций</w:t>
      </w:r>
      <w:bookmarkEnd w:id="49"/>
      <w:bookmarkEnd w:id="50"/>
    </w:p>
    <w:p w:rsidR="00D54B42" w:rsidRPr="00D54B42" w:rsidRDefault="00D54B42" w:rsidP="00D54B42"/>
    <w:tbl>
      <w:tblPr>
        <w:tblStyle w:val="15"/>
        <w:tblW w:w="8449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450"/>
        <w:gridCol w:w="3345"/>
        <w:gridCol w:w="1420"/>
        <w:gridCol w:w="834"/>
        <w:gridCol w:w="1000"/>
        <w:gridCol w:w="1400"/>
      </w:tblGrid>
      <w:tr w:rsidR="00F46B2C" w:rsidRPr="004464B4">
        <w:trPr>
          <w:trHeight w:val="172"/>
        </w:trPr>
        <w:tc>
          <w:tcPr>
            <w:tcW w:w="45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№</w:t>
            </w:r>
          </w:p>
        </w:tc>
        <w:tc>
          <w:tcPr>
            <w:tcW w:w="3345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Содержание операции</w:t>
            </w:r>
          </w:p>
        </w:tc>
        <w:tc>
          <w:tcPr>
            <w:tcW w:w="142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Документ</w:t>
            </w:r>
          </w:p>
        </w:tc>
        <w:tc>
          <w:tcPr>
            <w:tcW w:w="183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Коресп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счета</w:t>
            </w:r>
          </w:p>
        </w:tc>
        <w:tc>
          <w:tcPr>
            <w:tcW w:w="140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Сумма, 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</w:t>
            </w:r>
          </w:p>
        </w:tc>
        <w:tc>
          <w:tcPr>
            <w:tcW w:w="140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340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Осуществлена предоплата поставщику за материал 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Платежное поручение, Журнал-ордер 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120 000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Отображена сумма</w:t>
            </w:r>
            <w:r w:rsidR="004464B4" w:rsidRP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налогового кредита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Налоговая накладная, Ж/о 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Осуществлена предоплата</w:t>
            </w:r>
            <w:r w:rsidR="004464B4" w:rsidRP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за транспортные услуги по материалу 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Отображена сумма</w:t>
            </w:r>
            <w:r w:rsidR="004464B4" w:rsidRP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налогового кредита по НДС по транспорту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2 500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Оприходовано на склад материал А, по первоначальной стоимости сумма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без НДС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Приходный ордер, 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112 500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сумма налогового кредита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сумма НДС по транспортним расходам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2 500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Осуществлен зачет задолженности с поставщиком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Осуществлен зачет задолженности с транспортной организацией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15 000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 на склад материал Б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Приходный ордер, 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Отражена сумма НДС по материалу Б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Выдано из кассы под отчет т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Иванову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Ж/о№1,3, расх</w:t>
            </w:r>
            <w:r w:rsidR="004464B4" w:rsidRPr="004464B4">
              <w:rPr>
                <w:snapToGrid w:val="0"/>
              </w:rPr>
              <w:t>. -</w:t>
            </w:r>
            <w:r w:rsid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касс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Ордер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Оплачено из подотчетных сумм за доставку материала Б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Отображена сумма налогового кредита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Включена в первоначальную стоимость материала Б сумма транспортных затрат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Оплачена задолженность поставщику за материал Б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2 400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</w:t>
            </w:r>
          </w:p>
        </w:tc>
        <w:tc>
          <w:tcPr>
            <w:tcW w:w="3345" w:type="dxa"/>
            <w:vAlign w:val="center"/>
          </w:tcPr>
          <w:p w:rsid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Оприходован на склад материал А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сумма без НДС</w:t>
            </w:r>
            <w:r w:rsidR="004464B4" w:rsidRPr="004464B4">
              <w:rPr>
                <w:snapToGrid w:val="0"/>
              </w:rPr>
              <w:t>)</w:t>
            </w: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Приходный ордер, 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Отображена сумма налогового кредита по НДС</w:t>
            </w: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5 400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Железнодорожный тариф за доставку материала А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за вычетом НДС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4 167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 налоговый кредит по НДС по транспортированию материала 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Уплачена стоимость материала А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поставщику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32 400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железнодорожный тариф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Бесплатно полученные запасные части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справедливая стоимость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207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745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Отражен доход от бесплатно полученных запасных частей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Ж/о№6,7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745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Отпущен материал А на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42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Требование, лимитно-заборные карты, 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№1, т</w:t>
            </w: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62 694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62 694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№2, 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27 864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27 864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исправление брака, 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2 786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2 786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общепроизводственные нужды, 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2 786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2 786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общехозяйственные расходы, 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4 180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4 180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е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обеспечение</w:t>
            </w:r>
            <w:r w:rsidR="004464B4" w:rsidRP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сбыта продукции, 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1 393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1 393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Отпущены запасные части на ремонт технологического оборудования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sym w:font="Symbol" w:char="F0BE"/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806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207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806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 материал Б на производство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sym w:font="Symbol" w:char="F0BE"/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№1, кг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1 013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1 013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№2, кг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506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506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Отпущен материал Б на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sym w:font="Symbol" w:char="F0BE"/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расходы по охране труда, кг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101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101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эксплуатацию и обслуживание оборудования, кг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содержание административных зданий, кг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Начислена заработная плата за производство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Расчетно-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</w:t>
            </w:r>
          </w:p>
        </w:tc>
        <w:tc>
          <w:tcPr>
            <w:tcW w:w="142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платежная 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4 000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5 000</w:t>
            </w:r>
          </w:p>
        </w:tc>
      </w:tr>
      <w:tr w:rsidR="00F46B2C" w:rsidRPr="004464B4">
        <w:trPr>
          <w:trHeight w:val="25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Начислена заработная плата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Расчетно-платежная 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цеховому персоналу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3 000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работникам по ремонту и эксплуатации оборудования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2 500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2 500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административно-управленческому персоналу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8 000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работникам отдела сбыта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работникам за исправление брака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изделие №2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 з/п по расчетно-платежной ведомости работников основного производства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Расчетно-платежная 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подоходный налог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5 729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в пенсионный фонд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514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на соц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страхование на случай безработицы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129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на социальное страхование на случай временной нетрудоспособности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129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Начислено на фонд оплаты труда работников, указанных</w:t>
            </w:r>
            <w:r w:rsidR="004464B4" w:rsidRP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п</w:t>
            </w:r>
            <w:r w:rsidR="004464B4">
              <w:rPr>
                <w:snapToGrid w:val="0"/>
              </w:rPr>
              <w:t>.2</w:t>
            </w:r>
            <w:r w:rsidRPr="004464B4">
              <w:rPr>
                <w:snapToGrid w:val="0"/>
              </w:rPr>
              <w:t>8, 29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Расчетно-платежная 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в пенсионный фонд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8 224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Производство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2 880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Брак в производстве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384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1 760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Административные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2 560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сбыт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в фонд социального страхования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Производство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225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Брак в производстве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138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Административные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сбыт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сбор на социальное страхование на случай безработицы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Производство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225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Брак в производстве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138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Административные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сбыт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Насчитана амортизация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Ж/о№4,5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основных средств общепроизводственного назначения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административных зданий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технологического оборудования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1 260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1 260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складов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1 000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Получены ден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средства из кассы предприятия на командировочные расходы</w:t>
            </w: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Расходный кассовый ордер, 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1 550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№</w:t>
            </w:r>
          </w:p>
        </w:tc>
        <w:tc>
          <w:tcPr>
            <w:tcW w:w="3345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</w:pPr>
            <w:r w:rsidRPr="004464B4">
              <w:t>Содержание операции</w:t>
            </w:r>
          </w:p>
        </w:tc>
        <w:tc>
          <w:tcPr>
            <w:tcW w:w="142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Документ</w:t>
            </w:r>
          </w:p>
        </w:tc>
        <w:tc>
          <w:tcPr>
            <w:tcW w:w="1834" w:type="dxa"/>
            <w:gridSpan w:val="2"/>
            <w:vAlign w:val="center"/>
          </w:tcPr>
          <w:p w:rsidR="00F46B2C" w:rsidRPr="004464B4" w:rsidRDefault="00F46B2C" w:rsidP="00D54B42">
            <w:pPr>
              <w:pStyle w:val="aff0"/>
            </w:pPr>
            <w:r w:rsidRPr="004464B4">
              <w:t>Коресп</w:t>
            </w:r>
            <w:r w:rsidR="004464B4" w:rsidRPr="004464B4">
              <w:t xml:space="preserve">. </w:t>
            </w:r>
            <w:r w:rsidRPr="004464B4">
              <w:t>счета</w:t>
            </w:r>
          </w:p>
        </w:tc>
        <w:tc>
          <w:tcPr>
            <w:tcW w:w="1400" w:type="dxa"/>
            <w:vMerge w:val="restart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Сумма, грн</w:t>
            </w:r>
            <w:r w:rsidR="004464B4" w:rsidRPr="004464B4">
              <w:rPr>
                <w:snapToGrid w:val="0"/>
              </w:rPr>
              <w:t xml:space="preserve">. 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</w:pPr>
            <w:r w:rsidRPr="004464B4">
              <w:t>К</w:t>
            </w:r>
          </w:p>
        </w:tc>
        <w:tc>
          <w:tcPr>
            <w:tcW w:w="1400" w:type="dxa"/>
            <w:vMerge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Списаны средства на командировки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Авансовый отчет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цеховому персоналу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административного персонала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работников отдела сбыта</w:t>
            </w: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Возвращены в кассу неиспользованные денежные средства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Приходный кассовый ордер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фактическая себестоимость забракованной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Акт, 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2 800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Удержано из заработной платы работников за брак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 расчетная 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Списаны убытки от брака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5 830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2 350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5 830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Оплачена стоимость услуг сторонних организаций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Счета, Ж/о№1,3,5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услуги телефонной связи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1 600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267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1 333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1 333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расчетно-кассовое обслуживание банковским учреждением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услуги по сертификации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услуги по рекламе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1 800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1 500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1 500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услуги по отоплению и освещению цехов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7 800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1 300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6 500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6 500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е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услуги по отоплению и освещению административных зданий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5 300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883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4 417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4 417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Между объектами производства распределены общепроизводственные расходы, в т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ч</w:t>
            </w:r>
            <w:r w:rsidR="004464B4">
              <w:rPr>
                <w:snapToGrid w:val="0"/>
              </w:rPr>
              <w:t>.: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10 655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13 318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Списаны нераспределенные постоянные общепроизводственные расходы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4 243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4 243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фактическая себестоимость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№1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77 041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изделие №2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52 969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Отгруженная продукция покупателям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с НДС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Ж/о№3,6, расх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накл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Отображено налоговое обязательство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Ж/о№3,6 нал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накл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себестоимость реализованной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144 000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Сформирован финансовый результат от реализации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списана себестоимость реализованной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144 000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списан доход от реализации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Получена на текущий счет оплата за реализованную продукцию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Платежное требование, 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Получена на текущий счет предоплата за продукцию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с НДС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Отображено налоговое обязательство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11 667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Отгружена продукция по предоплате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накл, Ж/о№3,6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сумма налоговых обязательств по 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Ж/о№3,6, нал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накл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11 667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Списана себестоимость реализованной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56 000</w:t>
            </w: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Сформирован финансовый результат от реализации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16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списана себестоимость реализованной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56 000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списан доход от реализации готовой продукции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58 333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Осуществлен зачет задолженности с покупателями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70 000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Перечислено с текущего счета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Плат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поруч</w:t>
            </w:r>
            <w:r w:rsidR="004464B4" w:rsidRPr="004464B4">
              <w:rPr>
                <w:snapToGrid w:val="0"/>
              </w:rPr>
              <w:t xml:space="preserve">. 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в пенсионный фонд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10 538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в фонд социального страхования</w:t>
            </w:r>
          </w:p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652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в фонд страхования на случай безработицы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</w:tr>
      <w:tr w:rsidR="00F46B2C" w:rsidRPr="004464B4">
        <w:trPr>
          <w:trHeight w:val="84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налог на прибыль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5 729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НДС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9 683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Получены денежные средства в кассу с текущего счета для выплаты заработной платы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Прих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касс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ордер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21 000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Выплачена заработная плата работникам за февраль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</w:t>
            </w:r>
            <w:r w:rsidR="004464B4" w:rsidRPr="004464B4">
              <w:rPr>
                <w:snapToGrid w:val="0"/>
              </w:rPr>
              <w:t>. -</w:t>
            </w:r>
            <w:r w:rsidR="004464B4">
              <w:rPr>
                <w:snapToGrid w:val="0"/>
              </w:rPr>
              <w:t xml:space="preserve"> </w:t>
            </w:r>
            <w:r w:rsidRPr="004464B4">
              <w:rPr>
                <w:snapToGrid w:val="0"/>
              </w:rPr>
              <w:t>плат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ведомость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19 100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Депонированная заработная плата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1 900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59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Сумма депонированной заработной платы сдана в банк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1 900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60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Общая сумма административных издержек списана на финансовые результаты операционной деятельности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18 861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61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Общая сумма сформированных затрат на сбыт списана на финансовые результаты операционной деятельности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7 493</w:t>
            </w:r>
          </w:p>
        </w:tc>
      </w:tr>
      <w:tr w:rsidR="00F46B2C" w:rsidRPr="004464B4">
        <w:trPr>
          <w:trHeight w:val="100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 на расчетный счет краткосрочный кредит банка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Ж/о№1,2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60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28 000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Начислены проценты за начисленный кредит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951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684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Списаны суммы начисленных процентов за кредит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Ж/о№5,6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951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 налог на прибыль по данным бухучета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Ж/о№3,5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98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172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Определен и списан финансовый результат по счету 79 прибыль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убыток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Ж/о№6,7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441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23 053</w:t>
            </w:r>
          </w:p>
        </w:tc>
      </w:tr>
      <w:tr w:rsidR="00F46B2C" w:rsidRPr="004464B4">
        <w:trPr>
          <w:trHeight w:val="88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67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Начислены дивиденды по итогам квартала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10%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Ж/о№7,3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671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2 915</w:t>
            </w:r>
          </w:p>
        </w:tc>
      </w:tr>
      <w:tr w:rsidR="00F46B2C" w:rsidRPr="004464B4">
        <w:trPr>
          <w:trHeight w:val="256"/>
        </w:trPr>
        <w:tc>
          <w:tcPr>
            <w:tcW w:w="45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</w:t>
            </w:r>
          </w:p>
        </w:tc>
        <w:tc>
          <w:tcPr>
            <w:tcW w:w="3345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Создан резервный капитал в соответствии с уставными документами за счет нераспределенной прибыли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5%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142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Ж/о№7</w:t>
            </w:r>
          </w:p>
        </w:tc>
        <w:tc>
          <w:tcPr>
            <w:tcW w:w="834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443</w:t>
            </w:r>
          </w:p>
        </w:tc>
        <w:tc>
          <w:tcPr>
            <w:tcW w:w="10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</w:t>
            </w:r>
          </w:p>
        </w:tc>
        <w:tc>
          <w:tcPr>
            <w:tcW w:w="1400" w:type="dxa"/>
            <w:vAlign w:val="center"/>
          </w:tcPr>
          <w:p w:rsidR="00F46B2C" w:rsidRPr="004464B4" w:rsidRDefault="00F46B2C" w:rsidP="00D54B42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1 457</w:t>
            </w:r>
          </w:p>
        </w:tc>
      </w:tr>
    </w:tbl>
    <w:p w:rsidR="00F46B2C" w:rsidRPr="004464B4" w:rsidRDefault="00F46B2C" w:rsidP="004464B4"/>
    <w:p w:rsidR="00F46B2C" w:rsidRDefault="00A6285A" w:rsidP="00A6285A">
      <w:pPr>
        <w:pStyle w:val="2"/>
      </w:pPr>
      <w:bookmarkStart w:id="51" w:name="_Toc9246511"/>
      <w:r>
        <w:br w:type="page"/>
      </w:r>
      <w:bookmarkStart w:id="52" w:name="_Toc236346196"/>
      <w:r w:rsidR="004464B4">
        <w:t>3.4</w:t>
      </w:r>
      <w:r w:rsidR="00F46B2C" w:rsidRPr="004464B4">
        <w:t xml:space="preserve"> Синтетические счета</w:t>
      </w:r>
      <w:bookmarkEnd w:id="51"/>
      <w:bookmarkEnd w:id="52"/>
    </w:p>
    <w:p w:rsidR="00A6285A" w:rsidRDefault="00B16148" w:rsidP="00A6285A">
      <w:r>
        <w:rPr>
          <w:noProof/>
        </w:rPr>
        <w:object w:dxaOrig="1440" w:dyaOrig="1440">
          <v:shape id="_x0000_s1030" type="#_x0000_t75" style="position:absolute;left:0;text-align:left;margin-left:21.6pt;margin-top:20.7pt;width:428.4pt;height:603.15pt;z-index:-251666432;mso-wrap-edited:f" wrapcoords="-40 0 -40 21575 21600 21575 21600 0 -40 0">
            <v:imagedata r:id="rId61" o:title=""/>
            <w10:wrap type="through"/>
          </v:shape>
          <o:OLEObject Type="Embed" ProgID="Excel.Sheet.8" ShapeID="_x0000_s1030" DrawAspect="Content" ObjectID="_1469972201" r:id="rId62"/>
        </w:object>
      </w:r>
    </w:p>
    <w:p w:rsidR="00A6285A" w:rsidRPr="00A6285A" w:rsidRDefault="00A6285A" w:rsidP="00A6285A"/>
    <w:p w:rsidR="00A6285A" w:rsidRDefault="00F46B2C" w:rsidP="00A6285A">
      <w:r w:rsidRPr="004464B4">
        <w:br w:type="page"/>
      </w:r>
      <w:r w:rsidR="00B16148">
        <w:rPr>
          <w:noProof/>
        </w:rPr>
        <w:object w:dxaOrig="1440" w:dyaOrig="1440">
          <v:shape id="_x0000_s1031" type="#_x0000_t75" style="position:absolute;left:0;text-align:left;margin-left:41.45pt;margin-top:9pt;width:393.55pt;height:684pt;z-index:251651072">
            <v:imagedata r:id="rId63" o:title=""/>
            <w10:wrap type="topAndBottom"/>
          </v:shape>
          <o:OLEObject Type="Embed" ProgID="Excel.Sheet.8" ShapeID="_x0000_s1031" DrawAspect="Content" ObjectID="_1469972202" r:id="rId64"/>
        </w:object>
      </w:r>
    </w:p>
    <w:p w:rsidR="004464B4" w:rsidRPr="004464B4" w:rsidRDefault="00F46B2C" w:rsidP="004464B4">
      <w:r w:rsidRPr="004464B4">
        <w:br w:type="page"/>
      </w:r>
      <w:r w:rsidR="00B16148">
        <w:rPr>
          <w:noProof/>
        </w:rPr>
        <w:object w:dxaOrig="1440" w:dyaOrig="1440">
          <v:shape id="_x0000_s1032" type="#_x0000_t75" style="position:absolute;left:0;text-align:left;margin-left:22.95pt;margin-top:65.7pt;width:402pt;height:711pt;z-index:-251664384;mso-wrap-edited:f;mso-position-vertical-relative:page" wrapcoords="-40 0 -40 21580 21600 21580 21600 0 -40 0">
            <v:imagedata r:id="rId65" o:title=""/>
            <w10:wrap type="through" anchory="page"/>
          </v:shape>
          <o:OLEObject Type="Embed" ProgID="Excel.Sheet.8" ShapeID="_x0000_s1032" DrawAspect="Content" ObjectID="_1469972203" r:id="rId66"/>
        </w:object>
      </w:r>
    </w:p>
    <w:p w:rsidR="004464B4" w:rsidRPr="004464B4" w:rsidRDefault="00F46B2C" w:rsidP="004464B4">
      <w:r w:rsidRPr="004464B4">
        <w:br w:type="page"/>
      </w:r>
      <w:r w:rsidR="00B16148">
        <w:rPr>
          <w:noProof/>
        </w:rPr>
        <w:object w:dxaOrig="1440" w:dyaOrig="1440">
          <v:shape id="_x0000_s1033" type="#_x0000_t75" style="position:absolute;left:0;text-align:left;margin-left:31.35pt;margin-top:18pt;width:402pt;height:555.75pt;z-index:251654144">
            <v:imagedata r:id="rId67" o:title=""/>
            <w10:wrap type="topAndBottom"/>
          </v:shape>
          <o:OLEObject Type="Embed" ProgID="Excel.Sheet.8" ShapeID="_x0000_s1033" DrawAspect="Content" ObjectID="_1469972204" r:id="rId68"/>
        </w:object>
      </w:r>
    </w:p>
    <w:p w:rsidR="00A6285A" w:rsidRDefault="00B16148" w:rsidP="00A6285A">
      <w:r>
        <w:rPr>
          <w:noProof/>
        </w:rPr>
        <w:object w:dxaOrig="1440" w:dyaOrig="1440">
          <v:shape id="_x0000_s1034" type="#_x0000_t75" style="position:absolute;left:0;text-align:left;margin-left:23pt;margin-top:74.7pt;width:402pt;height:675pt;z-index:251653120;mso-position-vertical-relative:page">
            <v:imagedata r:id="rId69" o:title=""/>
            <w10:wrap type="topAndBottom" anchory="page"/>
          </v:shape>
          <o:OLEObject Type="Embed" ProgID="Excel.Sheet.8" ShapeID="_x0000_s1034" DrawAspect="Content" ObjectID="_1469972205" r:id="rId70"/>
        </w:object>
      </w:r>
    </w:p>
    <w:p w:rsidR="00A6285A" w:rsidRDefault="00A6285A" w:rsidP="004464B4">
      <w:r>
        <w:br w:type="page"/>
      </w:r>
    </w:p>
    <w:p w:rsidR="00F46B2C" w:rsidRPr="004464B4" w:rsidRDefault="00B16148" w:rsidP="004464B4">
      <w:r>
        <w:rPr>
          <w:noProof/>
        </w:rPr>
        <w:object w:dxaOrig="1440" w:dyaOrig="1440">
          <v:shape id="_x0000_s1035" type="#_x0000_t75" style="position:absolute;left:0;text-align:left;margin-left:30pt;margin-top:-6.15pt;width:402pt;height:615.75pt;z-index:251667456">
            <v:imagedata r:id="rId71" o:title=""/>
            <w10:wrap type="topAndBottom"/>
          </v:shape>
          <o:OLEObject Type="Embed" ProgID="Excel.Sheet.8" ShapeID="_x0000_s1035" DrawAspect="Content" ObjectID="_1469972206" r:id="rId72"/>
        </w:object>
      </w:r>
      <w:r w:rsidR="00A6285A">
        <w:br w:type="page"/>
      </w:r>
    </w:p>
    <w:p w:rsidR="00F46B2C" w:rsidRPr="004464B4" w:rsidRDefault="00B16148" w:rsidP="004464B4">
      <w:r>
        <w:rPr>
          <w:noProof/>
        </w:rPr>
        <w:object w:dxaOrig="1440" w:dyaOrig="1440">
          <v:shape id="_x0000_s1036" type="#_x0000_t75" style="position:absolute;left:0;text-align:left;margin-left:0;margin-top:80.8pt;width:402pt;height:668.9pt;z-index:251655168;mso-position-vertical-relative:page" o:allowincell="f">
            <v:imagedata r:id="rId73" o:title=""/>
            <w10:wrap type="topAndBottom" anchory="page"/>
          </v:shape>
          <o:OLEObject Type="Embed" ProgID="Excel.Sheet.8" ShapeID="_x0000_s1036" DrawAspect="Content" ObjectID="_1469972207" r:id="rId74"/>
        </w:object>
      </w:r>
      <w:r w:rsidR="00F46B2C" w:rsidRPr="004464B4">
        <w:br w:type="page"/>
      </w:r>
      <w:r>
        <w:rPr>
          <w:noProof/>
        </w:rPr>
        <w:object w:dxaOrig="1440" w:dyaOrig="1440">
          <v:shape id="_x0000_s1037" type="#_x0000_t75" style="position:absolute;left:0;text-align:left;margin-left:18pt;margin-top:18pt;width:402pt;height:675pt;z-index:251656192">
            <v:imagedata r:id="rId75" o:title=""/>
            <w10:wrap type="topAndBottom"/>
          </v:shape>
          <o:OLEObject Type="Embed" ProgID="Excel.Sheet.8" ShapeID="_x0000_s1037" DrawAspect="Content" ObjectID="_1469972208" r:id="rId76"/>
        </w:object>
      </w:r>
    </w:p>
    <w:p w:rsidR="00F46B2C" w:rsidRPr="004464B4" w:rsidRDefault="00A6285A" w:rsidP="004464B4">
      <w:r>
        <w:br w:type="page"/>
      </w:r>
      <w:r w:rsidR="00B16148">
        <w:rPr>
          <w:noProof/>
        </w:rPr>
        <w:object w:dxaOrig="1440" w:dyaOrig="1440">
          <v:shape id="_x0000_s1038" type="#_x0000_t75" style="position:absolute;left:0;text-align:left;margin-left:13pt;margin-top:18pt;width:402pt;height:666pt;z-index:251657216">
            <v:imagedata r:id="rId77" o:title=""/>
            <w10:wrap type="topAndBottom"/>
          </v:shape>
          <o:OLEObject Type="Embed" ProgID="Excel.Sheet.8" ShapeID="_x0000_s1038" DrawAspect="Content" ObjectID="_1469972209" r:id="rId78"/>
        </w:object>
      </w:r>
    </w:p>
    <w:p w:rsidR="004464B4" w:rsidRPr="004464B4" w:rsidRDefault="00A6285A" w:rsidP="004464B4">
      <w:r>
        <w:br w:type="page"/>
      </w:r>
      <w:r w:rsidR="00B16148">
        <w:rPr>
          <w:noProof/>
        </w:rPr>
        <w:object w:dxaOrig="1440" w:dyaOrig="1440">
          <v:shape id="_x0000_s1039" type="#_x0000_t75" style="position:absolute;left:0;text-align:left;margin-left:30pt;margin-top:74.7pt;width:415.2pt;height:390.75pt;z-index:251658240;mso-position-vertical-relative:page">
            <v:imagedata r:id="rId79" o:title=""/>
            <w10:wrap type="topAndBottom" anchory="page"/>
          </v:shape>
          <o:OLEObject Type="Embed" ProgID="Excel.Sheet.8" ShapeID="_x0000_s1039" DrawAspect="Content" ObjectID="_1469972210" r:id="rId80"/>
        </w:object>
      </w:r>
    </w:p>
    <w:p w:rsidR="00F46B2C" w:rsidRPr="004464B4" w:rsidRDefault="00A6285A" w:rsidP="004464B4">
      <w:r>
        <w:br w:type="page"/>
      </w:r>
      <w:r w:rsidR="00B16148">
        <w:rPr>
          <w:noProof/>
        </w:rPr>
        <w:object w:dxaOrig="1440" w:dyaOrig="1440">
          <v:shape id="_x0000_s1040" type="#_x0000_t75" style="position:absolute;left:0;text-align:left;margin-left:28pt;margin-top:65.7pt;width:402pt;height:9in;z-index:251659264;mso-position-vertical-relative:page">
            <v:imagedata r:id="rId81" o:title=""/>
            <w10:wrap type="topAndBottom" anchory="page"/>
          </v:shape>
          <o:OLEObject Type="Embed" ProgID="Excel.Sheet.8" ShapeID="_x0000_s1040" DrawAspect="Content" ObjectID="_1469972211" r:id="rId82"/>
        </w:object>
      </w:r>
    </w:p>
    <w:p w:rsidR="00F46B2C" w:rsidRPr="004464B4" w:rsidRDefault="00A6285A" w:rsidP="004464B4">
      <w:r>
        <w:br w:type="page"/>
      </w:r>
      <w:r w:rsidR="00B16148">
        <w:rPr>
          <w:noProof/>
        </w:rPr>
        <w:object w:dxaOrig="1440" w:dyaOrig="1440">
          <v:shape id="_x0000_s1041" type="#_x0000_t75" style="position:absolute;left:0;text-align:left;margin-left:18pt;margin-top:76.95pt;width:402pt;height:681.75pt;z-index:251660288;mso-position-vertical-relative:page">
            <v:imagedata r:id="rId83" o:title=""/>
            <w10:wrap type="topAndBottom" anchory="page"/>
          </v:shape>
          <o:OLEObject Type="Embed" ProgID="Excel.Sheet.8" ShapeID="_x0000_s1041" DrawAspect="Content" ObjectID="_1469972212" r:id="rId84"/>
        </w:object>
      </w:r>
    </w:p>
    <w:p w:rsidR="004464B4" w:rsidRPr="004464B4" w:rsidRDefault="00B16148" w:rsidP="004464B4">
      <w:r>
        <w:rPr>
          <w:noProof/>
        </w:rPr>
        <w:object w:dxaOrig="1440" w:dyaOrig="1440">
          <v:shape id="_x0000_s1042" type="#_x0000_t75" style="position:absolute;left:0;text-align:left;margin-left:48pt;margin-top:73.95pt;width:402pt;height:585.75pt;z-index:251661312;mso-position-vertical-relative:page">
            <v:imagedata r:id="rId85" o:title=""/>
            <w10:wrap type="topAndBottom" anchory="page"/>
          </v:shape>
          <o:OLEObject Type="Embed" ProgID="Excel.Sheet.8" ShapeID="_x0000_s1042" DrawAspect="Content" ObjectID="_1469972213" r:id="rId86"/>
        </w:object>
      </w:r>
    </w:p>
    <w:p w:rsidR="004464B4" w:rsidRPr="004464B4" w:rsidRDefault="00A6285A" w:rsidP="004464B4">
      <w:r>
        <w:br w:type="page"/>
      </w:r>
    </w:p>
    <w:p w:rsidR="004464B4" w:rsidRDefault="00B16148" w:rsidP="00A6285A">
      <w:pPr>
        <w:pStyle w:val="2"/>
      </w:pPr>
      <w:r>
        <w:object w:dxaOrig="1440" w:dyaOrig="1440">
          <v:shape id="_x0000_s1043" type="#_x0000_t75" style="position:absolute;left:0;text-align:left;margin-left:38pt;margin-top:72.75pt;width:402pt;height:658.95pt;z-index:251668480;mso-position-vertical-relative:page">
            <v:imagedata r:id="rId87" o:title=""/>
            <w10:wrap type="topAndBottom" anchory="page"/>
          </v:shape>
          <o:OLEObject Type="Embed" ProgID="Excel.Sheet.8" ShapeID="_x0000_s1043" DrawAspect="Content" ObjectID="_1469972214" r:id="rId88"/>
        </w:object>
      </w:r>
      <w:r w:rsidR="004464B4" w:rsidRPr="004464B4">
        <w:br w:type="page"/>
      </w:r>
      <w:bookmarkStart w:id="53" w:name="_Toc9246512"/>
      <w:bookmarkStart w:id="54" w:name="_Toc236346198"/>
      <w:r w:rsidR="004464B4">
        <w:t>3.5</w:t>
      </w:r>
      <w:r w:rsidR="00F46B2C" w:rsidRPr="004464B4">
        <w:t xml:space="preserve"> Аналитические</w:t>
      </w:r>
      <w:r w:rsidR="004464B4" w:rsidRPr="004464B4">
        <w:t xml:space="preserve"> </w:t>
      </w:r>
      <w:r w:rsidR="00F46B2C" w:rsidRPr="004464B4">
        <w:t>счета к счету № 23 “Производство</w:t>
      </w:r>
      <w:bookmarkEnd w:id="53"/>
      <w:r w:rsidR="004464B4">
        <w:t>"</w:t>
      </w:r>
      <w:bookmarkEnd w:id="0"/>
      <w:bookmarkEnd w:id="54"/>
    </w:p>
    <w:p w:rsidR="00A6285A" w:rsidRDefault="00B16148" w:rsidP="00A6285A">
      <w:r>
        <w:rPr>
          <w:noProof/>
        </w:rPr>
        <w:object w:dxaOrig="1440" w:dyaOrig="1440">
          <v:shape id="_x0000_s1044" type="#_x0000_t75" style="position:absolute;left:0;text-align:left;margin-left:15pt;margin-top:29.85pt;width:440pt;height:275pt;z-index:251662336">
            <v:imagedata r:id="rId89" o:title=""/>
            <w10:wrap type="topAndBottom"/>
          </v:shape>
          <o:OLEObject Type="Embed" ProgID="Excel.Sheet.8" ShapeID="_x0000_s1044" DrawAspect="Content" ObjectID="_1469972215" r:id="rId90"/>
        </w:object>
      </w:r>
    </w:p>
    <w:p w:rsidR="00A6285A" w:rsidRPr="00A6285A" w:rsidRDefault="00A6285A" w:rsidP="00A6285A"/>
    <w:p w:rsidR="004464B4" w:rsidRDefault="004464B4" w:rsidP="00A6285A">
      <w:pPr>
        <w:pStyle w:val="2"/>
      </w:pPr>
      <w:r w:rsidRPr="004464B4">
        <w:br w:type="page"/>
      </w:r>
      <w:bookmarkStart w:id="55" w:name="_Toc9246513"/>
      <w:bookmarkStart w:id="56" w:name="_Toc236346199"/>
      <w:r>
        <w:t>3.6</w:t>
      </w:r>
      <w:r w:rsidR="00F46B2C" w:rsidRPr="004464B4">
        <w:t xml:space="preserve"> Определение средневзвешенной стоимости материалов</w:t>
      </w:r>
      <w:bookmarkEnd w:id="55"/>
      <w:bookmarkEnd w:id="56"/>
    </w:p>
    <w:p w:rsidR="00A6285A" w:rsidRDefault="00B16148" w:rsidP="004464B4">
      <w:r>
        <w:rPr>
          <w:noProof/>
        </w:rPr>
        <w:object w:dxaOrig="1440" w:dyaOrig="1440">
          <v:shape id="_x0000_s1045" type="#_x0000_t75" style="position:absolute;left:0;text-align:left;margin-left:7.55pt;margin-top:30.75pt;width:429.35pt;height:467.1pt;z-index:251663360">
            <v:imagedata r:id="rId91" o:title=""/>
            <w10:wrap type="topAndBottom"/>
          </v:shape>
          <o:OLEObject Type="Embed" ProgID="Excel.Sheet.8" ShapeID="_x0000_s1045" DrawAspect="Content" ObjectID="_1469972216" r:id="rId92"/>
        </w:object>
      </w:r>
    </w:p>
    <w:p w:rsidR="00A6285A" w:rsidRPr="004464B4" w:rsidRDefault="00A6285A" w:rsidP="004464B4"/>
    <w:p w:rsidR="00F46B2C" w:rsidRDefault="004464B4" w:rsidP="00A6285A">
      <w:pPr>
        <w:pStyle w:val="2"/>
      </w:pPr>
      <w:bookmarkStart w:id="57" w:name="_Toc9246514"/>
      <w:bookmarkStart w:id="58" w:name="_Toc236346200"/>
      <w:r>
        <w:t>3.7</w:t>
      </w:r>
      <w:r w:rsidR="00F46B2C" w:rsidRPr="004464B4">
        <w:t xml:space="preserve"> Расчетно-платежная ведомость</w:t>
      </w:r>
      <w:bookmarkEnd w:id="57"/>
      <w:bookmarkEnd w:id="58"/>
    </w:p>
    <w:p w:rsidR="00A6285A" w:rsidRPr="00A6285A" w:rsidRDefault="00A6285A" w:rsidP="00A6285A"/>
    <w:tbl>
      <w:tblPr>
        <w:tblStyle w:val="15"/>
        <w:tblW w:w="9103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600"/>
        <w:gridCol w:w="700"/>
        <w:gridCol w:w="858"/>
        <w:gridCol w:w="1050"/>
        <w:gridCol w:w="1050"/>
        <w:gridCol w:w="1050"/>
        <w:gridCol w:w="1050"/>
        <w:gridCol w:w="745"/>
        <w:gridCol w:w="1100"/>
        <w:gridCol w:w="900"/>
      </w:tblGrid>
      <w:tr w:rsidR="00F46B2C" w:rsidRPr="004464B4">
        <w:trPr>
          <w:trHeight w:val="100"/>
        </w:trPr>
        <w:tc>
          <w:tcPr>
            <w:tcW w:w="600" w:type="dxa"/>
            <w:vMerge w:val="restart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№</w:t>
            </w:r>
          </w:p>
        </w:tc>
        <w:tc>
          <w:tcPr>
            <w:tcW w:w="700" w:type="dxa"/>
            <w:vMerge w:val="restart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ФИО</w:t>
            </w:r>
          </w:p>
        </w:tc>
        <w:tc>
          <w:tcPr>
            <w:tcW w:w="858" w:type="dxa"/>
            <w:vMerge w:val="restart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Начис</w:t>
            </w:r>
            <w:r w:rsidR="00A6285A">
              <w:rPr>
                <w:snapToGrid w:val="0"/>
              </w:rPr>
              <w:t>-</w:t>
            </w:r>
            <w:r w:rsidRPr="004464B4">
              <w:rPr>
                <w:snapToGrid w:val="0"/>
              </w:rPr>
              <w:t>ленная з/п</w:t>
            </w:r>
          </w:p>
        </w:tc>
        <w:tc>
          <w:tcPr>
            <w:tcW w:w="4945" w:type="dxa"/>
            <w:gridSpan w:val="5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Удержано</w:t>
            </w:r>
          </w:p>
        </w:tc>
        <w:tc>
          <w:tcPr>
            <w:tcW w:w="1100" w:type="dxa"/>
            <w:vMerge w:val="restart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Итого удержано</w:t>
            </w:r>
          </w:p>
        </w:tc>
        <w:tc>
          <w:tcPr>
            <w:tcW w:w="900" w:type="dxa"/>
            <w:vMerge w:val="restart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 выплате</w:t>
            </w:r>
          </w:p>
        </w:tc>
      </w:tr>
      <w:tr w:rsidR="00F46B2C" w:rsidRPr="004464B4">
        <w:trPr>
          <w:trHeight w:val="336"/>
        </w:trPr>
        <w:tc>
          <w:tcPr>
            <w:tcW w:w="600" w:type="dxa"/>
            <w:vMerge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700" w:type="dxa"/>
            <w:vMerge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858" w:type="dxa"/>
            <w:vMerge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Подоходный налог 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Пенсион</w:t>
            </w:r>
            <w:r w:rsidR="00A6285A">
              <w:rPr>
                <w:snapToGrid w:val="0"/>
              </w:rPr>
              <w:t>-</w:t>
            </w:r>
            <w:r w:rsidRPr="004464B4">
              <w:rPr>
                <w:snapToGrid w:val="0"/>
              </w:rPr>
              <w:t>ный фонд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Фонд занятости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Социальное страхование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Брак</w:t>
            </w:r>
          </w:p>
        </w:tc>
        <w:tc>
          <w:tcPr>
            <w:tcW w:w="1100" w:type="dxa"/>
            <w:vMerge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900" w:type="dxa"/>
            <w:vMerge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</w:pPr>
            <w:r w:rsidRPr="004464B4">
              <w:t>А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337,55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962,45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217,55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682,45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75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221,55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478,45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279,55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920,45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242,55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657,45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Е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42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716,55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1383,45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Ж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146,55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553,45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329,55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870,45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573,55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1426,45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215,55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784,45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Л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272,55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627,45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М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146,55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553,45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192,55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707,45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575,55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1324,45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1950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493,55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39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9,75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9,75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552,05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1397,95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2350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11,75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11,75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724,05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1625,95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487,55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1312,45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Т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192,55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707,45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5,5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5,5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246,55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853,45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</w:t>
            </w: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243,55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279,55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920,45</w:t>
            </w:r>
          </w:p>
        </w:tc>
      </w:tr>
      <w:tr w:rsidR="00F46B2C" w:rsidRPr="004464B4">
        <w:trPr>
          <w:trHeight w:val="100"/>
        </w:trPr>
        <w:tc>
          <w:tcPr>
            <w:tcW w:w="6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</w:p>
        </w:tc>
        <w:tc>
          <w:tcPr>
            <w:tcW w:w="7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Итого</w:t>
            </w:r>
          </w:p>
        </w:tc>
        <w:tc>
          <w:tcPr>
            <w:tcW w:w="858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5729,00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514,00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128,50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128,50</w:t>
            </w:r>
          </w:p>
        </w:tc>
        <w:tc>
          <w:tcPr>
            <w:tcW w:w="745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450,00</w:t>
            </w:r>
          </w:p>
        </w:tc>
        <w:tc>
          <w:tcPr>
            <w:tcW w:w="11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6950,00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A6285A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18750,00</w:t>
            </w:r>
          </w:p>
        </w:tc>
      </w:tr>
    </w:tbl>
    <w:p w:rsidR="00A6285A" w:rsidRDefault="00A6285A" w:rsidP="004464B4"/>
    <w:p w:rsidR="004464B4" w:rsidRDefault="00F46B2C" w:rsidP="004464B4">
      <w:r w:rsidRPr="004464B4">
        <w:t>Отчисления по подоходному налогу</w:t>
      </w:r>
      <w:r w:rsidR="004464B4" w:rsidRPr="004464B4">
        <w:t>:</w:t>
      </w:r>
    </w:p>
    <w:p w:rsidR="004464B4" w:rsidRDefault="00F46B2C" w:rsidP="004464B4">
      <w:r w:rsidRPr="004464B4">
        <w:t>До 17 грн</w:t>
      </w:r>
      <w:r w:rsidR="004464B4">
        <w:t>.:</w:t>
      </w:r>
      <w:r w:rsidR="004464B4" w:rsidRPr="004464B4">
        <w:t xml:space="preserve"> </w:t>
      </w:r>
      <w:r w:rsidRPr="004464B4">
        <w:t>не облагается</w:t>
      </w:r>
      <w:r w:rsidR="004464B4" w:rsidRPr="004464B4">
        <w:t>;</w:t>
      </w:r>
    </w:p>
    <w:p w:rsidR="004464B4" w:rsidRDefault="00F46B2C" w:rsidP="004464B4">
      <w:r w:rsidRPr="004464B4">
        <w:t>17…85 грн</w:t>
      </w:r>
      <w:r w:rsidR="004464B4">
        <w:t>.:</w:t>
      </w:r>
      <w:r w:rsidR="004464B4" w:rsidRPr="004464B4">
        <w:t xml:space="preserve"> </w:t>
      </w:r>
      <w:r w:rsidRPr="004464B4">
        <w:t>10% от суммы, превышающей 17 грн</w:t>
      </w:r>
      <w:r w:rsidR="004464B4">
        <w:t>.;</w:t>
      </w:r>
    </w:p>
    <w:p w:rsidR="004464B4" w:rsidRDefault="00F46B2C" w:rsidP="004464B4">
      <w:r w:rsidRPr="004464B4">
        <w:t>86-170 грн</w:t>
      </w:r>
      <w:r w:rsidR="004464B4">
        <w:t>.:</w:t>
      </w:r>
      <w:r w:rsidR="004464B4" w:rsidRPr="004464B4">
        <w:t xml:space="preserve"> </w:t>
      </w:r>
      <w:r w:rsidRPr="004464B4">
        <w:t>6,8 грн</w:t>
      </w:r>
      <w:r w:rsidR="004464B4" w:rsidRPr="004464B4">
        <w:t xml:space="preserve">. </w:t>
      </w:r>
      <w:r w:rsidRPr="004464B4">
        <w:t>+15% от суммы, превышающей</w:t>
      </w:r>
      <w:r w:rsidR="004464B4" w:rsidRPr="004464B4">
        <w:t xml:space="preserve"> </w:t>
      </w:r>
      <w:r w:rsidRPr="004464B4">
        <w:t>85 грн</w:t>
      </w:r>
      <w:r w:rsidR="004464B4">
        <w:t>.;</w:t>
      </w:r>
    </w:p>
    <w:p w:rsidR="004464B4" w:rsidRDefault="00F46B2C" w:rsidP="004464B4">
      <w:r w:rsidRPr="004464B4">
        <w:t>171-1020 грн</w:t>
      </w:r>
      <w:r w:rsidR="004464B4">
        <w:t>.:</w:t>
      </w:r>
      <w:r w:rsidR="004464B4" w:rsidRPr="004464B4">
        <w:t xml:space="preserve"> </w:t>
      </w:r>
      <w:r w:rsidRPr="004464B4">
        <w:t>19,55 грн</w:t>
      </w:r>
      <w:r w:rsidR="004464B4" w:rsidRPr="004464B4">
        <w:t xml:space="preserve">. </w:t>
      </w:r>
      <w:r w:rsidRPr="004464B4">
        <w:t>+20% от суммы, превышающей</w:t>
      </w:r>
      <w:r w:rsidR="004464B4" w:rsidRPr="004464B4">
        <w:t xml:space="preserve"> </w:t>
      </w:r>
      <w:r w:rsidRPr="004464B4">
        <w:t>170 грн</w:t>
      </w:r>
      <w:r w:rsidR="004464B4">
        <w:t>.;</w:t>
      </w:r>
    </w:p>
    <w:p w:rsidR="004464B4" w:rsidRDefault="00F46B2C" w:rsidP="004464B4">
      <w:r w:rsidRPr="004464B4">
        <w:t>1021-1700 грн</w:t>
      </w:r>
      <w:r w:rsidR="004464B4">
        <w:t>.:</w:t>
      </w:r>
      <w:r w:rsidR="004464B4" w:rsidRPr="004464B4">
        <w:t xml:space="preserve"> </w:t>
      </w:r>
      <w:r w:rsidRPr="004464B4">
        <w:t>189,55 грн</w:t>
      </w:r>
      <w:r w:rsidR="004464B4" w:rsidRPr="004464B4">
        <w:t xml:space="preserve">. </w:t>
      </w:r>
      <w:r w:rsidRPr="004464B4">
        <w:t>+30% от суммы, превышающей</w:t>
      </w:r>
      <w:r w:rsidR="004464B4" w:rsidRPr="004464B4">
        <w:t xml:space="preserve"> </w:t>
      </w:r>
      <w:r w:rsidRPr="004464B4">
        <w:t>1021 грн</w:t>
      </w:r>
      <w:r w:rsidR="004464B4">
        <w:t>.;</w:t>
      </w:r>
    </w:p>
    <w:p w:rsidR="004464B4" w:rsidRDefault="00F46B2C" w:rsidP="004464B4">
      <w:r w:rsidRPr="004464B4">
        <w:t>Свыше 1701 грн</w:t>
      </w:r>
      <w:r w:rsidR="004464B4">
        <w:t>.:</w:t>
      </w:r>
      <w:r w:rsidR="004464B4" w:rsidRPr="004464B4">
        <w:t xml:space="preserve"> </w:t>
      </w:r>
      <w:r w:rsidRPr="004464B4">
        <w:t>393,55 грн</w:t>
      </w:r>
      <w:r w:rsidR="004464B4" w:rsidRPr="004464B4">
        <w:t xml:space="preserve">. </w:t>
      </w:r>
      <w:r w:rsidRPr="004464B4">
        <w:t>+40% от суммы, превышающей</w:t>
      </w:r>
      <w:r w:rsidR="004464B4" w:rsidRPr="004464B4">
        <w:t xml:space="preserve"> </w:t>
      </w:r>
      <w:r w:rsidRPr="004464B4">
        <w:t>1700 грн</w:t>
      </w:r>
      <w:r w:rsidR="004464B4">
        <w:t>.;</w:t>
      </w:r>
    </w:p>
    <w:p w:rsidR="004464B4" w:rsidRDefault="00F46B2C" w:rsidP="004464B4">
      <w:r w:rsidRPr="004464B4">
        <w:t>Отчисления в пенсионый фонд</w:t>
      </w:r>
      <w:r w:rsidR="004464B4" w:rsidRPr="004464B4">
        <w:t xml:space="preserve">: </w:t>
      </w:r>
      <w:r w:rsidRPr="004464B4">
        <w:t>2% от начисленной з/п</w:t>
      </w:r>
      <w:r w:rsidR="004464B4" w:rsidRPr="004464B4">
        <w:t>.</w:t>
      </w:r>
    </w:p>
    <w:p w:rsidR="004464B4" w:rsidRDefault="00F46B2C" w:rsidP="004464B4">
      <w:r w:rsidRPr="004464B4">
        <w:t>Отчисления на страхование от безработицы</w:t>
      </w:r>
      <w:r w:rsidR="004464B4" w:rsidRPr="004464B4">
        <w:t xml:space="preserve">: </w:t>
      </w:r>
      <w:r w:rsidRPr="004464B4">
        <w:t>0,5% от начисленной з/п</w:t>
      </w:r>
      <w:r w:rsidR="004464B4" w:rsidRPr="004464B4">
        <w:t>.</w:t>
      </w:r>
    </w:p>
    <w:p w:rsidR="004464B4" w:rsidRDefault="00F46B2C" w:rsidP="004464B4">
      <w:r w:rsidRPr="004464B4">
        <w:t>Отчисления на социальное страхование</w:t>
      </w:r>
      <w:r w:rsidR="004464B4" w:rsidRPr="004464B4">
        <w:t xml:space="preserve">: </w:t>
      </w:r>
      <w:r w:rsidRPr="004464B4">
        <w:t>0,5% от начисленной з/п</w:t>
      </w:r>
      <w:r w:rsidR="004464B4" w:rsidRPr="004464B4">
        <w:t>.</w:t>
      </w:r>
    </w:p>
    <w:p w:rsidR="00F46B2C" w:rsidRDefault="004464B4" w:rsidP="00A6285A">
      <w:pPr>
        <w:pStyle w:val="2"/>
      </w:pPr>
      <w:r w:rsidRPr="004464B4">
        <w:br w:type="page"/>
      </w:r>
      <w:r w:rsidR="00B16148">
        <w:object w:dxaOrig="1440" w:dyaOrig="1440">
          <v:shape id="_x0000_s1046" type="#_x0000_t75" style="position:absolute;left:0;text-align:left;margin-left:5pt;margin-top:105.15pt;width:455pt;height:185.55pt;z-index:251664384;mso-position-horizontal-relative:margin;mso-position-vertical-relative:page">
            <v:imagedata r:id="rId93" o:title=""/>
            <w10:wrap type="topAndBottom" anchorx="margin" anchory="page"/>
          </v:shape>
          <o:OLEObject Type="Embed" ProgID="Excel.Sheet.8" ShapeID="_x0000_s1046" DrawAspect="Content" ObjectID="_1469972217" r:id="rId94"/>
        </w:object>
      </w:r>
      <w:r>
        <w:t>3.8</w:t>
      </w:r>
      <w:r w:rsidR="00F46B2C" w:rsidRPr="004464B4">
        <w:t xml:space="preserve"> Начисления на фонд заработной платы</w:t>
      </w:r>
      <w:bookmarkEnd w:id="1"/>
      <w:bookmarkEnd w:id="2"/>
    </w:p>
    <w:p w:rsidR="00A6285A" w:rsidRDefault="00A6285A" w:rsidP="00A6285A"/>
    <w:p w:rsidR="00A6285A" w:rsidRPr="00A6285A" w:rsidRDefault="00A6285A" w:rsidP="00A6285A"/>
    <w:p w:rsidR="00F46B2C" w:rsidRPr="004464B4" w:rsidRDefault="004464B4" w:rsidP="00A6285A">
      <w:pPr>
        <w:pStyle w:val="2"/>
      </w:pPr>
      <w:bookmarkStart w:id="59" w:name="_Toc9246516"/>
      <w:bookmarkStart w:id="60" w:name="_Toc236346202"/>
      <w:r>
        <w:t>3.9</w:t>
      </w:r>
      <w:r w:rsidR="00F46B2C" w:rsidRPr="004464B4">
        <w:t xml:space="preserve"> Определение убытков от брака</w:t>
      </w:r>
      <w:bookmarkEnd w:id="59"/>
      <w:bookmarkEnd w:id="60"/>
    </w:p>
    <w:p w:rsidR="004464B4" w:rsidRDefault="004464B4" w:rsidP="004464B4"/>
    <w:p w:rsidR="00A6285A" w:rsidRPr="004464B4" w:rsidRDefault="00A6285A" w:rsidP="004464B4"/>
    <w:p w:rsidR="00F46B2C" w:rsidRDefault="00B16148" w:rsidP="00A6285A">
      <w:pPr>
        <w:pStyle w:val="2"/>
      </w:pPr>
      <w:r>
        <w:object w:dxaOrig="1440" w:dyaOrig="1440">
          <v:shape id="_x0000_s1047" type="#_x0000_t75" style="position:absolute;left:0;text-align:left;margin-left:30pt;margin-top:365.5pt;width:385pt;height:369.2pt;z-index:251665408;mso-position-vertical-relative:page">
            <v:imagedata r:id="rId95" o:title=""/>
            <w10:wrap type="topAndBottom" anchory="page"/>
          </v:shape>
          <o:OLEObject Type="Embed" ProgID="Excel.Sheet.8" ShapeID="_x0000_s1047" DrawAspect="Content" ObjectID="_1469972218" r:id="rId96"/>
        </w:object>
      </w:r>
      <w:r w:rsidR="00F46B2C" w:rsidRPr="004464B4">
        <w:br w:type="page"/>
      </w:r>
      <w:bookmarkStart w:id="61" w:name="_Toc9246517"/>
      <w:bookmarkStart w:id="62" w:name="_Toc236346204"/>
      <w:r w:rsidR="004464B4">
        <w:t>3.1</w:t>
      </w:r>
      <w:r w:rsidR="00F46B2C" w:rsidRPr="004464B4">
        <w:t>0 Распределение общепроизводственных расходов по видам продукции</w:t>
      </w:r>
      <w:bookmarkEnd w:id="61"/>
      <w:bookmarkEnd w:id="3"/>
      <w:bookmarkEnd w:id="62"/>
    </w:p>
    <w:p w:rsidR="00A6285A" w:rsidRDefault="00A6285A" w:rsidP="00A6285A"/>
    <w:p w:rsidR="00116AEE" w:rsidRDefault="00116AEE" w:rsidP="00A6285A"/>
    <w:p w:rsidR="00116AEE" w:rsidRDefault="00B16148" w:rsidP="004464B4">
      <w:r>
        <w:rPr>
          <w:noProof/>
        </w:rPr>
        <w:object w:dxaOrig="1440" w:dyaOrig="1440">
          <v:shape id="_x0000_s1048" type="#_x0000_t75" style="position:absolute;left:0;text-align:left;margin-left:33.9pt;margin-top:137.8pt;width:406.1pt;height:549pt;z-index:251666432;mso-position-vertical-relative:page">
            <v:imagedata r:id="rId97" o:title=""/>
            <w10:wrap type="topAndBottom" anchory="page"/>
          </v:shape>
          <o:OLEObject Type="Embed" ProgID="Excel.Sheet.8" ShapeID="_x0000_s1048" DrawAspect="Content" ObjectID="_1469972219" r:id="rId98"/>
        </w:object>
      </w:r>
      <w:r w:rsidR="00F46B2C" w:rsidRPr="004464B4">
        <w:br w:type="page"/>
      </w:r>
      <w:r>
        <w:rPr>
          <w:noProof/>
        </w:rPr>
        <w:pict>
          <v:shape id="_x0000_s1049" type="#_x0000_t75" style="position:absolute;left:0;text-align:left;margin-left:22.4pt;margin-top:74.7pt;width:432.6pt;height:549pt;z-index:251669504;mso-position-vertical-relative:page">
            <v:imagedata r:id="rId99" o:title=""/>
            <w10:wrap type="topAndBottom" anchory="page"/>
          </v:shape>
        </w:pict>
      </w:r>
    </w:p>
    <w:p w:rsidR="00F46B2C" w:rsidRDefault="00116AEE" w:rsidP="00116AEE">
      <w:pPr>
        <w:pStyle w:val="2"/>
      </w:pPr>
      <w:r>
        <w:br w:type="page"/>
      </w:r>
      <w:bookmarkStart w:id="63" w:name="_Toc236346205"/>
      <w:r w:rsidR="004464B4">
        <w:t>3.1</w:t>
      </w:r>
      <w:r w:rsidR="00F46B2C" w:rsidRPr="004464B4">
        <w:t>1 Оборотная ведомость</w:t>
      </w:r>
      <w:bookmarkEnd w:id="4"/>
      <w:bookmarkEnd w:id="63"/>
    </w:p>
    <w:p w:rsidR="00116AEE" w:rsidRPr="00116AEE" w:rsidRDefault="00116AEE" w:rsidP="00116AEE"/>
    <w:tbl>
      <w:tblPr>
        <w:tblStyle w:val="15"/>
        <w:tblW w:w="9011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700"/>
        <w:gridCol w:w="2500"/>
        <w:gridCol w:w="1029"/>
        <w:gridCol w:w="813"/>
        <w:gridCol w:w="993"/>
        <w:gridCol w:w="992"/>
        <w:gridCol w:w="1050"/>
        <w:gridCol w:w="934"/>
      </w:tblGrid>
      <w:tr w:rsidR="00F46B2C" w:rsidRPr="004464B4">
        <w:trPr>
          <w:trHeight w:val="100"/>
        </w:trPr>
        <w:tc>
          <w:tcPr>
            <w:tcW w:w="700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№ счета</w:t>
            </w:r>
          </w:p>
        </w:tc>
        <w:tc>
          <w:tcPr>
            <w:tcW w:w="2500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</w:t>
            </w:r>
            <w:r w:rsidR="00116AEE">
              <w:rPr>
                <w:snapToGrid w:val="0"/>
              </w:rPr>
              <w:t>и</w:t>
            </w:r>
            <w:r w:rsidRPr="004464B4">
              <w:rPr>
                <w:snapToGrid w:val="0"/>
              </w:rPr>
              <w:t>менование</w:t>
            </w:r>
          </w:p>
        </w:tc>
        <w:tc>
          <w:tcPr>
            <w:tcW w:w="1842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Входящее сальдо</w:t>
            </w:r>
          </w:p>
        </w:tc>
        <w:tc>
          <w:tcPr>
            <w:tcW w:w="1985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Обороты</w:t>
            </w:r>
          </w:p>
        </w:tc>
        <w:tc>
          <w:tcPr>
            <w:tcW w:w="1984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Исходящее сальдо</w:t>
            </w:r>
          </w:p>
        </w:tc>
      </w:tr>
      <w:tr w:rsidR="00F46B2C" w:rsidRPr="004464B4">
        <w:trPr>
          <w:trHeight w:val="104"/>
        </w:trPr>
        <w:tc>
          <w:tcPr>
            <w:tcW w:w="700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2500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Дебет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Кредит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Дебет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Кредит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Дебет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Кредит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Основные средства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Износ необоротных активов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18 000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4 860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22 860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Сырье и материалы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145 767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103 628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48 139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207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Запасные части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600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Производство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134 210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134 210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Брак в производстве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8 630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8 630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Готовая продукция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130 010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80 010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Касса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1 700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Счета в банках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85 000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279 900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240 532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124 368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с покупателями и заказчиками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с разными дебиторами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135 000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135 000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372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с подотчетными лицами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1 700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1 670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Уставный капитал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204 100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204 100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Резервный капитал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1 457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1 457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Прибыль нераспределенная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50 200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23 053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29 147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Прибыль, использованная в отчетном периоде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4 372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4 372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60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Краткосрочные ссуды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19 000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47 000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с поставщиками и подрядчиками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10 700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192 160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192 160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10 700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налогам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47 396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47 396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Налоговые обязательства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11 667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11 667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644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Налоговый кредит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22 500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22 500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пенсионному обеспечению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1 800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10 538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8 738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652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социальному страхованию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653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страхованию на случай безработицы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771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заработной плате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19 000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27 950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25 700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16 750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662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с депонентами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1 000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1 900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2 900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671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начисленным дивидендам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2 915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2 915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авансам полученным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684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Расчеты по начисленным процентам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701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Доход от реализации готовой продукции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745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Доход от безвозмездно полученным активам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Финансовые результаты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233 387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233 387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сырья и материалов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103 628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103 628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806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запасных частей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811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Выплаты по окладам и тарифам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25 700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25 700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Отчисления на пенсионное обеспечение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8 224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8 224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822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Отчисления на социальное страхование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Страхование на случай безработицы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643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831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Амортизация основных средств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4 860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4 860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84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операционные расходы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20 240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20 240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901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Себестоимость реализованной готовой продукции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204 243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204 243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28 215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28 215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92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Административные расходы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18 861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18 861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93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сбыт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7 493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7 493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951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Проценты за кредит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</w:tr>
      <w:tr w:rsidR="00F46B2C" w:rsidRPr="004464B4">
        <w:trPr>
          <w:trHeight w:val="80"/>
        </w:trPr>
        <w:tc>
          <w:tcPr>
            <w:tcW w:w="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981</w:t>
            </w:r>
          </w:p>
        </w:tc>
        <w:tc>
          <w:tcPr>
            <w:tcW w:w="25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 на прибыль от обычной деятельности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3200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Итого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029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325 000</w:t>
            </w:r>
          </w:p>
        </w:tc>
        <w:tc>
          <w:tcPr>
            <w:tcW w:w="81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325 000</w:t>
            </w:r>
          </w:p>
        </w:tc>
        <w:tc>
          <w:tcPr>
            <w:tcW w:w="99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2 429 721</w:t>
            </w:r>
          </w:p>
        </w:tc>
        <w:tc>
          <w:tcPr>
            <w:tcW w:w="9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2 429 721</w:t>
            </w:r>
          </w:p>
        </w:tc>
        <w:tc>
          <w:tcPr>
            <w:tcW w:w="105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339 819</w:t>
            </w:r>
          </w:p>
        </w:tc>
        <w:tc>
          <w:tcPr>
            <w:tcW w:w="934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339 819</w:t>
            </w:r>
          </w:p>
        </w:tc>
      </w:tr>
    </w:tbl>
    <w:p w:rsidR="00116AEE" w:rsidRDefault="00116AEE" w:rsidP="004464B4">
      <w:bookmarkStart w:id="64" w:name="_Toc9246519"/>
    </w:p>
    <w:p w:rsidR="00F46B2C" w:rsidRDefault="004464B4" w:rsidP="00116AEE">
      <w:pPr>
        <w:pStyle w:val="2"/>
      </w:pPr>
      <w:bookmarkStart w:id="65" w:name="_Toc236346206"/>
      <w:r>
        <w:t>3.1</w:t>
      </w:r>
      <w:r w:rsidR="00F46B2C" w:rsidRPr="004464B4">
        <w:t>2 Баланс предприятия</w:t>
      </w:r>
      <w:r>
        <w:t xml:space="preserve"> (</w:t>
      </w:r>
      <w:r w:rsidR="00F46B2C" w:rsidRPr="004464B4">
        <w:t>Форма №1</w:t>
      </w:r>
      <w:r w:rsidRPr="004464B4">
        <w:t>)</w:t>
      </w:r>
      <w:bookmarkEnd w:id="65"/>
      <w:r w:rsidRPr="004464B4">
        <w:t xml:space="preserve"> </w:t>
      </w:r>
      <w:bookmarkEnd w:id="64"/>
    </w:p>
    <w:p w:rsidR="00116AEE" w:rsidRPr="004464B4" w:rsidRDefault="00116AEE" w:rsidP="004464B4"/>
    <w:tbl>
      <w:tblPr>
        <w:tblStyle w:val="15"/>
        <w:tblW w:w="920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700"/>
        <w:gridCol w:w="900"/>
        <w:gridCol w:w="1300"/>
        <w:gridCol w:w="1300"/>
      </w:tblGrid>
      <w:tr w:rsidR="00F46B2C" w:rsidRPr="004464B4">
        <w:trPr>
          <w:trHeight w:val="252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АКТИВ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 начало отчетного периода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 конец отчетного периода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</w:pPr>
            <w:r w:rsidRPr="004464B4">
              <w:t>I</w:t>
            </w:r>
            <w:r w:rsidR="004464B4" w:rsidRPr="004464B4">
              <w:t xml:space="preserve">. </w:t>
            </w:r>
            <w:r w:rsidRPr="004464B4">
              <w:t>Необоротные активы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Нематериальные активы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остаточная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первоначальная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011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износ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012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Незавершенное строительство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020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Основные средства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остаточная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57 140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первоначальная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031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износ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032</w:t>
            </w:r>
          </w:p>
        </w:tc>
        <w:tc>
          <w:tcPr>
            <w:tcW w:w="13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18 000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3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22 860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Долгосрочные финансовые инвестиции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168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учитываемы по методу участия в капитале др</w:t>
            </w:r>
            <w:r w:rsidRPr="004464B4">
              <w:rPr>
                <w:snapToGrid w:val="0"/>
              </w:rPr>
              <w:t xml:space="preserve">. </w:t>
            </w:r>
            <w:r w:rsidR="00F46B2C" w:rsidRPr="004464B4">
              <w:rPr>
                <w:snapToGrid w:val="0"/>
              </w:rPr>
              <w:t>п/п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040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другие финансовые инвестиции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045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Долгосрочная дебиторская задолженность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050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Отсроченные налоговые активы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060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необоротные активы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070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080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Оборотные активы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Запасы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производственные запасы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48 739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животные на выращивании и откорме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незавершенное производство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готовая продукция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80 010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товары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Векселя полученные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</w:pPr>
            <w:r w:rsidRPr="004464B4">
              <w:t>Дебиторская задолженность за товары, работы, услуги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чистая реализационная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первоначальная стоимость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161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резерв сомнительных долгов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162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Дебиторская задолженность по расчетам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с бюджетом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выданным авансам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начисленным доходам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внутренним расчетам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Другая текущая дебиторская задолженность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Текущие финансовые инвестиции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Денежные средства и их эквиваленты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в национальной валюте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86 700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124 368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в иностранной валюте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оборотные активы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II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245 000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255 447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Расходы будущих периодов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57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БАЛАНС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280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325 000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335 447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</w:tbl>
    <w:p w:rsidR="00F46B2C" w:rsidRPr="004464B4" w:rsidRDefault="00F46B2C" w:rsidP="004464B4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873"/>
        <w:gridCol w:w="900"/>
        <w:gridCol w:w="1585"/>
        <w:gridCol w:w="1348"/>
      </w:tblGrid>
      <w:tr w:rsidR="00F46B2C" w:rsidRPr="004464B4">
        <w:trPr>
          <w:trHeight w:val="252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ПАССИВ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 начало отчетного периода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 конец отчетного периода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Собственный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Уставный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204 100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204 100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Паевой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Дополнительный вложенный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Другой дополнительный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Резервный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340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1 457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Нераспределенная прибыль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непокрытый убыток</w:t>
            </w:r>
            <w:r w:rsidR="004464B4" w:rsidRPr="004464B4">
              <w:rPr>
                <w:snapToGrid w:val="0"/>
              </w:rPr>
              <w:t xml:space="preserve">) 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350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50 200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24 775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Неоплаченный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Изъятый капитал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22 860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380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272 300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253 192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Обеспечение последующих расходов и платежей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Обеспечение выплат персоналу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обеспечения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410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Целевое финансирование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420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II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Долгосрочные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Долгосрочные кредиты банков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440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долгосрочные финансовые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450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Отсроченные налоговые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460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долгосрочные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III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480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IV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Текущие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Краткосрочные кредиты банков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47 000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Текущая задолженность по долгосрочным обязательствам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510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Векселя выданные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520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Кредиторская задолженность за товары, работы, услуги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530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Текущие обязательства по расчетам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полученным авансам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540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с бюджетом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550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1 200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внебюджетным платежам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560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страхованию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570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1 800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оплате труда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580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19 650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с участниками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590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2 915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по внутренним расчетам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600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текущие обязательства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610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 по разделу IV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620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52 700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82 255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V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Доходы будущих периодов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630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87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БАЛАНС</w:t>
            </w:r>
          </w:p>
        </w:tc>
        <w:tc>
          <w:tcPr>
            <w:tcW w:w="90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640</w:t>
            </w:r>
          </w:p>
        </w:tc>
        <w:tc>
          <w:tcPr>
            <w:tcW w:w="158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325 000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335 447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</w:tbl>
    <w:p w:rsidR="004464B4" w:rsidRPr="004464B4" w:rsidRDefault="004464B4" w:rsidP="004464B4"/>
    <w:p w:rsidR="00F46B2C" w:rsidRDefault="004464B4" w:rsidP="00116AEE">
      <w:pPr>
        <w:pStyle w:val="2"/>
      </w:pPr>
      <w:bookmarkStart w:id="66" w:name="_Toc236346207"/>
      <w:bookmarkStart w:id="67" w:name="_Toc9246520"/>
      <w:r>
        <w:t>3.1</w:t>
      </w:r>
      <w:r w:rsidR="00F46B2C" w:rsidRPr="004464B4">
        <w:t>3 Отчет о финансовых результатах</w:t>
      </w:r>
      <w:r>
        <w:t xml:space="preserve"> (</w:t>
      </w:r>
      <w:r w:rsidR="00F46B2C" w:rsidRPr="004464B4">
        <w:t>Форма №2</w:t>
      </w:r>
      <w:r w:rsidRPr="004464B4">
        <w:t>)</w:t>
      </w:r>
      <w:bookmarkEnd w:id="66"/>
      <w:r w:rsidRPr="004464B4">
        <w:t xml:space="preserve"> </w:t>
      </w:r>
      <w:bookmarkEnd w:id="67"/>
    </w:p>
    <w:p w:rsidR="00116AEE" w:rsidRPr="00116AEE" w:rsidRDefault="00116AEE" w:rsidP="00116AEE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5392"/>
        <w:gridCol w:w="705"/>
        <w:gridCol w:w="1380"/>
        <w:gridCol w:w="1425"/>
      </w:tblGrid>
      <w:tr w:rsidR="00F46B2C" w:rsidRPr="004464B4">
        <w:trPr>
          <w:trHeight w:val="84"/>
        </w:trPr>
        <w:tc>
          <w:tcPr>
            <w:tcW w:w="8902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Финансовые результаты</w:t>
            </w:r>
          </w:p>
        </w:tc>
      </w:tr>
      <w:tr w:rsidR="00F46B2C" w:rsidRPr="004464B4">
        <w:trPr>
          <w:trHeight w:val="136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Статья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отчетный период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предыдущий период</w:t>
            </w: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Доход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выручка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от реализации продукции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 на добавленную стоимость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015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41 667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Акцизный сбор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020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025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вычеты из дохода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Чистый доход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выручка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от реализации продукции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035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208 333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Себестоимость реализованной продукции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040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204 243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Валовые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050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4 091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055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операционные доходы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060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Административные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070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18 861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Затраты на сбыт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080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7 493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операционные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090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Финансовые результаты от операционной деятельности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105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22 263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Доход от участия в капитале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финансовые доходы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доходы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Финансовые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140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790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Потери от участия в капитале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Фин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результаты от обычной деятельн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до налогообложения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175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21 053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 на прибыль от обычной деятельности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Финансовые результаты от обычной деятельности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195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21 053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Чрезвычайные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205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Налоги с чрезвычайной прибыли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Чистые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прибыль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50 200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3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</w:t>
            </w:r>
            <w:r w:rsidR="00F46B2C" w:rsidRPr="004464B4">
              <w:rPr>
                <w:snapToGrid w:val="0"/>
              </w:rPr>
              <w:t>убыток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225</w:t>
            </w:r>
          </w:p>
        </w:tc>
        <w:tc>
          <w:tcPr>
            <w:tcW w:w="1380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(</w:t>
            </w:r>
            <w:r w:rsidR="00F46B2C" w:rsidRPr="004464B4">
              <w:rPr>
                <w:snapToGrid w:val="0"/>
              </w:rPr>
              <w:t>21 053</w:t>
            </w:r>
            <w:r w:rsidRPr="004464B4">
              <w:rPr>
                <w:snapToGrid w:val="0"/>
                <w:lang w:val="en-US"/>
              </w:rPr>
              <w:t xml:space="preserve">)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</w:tbl>
    <w:p w:rsidR="004464B4" w:rsidRPr="004464B4" w:rsidRDefault="004464B4" w:rsidP="004464B4"/>
    <w:tbl>
      <w:tblPr>
        <w:tblStyle w:val="15"/>
        <w:tblW w:w="9016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506"/>
        <w:gridCol w:w="705"/>
        <w:gridCol w:w="1380"/>
        <w:gridCol w:w="1425"/>
      </w:tblGrid>
      <w:tr w:rsidR="00F46B2C" w:rsidRPr="004464B4">
        <w:trPr>
          <w:trHeight w:val="84"/>
        </w:trPr>
        <w:tc>
          <w:tcPr>
            <w:tcW w:w="9016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Элементы операционных затрат</w:t>
            </w:r>
          </w:p>
        </w:tc>
      </w:tr>
      <w:tr w:rsidR="00F46B2C" w:rsidRPr="004464B4">
        <w:trPr>
          <w:trHeight w:val="136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Наименование показателя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отчетный период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предыдущий период</w:t>
            </w: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Материальные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105 028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оплату труда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Отчисления на социальные мероприятия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9 509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Амортизация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4 860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Прочие операционные затраты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20 240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Всего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165 337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9016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Расчет показателей прибыльности акций</w:t>
            </w:r>
          </w:p>
        </w:tc>
      </w:tr>
      <w:tr w:rsidR="00F46B2C" w:rsidRPr="004464B4">
        <w:trPr>
          <w:trHeight w:val="136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Наименование статьи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отчетный период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предыдущий период</w:t>
            </w: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Среднегодовое количество простых акций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Скорректированное среднегодовое количество простых акций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Чистая прибыль, приходящаяся на одну простую акцию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Скорректированная чистая прибыль на одну простую акцию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0"/>
        </w:trPr>
        <w:tc>
          <w:tcPr>
            <w:tcW w:w="5506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Дивиденды на одну простую акцию</w:t>
            </w:r>
          </w:p>
        </w:tc>
        <w:tc>
          <w:tcPr>
            <w:tcW w:w="70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340</w:t>
            </w:r>
          </w:p>
        </w:tc>
        <w:tc>
          <w:tcPr>
            <w:tcW w:w="138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</w:tbl>
    <w:p w:rsidR="00F46B2C" w:rsidRPr="004464B4" w:rsidRDefault="00F46B2C" w:rsidP="004464B4"/>
    <w:p w:rsidR="00F46B2C" w:rsidRDefault="004464B4" w:rsidP="00116AEE">
      <w:pPr>
        <w:pStyle w:val="2"/>
      </w:pPr>
      <w:bookmarkStart w:id="68" w:name="_Toc236346208"/>
      <w:bookmarkStart w:id="69" w:name="_Toc9246521"/>
      <w:r>
        <w:t>3.1</w:t>
      </w:r>
      <w:r w:rsidR="00F46B2C" w:rsidRPr="004464B4">
        <w:t>4 Отчет о движении денежных средств</w:t>
      </w:r>
      <w:r>
        <w:t xml:space="preserve"> (</w:t>
      </w:r>
      <w:r w:rsidR="00F46B2C" w:rsidRPr="004464B4">
        <w:t>Форма №3</w:t>
      </w:r>
      <w:r w:rsidRPr="004464B4">
        <w:t>)</w:t>
      </w:r>
      <w:bookmarkEnd w:id="68"/>
      <w:r w:rsidRPr="004464B4">
        <w:t xml:space="preserve"> </w:t>
      </w:r>
      <w:bookmarkEnd w:id="69"/>
    </w:p>
    <w:p w:rsidR="00116AEE" w:rsidRPr="004464B4" w:rsidRDefault="00116AEE" w:rsidP="004464B4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995"/>
        <w:gridCol w:w="1125"/>
        <w:gridCol w:w="1620"/>
        <w:gridCol w:w="1163"/>
      </w:tblGrid>
      <w:tr w:rsidR="00F46B2C" w:rsidRPr="004464B4">
        <w:trPr>
          <w:trHeight w:val="112"/>
        </w:trPr>
        <w:tc>
          <w:tcPr>
            <w:tcW w:w="4995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Статья</w:t>
            </w:r>
          </w:p>
        </w:tc>
        <w:tc>
          <w:tcPr>
            <w:tcW w:w="1125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2783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отчетный период</w:t>
            </w:r>
          </w:p>
        </w:tc>
      </w:tr>
      <w:tr w:rsidR="00F46B2C" w:rsidRPr="004464B4">
        <w:trPr>
          <w:trHeight w:val="160"/>
        </w:trPr>
        <w:tc>
          <w:tcPr>
            <w:tcW w:w="4995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25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поступление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</w:t>
            </w:r>
          </w:p>
        </w:tc>
      </w:tr>
      <w:tr w:rsidR="00F46B2C" w:rsidRPr="004464B4">
        <w:trPr>
          <w:trHeight w:val="84"/>
        </w:trPr>
        <w:tc>
          <w:tcPr>
            <w:tcW w:w="8903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Движение средств в результате операционной деятельности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Прибыль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убыток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от обычной деятельности до налогообложения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010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22 263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Корректирование на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амортизацию необоротных активов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020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4 860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увеличение</w:t>
            </w:r>
            <w:r>
              <w:rPr>
                <w:snapToGrid w:val="0"/>
              </w:rPr>
              <w:t xml:space="preserve"> (</w:t>
            </w:r>
            <w:r w:rsidR="00F46B2C" w:rsidRPr="004464B4">
              <w:rPr>
                <w:snapToGrid w:val="0"/>
              </w:rPr>
              <w:t>уменьшение</w:t>
            </w:r>
            <w:r w:rsidRPr="004464B4">
              <w:rPr>
                <w:snapToGrid w:val="0"/>
              </w:rPr>
              <w:t xml:space="preserve">) </w:t>
            </w:r>
            <w:r w:rsidR="00F46B2C" w:rsidRPr="004464B4">
              <w:rPr>
                <w:snapToGrid w:val="0"/>
              </w:rPr>
              <w:t>обеспечения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030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убыток</w:t>
            </w:r>
            <w:r>
              <w:rPr>
                <w:snapToGrid w:val="0"/>
              </w:rPr>
              <w:t xml:space="preserve"> (</w:t>
            </w:r>
            <w:r w:rsidR="00F46B2C" w:rsidRPr="004464B4">
              <w:rPr>
                <w:snapToGrid w:val="0"/>
              </w:rPr>
              <w:t>прибыль</w:t>
            </w:r>
            <w:r w:rsidRPr="004464B4">
              <w:rPr>
                <w:snapToGrid w:val="0"/>
              </w:rPr>
              <w:t xml:space="preserve">) </w:t>
            </w:r>
            <w:r w:rsidR="00F46B2C" w:rsidRPr="004464B4">
              <w:rPr>
                <w:snapToGrid w:val="0"/>
              </w:rPr>
              <w:t>от нереализованных курсовых разниц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040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убыток</w:t>
            </w:r>
            <w:r>
              <w:rPr>
                <w:snapToGrid w:val="0"/>
              </w:rPr>
              <w:t xml:space="preserve"> (</w:t>
            </w:r>
            <w:r w:rsidR="00F46B2C" w:rsidRPr="004464B4">
              <w:rPr>
                <w:snapToGrid w:val="0"/>
              </w:rPr>
              <w:t>прибыль</w:t>
            </w:r>
            <w:r w:rsidRPr="004464B4">
              <w:rPr>
                <w:snapToGrid w:val="0"/>
              </w:rPr>
              <w:t xml:space="preserve">) </w:t>
            </w:r>
            <w:r w:rsidR="00F46B2C" w:rsidRPr="004464B4">
              <w:rPr>
                <w:snapToGrid w:val="0"/>
              </w:rPr>
              <w:t>от неоперационной деятельности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050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2 000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Расходы на уплату процентов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060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790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Прибыль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убыток</w:t>
            </w:r>
            <w:r w:rsidR="004464B4" w:rsidRPr="004464B4">
              <w:rPr>
                <w:snapToGrid w:val="0"/>
              </w:rPr>
              <w:t xml:space="preserve">) </w:t>
            </w:r>
            <w:r w:rsidRPr="004464B4">
              <w:rPr>
                <w:snapToGrid w:val="0"/>
              </w:rPr>
              <w:t>от опер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деятельности до изменения в об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активах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070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16 193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Уменьшение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увеличение</w:t>
            </w:r>
            <w:r w:rsidR="004464B4" w:rsidRPr="004464B4">
              <w:rPr>
                <w:snapToGrid w:val="0"/>
              </w:rPr>
              <w:t xml:space="preserve">):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оборотных активов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080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27 221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расходов будущих периодов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090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Увеличение</w:t>
            </w:r>
            <w:r w:rsidR="004464B4">
              <w:rPr>
                <w:snapToGrid w:val="0"/>
              </w:rPr>
              <w:t xml:space="preserve"> (</w:t>
            </w:r>
            <w:r w:rsidRPr="004464B4">
              <w:rPr>
                <w:snapToGrid w:val="0"/>
              </w:rPr>
              <w:t>уменьшение</w:t>
            </w:r>
            <w:r w:rsidR="004464B4" w:rsidRPr="004464B4">
              <w:rPr>
                <w:snapToGrid w:val="0"/>
              </w:rPr>
              <w:t xml:space="preserve">):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текущих обязательств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100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29 555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доходов будущих периодов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110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Денежные средства от операционной деятельности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40 582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Уплаченные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проценты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130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995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налоги на прибыль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140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0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до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150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40 582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160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168"/>
        </w:trPr>
        <w:tc>
          <w:tcPr>
            <w:tcW w:w="499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операционной деятельности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170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63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40 582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</w:tbl>
    <w:p w:rsidR="00F46B2C" w:rsidRPr="004464B4" w:rsidRDefault="00F46B2C" w:rsidP="004464B4"/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792"/>
        <w:gridCol w:w="1125"/>
        <w:gridCol w:w="1620"/>
        <w:gridCol w:w="1465"/>
      </w:tblGrid>
      <w:tr w:rsidR="00F46B2C" w:rsidRPr="004464B4">
        <w:trPr>
          <w:trHeight w:val="112"/>
        </w:trPr>
        <w:tc>
          <w:tcPr>
            <w:tcW w:w="4792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Статья</w:t>
            </w:r>
          </w:p>
        </w:tc>
        <w:tc>
          <w:tcPr>
            <w:tcW w:w="1125" w:type="dxa"/>
            <w:vMerge w:val="restart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код строки</w:t>
            </w:r>
          </w:p>
        </w:tc>
        <w:tc>
          <w:tcPr>
            <w:tcW w:w="3085" w:type="dxa"/>
            <w:gridSpan w:val="2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за отчетный период</w:t>
            </w:r>
          </w:p>
        </w:tc>
      </w:tr>
      <w:tr w:rsidR="00F46B2C" w:rsidRPr="004464B4">
        <w:trPr>
          <w:trHeight w:val="160"/>
        </w:trPr>
        <w:tc>
          <w:tcPr>
            <w:tcW w:w="4792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125" w:type="dxa"/>
            <w:vMerge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поступление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расход</w:t>
            </w:r>
          </w:p>
        </w:tc>
      </w:tr>
      <w:tr w:rsidR="00F46B2C" w:rsidRPr="004464B4">
        <w:trPr>
          <w:trHeight w:val="84"/>
        </w:trPr>
        <w:tc>
          <w:tcPr>
            <w:tcW w:w="9002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Движение средств в результате инвестиционной деятельности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Реализация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финансовых инвестиций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180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необоротных активов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190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имущественных комплексов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200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Полученные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проценты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210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дивиденды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220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поступления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230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Приобретение</w:t>
            </w:r>
            <w:r w:rsidR="004464B4" w:rsidRPr="004464B4">
              <w:rPr>
                <w:snapToGrid w:val="0"/>
              </w:rPr>
              <w:t xml:space="preserve">: 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финансовых инвестиций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240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необоротных активов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250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4464B4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 xml:space="preserve"> - </w:t>
            </w:r>
            <w:r w:rsidR="00F46B2C" w:rsidRPr="004464B4">
              <w:rPr>
                <w:snapToGrid w:val="0"/>
              </w:rPr>
              <w:t>имущественных комплексов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260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платежи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270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до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280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290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инвестиционной деятельности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300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9002" w:type="dxa"/>
            <w:gridSpan w:val="4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III</w:t>
            </w:r>
            <w:r w:rsidR="004464B4" w:rsidRPr="004464B4">
              <w:rPr>
                <w:snapToGrid w:val="0"/>
              </w:rPr>
              <w:t xml:space="preserve">. </w:t>
            </w:r>
            <w:r w:rsidRPr="004464B4">
              <w:rPr>
                <w:snapToGrid w:val="0"/>
              </w:rPr>
              <w:t>Движение средств в результате финансовой деятельности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Поступление собственного капитала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310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Полученные займы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320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поступления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330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Погашение займов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340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Уплаченные дивиденды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350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2 915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Другие платежи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360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до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чрезвычайных событий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380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от финансовой деятельности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390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-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Чистое движение средств за отчетный период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400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37 668</w:t>
            </w:r>
            <w:r w:rsidR="004464B4" w:rsidRPr="004464B4">
              <w:rPr>
                <w:snapToGrid w:val="0"/>
              </w:rPr>
              <w:t xml:space="preserve"> 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Остаток средств на начало года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410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86 700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Влияние изменения валютных курсов на остаток средств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420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</w:p>
        </w:tc>
      </w:tr>
      <w:tr w:rsidR="00F46B2C" w:rsidRPr="004464B4">
        <w:trPr>
          <w:trHeight w:val="84"/>
        </w:trPr>
        <w:tc>
          <w:tcPr>
            <w:tcW w:w="4792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Остаток средств на конец года</w:t>
            </w:r>
          </w:p>
        </w:tc>
        <w:tc>
          <w:tcPr>
            <w:tcW w:w="112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430</w:t>
            </w:r>
          </w:p>
        </w:tc>
        <w:tc>
          <w:tcPr>
            <w:tcW w:w="1620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124 368</w:t>
            </w:r>
            <w:r w:rsidR="004464B4" w:rsidRPr="004464B4">
              <w:rPr>
                <w:snapToGrid w:val="0"/>
              </w:rPr>
              <w:t xml:space="preserve"> </w:t>
            </w:r>
          </w:p>
        </w:tc>
        <w:tc>
          <w:tcPr>
            <w:tcW w:w="1465" w:type="dxa"/>
            <w:vAlign w:val="center"/>
          </w:tcPr>
          <w:p w:rsidR="00F46B2C" w:rsidRPr="004464B4" w:rsidRDefault="00F46B2C" w:rsidP="00116AEE">
            <w:pPr>
              <w:pStyle w:val="aff0"/>
              <w:rPr>
                <w:snapToGrid w:val="0"/>
              </w:rPr>
            </w:pPr>
            <w:r w:rsidRPr="004464B4">
              <w:rPr>
                <w:snapToGrid w:val="0"/>
              </w:rPr>
              <w:t>х</w:t>
            </w:r>
          </w:p>
        </w:tc>
      </w:tr>
    </w:tbl>
    <w:p w:rsidR="00F46B2C" w:rsidRPr="004464B4" w:rsidRDefault="00F46B2C" w:rsidP="004464B4"/>
    <w:p w:rsidR="00F46B2C" w:rsidRPr="004464B4" w:rsidRDefault="00F46B2C" w:rsidP="00116AEE">
      <w:pPr>
        <w:pStyle w:val="2"/>
      </w:pPr>
      <w:r w:rsidRPr="004464B4">
        <w:br w:type="page"/>
      </w:r>
      <w:bookmarkStart w:id="70" w:name="_Toc515000303"/>
      <w:bookmarkStart w:id="71" w:name="_Toc515000458"/>
      <w:bookmarkStart w:id="72" w:name="_Toc515000498"/>
      <w:bookmarkStart w:id="73" w:name="_Toc515000550"/>
      <w:bookmarkStart w:id="74" w:name="_Toc515000592"/>
      <w:bookmarkStart w:id="75" w:name="_Toc236346209"/>
      <w:r w:rsidRPr="004464B4">
        <w:t>Заключение</w:t>
      </w:r>
      <w:bookmarkEnd w:id="70"/>
      <w:bookmarkEnd w:id="71"/>
      <w:bookmarkEnd w:id="72"/>
      <w:bookmarkEnd w:id="73"/>
      <w:bookmarkEnd w:id="74"/>
      <w:bookmarkEnd w:id="75"/>
    </w:p>
    <w:p w:rsidR="00116AEE" w:rsidRDefault="00116AEE" w:rsidP="004464B4"/>
    <w:p w:rsidR="004464B4" w:rsidRDefault="00F46B2C" w:rsidP="004464B4">
      <w:r w:rsidRPr="004464B4">
        <w:t>Анализ практической части данной курсовой работы позволяет сделать ряд заключений по поводу работы рассматриваемого предприятия в текущем месяце</w:t>
      </w:r>
      <w:r w:rsidR="004464B4" w:rsidRPr="004464B4">
        <w:t>:</w:t>
      </w:r>
    </w:p>
    <w:p w:rsidR="004464B4" w:rsidRDefault="00F46B2C" w:rsidP="004464B4">
      <w:r w:rsidRPr="004464B4">
        <w:t>Месячный оборот по счетам составил 2 429 721 грн</w:t>
      </w:r>
      <w:r w:rsidR="004464B4">
        <w:t>.;</w:t>
      </w:r>
    </w:p>
    <w:p w:rsidR="004464B4" w:rsidRDefault="00F46B2C" w:rsidP="004464B4">
      <w:r w:rsidRPr="004464B4">
        <w:t>Балансовая стоимость активов за месяц возросла на 10 447 грн</w:t>
      </w:r>
      <w:r w:rsidR="004464B4">
        <w:t>.,</w:t>
      </w:r>
      <w:r w:rsidRPr="004464B4">
        <w:t xml:space="preserve"> главным образом за счет роста денежных средств на банковских счетах и роста производственных запасов</w:t>
      </w:r>
      <w:r w:rsidR="004464B4" w:rsidRPr="004464B4">
        <w:t>;</w:t>
      </w:r>
    </w:p>
    <w:p w:rsidR="004464B4" w:rsidRDefault="00F46B2C" w:rsidP="004464B4">
      <w:r w:rsidRPr="004464B4">
        <w:t>Предприятием была выпущена продукция на сумму 208 333 грн</w:t>
      </w:r>
      <w:r w:rsidR="004464B4" w:rsidRPr="004464B4">
        <w:t>.</w:t>
      </w:r>
      <w:r w:rsidR="004464B4">
        <w:t xml:space="preserve"> (</w:t>
      </w:r>
      <w:r w:rsidRPr="004464B4">
        <w:t>без НДС</w:t>
      </w:r>
      <w:r w:rsidR="004464B4" w:rsidRPr="004464B4">
        <w:t>);</w:t>
      </w:r>
    </w:p>
    <w:p w:rsidR="004464B4" w:rsidRDefault="00F46B2C" w:rsidP="004464B4">
      <w:r w:rsidRPr="004464B4">
        <w:t>Убыток по итогам месяца составил 21 053 грн</w:t>
      </w:r>
      <w:r w:rsidR="004464B4">
        <w:t>.,</w:t>
      </w:r>
      <w:r w:rsidRPr="004464B4">
        <w:t xml:space="preserve"> который был покрыт за счет остатка на 441 счете, </w:t>
      </w:r>
      <w:r w:rsidR="004464B4">
        <w:t>т.е.</w:t>
      </w:r>
      <w:r w:rsidR="004464B4" w:rsidRPr="004464B4">
        <w:t xml:space="preserve"> </w:t>
      </w:r>
      <w:r w:rsidRPr="004464B4">
        <w:t>прибыли, полученной в предыдущие месяцы квартала</w:t>
      </w:r>
      <w:r w:rsidR="004464B4" w:rsidRPr="004464B4">
        <w:t xml:space="preserve">. </w:t>
      </w:r>
      <w:r w:rsidRPr="004464B4">
        <w:t>Наибольшее влияние на эту сумму оказала значительная себестоимость выпускаемой продукции</w:t>
      </w:r>
      <w:r w:rsidR="004464B4">
        <w:t xml:space="preserve"> (</w:t>
      </w:r>
      <w:r w:rsidRPr="004464B4">
        <w:t>204 000 грн</w:t>
      </w:r>
      <w:r w:rsidR="00116AEE">
        <w:t>.</w:t>
      </w:r>
      <w:r w:rsidR="004464B4" w:rsidRPr="004464B4">
        <w:t>),</w:t>
      </w:r>
      <w:r w:rsidRPr="004464B4">
        <w:t xml:space="preserve"> высокие административные расходы</w:t>
      </w:r>
      <w:r w:rsidR="004464B4">
        <w:t xml:space="preserve"> (</w:t>
      </w:r>
      <w:r w:rsidRPr="004464B4">
        <w:t>18 861 грн</w:t>
      </w:r>
      <w:r w:rsidR="004464B4" w:rsidRPr="004464B4">
        <w:t xml:space="preserve">) </w:t>
      </w:r>
      <w:r w:rsidRPr="004464B4">
        <w:t>и расходы на сбыт</w:t>
      </w:r>
      <w:r w:rsidR="004464B4">
        <w:t xml:space="preserve"> (</w:t>
      </w:r>
      <w:r w:rsidRPr="004464B4">
        <w:t>7 493 грн</w:t>
      </w:r>
      <w:r w:rsidR="00116AEE">
        <w:t>.</w:t>
      </w:r>
      <w:r w:rsidR="004464B4" w:rsidRPr="004464B4">
        <w:t>);</w:t>
      </w:r>
    </w:p>
    <w:p w:rsidR="004464B4" w:rsidRDefault="00F46B2C" w:rsidP="004464B4">
      <w:r w:rsidRPr="004464B4">
        <w:t>По итогам месяца увеличилось количество производственных запасов</w:t>
      </w:r>
      <w:r w:rsidR="004464B4">
        <w:t xml:space="preserve"> (</w:t>
      </w:r>
      <w:r w:rsidRPr="004464B4">
        <w:t>с 6 000 грн</w:t>
      </w:r>
      <w:r w:rsidR="004464B4" w:rsidRPr="004464B4">
        <w:t xml:space="preserve">. </w:t>
      </w:r>
      <w:r w:rsidRPr="004464B4">
        <w:t>до 48 739 грн</w:t>
      </w:r>
      <w:r w:rsidR="004464B4">
        <w:t>.,</w:t>
      </w:r>
      <w:r w:rsidRPr="004464B4">
        <w:t xml:space="preserve"> </w:t>
      </w:r>
      <w:r w:rsidR="004464B4">
        <w:t>т.е.</w:t>
      </w:r>
      <w:r w:rsidR="004464B4" w:rsidRPr="004464B4">
        <w:t xml:space="preserve"> </w:t>
      </w:r>
      <w:r w:rsidRPr="004464B4">
        <w:t>на 42 739 грн</w:t>
      </w:r>
      <w:r w:rsidR="00116AEE">
        <w:t>.</w:t>
      </w:r>
      <w:r w:rsidR="004464B4" w:rsidRPr="004464B4">
        <w:t>),</w:t>
      </w:r>
      <w:r w:rsidRPr="004464B4">
        <w:t xml:space="preserve"> но сократилось количество готовой продукции</w:t>
      </w:r>
      <w:r w:rsidR="004464B4">
        <w:t xml:space="preserve"> (</w:t>
      </w:r>
      <w:r w:rsidRPr="004464B4">
        <w:t>со 150 000 грн</w:t>
      </w:r>
      <w:r w:rsidR="004464B4" w:rsidRPr="004464B4">
        <w:t xml:space="preserve">. </w:t>
      </w:r>
      <w:r w:rsidRPr="004464B4">
        <w:t>до 80 010 грн</w:t>
      </w:r>
      <w:r w:rsidR="00116AEE">
        <w:t>.</w:t>
      </w:r>
      <w:r w:rsidRPr="004464B4">
        <w:t xml:space="preserve">, </w:t>
      </w:r>
      <w:r w:rsidR="004464B4">
        <w:t>т.е.</w:t>
      </w:r>
      <w:r w:rsidR="004464B4" w:rsidRPr="004464B4">
        <w:t xml:space="preserve"> </w:t>
      </w:r>
      <w:r w:rsidRPr="004464B4">
        <w:t>на 69 990 грн</w:t>
      </w:r>
      <w:r w:rsidR="00116AEE">
        <w:t>.</w:t>
      </w:r>
      <w:r w:rsidR="004464B4" w:rsidRPr="004464B4">
        <w:t>);</w:t>
      </w:r>
    </w:p>
    <w:p w:rsidR="004464B4" w:rsidRDefault="00F46B2C" w:rsidP="004464B4">
      <w:r w:rsidRPr="004464B4">
        <w:t>Возросли текущие обязательства предприятия с 52 700 грн</w:t>
      </w:r>
      <w:r w:rsidR="004464B4" w:rsidRPr="004464B4">
        <w:t xml:space="preserve">. </w:t>
      </w:r>
      <w:r w:rsidRPr="004464B4">
        <w:t>до 82 555 грн, или на 29 855 грн</w:t>
      </w:r>
      <w:r w:rsidR="004464B4">
        <w:t>.,</w:t>
      </w:r>
      <w:r w:rsidRPr="004464B4">
        <w:t xml:space="preserve"> главным образом за счет краткосрочного банковского кредита</w:t>
      </w:r>
      <w:r w:rsidR="004464B4">
        <w:t xml:space="preserve"> (</w:t>
      </w:r>
      <w:r w:rsidRPr="004464B4">
        <w:t>28 000 грн</w:t>
      </w:r>
      <w:r w:rsidR="004464B4" w:rsidRPr="004464B4">
        <w:t>);</w:t>
      </w:r>
    </w:p>
    <w:p w:rsidR="004464B4" w:rsidRDefault="00F46B2C" w:rsidP="004464B4">
      <w:r w:rsidRPr="004464B4">
        <w:t>По итогам квартала были выплачены дивиденды в размере 10% или</w:t>
      </w:r>
      <w:r w:rsidR="004464B4" w:rsidRPr="004464B4">
        <w:t xml:space="preserve"> </w:t>
      </w:r>
      <w:r w:rsidRPr="004464B4">
        <w:t>2 915 грн</w:t>
      </w:r>
      <w:r w:rsidR="004464B4" w:rsidRPr="004464B4">
        <w:t>).</w:t>
      </w:r>
    </w:p>
    <w:p w:rsidR="004464B4" w:rsidRDefault="004464B4" w:rsidP="004464B4">
      <w:r>
        <w:t>Т.о.,</w:t>
      </w:r>
      <w:r w:rsidR="00F46B2C" w:rsidRPr="004464B4">
        <w:t xml:space="preserve"> работу анализируемого предприятия по итогам месяца нельзя назвать удовлетворительной</w:t>
      </w:r>
      <w:r w:rsidRPr="004464B4">
        <w:t>.</w:t>
      </w:r>
    </w:p>
    <w:p w:rsidR="00F46B2C" w:rsidRPr="004464B4" w:rsidRDefault="00F46B2C" w:rsidP="00116AEE">
      <w:pPr>
        <w:pStyle w:val="2"/>
      </w:pPr>
      <w:r w:rsidRPr="004464B4">
        <w:rPr>
          <w:snapToGrid w:val="0"/>
        </w:rPr>
        <w:br w:type="page"/>
      </w:r>
      <w:bookmarkStart w:id="76" w:name="_Toc9246522"/>
      <w:bookmarkStart w:id="77" w:name="_Toc236346210"/>
      <w:r w:rsidRPr="004464B4">
        <w:t>Список использованных источников</w:t>
      </w:r>
      <w:bookmarkEnd w:id="76"/>
      <w:bookmarkEnd w:id="77"/>
    </w:p>
    <w:p w:rsidR="00116AEE" w:rsidRDefault="00116AEE" w:rsidP="004464B4"/>
    <w:p w:rsidR="004464B4" w:rsidRDefault="00F46B2C" w:rsidP="00116AEE">
      <w:pPr>
        <w:pStyle w:val="a1"/>
        <w:rPr>
          <w:lang w:val="uk-UA"/>
        </w:rPr>
      </w:pPr>
      <w:r w:rsidRPr="004464B4">
        <w:t>С</w:t>
      </w:r>
      <w:r w:rsidR="004464B4">
        <w:t xml:space="preserve">.Ф. </w:t>
      </w:r>
      <w:r w:rsidRPr="004464B4">
        <w:t>Голов, В</w:t>
      </w:r>
      <w:r w:rsidR="004464B4">
        <w:t xml:space="preserve">.М. </w:t>
      </w:r>
      <w:r w:rsidRPr="004464B4">
        <w:t>Костюченко</w:t>
      </w:r>
      <w:r w:rsidR="004464B4" w:rsidRPr="004464B4">
        <w:t xml:space="preserve">. </w:t>
      </w:r>
      <w:r w:rsidRPr="004464B4">
        <w:t>Бухгалтерський обл</w:t>
      </w:r>
      <w:r w:rsidRPr="004464B4">
        <w:rPr>
          <w:lang w:val="uk-UA"/>
        </w:rPr>
        <w:t>iк за мiжнародними стандартами</w:t>
      </w:r>
      <w:r w:rsidR="004464B4" w:rsidRPr="004464B4">
        <w:rPr>
          <w:lang w:val="uk-UA"/>
        </w:rPr>
        <w:t xml:space="preserve">: </w:t>
      </w:r>
      <w:r w:rsidRPr="004464B4">
        <w:rPr>
          <w:lang w:val="uk-UA"/>
        </w:rPr>
        <w:t>приклади та коментарi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Практичний посiбник</w:t>
      </w:r>
      <w:r w:rsidR="004464B4" w:rsidRPr="004464B4">
        <w:rPr>
          <w:lang w:val="uk-UA"/>
        </w:rPr>
        <w:t>. -</w:t>
      </w:r>
      <w:r w:rsidR="004464B4">
        <w:rPr>
          <w:lang w:val="uk-UA"/>
        </w:rPr>
        <w:t xml:space="preserve">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 xml:space="preserve">Лiбра, </w:t>
      </w:r>
      <w:r w:rsidR="00266EC2" w:rsidRPr="004464B4">
        <w:rPr>
          <w:lang w:val="uk-UA"/>
        </w:rPr>
        <w:t>2005</w:t>
      </w:r>
      <w:r w:rsidR="004464B4" w:rsidRPr="004464B4">
        <w:rPr>
          <w:lang w:val="uk-UA"/>
        </w:rPr>
        <w:t>. -</w:t>
      </w:r>
      <w:r w:rsidR="004464B4">
        <w:rPr>
          <w:lang w:val="uk-UA"/>
        </w:rPr>
        <w:t xml:space="preserve"> </w:t>
      </w:r>
      <w:r w:rsidRPr="004464B4">
        <w:rPr>
          <w:lang w:val="uk-UA"/>
        </w:rPr>
        <w:t>840с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Грабова Н</w:t>
      </w:r>
      <w:r w:rsidR="004464B4">
        <w:rPr>
          <w:lang w:val="uk-UA"/>
        </w:rPr>
        <w:t xml:space="preserve">.Н., </w:t>
      </w:r>
      <w:r w:rsidRPr="004464B4">
        <w:rPr>
          <w:lang w:val="uk-UA"/>
        </w:rPr>
        <w:t>Добровский В</w:t>
      </w:r>
      <w:r w:rsidR="004464B4">
        <w:rPr>
          <w:lang w:val="uk-UA"/>
        </w:rPr>
        <w:t xml:space="preserve">.Н. </w:t>
      </w:r>
      <w:r w:rsidRPr="004464B4">
        <w:rPr>
          <w:lang w:val="uk-UA"/>
        </w:rPr>
        <w:t>Бухгалтерский учет в производственных и торговых предприятиях, 2000</w:t>
      </w:r>
      <w:r w:rsidR="004464B4" w:rsidRPr="004464B4">
        <w:rPr>
          <w:lang w:val="uk-UA"/>
        </w:rPr>
        <w:t xml:space="preserve">: </w:t>
      </w:r>
      <w:r w:rsidRPr="004464B4">
        <w:rPr>
          <w:lang w:val="uk-UA"/>
        </w:rPr>
        <w:t>Учеб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пособие для студентов вузов/Под ред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Н</w:t>
      </w:r>
      <w:r w:rsidR="004464B4">
        <w:rPr>
          <w:lang w:val="uk-UA"/>
        </w:rPr>
        <w:t xml:space="preserve">.В. </w:t>
      </w:r>
      <w:r w:rsidRPr="004464B4">
        <w:rPr>
          <w:lang w:val="uk-UA"/>
        </w:rPr>
        <w:t>Кужельного</w:t>
      </w:r>
      <w:r w:rsidR="004464B4" w:rsidRPr="004464B4">
        <w:rPr>
          <w:lang w:val="uk-UA"/>
        </w:rPr>
        <w:t>. -</w:t>
      </w:r>
      <w:r w:rsidR="004464B4">
        <w:rPr>
          <w:lang w:val="uk-UA"/>
        </w:rPr>
        <w:t xml:space="preserve">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А</w:t>
      </w:r>
      <w:r w:rsidR="004464B4">
        <w:rPr>
          <w:lang w:val="uk-UA"/>
        </w:rPr>
        <w:t xml:space="preserve">.С.К., </w:t>
      </w:r>
      <w:r w:rsidR="004464B4" w:rsidRPr="004464B4">
        <w:rPr>
          <w:lang w:val="uk-UA"/>
        </w:rPr>
        <w:t>20</w:t>
      </w:r>
      <w:r w:rsidR="00266EC2" w:rsidRPr="004464B4">
        <w:rPr>
          <w:lang w:val="uk-UA"/>
        </w:rPr>
        <w:t>05</w:t>
      </w:r>
      <w:r w:rsidR="004464B4" w:rsidRPr="004464B4">
        <w:rPr>
          <w:lang w:val="uk-UA"/>
        </w:rPr>
        <w:t>. -</w:t>
      </w:r>
      <w:r w:rsidR="004464B4">
        <w:rPr>
          <w:lang w:val="uk-UA"/>
        </w:rPr>
        <w:t xml:space="preserve"> </w:t>
      </w:r>
      <w:r w:rsidRPr="004464B4">
        <w:rPr>
          <w:lang w:val="uk-UA"/>
        </w:rPr>
        <w:t>624с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</w:pPr>
      <w:r w:rsidRPr="004464B4">
        <w:t>Стандарты бухгалтерского учета в Украине</w:t>
      </w:r>
      <w:r w:rsidR="004464B4">
        <w:t xml:space="preserve"> // </w:t>
      </w:r>
      <w:r w:rsidRPr="004464B4">
        <w:t>Все о бухгалтерском учете</w:t>
      </w:r>
      <w:r w:rsidR="004464B4" w:rsidRPr="004464B4">
        <w:t>. -</w:t>
      </w:r>
      <w:r w:rsidR="004464B4">
        <w:t xml:space="preserve"> </w:t>
      </w:r>
      <w:r w:rsidR="00266EC2" w:rsidRPr="004464B4">
        <w:t>2005</w:t>
      </w:r>
      <w:r w:rsidR="004464B4" w:rsidRPr="004464B4">
        <w:t>. -</w:t>
      </w:r>
      <w:r w:rsidR="004464B4">
        <w:t xml:space="preserve"> </w:t>
      </w:r>
      <w:r w:rsidRPr="004464B4">
        <w:t>№37</w:t>
      </w:r>
      <w:r w:rsidR="004464B4">
        <w:t xml:space="preserve"> (</w:t>
      </w:r>
      <w:r w:rsidRPr="004464B4">
        <w:t>583</w:t>
      </w:r>
      <w:r w:rsidR="004464B4" w:rsidRPr="004464B4">
        <w:t>).</w:t>
      </w:r>
    </w:p>
    <w:p w:rsidR="004464B4" w:rsidRDefault="00F46B2C" w:rsidP="00116AEE">
      <w:pPr>
        <w:pStyle w:val="a1"/>
      </w:pPr>
      <w:r w:rsidRPr="004464B4">
        <w:t>Порядок составления финансовой отчетности</w:t>
      </w:r>
      <w:r w:rsidR="004464B4" w:rsidRPr="004464B4">
        <w:t xml:space="preserve">: </w:t>
      </w:r>
      <w:r w:rsidRPr="004464B4">
        <w:t>постатейно</w:t>
      </w:r>
      <w:r w:rsidR="004464B4">
        <w:t xml:space="preserve"> // </w:t>
      </w:r>
      <w:r w:rsidRPr="004464B4">
        <w:t>Все о бухгалтерском учете</w:t>
      </w:r>
      <w:r w:rsidR="004464B4" w:rsidRPr="004464B4">
        <w:t>. -</w:t>
      </w:r>
      <w:r w:rsidR="004464B4">
        <w:t xml:space="preserve"> </w:t>
      </w:r>
      <w:r w:rsidR="00266EC2" w:rsidRPr="004464B4">
        <w:t>2006</w:t>
      </w:r>
      <w:r w:rsidR="004464B4" w:rsidRPr="004464B4">
        <w:t>. -</w:t>
      </w:r>
      <w:r w:rsidR="004464B4">
        <w:t xml:space="preserve"> </w:t>
      </w:r>
      <w:r w:rsidRPr="004464B4">
        <w:t>№9</w:t>
      </w:r>
      <w:r w:rsidR="004464B4">
        <w:t xml:space="preserve"> (</w:t>
      </w:r>
      <w:r w:rsidRPr="004464B4">
        <w:t>676</w:t>
      </w:r>
      <w:r w:rsidR="004464B4" w:rsidRPr="004464B4">
        <w:t>).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Н</w:t>
      </w:r>
      <w:r w:rsidR="004464B4">
        <w:rPr>
          <w:lang w:val="uk-UA"/>
        </w:rPr>
        <w:t xml:space="preserve">.М. </w:t>
      </w:r>
      <w:r w:rsidRPr="004464B4">
        <w:rPr>
          <w:lang w:val="uk-UA"/>
        </w:rPr>
        <w:t>Ткаченко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Бухгалтерський ф</w:t>
      </w:r>
      <w:r w:rsidRPr="004464B4">
        <w:rPr>
          <w:lang w:val="en-US"/>
        </w:rPr>
        <w:t>i</w:t>
      </w:r>
      <w:r w:rsidRPr="004464B4">
        <w:rPr>
          <w:lang w:val="uk-UA"/>
        </w:rPr>
        <w:t>нансовий обл</w:t>
      </w:r>
      <w:r w:rsidRPr="004464B4">
        <w:rPr>
          <w:lang w:val="en-US"/>
        </w:rPr>
        <w:t>i</w:t>
      </w:r>
      <w:r w:rsidRPr="004464B4">
        <w:rPr>
          <w:lang w:val="uk-UA"/>
        </w:rPr>
        <w:t>к на п</w:t>
      </w:r>
      <w:r w:rsidRPr="004464B4">
        <w:rPr>
          <w:lang w:val="en-US"/>
        </w:rPr>
        <w:t>i</w:t>
      </w:r>
      <w:r w:rsidRPr="004464B4">
        <w:rPr>
          <w:lang w:val="uk-UA"/>
        </w:rPr>
        <w:t>дприємствах України</w:t>
      </w:r>
      <w:r w:rsidR="004464B4" w:rsidRPr="004464B4">
        <w:rPr>
          <w:lang w:val="uk-UA"/>
        </w:rPr>
        <w:t>. -</w:t>
      </w:r>
      <w:r w:rsidR="004464B4">
        <w:rPr>
          <w:lang w:val="uk-UA"/>
        </w:rPr>
        <w:t xml:space="preserve">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А</w:t>
      </w:r>
      <w:r w:rsidR="004464B4">
        <w:rPr>
          <w:lang w:val="uk-UA"/>
        </w:rPr>
        <w:t xml:space="preserve">.С.К., </w:t>
      </w:r>
      <w:r w:rsidR="004464B4" w:rsidRPr="004464B4">
        <w:rPr>
          <w:lang w:val="uk-UA"/>
        </w:rPr>
        <w:t>20</w:t>
      </w:r>
      <w:r w:rsidR="00266EC2" w:rsidRPr="004464B4">
        <w:rPr>
          <w:lang w:val="uk-UA"/>
        </w:rPr>
        <w:t>06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Г</w:t>
      </w:r>
      <w:r w:rsidR="004464B4">
        <w:rPr>
          <w:lang w:val="uk-UA"/>
        </w:rPr>
        <w:t xml:space="preserve">.О. </w:t>
      </w:r>
      <w:r w:rsidRPr="004464B4">
        <w:rPr>
          <w:lang w:val="uk-UA"/>
        </w:rPr>
        <w:t>Паршин Бухгалтерський облік</w:t>
      </w:r>
      <w:r w:rsidR="004464B4" w:rsidRPr="004464B4">
        <w:rPr>
          <w:lang w:val="uk-UA"/>
        </w:rPr>
        <w:t xml:space="preserve">: </w:t>
      </w:r>
      <w:r w:rsidRPr="004464B4">
        <w:rPr>
          <w:lang w:val="uk-UA"/>
        </w:rPr>
        <w:t>основи теорії та практики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“Знання</w:t>
      </w:r>
      <w:r w:rsidR="004464B4">
        <w:rPr>
          <w:lang w:val="uk-UA"/>
        </w:rPr>
        <w:t xml:space="preserve">", </w:t>
      </w:r>
      <w:r w:rsidRPr="004464B4">
        <w:rPr>
          <w:lang w:val="uk-UA"/>
        </w:rPr>
        <w:t>2000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М</w:t>
      </w:r>
      <w:r w:rsidR="004464B4">
        <w:rPr>
          <w:lang w:val="uk-UA"/>
        </w:rPr>
        <w:t xml:space="preserve">.С. </w:t>
      </w:r>
      <w:r w:rsidRPr="004464B4">
        <w:rPr>
          <w:lang w:val="uk-UA"/>
        </w:rPr>
        <w:t>Пушкар Національні стандарти бухгалтерського обліку України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Тернопіль</w:t>
      </w:r>
      <w:r w:rsidR="004464B4" w:rsidRPr="004464B4">
        <w:rPr>
          <w:lang w:val="uk-UA"/>
        </w:rPr>
        <w:t xml:space="preserve">: </w:t>
      </w:r>
      <w:r w:rsidRPr="004464B4">
        <w:rPr>
          <w:lang w:val="uk-UA"/>
        </w:rPr>
        <w:t>“Лілея</w:t>
      </w:r>
      <w:r w:rsidR="004464B4">
        <w:rPr>
          <w:lang w:val="uk-UA"/>
        </w:rPr>
        <w:t xml:space="preserve">", </w:t>
      </w:r>
      <w:r w:rsidRPr="004464B4">
        <w:rPr>
          <w:lang w:val="uk-UA"/>
        </w:rPr>
        <w:t>2000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Сопко В</w:t>
      </w:r>
      <w:r w:rsidR="004464B4">
        <w:rPr>
          <w:lang w:val="uk-UA"/>
        </w:rPr>
        <w:t xml:space="preserve">.В., </w:t>
      </w:r>
      <w:r w:rsidRPr="004464B4">
        <w:rPr>
          <w:lang w:val="uk-UA"/>
        </w:rPr>
        <w:t>Завгородній В</w:t>
      </w:r>
      <w:r w:rsidR="004464B4">
        <w:rPr>
          <w:lang w:val="uk-UA"/>
        </w:rPr>
        <w:t xml:space="preserve">.П. </w:t>
      </w:r>
      <w:r w:rsidRPr="004464B4">
        <w:rPr>
          <w:lang w:val="uk-UA"/>
        </w:rPr>
        <w:t>Організація бухгалтерського обліку, контролю та аналізу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КНЕУ, 2000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Мус Т</w:t>
      </w:r>
      <w:r w:rsidR="004464B4">
        <w:rPr>
          <w:lang w:val="uk-UA"/>
        </w:rPr>
        <w:t>.,</w:t>
      </w:r>
      <w:r w:rsidRPr="004464B4">
        <w:rPr>
          <w:lang w:val="uk-UA"/>
        </w:rPr>
        <w:t xml:space="preserve"> Ханш манн Р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Бухгалтерский учет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Основы</w:t>
      </w:r>
      <w:r w:rsidR="004464B4" w:rsidRPr="004464B4">
        <w:rPr>
          <w:lang w:val="uk-UA"/>
        </w:rPr>
        <w:t xml:space="preserve"> - </w:t>
      </w:r>
      <w:r w:rsidRPr="004464B4">
        <w:rPr>
          <w:lang w:val="uk-UA"/>
        </w:rPr>
        <w:t>задания</w:t>
      </w:r>
      <w:r w:rsidR="004464B4" w:rsidRPr="004464B4">
        <w:rPr>
          <w:lang w:val="uk-UA"/>
        </w:rPr>
        <w:t xml:space="preserve"> - </w:t>
      </w:r>
      <w:r w:rsidRPr="004464B4">
        <w:rPr>
          <w:lang w:val="uk-UA"/>
        </w:rPr>
        <w:t>решения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К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КНЕУ, 2000</w:t>
      </w:r>
      <w:r w:rsidR="004464B4" w:rsidRPr="004464B4">
        <w:rPr>
          <w:lang w:val="uk-UA"/>
        </w:rPr>
        <w:t>.</w:t>
      </w:r>
    </w:p>
    <w:p w:rsidR="004464B4" w:rsidRDefault="00F46B2C" w:rsidP="00116AEE">
      <w:pPr>
        <w:pStyle w:val="a1"/>
        <w:rPr>
          <w:lang w:val="uk-UA"/>
        </w:rPr>
      </w:pPr>
      <w:r w:rsidRPr="004464B4">
        <w:rPr>
          <w:lang w:val="uk-UA"/>
        </w:rPr>
        <w:t>Мэтьюс М</w:t>
      </w:r>
      <w:r w:rsidR="004464B4">
        <w:rPr>
          <w:lang w:val="uk-UA"/>
        </w:rPr>
        <w:t xml:space="preserve">.Р. </w:t>
      </w:r>
      <w:r w:rsidRPr="004464B4">
        <w:rPr>
          <w:lang w:val="uk-UA"/>
        </w:rPr>
        <w:t>Теория бухгалтерского учета</w:t>
      </w:r>
      <w:r w:rsidR="004464B4" w:rsidRPr="004464B4">
        <w:rPr>
          <w:lang w:val="uk-UA"/>
        </w:rPr>
        <w:t xml:space="preserve">: </w:t>
      </w:r>
      <w:r w:rsidRPr="004464B4">
        <w:rPr>
          <w:lang w:val="uk-UA"/>
        </w:rPr>
        <w:t>Учебник</w:t>
      </w:r>
      <w:r w:rsidR="004464B4" w:rsidRPr="004464B4">
        <w:rPr>
          <w:lang w:val="uk-UA"/>
        </w:rPr>
        <w:t xml:space="preserve">. </w:t>
      </w:r>
      <w:r w:rsidRPr="004464B4">
        <w:rPr>
          <w:lang w:val="uk-UA"/>
        </w:rPr>
        <w:t>М</w:t>
      </w:r>
      <w:r w:rsidR="004464B4">
        <w:rPr>
          <w:lang w:val="uk-UA"/>
        </w:rPr>
        <w:t>.:</w:t>
      </w:r>
      <w:r w:rsidR="004464B4" w:rsidRPr="004464B4">
        <w:rPr>
          <w:lang w:val="uk-UA"/>
        </w:rPr>
        <w:t xml:space="preserve"> </w:t>
      </w:r>
      <w:r w:rsidRPr="004464B4">
        <w:rPr>
          <w:lang w:val="uk-UA"/>
        </w:rPr>
        <w:t>ЮНИТИ, 1999</w:t>
      </w:r>
      <w:r w:rsidR="004464B4" w:rsidRPr="004464B4">
        <w:rPr>
          <w:lang w:val="uk-UA"/>
        </w:rPr>
        <w:t>.</w:t>
      </w:r>
    </w:p>
    <w:p w:rsidR="00F46B2C" w:rsidRPr="004464B4" w:rsidRDefault="00F46B2C" w:rsidP="004464B4">
      <w:pPr>
        <w:rPr>
          <w:lang w:val="uk-UA"/>
        </w:rPr>
      </w:pPr>
      <w:bookmarkStart w:id="78" w:name="_GoBack"/>
      <w:bookmarkEnd w:id="78"/>
    </w:p>
    <w:sectPr w:rsidR="00F46B2C" w:rsidRPr="004464B4" w:rsidSect="00A6285A">
      <w:headerReference w:type="default" r:id="rId100"/>
      <w:footerReference w:type="default" r:id="rId101"/>
      <w:pgSz w:w="11906" w:h="16838" w:code="9"/>
      <w:pgMar w:top="1134" w:right="851" w:bottom="1134" w:left="1701" w:header="567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AEE" w:rsidRDefault="00116AEE">
      <w:r>
        <w:separator/>
      </w:r>
    </w:p>
  </w:endnote>
  <w:endnote w:type="continuationSeparator" w:id="0">
    <w:p w:rsidR="00116AEE" w:rsidRDefault="0011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E" w:rsidRDefault="00116AEE" w:rsidP="004464B4">
    <w:pPr>
      <w:pStyle w:val="a6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AEE" w:rsidRDefault="00116AEE">
      <w:r>
        <w:separator/>
      </w:r>
    </w:p>
  </w:footnote>
  <w:footnote w:type="continuationSeparator" w:id="0">
    <w:p w:rsidR="00116AEE" w:rsidRDefault="00116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E" w:rsidRDefault="00116AEE" w:rsidP="004464B4">
    <w:pPr>
      <w:pStyle w:val="a9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D21E7">
      <w:rPr>
        <w:rStyle w:val="aa"/>
      </w:rPr>
      <w:t>2</w:t>
    </w:r>
    <w:r>
      <w:rPr>
        <w:rStyle w:val="aa"/>
      </w:rPr>
      <w:fldChar w:fldCharType="end"/>
    </w:r>
  </w:p>
  <w:p w:rsidR="00116AEE" w:rsidRDefault="00116AEE" w:rsidP="004464B4">
    <w:pPr>
      <w:pStyle w:val="a9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9659C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7D6A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F141B4B"/>
    <w:multiLevelType w:val="singleLevel"/>
    <w:tmpl w:val="A934DB60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</w:abstractNum>
  <w:abstractNum w:abstractNumId="4">
    <w:nsid w:val="0F5C63D6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5">
    <w:nsid w:val="154E74FD"/>
    <w:multiLevelType w:val="singleLevel"/>
    <w:tmpl w:val="C7C2027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1AF32538"/>
    <w:multiLevelType w:val="singleLevel"/>
    <w:tmpl w:val="A934DB60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</w:abstractNum>
  <w:abstractNum w:abstractNumId="7">
    <w:nsid w:val="2621760C"/>
    <w:multiLevelType w:val="singleLevel"/>
    <w:tmpl w:val="A934DB60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</w:abstractNum>
  <w:abstractNum w:abstractNumId="8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992863"/>
    <w:multiLevelType w:val="singleLevel"/>
    <w:tmpl w:val="27FE996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>
    <w:nsid w:val="4C7C0061"/>
    <w:multiLevelType w:val="singleLevel"/>
    <w:tmpl w:val="50B0C0C0"/>
    <w:lvl w:ilvl="0">
      <w:start w:val="1"/>
      <w:numFmt w:val="decimal"/>
      <w:lvlText w:val="%1."/>
      <w:lvlJc w:val="left"/>
      <w:pPr>
        <w:tabs>
          <w:tab w:val="num" w:pos="927"/>
        </w:tabs>
        <w:ind w:left="567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1">
    <w:nsid w:val="4F27625E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12">
    <w:nsid w:val="4FDD255A"/>
    <w:multiLevelType w:val="singleLevel"/>
    <w:tmpl w:val="50B0C0C0"/>
    <w:lvl w:ilvl="0">
      <w:start w:val="1"/>
      <w:numFmt w:val="decimal"/>
      <w:lvlText w:val="%1."/>
      <w:lvlJc w:val="left"/>
      <w:pPr>
        <w:tabs>
          <w:tab w:val="num" w:pos="927"/>
        </w:tabs>
        <w:ind w:left="567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3">
    <w:nsid w:val="5136549C"/>
    <w:multiLevelType w:val="singleLevel"/>
    <w:tmpl w:val="38C689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517C4E05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15">
    <w:nsid w:val="51E635ED"/>
    <w:multiLevelType w:val="singleLevel"/>
    <w:tmpl w:val="50B0C0C0"/>
    <w:lvl w:ilvl="0">
      <w:start w:val="1"/>
      <w:numFmt w:val="decimal"/>
      <w:lvlText w:val="%1."/>
      <w:lvlJc w:val="left"/>
      <w:pPr>
        <w:tabs>
          <w:tab w:val="num" w:pos="927"/>
        </w:tabs>
        <w:ind w:left="567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6">
    <w:nsid w:val="567516E0"/>
    <w:multiLevelType w:val="multilevel"/>
    <w:tmpl w:val="50D08E2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5E41405B"/>
    <w:multiLevelType w:val="singleLevel"/>
    <w:tmpl w:val="A934DB60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</w:abstractNum>
  <w:abstractNum w:abstractNumId="18">
    <w:nsid w:val="5F285181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19">
    <w:nsid w:val="62337F6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69FF2E5B"/>
    <w:multiLevelType w:val="hybridMultilevel"/>
    <w:tmpl w:val="4FB09054"/>
    <w:lvl w:ilvl="0" w:tplc="FFFFFFFF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C8872AC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22">
    <w:nsid w:val="6F944383"/>
    <w:multiLevelType w:val="singleLevel"/>
    <w:tmpl w:val="7B1A2D64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3">
    <w:nsid w:val="784F505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>
    <w:nsid w:val="7AE91037"/>
    <w:multiLevelType w:val="singleLevel"/>
    <w:tmpl w:val="A504295A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cs="Symbol" w:hint="default"/>
      </w:rPr>
    </w:lvl>
  </w:abstractNum>
  <w:abstractNum w:abstractNumId="25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19"/>
  </w:num>
  <w:num w:numId="5">
    <w:abstractNumId w:val="17"/>
  </w:num>
  <w:num w:numId="6">
    <w:abstractNumId w:val="6"/>
  </w:num>
  <w:num w:numId="7">
    <w:abstractNumId w:val="3"/>
  </w:num>
  <w:num w:numId="8">
    <w:abstractNumId w:val="7"/>
  </w:num>
  <w:num w:numId="9">
    <w:abstractNumId w:val="15"/>
  </w:num>
  <w:num w:numId="10">
    <w:abstractNumId w:val="5"/>
  </w:num>
  <w:num w:numId="11">
    <w:abstractNumId w:val="16"/>
  </w:num>
  <w:num w:numId="12">
    <w:abstractNumId w:val="2"/>
  </w:num>
  <w:num w:numId="13">
    <w:abstractNumId w:val="9"/>
  </w:num>
  <w:num w:numId="14">
    <w:abstractNumId w:val="11"/>
  </w:num>
  <w:num w:numId="15">
    <w:abstractNumId w:val="4"/>
  </w:num>
  <w:num w:numId="16">
    <w:abstractNumId w:val="14"/>
  </w:num>
  <w:num w:numId="17">
    <w:abstractNumId w:val="18"/>
  </w:num>
  <w:num w:numId="18">
    <w:abstractNumId w:val="0"/>
  </w:num>
  <w:num w:numId="19">
    <w:abstractNumId w:val="21"/>
  </w:num>
  <w:num w:numId="20">
    <w:abstractNumId w:val="24"/>
  </w:num>
  <w:num w:numId="21">
    <w:abstractNumId w:val="22"/>
  </w:num>
  <w:num w:numId="22">
    <w:abstractNumId w:val="13"/>
  </w:num>
  <w:num w:numId="23">
    <w:abstractNumId w:val="20"/>
  </w:num>
  <w:num w:numId="24">
    <w:abstractNumId w:val="8"/>
  </w:num>
  <w:num w:numId="25">
    <w:abstractNumId w:val="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5A06"/>
    <w:rsid w:val="00116AEE"/>
    <w:rsid w:val="00183594"/>
    <w:rsid w:val="00266EC2"/>
    <w:rsid w:val="0042012A"/>
    <w:rsid w:val="00445A06"/>
    <w:rsid w:val="004464B4"/>
    <w:rsid w:val="004D21E7"/>
    <w:rsid w:val="00622353"/>
    <w:rsid w:val="006356E2"/>
    <w:rsid w:val="00642661"/>
    <w:rsid w:val="00A07A06"/>
    <w:rsid w:val="00A6285A"/>
    <w:rsid w:val="00AC07C6"/>
    <w:rsid w:val="00B16148"/>
    <w:rsid w:val="00C700FC"/>
    <w:rsid w:val="00CB6FB7"/>
    <w:rsid w:val="00D54B42"/>
    <w:rsid w:val="00DA696C"/>
    <w:rsid w:val="00F46B2C"/>
    <w:rsid w:val="00FD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efaultImageDpi w14:val="0"/>
  <w15:docId w15:val="{9904940F-20A6-4BCE-ABE6-AA1D1A7F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4464B4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464B4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464B4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9"/>
    <w:qFormat/>
    <w:rsid w:val="004464B4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464B4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464B4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464B4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464B4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464B4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paragraph" w:styleId="9">
    <w:name w:val="heading 9"/>
    <w:basedOn w:val="a2"/>
    <w:next w:val="a2"/>
    <w:link w:val="90"/>
    <w:uiPriority w:val="99"/>
    <w:qFormat/>
    <w:pPr>
      <w:keepNext/>
      <w:ind w:right="-314"/>
      <w:outlineLvl w:val="8"/>
    </w:pPr>
    <w:rPr>
      <w:color w:val="000000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rPr>
      <w:rFonts w:asciiTheme="majorHAnsi" w:eastAsiaTheme="majorEastAsia" w:hAnsiTheme="majorHAnsi" w:cstheme="majorBidi"/>
    </w:rPr>
  </w:style>
  <w:style w:type="paragraph" w:customStyle="1" w:styleId="11">
    <w:name w:val="Стиль 1"/>
    <w:basedOn w:val="a2"/>
    <w:uiPriority w:val="99"/>
  </w:style>
  <w:style w:type="paragraph" w:styleId="a6">
    <w:name w:val="footer"/>
    <w:basedOn w:val="a2"/>
    <w:link w:val="a7"/>
    <w:uiPriority w:val="99"/>
    <w:semiHidden/>
    <w:rsid w:val="004464B4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3"/>
    <w:link w:val="a9"/>
    <w:uiPriority w:val="99"/>
    <w:semiHidden/>
    <w:locked/>
    <w:rsid w:val="004464B4"/>
    <w:rPr>
      <w:noProof/>
      <w:kern w:val="16"/>
      <w:sz w:val="28"/>
      <w:szCs w:val="28"/>
      <w:lang w:val="ru-RU" w:eastAsia="ru-RU"/>
    </w:rPr>
  </w:style>
  <w:style w:type="character" w:styleId="aa">
    <w:name w:val="page number"/>
    <w:basedOn w:val="a3"/>
    <w:uiPriority w:val="99"/>
    <w:rsid w:val="004464B4"/>
  </w:style>
  <w:style w:type="paragraph" w:styleId="a9">
    <w:name w:val="header"/>
    <w:basedOn w:val="a2"/>
    <w:next w:val="ab"/>
    <w:link w:val="a8"/>
    <w:uiPriority w:val="99"/>
    <w:rsid w:val="004464B4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c">
    <w:name w:val="endnote reference"/>
    <w:basedOn w:val="a3"/>
    <w:uiPriority w:val="99"/>
    <w:semiHidden/>
    <w:rsid w:val="004464B4"/>
    <w:rPr>
      <w:vertAlign w:val="superscript"/>
    </w:rPr>
  </w:style>
  <w:style w:type="paragraph" w:styleId="ad">
    <w:name w:val="Title"/>
    <w:basedOn w:val="a2"/>
    <w:link w:val="ae"/>
    <w:uiPriority w:val="99"/>
    <w:qFormat/>
    <w:pPr>
      <w:jc w:val="center"/>
    </w:pPr>
    <w:rPr>
      <w:sz w:val="32"/>
      <w:szCs w:val="32"/>
    </w:rPr>
  </w:style>
  <w:style w:type="character" w:customStyle="1" w:styleId="ae">
    <w:name w:val="Назва Знак"/>
    <w:basedOn w:val="a3"/>
    <w:link w:val="ad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Body Text Indent"/>
    <w:basedOn w:val="a2"/>
    <w:link w:val="af0"/>
    <w:uiPriority w:val="99"/>
    <w:rsid w:val="004464B4"/>
    <w:pPr>
      <w:shd w:val="clear" w:color="auto" w:fill="FFFFFF"/>
      <w:spacing w:before="192"/>
      <w:ind w:right="-5" w:firstLine="360"/>
    </w:pPr>
  </w:style>
  <w:style w:type="character" w:customStyle="1" w:styleId="af0">
    <w:name w:val="Основний текст з відступом Знак"/>
    <w:basedOn w:val="a3"/>
    <w:link w:val="af"/>
    <w:uiPriority w:val="99"/>
    <w:semiHidden/>
    <w:rPr>
      <w:sz w:val="28"/>
      <w:szCs w:val="28"/>
    </w:rPr>
  </w:style>
  <w:style w:type="paragraph" w:styleId="ab">
    <w:name w:val="Body Text"/>
    <w:basedOn w:val="a2"/>
    <w:link w:val="af1"/>
    <w:uiPriority w:val="99"/>
    <w:rsid w:val="004464B4"/>
    <w:pPr>
      <w:ind w:firstLine="0"/>
    </w:pPr>
  </w:style>
  <w:style w:type="character" w:customStyle="1" w:styleId="af1">
    <w:name w:val="Основний текст Знак"/>
    <w:basedOn w:val="a3"/>
    <w:link w:val="ab"/>
    <w:uiPriority w:val="99"/>
    <w:semiHidden/>
    <w:rPr>
      <w:sz w:val="28"/>
      <w:szCs w:val="28"/>
    </w:rPr>
  </w:style>
  <w:style w:type="paragraph" w:styleId="12">
    <w:name w:val="toc 1"/>
    <w:basedOn w:val="a2"/>
    <w:next w:val="a2"/>
    <w:autoRedefine/>
    <w:uiPriority w:val="99"/>
    <w:semiHidden/>
    <w:rsid w:val="004464B4"/>
    <w:pPr>
      <w:tabs>
        <w:tab w:val="right" w:leader="dot" w:pos="1400"/>
      </w:tabs>
      <w:ind w:firstLine="0"/>
    </w:pPr>
  </w:style>
  <w:style w:type="paragraph" w:styleId="21">
    <w:name w:val="toc 2"/>
    <w:basedOn w:val="a2"/>
    <w:next w:val="a2"/>
    <w:autoRedefine/>
    <w:uiPriority w:val="99"/>
    <w:semiHidden/>
    <w:rsid w:val="004464B4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4464B4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4464B4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464B4"/>
    <w:pPr>
      <w:ind w:left="958"/>
    </w:pPr>
  </w:style>
  <w:style w:type="paragraph" w:styleId="61">
    <w:name w:val="toc 6"/>
    <w:basedOn w:val="a2"/>
    <w:next w:val="a2"/>
    <w:autoRedefine/>
    <w:uiPriority w:val="99"/>
    <w:semiHidden/>
    <w:pPr>
      <w:ind w:left="1000"/>
    </w:pPr>
  </w:style>
  <w:style w:type="paragraph" w:styleId="71">
    <w:name w:val="toc 7"/>
    <w:basedOn w:val="a2"/>
    <w:next w:val="a2"/>
    <w:autoRedefine/>
    <w:uiPriority w:val="99"/>
    <w:semiHidden/>
    <w:pPr>
      <w:ind w:left="1200"/>
    </w:pPr>
  </w:style>
  <w:style w:type="paragraph" w:styleId="81">
    <w:name w:val="toc 8"/>
    <w:basedOn w:val="a2"/>
    <w:next w:val="a2"/>
    <w:autoRedefine/>
    <w:uiPriority w:val="99"/>
    <w:semiHidden/>
    <w:pPr>
      <w:ind w:left="1400"/>
    </w:pPr>
  </w:style>
  <w:style w:type="paragraph" w:styleId="91">
    <w:name w:val="toc 9"/>
    <w:basedOn w:val="a2"/>
    <w:next w:val="a2"/>
    <w:autoRedefine/>
    <w:uiPriority w:val="99"/>
    <w:semiHidden/>
    <w:pPr>
      <w:ind w:left="1600"/>
    </w:pPr>
  </w:style>
  <w:style w:type="paragraph" w:styleId="af2">
    <w:name w:val="Document Map"/>
    <w:basedOn w:val="a2"/>
    <w:link w:val="af3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3"/>
    <w:link w:val="af2"/>
    <w:uiPriority w:val="99"/>
    <w:semiHidden/>
    <w:rPr>
      <w:rFonts w:ascii="Segoe UI" w:hAnsi="Segoe UI" w:cs="Segoe UI"/>
      <w:sz w:val="16"/>
      <w:szCs w:val="16"/>
    </w:rPr>
  </w:style>
  <w:style w:type="paragraph" w:styleId="af4">
    <w:name w:val="Subtitle"/>
    <w:basedOn w:val="a2"/>
    <w:link w:val="af5"/>
    <w:uiPriority w:val="99"/>
    <w:qFormat/>
    <w:pPr>
      <w:jc w:val="center"/>
    </w:pPr>
  </w:style>
  <w:style w:type="character" w:customStyle="1" w:styleId="af5">
    <w:name w:val="Підзаголовок Знак"/>
    <w:basedOn w:val="a3"/>
    <w:link w:val="af4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footnote reference"/>
    <w:basedOn w:val="a3"/>
    <w:uiPriority w:val="99"/>
    <w:semiHidden/>
    <w:rsid w:val="004464B4"/>
    <w:rPr>
      <w:sz w:val="28"/>
      <w:szCs w:val="28"/>
      <w:vertAlign w:val="superscript"/>
    </w:rPr>
  </w:style>
  <w:style w:type="table" w:styleId="-1">
    <w:name w:val="Table Web 1"/>
    <w:basedOn w:val="a4"/>
    <w:uiPriority w:val="99"/>
    <w:rsid w:val="004464B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7">
    <w:name w:val="Верхний колонтитул Знак"/>
    <w:basedOn w:val="a3"/>
    <w:uiPriority w:val="99"/>
    <w:rsid w:val="004464B4"/>
    <w:rPr>
      <w:kern w:val="16"/>
      <w:sz w:val="24"/>
      <w:szCs w:val="24"/>
    </w:rPr>
  </w:style>
  <w:style w:type="paragraph" w:customStyle="1" w:styleId="af8">
    <w:name w:val="выделение"/>
    <w:uiPriority w:val="99"/>
    <w:rsid w:val="004464B4"/>
    <w:pPr>
      <w:spacing w:after="0"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9">
    <w:name w:val="Hyperlink"/>
    <w:basedOn w:val="a3"/>
    <w:uiPriority w:val="99"/>
    <w:rsid w:val="004464B4"/>
    <w:rPr>
      <w:color w:val="0000FF"/>
      <w:u w:val="single"/>
    </w:rPr>
  </w:style>
  <w:style w:type="paragraph" w:customStyle="1" w:styleId="22">
    <w:name w:val="Заголовок 2 дипл"/>
    <w:basedOn w:val="a2"/>
    <w:next w:val="af"/>
    <w:uiPriority w:val="99"/>
    <w:rsid w:val="004464B4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13">
    <w:name w:val="Текст Знак1"/>
    <w:basedOn w:val="a3"/>
    <w:link w:val="afa"/>
    <w:uiPriority w:val="99"/>
    <w:locked/>
    <w:rsid w:val="004464B4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a">
    <w:name w:val="Plain Text"/>
    <w:basedOn w:val="a2"/>
    <w:link w:val="13"/>
    <w:uiPriority w:val="99"/>
    <w:rsid w:val="004464B4"/>
    <w:rPr>
      <w:rFonts w:ascii="Consolas" w:hAnsi="Consolas" w:cs="Consolas"/>
      <w:sz w:val="21"/>
      <w:szCs w:val="21"/>
      <w:lang w:val="uk-UA" w:eastAsia="en-US"/>
    </w:rPr>
  </w:style>
  <w:style w:type="character" w:customStyle="1" w:styleId="afb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7">
    <w:name w:val="Нижній колонтитул Знак"/>
    <w:basedOn w:val="a3"/>
    <w:link w:val="a6"/>
    <w:uiPriority w:val="99"/>
    <w:semiHidden/>
    <w:locked/>
    <w:rsid w:val="004464B4"/>
    <w:rPr>
      <w:sz w:val="28"/>
      <w:szCs w:val="28"/>
      <w:lang w:val="ru-RU" w:eastAsia="ru-RU"/>
    </w:rPr>
  </w:style>
  <w:style w:type="paragraph" w:customStyle="1" w:styleId="a0">
    <w:name w:val="лит"/>
    <w:autoRedefine/>
    <w:uiPriority w:val="99"/>
    <w:rsid w:val="004464B4"/>
    <w:pPr>
      <w:numPr>
        <w:numId w:val="24"/>
      </w:numPr>
      <w:tabs>
        <w:tab w:val="clear" w:pos="0"/>
        <w:tab w:val="num" w:pos="360"/>
      </w:tabs>
      <w:spacing w:after="0" w:line="360" w:lineRule="auto"/>
      <w:jc w:val="both"/>
    </w:pPr>
    <w:rPr>
      <w:sz w:val="28"/>
      <w:szCs w:val="28"/>
    </w:rPr>
  </w:style>
  <w:style w:type="character" w:customStyle="1" w:styleId="afc">
    <w:name w:val="номер страницы"/>
    <w:basedOn w:val="a3"/>
    <w:uiPriority w:val="99"/>
    <w:rsid w:val="004464B4"/>
    <w:rPr>
      <w:sz w:val="28"/>
      <w:szCs w:val="28"/>
    </w:rPr>
  </w:style>
  <w:style w:type="paragraph" w:styleId="afd">
    <w:name w:val="Normal (Web)"/>
    <w:basedOn w:val="a2"/>
    <w:uiPriority w:val="99"/>
    <w:rsid w:val="004464B4"/>
    <w:pPr>
      <w:spacing w:before="100" w:beforeAutospacing="1" w:after="100" w:afterAutospacing="1"/>
    </w:pPr>
    <w:rPr>
      <w:lang w:val="uk-UA" w:eastAsia="uk-UA"/>
    </w:rPr>
  </w:style>
  <w:style w:type="paragraph" w:styleId="23">
    <w:name w:val="Body Text Indent 2"/>
    <w:basedOn w:val="a2"/>
    <w:link w:val="24"/>
    <w:uiPriority w:val="99"/>
    <w:rsid w:val="004464B4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basedOn w:val="a3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4464B4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ий текст з відступом 3 Знак"/>
    <w:basedOn w:val="a3"/>
    <w:link w:val="32"/>
    <w:uiPriority w:val="99"/>
    <w:semiHidden/>
    <w:rPr>
      <w:sz w:val="16"/>
      <w:szCs w:val="16"/>
    </w:rPr>
  </w:style>
  <w:style w:type="table" w:styleId="afe">
    <w:name w:val="Table Grid"/>
    <w:basedOn w:val="a4"/>
    <w:uiPriority w:val="99"/>
    <w:rsid w:val="004464B4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одержание"/>
    <w:uiPriority w:val="99"/>
    <w:rsid w:val="004464B4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4464B4"/>
    <w:pPr>
      <w:numPr>
        <w:numId w:val="25"/>
      </w:numPr>
      <w:tabs>
        <w:tab w:val="clear" w:pos="1077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464B4"/>
    <w:pPr>
      <w:numPr>
        <w:numId w:val="26"/>
      </w:numPr>
      <w:tabs>
        <w:tab w:val="clear" w:pos="0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4464B4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4464B4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4464B4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4464B4"/>
    <w:rPr>
      <w:i/>
      <w:iCs/>
    </w:rPr>
  </w:style>
  <w:style w:type="paragraph" w:customStyle="1" w:styleId="aff0">
    <w:name w:val="ТАБЛИЦА"/>
    <w:next w:val="a2"/>
    <w:autoRedefine/>
    <w:uiPriority w:val="99"/>
    <w:rsid w:val="004464B4"/>
    <w:pPr>
      <w:spacing w:after="0" w:line="360" w:lineRule="auto"/>
    </w:pPr>
    <w:rPr>
      <w:color w:val="000000"/>
      <w:sz w:val="20"/>
      <w:szCs w:val="20"/>
    </w:rPr>
  </w:style>
  <w:style w:type="paragraph" w:customStyle="1" w:styleId="aff1">
    <w:name w:val="Стиль ТАБЛИЦА + Междустр.интервал:  полуторный"/>
    <w:basedOn w:val="aff0"/>
    <w:uiPriority w:val="99"/>
    <w:rsid w:val="004464B4"/>
  </w:style>
  <w:style w:type="paragraph" w:customStyle="1" w:styleId="14">
    <w:name w:val="Стиль ТАБЛИЦА + Междустр.интервал:  полуторный1"/>
    <w:basedOn w:val="aff0"/>
    <w:autoRedefine/>
    <w:uiPriority w:val="99"/>
    <w:rsid w:val="004464B4"/>
  </w:style>
  <w:style w:type="table" w:customStyle="1" w:styleId="15">
    <w:name w:val="Стиль таблицы1"/>
    <w:uiPriority w:val="99"/>
    <w:rsid w:val="004464B4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2">
    <w:name w:val="схема"/>
    <w:basedOn w:val="a2"/>
    <w:autoRedefine/>
    <w:uiPriority w:val="99"/>
    <w:rsid w:val="004464B4"/>
    <w:pPr>
      <w:spacing w:line="240" w:lineRule="auto"/>
      <w:ind w:firstLine="0"/>
      <w:jc w:val="center"/>
    </w:pPr>
    <w:rPr>
      <w:sz w:val="20"/>
      <w:szCs w:val="20"/>
    </w:rPr>
  </w:style>
  <w:style w:type="paragraph" w:styleId="aff3">
    <w:name w:val="endnote text"/>
    <w:basedOn w:val="a2"/>
    <w:link w:val="aff4"/>
    <w:uiPriority w:val="99"/>
    <w:semiHidden/>
    <w:rsid w:val="004464B4"/>
    <w:rPr>
      <w:sz w:val="20"/>
      <w:szCs w:val="20"/>
    </w:rPr>
  </w:style>
  <w:style w:type="character" w:customStyle="1" w:styleId="aff4">
    <w:name w:val="Текст кінцевої виноски Знак"/>
    <w:basedOn w:val="a3"/>
    <w:link w:val="aff3"/>
    <w:uiPriority w:val="99"/>
    <w:semiHidden/>
    <w:rPr>
      <w:sz w:val="20"/>
      <w:szCs w:val="20"/>
    </w:rPr>
  </w:style>
  <w:style w:type="paragraph" w:styleId="aff5">
    <w:name w:val="footnote text"/>
    <w:basedOn w:val="a2"/>
    <w:link w:val="aff6"/>
    <w:autoRedefine/>
    <w:uiPriority w:val="99"/>
    <w:semiHidden/>
    <w:rsid w:val="004464B4"/>
    <w:rPr>
      <w:sz w:val="20"/>
      <w:szCs w:val="20"/>
    </w:rPr>
  </w:style>
  <w:style w:type="character" w:customStyle="1" w:styleId="aff6">
    <w:name w:val="Текст виноски Знак"/>
    <w:basedOn w:val="a3"/>
    <w:link w:val="aff5"/>
    <w:uiPriority w:val="99"/>
    <w:semiHidden/>
    <w:rPr>
      <w:sz w:val="20"/>
      <w:szCs w:val="20"/>
    </w:rPr>
  </w:style>
  <w:style w:type="paragraph" w:customStyle="1" w:styleId="aff7">
    <w:name w:val="титут"/>
    <w:autoRedefine/>
    <w:uiPriority w:val="99"/>
    <w:rsid w:val="004464B4"/>
    <w:pPr>
      <w:spacing w:after="0"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0.wmf"/><Relationship Id="rId68" Type="http://schemas.openxmlformats.org/officeDocument/2006/relationships/oleObject" Target="embeddings/______Microsoft_Excel_97-20034.xls"/><Relationship Id="rId84" Type="http://schemas.openxmlformats.org/officeDocument/2006/relationships/oleObject" Target="embeddings/______Microsoft_Excel_97-200312.xls"/><Relationship Id="rId89" Type="http://schemas.openxmlformats.org/officeDocument/2006/relationships/image" Target="media/image43.wmf"/><Relationship Id="rId16" Type="http://schemas.openxmlformats.org/officeDocument/2006/relationships/image" Target="media/image6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______Microsoft_Excel_97-20037.xls"/><Relationship Id="rId79" Type="http://schemas.openxmlformats.org/officeDocument/2006/relationships/image" Target="media/image38.wm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oleObject" Target="embeddings/______Microsoft_Excel_97-200315.xls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oleObject" Target="embeddings/______Microsoft_Excel_97-20032.xls"/><Relationship Id="rId69" Type="http://schemas.openxmlformats.org/officeDocument/2006/relationships/image" Target="media/image33.wmf"/><Relationship Id="rId80" Type="http://schemas.openxmlformats.org/officeDocument/2006/relationships/oleObject" Target="embeddings/______Microsoft_Excel_97-200310.xls"/><Relationship Id="rId85" Type="http://schemas.openxmlformats.org/officeDocument/2006/relationships/image" Target="media/image4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______Microsoft_Excel_97-20031.xls"/><Relationship Id="rId70" Type="http://schemas.openxmlformats.org/officeDocument/2006/relationships/oleObject" Target="embeddings/______Microsoft_Excel_97-20035.xls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______Microsoft_Excel_97-200314.xls"/><Relationship Id="rId91" Type="http://schemas.openxmlformats.org/officeDocument/2006/relationships/image" Target="media/image44.wmf"/><Relationship Id="rId96" Type="http://schemas.openxmlformats.org/officeDocument/2006/relationships/oleObject" Target="embeddings/______Microsoft_Excel_97-200318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______Microsoft_Excel_97-20039.xls"/><Relationship Id="rId81" Type="http://schemas.openxmlformats.org/officeDocument/2006/relationships/image" Target="media/image39.wmf"/><Relationship Id="rId86" Type="http://schemas.openxmlformats.org/officeDocument/2006/relationships/oleObject" Target="embeddings/______Microsoft_Excel_97-200313.xls"/><Relationship Id="rId94" Type="http://schemas.openxmlformats.org/officeDocument/2006/relationships/oleObject" Target="embeddings/______Microsoft_Excel_97-200317.xls"/><Relationship Id="rId99" Type="http://schemas.openxmlformats.org/officeDocument/2006/relationships/image" Target="media/image48.wmf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______Microsoft_Excel_97-20038.xls"/><Relationship Id="rId97" Type="http://schemas.openxmlformats.org/officeDocument/2006/relationships/image" Target="media/image47.wmf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92" Type="http://schemas.openxmlformats.org/officeDocument/2006/relationships/oleObject" Target="embeddings/______Microsoft_Excel_97-200316.xls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______Microsoft_Excel_97-20033.xls"/><Relationship Id="rId87" Type="http://schemas.openxmlformats.org/officeDocument/2006/relationships/image" Target="media/image42.wmf"/><Relationship Id="rId61" Type="http://schemas.openxmlformats.org/officeDocument/2006/relationships/image" Target="media/image29.wmf"/><Relationship Id="rId82" Type="http://schemas.openxmlformats.org/officeDocument/2006/relationships/oleObject" Target="embeddings/______Microsoft_Excel_97-200311.xls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oleObject" Target="embeddings/______Microsoft_Excel_97-20036.xls"/><Relationship Id="rId93" Type="http://schemas.openxmlformats.org/officeDocument/2006/relationships/image" Target="media/image45.wmf"/><Relationship Id="rId98" Type="http://schemas.openxmlformats.org/officeDocument/2006/relationships/oleObject" Target="embeddings/______Microsoft_Excel_97-200319.xls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9361</Words>
  <Characters>53363</Characters>
  <Application>Microsoft Office Word</Application>
  <DocSecurity>0</DocSecurity>
  <Lines>444</Lines>
  <Paragraphs>125</Paragraphs>
  <ScaleCrop>false</ScaleCrop>
  <Company>Гетман</Company>
  <LinksUpToDate>false</LinksUpToDate>
  <CharactersWithSpaces>62599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1</dc:title>
  <dc:subject/>
  <dc:creator>Оля</dc:creator>
  <cp:keywords/>
  <dc:description/>
  <cp:lastModifiedBy>Irina</cp:lastModifiedBy>
  <cp:revision>2</cp:revision>
  <cp:lastPrinted>2002-02-09T15:28:00Z</cp:lastPrinted>
  <dcterms:created xsi:type="dcterms:W3CDTF">2014-08-19T13:47:00Z</dcterms:created>
  <dcterms:modified xsi:type="dcterms:W3CDTF">2014-08-19T13:47:00Z</dcterms:modified>
</cp:coreProperties>
</file>