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67B" w:rsidRDefault="0064767B" w:rsidP="0064767B">
      <w:pPr>
        <w:shd w:val="clear" w:color="000000" w:fill="FFFFFF" w:themeFill="background1"/>
        <w:suppressAutoHyphens/>
        <w:jc w:val="center"/>
        <w:rPr>
          <w:b/>
          <w:bCs/>
          <w:color w:val="000000" w:themeColor="text1"/>
        </w:rPr>
      </w:pPr>
    </w:p>
    <w:p w:rsidR="0064767B" w:rsidRDefault="0064767B" w:rsidP="0064767B">
      <w:pPr>
        <w:shd w:val="clear" w:color="000000" w:fill="FFFFFF" w:themeFill="background1"/>
        <w:suppressAutoHyphens/>
        <w:jc w:val="center"/>
        <w:rPr>
          <w:b/>
          <w:bCs/>
          <w:color w:val="000000" w:themeColor="text1"/>
        </w:rPr>
      </w:pPr>
    </w:p>
    <w:p w:rsidR="0064767B" w:rsidRDefault="0064767B" w:rsidP="0064767B">
      <w:pPr>
        <w:shd w:val="clear" w:color="000000" w:fill="FFFFFF" w:themeFill="background1"/>
        <w:suppressAutoHyphens/>
        <w:jc w:val="center"/>
        <w:rPr>
          <w:b/>
          <w:bCs/>
          <w:color w:val="000000" w:themeColor="text1"/>
        </w:rPr>
      </w:pPr>
    </w:p>
    <w:p w:rsidR="0064767B" w:rsidRDefault="0064767B" w:rsidP="0064767B">
      <w:pPr>
        <w:shd w:val="clear" w:color="000000" w:fill="FFFFFF" w:themeFill="background1"/>
        <w:suppressAutoHyphens/>
        <w:jc w:val="center"/>
        <w:rPr>
          <w:b/>
          <w:bCs/>
          <w:color w:val="000000" w:themeColor="text1"/>
        </w:rPr>
      </w:pPr>
    </w:p>
    <w:p w:rsidR="0064767B" w:rsidRDefault="0064767B" w:rsidP="0064767B">
      <w:pPr>
        <w:shd w:val="clear" w:color="000000" w:fill="FFFFFF" w:themeFill="background1"/>
        <w:suppressAutoHyphens/>
        <w:jc w:val="center"/>
        <w:rPr>
          <w:b/>
          <w:bCs/>
          <w:color w:val="000000" w:themeColor="text1"/>
        </w:rPr>
      </w:pPr>
    </w:p>
    <w:p w:rsidR="0064767B" w:rsidRDefault="0064767B" w:rsidP="0064767B">
      <w:pPr>
        <w:shd w:val="clear" w:color="000000" w:fill="FFFFFF" w:themeFill="background1"/>
        <w:suppressAutoHyphens/>
        <w:jc w:val="center"/>
        <w:rPr>
          <w:b/>
          <w:bCs/>
          <w:color w:val="000000" w:themeColor="text1"/>
        </w:rPr>
      </w:pPr>
    </w:p>
    <w:p w:rsidR="0064767B" w:rsidRDefault="0064767B" w:rsidP="0064767B">
      <w:pPr>
        <w:shd w:val="clear" w:color="000000" w:fill="FFFFFF" w:themeFill="background1"/>
        <w:suppressAutoHyphens/>
        <w:jc w:val="center"/>
        <w:rPr>
          <w:b/>
          <w:bCs/>
          <w:color w:val="000000" w:themeColor="text1"/>
        </w:rPr>
      </w:pPr>
    </w:p>
    <w:p w:rsidR="0064767B" w:rsidRDefault="0064767B" w:rsidP="0064767B">
      <w:pPr>
        <w:shd w:val="clear" w:color="000000" w:fill="FFFFFF" w:themeFill="background1"/>
        <w:suppressAutoHyphens/>
        <w:jc w:val="center"/>
        <w:rPr>
          <w:b/>
          <w:bCs/>
          <w:color w:val="000000" w:themeColor="text1"/>
        </w:rPr>
      </w:pPr>
    </w:p>
    <w:p w:rsidR="0064767B" w:rsidRDefault="0064767B" w:rsidP="0064767B">
      <w:pPr>
        <w:shd w:val="clear" w:color="000000" w:fill="FFFFFF" w:themeFill="background1"/>
        <w:suppressAutoHyphens/>
        <w:jc w:val="center"/>
        <w:rPr>
          <w:b/>
          <w:bCs/>
          <w:color w:val="000000" w:themeColor="text1"/>
        </w:rPr>
      </w:pPr>
    </w:p>
    <w:p w:rsidR="0064767B" w:rsidRDefault="0064767B" w:rsidP="0064767B">
      <w:pPr>
        <w:shd w:val="clear" w:color="000000" w:fill="FFFFFF" w:themeFill="background1"/>
        <w:suppressAutoHyphens/>
        <w:jc w:val="center"/>
        <w:rPr>
          <w:b/>
          <w:bCs/>
          <w:color w:val="000000" w:themeColor="text1"/>
        </w:rPr>
      </w:pPr>
    </w:p>
    <w:p w:rsidR="0064767B" w:rsidRDefault="0064767B" w:rsidP="0064767B">
      <w:pPr>
        <w:shd w:val="clear" w:color="000000" w:fill="FFFFFF" w:themeFill="background1"/>
        <w:suppressAutoHyphens/>
        <w:jc w:val="center"/>
        <w:rPr>
          <w:b/>
          <w:bCs/>
          <w:color w:val="000000" w:themeColor="text1"/>
        </w:rPr>
      </w:pPr>
    </w:p>
    <w:p w:rsidR="0064767B" w:rsidRDefault="0064767B" w:rsidP="0064767B">
      <w:pPr>
        <w:shd w:val="clear" w:color="000000" w:fill="FFFFFF" w:themeFill="background1"/>
        <w:suppressAutoHyphens/>
        <w:jc w:val="center"/>
        <w:rPr>
          <w:b/>
          <w:bCs/>
          <w:color w:val="000000" w:themeColor="text1"/>
        </w:rPr>
      </w:pPr>
    </w:p>
    <w:p w:rsidR="0064767B" w:rsidRDefault="0064767B" w:rsidP="0064767B">
      <w:pPr>
        <w:shd w:val="clear" w:color="000000" w:fill="FFFFFF" w:themeFill="background1"/>
        <w:suppressAutoHyphens/>
        <w:jc w:val="center"/>
        <w:rPr>
          <w:b/>
          <w:bCs/>
          <w:color w:val="000000" w:themeColor="text1"/>
        </w:rPr>
      </w:pPr>
    </w:p>
    <w:p w:rsidR="0064767B" w:rsidRDefault="0064767B" w:rsidP="0064767B">
      <w:pPr>
        <w:shd w:val="clear" w:color="000000" w:fill="FFFFFF" w:themeFill="background1"/>
        <w:suppressAutoHyphens/>
        <w:jc w:val="center"/>
        <w:rPr>
          <w:b/>
          <w:bCs/>
          <w:color w:val="000000" w:themeColor="text1"/>
        </w:rPr>
      </w:pPr>
    </w:p>
    <w:p w:rsidR="0064767B" w:rsidRDefault="0064767B" w:rsidP="0064767B">
      <w:pPr>
        <w:shd w:val="clear" w:color="000000" w:fill="FFFFFF" w:themeFill="background1"/>
        <w:suppressAutoHyphens/>
        <w:jc w:val="center"/>
        <w:rPr>
          <w:b/>
          <w:bCs/>
          <w:color w:val="000000" w:themeColor="text1"/>
        </w:rPr>
      </w:pPr>
      <w:r>
        <w:rPr>
          <w:b/>
          <w:bCs/>
          <w:color w:val="000000" w:themeColor="text1"/>
        </w:rPr>
        <w:t>Дипломная работа</w:t>
      </w:r>
    </w:p>
    <w:p w:rsidR="0064767B" w:rsidRDefault="0064767B" w:rsidP="007B66CB">
      <w:pPr>
        <w:shd w:val="clear" w:color="000000" w:fill="FFFFFF" w:themeFill="background1"/>
        <w:suppressAutoHyphens/>
        <w:jc w:val="center"/>
        <w:rPr>
          <w:b/>
          <w:bCs/>
          <w:color w:val="000000" w:themeColor="text1"/>
        </w:rPr>
      </w:pPr>
      <w:r>
        <w:rPr>
          <w:b/>
          <w:bCs/>
          <w:color w:val="000000" w:themeColor="text1"/>
        </w:rPr>
        <w:t xml:space="preserve">Тема: </w:t>
      </w:r>
      <w:r w:rsidR="007B66CB" w:rsidRPr="007B66CB">
        <w:rPr>
          <w:b/>
          <w:color w:val="000000" w:themeColor="text1"/>
        </w:rPr>
        <w:t>Механизмы формирования налоговых доходов местных бюджетов Российской Федерации</w:t>
      </w:r>
    </w:p>
    <w:p w:rsidR="0064767B" w:rsidRDefault="0064767B" w:rsidP="0064767B">
      <w:pPr>
        <w:shd w:val="clear" w:color="000000" w:fill="FFFFFF" w:themeFill="background1"/>
        <w:suppressAutoHyphens/>
        <w:jc w:val="center"/>
        <w:rPr>
          <w:b/>
          <w:bCs/>
          <w:color w:val="000000" w:themeColor="text1"/>
        </w:rPr>
      </w:pPr>
    </w:p>
    <w:p w:rsidR="004517F2" w:rsidRPr="0064767B" w:rsidRDefault="0064767B" w:rsidP="0064767B">
      <w:pPr>
        <w:shd w:val="clear" w:color="000000" w:fill="FFFFFF" w:themeFill="background1"/>
        <w:suppressAutoHyphens/>
        <w:jc w:val="center"/>
        <w:rPr>
          <w:b/>
          <w:bCs/>
          <w:color w:val="000000" w:themeColor="text1"/>
        </w:rPr>
      </w:pPr>
      <w:r>
        <w:rPr>
          <w:b/>
          <w:bCs/>
          <w:color w:val="000000" w:themeColor="text1"/>
        </w:rPr>
        <w:br w:type="page"/>
      </w:r>
      <w:r>
        <w:rPr>
          <w:b/>
          <w:bCs/>
          <w:color w:val="000000" w:themeColor="text1"/>
        </w:rPr>
        <w:lastRenderedPageBreak/>
        <w:t>С</w:t>
      </w:r>
      <w:r w:rsidR="004517F2" w:rsidRPr="0064767B">
        <w:rPr>
          <w:b/>
          <w:bCs/>
          <w:color w:val="000000" w:themeColor="text1"/>
        </w:rPr>
        <w:t>одержание</w:t>
      </w:r>
    </w:p>
    <w:p w:rsidR="004517F2" w:rsidRPr="0064767B" w:rsidRDefault="004517F2" w:rsidP="0064767B">
      <w:pPr>
        <w:shd w:val="clear" w:color="000000" w:fill="FFFFFF" w:themeFill="background1"/>
        <w:suppressAutoHyphens/>
        <w:rPr>
          <w:color w:val="000000" w:themeColor="text1"/>
        </w:rPr>
      </w:pPr>
    </w:p>
    <w:p w:rsidR="0064767B" w:rsidRDefault="0064767B" w:rsidP="0064767B">
      <w:pPr>
        <w:pStyle w:val="11"/>
        <w:tabs>
          <w:tab w:val="right" w:leader="dot" w:pos="9345"/>
        </w:tabs>
        <w:suppressAutoHyphens/>
        <w:rPr>
          <w:rFonts w:asciiTheme="minorHAnsi" w:eastAsiaTheme="minorEastAsia" w:hAnsiTheme="minorHAnsi"/>
          <w:noProof/>
          <w:sz w:val="22"/>
          <w:szCs w:val="22"/>
        </w:rPr>
      </w:pPr>
      <w:r>
        <w:rPr>
          <w:color w:val="000000" w:themeColor="text1"/>
          <w:szCs w:val="28"/>
        </w:rPr>
        <w:fldChar w:fldCharType="begin"/>
      </w:r>
      <w:r>
        <w:rPr>
          <w:color w:val="000000" w:themeColor="text1"/>
          <w:szCs w:val="28"/>
        </w:rPr>
        <w:instrText xml:space="preserve"> TOC \o "1-2" \n \h \z \u </w:instrText>
      </w:r>
      <w:r>
        <w:rPr>
          <w:color w:val="000000" w:themeColor="text1"/>
          <w:szCs w:val="28"/>
        </w:rPr>
        <w:fldChar w:fldCharType="separate"/>
      </w:r>
      <w:hyperlink w:anchor="_Toc268472011" w:history="1">
        <w:r w:rsidRPr="00CF2F19">
          <w:rPr>
            <w:rStyle w:val="ae"/>
            <w:noProof/>
          </w:rPr>
          <w:t>Введение</w:t>
        </w:r>
      </w:hyperlink>
    </w:p>
    <w:p w:rsidR="0064767B" w:rsidRDefault="000A62D2" w:rsidP="0064767B">
      <w:pPr>
        <w:pStyle w:val="11"/>
        <w:tabs>
          <w:tab w:val="right" w:leader="dot" w:pos="9345"/>
        </w:tabs>
        <w:suppressAutoHyphens/>
        <w:rPr>
          <w:rFonts w:asciiTheme="minorHAnsi" w:eastAsiaTheme="minorEastAsia" w:hAnsiTheme="minorHAnsi"/>
          <w:noProof/>
          <w:sz w:val="22"/>
          <w:szCs w:val="22"/>
        </w:rPr>
      </w:pPr>
      <w:hyperlink w:anchor="_Toc268472012" w:history="1">
        <w:r w:rsidR="0064767B" w:rsidRPr="00CF2F19">
          <w:rPr>
            <w:rStyle w:val="ae"/>
            <w:noProof/>
          </w:rPr>
          <w:t>1 Финансовые основы функционирования органов местного самоуправления</w:t>
        </w:r>
      </w:hyperlink>
    </w:p>
    <w:p w:rsidR="0064767B" w:rsidRDefault="000A62D2" w:rsidP="0064767B">
      <w:pPr>
        <w:pStyle w:val="23"/>
        <w:tabs>
          <w:tab w:val="right" w:leader="dot" w:pos="9345"/>
        </w:tabs>
        <w:suppressAutoHyphens/>
        <w:ind w:left="0"/>
        <w:rPr>
          <w:rFonts w:asciiTheme="minorHAnsi" w:eastAsiaTheme="minorEastAsia" w:hAnsiTheme="minorHAnsi"/>
          <w:noProof/>
          <w:sz w:val="22"/>
          <w:szCs w:val="22"/>
        </w:rPr>
      </w:pPr>
      <w:hyperlink w:anchor="_Toc268472013" w:history="1">
        <w:r w:rsidR="0064767B" w:rsidRPr="00CF2F19">
          <w:rPr>
            <w:rStyle w:val="ae"/>
            <w:noProof/>
          </w:rPr>
          <w:t>1.1 Организация бюджетной системы Российской Федерации</w:t>
        </w:r>
      </w:hyperlink>
    </w:p>
    <w:p w:rsidR="0064767B" w:rsidRDefault="000A62D2" w:rsidP="0064767B">
      <w:pPr>
        <w:pStyle w:val="23"/>
        <w:tabs>
          <w:tab w:val="right" w:leader="dot" w:pos="9345"/>
        </w:tabs>
        <w:suppressAutoHyphens/>
        <w:ind w:left="0"/>
        <w:rPr>
          <w:rFonts w:asciiTheme="minorHAnsi" w:eastAsiaTheme="minorEastAsia" w:hAnsiTheme="minorHAnsi"/>
          <w:noProof/>
          <w:sz w:val="22"/>
          <w:szCs w:val="22"/>
        </w:rPr>
      </w:pPr>
      <w:hyperlink w:anchor="_Toc268472014" w:history="1">
        <w:r w:rsidR="0064767B" w:rsidRPr="00CF2F19">
          <w:rPr>
            <w:rStyle w:val="ae"/>
            <w:noProof/>
          </w:rPr>
          <w:t>1.2 Доходы бюджетов разных уровней по Российской Федерации</w:t>
        </w:r>
      </w:hyperlink>
    </w:p>
    <w:p w:rsidR="0064767B" w:rsidRDefault="000A62D2" w:rsidP="0064767B">
      <w:pPr>
        <w:pStyle w:val="23"/>
        <w:tabs>
          <w:tab w:val="right" w:leader="dot" w:pos="9345"/>
        </w:tabs>
        <w:suppressAutoHyphens/>
        <w:ind w:left="0"/>
        <w:rPr>
          <w:rFonts w:asciiTheme="minorHAnsi" w:eastAsiaTheme="minorEastAsia" w:hAnsiTheme="minorHAnsi"/>
          <w:noProof/>
          <w:sz w:val="22"/>
          <w:szCs w:val="22"/>
        </w:rPr>
      </w:pPr>
      <w:hyperlink w:anchor="_Toc268472015" w:history="1">
        <w:r w:rsidR="0064767B" w:rsidRPr="00CF2F19">
          <w:rPr>
            <w:rStyle w:val="ae"/>
            <w:noProof/>
          </w:rPr>
          <w:t>1.3 Формирование налоговых доходов местных бюджетов</w:t>
        </w:r>
      </w:hyperlink>
    </w:p>
    <w:p w:rsidR="0064767B" w:rsidRDefault="000A62D2" w:rsidP="0064767B">
      <w:pPr>
        <w:pStyle w:val="23"/>
        <w:tabs>
          <w:tab w:val="right" w:leader="dot" w:pos="9345"/>
        </w:tabs>
        <w:suppressAutoHyphens/>
        <w:ind w:left="0"/>
        <w:rPr>
          <w:rFonts w:asciiTheme="minorHAnsi" w:eastAsiaTheme="minorEastAsia" w:hAnsiTheme="minorHAnsi"/>
          <w:noProof/>
          <w:sz w:val="22"/>
          <w:szCs w:val="22"/>
        </w:rPr>
      </w:pPr>
      <w:hyperlink w:anchor="_Toc268472016" w:history="1">
        <w:r w:rsidR="0064767B" w:rsidRPr="00CF2F19">
          <w:rPr>
            <w:rStyle w:val="ae"/>
            <w:noProof/>
          </w:rPr>
          <w:t>1.4 Зарубежный опыт в функционировании органов местного самоуправления</w:t>
        </w:r>
      </w:hyperlink>
    </w:p>
    <w:p w:rsidR="0064767B" w:rsidRDefault="000A62D2" w:rsidP="0064767B">
      <w:pPr>
        <w:pStyle w:val="11"/>
        <w:tabs>
          <w:tab w:val="right" w:leader="dot" w:pos="9345"/>
        </w:tabs>
        <w:suppressAutoHyphens/>
        <w:rPr>
          <w:rFonts w:asciiTheme="minorHAnsi" w:eastAsiaTheme="minorEastAsia" w:hAnsiTheme="minorHAnsi"/>
          <w:noProof/>
          <w:sz w:val="22"/>
          <w:szCs w:val="22"/>
        </w:rPr>
      </w:pPr>
      <w:hyperlink w:anchor="_Toc268472017" w:history="1">
        <w:r w:rsidR="0064767B" w:rsidRPr="00CF2F19">
          <w:rPr>
            <w:rStyle w:val="ae"/>
            <w:noProof/>
          </w:rPr>
          <w:t>2 Анализ налоговых доходов бюджета Солнечного района</w:t>
        </w:r>
      </w:hyperlink>
    </w:p>
    <w:p w:rsidR="0064767B" w:rsidRDefault="000A62D2" w:rsidP="0064767B">
      <w:pPr>
        <w:pStyle w:val="23"/>
        <w:tabs>
          <w:tab w:val="right" w:leader="dot" w:pos="9345"/>
        </w:tabs>
        <w:suppressAutoHyphens/>
        <w:ind w:left="0"/>
        <w:rPr>
          <w:rFonts w:asciiTheme="minorHAnsi" w:eastAsiaTheme="minorEastAsia" w:hAnsiTheme="minorHAnsi"/>
          <w:noProof/>
          <w:sz w:val="22"/>
          <w:szCs w:val="22"/>
        </w:rPr>
      </w:pPr>
      <w:hyperlink w:anchor="_Toc268472018" w:history="1">
        <w:r w:rsidR="0064767B" w:rsidRPr="00CF2F19">
          <w:rPr>
            <w:rStyle w:val="ae"/>
            <w:noProof/>
          </w:rPr>
          <w:t>2.1 Краткая характеристика муниципального образования Солнечного района</w:t>
        </w:r>
      </w:hyperlink>
    </w:p>
    <w:p w:rsidR="0064767B" w:rsidRDefault="000A62D2" w:rsidP="0064767B">
      <w:pPr>
        <w:pStyle w:val="23"/>
        <w:tabs>
          <w:tab w:val="right" w:leader="dot" w:pos="9345"/>
        </w:tabs>
        <w:suppressAutoHyphens/>
        <w:ind w:left="0"/>
        <w:rPr>
          <w:rFonts w:asciiTheme="minorHAnsi" w:eastAsiaTheme="minorEastAsia" w:hAnsiTheme="minorHAnsi"/>
          <w:noProof/>
          <w:sz w:val="22"/>
          <w:szCs w:val="22"/>
        </w:rPr>
      </w:pPr>
      <w:hyperlink w:anchor="_Toc268472019" w:history="1">
        <w:r w:rsidR="0064767B" w:rsidRPr="00CF2F19">
          <w:rPr>
            <w:rStyle w:val="ae"/>
            <w:noProof/>
          </w:rPr>
          <w:t>2.2 Анализ налоговых доходов бюджета Солнечного района</w:t>
        </w:r>
      </w:hyperlink>
    </w:p>
    <w:p w:rsidR="0064767B" w:rsidRDefault="000A62D2" w:rsidP="0064767B">
      <w:pPr>
        <w:pStyle w:val="23"/>
        <w:tabs>
          <w:tab w:val="right" w:leader="dot" w:pos="9345"/>
        </w:tabs>
        <w:suppressAutoHyphens/>
        <w:ind w:left="0"/>
        <w:rPr>
          <w:rFonts w:asciiTheme="minorHAnsi" w:eastAsiaTheme="minorEastAsia" w:hAnsiTheme="minorHAnsi"/>
          <w:noProof/>
          <w:sz w:val="22"/>
          <w:szCs w:val="22"/>
        </w:rPr>
      </w:pPr>
      <w:hyperlink w:anchor="_Toc268472020" w:history="1">
        <w:r w:rsidR="0064767B" w:rsidRPr="00CF2F19">
          <w:rPr>
            <w:rStyle w:val="ae"/>
            <w:noProof/>
          </w:rPr>
          <w:t>2.3 Практика формирования налоговых доходов бюджета Солнечного района</w:t>
        </w:r>
      </w:hyperlink>
    </w:p>
    <w:p w:rsidR="0064767B" w:rsidRDefault="000A62D2" w:rsidP="0064767B">
      <w:pPr>
        <w:pStyle w:val="11"/>
        <w:tabs>
          <w:tab w:val="right" w:leader="dot" w:pos="9345"/>
        </w:tabs>
        <w:suppressAutoHyphens/>
        <w:rPr>
          <w:rFonts w:asciiTheme="minorHAnsi" w:eastAsiaTheme="minorEastAsia" w:hAnsiTheme="minorHAnsi"/>
          <w:noProof/>
          <w:sz w:val="22"/>
          <w:szCs w:val="22"/>
        </w:rPr>
      </w:pPr>
      <w:hyperlink w:anchor="_Toc268472021" w:history="1">
        <w:r w:rsidR="0064767B" w:rsidRPr="00CF2F19">
          <w:rPr>
            <w:rStyle w:val="ae"/>
            <w:noProof/>
          </w:rPr>
          <w:t>3 Направления совершенствования формирования налоговых доходов местных бюджетов</w:t>
        </w:r>
      </w:hyperlink>
    </w:p>
    <w:p w:rsidR="0064767B" w:rsidRDefault="000A62D2" w:rsidP="0064767B">
      <w:pPr>
        <w:pStyle w:val="23"/>
        <w:tabs>
          <w:tab w:val="right" w:leader="dot" w:pos="9345"/>
        </w:tabs>
        <w:suppressAutoHyphens/>
        <w:ind w:left="0"/>
        <w:rPr>
          <w:rFonts w:asciiTheme="minorHAnsi" w:eastAsiaTheme="minorEastAsia" w:hAnsiTheme="minorHAnsi"/>
          <w:noProof/>
          <w:sz w:val="22"/>
          <w:szCs w:val="22"/>
        </w:rPr>
      </w:pPr>
      <w:hyperlink w:anchor="_Toc268472022" w:history="1">
        <w:r w:rsidR="0064767B" w:rsidRPr="00CF2F19">
          <w:rPr>
            <w:rStyle w:val="ae"/>
            <w:noProof/>
          </w:rPr>
          <w:t>3.1 Проблемы формирования налоговых доходов бюджета Солнечного района</w:t>
        </w:r>
      </w:hyperlink>
    </w:p>
    <w:p w:rsidR="0064767B" w:rsidRDefault="000A62D2" w:rsidP="0064767B">
      <w:pPr>
        <w:pStyle w:val="23"/>
        <w:tabs>
          <w:tab w:val="right" w:leader="dot" w:pos="9345"/>
        </w:tabs>
        <w:suppressAutoHyphens/>
        <w:ind w:left="0"/>
        <w:rPr>
          <w:rFonts w:asciiTheme="minorHAnsi" w:eastAsiaTheme="minorEastAsia" w:hAnsiTheme="minorHAnsi"/>
          <w:noProof/>
          <w:sz w:val="22"/>
          <w:szCs w:val="22"/>
        </w:rPr>
      </w:pPr>
      <w:hyperlink w:anchor="_Toc268472023" w:history="1">
        <w:r w:rsidR="0064767B" w:rsidRPr="00CF2F19">
          <w:rPr>
            <w:rStyle w:val="ae"/>
            <w:noProof/>
          </w:rPr>
          <w:t>3.2 Мероприятия по оптимизации налоговых поступлений в бюджет Солнечного района</w:t>
        </w:r>
      </w:hyperlink>
    </w:p>
    <w:p w:rsidR="0064767B" w:rsidRDefault="000A62D2" w:rsidP="0064767B">
      <w:pPr>
        <w:pStyle w:val="11"/>
        <w:tabs>
          <w:tab w:val="right" w:leader="dot" w:pos="9345"/>
        </w:tabs>
        <w:suppressAutoHyphens/>
        <w:rPr>
          <w:rFonts w:asciiTheme="minorHAnsi" w:eastAsiaTheme="minorEastAsia" w:hAnsiTheme="minorHAnsi"/>
          <w:noProof/>
          <w:sz w:val="22"/>
          <w:szCs w:val="22"/>
        </w:rPr>
      </w:pPr>
      <w:hyperlink w:anchor="_Toc268472024" w:history="1">
        <w:r w:rsidR="0064767B" w:rsidRPr="00CF2F19">
          <w:rPr>
            <w:rStyle w:val="ae"/>
            <w:noProof/>
          </w:rPr>
          <w:t>Заключение</w:t>
        </w:r>
      </w:hyperlink>
    </w:p>
    <w:p w:rsidR="0064767B" w:rsidRDefault="000A62D2" w:rsidP="0064767B">
      <w:pPr>
        <w:pStyle w:val="11"/>
        <w:tabs>
          <w:tab w:val="right" w:leader="dot" w:pos="9345"/>
        </w:tabs>
        <w:suppressAutoHyphens/>
        <w:rPr>
          <w:rFonts w:asciiTheme="minorHAnsi" w:eastAsiaTheme="minorEastAsia" w:hAnsiTheme="minorHAnsi"/>
          <w:noProof/>
          <w:sz w:val="22"/>
          <w:szCs w:val="22"/>
        </w:rPr>
      </w:pPr>
      <w:hyperlink w:anchor="_Toc268472025" w:history="1">
        <w:r w:rsidR="0064767B" w:rsidRPr="00CF2F19">
          <w:rPr>
            <w:rStyle w:val="ae"/>
            <w:noProof/>
          </w:rPr>
          <w:t>Список литературы</w:t>
        </w:r>
      </w:hyperlink>
    </w:p>
    <w:p w:rsidR="004517F2" w:rsidRPr="0064767B" w:rsidRDefault="0064767B" w:rsidP="0064767B">
      <w:pPr>
        <w:shd w:val="clear" w:color="000000" w:fill="FFFFFF" w:themeFill="background1"/>
        <w:suppressAutoHyphens/>
        <w:rPr>
          <w:color w:val="000000" w:themeColor="text1"/>
        </w:rPr>
      </w:pPr>
      <w:r>
        <w:rPr>
          <w:color w:val="000000" w:themeColor="text1"/>
          <w:szCs w:val="28"/>
        </w:rPr>
        <w:fldChar w:fldCharType="end"/>
      </w:r>
    </w:p>
    <w:p w:rsidR="004517F2" w:rsidRPr="0064767B" w:rsidRDefault="004517F2" w:rsidP="0064767B">
      <w:pPr>
        <w:pStyle w:val="1"/>
        <w:keepNext w:val="0"/>
        <w:shd w:val="clear" w:color="000000" w:fill="FFFFFF" w:themeFill="background1"/>
        <w:suppressAutoHyphens/>
        <w:ind w:firstLine="0"/>
        <w:rPr>
          <w:color w:val="000000" w:themeColor="text1"/>
        </w:rPr>
      </w:pPr>
      <w:r w:rsidRPr="0064767B">
        <w:rPr>
          <w:b w:val="0"/>
          <w:color w:val="000000" w:themeColor="text1"/>
        </w:rPr>
        <w:br w:type="page"/>
      </w:r>
      <w:bookmarkStart w:id="0" w:name="_Toc268472011"/>
      <w:r w:rsidRPr="0064767B">
        <w:rPr>
          <w:color w:val="000000" w:themeColor="text1"/>
        </w:rPr>
        <w:lastRenderedPageBreak/>
        <w:t>Введение</w:t>
      </w:r>
      <w:bookmarkEnd w:id="0"/>
    </w:p>
    <w:p w:rsidR="004517F2" w:rsidRPr="0064767B" w:rsidRDefault="004517F2" w:rsidP="0064767B">
      <w:pPr>
        <w:shd w:val="clear" w:color="000000" w:fill="FFFFFF" w:themeFill="background1"/>
        <w:suppressAutoHyphens/>
        <w:jc w:val="center"/>
        <w:rPr>
          <w:b/>
          <w:color w:val="000000" w:themeColor="text1"/>
        </w:rPr>
      </w:pPr>
    </w:p>
    <w:p w:rsid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Динамичное и устойчивое развитие общества невозможно без активного участия государства в экономических процессах, которое реализуется, прежде всего, в бюджетной и денежно-кредитной политике. Этот постулат сформулировал Кейнс и он остается реальностью и по сей день в экономике индустриально развитых стран мира.</w:t>
      </w:r>
    </w:p>
    <w:p w:rsid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rPr>
      </w:pPr>
      <w:r w:rsidRPr="0064767B">
        <w:rPr>
          <w:color w:val="000000" w:themeColor="text1"/>
        </w:rPr>
        <w:t>Государственное регулирование, осуществляемое в рамках избранной властью экономической политики, играет ведущую роль в формировании и развитии экономической структуры</w:t>
      </w:r>
      <w:r w:rsidR="0064767B">
        <w:rPr>
          <w:color w:val="000000" w:themeColor="text1"/>
        </w:rPr>
        <w:t xml:space="preserve"> </w:t>
      </w:r>
      <w:r w:rsidRPr="0064767B">
        <w:rPr>
          <w:color w:val="000000" w:themeColor="text1"/>
        </w:rPr>
        <w:t>любого современного общества. Государство осуществляет экономическое и социальное регулирование с помощью финансовой системы, главным звеном которой является государственный бюджет.</w:t>
      </w:r>
    </w:p>
    <w:p w:rsid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rPr>
      </w:pPr>
      <w:r w:rsidRPr="0064767B">
        <w:rPr>
          <w:color w:val="000000" w:themeColor="text1"/>
        </w:rPr>
        <w:t>Именно посредством бюджета, и, в частности, налоговой его составляющей,</w:t>
      </w:r>
      <w:r w:rsidR="0064767B">
        <w:rPr>
          <w:color w:val="000000" w:themeColor="text1"/>
        </w:rPr>
        <w:t xml:space="preserve"> </w:t>
      </w:r>
      <w:r w:rsidRPr="0064767B">
        <w:rPr>
          <w:color w:val="000000" w:themeColor="text1"/>
        </w:rPr>
        <w:t>государство образует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w:t>
      </w:r>
    </w:p>
    <w:p w:rsid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rPr>
      </w:pPr>
      <w:r w:rsidRPr="0064767B">
        <w:rPr>
          <w:color w:val="000000" w:themeColor="text1"/>
        </w:rPr>
        <w:t>Вступление в силу с 1 января 2000 года Бюджетного кодекса, ознаменовавшее качественный скачок в развитии бюджетного права, сравнительно мало затронуло область межбюджетных отношений. Хотя этим отношениям посвящена специальная глава Кодекса (глава 16), ее нормы носят преимущественно декларативный или дефинитивный характер и не рассчитаны на прямое действие.</w:t>
      </w:r>
    </w:p>
    <w:p w:rsid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rPr>
      </w:pPr>
      <w:r w:rsidRPr="0064767B">
        <w:rPr>
          <w:bCs/>
          <w:color w:val="000000" w:themeColor="text1"/>
        </w:rPr>
        <w:t>Актуальность выбранной темы</w:t>
      </w:r>
      <w:r w:rsidRPr="0064767B">
        <w:rPr>
          <w:color w:val="000000" w:themeColor="text1"/>
        </w:rPr>
        <w:t xml:space="preserve"> данной работы обусловлена, во-первых, тем, что налоговые поступления являются одной из основных доходных статей бюджета любого уровня, в том числе и местных бюджетов; во-вторых, из всех аспектов бюджетных отношений налоговые отношения относятся к числу наименее законодательно урегулированных.</w:t>
      </w:r>
    </w:p>
    <w:p w:rsid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lastRenderedPageBreak/>
        <w:t>Важность изучения данной проблемы обусловлена необходимостью более ясного восприятия реалий местного самоуправления в Российской Федерации.</w:t>
      </w:r>
    </w:p>
    <w:p w:rsidR="004517F2" w:rsidRP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rPr>
      </w:pPr>
      <w:r w:rsidRPr="0064767B">
        <w:rPr>
          <w:color w:val="000000" w:themeColor="text1"/>
        </w:rPr>
        <w:t>Данная работа ставит своей целью раскрыть механизмы формирования налоговых доходов местных бюджетов Российской Федерации</w:t>
      </w:r>
    </w:p>
    <w:p w:rsidR="004517F2" w:rsidRP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rPr>
      </w:pPr>
      <w:r w:rsidRPr="0064767B">
        <w:rPr>
          <w:color w:val="000000" w:themeColor="text1"/>
        </w:rPr>
        <w:t>Для достижения указанной цели были поставлены и решены следующие задачи:</w:t>
      </w:r>
    </w:p>
    <w:p w:rsidR="004517F2" w:rsidRP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rPr>
      </w:pPr>
      <w:r w:rsidRPr="0064767B">
        <w:rPr>
          <w:color w:val="000000" w:themeColor="text1"/>
        </w:rPr>
        <w:t>1) определено понятие бюджетной системы и бюджетов различных уровней;</w:t>
      </w:r>
    </w:p>
    <w:p w:rsidR="004517F2" w:rsidRP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rPr>
      </w:pPr>
      <w:r w:rsidRPr="0064767B">
        <w:rPr>
          <w:color w:val="000000" w:themeColor="text1"/>
        </w:rPr>
        <w:t>2) определены основные принципы построения и функционирования бюджетов всех уровней;</w:t>
      </w:r>
    </w:p>
    <w:p w:rsidR="004517F2" w:rsidRP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rPr>
      </w:pPr>
      <w:r w:rsidRPr="0064767B">
        <w:rPr>
          <w:color w:val="000000" w:themeColor="text1"/>
        </w:rPr>
        <w:t>3) охарактеризованы доходные полномочия центра и субъектов РФ;</w:t>
      </w:r>
    </w:p>
    <w:p w:rsidR="004517F2" w:rsidRP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rPr>
      </w:pPr>
      <w:r w:rsidRPr="0064767B">
        <w:rPr>
          <w:color w:val="000000" w:themeColor="text1"/>
        </w:rPr>
        <w:t>5) проведен анализ налоговых доходов бюджета Солнечного района Хабаровского края за 2002-2004 годы;</w:t>
      </w:r>
    </w:p>
    <w:p w:rsidR="004517F2" w:rsidRP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rPr>
      </w:pPr>
      <w:r w:rsidRPr="0064767B">
        <w:rPr>
          <w:color w:val="000000" w:themeColor="text1"/>
        </w:rPr>
        <w:t>6) разработаны основные направления повышения эффективности формирования налоговых доходов Солнечного района Хабаровского края.</w:t>
      </w:r>
    </w:p>
    <w:p w:rsidR="004517F2" w:rsidRPr="0064767B" w:rsidRDefault="004517F2" w:rsidP="0064767B">
      <w:pPr>
        <w:pStyle w:val="a3"/>
        <w:shd w:val="clear" w:color="000000" w:fill="FFFFFF" w:themeFill="background1"/>
        <w:suppressAutoHyphens/>
        <w:spacing w:after="0"/>
        <w:ind w:left="0" w:firstLine="709"/>
        <w:jc w:val="both"/>
        <w:rPr>
          <w:color w:val="000000" w:themeColor="text1"/>
        </w:rPr>
      </w:pPr>
      <w:r w:rsidRPr="0064767B">
        <w:rPr>
          <w:color w:val="000000" w:themeColor="text1"/>
        </w:rPr>
        <w:t>Нормативно-правовой базой данной работы являются Бюджетный и Налоговый кодексы РФ, Федеральный закон</w:t>
      </w:r>
      <w:r w:rsidR="0064767B">
        <w:rPr>
          <w:color w:val="000000" w:themeColor="text1"/>
        </w:rPr>
        <w:t xml:space="preserve"> </w:t>
      </w:r>
      <w:r w:rsidRPr="0064767B">
        <w:rPr>
          <w:color w:val="000000" w:themeColor="text1"/>
        </w:rPr>
        <w:t>«Об общих принципах организации местного самоуправления в Российской Федерации», Федеральным закон «О федеральном бюджете РФ», Закон Российской федерации ”Об основах бюджетного устройства и бюджетного процесса в Российской Федерации”,</w:t>
      </w:r>
      <w:r w:rsidR="0064767B">
        <w:rPr>
          <w:color w:val="000000" w:themeColor="text1"/>
        </w:rPr>
        <w:t xml:space="preserve"> </w:t>
      </w:r>
      <w:r w:rsidRPr="0064767B">
        <w:rPr>
          <w:color w:val="000000" w:themeColor="text1"/>
        </w:rPr>
        <w:t>Областные законы Хабаровского края «О бюджетном устройстве и бюджетном процессе в Хабаровского края»,</w:t>
      </w:r>
      <w:r w:rsidR="0064767B">
        <w:rPr>
          <w:color w:val="000000" w:themeColor="text1"/>
        </w:rPr>
        <w:t xml:space="preserve"> </w:t>
      </w:r>
      <w:r w:rsidRPr="0064767B">
        <w:rPr>
          <w:color w:val="000000" w:themeColor="text1"/>
        </w:rPr>
        <w:t>Закон Хабаровского края «Об областном бюджете Хабаровского края на 2000 год» и другие нормативные документы.</w:t>
      </w:r>
    </w:p>
    <w:p w:rsidR="004517F2" w:rsidRPr="0064767B" w:rsidRDefault="004517F2" w:rsidP="0064767B">
      <w:pPr>
        <w:pStyle w:val="a3"/>
        <w:shd w:val="clear" w:color="000000" w:fill="FFFFFF" w:themeFill="background1"/>
        <w:suppressAutoHyphens/>
        <w:spacing w:after="0"/>
        <w:ind w:left="0" w:firstLine="709"/>
        <w:jc w:val="both"/>
        <w:rPr>
          <w:color w:val="000000" w:themeColor="text1"/>
        </w:rPr>
      </w:pPr>
      <w:r w:rsidRPr="0064767B">
        <w:rPr>
          <w:color w:val="000000" w:themeColor="text1"/>
        </w:rPr>
        <w:t>Методологической основой работы послужили Указы</w:t>
      </w:r>
      <w:r w:rsidR="0064767B">
        <w:rPr>
          <w:color w:val="000000" w:themeColor="text1"/>
        </w:rPr>
        <w:t xml:space="preserve"> </w:t>
      </w:r>
      <w:r w:rsidRPr="0064767B">
        <w:rPr>
          <w:color w:val="000000" w:themeColor="text1"/>
        </w:rPr>
        <w:t>Президента РФ, постановления Правительства РФ, труды отечественных и зарубежных ученых, посвященные проблемам бюджета.</w:t>
      </w:r>
    </w:p>
    <w:p w:rsidR="004517F2" w:rsidRPr="0064767B" w:rsidRDefault="004517F2" w:rsidP="0064767B">
      <w:pPr>
        <w:pStyle w:val="a3"/>
        <w:shd w:val="clear" w:color="000000" w:fill="FFFFFF" w:themeFill="background1"/>
        <w:suppressAutoHyphens/>
        <w:spacing w:after="0"/>
        <w:ind w:left="0" w:firstLine="709"/>
        <w:jc w:val="both"/>
        <w:rPr>
          <w:color w:val="000000" w:themeColor="text1"/>
        </w:rPr>
      </w:pPr>
      <w:r w:rsidRPr="0064767B">
        <w:rPr>
          <w:color w:val="000000" w:themeColor="text1"/>
        </w:rPr>
        <w:lastRenderedPageBreak/>
        <w:t>В процессе написания данной работы были использованы также статистические данные Госкомстата РФ, периодические издания, сеть Интернет и информационно-правовая система «Консультант-плюс».</w:t>
      </w:r>
    </w:p>
    <w:p w:rsidR="004517F2" w:rsidRPr="0064767B" w:rsidRDefault="004517F2" w:rsidP="0064767B">
      <w:pPr>
        <w:pStyle w:val="a3"/>
        <w:shd w:val="clear" w:color="000000" w:fill="FFFFFF" w:themeFill="background1"/>
        <w:suppressAutoHyphens/>
        <w:spacing w:after="0"/>
        <w:ind w:left="0" w:firstLine="709"/>
        <w:jc w:val="both"/>
        <w:rPr>
          <w:color w:val="000000" w:themeColor="text1"/>
        </w:rPr>
      </w:pPr>
      <w:r w:rsidRPr="0064767B">
        <w:rPr>
          <w:color w:val="000000" w:themeColor="text1"/>
        </w:rPr>
        <w:t>В соответствии с характером темы и объектами изучения в работе применены, экономико-статистический, экономико-математический, расчетно-аналитический и другие методы исследования.</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По структуре работа состоит из введения, трех глав, заключения, списка литературы и приложений.</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Во введении дается оценка современного состояния решаемой проблемы, обосновывается актуальность темы, определяются цель и задачи работы, формулируются теоретические основы и методология исследования.</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 первой главе работы «Финансовые основы функционирования органов местного самоуправления» рассматривается организация бюджетной системы в Российской Федерации, доходы бюджетов разных уровней по РФ, процесс формирования налоговых доходов местных бюджетов, а также зарубежный опыт в функционировании органов местного самоуправления.</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Во второй главе работы «Анализ налоговых доходов бюджета Солнечного района» приводится краткая характеристика муниципального образования, анализ налоговых доходов бюджета Солнечного района и практики их формирования.</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 заключительной, третьей главе работы «Направления совершенствования формирования налоговых доходов местных бюджетов» рассматриваются проблемы формирования налоговых доходов бюджета Солнечного района Хабаровского края, определяются мероприятия по оптимизации налоговых поступлений в бюджет Солнечного района.</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Заключение содержит основные выводы и предложения, характеризующие итоги работы, социально-экономическую эффективность мероприятий реформирования бюджетной системы на местном уровне.</w:t>
      </w:r>
    </w:p>
    <w:p w:rsidR="0064767B" w:rsidRDefault="0064767B" w:rsidP="0064767B">
      <w:pPr>
        <w:pStyle w:val="1"/>
        <w:keepNext w:val="0"/>
        <w:shd w:val="clear" w:color="000000" w:fill="FFFFFF" w:themeFill="background1"/>
        <w:suppressAutoHyphens/>
        <w:ind w:firstLine="709"/>
        <w:jc w:val="both"/>
        <w:rPr>
          <w:b w:val="0"/>
          <w:color w:val="000000" w:themeColor="text1"/>
        </w:rPr>
      </w:pPr>
    </w:p>
    <w:p w:rsidR="004517F2" w:rsidRPr="0064767B" w:rsidRDefault="004517F2" w:rsidP="0064767B">
      <w:pPr>
        <w:pStyle w:val="1"/>
        <w:keepNext w:val="0"/>
        <w:shd w:val="clear" w:color="000000" w:fill="FFFFFF" w:themeFill="background1"/>
        <w:tabs>
          <w:tab w:val="left" w:pos="993"/>
        </w:tabs>
        <w:suppressAutoHyphens/>
        <w:ind w:firstLine="0"/>
        <w:rPr>
          <w:color w:val="000000" w:themeColor="text1"/>
        </w:rPr>
      </w:pPr>
      <w:r w:rsidRPr="0064767B">
        <w:rPr>
          <w:b w:val="0"/>
          <w:color w:val="000000" w:themeColor="text1"/>
        </w:rPr>
        <w:br w:type="page"/>
      </w:r>
      <w:bookmarkStart w:id="1" w:name="_Toc268472012"/>
      <w:r w:rsidRPr="0064767B">
        <w:rPr>
          <w:color w:val="000000" w:themeColor="text1"/>
        </w:rPr>
        <w:lastRenderedPageBreak/>
        <w:t>1 Финансовые основы функционирования органов местного самоуправления</w:t>
      </w:r>
      <w:bookmarkEnd w:id="1"/>
    </w:p>
    <w:p w:rsidR="0064767B" w:rsidRPr="0064767B" w:rsidRDefault="0064767B" w:rsidP="0064767B">
      <w:pPr>
        <w:pStyle w:val="2"/>
        <w:keepNext w:val="0"/>
        <w:shd w:val="clear" w:color="000000" w:fill="FFFFFF" w:themeFill="background1"/>
        <w:tabs>
          <w:tab w:val="left" w:pos="993"/>
        </w:tabs>
        <w:suppressAutoHyphens/>
        <w:rPr>
          <w:i w:val="0"/>
          <w:color w:val="000000" w:themeColor="text1"/>
        </w:rPr>
      </w:pPr>
      <w:bookmarkStart w:id="2" w:name="_Toc268472013"/>
    </w:p>
    <w:p w:rsidR="004517F2" w:rsidRPr="0064767B" w:rsidRDefault="004517F2" w:rsidP="0064767B">
      <w:pPr>
        <w:pStyle w:val="2"/>
        <w:keepNext w:val="0"/>
        <w:shd w:val="clear" w:color="000000" w:fill="FFFFFF" w:themeFill="background1"/>
        <w:tabs>
          <w:tab w:val="left" w:pos="993"/>
        </w:tabs>
        <w:suppressAutoHyphens/>
        <w:rPr>
          <w:i w:val="0"/>
          <w:color w:val="000000" w:themeColor="text1"/>
        </w:rPr>
      </w:pPr>
      <w:r w:rsidRPr="0064767B">
        <w:rPr>
          <w:i w:val="0"/>
          <w:color w:val="000000" w:themeColor="text1"/>
        </w:rPr>
        <w:t>1.1 Организация бюджетной системы Российской Федерации</w:t>
      </w:r>
      <w:bookmarkEnd w:id="2"/>
    </w:p>
    <w:p w:rsidR="004517F2" w:rsidRPr="0064767B" w:rsidRDefault="004517F2" w:rsidP="0064767B">
      <w:pPr>
        <w:pStyle w:val="21"/>
        <w:shd w:val="clear" w:color="000000" w:fill="FFFFFF" w:themeFill="background1"/>
        <w:tabs>
          <w:tab w:val="left" w:pos="993"/>
        </w:tabs>
        <w:suppressAutoHyphens/>
        <w:ind w:firstLine="0"/>
        <w:jc w:val="center"/>
        <w:rPr>
          <w:b/>
          <w:color w:val="000000" w:themeColor="text1"/>
        </w:rPr>
      </w:pPr>
    </w:p>
    <w:p w:rsidR="004517F2" w:rsidRPr="0064767B" w:rsidRDefault="004517F2" w:rsidP="0064767B">
      <w:pPr>
        <w:pStyle w:val="21"/>
        <w:shd w:val="clear" w:color="000000" w:fill="FFFFFF" w:themeFill="background1"/>
        <w:tabs>
          <w:tab w:val="left" w:pos="993"/>
        </w:tabs>
        <w:suppressAutoHyphens/>
        <w:ind w:firstLine="709"/>
        <w:rPr>
          <w:color w:val="000000" w:themeColor="text1"/>
        </w:rPr>
      </w:pPr>
      <w:r w:rsidRPr="0064767B">
        <w:rPr>
          <w:color w:val="000000" w:themeColor="text1"/>
        </w:rPr>
        <w:t>Бюджетная система Российской Федерации состоит из бюджетов трех уровней:</w:t>
      </w:r>
    </w:p>
    <w:p w:rsidR="0064767B" w:rsidRDefault="004517F2" w:rsidP="0064767B">
      <w:pPr>
        <w:pStyle w:val="21"/>
        <w:numPr>
          <w:ilvl w:val="0"/>
          <w:numId w:val="1"/>
        </w:numPr>
        <w:shd w:val="clear" w:color="000000" w:fill="FFFFFF" w:themeFill="background1"/>
        <w:tabs>
          <w:tab w:val="left" w:pos="993"/>
        </w:tabs>
        <w:suppressAutoHyphens/>
        <w:ind w:left="0" w:firstLine="709"/>
        <w:rPr>
          <w:color w:val="000000" w:themeColor="text1"/>
        </w:rPr>
      </w:pPr>
      <w:r w:rsidRPr="0064767B">
        <w:rPr>
          <w:color w:val="000000" w:themeColor="text1"/>
        </w:rPr>
        <w:t>первый уровень - федеральный бюджет и бюджеты государственных внебюджетных фондов;</w:t>
      </w:r>
    </w:p>
    <w:p w:rsidR="0064767B" w:rsidRDefault="004517F2" w:rsidP="0064767B">
      <w:pPr>
        <w:pStyle w:val="21"/>
        <w:numPr>
          <w:ilvl w:val="0"/>
          <w:numId w:val="2"/>
        </w:numPr>
        <w:shd w:val="clear" w:color="000000" w:fill="FFFFFF" w:themeFill="background1"/>
        <w:tabs>
          <w:tab w:val="left" w:pos="993"/>
        </w:tabs>
        <w:suppressAutoHyphens/>
        <w:ind w:left="0" w:firstLine="709"/>
        <w:rPr>
          <w:color w:val="000000" w:themeColor="text1"/>
        </w:rPr>
      </w:pPr>
      <w:r w:rsidRPr="0064767B">
        <w:rPr>
          <w:color w:val="000000" w:themeColor="text1"/>
        </w:rPr>
        <w:t>второй уровень - бюджеты субъектов Российской Федерации и бюджеты территориальных государственных внебюджетных фондов;</w:t>
      </w:r>
    </w:p>
    <w:p w:rsidR="0064767B" w:rsidRDefault="004517F2" w:rsidP="0064767B">
      <w:pPr>
        <w:pStyle w:val="21"/>
        <w:numPr>
          <w:ilvl w:val="0"/>
          <w:numId w:val="3"/>
        </w:numPr>
        <w:shd w:val="clear" w:color="000000" w:fill="FFFFFF" w:themeFill="background1"/>
        <w:tabs>
          <w:tab w:val="left" w:pos="993"/>
        </w:tabs>
        <w:suppressAutoHyphens/>
        <w:ind w:left="0" w:firstLine="709"/>
        <w:rPr>
          <w:color w:val="000000" w:themeColor="text1"/>
        </w:rPr>
      </w:pPr>
      <w:r w:rsidRPr="0064767B">
        <w:rPr>
          <w:color w:val="000000" w:themeColor="text1"/>
        </w:rPr>
        <w:t>третий уровень - местные бюджеты.</w:t>
      </w:r>
      <w:r w:rsidRPr="0064767B">
        <w:rPr>
          <w:rStyle w:val="a8"/>
          <w:color w:val="000000" w:themeColor="text1"/>
          <w:vertAlign w:val="baseline"/>
        </w:rPr>
        <w:footnoteReference w:id="1"/>
      </w:r>
    </w:p>
    <w:p w:rsidR="0064767B" w:rsidRDefault="004517F2" w:rsidP="0064767B">
      <w:pPr>
        <w:pStyle w:val="21"/>
        <w:shd w:val="clear" w:color="000000" w:fill="FFFFFF" w:themeFill="background1"/>
        <w:tabs>
          <w:tab w:val="left" w:pos="993"/>
        </w:tabs>
        <w:suppressAutoHyphens/>
        <w:ind w:firstLine="709"/>
        <w:rPr>
          <w:rStyle w:val="a8"/>
          <w:color w:val="000000" w:themeColor="text1"/>
          <w:vertAlign w:val="baseline"/>
        </w:rPr>
      </w:pPr>
      <w:r w:rsidRPr="0064767B">
        <w:rPr>
          <w:color w:val="000000" w:themeColor="text1"/>
        </w:rPr>
        <w:t>Бюджетное устройство нашей страны обеспечивает непрерывную взаимосвязь бюджетов всех уровней (федеративный, субъектов Федерации и местных) (см. рисунок 1).</w:t>
      </w:r>
    </w:p>
    <w:p w:rsidR="0064767B" w:rsidRDefault="004517F2" w:rsidP="0064767B">
      <w:pPr>
        <w:pStyle w:val="21"/>
        <w:shd w:val="clear" w:color="000000" w:fill="FFFFFF" w:themeFill="background1"/>
        <w:tabs>
          <w:tab w:val="left" w:pos="993"/>
        </w:tabs>
        <w:suppressAutoHyphens/>
        <w:ind w:firstLine="709"/>
        <w:rPr>
          <w:color w:val="000000" w:themeColor="text1"/>
        </w:rPr>
      </w:pPr>
      <w:r w:rsidRPr="0064767B">
        <w:rPr>
          <w:color w:val="000000" w:themeColor="text1"/>
        </w:rPr>
        <w:t>Государственная бюджетная система РФ состоит из 21 республиканского бюджета, 55 краевых и областных бюджетов, городских бюджетов Москвы и Санкт-Петербурга, 10 окружных бюджетов автономных округов, бюджет автономной Еврейской области, а также около 29 тысяч местных бюджетов (городских, районных, поселковых, сельских).</w:t>
      </w:r>
    </w:p>
    <w:p w:rsidR="0064767B" w:rsidRDefault="004517F2" w:rsidP="0064767B">
      <w:pPr>
        <w:pStyle w:val="21"/>
        <w:shd w:val="clear" w:color="000000" w:fill="FFFFFF" w:themeFill="background1"/>
        <w:tabs>
          <w:tab w:val="left" w:pos="993"/>
        </w:tabs>
        <w:suppressAutoHyphens/>
        <w:ind w:firstLine="709"/>
        <w:rPr>
          <w:color w:val="000000" w:themeColor="text1"/>
        </w:rPr>
      </w:pPr>
      <w:r w:rsidRPr="0064767B">
        <w:rPr>
          <w:color w:val="000000" w:themeColor="text1"/>
        </w:rPr>
        <w:t>Вообще принципы построения и функционирования бюджетов всех уровней одинаковы:</w:t>
      </w:r>
    </w:p>
    <w:p w:rsidR="004517F2" w:rsidRPr="0064767B" w:rsidRDefault="004517F2" w:rsidP="0064767B">
      <w:pPr>
        <w:numPr>
          <w:ilvl w:val="0"/>
          <w:numId w:val="30"/>
        </w:numPr>
        <w:shd w:val="clear" w:color="000000" w:fill="FFFFFF" w:themeFill="background1"/>
        <w:tabs>
          <w:tab w:val="left" w:pos="993"/>
        </w:tabs>
        <w:suppressAutoHyphens/>
        <w:ind w:left="0" w:firstLine="709"/>
        <w:jc w:val="both"/>
        <w:rPr>
          <w:color w:val="000000" w:themeColor="text1"/>
          <w:szCs w:val="28"/>
        </w:rPr>
      </w:pPr>
      <w:bookmarkStart w:id="3" w:name="_Toc87508252"/>
      <w:r w:rsidRPr="0064767B">
        <w:rPr>
          <w:color w:val="000000" w:themeColor="text1"/>
          <w:szCs w:val="28"/>
        </w:rPr>
        <w:t>принцип единства выражает необходимость согласования бюджетов с единой правовой и документарной политикой, единым бюджетным процессом;</w:t>
      </w:r>
      <w:bookmarkEnd w:id="3"/>
    </w:p>
    <w:p w:rsidR="004517F2" w:rsidRPr="0064767B" w:rsidRDefault="004517F2" w:rsidP="0064767B">
      <w:pPr>
        <w:numPr>
          <w:ilvl w:val="0"/>
          <w:numId w:val="30"/>
        </w:numPr>
        <w:shd w:val="clear" w:color="000000" w:fill="FFFFFF" w:themeFill="background1"/>
        <w:tabs>
          <w:tab w:val="left" w:pos="993"/>
        </w:tabs>
        <w:suppressAutoHyphens/>
        <w:ind w:left="0" w:firstLine="709"/>
        <w:jc w:val="both"/>
        <w:rPr>
          <w:color w:val="000000" w:themeColor="text1"/>
          <w:szCs w:val="28"/>
        </w:rPr>
      </w:pPr>
      <w:bookmarkStart w:id="4" w:name="_Toc87508253"/>
      <w:r w:rsidRPr="0064767B">
        <w:rPr>
          <w:color w:val="000000" w:themeColor="text1"/>
          <w:szCs w:val="28"/>
        </w:rPr>
        <w:t>принцип гласности требует обязательного опубликования утвержденных бюджетов в СМИ;</w:t>
      </w:r>
      <w:bookmarkEnd w:id="4"/>
    </w:p>
    <w:p w:rsidR="004517F2" w:rsidRDefault="004517F2" w:rsidP="0064767B">
      <w:pPr>
        <w:numPr>
          <w:ilvl w:val="0"/>
          <w:numId w:val="30"/>
        </w:numPr>
        <w:shd w:val="clear" w:color="000000" w:fill="FFFFFF" w:themeFill="background1"/>
        <w:tabs>
          <w:tab w:val="left" w:pos="993"/>
        </w:tabs>
        <w:suppressAutoHyphens/>
        <w:ind w:left="0" w:firstLine="709"/>
        <w:jc w:val="both"/>
        <w:rPr>
          <w:color w:val="000000" w:themeColor="text1"/>
          <w:szCs w:val="28"/>
        </w:rPr>
      </w:pPr>
      <w:bookmarkStart w:id="5" w:name="_Toc87508254"/>
      <w:r w:rsidRPr="0064767B">
        <w:rPr>
          <w:color w:val="000000" w:themeColor="text1"/>
          <w:szCs w:val="28"/>
        </w:rPr>
        <w:lastRenderedPageBreak/>
        <w:t>принцип реальности утверждает необходимость правдивости всех бюджетных показателей;</w:t>
      </w:r>
      <w:bookmarkEnd w:id="5"/>
    </w:p>
    <w:p w:rsidR="0064767B" w:rsidRPr="0064767B" w:rsidRDefault="0064767B" w:rsidP="0064767B">
      <w:pPr>
        <w:shd w:val="clear" w:color="000000" w:fill="FFFFFF" w:themeFill="background1"/>
        <w:tabs>
          <w:tab w:val="left" w:pos="993"/>
        </w:tabs>
        <w:suppressAutoHyphens/>
        <w:ind w:left="709"/>
        <w:jc w:val="both"/>
        <w:rPr>
          <w:color w:val="000000" w:themeColor="text1"/>
          <w:szCs w:val="28"/>
        </w:rPr>
      </w:pPr>
    </w:p>
    <w:p w:rsidR="004517F2" w:rsidRPr="0064767B" w:rsidRDefault="000A62D2" w:rsidP="0064767B">
      <w:pPr>
        <w:shd w:val="clear" w:color="000000" w:fill="FFFFFF" w:themeFill="background1"/>
        <w:tabs>
          <w:tab w:val="left" w:pos="993"/>
        </w:tabs>
        <w:suppressAutoHyphens/>
        <w:jc w:val="center"/>
        <w:rPr>
          <w:color w:val="000000" w:themeColor="text1"/>
        </w:rPr>
      </w:pPr>
      <w:r>
        <w:rPr>
          <w:b/>
          <w:color w:val="000000" w:themeColor="text1"/>
        </w:rPr>
      </w:r>
      <w:r>
        <w:rPr>
          <w:b/>
          <w:color w:val="000000" w:themeColor="text1"/>
        </w:rPr>
        <w:pict>
          <v:group id="_x0000_s1026" style="width:476.95pt;height:547.55pt;mso-position-horizontal-relative:char;mso-position-vertical-relative:line" coordorigin="1161,1383" coordsize="10151,11160">
            <v:shapetype id="_x0000_t202" coordsize="21600,21600" o:spt="202" path="m,l,21600r21600,l21600,xe">
              <v:stroke joinstyle="miter"/>
              <v:path gradientshapeok="t" o:connecttype="rect"/>
            </v:shapetype>
            <v:shape id="_x0000_s1027" type="#_x0000_t202" style="position:absolute;left:1550;top:5955;width:1242;height:1376" o:regroupid="3" strokecolor="white">
              <v:textbox style="mso-next-textbox:#_x0000_s1027">
                <w:txbxContent>
                  <w:p w:rsidR="0064767B" w:rsidRDefault="0064767B">
                    <w:pPr>
                      <w:rPr>
                        <w:sz w:val="18"/>
                      </w:rPr>
                    </w:pPr>
                    <w:r>
                      <w:rPr>
                        <w:sz w:val="18"/>
                      </w:rPr>
                      <w:t xml:space="preserve">Дотации, </w:t>
                    </w:r>
                  </w:p>
                  <w:p w:rsidR="0064767B" w:rsidRDefault="0064767B">
                    <w:r>
                      <w:rPr>
                        <w:sz w:val="18"/>
                      </w:rPr>
                      <w:t>Субвенции БС РФ</w:t>
                    </w:r>
                  </w:p>
                </w:txbxContent>
              </v:textbox>
            </v:shape>
            <v:shape id="_x0000_s1028" type="#_x0000_t202" style="position:absolute;left:1412;top:4991;width:3174;height:816" o:regroupid="3">
              <v:textbox style="mso-next-textbox:#_x0000_s1028">
                <w:txbxContent>
                  <w:p w:rsidR="0064767B" w:rsidRDefault="0064767B">
                    <w:pPr>
                      <w:pStyle w:val="af7"/>
                      <w:rPr>
                        <w:sz w:val="30"/>
                      </w:rPr>
                    </w:pPr>
                    <w:r>
                      <w:t>Бюджеты субъектов</w:t>
                    </w:r>
                    <w:r>
                      <w:rPr>
                        <w:sz w:val="30"/>
                      </w:rPr>
                      <w:t xml:space="preserve"> </w:t>
                    </w:r>
                    <w:r>
                      <w:t>РФ</w:t>
                    </w:r>
                  </w:p>
                </w:txbxContent>
              </v:textbox>
            </v:shape>
            <v:shape id="_x0000_s1029" type="#_x0000_t202" style="position:absolute;left:8492;top:2831;width:1932;height:1252" o:regroupid="3" strokecolor="white">
              <v:textbox style="mso-next-textbox:#_x0000_s1029">
                <w:txbxContent>
                  <w:p w:rsidR="0064767B" w:rsidRDefault="0064767B">
                    <w:pPr>
                      <w:jc w:val="right"/>
                      <w:rPr>
                        <w:sz w:val="18"/>
                      </w:rPr>
                    </w:pPr>
                    <w:r>
                      <w:rPr>
                        <w:sz w:val="18"/>
                      </w:rPr>
                      <w:t>Финансовая помощь нуждающимся</w:t>
                    </w:r>
                    <w:r>
                      <w:t xml:space="preserve"> </w:t>
                    </w:r>
                    <w:r>
                      <w:rPr>
                        <w:sz w:val="18"/>
                      </w:rPr>
                      <w:t>регионам</w:t>
                    </w:r>
                  </w:p>
                </w:txbxContent>
              </v:textbox>
            </v:shape>
            <v:shape id="_x0000_s1030" type="#_x0000_t202" style="position:absolute;left:4905;top:5974;width:1476;height:1897" o:regroupid="3" strokecolor="white">
              <v:textbox style="mso-next-textbox:#_x0000_s1030">
                <w:txbxContent>
                  <w:p w:rsidR="0064767B" w:rsidRDefault="0064767B">
                    <w:pPr>
                      <w:jc w:val="right"/>
                      <w:rPr>
                        <w:sz w:val="18"/>
                      </w:rPr>
                    </w:pPr>
                    <w:r>
                      <w:rPr>
                        <w:sz w:val="18"/>
                      </w:rPr>
                      <w:t>Социальное обеспечение (выплата пенсий и т.д)</w:t>
                    </w:r>
                  </w:p>
                </w:txbxContent>
              </v:textbox>
            </v:shape>
            <v:shape id="_x0000_s1031" type="#_x0000_t202" style="position:absolute;left:2111;top:8687;width:2069;height:1252" o:regroupid="3" strokecolor="white">
              <v:textbox style="mso-next-textbox:#_x0000_s1031">
                <w:txbxContent>
                  <w:p w:rsidR="0064767B" w:rsidRDefault="0064767B">
                    <w:pPr>
                      <w:rPr>
                        <w:sz w:val="18"/>
                      </w:rPr>
                    </w:pPr>
                    <w:r>
                      <w:rPr>
                        <w:sz w:val="18"/>
                      </w:rPr>
                      <w:t>Различные финансовые и социальные выплаты и взносы</w:t>
                    </w:r>
                  </w:p>
                </w:txbxContent>
              </v:textbox>
            </v:shape>
            <v:shape id="_x0000_s1032" type="#_x0000_t202" style="position:absolute;left:2654;top:6581;width:2287;height:1110" o:regroupid="3" strokecolor="white">
              <v:textbox style="mso-next-textbox:#_x0000_s1032">
                <w:txbxContent>
                  <w:p w:rsidR="0064767B" w:rsidRDefault="0064767B">
                    <w:r>
                      <w:rPr>
                        <w:sz w:val="18"/>
                      </w:rPr>
                      <w:t>Установленный % налоговых поступлений</w:t>
                    </w:r>
                  </w:p>
                  <w:p w:rsidR="0064767B" w:rsidRDefault="0064767B">
                    <w:pPr>
                      <w:jc w:val="center"/>
                      <w:rPr>
                        <w:sz w:val="16"/>
                      </w:rPr>
                    </w:pPr>
                  </w:p>
                </w:txbxContent>
              </v:textbox>
            </v:shape>
            <v:shape id="_x0000_s1033" type="#_x0000_t202" style="position:absolute;left:3482;top:2618;width:1819;height:2013" o:regroupid="3" strokecolor="white">
              <v:textbox style="mso-next-textbox:#_x0000_s1033">
                <w:txbxContent>
                  <w:p w:rsidR="0064767B" w:rsidRDefault="0064767B">
                    <w:r>
                      <w:rPr>
                        <w:sz w:val="18"/>
                      </w:rPr>
                      <w:t>Целевое кредитование из Федерального бюджета</w:t>
                    </w:r>
                  </w:p>
                </w:txbxContent>
              </v:textbox>
            </v:shape>
            <v:shape id="_x0000_s1034" type="#_x0000_t202" style="position:absolute;left:1161;top:3244;width:2459;height:1567" o:regroupid="3" strokecolor="white">
              <v:textbox style="mso-next-textbox:#_x0000_s1034">
                <w:txbxContent>
                  <w:p w:rsidR="0064767B" w:rsidRDefault="0064767B">
                    <w:pPr>
                      <w:jc w:val="right"/>
                    </w:pPr>
                    <w:r>
                      <w:rPr>
                        <w:sz w:val="18"/>
                      </w:rPr>
                      <w:t>Установленный % налоговых поступлений</w:t>
                    </w:r>
                  </w:p>
                  <w:p w:rsidR="0064767B" w:rsidRDefault="0064767B">
                    <w:pPr>
                      <w:jc w:val="right"/>
                      <w:rPr>
                        <w:sz w:val="16"/>
                      </w:rPr>
                    </w:pPr>
                    <w:r>
                      <w:rPr>
                        <w:sz w:val="16"/>
                      </w:rPr>
                      <w:t>(90% ПДН с физических лиц и др.)</w:t>
                    </w:r>
                  </w:p>
                </w:txbxContent>
              </v:textbox>
            </v:shape>
            <v:shape id="_x0000_s1035" type="#_x0000_t202" style="position:absolute;left:1550;top:1783;width:1242;height:1043" o:regroupid="3" strokecolor="white">
              <v:textbox style="mso-next-textbox:#_x0000_s1035">
                <w:txbxContent>
                  <w:p w:rsidR="0064767B" w:rsidRDefault="0064767B">
                    <w:pPr>
                      <w:rPr>
                        <w:sz w:val="18"/>
                      </w:rPr>
                    </w:pPr>
                    <w:r>
                      <w:rPr>
                        <w:sz w:val="18"/>
                      </w:rPr>
                      <w:t xml:space="preserve">Дотации, </w:t>
                    </w:r>
                  </w:p>
                  <w:p w:rsidR="0064767B" w:rsidRDefault="0064767B">
                    <w:pPr>
                      <w:rPr>
                        <w:sz w:val="18"/>
                      </w:rPr>
                    </w:pPr>
                    <w:r>
                      <w:rPr>
                        <w:sz w:val="18"/>
                      </w:rPr>
                      <w:t>Субвенции</w:t>
                    </w:r>
                  </w:p>
                  <w:p w:rsidR="0064767B" w:rsidRDefault="0064767B">
                    <w:r>
                      <w:rPr>
                        <w:sz w:val="18"/>
                      </w:rPr>
                      <w:t>ФБ РФ</w:t>
                    </w:r>
                  </w:p>
                </w:txbxContent>
              </v:textbox>
            </v:shape>
            <v:shape id="_x0000_s1036" type="#_x0000_t202" style="position:absolute;left:6423;top:3680;width:2069;height:835" o:regroupid="3" strokecolor="white">
              <v:textbox style="mso-next-textbox:#_x0000_s1036">
                <w:txbxContent>
                  <w:p w:rsidR="0064767B" w:rsidRDefault="0064767B">
                    <w:pPr>
                      <w:rPr>
                        <w:sz w:val="18"/>
                      </w:rPr>
                    </w:pPr>
                    <w:r>
                      <w:rPr>
                        <w:sz w:val="18"/>
                      </w:rPr>
                      <w:t xml:space="preserve">Федеральные налоги </w:t>
                    </w:r>
                  </w:p>
                  <w:p w:rsidR="0064767B" w:rsidRDefault="0064767B">
                    <w:pPr>
                      <w:rPr>
                        <w:i/>
                        <w:sz w:val="18"/>
                      </w:rPr>
                    </w:pPr>
                    <w:r>
                      <w:rPr>
                        <w:i/>
                        <w:sz w:val="16"/>
                      </w:rPr>
                      <w:t>(подоходный, НДС и др</w:t>
                    </w:r>
                    <w:r>
                      <w:rPr>
                        <w:i/>
                        <w:sz w:val="18"/>
                      </w:rPr>
                      <w:t>.)</w:t>
                    </w:r>
                  </w:p>
                </w:txbxContent>
              </v:textbox>
            </v:shape>
            <v:shape id="_x0000_s1037" type="#_x0000_t202" style="position:absolute;left:6974;top:6420;width:3450;height:1252" o:regroupid="3" strokecolor="white">
              <v:textbox style="mso-next-textbox:#_x0000_s1037">
                <w:txbxContent>
                  <w:p w:rsidR="0064767B" w:rsidRDefault="0064767B">
                    <w:pPr>
                      <w:rPr>
                        <w:sz w:val="18"/>
                      </w:rPr>
                    </w:pPr>
                    <w:r>
                      <w:rPr>
                        <w:sz w:val="18"/>
                      </w:rPr>
                      <w:t>Налоги субъектов РФ</w:t>
                    </w:r>
                  </w:p>
                  <w:p w:rsidR="0064767B" w:rsidRDefault="0064767B">
                    <w:pPr>
                      <w:pStyle w:val="3"/>
                      <w:rPr>
                        <w:i/>
                      </w:rPr>
                    </w:pPr>
                    <w:r>
                      <w:rPr>
                        <w:sz w:val="18"/>
                      </w:rPr>
                      <w:t>(налог на имущество</w:t>
                    </w:r>
                    <w:r>
                      <w:rPr>
                        <w:i/>
                      </w:rPr>
                      <w:t xml:space="preserve"> </w:t>
                    </w:r>
                    <w:r>
                      <w:rPr>
                        <w:sz w:val="18"/>
                      </w:rPr>
                      <w:t>предприятий и др.)</w:t>
                    </w:r>
                  </w:p>
                </w:txbxContent>
              </v:textbox>
            </v:shape>
            <v:shape id="_x0000_s1038" type="#_x0000_t202" style="position:absolute;left:7483;top:9294;width:1794;height:1043" o:regroupid="3" strokecolor="white">
              <v:textbox style="mso-next-textbox:#_x0000_s1038">
                <w:txbxContent>
                  <w:p w:rsidR="0064767B" w:rsidRDefault="0064767B">
                    <w:pPr>
                      <w:rPr>
                        <w:sz w:val="18"/>
                      </w:rPr>
                    </w:pPr>
                    <w:r>
                      <w:rPr>
                        <w:sz w:val="18"/>
                      </w:rPr>
                      <w:t>Местные налоги</w:t>
                    </w:r>
                  </w:p>
                  <w:p w:rsidR="0064767B" w:rsidRDefault="0064767B">
                    <w:pPr>
                      <w:rPr>
                        <w:i/>
                        <w:sz w:val="16"/>
                      </w:rPr>
                    </w:pPr>
                    <w:r>
                      <w:rPr>
                        <w:i/>
                        <w:sz w:val="16"/>
                      </w:rPr>
                      <w:t>(налог на имущество физических лиц и др.)</w:t>
                    </w:r>
                  </w:p>
                </w:txbxContent>
              </v:textbox>
            </v:shape>
            <v:shape id="_x0000_s1039" type="#_x0000_t202" style="position:absolute;left:4215;top:1383;width:3449;height:835" o:regroupid="3">
              <v:textbox style="mso-next-textbox:#_x0000_s1039">
                <w:txbxContent>
                  <w:p w:rsidR="0064767B" w:rsidRDefault="0064767B">
                    <w:pPr>
                      <w:pStyle w:val="af7"/>
                    </w:pPr>
                    <w:r>
                      <w:t>Федеральный бюджет</w:t>
                    </w:r>
                  </w:p>
                  <w:p w:rsidR="0064767B" w:rsidRDefault="0064767B">
                    <w:pPr>
                      <w:rPr>
                        <w:sz w:val="32"/>
                      </w:rPr>
                    </w:pPr>
                  </w:p>
                </w:txbxContent>
              </v:textbox>
            </v:shape>
            <v:shape id="_x0000_s1040" type="#_x0000_t202" style="position:absolute;left:6849;top:4723;width:3312;height:835" o:regroupid="3">
              <v:textbox style="mso-next-textbox:#_x0000_s1040">
                <w:txbxContent>
                  <w:p w:rsidR="0064767B" w:rsidRDefault="0064767B">
                    <w:pPr>
                      <w:pStyle w:val="af7"/>
                    </w:pPr>
                    <w:r>
                      <w:t>Бюджеты субъектов РФ</w:t>
                    </w:r>
                  </w:p>
                </w:txbxContent>
              </v:textbox>
            </v:shape>
            <v:shape id="_x0000_s1041" type="#_x0000_t202" style="position:absolute;left:1412;top:7833;width:2760;height:757" o:regroupid="3">
              <v:textbox style="mso-next-textbox:#_x0000_s1041">
                <w:txbxContent>
                  <w:p w:rsidR="0064767B" w:rsidRDefault="0064767B">
                    <w:pPr>
                      <w:pStyle w:val="af7"/>
                    </w:pPr>
                    <w:r>
                      <w:t>Местные бюджеты</w:t>
                    </w:r>
                  </w:p>
                  <w:p w:rsidR="0064767B" w:rsidRDefault="0064767B"/>
                </w:txbxContent>
              </v:textbox>
            </v:shape>
            <v:shape id="_x0000_s1042" type="#_x0000_t202" style="position:absolute;left:7216;top:7833;width:2484;height:757" o:regroupid="3">
              <v:textbox style="mso-next-textbox:#_x0000_s1042">
                <w:txbxContent>
                  <w:p w:rsidR="0064767B" w:rsidRDefault="0064767B">
                    <w:pPr>
                      <w:pStyle w:val="af7"/>
                    </w:pPr>
                    <w:r>
                      <w:t>Местные бюджеты</w:t>
                    </w:r>
                  </w:p>
                  <w:p w:rsidR="0064767B" w:rsidRDefault="0064767B"/>
                </w:txbxContent>
              </v:textbox>
            </v:shape>
            <v:shape id="_x0000_s1043" type="#_x0000_t202" style="position:absolute;left:1412;top:10543;width:9150;height:835" o:regroupid="3">
              <v:textbox style="mso-next-textbox:#_x0000_s1043">
                <w:txbxContent>
                  <w:p w:rsidR="0064767B" w:rsidRDefault="0064767B">
                    <w:pPr>
                      <w:pStyle w:val="af7"/>
                    </w:pPr>
                    <w:r>
                      <w:t>Экономические агенты (юридические и физические лица)</w:t>
                    </w:r>
                  </w:p>
                </w:txbxContent>
              </v:textbox>
            </v:shape>
            <v:shape id="_x0000_s1044" style="position:absolute;left:7492;top:8668;width:139;height:1669;mso-position-horizontal-relative:text;mso-position-vertical-relative:text" coordsize="1,1313" o:regroupid="3" path="m,1313c,1214,,939,,720,,501,,150,,e" filled="f">
              <v:stroke endarrow="classic" endarrowwidth="narrow" endarrowlength="long"/>
              <v:path arrowok="t"/>
            </v:shape>
            <v:line id="_x0000_s1045" style="position:absolute;flip:y" from="6974,5557" to="6974,10356" o:regroupid="3">
              <v:stroke endarrow="classic" endarrowwidth="narrow" endarrowlength="long"/>
            </v:line>
            <v:line id="_x0000_s1046" style="position:absolute;flip:y" from="6423,2426" to="6423,10356" o:regroupid="3" strokeweight="1pt">
              <v:stroke endarrow="classic" endarrowwidth="narrow" endarrowlength="long"/>
            </v:line>
            <v:line id="_x0000_s1047" style="position:absolute;flip:x y" from="1550,1783" to="4077,1792" o:regroupid="3"/>
            <v:line id="_x0000_s1048" style="position:absolute" from="5000,2409" to="5000,10339" o:regroupid="3">
              <v:stroke endarrow="classic" endarrowwidth="narrow" endarrowlength="long"/>
            </v:line>
            <v:line id="_x0000_s1049" style="position:absolute" from="1550,1783" to="1550,4913" o:regroupid="3">
              <v:stroke endarrow="classic" endarrowwidth="narrow" endarrowlength="long"/>
            </v:line>
            <v:line id="_x0000_s1050" style="position:absolute" from="3620,1783" to="3620,4913" o:regroupid="3">
              <v:stroke endarrow="classic" endarrowwidth="narrow" endarrowlength="long"/>
            </v:line>
            <v:line id="_x0000_s1051" style="position:absolute" from="1550,5955" to="1550,7625" o:regroupid="3">
              <v:stroke endarrow="classic" endarrowwidth="narrow" endarrowlength="long"/>
            </v:line>
            <v:line id="_x0000_s1052" style="position:absolute" from="2654,5955" to="2654,7625" o:regroupid="3">
              <v:stroke endarrow="classic" endarrowwidth="narrow" endarrowlength="long"/>
            </v:line>
            <v:line id="_x0000_s1053" style="position:absolute" from="2111,8687" to="2111,10565" o:regroupid="3">
              <v:stroke endarrow="classic" endarrowwidth="narrow" endarrowlength="long"/>
            </v:line>
            <v:line id="_x0000_s1054" style="position:absolute" from="6147,2426" to="6147,10356" o:regroupid="3">
              <v:stroke endarrow="classic" endarrowwidth="narrow" endarrowlength="long"/>
            </v:line>
            <v:line id="_x0000_s1055" style="position:absolute;flip:x" from="4586,5122" to="5000,5122" o:regroupid="3">
              <v:stroke endarrow="classic" endarrowwidth="narrow" endarrowlength="long"/>
            </v:line>
            <v:line id="_x0000_s1056" style="position:absolute;flip:x y" from="4318,8251" to="5008,8251" o:regroupid="3">
              <v:stroke endarrow="classic" endarrowwidth="narrow" endarrowlength="long"/>
            </v:line>
            <v:shape id="_x0000_s1057" type="#_x0000_t202" style="position:absolute;left:8216;top:1592;width:2484;height:1043" o:regroupid="3">
              <v:textbox style="mso-next-textbox:#_x0000_s1057">
                <w:txbxContent>
                  <w:p w:rsidR="0064767B" w:rsidRDefault="0064767B">
                    <w:pPr>
                      <w:pStyle w:val="af7"/>
                    </w:pPr>
                    <w:r>
                      <w:t xml:space="preserve">Целевой фонд </w:t>
                    </w:r>
                  </w:p>
                  <w:p w:rsidR="0064767B" w:rsidRDefault="0064767B">
                    <w:pPr>
                      <w:pStyle w:val="af7"/>
                      <w:rPr>
                        <w:b/>
                      </w:rPr>
                    </w:pPr>
                    <w:r>
                      <w:t>поддержки регионов</w:t>
                    </w:r>
                  </w:p>
                </w:txbxContent>
              </v:textbox>
            </v:shape>
            <v:line id="_x0000_s1058" style="position:absolute" from="7759,1992" to="8173,1992" o:regroupid="3">
              <v:stroke endarrow="classic" endarrowwidth="narrow" endarrowlength="long"/>
            </v:line>
            <v:line id="_x0000_s1059" style="position:absolute;flip:x" from="10105,5183" to="10519,5183" o:regroupid="3">
              <v:stroke endarrow="classic" endarrowwidth="narrow" endarrowlength="long"/>
            </v:line>
            <v:line id="_x0000_s1060" style="position:absolute" from="10519,2887" to="10519,8313" o:regroupid="3"/>
            <v:line id="_x0000_s1061" style="position:absolute;flip:x" from="9838,8251" to="10528,8251" o:regroupid="3">
              <v:stroke endarrow="classic" endarrowwidth="narrow" endarrowlength="long"/>
            </v:line>
            <v:shape id="_x0000_s1062" type="#_x0000_t202" style="position:absolute;left:2312;top:11669;width:9000;height:874" o:regroupid="2" filled="f" stroked="f">
              <v:textbox style="mso-next-textbox:#_x0000_s1062">
                <w:txbxContent>
                  <w:p w:rsidR="0064767B" w:rsidRPr="0064767B" w:rsidRDefault="0064767B" w:rsidP="0064767B">
                    <w:pPr>
                      <w:suppressAutoHyphens/>
                      <w:jc w:val="center"/>
                      <w:rPr>
                        <w:b/>
                      </w:rPr>
                    </w:pPr>
                    <w:r w:rsidRPr="0064767B">
                      <w:rPr>
                        <w:b/>
                      </w:rPr>
                      <w:t>Рисунок 1 – Взаимосвязи в бюджетной системе РФ</w:t>
                    </w:r>
                  </w:p>
                </w:txbxContent>
              </v:textbox>
            </v:shape>
            <w10:wrap type="none"/>
            <w10:anchorlock/>
          </v:group>
        </w:pict>
      </w:r>
    </w:p>
    <w:p w:rsidR="004517F2" w:rsidRPr="0064767B" w:rsidRDefault="004517F2" w:rsidP="0064767B">
      <w:pPr>
        <w:shd w:val="clear" w:color="000000" w:fill="FFFFFF" w:themeFill="background1"/>
        <w:tabs>
          <w:tab w:val="left" w:pos="993"/>
        </w:tabs>
        <w:suppressAutoHyphens/>
        <w:ind w:firstLine="709"/>
        <w:jc w:val="both"/>
        <w:rPr>
          <w:color w:val="000000" w:themeColor="text1"/>
        </w:rPr>
      </w:pPr>
    </w:p>
    <w:p w:rsidR="004517F2" w:rsidRPr="0064767B" w:rsidRDefault="004517F2" w:rsidP="0064767B">
      <w:pPr>
        <w:numPr>
          <w:ilvl w:val="0"/>
          <w:numId w:val="31"/>
        </w:numPr>
        <w:shd w:val="clear" w:color="000000" w:fill="FFFFFF" w:themeFill="background1"/>
        <w:suppressAutoHyphens/>
        <w:ind w:left="0" w:firstLine="709"/>
        <w:jc w:val="both"/>
        <w:rPr>
          <w:color w:val="000000" w:themeColor="text1"/>
          <w:szCs w:val="28"/>
        </w:rPr>
      </w:pPr>
      <w:bookmarkStart w:id="6" w:name="_Toc87508255"/>
      <w:r w:rsidRPr="0064767B">
        <w:rPr>
          <w:color w:val="000000" w:themeColor="text1"/>
          <w:szCs w:val="28"/>
        </w:rPr>
        <w:t xml:space="preserve">принцип самостоятельности определяется наличием у бюджетов всех уровней собственных источников доходов и правом самовольного их расходования (в рамках действующего законодательства). Бюджеты </w:t>
      </w:r>
      <w:r w:rsidRPr="0064767B">
        <w:rPr>
          <w:color w:val="000000" w:themeColor="text1"/>
          <w:szCs w:val="28"/>
        </w:rPr>
        <w:lastRenderedPageBreak/>
        <w:t>нижестоящих органов самоуправления</w:t>
      </w:r>
      <w:r w:rsidR="0064767B">
        <w:rPr>
          <w:color w:val="000000" w:themeColor="text1"/>
          <w:szCs w:val="28"/>
        </w:rPr>
        <w:t xml:space="preserve"> </w:t>
      </w:r>
      <w:r w:rsidRPr="0064767B">
        <w:rPr>
          <w:color w:val="000000" w:themeColor="text1"/>
          <w:szCs w:val="28"/>
        </w:rPr>
        <w:t>не входят своими доходами и расходами в бюджеты вышестоящих уровней.</w:t>
      </w:r>
      <w:bookmarkEnd w:id="6"/>
      <w:r w:rsidRPr="0064767B">
        <w:rPr>
          <w:rStyle w:val="a8"/>
          <w:color w:val="000000" w:themeColor="text1"/>
          <w:szCs w:val="28"/>
          <w:vertAlign w:val="baseline"/>
        </w:rPr>
        <w:footnoteReference w:id="2"/>
      </w:r>
    </w:p>
    <w:p w:rsid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Бюджеты субъектов Российской Федерации входят во второй уровень бюджетной системы. Бюджет субъекта РФ – это форма образования и расходования денежных средств, предназначенных для обеспечения задач и функций, отнесенных к предметам ведения субъекта РФ (ст.15). Бюджеты субъектов РФ – один из главных каналов доведения до населения конечных результатов производства. Из этих бюджетов в значительной мере финансируется развитие отраслей производственной сферы, в первую очередь местной, легкой и пищевой промышленности; коммунального хозяйства; развитие транспорта и связи. Важное значение имеют бюджеты субъектов в осуществлении общегосударственных и социальных задач, в первую очередь в распределении государственных средств на содержание и развитие социальной инфрастуктуры общества.</w:t>
      </w:r>
      <w:r w:rsidRPr="0064767B">
        <w:rPr>
          <w:rStyle w:val="a8"/>
          <w:color w:val="000000" w:themeColor="text1"/>
          <w:vertAlign w:val="baseline"/>
        </w:rPr>
        <w:footnoteReference w:id="3"/>
      </w:r>
    </w:p>
    <w:p w:rsidR="0064767B" w:rsidRDefault="004517F2" w:rsidP="0064767B">
      <w:pPr>
        <w:pStyle w:val="31"/>
        <w:shd w:val="clear" w:color="000000" w:fill="FFFFFF" w:themeFill="background1"/>
        <w:suppressAutoHyphens/>
        <w:spacing w:after="0"/>
        <w:ind w:left="0" w:firstLine="709"/>
        <w:jc w:val="both"/>
        <w:rPr>
          <w:color w:val="000000" w:themeColor="text1"/>
          <w:sz w:val="28"/>
        </w:rPr>
      </w:pPr>
      <w:r w:rsidRPr="0064767B">
        <w:rPr>
          <w:color w:val="000000" w:themeColor="text1"/>
          <w:sz w:val="28"/>
        </w:rPr>
        <w:t>Наиболее сложная проблема в бюджетном устройстве – бюджетный федерализм, т.е. бюджетные взаимоотношения центров и регионов.</w:t>
      </w:r>
    </w:p>
    <w:p w:rsidR="004517F2" w:rsidRPr="0064767B" w:rsidRDefault="004517F2" w:rsidP="0064767B">
      <w:pPr>
        <w:shd w:val="clear" w:color="000000" w:fill="FFFFFF" w:themeFill="background1"/>
        <w:tabs>
          <w:tab w:val="left" w:pos="851"/>
        </w:tabs>
        <w:suppressAutoHyphens/>
        <w:ind w:firstLine="709"/>
        <w:jc w:val="both"/>
        <w:rPr>
          <w:color w:val="000000" w:themeColor="text1"/>
        </w:rPr>
      </w:pPr>
      <w:r w:rsidRPr="0064767B">
        <w:rPr>
          <w:color w:val="000000" w:themeColor="text1"/>
        </w:rPr>
        <w:t>В строго научном смысле теории бюджетного федерализма, равно как и канонического определения не существует. Вместе с тем анализ построения бюджетно-налоговых систем в государствах федеративного устройства позволяет выделить следующие положения, которые в совокупности выражают суть стандартной модели бюджетного федерализма:</w:t>
      </w:r>
      <w:r w:rsidRPr="0064767B">
        <w:rPr>
          <w:rStyle w:val="a8"/>
          <w:color w:val="000000" w:themeColor="text1"/>
          <w:vertAlign w:val="baseline"/>
        </w:rPr>
        <w:footnoteReference w:id="4"/>
      </w:r>
    </w:p>
    <w:p w:rsidR="004517F2" w:rsidRPr="0064767B" w:rsidRDefault="004517F2" w:rsidP="0064767B">
      <w:pPr>
        <w:numPr>
          <w:ilvl w:val="0"/>
          <w:numId w:val="41"/>
        </w:numPr>
        <w:shd w:val="clear" w:color="000000" w:fill="FFFFFF" w:themeFill="background1"/>
        <w:tabs>
          <w:tab w:val="left" w:pos="851"/>
          <w:tab w:val="num" w:pos="1560"/>
        </w:tabs>
        <w:suppressAutoHyphens/>
        <w:ind w:left="0" w:firstLine="709"/>
        <w:jc w:val="both"/>
        <w:rPr>
          <w:color w:val="000000" w:themeColor="text1"/>
        </w:rPr>
      </w:pPr>
      <w:r w:rsidRPr="0064767B">
        <w:rPr>
          <w:color w:val="000000" w:themeColor="text1"/>
        </w:rPr>
        <w:t>сосуществование нескольких уровней бюджетно-налоговой системы;</w:t>
      </w:r>
    </w:p>
    <w:p w:rsidR="004517F2" w:rsidRPr="0064767B" w:rsidRDefault="004517F2" w:rsidP="0064767B">
      <w:pPr>
        <w:numPr>
          <w:ilvl w:val="0"/>
          <w:numId w:val="41"/>
        </w:numPr>
        <w:shd w:val="clear" w:color="000000" w:fill="FFFFFF" w:themeFill="background1"/>
        <w:tabs>
          <w:tab w:val="left" w:pos="851"/>
          <w:tab w:val="num" w:pos="1560"/>
        </w:tabs>
        <w:suppressAutoHyphens/>
        <w:ind w:left="0" w:firstLine="709"/>
        <w:jc w:val="both"/>
        <w:rPr>
          <w:color w:val="000000" w:themeColor="text1"/>
        </w:rPr>
      </w:pPr>
      <w:r w:rsidRPr="0064767B">
        <w:rPr>
          <w:color w:val="000000" w:themeColor="text1"/>
        </w:rPr>
        <w:t>законодательное или договорное распределение полномочий и ответственности каждого из уровней власти за конкретные направления и виды деятельности на соответствующей территории;</w:t>
      </w:r>
    </w:p>
    <w:p w:rsidR="004517F2" w:rsidRPr="0064767B" w:rsidRDefault="004517F2" w:rsidP="0064767B">
      <w:pPr>
        <w:numPr>
          <w:ilvl w:val="0"/>
          <w:numId w:val="41"/>
        </w:numPr>
        <w:shd w:val="clear" w:color="000000" w:fill="FFFFFF" w:themeFill="background1"/>
        <w:tabs>
          <w:tab w:val="left" w:pos="851"/>
          <w:tab w:val="num" w:pos="1560"/>
        </w:tabs>
        <w:suppressAutoHyphens/>
        <w:ind w:left="0" w:firstLine="709"/>
        <w:jc w:val="both"/>
        <w:rPr>
          <w:color w:val="000000" w:themeColor="text1"/>
        </w:rPr>
      </w:pPr>
      <w:r w:rsidRPr="0064767B">
        <w:rPr>
          <w:color w:val="000000" w:themeColor="text1"/>
        </w:rPr>
        <w:t>наличие устойчивых представлений о величине необходимых расходов для реализации каждым уровнем власти его полномочий и ответственности;</w:t>
      </w:r>
    </w:p>
    <w:p w:rsidR="004517F2" w:rsidRPr="0064767B" w:rsidRDefault="004517F2" w:rsidP="0064767B">
      <w:pPr>
        <w:numPr>
          <w:ilvl w:val="0"/>
          <w:numId w:val="41"/>
        </w:numPr>
        <w:shd w:val="clear" w:color="000000" w:fill="FFFFFF" w:themeFill="background1"/>
        <w:tabs>
          <w:tab w:val="left" w:pos="851"/>
          <w:tab w:val="num" w:pos="1560"/>
        </w:tabs>
        <w:suppressAutoHyphens/>
        <w:ind w:left="0" w:firstLine="709"/>
        <w:jc w:val="both"/>
        <w:rPr>
          <w:color w:val="000000" w:themeColor="text1"/>
        </w:rPr>
      </w:pPr>
      <w:r w:rsidRPr="0064767B">
        <w:rPr>
          <w:color w:val="000000" w:themeColor="text1"/>
        </w:rPr>
        <w:t>использование надежных и общепризнанных субъектами Федерации способов учета их особенностей для корректировки величины расходов;</w:t>
      </w:r>
    </w:p>
    <w:p w:rsidR="004517F2" w:rsidRPr="0064767B" w:rsidRDefault="004517F2" w:rsidP="0064767B">
      <w:pPr>
        <w:numPr>
          <w:ilvl w:val="0"/>
          <w:numId w:val="41"/>
        </w:numPr>
        <w:shd w:val="clear" w:color="000000" w:fill="FFFFFF" w:themeFill="background1"/>
        <w:tabs>
          <w:tab w:val="left" w:pos="851"/>
          <w:tab w:val="num" w:pos="1560"/>
        </w:tabs>
        <w:suppressAutoHyphens/>
        <w:ind w:left="0" w:firstLine="709"/>
        <w:jc w:val="both"/>
        <w:rPr>
          <w:color w:val="000000" w:themeColor="text1"/>
        </w:rPr>
      </w:pPr>
      <w:r w:rsidRPr="0064767B">
        <w:rPr>
          <w:color w:val="000000" w:themeColor="text1"/>
        </w:rPr>
        <w:t>закрепление за каждым уровнем бюджетной системы налоговых и неналоговых доходных источников;</w:t>
      </w:r>
    </w:p>
    <w:p w:rsidR="004517F2" w:rsidRPr="0064767B" w:rsidRDefault="004517F2" w:rsidP="0064767B">
      <w:pPr>
        <w:numPr>
          <w:ilvl w:val="0"/>
          <w:numId w:val="41"/>
        </w:numPr>
        <w:shd w:val="clear" w:color="000000" w:fill="FFFFFF" w:themeFill="background1"/>
        <w:tabs>
          <w:tab w:val="left" w:pos="851"/>
          <w:tab w:val="num" w:pos="1560"/>
        </w:tabs>
        <w:suppressAutoHyphens/>
        <w:ind w:left="0" w:firstLine="709"/>
        <w:jc w:val="both"/>
        <w:rPr>
          <w:color w:val="000000" w:themeColor="text1"/>
        </w:rPr>
      </w:pPr>
      <w:r w:rsidRPr="0064767B">
        <w:rPr>
          <w:color w:val="000000" w:themeColor="text1"/>
        </w:rPr>
        <w:t>установление в классификации расходов федерального и региональных бюджетов специальных позиций финансирования таких направлений региональной политики, как компенсация нижестоящим бюджетам недостаточности их собственных средств для покрытия нормативно распределяемых расходов; реализация программ поддержки развития отдельных регионов; принятие мер по поддержке депрессивных территорий и т.п.</w:t>
      </w:r>
    </w:p>
    <w:p w:rsidR="004517F2" w:rsidRPr="0064767B" w:rsidRDefault="004517F2" w:rsidP="0064767B">
      <w:pPr>
        <w:pStyle w:val="a5"/>
        <w:shd w:val="clear" w:color="000000" w:fill="FFFFFF" w:themeFill="background1"/>
        <w:suppressAutoHyphens/>
        <w:spacing w:before="0" w:beforeAutospacing="0" w:after="0" w:afterAutospacing="0"/>
        <w:jc w:val="center"/>
        <w:rPr>
          <w:b/>
          <w:color w:val="000000" w:themeColor="text1"/>
        </w:rPr>
      </w:pPr>
    </w:p>
    <w:p w:rsidR="004517F2" w:rsidRPr="0064767B" w:rsidRDefault="0064767B" w:rsidP="0064767B">
      <w:pPr>
        <w:pStyle w:val="2"/>
        <w:keepNext w:val="0"/>
        <w:shd w:val="clear" w:color="000000" w:fill="FFFFFF" w:themeFill="background1"/>
        <w:suppressAutoHyphens/>
        <w:rPr>
          <w:i w:val="0"/>
          <w:color w:val="000000" w:themeColor="text1"/>
        </w:rPr>
      </w:pPr>
      <w:bookmarkStart w:id="7" w:name="_Toc268472014"/>
      <w:r w:rsidRPr="0064767B">
        <w:rPr>
          <w:i w:val="0"/>
          <w:color w:val="000000" w:themeColor="text1"/>
        </w:rPr>
        <w:t xml:space="preserve">1.2 </w:t>
      </w:r>
      <w:r w:rsidR="004517F2" w:rsidRPr="0064767B">
        <w:rPr>
          <w:i w:val="0"/>
          <w:color w:val="000000" w:themeColor="text1"/>
        </w:rPr>
        <w:t>Доходы бюджетов разных уровней по Российской Федерации</w:t>
      </w:r>
      <w:bookmarkEnd w:id="7"/>
    </w:p>
    <w:p w:rsidR="004517F2" w:rsidRPr="0064767B" w:rsidRDefault="004517F2" w:rsidP="0064767B">
      <w:pPr>
        <w:pStyle w:val="a5"/>
        <w:shd w:val="clear" w:color="000000" w:fill="FFFFFF" w:themeFill="background1"/>
        <w:suppressAutoHyphens/>
        <w:spacing w:before="0" w:beforeAutospacing="0" w:after="0" w:afterAutospacing="0"/>
        <w:jc w:val="center"/>
        <w:rPr>
          <w:b/>
          <w:color w:val="000000" w:themeColor="text1"/>
        </w:rPr>
      </w:pPr>
    </w:p>
    <w:p w:rsidR="004517F2" w:rsidRPr="0064767B" w:rsidRDefault="004517F2" w:rsidP="0064767B">
      <w:pPr>
        <w:pStyle w:val="31"/>
        <w:shd w:val="clear" w:color="000000" w:fill="FFFFFF" w:themeFill="background1"/>
        <w:suppressAutoHyphens/>
        <w:spacing w:after="0"/>
        <w:ind w:left="0" w:firstLine="709"/>
        <w:jc w:val="both"/>
        <w:rPr>
          <w:color w:val="000000" w:themeColor="text1"/>
          <w:sz w:val="28"/>
        </w:rPr>
      </w:pPr>
      <w:r w:rsidRPr="0064767B">
        <w:rPr>
          <w:color w:val="000000" w:themeColor="text1"/>
          <w:sz w:val="28"/>
        </w:rPr>
        <w:t>В соответствии с законодательством Российской Федерации, доходная часть территориальных бюджетов должна состоять из собственных и регулирующих доходов.</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Собственные доходы – виды доходов, закрепленные на постоянной основе полностью или частично за соответствующими бюджетами законодательством РФ (</w:t>
      </w:r>
      <w:r w:rsidRPr="0064767B">
        <w:rPr>
          <w:color w:val="000000" w:themeColor="text1"/>
          <w:lang w:val="en-US"/>
        </w:rPr>
        <w:t>c</w:t>
      </w:r>
      <w:r w:rsidRPr="0064767B">
        <w:rPr>
          <w:color w:val="000000" w:themeColor="text1"/>
        </w:rPr>
        <w:t>т. 47). Это налоговые доходы, закрепленные за соответствующими бюджетами, бюджетами государственных внебюджетных фондов законодательством РФ, и неналоговые доходы, определенные нормативными актами, а также безвозмездные перечисления.</w:t>
      </w:r>
      <w:r w:rsidRPr="0064767B">
        <w:rPr>
          <w:rStyle w:val="a8"/>
          <w:color w:val="000000" w:themeColor="text1"/>
          <w:vertAlign w:val="baseline"/>
        </w:rPr>
        <w:footnoteReference w:id="5"/>
      </w:r>
      <w:r w:rsidR="0064767B">
        <w:rPr>
          <w:color w:val="000000" w:themeColor="text1"/>
        </w:rPr>
        <w:t xml:space="preserve"> </w:t>
      </w:r>
      <w:r w:rsidRPr="0064767B">
        <w:rPr>
          <w:color w:val="000000" w:themeColor="text1"/>
        </w:rPr>
        <w:t>Например, по действующему законодательству местными бюджетами закреплен налог на имущество физических лиц.</w:t>
      </w:r>
    </w:p>
    <w:p w:rsid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Собственные доходы составляют меньшую часть доходов территориальных бюджетов. Для финансового обеспечения выполнения возложенных на региональные и местные органы власти функций, экономического и социального развития территорий, сбалансированности территориальных бюджетов им из бюджетов вышестоящего уровня в порядке бюджетного регулирования передаются</w:t>
      </w:r>
      <w:r w:rsidR="0064767B">
        <w:rPr>
          <w:color w:val="000000" w:themeColor="text1"/>
        </w:rPr>
        <w:t xml:space="preserve"> </w:t>
      </w:r>
      <w:r w:rsidRPr="0064767B">
        <w:rPr>
          <w:color w:val="000000" w:themeColor="text1"/>
        </w:rPr>
        <w:t>регулирующие доходы.</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 отличие от собственных налоговых доходов регулирующие по определению имеют статус временных доходных источников, тем не менее продолжительность периода закрепления этих доходов имеет принципиальное значение. Во избежание негативных последствий ежегодного пересмотра доходной базы субнациональных бюджетов в Бюджетном кодексе было установлено правило, в соответствии с которым нормативы распределения налоговых доходов (и в случае передачи доли федеральных налогов в региональные и местные бюджеты, и в случае передачи субъектами РФ доли закрепленных за ними федеральных и региональных налоговых доходов в местные бюджеты) закрепляются соответствующими законами о бюджете и не подлежат пересмотру в течение как минимум 3 лет.</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К сожалению, в Кодексе присутствует ряд норм, противоречащих этому разумному принципу. Например, в статье 48 БК дается следующее определение регулирующих доходов: «Регулирующие доходы бюджетов – федеральные и региональные налоги и иные платежи, по которым устанавливаются нормативы отчислений (в процентах) в бюджеты субъектов Российской Федерации или местные бюджеты на очередной финансовый год, а также на долговременной основе (не менее чем на 3 года) по разным видам таких доходов». Однако, как упоминалось выше, статьи 50, 52 и 58 БК не допускают фиксации регулирующих доходов на срок меньше 3 лет (за исключением случаев изменения налогового законодательства). Второе противоречие содержится внутри статьи 58, гласящей: «Собственные доходы бюджетов субъектов Российской Федерации от региональных налогов и сборов, а также от закрепленных за субъектами Российской Федерации федеральных налогов и сборов могут быть переданы местным бюджетам на постоянной основе полностью или частично – в процентной доле, утверждаемой законодательными (представительными) органами субъектов Российской Федерации на срок не менее трех лет.» Однако из статей 47, 48 Кодекса вытекает, что доходы, закрепляемые на постоянной основе и на срок не менее трех лет – принципиально разные вещи. Если первые относятся к собственным доходам бюджетов, то вторые считаются регулирующими доходами. Следовательно, упоминать эти понятия в качестве равнозначных, как это делается в статье 58, нельзя. Правильнее говорить о том, что доли отчислений от закрепленных за субъектами РФ федеральных налогов могут передаваться местным бюджетам в качестве регулирующих доходных источников по нормативам, утверждаемым на срок не менее 3 лет, а доли отчислений от региональных налогов могут закрепляться за местными бюджетами на постоянной основе или на временной основе на срок не менее трех лет.</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Основная часть налоговых доходов субъектов федерации и местных бюджетов в настоящее время</w:t>
      </w:r>
      <w:r w:rsidR="0064767B">
        <w:rPr>
          <w:color w:val="000000" w:themeColor="text1"/>
        </w:rPr>
        <w:t xml:space="preserve"> </w:t>
      </w:r>
      <w:r w:rsidRPr="0064767B">
        <w:rPr>
          <w:color w:val="000000" w:themeColor="text1"/>
        </w:rPr>
        <w:t>формируется за счет регулирующих доходов.</w:t>
      </w:r>
    </w:p>
    <w:p w:rsid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Федеральный закон о федеральном бюджете на каждый год содержит перечень регулирующих и закрепленных федеральных налогов и платежей субъектов РФ.</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Соотношение между закрепленными и регулирующими доходными источниками является крайне важным аспектом межбюджетных отношений, так как степень финансовой независимости субнациональных бюджетов зависит не только и даже не столько от абсолютных размеров доходной базы, сколько от ее стабильности.</w:t>
      </w:r>
      <w:r w:rsidRPr="0064767B">
        <w:rPr>
          <w:rStyle w:val="a8"/>
          <w:color w:val="000000" w:themeColor="text1"/>
          <w:vertAlign w:val="baseline"/>
        </w:rPr>
        <w:footnoteReference w:id="6"/>
      </w:r>
      <w:r w:rsidRPr="0064767B">
        <w:rPr>
          <w:color w:val="000000" w:themeColor="text1"/>
        </w:rPr>
        <w:t xml:space="preserve"> Чем дольше срок закрепления доходов – тем больше у региональных органов власти предпосылок для осуществления самостоятельного бюджетного планирования. Если же нормативы отчислений от федеральных налогов ежегодно пересматриваются, то субнациональные правительства лишены условий для разработки даже краткосрочной бюджетной политики и всецело зависимы от текущей конъюнктуры во взаимоотношениях с вышестоящими бюджетами. Согласно ст.47 БК собственными признаются доходы, закрепленные за соответствующим бюджетом на постоянной основе полностью или частично. Вплоть до последнего времени такое закрепление налогов за бюджетами разного уровня осуществлялось актами налогового законодательства. Например, закон о налоге на прибыль предприятий устанавливает ставку федеральной части налога на прибыль (11%) и верхний предел ставки региональной части налога на прибыль (19%). Однако в ходе налоговой реформы последних лет возобладал подход, в соответствии с которым вопросы распределения налоговых поступлений между уровнями бюджетной системы должны являться исключительной прерогативой бюджетного законодательства. Теоретически отказ от регулирования налоговым законодательством этих вопросов представляется правильным, в то же время он может породить некоторые проблемы на практике. Это связано с тем, что в рамках бюджетного права вопросы распределения налоговых поступлений между бюджетами до сих пор регулировались только ежегодными законами о бюджете. Таким образом, к моменту вступления в силу всех глав нового Налогового кодекса, в действующей системе законодательства не останется ни одного постоянно действующего нормативного акта, устанавливающего распределение налоговых поступлений между уровнями бюджетной системы.</w:t>
      </w:r>
      <w:r w:rsidRPr="0064767B">
        <w:rPr>
          <w:rStyle w:val="a8"/>
          <w:color w:val="000000" w:themeColor="text1"/>
          <w:vertAlign w:val="baseline"/>
        </w:rPr>
        <w:footnoteReference w:id="7"/>
      </w:r>
      <w:r w:rsidRPr="0064767B">
        <w:rPr>
          <w:color w:val="000000" w:themeColor="text1"/>
        </w:rPr>
        <w:t xml:space="preserve"> Тем самым фактически все налоги для субнациональных бюджетов приобретут статус регулирующих – то есть негарантированных и непостоянных доходных источников. Во избежание снижения достигнутого уровня финансовой автономии субнациональных бюджетов можно было бы закрепить перечень собственных налоговых доходов субнациональных бюджетов непосредственно в Бюджетном кодексе. Широта этого перечня в значительной степени должна определяться законодательным статусом регулирующих налогов, который в настоящее время достаточно противоречив.</w:t>
      </w:r>
      <w:r w:rsidRPr="0064767B">
        <w:rPr>
          <w:rStyle w:val="a8"/>
          <w:color w:val="000000" w:themeColor="text1"/>
          <w:vertAlign w:val="baseline"/>
        </w:rPr>
        <w:footnoteReference w:id="8"/>
      </w:r>
    </w:p>
    <w:p w:rsidR="004517F2" w:rsidRPr="0064767B" w:rsidRDefault="004517F2" w:rsidP="0064767B">
      <w:pPr>
        <w:shd w:val="clear" w:color="000000" w:fill="FFFFFF" w:themeFill="background1"/>
        <w:tabs>
          <w:tab w:val="left" w:pos="851"/>
        </w:tabs>
        <w:suppressAutoHyphens/>
        <w:ind w:firstLine="709"/>
        <w:jc w:val="both"/>
        <w:rPr>
          <w:color w:val="000000" w:themeColor="text1"/>
        </w:rPr>
      </w:pPr>
      <w:r w:rsidRPr="0064767B">
        <w:rPr>
          <w:color w:val="000000" w:themeColor="text1"/>
        </w:rPr>
        <w:t>В Приложении 1 и Приложении 2 представлено распределение налоговых доходов между бюджетами различного уровня согласно Налогового кодекса РФ до 2001 года и после, а также разделение налогов на федеральные, региональные и местные в соответствии с действующим законодательством.</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К регулирующим доходам территориальных бюджетов относятся также трансферты – средства, поступающие из федерального</w:t>
      </w:r>
      <w:r w:rsidR="0064767B">
        <w:rPr>
          <w:color w:val="000000" w:themeColor="text1"/>
        </w:rPr>
        <w:t xml:space="preserve"> </w:t>
      </w:r>
      <w:r w:rsidRPr="0064767B">
        <w:rPr>
          <w:color w:val="000000" w:themeColor="text1"/>
        </w:rPr>
        <w:t>и региональных фондов финансовой поддержки регионов, размер которых рассчитывается по установленным правительством методике и формуле.</w:t>
      </w:r>
      <w:r w:rsidRPr="0064767B">
        <w:rPr>
          <w:rStyle w:val="a8"/>
          <w:color w:val="000000" w:themeColor="text1"/>
          <w:vertAlign w:val="baseline"/>
        </w:rPr>
        <w:footnoteReference w:id="9"/>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Кроме отчислений от федеральных и региональных налогов, средств, поступающих из фондов финансовой поддержки для сбалансирования территориальных бюджетов, используются дотации, субвенции и субсидии.</w:t>
      </w:r>
    </w:p>
    <w:p w:rsidR="004517F2" w:rsidRPr="0064767B" w:rsidRDefault="004517F2" w:rsidP="0064767B">
      <w:pPr>
        <w:shd w:val="clear" w:color="000000" w:fill="FFFFFF" w:themeFill="background1"/>
        <w:suppressAutoHyphens/>
        <w:ind w:firstLine="709"/>
        <w:jc w:val="both"/>
        <w:rPr>
          <w:color w:val="000000" w:themeColor="text1"/>
        </w:rPr>
      </w:pPr>
    </w:p>
    <w:p w:rsidR="004517F2" w:rsidRPr="0064767B" w:rsidRDefault="004517F2" w:rsidP="0064767B">
      <w:pPr>
        <w:pStyle w:val="2"/>
        <w:keepNext w:val="0"/>
        <w:shd w:val="clear" w:color="000000" w:fill="FFFFFF" w:themeFill="background1"/>
        <w:suppressAutoHyphens/>
        <w:rPr>
          <w:i w:val="0"/>
          <w:color w:val="000000" w:themeColor="text1"/>
        </w:rPr>
      </w:pPr>
      <w:bookmarkStart w:id="8" w:name="_Toc268472015"/>
      <w:r w:rsidRPr="0064767B">
        <w:rPr>
          <w:i w:val="0"/>
          <w:color w:val="000000" w:themeColor="text1"/>
        </w:rPr>
        <w:t>1.3 Формирование налоговых доходов местных бюджетов</w:t>
      </w:r>
      <w:bookmarkEnd w:id="8"/>
    </w:p>
    <w:p w:rsidR="004517F2" w:rsidRPr="0064767B" w:rsidRDefault="004517F2" w:rsidP="0064767B">
      <w:pPr>
        <w:pStyle w:val="3"/>
        <w:shd w:val="clear" w:color="000000" w:fill="FFFFFF" w:themeFill="background1"/>
        <w:suppressAutoHyphens/>
        <w:spacing w:after="0"/>
        <w:ind w:firstLine="709"/>
        <w:jc w:val="both"/>
        <w:rPr>
          <w:color w:val="000000" w:themeColor="text1"/>
          <w:sz w:val="28"/>
        </w:rPr>
      </w:pPr>
    </w:p>
    <w:p w:rsidR="004517F2" w:rsidRPr="0064767B" w:rsidRDefault="004517F2" w:rsidP="0064767B">
      <w:pPr>
        <w:pStyle w:val="3"/>
        <w:shd w:val="clear" w:color="000000" w:fill="FFFFFF" w:themeFill="background1"/>
        <w:suppressAutoHyphens/>
        <w:spacing w:after="0"/>
        <w:ind w:firstLine="709"/>
        <w:jc w:val="both"/>
        <w:rPr>
          <w:color w:val="000000" w:themeColor="text1"/>
          <w:sz w:val="28"/>
          <w:szCs w:val="28"/>
        </w:rPr>
      </w:pPr>
      <w:r w:rsidRPr="0064767B">
        <w:rPr>
          <w:color w:val="000000" w:themeColor="text1"/>
          <w:sz w:val="28"/>
          <w:szCs w:val="28"/>
        </w:rPr>
        <w:t>В начале пункта раскроем несколько основных понятий, связанных с формированием налоговых доходов местных бюджетов.</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bCs/>
          <w:color w:val="000000" w:themeColor="text1"/>
          <w:szCs w:val="28"/>
        </w:rPr>
        <w:t>Налог</w:t>
      </w:r>
      <w:r w:rsidRPr="0064767B">
        <w:rPr>
          <w:color w:val="000000" w:themeColor="text1"/>
          <w:szCs w:val="28"/>
        </w:rPr>
        <w:t xml:space="preserve"> – безвозвратная, безэквивалентная и срочная форма принудительного взыскания с налогоплательщиков части их дохода с целью удовлетворения общественно необходимых потребностей.</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bCs/>
          <w:color w:val="000000" w:themeColor="text1"/>
          <w:szCs w:val="28"/>
        </w:rPr>
        <w:t>Сбор</w:t>
      </w:r>
      <w:r w:rsidRPr="0064767B">
        <w:rPr>
          <w:color w:val="000000" w:themeColor="text1"/>
          <w:szCs w:val="28"/>
        </w:rPr>
        <w:t xml:space="preserve"> – плата, взимаемая государственными органами за предоставление тех или иных прав или услуг.</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bCs/>
          <w:color w:val="000000" w:themeColor="text1"/>
          <w:szCs w:val="28"/>
        </w:rPr>
        <w:t>Пошлина</w:t>
      </w:r>
      <w:r w:rsidRPr="0064767B">
        <w:rPr>
          <w:color w:val="000000" w:themeColor="text1"/>
          <w:szCs w:val="28"/>
        </w:rPr>
        <w:t xml:space="preserve"> – плата за совершение государственными</w:t>
      </w:r>
      <w:r w:rsidR="0064767B">
        <w:rPr>
          <w:color w:val="000000" w:themeColor="text1"/>
          <w:szCs w:val="28"/>
        </w:rPr>
        <w:t xml:space="preserve"> </w:t>
      </w:r>
      <w:r w:rsidRPr="0064767B">
        <w:rPr>
          <w:color w:val="000000" w:themeColor="text1"/>
          <w:szCs w:val="28"/>
        </w:rPr>
        <w:t>и иными уполномоченными органами действий в интересах заявителя и выдачу документов, имеющих юридическое значение.</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bCs/>
          <w:color w:val="000000" w:themeColor="text1"/>
          <w:szCs w:val="28"/>
        </w:rPr>
        <w:t>Субъект налогообложения</w:t>
      </w:r>
      <w:r w:rsidRPr="0064767B">
        <w:rPr>
          <w:color w:val="000000" w:themeColor="text1"/>
          <w:szCs w:val="28"/>
        </w:rPr>
        <w:t xml:space="preserve"> – лицо, на которое возложена обязанность по уплате налога.</w:t>
      </w:r>
    </w:p>
    <w:p w:rsidR="004517F2" w:rsidRPr="0064767B" w:rsidRDefault="004517F2" w:rsidP="0064767B">
      <w:pPr>
        <w:pStyle w:val="af3"/>
        <w:shd w:val="clear" w:color="000000" w:fill="FFFFFF" w:themeFill="background1"/>
        <w:suppressAutoHyphens/>
        <w:ind w:firstLine="709"/>
        <w:jc w:val="both"/>
        <w:rPr>
          <w:rFonts w:ascii="Times New Roman" w:eastAsia="MS Mincho" w:hAnsi="Times New Roman" w:cs="Times New Roman"/>
          <w:color w:val="000000" w:themeColor="text1"/>
          <w:sz w:val="28"/>
          <w:szCs w:val="28"/>
        </w:rPr>
      </w:pPr>
      <w:r w:rsidRPr="0064767B">
        <w:rPr>
          <w:rFonts w:ascii="Times New Roman" w:hAnsi="Times New Roman" w:cs="Times New Roman"/>
          <w:bCs/>
          <w:color w:val="000000" w:themeColor="text1"/>
          <w:sz w:val="28"/>
          <w:szCs w:val="28"/>
        </w:rPr>
        <w:t>Объект налогообложения</w:t>
      </w:r>
      <w:r w:rsidRPr="0064767B">
        <w:rPr>
          <w:rFonts w:ascii="Times New Roman" w:hAnsi="Times New Roman" w:cs="Times New Roman"/>
          <w:color w:val="000000" w:themeColor="text1"/>
          <w:sz w:val="28"/>
          <w:szCs w:val="28"/>
        </w:rPr>
        <w:t xml:space="preserve"> - </w:t>
      </w:r>
      <w:r w:rsidRPr="0064767B">
        <w:rPr>
          <w:rFonts w:ascii="Times New Roman" w:eastAsia="MS Mincho" w:hAnsi="Times New Roman" w:cs="Times New Roman"/>
          <w:color w:val="000000" w:themeColor="text1"/>
          <w:sz w:val="28"/>
          <w:szCs w:val="28"/>
        </w:rPr>
        <w:t>операции</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по</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реализации</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товаров (работ,</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услуг),</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имущество,</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прибыль,</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доход,</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стоимость</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реализованных</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товаров</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(выполненных</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работ,</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оказанных</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услуг) либо иной объект,</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имеющий стоимостную,</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количественную или</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физическую характеристики, с наличием которого у налогоплательщика</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законодательство</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о</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налогах</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и</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сборах</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связывает</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возникновение</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обязанности по уплате налога.</w:t>
      </w:r>
    </w:p>
    <w:p w:rsidR="0064767B" w:rsidRDefault="004517F2" w:rsidP="0064767B">
      <w:pPr>
        <w:pStyle w:val="af3"/>
        <w:shd w:val="clear" w:color="000000" w:fill="FFFFFF" w:themeFill="background1"/>
        <w:suppressAutoHyphens/>
        <w:ind w:firstLine="709"/>
        <w:jc w:val="both"/>
        <w:rPr>
          <w:rFonts w:ascii="Times New Roman" w:eastAsia="MS Mincho" w:hAnsi="Times New Roman" w:cs="Times New Roman"/>
          <w:color w:val="000000" w:themeColor="text1"/>
          <w:sz w:val="28"/>
          <w:szCs w:val="28"/>
        </w:rPr>
      </w:pPr>
      <w:r w:rsidRPr="0064767B">
        <w:rPr>
          <w:rFonts w:ascii="Times New Roman" w:eastAsia="MS Mincho" w:hAnsi="Times New Roman" w:cs="Times New Roman"/>
          <w:bCs/>
          <w:color w:val="000000" w:themeColor="text1"/>
          <w:sz w:val="28"/>
          <w:szCs w:val="28"/>
        </w:rPr>
        <w:t>Налоговая база</w:t>
      </w:r>
      <w:r w:rsidRPr="0064767B">
        <w:rPr>
          <w:rFonts w:ascii="Times New Roman" w:eastAsia="MS Mincho" w:hAnsi="Times New Roman" w:cs="Times New Roman"/>
          <w:color w:val="000000" w:themeColor="text1"/>
          <w:sz w:val="28"/>
          <w:szCs w:val="28"/>
        </w:rPr>
        <w:t xml:space="preserve"> - стоимостная,</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физическая или иная характеристика объекта налогообложения.</w:t>
      </w:r>
    </w:p>
    <w:p w:rsidR="004517F2" w:rsidRPr="0064767B" w:rsidRDefault="004517F2" w:rsidP="0064767B">
      <w:pPr>
        <w:pStyle w:val="af3"/>
        <w:shd w:val="clear" w:color="000000" w:fill="FFFFFF" w:themeFill="background1"/>
        <w:suppressAutoHyphens/>
        <w:ind w:firstLine="709"/>
        <w:jc w:val="both"/>
        <w:rPr>
          <w:rFonts w:ascii="Times New Roman" w:eastAsia="MS Mincho" w:hAnsi="Times New Roman" w:cs="Times New Roman"/>
          <w:color w:val="000000" w:themeColor="text1"/>
          <w:sz w:val="28"/>
          <w:szCs w:val="28"/>
        </w:rPr>
      </w:pPr>
      <w:r w:rsidRPr="0064767B">
        <w:rPr>
          <w:rFonts w:ascii="Times New Roman" w:eastAsia="MS Mincho" w:hAnsi="Times New Roman" w:cs="Times New Roman"/>
          <w:bCs/>
          <w:color w:val="000000" w:themeColor="text1"/>
          <w:sz w:val="28"/>
          <w:szCs w:val="28"/>
        </w:rPr>
        <w:t>Налоговая ставка</w:t>
      </w:r>
      <w:r w:rsidRPr="0064767B">
        <w:rPr>
          <w:rFonts w:ascii="Times New Roman" w:eastAsia="MS Mincho" w:hAnsi="Times New Roman" w:cs="Times New Roman"/>
          <w:color w:val="000000" w:themeColor="text1"/>
          <w:sz w:val="28"/>
          <w:szCs w:val="28"/>
        </w:rPr>
        <w:t xml:space="preserve"> - величина</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налоговых</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начислений</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на</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единицу измерения налоговой базы.</w:t>
      </w:r>
    </w:p>
    <w:p w:rsidR="004517F2" w:rsidRPr="0064767B" w:rsidRDefault="004517F2" w:rsidP="0064767B">
      <w:pPr>
        <w:pStyle w:val="af3"/>
        <w:shd w:val="clear" w:color="000000" w:fill="FFFFFF" w:themeFill="background1"/>
        <w:suppressAutoHyphens/>
        <w:ind w:firstLine="709"/>
        <w:jc w:val="both"/>
        <w:rPr>
          <w:rFonts w:ascii="Times New Roman" w:eastAsia="MS Mincho" w:hAnsi="Times New Roman" w:cs="Times New Roman"/>
          <w:color w:val="000000" w:themeColor="text1"/>
          <w:sz w:val="28"/>
          <w:szCs w:val="28"/>
        </w:rPr>
      </w:pPr>
      <w:r w:rsidRPr="0064767B">
        <w:rPr>
          <w:rFonts w:ascii="Times New Roman" w:eastAsia="MS Mincho" w:hAnsi="Times New Roman" w:cs="Times New Roman"/>
          <w:bCs/>
          <w:color w:val="000000" w:themeColor="text1"/>
          <w:sz w:val="28"/>
          <w:szCs w:val="28"/>
        </w:rPr>
        <w:t>Местные налоги и сборы</w:t>
      </w:r>
      <w:r w:rsidRPr="0064767B">
        <w:rPr>
          <w:rFonts w:ascii="Times New Roman" w:eastAsia="MS Mincho" w:hAnsi="Times New Roman" w:cs="Times New Roman"/>
          <w:color w:val="000000" w:themeColor="text1"/>
          <w:sz w:val="28"/>
          <w:szCs w:val="28"/>
        </w:rPr>
        <w:t xml:space="preserve"> – налоги и сборы, устанавливаемые Налоговым Кодексом РФ и</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нормативными правовыми актами представительных органов местного самоуправления,</w:t>
      </w:r>
      <w:r w:rsidR="0064767B">
        <w:rPr>
          <w:rFonts w:ascii="Times New Roman" w:eastAsia="MS Mincho" w:hAnsi="Times New Roman" w:cs="Times New Roman"/>
          <w:color w:val="000000" w:themeColor="text1"/>
          <w:sz w:val="28"/>
          <w:szCs w:val="28"/>
        </w:rPr>
        <w:t xml:space="preserve"> </w:t>
      </w:r>
      <w:r w:rsidRPr="0064767B">
        <w:rPr>
          <w:rFonts w:ascii="Times New Roman" w:eastAsia="MS Mincho" w:hAnsi="Times New Roman" w:cs="Times New Roman"/>
          <w:color w:val="000000" w:themeColor="text1"/>
          <w:sz w:val="28"/>
          <w:szCs w:val="28"/>
        </w:rPr>
        <w:t>вводимые в действие в соответствии с Налоговым Кодексом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r w:rsidRPr="0064767B">
        <w:rPr>
          <w:rStyle w:val="a8"/>
          <w:rFonts w:ascii="Times New Roman" w:eastAsia="MS Mincho" w:hAnsi="Times New Roman"/>
          <w:color w:val="000000" w:themeColor="text1"/>
          <w:sz w:val="28"/>
          <w:szCs w:val="28"/>
          <w:vertAlign w:val="baseline"/>
        </w:rPr>
        <w:footnoteReference w:id="10"/>
      </w:r>
    </w:p>
    <w:p w:rsidR="004517F2" w:rsidRPr="0064767B" w:rsidRDefault="004517F2" w:rsidP="0064767B">
      <w:pPr>
        <w:pStyle w:val="3"/>
        <w:shd w:val="clear" w:color="000000" w:fill="FFFFFF" w:themeFill="background1"/>
        <w:tabs>
          <w:tab w:val="left" w:pos="993"/>
        </w:tabs>
        <w:suppressAutoHyphens/>
        <w:spacing w:after="0"/>
        <w:ind w:firstLine="709"/>
        <w:jc w:val="both"/>
        <w:rPr>
          <w:color w:val="000000" w:themeColor="text1"/>
          <w:sz w:val="28"/>
          <w:szCs w:val="28"/>
        </w:rPr>
      </w:pPr>
      <w:r w:rsidRPr="0064767B">
        <w:rPr>
          <w:color w:val="000000" w:themeColor="text1"/>
          <w:sz w:val="28"/>
          <w:szCs w:val="28"/>
        </w:rPr>
        <w:t>Нормативной базой формирования налоговых доходов местных бюджетов в РФ являются:</w:t>
      </w:r>
    </w:p>
    <w:p w:rsidR="0064767B" w:rsidRDefault="004517F2" w:rsidP="0064767B">
      <w:pPr>
        <w:numPr>
          <w:ilvl w:val="0"/>
          <w:numId w:val="28"/>
        </w:numPr>
        <w:shd w:val="clear" w:color="000000" w:fill="FFFFFF" w:themeFill="background1"/>
        <w:tabs>
          <w:tab w:val="left" w:pos="993"/>
        </w:tabs>
        <w:suppressAutoHyphens/>
        <w:ind w:left="0" w:firstLine="709"/>
        <w:jc w:val="both"/>
        <w:rPr>
          <w:color w:val="000000" w:themeColor="text1"/>
        </w:rPr>
      </w:pPr>
      <w:r w:rsidRPr="0064767B">
        <w:rPr>
          <w:color w:val="000000" w:themeColor="text1"/>
        </w:rPr>
        <w:t>Бюджетный кодекс РФ: Закон РФ от 31.07.1998</w:t>
      </w:r>
      <w:r w:rsidR="0064767B">
        <w:rPr>
          <w:color w:val="000000" w:themeColor="text1"/>
        </w:rPr>
        <w:t xml:space="preserve"> </w:t>
      </w:r>
      <w:r w:rsidRPr="0064767B">
        <w:rPr>
          <w:color w:val="000000" w:themeColor="text1"/>
        </w:rPr>
        <w:t>№145 – ФЗ, (в редакции от 1 января 2003 года).</w:t>
      </w:r>
    </w:p>
    <w:p w:rsidR="004517F2" w:rsidRPr="0064767B" w:rsidRDefault="004517F2" w:rsidP="0064767B">
      <w:pPr>
        <w:numPr>
          <w:ilvl w:val="0"/>
          <w:numId w:val="28"/>
        </w:numPr>
        <w:shd w:val="clear" w:color="000000" w:fill="FFFFFF" w:themeFill="background1"/>
        <w:tabs>
          <w:tab w:val="left" w:pos="993"/>
        </w:tabs>
        <w:suppressAutoHyphens/>
        <w:ind w:left="0" w:firstLine="709"/>
        <w:jc w:val="both"/>
        <w:rPr>
          <w:color w:val="000000" w:themeColor="text1"/>
          <w:szCs w:val="28"/>
        </w:rPr>
      </w:pPr>
      <w:r w:rsidRPr="0064767B">
        <w:rPr>
          <w:color w:val="000000" w:themeColor="text1"/>
          <w:szCs w:val="28"/>
        </w:rPr>
        <w:t>Налоговый кодекс РФ. Часть первая: Закон РФ от 31.07.1998 № 146 –ФЗ.</w:t>
      </w:r>
    </w:p>
    <w:p w:rsidR="004517F2" w:rsidRPr="0064767B" w:rsidRDefault="004517F2" w:rsidP="0064767B">
      <w:pPr>
        <w:numPr>
          <w:ilvl w:val="0"/>
          <w:numId w:val="28"/>
        </w:numPr>
        <w:shd w:val="clear" w:color="000000" w:fill="FFFFFF" w:themeFill="background1"/>
        <w:tabs>
          <w:tab w:val="left" w:pos="993"/>
        </w:tabs>
        <w:suppressAutoHyphens/>
        <w:ind w:left="0" w:firstLine="709"/>
        <w:jc w:val="both"/>
        <w:rPr>
          <w:color w:val="000000" w:themeColor="text1"/>
          <w:szCs w:val="28"/>
        </w:rPr>
      </w:pPr>
      <w:r w:rsidRPr="0064767B">
        <w:rPr>
          <w:color w:val="000000" w:themeColor="text1"/>
          <w:szCs w:val="28"/>
        </w:rPr>
        <w:t>Федеральный закон от 29 мая 2002 г. № 57-ФЗ «О внесении изменений и дополнений в часть вторую Налогового кодекса Российской Федерации и в отдельные законодательные акты Российской Федерации».</w:t>
      </w:r>
    </w:p>
    <w:p w:rsidR="004517F2" w:rsidRPr="0064767B" w:rsidRDefault="004517F2" w:rsidP="0064767B">
      <w:pPr>
        <w:numPr>
          <w:ilvl w:val="0"/>
          <w:numId w:val="28"/>
        </w:numPr>
        <w:shd w:val="clear" w:color="000000" w:fill="FFFFFF" w:themeFill="background1"/>
        <w:tabs>
          <w:tab w:val="left" w:pos="993"/>
        </w:tabs>
        <w:suppressAutoHyphens/>
        <w:ind w:left="0" w:firstLine="709"/>
        <w:jc w:val="both"/>
        <w:rPr>
          <w:color w:val="000000" w:themeColor="text1"/>
          <w:szCs w:val="28"/>
        </w:rPr>
      </w:pPr>
      <w:r w:rsidRPr="0064767B">
        <w:rPr>
          <w:color w:val="000000" w:themeColor="text1"/>
          <w:szCs w:val="28"/>
        </w:rPr>
        <w:t>Федеральный закон от 24 июля 2002 г. № 110-ФЗ «О внесении изменений и дополнений в часть вторую Налогового кодекса Российской Федерации и некоторые другие законодательные акты законодательства Российской Федерации».</w:t>
      </w:r>
    </w:p>
    <w:p w:rsidR="004517F2" w:rsidRPr="0064767B" w:rsidRDefault="004517F2" w:rsidP="0064767B">
      <w:pPr>
        <w:numPr>
          <w:ilvl w:val="0"/>
          <w:numId w:val="28"/>
        </w:numPr>
        <w:shd w:val="clear" w:color="000000" w:fill="FFFFFF" w:themeFill="background1"/>
        <w:tabs>
          <w:tab w:val="left" w:pos="993"/>
        </w:tabs>
        <w:suppressAutoHyphens/>
        <w:ind w:left="0" w:firstLine="709"/>
        <w:jc w:val="both"/>
        <w:rPr>
          <w:color w:val="000000" w:themeColor="text1"/>
          <w:szCs w:val="28"/>
        </w:rPr>
      </w:pPr>
      <w:r w:rsidRPr="0064767B">
        <w:rPr>
          <w:color w:val="000000" w:themeColor="text1"/>
          <w:szCs w:val="28"/>
        </w:rPr>
        <w:t>Федеральный закон от 25 июля 2002 г. № 113-ФЗ «О внесении изменений и дополнений в законодательные акты Российской Федерации в связи с совершенствованием государственного управления в области пожарной безопасности».</w:t>
      </w:r>
    </w:p>
    <w:p w:rsidR="004517F2" w:rsidRPr="0064767B" w:rsidRDefault="004517F2" w:rsidP="0064767B">
      <w:pPr>
        <w:numPr>
          <w:ilvl w:val="0"/>
          <w:numId w:val="28"/>
        </w:numPr>
        <w:shd w:val="clear" w:color="000000" w:fill="FFFFFF" w:themeFill="background1"/>
        <w:tabs>
          <w:tab w:val="left" w:pos="993"/>
          <w:tab w:val="left" w:pos="8000"/>
        </w:tabs>
        <w:suppressAutoHyphens/>
        <w:ind w:left="0" w:firstLine="709"/>
        <w:jc w:val="both"/>
        <w:rPr>
          <w:color w:val="000000" w:themeColor="text1"/>
          <w:szCs w:val="28"/>
        </w:rPr>
      </w:pPr>
      <w:r w:rsidRPr="0064767B">
        <w:rPr>
          <w:color w:val="000000" w:themeColor="text1"/>
          <w:szCs w:val="28"/>
        </w:rPr>
        <w:t>Федеральный закон от 23.12.2003 г. №186-ФЗ «О федеральном бюджете на 2004 год».</w:t>
      </w:r>
    </w:p>
    <w:p w:rsidR="004517F2" w:rsidRPr="0064767B" w:rsidRDefault="004517F2" w:rsidP="0064767B">
      <w:pPr>
        <w:numPr>
          <w:ilvl w:val="0"/>
          <w:numId w:val="28"/>
        </w:numPr>
        <w:shd w:val="clear" w:color="000000" w:fill="FFFFFF" w:themeFill="background1"/>
        <w:tabs>
          <w:tab w:val="left" w:pos="993"/>
          <w:tab w:val="left" w:pos="8000"/>
        </w:tabs>
        <w:suppressAutoHyphens/>
        <w:ind w:left="0" w:firstLine="709"/>
        <w:jc w:val="both"/>
        <w:rPr>
          <w:color w:val="000000" w:themeColor="text1"/>
          <w:szCs w:val="28"/>
        </w:rPr>
      </w:pPr>
      <w:r w:rsidRPr="0064767B">
        <w:rPr>
          <w:color w:val="000000" w:themeColor="text1"/>
        </w:rPr>
        <w:t xml:space="preserve">Федеральный закон от 25.09.97 г. №126-ФЗ «О финансовых основах </w:t>
      </w:r>
      <w:r w:rsidRPr="0064767B">
        <w:rPr>
          <w:color w:val="000000" w:themeColor="text1"/>
          <w:szCs w:val="28"/>
        </w:rPr>
        <w:t>местного самоуправления в Российской Федерации».</w:t>
      </w:r>
    </w:p>
    <w:p w:rsidR="004517F2" w:rsidRPr="0064767B" w:rsidRDefault="004517F2" w:rsidP="0064767B">
      <w:pPr>
        <w:numPr>
          <w:ilvl w:val="0"/>
          <w:numId w:val="28"/>
        </w:numPr>
        <w:shd w:val="clear" w:color="000000" w:fill="FFFFFF" w:themeFill="background1"/>
        <w:tabs>
          <w:tab w:val="left" w:pos="993"/>
          <w:tab w:val="left" w:pos="8000"/>
        </w:tabs>
        <w:suppressAutoHyphens/>
        <w:ind w:left="0" w:firstLine="709"/>
        <w:jc w:val="both"/>
        <w:rPr>
          <w:color w:val="000000" w:themeColor="text1"/>
          <w:szCs w:val="28"/>
        </w:rPr>
      </w:pPr>
      <w:r w:rsidRPr="0064767B">
        <w:rPr>
          <w:color w:val="000000" w:themeColor="text1"/>
          <w:szCs w:val="28"/>
        </w:rPr>
        <w:t>ПРИКАЗ Минфина России от 27.08.2004 № 72н «Об утверждении Указаний о порядке применения бюджетной классификации РФ при составлении и исполнении бюджетов всех уровней, начиная с бюджетов на 2005 год».</w:t>
      </w:r>
    </w:p>
    <w:p w:rsidR="004517F2" w:rsidRPr="0064767B" w:rsidRDefault="004517F2" w:rsidP="0064767B">
      <w:pPr>
        <w:pStyle w:val="a6"/>
        <w:numPr>
          <w:ilvl w:val="0"/>
          <w:numId w:val="28"/>
        </w:numPr>
        <w:shd w:val="clear" w:color="000000" w:fill="FFFFFF" w:themeFill="background1"/>
        <w:tabs>
          <w:tab w:val="left" w:pos="993"/>
        </w:tabs>
        <w:suppressAutoHyphens/>
        <w:ind w:left="0" w:firstLine="709"/>
        <w:rPr>
          <w:color w:val="000000" w:themeColor="text1"/>
          <w:sz w:val="28"/>
          <w:szCs w:val="28"/>
        </w:rPr>
      </w:pPr>
      <w:r w:rsidRPr="0064767B">
        <w:rPr>
          <w:color w:val="000000" w:themeColor="text1"/>
          <w:sz w:val="28"/>
          <w:szCs w:val="28"/>
        </w:rPr>
        <w:t>Указ Президента РФ от 5.05.1998 №495 «О дополнительных мерах по обеспечению выплаты</w:t>
      </w:r>
      <w:r w:rsidRPr="0064767B">
        <w:rPr>
          <w:color w:val="000000" w:themeColor="text1"/>
          <w:sz w:val="28"/>
        </w:rPr>
        <w:t xml:space="preserve"> заработной платы работникам бюджетной сферы и оздоровлению государственных финансов».</w:t>
      </w:r>
    </w:p>
    <w:p w:rsidR="004517F2" w:rsidRPr="0064767B" w:rsidRDefault="004517F2" w:rsidP="0064767B">
      <w:pPr>
        <w:pStyle w:val="a6"/>
        <w:numPr>
          <w:ilvl w:val="0"/>
          <w:numId w:val="28"/>
        </w:numPr>
        <w:shd w:val="clear" w:color="000000" w:fill="FFFFFF" w:themeFill="background1"/>
        <w:tabs>
          <w:tab w:val="left" w:pos="993"/>
        </w:tabs>
        <w:suppressAutoHyphens/>
        <w:ind w:left="0" w:firstLine="709"/>
        <w:rPr>
          <w:color w:val="000000" w:themeColor="text1"/>
          <w:sz w:val="28"/>
          <w:szCs w:val="28"/>
        </w:rPr>
      </w:pPr>
      <w:r w:rsidRPr="0064767B">
        <w:rPr>
          <w:color w:val="000000" w:themeColor="text1"/>
          <w:sz w:val="28"/>
        </w:rPr>
        <w:t xml:space="preserve">Постановление Правительства РФ от 19.09.1998 №1112 «О </w:t>
      </w:r>
      <w:r w:rsidRPr="0064767B">
        <w:rPr>
          <w:color w:val="000000" w:themeColor="text1"/>
          <w:sz w:val="28"/>
          <w:szCs w:val="28"/>
        </w:rPr>
        <w:t>дополнительной финансовой поддержке депрессивных регионов».</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Подробнее охарактеризуем нормативную базу формирования налогов местных бюджетов в следующих таблицах.</w:t>
      </w:r>
    </w:p>
    <w:p w:rsidR="0064767B" w:rsidRDefault="0064767B" w:rsidP="0064767B">
      <w:pPr>
        <w:pStyle w:val="af3"/>
        <w:shd w:val="clear" w:color="000000" w:fill="FFFFFF" w:themeFill="background1"/>
        <w:suppressAutoHyphens/>
        <w:ind w:firstLine="709"/>
        <w:jc w:val="both"/>
        <w:rPr>
          <w:rFonts w:ascii="Times New Roman" w:eastAsia="MS Mincho" w:hAnsi="Times New Roman" w:cs="Times New Roman"/>
          <w:color w:val="000000" w:themeColor="text1"/>
          <w:sz w:val="28"/>
          <w:szCs w:val="28"/>
        </w:rPr>
      </w:pPr>
    </w:p>
    <w:p w:rsidR="004517F2" w:rsidRPr="0064767B" w:rsidRDefault="0064767B" w:rsidP="0064767B">
      <w:pPr>
        <w:pStyle w:val="af3"/>
        <w:shd w:val="clear" w:color="000000" w:fill="FFFFFF" w:themeFill="background1"/>
        <w:suppressAutoHyphens/>
        <w:ind w:firstLine="709"/>
        <w:jc w:val="right"/>
        <w:rPr>
          <w:rFonts w:ascii="Times New Roman" w:eastAsia="MS Mincho" w:hAnsi="Times New Roman" w:cs="Times New Roman"/>
          <w:color w:val="000000" w:themeColor="text1"/>
          <w:sz w:val="28"/>
          <w:szCs w:val="28"/>
        </w:rPr>
      </w:pPr>
      <w:r>
        <w:rPr>
          <w:rFonts w:ascii="Times New Roman" w:eastAsia="MS Mincho" w:hAnsi="Times New Roman" w:cs="Times New Roman"/>
          <w:color w:val="000000" w:themeColor="text1"/>
          <w:sz w:val="28"/>
          <w:szCs w:val="28"/>
        </w:rPr>
        <w:br w:type="page"/>
      </w:r>
      <w:r w:rsidR="004517F2" w:rsidRPr="0064767B">
        <w:rPr>
          <w:rFonts w:ascii="Times New Roman" w:eastAsia="MS Mincho" w:hAnsi="Times New Roman" w:cs="Times New Roman"/>
          <w:color w:val="000000" w:themeColor="text1"/>
          <w:sz w:val="28"/>
          <w:szCs w:val="28"/>
        </w:rPr>
        <w:t>Таблица 1.1</w:t>
      </w:r>
    </w:p>
    <w:p w:rsidR="004517F2" w:rsidRPr="0064767B" w:rsidRDefault="004517F2" w:rsidP="0064767B">
      <w:pPr>
        <w:pStyle w:val="af3"/>
        <w:shd w:val="clear" w:color="000000" w:fill="FFFFFF" w:themeFill="background1"/>
        <w:suppressAutoHyphens/>
        <w:jc w:val="center"/>
        <w:rPr>
          <w:rFonts w:ascii="Times New Roman" w:eastAsia="MS Mincho" w:hAnsi="Times New Roman" w:cs="Times New Roman"/>
          <w:b/>
          <w:color w:val="000000" w:themeColor="text1"/>
          <w:sz w:val="28"/>
          <w:szCs w:val="28"/>
        </w:rPr>
      </w:pPr>
      <w:r w:rsidRPr="0064767B">
        <w:rPr>
          <w:rFonts w:ascii="Times New Roman" w:hAnsi="Times New Roman" w:cs="Times New Roman"/>
          <w:b/>
          <w:color w:val="000000" w:themeColor="text1"/>
          <w:sz w:val="28"/>
          <w:szCs w:val="28"/>
        </w:rPr>
        <w:t>Действие актов законодательства о налогах и сборах</w:t>
      </w:r>
    </w:p>
    <w:tbl>
      <w:tblPr>
        <w:tblStyle w:val="af6"/>
        <w:tblW w:w="0" w:type="auto"/>
        <w:jc w:val="center"/>
        <w:tblLook w:val="04A0" w:firstRow="1" w:lastRow="0" w:firstColumn="1" w:lastColumn="0" w:noHBand="0" w:noVBand="1"/>
      </w:tblPr>
      <w:tblGrid>
        <w:gridCol w:w="2660"/>
        <w:gridCol w:w="3336"/>
        <w:gridCol w:w="2476"/>
      </w:tblGrid>
      <w:tr w:rsidR="004517F2" w:rsidRPr="0064767B" w:rsidTr="0064767B">
        <w:trPr>
          <w:jc w:val="center"/>
        </w:trPr>
        <w:tc>
          <w:tcPr>
            <w:tcW w:w="2660" w:type="dxa"/>
            <w:vAlign w:val="center"/>
          </w:tcPr>
          <w:p w:rsidR="0064767B" w:rsidRPr="0064767B" w:rsidRDefault="004517F2" w:rsidP="0064767B">
            <w:pPr>
              <w:shd w:val="clear" w:color="000000" w:fill="FFFFFF" w:themeFill="background1"/>
              <w:suppressAutoHyphens/>
              <w:rPr>
                <w:color w:val="000000" w:themeColor="text1"/>
                <w:sz w:val="20"/>
              </w:rPr>
            </w:pPr>
            <w:r w:rsidRPr="0064767B">
              <w:rPr>
                <w:color w:val="000000" w:themeColor="text1"/>
                <w:sz w:val="20"/>
              </w:rPr>
              <w:t>Не имеют обратную силу</w:t>
            </w:r>
          </w:p>
          <w:p w:rsidR="004517F2" w:rsidRPr="0064767B" w:rsidRDefault="004517F2" w:rsidP="0064767B">
            <w:pPr>
              <w:shd w:val="clear" w:color="000000" w:fill="FFFFFF" w:themeFill="background1"/>
              <w:suppressAutoHyphens/>
              <w:rPr>
                <w:color w:val="000000" w:themeColor="text1"/>
                <w:sz w:val="20"/>
              </w:rPr>
            </w:pPr>
            <w:r w:rsidRPr="0064767B">
              <w:rPr>
                <w:color w:val="000000" w:themeColor="text1"/>
                <w:sz w:val="20"/>
              </w:rPr>
              <w:t>правовые акты</w:t>
            </w:r>
          </w:p>
        </w:tc>
        <w:tc>
          <w:tcPr>
            <w:tcW w:w="3336" w:type="dxa"/>
            <w:vAlign w:val="center"/>
          </w:tcPr>
          <w:p w:rsidR="0064767B" w:rsidRPr="0064767B" w:rsidRDefault="004517F2" w:rsidP="0064767B">
            <w:pPr>
              <w:shd w:val="clear" w:color="000000" w:fill="FFFFFF" w:themeFill="background1"/>
              <w:suppressAutoHyphens/>
              <w:rPr>
                <w:color w:val="000000" w:themeColor="text1"/>
                <w:sz w:val="20"/>
              </w:rPr>
            </w:pPr>
            <w:r w:rsidRPr="0064767B">
              <w:rPr>
                <w:color w:val="000000" w:themeColor="text1"/>
                <w:sz w:val="20"/>
              </w:rPr>
              <w:t>Могут иметь обратную силу,</w:t>
            </w:r>
          </w:p>
          <w:p w:rsidR="004517F2" w:rsidRPr="0064767B" w:rsidRDefault="004517F2" w:rsidP="0064767B">
            <w:pPr>
              <w:shd w:val="clear" w:color="000000" w:fill="FFFFFF" w:themeFill="background1"/>
              <w:suppressAutoHyphens/>
              <w:rPr>
                <w:color w:val="000000" w:themeColor="text1"/>
                <w:sz w:val="20"/>
              </w:rPr>
            </w:pPr>
            <w:r w:rsidRPr="0064767B">
              <w:rPr>
                <w:color w:val="000000" w:themeColor="text1"/>
                <w:sz w:val="20"/>
              </w:rPr>
              <w:t>если это прямо предусмотрено правовым актом</w:t>
            </w:r>
          </w:p>
        </w:tc>
        <w:tc>
          <w:tcPr>
            <w:tcW w:w="2476" w:type="dxa"/>
            <w:vAlign w:val="center"/>
          </w:tcPr>
          <w:p w:rsidR="004517F2" w:rsidRPr="0064767B" w:rsidRDefault="004517F2" w:rsidP="0064767B">
            <w:pPr>
              <w:shd w:val="clear" w:color="000000" w:fill="FFFFFF" w:themeFill="background1"/>
              <w:suppressAutoHyphens/>
              <w:rPr>
                <w:color w:val="000000" w:themeColor="text1"/>
                <w:sz w:val="20"/>
              </w:rPr>
            </w:pPr>
            <w:r w:rsidRPr="0064767B">
              <w:rPr>
                <w:color w:val="000000" w:themeColor="text1"/>
                <w:sz w:val="20"/>
              </w:rPr>
              <w:t>Имеют обратную силу</w:t>
            </w:r>
          </w:p>
          <w:p w:rsidR="004517F2" w:rsidRPr="0064767B" w:rsidRDefault="004517F2" w:rsidP="0064767B">
            <w:pPr>
              <w:shd w:val="clear" w:color="000000" w:fill="FFFFFF" w:themeFill="background1"/>
              <w:suppressAutoHyphens/>
              <w:rPr>
                <w:color w:val="000000" w:themeColor="text1"/>
                <w:sz w:val="20"/>
              </w:rPr>
            </w:pPr>
            <w:r w:rsidRPr="0064767B">
              <w:rPr>
                <w:color w:val="000000" w:themeColor="text1"/>
                <w:sz w:val="20"/>
              </w:rPr>
              <w:t>правовые акты</w:t>
            </w:r>
          </w:p>
        </w:tc>
      </w:tr>
      <w:tr w:rsidR="004517F2" w:rsidRPr="0064767B" w:rsidTr="0064767B">
        <w:trPr>
          <w:trHeight w:val="490"/>
          <w:jc w:val="center"/>
        </w:trPr>
        <w:tc>
          <w:tcPr>
            <w:tcW w:w="2660" w:type="dxa"/>
            <w:vAlign w:val="center"/>
          </w:tcPr>
          <w:p w:rsidR="004517F2" w:rsidRPr="0064767B" w:rsidRDefault="004517F2" w:rsidP="0064767B">
            <w:pPr>
              <w:shd w:val="clear" w:color="000000" w:fill="FFFFFF" w:themeFill="background1"/>
              <w:suppressAutoHyphens/>
              <w:rPr>
                <w:color w:val="000000" w:themeColor="text1"/>
                <w:sz w:val="20"/>
              </w:rPr>
            </w:pPr>
            <w:r w:rsidRPr="0064767B">
              <w:rPr>
                <w:color w:val="000000" w:themeColor="text1"/>
                <w:sz w:val="20"/>
              </w:rPr>
              <w:t>устанавливающие новые налоги и (или) сборы</w:t>
            </w:r>
          </w:p>
        </w:tc>
        <w:tc>
          <w:tcPr>
            <w:tcW w:w="3336" w:type="dxa"/>
            <w:vAlign w:val="center"/>
          </w:tcPr>
          <w:p w:rsidR="004517F2" w:rsidRPr="0064767B" w:rsidRDefault="004517F2" w:rsidP="0064767B">
            <w:pPr>
              <w:shd w:val="clear" w:color="000000" w:fill="FFFFFF" w:themeFill="background1"/>
              <w:suppressAutoHyphens/>
              <w:rPr>
                <w:color w:val="000000" w:themeColor="text1"/>
                <w:sz w:val="20"/>
              </w:rPr>
            </w:pPr>
            <w:r w:rsidRPr="0064767B">
              <w:rPr>
                <w:color w:val="000000" w:themeColor="text1"/>
                <w:sz w:val="20"/>
              </w:rPr>
              <w:t>отменяющие налоги и (или) сборы</w:t>
            </w:r>
          </w:p>
        </w:tc>
        <w:tc>
          <w:tcPr>
            <w:tcW w:w="2476" w:type="dxa"/>
            <w:vMerge w:val="restart"/>
            <w:vAlign w:val="center"/>
          </w:tcPr>
          <w:p w:rsidR="004517F2" w:rsidRPr="0064767B" w:rsidRDefault="004517F2" w:rsidP="0064767B">
            <w:pPr>
              <w:shd w:val="clear" w:color="000000" w:fill="FFFFFF" w:themeFill="background1"/>
              <w:suppressAutoHyphens/>
              <w:rPr>
                <w:color w:val="000000" w:themeColor="text1"/>
                <w:sz w:val="20"/>
              </w:rPr>
            </w:pPr>
            <w:r w:rsidRPr="0064767B">
              <w:rPr>
                <w:color w:val="000000" w:themeColor="text1"/>
                <w:sz w:val="20"/>
              </w:rPr>
              <w:t>устанавливающие дополнительные гарантии защиты прав налогоплательщиков, плательщиков сборов, налоговых агентов, их представителей</w:t>
            </w:r>
          </w:p>
        </w:tc>
      </w:tr>
      <w:tr w:rsidR="004517F2" w:rsidRPr="0064767B" w:rsidTr="0064767B">
        <w:trPr>
          <w:trHeight w:val="915"/>
          <w:jc w:val="center"/>
        </w:trPr>
        <w:tc>
          <w:tcPr>
            <w:tcW w:w="2660" w:type="dxa"/>
            <w:vAlign w:val="center"/>
          </w:tcPr>
          <w:p w:rsidR="004517F2" w:rsidRPr="0064767B" w:rsidRDefault="004517F2" w:rsidP="0064767B">
            <w:pPr>
              <w:shd w:val="clear" w:color="000000" w:fill="FFFFFF" w:themeFill="background1"/>
              <w:suppressAutoHyphens/>
              <w:rPr>
                <w:color w:val="000000" w:themeColor="text1"/>
                <w:sz w:val="20"/>
              </w:rPr>
            </w:pPr>
            <w:r w:rsidRPr="0064767B">
              <w:rPr>
                <w:color w:val="000000" w:themeColor="text1"/>
                <w:sz w:val="20"/>
              </w:rPr>
              <w:t>ухудшающие положение налогоплательщиков или плательщиков сборов, а также иных участников налоговых отношений</w:t>
            </w:r>
          </w:p>
        </w:tc>
        <w:tc>
          <w:tcPr>
            <w:tcW w:w="3336" w:type="dxa"/>
            <w:vAlign w:val="center"/>
          </w:tcPr>
          <w:p w:rsidR="004517F2" w:rsidRPr="0064767B" w:rsidRDefault="004517F2" w:rsidP="0064767B">
            <w:pPr>
              <w:shd w:val="clear" w:color="000000" w:fill="FFFFFF" w:themeFill="background1"/>
              <w:suppressAutoHyphens/>
              <w:rPr>
                <w:color w:val="000000" w:themeColor="text1"/>
                <w:sz w:val="20"/>
              </w:rPr>
            </w:pPr>
            <w:r w:rsidRPr="0064767B">
              <w:rPr>
                <w:color w:val="000000" w:themeColor="text1"/>
                <w:sz w:val="20"/>
              </w:rPr>
              <w:t>улучшающие положение налогоплательщиков или плательщиков сборов, а также иных участников налоговых отношений</w:t>
            </w:r>
          </w:p>
        </w:tc>
        <w:tc>
          <w:tcPr>
            <w:tcW w:w="2476" w:type="dxa"/>
            <w:vMerge/>
            <w:vAlign w:val="center"/>
          </w:tcPr>
          <w:p w:rsidR="004517F2" w:rsidRPr="0064767B" w:rsidRDefault="004517F2" w:rsidP="0064767B">
            <w:pPr>
              <w:shd w:val="clear" w:color="000000" w:fill="FFFFFF" w:themeFill="background1"/>
              <w:suppressAutoHyphens/>
              <w:rPr>
                <w:color w:val="000000" w:themeColor="text1"/>
                <w:sz w:val="20"/>
              </w:rPr>
            </w:pPr>
          </w:p>
        </w:tc>
      </w:tr>
      <w:tr w:rsidR="004517F2" w:rsidRPr="0064767B" w:rsidTr="0064767B">
        <w:trPr>
          <w:trHeight w:val="915"/>
          <w:jc w:val="center"/>
        </w:trPr>
        <w:tc>
          <w:tcPr>
            <w:tcW w:w="2660" w:type="dxa"/>
            <w:vAlign w:val="center"/>
          </w:tcPr>
          <w:p w:rsidR="004517F2" w:rsidRPr="0064767B" w:rsidRDefault="004517F2" w:rsidP="0064767B">
            <w:pPr>
              <w:shd w:val="clear" w:color="000000" w:fill="FFFFFF" w:themeFill="background1"/>
              <w:suppressAutoHyphens/>
              <w:rPr>
                <w:color w:val="000000" w:themeColor="text1"/>
                <w:sz w:val="20"/>
              </w:rPr>
            </w:pPr>
            <w:r w:rsidRPr="0064767B">
              <w:rPr>
                <w:color w:val="000000" w:themeColor="text1"/>
                <w:sz w:val="20"/>
              </w:rPr>
              <w:t>устанавливающие или отягчающие ответственность за нарушение законодательства о налогах и сборах</w:t>
            </w:r>
          </w:p>
        </w:tc>
        <w:tc>
          <w:tcPr>
            <w:tcW w:w="3336" w:type="dxa"/>
            <w:vAlign w:val="center"/>
          </w:tcPr>
          <w:p w:rsidR="004517F2" w:rsidRPr="0064767B" w:rsidRDefault="004517F2" w:rsidP="0064767B">
            <w:pPr>
              <w:shd w:val="clear" w:color="000000" w:fill="FFFFFF" w:themeFill="background1"/>
              <w:suppressAutoHyphens/>
              <w:rPr>
                <w:color w:val="000000" w:themeColor="text1"/>
                <w:sz w:val="20"/>
              </w:rPr>
            </w:pPr>
            <w:r w:rsidRPr="0064767B">
              <w:rPr>
                <w:color w:val="000000" w:themeColor="text1"/>
                <w:sz w:val="20"/>
              </w:rPr>
              <w:t>устраняющие обязанности налогоплательщиков, плательщиков сборов, налоговых агентов, их представителей</w:t>
            </w:r>
          </w:p>
        </w:tc>
        <w:tc>
          <w:tcPr>
            <w:tcW w:w="2476" w:type="dxa"/>
            <w:vAlign w:val="center"/>
          </w:tcPr>
          <w:p w:rsidR="004517F2" w:rsidRPr="0064767B" w:rsidRDefault="004517F2" w:rsidP="0064767B">
            <w:pPr>
              <w:shd w:val="clear" w:color="000000" w:fill="FFFFFF" w:themeFill="background1"/>
              <w:suppressAutoHyphens/>
              <w:rPr>
                <w:color w:val="000000" w:themeColor="text1"/>
                <w:sz w:val="20"/>
              </w:rPr>
            </w:pPr>
            <w:r w:rsidRPr="0064767B">
              <w:rPr>
                <w:color w:val="000000" w:themeColor="text1"/>
                <w:sz w:val="20"/>
              </w:rPr>
              <w:t>устраняющие или смягчающие ответственность за нарушение законодательства о налогах и сборах</w:t>
            </w:r>
          </w:p>
        </w:tc>
      </w:tr>
    </w:tbl>
    <w:p w:rsidR="004517F2" w:rsidRPr="0064767B" w:rsidRDefault="004517F2" w:rsidP="0064767B">
      <w:pPr>
        <w:shd w:val="clear" w:color="000000" w:fill="FFFFFF" w:themeFill="background1"/>
        <w:suppressAutoHyphens/>
        <w:ind w:firstLine="709"/>
        <w:jc w:val="both"/>
        <w:rPr>
          <w:color w:val="000000" w:themeColor="text1"/>
          <w:szCs w:val="28"/>
        </w:rPr>
      </w:pPr>
    </w:p>
    <w:p w:rsidR="004517F2" w:rsidRPr="0064767B" w:rsidRDefault="004517F2" w:rsidP="0064767B">
      <w:pPr>
        <w:shd w:val="clear" w:color="000000" w:fill="FFFFFF" w:themeFill="background1"/>
        <w:suppressAutoHyphens/>
        <w:ind w:firstLine="709"/>
        <w:jc w:val="right"/>
        <w:rPr>
          <w:color w:val="000000" w:themeColor="text1"/>
          <w:szCs w:val="28"/>
        </w:rPr>
      </w:pPr>
      <w:r w:rsidRPr="0064767B">
        <w:rPr>
          <w:color w:val="000000" w:themeColor="text1"/>
          <w:szCs w:val="28"/>
        </w:rPr>
        <w:t>Таблица 1.2</w:t>
      </w:r>
    </w:p>
    <w:p w:rsidR="004517F2" w:rsidRPr="0064767B" w:rsidRDefault="004517F2" w:rsidP="0064767B">
      <w:pPr>
        <w:shd w:val="clear" w:color="000000" w:fill="FFFFFF" w:themeFill="background1"/>
        <w:suppressAutoHyphens/>
        <w:jc w:val="center"/>
        <w:rPr>
          <w:b/>
          <w:color w:val="000000" w:themeColor="text1"/>
          <w:szCs w:val="28"/>
        </w:rPr>
      </w:pPr>
      <w:r w:rsidRPr="0064767B">
        <w:rPr>
          <w:b/>
          <w:color w:val="000000" w:themeColor="text1"/>
          <w:szCs w:val="28"/>
        </w:rPr>
        <w:t>Установление налогов</w:t>
      </w:r>
    </w:p>
    <w:tbl>
      <w:tblPr>
        <w:tblStyle w:val="af6"/>
        <w:tblW w:w="8996" w:type="dxa"/>
        <w:jc w:val="center"/>
        <w:tblLayout w:type="fixed"/>
        <w:tblLook w:val="04A0" w:firstRow="1" w:lastRow="0" w:firstColumn="1" w:lastColumn="0" w:noHBand="0" w:noVBand="1"/>
      </w:tblPr>
      <w:tblGrid>
        <w:gridCol w:w="1809"/>
        <w:gridCol w:w="1276"/>
        <w:gridCol w:w="1260"/>
        <w:gridCol w:w="1146"/>
        <w:gridCol w:w="1705"/>
        <w:gridCol w:w="1800"/>
      </w:tblGrid>
      <w:tr w:rsidR="004517F2" w:rsidRPr="0064767B" w:rsidTr="0064767B">
        <w:trPr>
          <w:jc w:val="center"/>
        </w:trPr>
        <w:tc>
          <w:tcPr>
            <w:tcW w:w="1809" w:type="dxa"/>
            <w:vMerge w:val="restart"/>
            <w:vAlign w:val="center"/>
          </w:tcPr>
          <w:p w:rsidR="004517F2" w:rsidRPr="0064767B" w:rsidRDefault="004517F2" w:rsidP="0064767B">
            <w:pPr>
              <w:shd w:val="clear" w:color="000000" w:fill="FFFFFF" w:themeFill="background1"/>
              <w:suppressAutoHyphens/>
              <w:rPr>
                <w:color w:val="000000" w:themeColor="text1"/>
                <w:sz w:val="20"/>
                <w:szCs w:val="28"/>
              </w:rPr>
            </w:pPr>
            <w:r w:rsidRPr="0064767B">
              <w:rPr>
                <w:color w:val="000000" w:themeColor="text1"/>
                <w:sz w:val="20"/>
                <w:szCs w:val="28"/>
              </w:rPr>
              <w:t>Элементы закона о</w:t>
            </w:r>
            <w:r w:rsidR="0064767B">
              <w:rPr>
                <w:color w:val="000000" w:themeColor="text1"/>
                <w:sz w:val="20"/>
                <w:szCs w:val="28"/>
              </w:rPr>
              <w:t xml:space="preserve"> </w:t>
            </w:r>
            <w:r w:rsidRPr="0064767B">
              <w:rPr>
                <w:color w:val="000000" w:themeColor="text1"/>
                <w:sz w:val="20"/>
                <w:szCs w:val="28"/>
              </w:rPr>
              <w:t>налоге</w:t>
            </w:r>
          </w:p>
        </w:tc>
        <w:tc>
          <w:tcPr>
            <w:tcW w:w="7187" w:type="dxa"/>
            <w:gridSpan w:val="5"/>
            <w:vAlign w:val="center"/>
          </w:tcPr>
          <w:p w:rsidR="004517F2" w:rsidRPr="0064767B" w:rsidRDefault="004517F2" w:rsidP="0064767B">
            <w:pPr>
              <w:shd w:val="clear" w:color="000000" w:fill="FFFFFF" w:themeFill="background1"/>
              <w:suppressAutoHyphens/>
              <w:rPr>
                <w:color w:val="000000" w:themeColor="text1"/>
                <w:sz w:val="20"/>
                <w:szCs w:val="28"/>
              </w:rPr>
            </w:pPr>
            <w:r w:rsidRPr="0064767B">
              <w:rPr>
                <w:color w:val="000000" w:themeColor="text1"/>
                <w:sz w:val="20"/>
                <w:szCs w:val="28"/>
              </w:rPr>
              <w:t>Нормативные акты и органы, определяющие элементы закона о налоге</w:t>
            </w:r>
          </w:p>
        </w:tc>
      </w:tr>
      <w:tr w:rsidR="004517F2" w:rsidRPr="0064767B" w:rsidTr="0064767B">
        <w:trPr>
          <w:jc w:val="center"/>
        </w:trPr>
        <w:tc>
          <w:tcPr>
            <w:tcW w:w="1809" w:type="dxa"/>
            <w:vMerge/>
            <w:vAlign w:val="center"/>
          </w:tcPr>
          <w:p w:rsidR="004517F2" w:rsidRPr="0064767B" w:rsidRDefault="004517F2" w:rsidP="0064767B">
            <w:pPr>
              <w:shd w:val="clear" w:color="000000" w:fill="FFFFFF" w:themeFill="background1"/>
              <w:suppressAutoHyphens/>
              <w:rPr>
                <w:color w:val="000000" w:themeColor="text1"/>
                <w:sz w:val="20"/>
                <w:szCs w:val="28"/>
              </w:rPr>
            </w:pPr>
          </w:p>
        </w:tc>
        <w:tc>
          <w:tcPr>
            <w:tcW w:w="1276" w:type="dxa"/>
            <w:vAlign w:val="center"/>
          </w:tcPr>
          <w:p w:rsidR="004517F2" w:rsidRPr="0064767B" w:rsidRDefault="004517F2" w:rsidP="0064767B">
            <w:pPr>
              <w:shd w:val="clear" w:color="000000" w:fill="FFFFFF" w:themeFill="background1"/>
              <w:suppressAutoHyphens/>
              <w:rPr>
                <w:color w:val="000000" w:themeColor="text1"/>
                <w:sz w:val="20"/>
                <w:szCs w:val="28"/>
              </w:rPr>
            </w:pPr>
            <w:r w:rsidRPr="0064767B">
              <w:rPr>
                <w:color w:val="000000" w:themeColor="text1"/>
                <w:sz w:val="20"/>
                <w:szCs w:val="28"/>
              </w:rPr>
              <w:t>Общие</w:t>
            </w:r>
          </w:p>
          <w:p w:rsidR="004517F2" w:rsidRPr="0064767B" w:rsidRDefault="004517F2" w:rsidP="0064767B">
            <w:pPr>
              <w:shd w:val="clear" w:color="000000" w:fill="FFFFFF" w:themeFill="background1"/>
              <w:suppressAutoHyphens/>
              <w:rPr>
                <w:color w:val="000000" w:themeColor="text1"/>
                <w:sz w:val="20"/>
                <w:szCs w:val="28"/>
              </w:rPr>
            </w:pPr>
            <w:r w:rsidRPr="0064767B">
              <w:rPr>
                <w:color w:val="000000" w:themeColor="text1"/>
                <w:sz w:val="20"/>
                <w:szCs w:val="28"/>
              </w:rPr>
              <w:t>условия</w:t>
            </w:r>
          </w:p>
        </w:tc>
        <w:tc>
          <w:tcPr>
            <w:tcW w:w="2406" w:type="dxa"/>
            <w:gridSpan w:val="2"/>
            <w:vAlign w:val="center"/>
          </w:tcPr>
          <w:p w:rsidR="004517F2" w:rsidRPr="0064767B" w:rsidRDefault="004517F2" w:rsidP="0064767B">
            <w:pPr>
              <w:shd w:val="clear" w:color="000000" w:fill="FFFFFF" w:themeFill="background1"/>
              <w:suppressAutoHyphens/>
              <w:rPr>
                <w:color w:val="000000" w:themeColor="text1"/>
                <w:sz w:val="20"/>
                <w:szCs w:val="28"/>
              </w:rPr>
            </w:pPr>
            <w:r w:rsidRPr="0064767B">
              <w:rPr>
                <w:color w:val="000000" w:themeColor="text1"/>
                <w:sz w:val="20"/>
                <w:szCs w:val="28"/>
              </w:rPr>
              <w:t>Федеральные налоги</w:t>
            </w:r>
          </w:p>
        </w:tc>
        <w:tc>
          <w:tcPr>
            <w:tcW w:w="1705" w:type="dxa"/>
            <w:vAlign w:val="center"/>
          </w:tcPr>
          <w:p w:rsidR="004517F2" w:rsidRPr="0064767B" w:rsidRDefault="004517F2" w:rsidP="0064767B">
            <w:pPr>
              <w:shd w:val="clear" w:color="000000" w:fill="FFFFFF" w:themeFill="background1"/>
              <w:suppressAutoHyphens/>
              <w:rPr>
                <w:color w:val="000000" w:themeColor="text1"/>
                <w:sz w:val="20"/>
                <w:szCs w:val="28"/>
              </w:rPr>
            </w:pPr>
            <w:r w:rsidRPr="0064767B">
              <w:rPr>
                <w:color w:val="000000" w:themeColor="text1"/>
                <w:sz w:val="20"/>
                <w:szCs w:val="28"/>
              </w:rPr>
              <w:t>Региональные</w:t>
            </w:r>
          </w:p>
          <w:p w:rsidR="004517F2" w:rsidRPr="0064767B" w:rsidRDefault="004517F2" w:rsidP="0064767B">
            <w:pPr>
              <w:shd w:val="clear" w:color="000000" w:fill="FFFFFF" w:themeFill="background1"/>
              <w:suppressAutoHyphens/>
              <w:rPr>
                <w:color w:val="000000" w:themeColor="text1"/>
                <w:sz w:val="20"/>
                <w:szCs w:val="28"/>
              </w:rPr>
            </w:pPr>
            <w:r w:rsidRPr="0064767B">
              <w:rPr>
                <w:color w:val="000000" w:themeColor="text1"/>
                <w:sz w:val="20"/>
                <w:szCs w:val="28"/>
              </w:rPr>
              <w:t>налоги</w:t>
            </w:r>
          </w:p>
        </w:tc>
        <w:tc>
          <w:tcPr>
            <w:tcW w:w="1800" w:type="dxa"/>
            <w:vAlign w:val="center"/>
          </w:tcPr>
          <w:p w:rsidR="004517F2" w:rsidRPr="0064767B" w:rsidRDefault="004517F2" w:rsidP="0064767B">
            <w:pPr>
              <w:shd w:val="clear" w:color="000000" w:fill="FFFFFF" w:themeFill="background1"/>
              <w:suppressAutoHyphens/>
              <w:rPr>
                <w:color w:val="000000" w:themeColor="text1"/>
                <w:sz w:val="20"/>
                <w:szCs w:val="28"/>
              </w:rPr>
            </w:pPr>
            <w:r w:rsidRPr="0064767B">
              <w:rPr>
                <w:color w:val="000000" w:themeColor="text1"/>
                <w:sz w:val="20"/>
                <w:szCs w:val="28"/>
              </w:rPr>
              <w:t>Местные налоги</w:t>
            </w:r>
          </w:p>
        </w:tc>
      </w:tr>
      <w:tr w:rsidR="004517F2" w:rsidRPr="0064767B" w:rsidTr="0064767B">
        <w:trPr>
          <w:jc w:val="center"/>
        </w:trPr>
        <w:tc>
          <w:tcPr>
            <w:tcW w:w="1809" w:type="dxa"/>
            <w:vMerge/>
            <w:vAlign w:val="center"/>
          </w:tcPr>
          <w:p w:rsidR="004517F2" w:rsidRPr="0064767B" w:rsidRDefault="004517F2" w:rsidP="0064767B">
            <w:pPr>
              <w:shd w:val="clear" w:color="000000" w:fill="FFFFFF" w:themeFill="background1"/>
              <w:suppressAutoHyphens/>
              <w:rPr>
                <w:color w:val="000000" w:themeColor="text1"/>
                <w:sz w:val="20"/>
                <w:szCs w:val="28"/>
              </w:rPr>
            </w:pPr>
          </w:p>
        </w:tc>
        <w:tc>
          <w:tcPr>
            <w:tcW w:w="1276" w:type="dxa"/>
            <w:vAlign w:val="center"/>
          </w:tcPr>
          <w:p w:rsidR="004517F2" w:rsidRPr="0064767B" w:rsidRDefault="004517F2" w:rsidP="0064767B">
            <w:pPr>
              <w:shd w:val="clear" w:color="000000" w:fill="FFFFFF" w:themeFill="background1"/>
              <w:suppressAutoHyphens/>
              <w:rPr>
                <w:color w:val="000000" w:themeColor="text1"/>
                <w:sz w:val="20"/>
                <w:szCs w:val="28"/>
              </w:rPr>
            </w:pPr>
            <w:r w:rsidRPr="0064767B">
              <w:rPr>
                <w:color w:val="000000" w:themeColor="text1"/>
                <w:sz w:val="20"/>
                <w:szCs w:val="28"/>
              </w:rPr>
              <w:t>Налоговый кодекс</w:t>
            </w:r>
          </w:p>
        </w:tc>
        <w:tc>
          <w:tcPr>
            <w:tcW w:w="1260" w:type="dxa"/>
            <w:vAlign w:val="center"/>
          </w:tcPr>
          <w:p w:rsidR="004517F2" w:rsidRPr="0064767B" w:rsidRDefault="004517F2" w:rsidP="0064767B">
            <w:pPr>
              <w:shd w:val="clear" w:color="000000" w:fill="FFFFFF" w:themeFill="background1"/>
              <w:suppressAutoHyphens/>
              <w:rPr>
                <w:color w:val="000000" w:themeColor="text1"/>
                <w:sz w:val="20"/>
                <w:szCs w:val="28"/>
              </w:rPr>
            </w:pPr>
            <w:r w:rsidRPr="0064767B">
              <w:rPr>
                <w:color w:val="000000" w:themeColor="text1"/>
                <w:sz w:val="20"/>
                <w:szCs w:val="28"/>
              </w:rPr>
              <w:t xml:space="preserve">Налоговый кодекс </w:t>
            </w:r>
          </w:p>
        </w:tc>
        <w:tc>
          <w:tcPr>
            <w:tcW w:w="1146" w:type="dxa"/>
            <w:vAlign w:val="center"/>
          </w:tcPr>
          <w:p w:rsidR="004517F2" w:rsidRPr="0064767B" w:rsidRDefault="004517F2" w:rsidP="0064767B">
            <w:pPr>
              <w:shd w:val="clear" w:color="000000" w:fill="FFFFFF" w:themeFill="background1"/>
              <w:suppressAutoHyphens/>
              <w:rPr>
                <w:color w:val="000000" w:themeColor="text1"/>
                <w:sz w:val="20"/>
                <w:szCs w:val="28"/>
              </w:rPr>
            </w:pPr>
            <w:r w:rsidRPr="0064767B">
              <w:rPr>
                <w:color w:val="000000" w:themeColor="text1"/>
                <w:sz w:val="20"/>
                <w:szCs w:val="28"/>
              </w:rPr>
              <w:t>Прави-тельство РФ</w:t>
            </w:r>
          </w:p>
        </w:tc>
        <w:tc>
          <w:tcPr>
            <w:tcW w:w="1705" w:type="dxa"/>
            <w:vAlign w:val="center"/>
          </w:tcPr>
          <w:p w:rsidR="004517F2" w:rsidRPr="0064767B" w:rsidRDefault="004517F2" w:rsidP="0064767B">
            <w:pPr>
              <w:shd w:val="clear" w:color="000000" w:fill="FFFFFF" w:themeFill="background1"/>
              <w:suppressAutoHyphens/>
              <w:rPr>
                <w:color w:val="000000" w:themeColor="text1"/>
                <w:sz w:val="20"/>
                <w:szCs w:val="28"/>
              </w:rPr>
            </w:pPr>
            <w:r w:rsidRPr="0064767B">
              <w:rPr>
                <w:color w:val="000000" w:themeColor="text1"/>
                <w:sz w:val="20"/>
                <w:szCs w:val="28"/>
              </w:rPr>
              <w:t>Представитель-ные органы власти субъектов РФ</w:t>
            </w:r>
          </w:p>
        </w:tc>
        <w:tc>
          <w:tcPr>
            <w:tcW w:w="1800" w:type="dxa"/>
            <w:vAlign w:val="center"/>
          </w:tcPr>
          <w:p w:rsidR="004517F2" w:rsidRPr="0064767B" w:rsidRDefault="004517F2" w:rsidP="0064767B">
            <w:pPr>
              <w:shd w:val="clear" w:color="000000" w:fill="FFFFFF" w:themeFill="background1"/>
              <w:suppressAutoHyphens/>
              <w:rPr>
                <w:color w:val="000000" w:themeColor="text1"/>
                <w:sz w:val="20"/>
                <w:szCs w:val="28"/>
              </w:rPr>
            </w:pPr>
            <w:r w:rsidRPr="0064767B">
              <w:rPr>
                <w:color w:val="000000" w:themeColor="text1"/>
                <w:sz w:val="20"/>
                <w:szCs w:val="28"/>
              </w:rPr>
              <w:t>Представитель-ные органы власти местного самоуправления</w:t>
            </w:r>
          </w:p>
        </w:tc>
      </w:tr>
      <w:tr w:rsidR="004517F2" w:rsidRPr="0064767B" w:rsidTr="0064767B">
        <w:trPr>
          <w:jc w:val="center"/>
        </w:trPr>
        <w:tc>
          <w:tcPr>
            <w:tcW w:w="1809" w:type="dxa"/>
            <w:vAlign w:val="center"/>
          </w:tcPr>
          <w:p w:rsidR="004517F2" w:rsidRPr="0064767B" w:rsidRDefault="004517F2" w:rsidP="0064767B">
            <w:pPr>
              <w:shd w:val="clear" w:color="000000" w:fill="FFFFFF" w:themeFill="background1"/>
              <w:suppressAutoHyphens/>
              <w:rPr>
                <w:color w:val="000000" w:themeColor="text1"/>
                <w:sz w:val="20"/>
                <w:szCs w:val="28"/>
              </w:rPr>
            </w:pPr>
            <w:r w:rsidRPr="0064767B">
              <w:rPr>
                <w:color w:val="000000" w:themeColor="text1"/>
                <w:sz w:val="20"/>
                <w:szCs w:val="28"/>
              </w:rPr>
              <w:t>Объект налогообложения</w:t>
            </w:r>
          </w:p>
        </w:tc>
        <w:tc>
          <w:tcPr>
            <w:tcW w:w="1276" w:type="dxa"/>
            <w:vAlign w:val="center"/>
          </w:tcPr>
          <w:p w:rsidR="004517F2" w:rsidRPr="0064767B" w:rsidRDefault="004517F2" w:rsidP="0064767B">
            <w:pPr>
              <w:shd w:val="clear" w:color="000000" w:fill="FFFFFF" w:themeFill="background1"/>
              <w:suppressAutoHyphens/>
              <w:rPr>
                <w:color w:val="000000" w:themeColor="text1"/>
                <w:sz w:val="20"/>
                <w:szCs w:val="28"/>
              </w:rPr>
            </w:pPr>
          </w:p>
        </w:tc>
        <w:tc>
          <w:tcPr>
            <w:tcW w:w="1260" w:type="dxa"/>
            <w:vAlign w:val="center"/>
          </w:tcPr>
          <w:p w:rsidR="004517F2" w:rsidRPr="0064767B" w:rsidRDefault="004517F2" w:rsidP="0064767B">
            <w:pPr>
              <w:shd w:val="clear" w:color="000000" w:fill="FFFFFF" w:themeFill="background1"/>
              <w:suppressAutoHyphens/>
              <w:rPr>
                <w:color w:val="000000" w:themeColor="text1"/>
                <w:sz w:val="20"/>
                <w:szCs w:val="28"/>
              </w:rPr>
            </w:pPr>
          </w:p>
        </w:tc>
        <w:tc>
          <w:tcPr>
            <w:tcW w:w="1146" w:type="dxa"/>
            <w:vAlign w:val="center"/>
          </w:tcPr>
          <w:p w:rsidR="004517F2" w:rsidRPr="0064767B" w:rsidRDefault="004517F2" w:rsidP="0064767B">
            <w:pPr>
              <w:shd w:val="clear" w:color="000000" w:fill="FFFFFF" w:themeFill="background1"/>
              <w:suppressAutoHyphens/>
              <w:rPr>
                <w:color w:val="000000" w:themeColor="text1"/>
                <w:sz w:val="20"/>
                <w:szCs w:val="28"/>
              </w:rPr>
            </w:pPr>
          </w:p>
        </w:tc>
        <w:tc>
          <w:tcPr>
            <w:tcW w:w="1705" w:type="dxa"/>
            <w:vAlign w:val="center"/>
          </w:tcPr>
          <w:p w:rsidR="004517F2" w:rsidRPr="0064767B" w:rsidRDefault="004517F2" w:rsidP="0064767B">
            <w:pPr>
              <w:shd w:val="clear" w:color="000000" w:fill="FFFFFF" w:themeFill="background1"/>
              <w:suppressAutoHyphens/>
              <w:rPr>
                <w:color w:val="000000" w:themeColor="text1"/>
                <w:sz w:val="20"/>
                <w:szCs w:val="28"/>
              </w:rPr>
            </w:pPr>
          </w:p>
        </w:tc>
        <w:tc>
          <w:tcPr>
            <w:tcW w:w="1800" w:type="dxa"/>
            <w:vAlign w:val="center"/>
          </w:tcPr>
          <w:p w:rsidR="004517F2" w:rsidRPr="0064767B" w:rsidRDefault="004517F2" w:rsidP="0064767B">
            <w:pPr>
              <w:shd w:val="clear" w:color="000000" w:fill="FFFFFF" w:themeFill="background1"/>
              <w:suppressAutoHyphens/>
              <w:rPr>
                <w:color w:val="000000" w:themeColor="text1"/>
                <w:sz w:val="20"/>
                <w:szCs w:val="28"/>
              </w:rPr>
            </w:pPr>
          </w:p>
        </w:tc>
      </w:tr>
      <w:tr w:rsidR="004517F2" w:rsidRPr="0064767B" w:rsidTr="0064767B">
        <w:trPr>
          <w:jc w:val="center"/>
        </w:trPr>
        <w:tc>
          <w:tcPr>
            <w:tcW w:w="1809" w:type="dxa"/>
            <w:vAlign w:val="center"/>
          </w:tcPr>
          <w:p w:rsidR="004517F2" w:rsidRPr="0064767B" w:rsidRDefault="004517F2" w:rsidP="0064767B">
            <w:pPr>
              <w:shd w:val="clear" w:color="000000" w:fill="FFFFFF" w:themeFill="background1"/>
              <w:suppressAutoHyphens/>
              <w:rPr>
                <w:color w:val="000000" w:themeColor="text1"/>
                <w:sz w:val="20"/>
                <w:szCs w:val="28"/>
              </w:rPr>
            </w:pPr>
            <w:r w:rsidRPr="0064767B">
              <w:rPr>
                <w:color w:val="000000" w:themeColor="text1"/>
                <w:sz w:val="20"/>
                <w:szCs w:val="28"/>
              </w:rPr>
              <w:t>Налоговая база</w:t>
            </w:r>
          </w:p>
        </w:tc>
        <w:tc>
          <w:tcPr>
            <w:tcW w:w="1276" w:type="dxa"/>
            <w:vAlign w:val="center"/>
          </w:tcPr>
          <w:p w:rsidR="004517F2" w:rsidRPr="0064767B" w:rsidRDefault="004517F2" w:rsidP="0064767B">
            <w:pPr>
              <w:shd w:val="clear" w:color="000000" w:fill="FFFFFF" w:themeFill="background1"/>
              <w:suppressAutoHyphens/>
              <w:rPr>
                <w:color w:val="000000" w:themeColor="text1"/>
                <w:sz w:val="20"/>
                <w:szCs w:val="28"/>
              </w:rPr>
            </w:pPr>
          </w:p>
        </w:tc>
        <w:tc>
          <w:tcPr>
            <w:tcW w:w="1260" w:type="dxa"/>
            <w:vAlign w:val="center"/>
          </w:tcPr>
          <w:p w:rsidR="004517F2" w:rsidRPr="0064767B" w:rsidRDefault="004517F2" w:rsidP="0064767B">
            <w:pPr>
              <w:shd w:val="clear" w:color="000000" w:fill="FFFFFF" w:themeFill="background1"/>
              <w:suppressAutoHyphens/>
              <w:rPr>
                <w:color w:val="000000" w:themeColor="text1"/>
                <w:sz w:val="20"/>
                <w:szCs w:val="28"/>
              </w:rPr>
            </w:pPr>
          </w:p>
        </w:tc>
        <w:tc>
          <w:tcPr>
            <w:tcW w:w="1146" w:type="dxa"/>
            <w:vAlign w:val="center"/>
          </w:tcPr>
          <w:p w:rsidR="004517F2" w:rsidRPr="0064767B" w:rsidRDefault="004517F2" w:rsidP="0064767B">
            <w:pPr>
              <w:shd w:val="clear" w:color="000000" w:fill="FFFFFF" w:themeFill="background1"/>
              <w:suppressAutoHyphens/>
              <w:rPr>
                <w:color w:val="000000" w:themeColor="text1"/>
                <w:sz w:val="20"/>
                <w:szCs w:val="28"/>
              </w:rPr>
            </w:pPr>
          </w:p>
        </w:tc>
        <w:tc>
          <w:tcPr>
            <w:tcW w:w="1705" w:type="dxa"/>
            <w:vAlign w:val="center"/>
          </w:tcPr>
          <w:p w:rsidR="004517F2" w:rsidRPr="0064767B" w:rsidRDefault="004517F2" w:rsidP="0064767B">
            <w:pPr>
              <w:shd w:val="clear" w:color="000000" w:fill="FFFFFF" w:themeFill="background1"/>
              <w:suppressAutoHyphens/>
              <w:rPr>
                <w:color w:val="000000" w:themeColor="text1"/>
                <w:sz w:val="20"/>
                <w:szCs w:val="28"/>
              </w:rPr>
            </w:pPr>
          </w:p>
        </w:tc>
        <w:tc>
          <w:tcPr>
            <w:tcW w:w="1800" w:type="dxa"/>
            <w:vAlign w:val="center"/>
          </w:tcPr>
          <w:p w:rsidR="004517F2" w:rsidRPr="0064767B" w:rsidRDefault="004517F2" w:rsidP="0064767B">
            <w:pPr>
              <w:shd w:val="clear" w:color="000000" w:fill="FFFFFF" w:themeFill="background1"/>
              <w:suppressAutoHyphens/>
              <w:rPr>
                <w:color w:val="000000" w:themeColor="text1"/>
                <w:sz w:val="20"/>
                <w:szCs w:val="28"/>
              </w:rPr>
            </w:pPr>
          </w:p>
        </w:tc>
      </w:tr>
      <w:tr w:rsidR="004517F2" w:rsidRPr="0064767B" w:rsidTr="0064767B">
        <w:trPr>
          <w:jc w:val="center"/>
        </w:trPr>
        <w:tc>
          <w:tcPr>
            <w:tcW w:w="1809" w:type="dxa"/>
            <w:vAlign w:val="center"/>
          </w:tcPr>
          <w:p w:rsidR="004517F2" w:rsidRPr="0064767B" w:rsidRDefault="004517F2" w:rsidP="0064767B">
            <w:pPr>
              <w:shd w:val="clear" w:color="000000" w:fill="FFFFFF" w:themeFill="background1"/>
              <w:suppressAutoHyphens/>
              <w:rPr>
                <w:color w:val="000000" w:themeColor="text1"/>
                <w:sz w:val="20"/>
                <w:szCs w:val="28"/>
              </w:rPr>
            </w:pPr>
            <w:r w:rsidRPr="0064767B">
              <w:rPr>
                <w:color w:val="000000" w:themeColor="text1"/>
                <w:sz w:val="20"/>
                <w:szCs w:val="28"/>
              </w:rPr>
              <w:t>Налоговый период</w:t>
            </w:r>
          </w:p>
        </w:tc>
        <w:tc>
          <w:tcPr>
            <w:tcW w:w="1276" w:type="dxa"/>
            <w:vAlign w:val="center"/>
          </w:tcPr>
          <w:p w:rsidR="004517F2" w:rsidRPr="0064767B" w:rsidRDefault="004517F2" w:rsidP="0064767B">
            <w:pPr>
              <w:shd w:val="clear" w:color="000000" w:fill="FFFFFF" w:themeFill="background1"/>
              <w:suppressAutoHyphens/>
              <w:rPr>
                <w:color w:val="000000" w:themeColor="text1"/>
                <w:sz w:val="20"/>
                <w:szCs w:val="28"/>
              </w:rPr>
            </w:pPr>
          </w:p>
        </w:tc>
        <w:tc>
          <w:tcPr>
            <w:tcW w:w="1260" w:type="dxa"/>
            <w:vAlign w:val="center"/>
          </w:tcPr>
          <w:p w:rsidR="004517F2" w:rsidRPr="0064767B" w:rsidRDefault="004517F2" w:rsidP="0064767B">
            <w:pPr>
              <w:shd w:val="clear" w:color="000000" w:fill="FFFFFF" w:themeFill="background1"/>
              <w:suppressAutoHyphens/>
              <w:rPr>
                <w:color w:val="000000" w:themeColor="text1"/>
                <w:sz w:val="20"/>
                <w:szCs w:val="28"/>
              </w:rPr>
            </w:pPr>
          </w:p>
        </w:tc>
        <w:tc>
          <w:tcPr>
            <w:tcW w:w="1146" w:type="dxa"/>
            <w:vAlign w:val="center"/>
          </w:tcPr>
          <w:p w:rsidR="004517F2" w:rsidRPr="0064767B" w:rsidRDefault="004517F2" w:rsidP="0064767B">
            <w:pPr>
              <w:shd w:val="clear" w:color="000000" w:fill="FFFFFF" w:themeFill="background1"/>
              <w:suppressAutoHyphens/>
              <w:rPr>
                <w:color w:val="000000" w:themeColor="text1"/>
                <w:sz w:val="20"/>
                <w:szCs w:val="28"/>
              </w:rPr>
            </w:pPr>
          </w:p>
        </w:tc>
        <w:tc>
          <w:tcPr>
            <w:tcW w:w="1705" w:type="dxa"/>
            <w:vAlign w:val="center"/>
          </w:tcPr>
          <w:p w:rsidR="004517F2" w:rsidRPr="0064767B" w:rsidRDefault="004517F2" w:rsidP="0064767B">
            <w:pPr>
              <w:shd w:val="clear" w:color="000000" w:fill="FFFFFF" w:themeFill="background1"/>
              <w:suppressAutoHyphens/>
              <w:rPr>
                <w:color w:val="000000" w:themeColor="text1"/>
                <w:sz w:val="20"/>
                <w:szCs w:val="28"/>
              </w:rPr>
            </w:pPr>
          </w:p>
        </w:tc>
        <w:tc>
          <w:tcPr>
            <w:tcW w:w="1800" w:type="dxa"/>
            <w:vAlign w:val="center"/>
          </w:tcPr>
          <w:p w:rsidR="004517F2" w:rsidRPr="0064767B" w:rsidRDefault="004517F2" w:rsidP="0064767B">
            <w:pPr>
              <w:shd w:val="clear" w:color="000000" w:fill="FFFFFF" w:themeFill="background1"/>
              <w:suppressAutoHyphens/>
              <w:rPr>
                <w:color w:val="000000" w:themeColor="text1"/>
                <w:sz w:val="20"/>
                <w:szCs w:val="28"/>
              </w:rPr>
            </w:pPr>
          </w:p>
        </w:tc>
      </w:tr>
      <w:tr w:rsidR="004517F2" w:rsidRPr="0064767B" w:rsidTr="0064767B">
        <w:trPr>
          <w:jc w:val="center"/>
        </w:trPr>
        <w:tc>
          <w:tcPr>
            <w:tcW w:w="1809" w:type="dxa"/>
            <w:vAlign w:val="center"/>
          </w:tcPr>
          <w:p w:rsidR="004517F2" w:rsidRPr="0064767B" w:rsidRDefault="004517F2" w:rsidP="0064767B">
            <w:pPr>
              <w:shd w:val="clear" w:color="000000" w:fill="FFFFFF" w:themeFill="background1"/>
              <w:suppressAutoHyphens/>
              <w:rPr>
                <w:color w:val="000000" w:themeColor="text1"/>
                <w:sz w:val="20"/>
                <w:szCs w:val="28"/>
              </w:rPr>
            </w:pPr>
            <w:r w:rsidRPr="0064767B">
              <w:rPr>
                <w:color w:val="000000" w:themeColor="text1"/>
                <w:sz w:val="20"/>
                <w:szCs w:val="28"/>
              </w:rPr>
              <w:t>Налоговая ставка</w:t>
            </w:r>
          </w:p>
        </w:tc>
        <w:tc>
          <w:tcPr>
            <w:tcW w:w="1276" w:type="dxa"/>
            <w:vAlign w:val="center"/>
          </w:tcPr>
          <w:p w:rsidR="004517F2" w:rsidRPr="0064767B" w:rsidRDefault="004517F2" w:rsidP="0064767B">
            <w:pPr>
              <w:shd w:val="clear" w:color="000000" w:fill="FFFFFF" w:themeFill="background1"/>
              <w:suppressAutoHyphens/>
              <w:rPr>
                <w:color w:val="000000" w:themeColor="text1"/>
                <w:sz w:val="20"/>
                <w:szCs w:val="28"/>
              </w:rPr>
            </w:pPr>
            <w:r w:rsidRPr="0064767B">
              <w:rPr>
                <w:color w:val="000000" w:themeColor="text1"/>
                <w:sz w:val="20"/>
                <w:szCs w:val="28"/>
              </w:rPr>
              <w:t>предельная</w:t>
            </w:r>
          </w:p>
        </w:tc>
        <w:tc>
          <w:tcPr>
            <w:tcW w:w="1260" w:type="dxa"/>
            <w:vAlign w:val="center"/>
          </w:tcPr>
          <w:p w:rsidR="004517F2" w:rsidRPr="0064767B" w:rsidRDefault="004517F2" w:rsidP="0064767B">
            <w:pPr>
              <w:shd w:val="clear" w:color="000000" w:fill="FFFFFF" w:themeFill="background1"/>
              <w:suppressAutoHyphens/>
              <w:rPr>
                <w:color w:val="000000" w:themeColor="text1"/>
                <w:sz w:val="20"/>
                <w:szCs w:val="28"/>
              </w:rPr>
            </w:pPr>
          </w:p>
        </w:tc>
        <w:tc>
          <w:tcPr>
            <w:tcW w:w="1146" w:type="dxa"/>
            <w:vAlign w:val="center"/>
          </w:tcPr>
          <w:p w:rsidR="004517F2" w:rsidRPr="0064767B" w:rsidRDefault="004517F2" w:rsidP="0064767B">
            <w:pPr>
              <w:shd w:val="clear" w:color="000000" w:fill="FFFFFF" w:themeFill="background1"/>
              <w:suppressAutoHyphens/>
              <w:rPr>
                <w:color w:val="000000" w:themeColor="text1"/>
                <w:sz w:val="20"/>
                <w:szCs w:val="28"/>
              </w:rPr>
            </w:pPr>
            <w:r w:rsidRPr="0064767B">
              <w:rPr>
                <w:color w:val="000000" w:themeColor="text1"/>
                <w:sz w:val="20"/>
                <w:szCs w:val="28"/>
              </w:rPr>
              <w:t>в случаях, указанных в НК</w:t>
            </w:r>
          </w:p>
        </w:tc>
        <w:tc>
          <w:tcPr>
            <w:tcW w:w="1705" w:type="dxa"/>
            <w:vAlign w:val="center"/>
          </w:tcPr>
          <w:p w:rsidR="004517F2" w:rsidRPr="0064767B" w:rsidRDefault="004517F2" w:rsidP="0064767B">
            <w:pPr>
              <w:shd w:val="clear" w:color="000000" w:fill="FFFFFF" w:themeFill="background1"/>
              <w:suppressAutoHyphens/>
              <w:rPr>
                <w:color w:val="000000" w:themeColor="text1"/>
                <w:sz w:val="20"/>
                <w:szCs w:val="28"/>
              </w:rPr>
            </w:pPr>
            <w:r w:rsidRPr="0064767B">
              <w:rPr>
                <w:color w:val="000000" w:themeColor="text1"/>
                <w:sz w:val="20"/>
                <w:szCs w:val="28"/>
              </w:rPr>
              <w:t>в пределах, установленных НК</w:t>
            </w:r>
          </w:p>
        </w:tc>
        <w:tc>
          <w:tcPr>
            <w:tcW w:w="1800" w:type="dxa"/>
            <w:vAlign w:val="center"/>
          </w:tcPr>
          <w:p w:rsidR="004517F2" w:rsidRPr="0064767B" w:rsidRDefault="004517F2" w:rsidP="0064767B">
            <w:pPr>
              <w:shd w:val="clear" w:color="000000" w:fill="FFFFFF" w:themeFill="background1"/>
              <w:suppressAutoHyphens/>
              <w:rPr>
                <w:color w:val="000000" w:themeColor="text1"/>
                <w:sz w:val="20"/>
                <w:szCs w:val="28"/>
              </w:rPr>
            </w:pPr>
            <w:r w:rsidRPr="0064767B">
              <w:rPr>
                <w:color w:val="000000" w:themeColor="text1"/>
                <w:sz w:val="20"/>
                <w:szCs w:val="28"/>
              </w:rPr>
              <w:t>в пределах, установленных НК</w:t>
            </w:r>
          </w:p>
        </w:tc>
      </w:tr>
    </w:tbl>
    <w:p w:rsidR="004517F2" w:rsidRPr="0064767B" w:rsidRDefault="004517F2" w:rsidP="0064767B">
      <w:pPr>
        <w:pStyle w:val="9"/>
        <w:shd w:val="clear" w:color="000000" w:fill="FFFFFF" w:themeFill="background1"/>
        <w:suppressAutoHyphens/>
        <w:spacing w:before="0" w:after="0"/>
        <w:ind w:firstLine="709"/>
        <w:jc w:val="right"/>
        <w:rPr>
          <w:rFonts w:ascii="Times New Roman" w:hAnsi="Times New Roman" w:cs="Times New Roman"/>
          <w:color w:val="000000" w:themeColor="text1"/>
          <w:sz w:val="28"/>
          <w:szCs w:val="28"/>
        </w:rPr>
      </w:pPr>
      <w:r w:rsidRPr="0064767B">
        <w:rPr>
          <w:rFonts w:ascii="Times New Roman" w:hAnsi="Times New Roman" w:cs="Times New Roman"/>
          <w:color w:val="000000" w:themeColor="text1"/>
          <w:sz w:val="28"/>
          <w:szCs w:val="28"/>
        </w:rPr>
        <w:br w:type="page"/>
        <w:t>Таблица 1.3</w:t>
      </w:r>
    </w:p>
    <w:p w:rsidR="004517F2" w:rsidRPr="0064767B" w:rsidRDefault="004517F2" w:rsidP="0064767B">
      <w:pPr>
        <w:shd w:val="clear" w:color="000000" w:fill="FFFFFF" w:themeFill="background1"/>
        <w:suppressAutoHyphens/>
        <w:jc w:val="center"/>
        <w:rPr>
          <w:b/>
          <w:color w:val="000000" w:themeColor="text1"/>
          <w:szCs w:val="28"/>
        </w:rPr>
      </w:pPr>
      <w:r w:rsidRPr="0064767B">
        <w:rPr>
          <w:b/>
          <w:color w:val="000000" w:themeColor="text1"/>
          <w:szCs w:val="28"/>
        </w:rPr>
        <w:t>Действие актов законодательства о налогах и сборах во времени</w:t>
      </w:r>
    </w:p>
    <w:p w:rsidR="004517F2" w:rsidRPr="0064767B" w:rsidRDefault="000A62D2" w:rsidP="0064767B">
      <w:pPr>
        <w:shd w:val="clear" w:color="000000" w:fill="FFFFFF" w:themeFill="background1"/>
        <w:tabs>
          <w:tab w:val="left" w:pos="7005"/>
        </w:tabs>
        <w:suppressAutoHyphens/>
        <w:ind w:firstLine="709"/>
        <w:jc w:val="both"/>
        <w:rPr>
          <w:color w:val="000000" w:themeColor="text1"/>
          <w:szCs w:val="27"/>
        </w:rPr>
      </w:pPr>
      <w:r>
        <w:rPr>
          <w:noProof/>
        </w:rPr>
        <w:pict>
          <v:rect id="_x0000_s1063" style="position:absolute;left:0;text-align:left;margin-left:63pt;margin-top:11.85pt;width:135pt;height:51.35pt;z-index:251656192" o:regroupid="4">
            <v:textbox style="mso-next-textbox:#_x0000_s1063">
              <w:txbxContent>
                <w:p w:rsidR="0064767B" w:rsidRPr="00213784" w:rsidRDefault="0064767B">
                  <w:pPr>
                    <w:pStyle w:val="af7"/>
                    <w:rPr>
                      <w:sz w:val="20"/>
                    </w:rPr>
                  </w:pPr>
                  <w:r w:rsidRPr="00213784">
                    <w:rPr>
                      <w:sz w:val="20"/>
                    </w:rPr>
                    <w:t>дата официального опубликования + 1 месяц</w:t>
                  </w:r>
                </w:p>
              </w:txbxContent>
            </v:textbox>
          </v:rect>
        </w:pict>
      </w:r>
      <w:r>
        <w:rPr>
          <w:noProof/>
        </w:rPr>
        <w:pict>
          <v:rect id="_x0000_s1064" style="position:absolute;left:0;text-align:left;margin-left:0;margin-top:11.85pt;width:63pt;height:51.35pt;z-index:251655168" o:regroupid="4">
            <v:textbox style="mso-next-textbox:#_x0000_s1064">
              <w:txbxContent>
                <w:p w:rsidR="0064767B" w:rsidRPr="00213784" w:rsidRDefault="0064767B">
                  <w:pPr>
                    <w:pStyle w:val="af7"/>
                    <w:rPr>
                      <w:sz w:val="20"/>
                    </w:rPr>
                  </w:pPr>
                  <w:r w:rsidRPr="00213784">
                    <w:rPr>
                      <w:sz w:val="20"/>
                    </w:rPr>
                    <w:t>Акты о сборах</w:t>
                  </w:r>
                </w:p>
              </w:txbxContent>
            </v:textbox>
          </v:rect>
        </w:pict>
      </w:r>
    </w:p>
    <w:p w:rsidR="004517F2" w:rsidRPr="0064767B" w:rsidRDefault="004517F2" w:rsidP="0064767B">
      <w:pPr>
        <w:shd w:val="clear" w:color="000000" w:fill="FFFFFF" w:themeFill="background1"/>
        <w:tabs>
          <w:tab w:val="left" w:pos="7005"/>
        </w:tabs>
        <w:suppressAutoHyphens/>
        <w:ind w:firstLine="709"/>
        <w:jc w:val="both"/>
        <w:rPr>
          <w:color w:val="000000" w:themeColor="text1"/>
          <w:szCs w:val="27"/>
        </w:rPr>
      </w:pPr>
    </w:p>
    <w:p w:rsidR="004517F2" w:rsidRPr="0064767B" w:rsidRDefault="000A62D2" w:rsidP="0064767B">
      <w:pPr>
        <w:shd w:val="clear" w:color="000000" w:fill="FFFFFF" w:themeFill="background1"/>
        <w:tabs>
          <w:tab w:val="left" w:pos="7005"/>
        </w:tabs>
        <w:suppressAutoHyphens/>
        <w:ind w:firstLine="709"/>
        <w:jc w:val="both"/>
        <w:rPr>
          <w:color w:val="000000" w:themeColor="text1"/>
          <w:szCs w:val="27"/>
        </w:rPr>
      </w:pPr>
      <w:r>
        <w:rPr>
          <w:noProof/>
        </w:rPr>
        <w:pict>
          <v:rect id="_x0000_s1065" style="position:absolute;left:0;text-align:left;margin-left:198pt;margin-top:14.9pt;width:137.7pt;height:63pt;z-index:251659264" o:regroupid="4">
            <v:textbox style="mso-next-textbox:#_x0000_s1065">
              <w:txbxContent>
                <w:p w:rsidR="0064767B" w:rsidRDefault="0064767B">
                  <w:pPr>
                    <w:pStyle w:val="af7"/>
                  </w:pPr>
                  <w:r w:rsidRPr="00213784">
                    <w:rPr>
                      <w:sz w:val="20"/>
                    </w:rPr>
                    <w:t>но не ранее 1 – го числа очередного налогового периода по  соответствующему</w:t>
                  </w:r>
                  <w:r>
                    <w:t xml:space="preserve"> налогу</w:t>
                  </w:r>
                </w:p>
              </w:txbxContent>
            </v:textbox>
          </v:rect>
        </w:pict>
      </w:r>
      <w:r>
        <w:rPr>
          <w:noProof/>
        </w:rPr>
        <w:pict>
          <v:rect id="_x0000_s1066" style="position:absolute;left:0;text-align:left;margin-left:63pt;margin-top:14.9pt;width:135pt;height:63pt;z-index:251658240" o:regroupid="4">
            <v:textbox style="mso-next-textbox:#_x0000_s1066">
              <w:txbxContent>
                <w:p w:rsidR="0064767B" w:rsidRPr="00213784" w:rsidRDefault="0064767B">
                  <w:pPr>
                    <w:pStyle w:val="af7"/>
                    <w:rPr>
                      <w:sz w:val="20"/>
                    </w:rPr>
                  </w:pPr>
                  <w:r w:rsidRPr="00213784">
                    <w:rPr>
                      <w:sz w:val="20"/>
                    </w:rPr>
                    <w:t>дата официального опубликования + 1 месяц</w:t>
                  </w:r>
                </w:p>
              </w:txbxContent>
            </v:textbox>
          </v:rect>
        </w:pict>
      </w:r>
      <w:r>
        <w:rPr>
          <w:noProof/>
        </w:rPr>
        <w:pict>
          <v:rect id="_x0000_s1067" style="position:absolute;left:0;text-align:left;margin-left:0;margin-top:14.9pt;width:63pt;height:63pt;z-index:251657216" o:regroupid="4">
            <v:textbox style="mso-next-textbox:#_x0000_s1067">
              <w:txbxContent>
                <w:p w:rsidR="0064767B" w:rsidRPr="00213784" w:rsidRDefault="0064767B">
                  <w:pPr>
                    <w:pStyle w:val="af7"/>
                    <w:rPr>
                      <w:sz w:val="20"/>
                    </w:rPr>
                  </w:pPr>
                  <w:r w:rsidRPr="00213784">
                    <w:rPr>
                      <w:sz w:val="20"/>
                    </w:rPr>
                    <w:t>Акты о налогах</w:t>
                  </w:r>
                </w:p>
              </w:txbxContent>
            </v:textbox>
          </v:rect>
        </w:pict>
      </w:r>
    </w:p>
    <w:p w:rsidR="004517F2" w:rsidRPr="0064767B" w:rsidRDefault="004517F2" w:rsidP="0064767B">
      <w:pPr>
        <w:pStyle w:val="a9"/>
        <w:shd w:val="clear" w:color="000000" w:fill="FFFFFF" w:themeFill="background1"/>
        <w:tabs>
          <w:tab w:val="left" w:pos="7005"/>
        </w:tabs>
        <w:suppressAutoHyphens/>
        <w:ind w:firstLine="709"/>
        <w:jc w:val="both"/>
        <w:rPr>
          <w:color w:val="000000" w:themeColor="text1"/>
          <w:szCs w:val="27"/>
        </w:rPr>
      </w:pPr>
    </w:p>
    <w:p w:rsidR="004517F2" w:rsidRPr="0064767B" w:rsidRDefault="004517F2" w:rsidP="0064767B">
      <w:pPr>
        <w:pStyle w:val="a9"/>
        <w:shd w:val="clear" w:color="000000" w:fill="FFFFFF" w:themeFill="background1"/>
        <w:tabs>
          <w:tab w:val="left" w:pos="7005"/>
        </w:tabs>
        <w:suppressAutoHyphens/>
        <w:ind w:firstLine="709"/>
        <w:jc w:val="both"/>
        <w:rPr>
          <w:color w:val="000000" w:themeColor="text1"/>
          <w:szCs w:val="27"/>
        </w:rPr>
      </w:pPr>
    </w:p>
    <w:p w:rsidR="004517F2" w:rsidRPr="0064767B" w:rsidRDefault="000A62D2" w:rsidP="0064767B">
      <w:pPr>
        <w:shd w:val="clear" w:color="000000" w:fill="FFFFFF" w:themeFill="background1"/>
        <w:tabs>
          <w:tab w:val="left" w:pos="7005"/>
        </w:tabs>
        <w:suppressAutoHyphens/>
        <w:ind w:firstLine="709"/>
        <w:jc w:val="both"/>
        <w:rPr>
          <w:color w:val="000000" w:themeColor="text1"/>
          <w:szCs w:val="27"/>
        </w:rPr>
      </w:pPr>
      <w:r>
        <w:rPr>
          <w:noProof/>
        </w:rPr>
        <w:pict>
          <v:rect id="_x0000_s1068" style="position:absolute;left:0;text-align:left;margin-left:335.7pt;margin-top:5.45pt;width:109.5pt;height:90pt;z-index:251661312" o:regroupid="4">
            <v:textbox style="mso-next-textbox:#_x0000_s1068">
              <w:txbxContent>
                <w:p w:rsidR="0064767B" w:rsidRPr="00213784" w:rsidRDefault="0064767B">
                  <w:pPr>
                    <w:pStyle w:val="af7"/>
                    <w:rPr>
                      <w:sz w:val="20"/>
                    </w:rPr>
                  </w:pPr>
                  <w:r w:rsidRPr="00213784">
                    <w:rPr>
                      <w:sz w:val="20"/>
                    </w:rPr>
                    <w:t>не ранее 1 – го января года, следующего за годом принятия и не ранее 1 месяца со дня их официального опубликования</w:t>
                  </w:r>
                </w:p>
              </w:txbxContent>
            </v:textbox>
          </v:rect>
        </w:pict>
      </w:r>
      <w:r>
        <w:rPr>
          <w:noProof/>
        </w:rPr>
        <w:pict>
          <v:rect id="_x0000_s1069" style="position:absolute;left:0;text-align:left;margin-left:0;margin-top:5.45pt;width:335.7pt;height:90pt;z-index:251660288" o:regroupid="4">
            <v:textbox style="mso-next-textbox:#_x0000_s1069">
              <w:txbxContent>
                <w:p w:rsidR="00213784" w:rsidRDefault="00213784" w:rsidP="00213784">
                  <w:pPr>
                    <w:rPr>
                      <w:sz w:val="20"/>
                    </w:rPr>
                  </w:pPr>
                </w:p>
                <w:p w:rsidR="0064767B" w:rsidRPr="00213784" w:rsidRDefault="0064767B" w:rsidP="00213784">
                  <w:pPr>
                    <w:pStyle w:val="af7"/>
                    <w:numPr>
                      <w:ilvl w:val="0"/>
                      <w:numId w:val="42"/>
                    </w:numPr>
                    <w:tabs>
                      <w:tab w:val="clear" w:pos="1040"/>
                      <w:tab w:val="left" w:pos="142"/>
                      <w:tab w:val="left" w:pos="284"/>
                      <w:tab w:val="num" w:pos="851"/>
                    </w:tabs>
                    <w:ind w:firstLine="0"/>
                    <w:jc w:val="left"/>
                    <w:rPr>
                      <w:sz w:val="20"/>
                    </w:rPr>
                  </w:pPr>
                  <w:r w:rsidRPr="00213784">
                    <w:rPr>
                      <w:sz w:val="20"/>
                    </w:rPr>
                    <w:t>Федеральные законы об установлении новых налогов и (или) сборов</w:t>
                  </w:r>
                </w:p>
                <w:p w:rsidR="0064767B" w:rsidRPr="00213784" w:rsidRDefault="0064767B" w:rsidP="00213784">
                  <w:pPr>
                    <w:pStyle w:val="af7"/>
                    <w:numPr>
                      <w:ilvl w:val="0"/>
                      <w:numId w:val="42"/>
                    </w:numPr>
                    <w:tabs>
                      <w:tab w:val="clear" w:pos="1040"/>
                      <w:tab w:val="left" w:pos="284"/>
                      <w:tab w:val="num" w:pos="851"/>
                    </w:tabs>
                    <w:ind w:firstLine="0"/>
                    <w:jc w:val="left"/>
                    <w:rPr>
                      <w:sz w:val="20"/>
                    </w:rPr>
                  </w:pPr>
                  <w:r w:rsidRPr="00213784">
                    <w:rPr>
                      <w:sz w:val="20"/>
                    </w:rPr>
                    <w:t>Акты субъектов РФ и представительных органов местного самоуправления о введении налогов и (или) сборов</w:t>
                  </w:r>
                </w:p>
              </w:txbxContent>
            </v:textbox>
          </v:rect>
        </w:pict>
      </w:r>
    </w:p>
    <w:p w:rsidR="004517F2" w:rsidRPr="0064767B" w:rsidRDefault="004517F2" w:rsidP="0064767B">
      <w:pPr>
        <w:pStyle w:val="a9"/>
        <w:shd w:val="clear" w:color="000000" w:fill="FFFFFF" w:themeFill="background1"/>
        <w:tabs>
          <w:tab w:val="left" w:pos="7005"/>
        </w:tabs>
        <w:suppressAutoHyphens/>
        <w:ind w:firstLine="709"/>
        <w:jc w:val="both"/>
        <w:rPr>
          <w:color w:val="000000" w:themeColor="text1"/>
          <w:szCs w:val="27"/>
        </w:rPr>
      </w:pPr>
    </w:p>
    <w:p w:rsidR="004517F2" w:rsidRPr="0064767B" w:rsidRDefault="004517F2" w:rsidP="0064767B">
      <w:pPr>
        <w:shd w:val="clear" w:color="000000" w:fill="FFFFFF" w:themeFill="background1"/>
        <w:tabs>
          <w:tab w:val="left" w:pos="7005"/>
        </w:tabs>
        <w:suppressAutoHyphens/>
        <w:ind w:firstLine="709"/>
        <w:jc w:val="both"/>
        <w:rPr>
          <w:color w:val="000000" w:themeColor="text1"/>
          <w:szCs w:val="27"/>
        </w:rPr>
      </w:pPr>
    </w:p>
    <w:p w:rsidR="004517F2" w:rsidRPr="0064767B" w:rsidRDefault="004517F2" w:rsidP="0064767B">
      <w:pPr>
        <w:pStyle w:val="ac"/>
        <w:shd w:val="clear" w:color="000000" w:fill="FFFFFF" w:themeFill="background1"/>
        <w:tabs>
          <w:tab w:val="clear" w:pos="4677"/>
          <w:tab w:val="clear" w:pos="9355"/>
        </w:tabs>
        <w:suppressAutoHyphens/>
        <w:ind w:firstLine="709"/>
        <w:jc w:val="both"/>
        <w:rPr>
          <w:color w:val="000000" w:themeColor="text1"/>
          <w:szCs w:val="27"/>
        </w:rPr>
      </w:pPr>
    </w:p>
    <w:p w:rsidR="004517F2" w:rsidRPr="0064767B" w:rsidRDefault="004517F2" w:rsidP="0064767B">
      <w:pPr>
        <w:shd w:val="clear" w:color="000000" w:fill="FFFFFF" w:themeFill="background1"/>
        <w:suppressAutoHyphens/>
        <w:ind w:firstLine="709"/>
        <w:jc w:val="both"/>
        <w:rPr>
          <w:color w:val="000000" w:themeColor="text1"/>
          <w:szCs w:val="27"/>
        </w:rPr>
      </w:pPr>
    </w:p>
    <w:p w:rsidR="004517F2" w:rsidRPr="0064767B" w:rsidRDefault="004517F2" w:rsidP="00213784">
      <w:pPr>
        <w:pStyle w:val="af3"/>
        <w:shd w:val="clear" w:color="000000" w:fill="FFFFFF" w:themeFill="background1"/>
        <w:suppressAutoHyphens/>
        <w:ind w:firstLine="709"/>
        <w:jc w:val="right"/>
        <w:rPr>
          <w:rFonts w:ascii="Times New Roman" w:eastAsia="MS Mincho" w:hAnsi="Times New Roman" w:cs="Times New Roman"/>
          <w:color w:val="000000" w:themeColor="text1"/>
          <w:sz w:val="28"/>
          <w:szCs w:val="28"/>
        </w:rPr>
      </w:pPr>
      <w:r w:rsidRPr="0064767B">
        <w:rPr>
          <w:rFonts w:ascii="Times New Roman" w:eastAsia="MS Mincho" w:hAnsi="Times New Roman" w:cs="Times New Roman"/>
          <w:color w:val="000000" w:themeColor="text1"/>
          <w:sz w:val="28"/>
          <w:szCs w:val="28"/>
        </w:rPr>
        <w:t>Таблица 1.4</w:t>
      </w:r>
    </w:p>
    <w:p w:rsidR="004517F2" w:rsidRPr="00213784" w:rsidRDefault="004517F2" w:rsidP="00213784">
      <w:pPr>
        <w:pStyle w:val="af3"/>
        <w:shd w:val="clear" w:color="000000" w:fill="FFFFFF" w:themeFill="background1"/>
        <w:suppressAutoHyphens/>
        <w:jc w:val="center"/>
        <w:rPr>
          <w:rFonts w:ascii="Times New Roman" w:eastAsia="MS Mincho" w:hAnsi="Times New Roman" w:cs="Times New Roman"/>
          <w:b/>
          <w:color w:val="000000" w:themeColor="text1"/>
          <w:sz w:val="28"/>
          <w:szCs w:val="28"/>
        </w:rPr>
      </w:pPr>
      <w:r w:rsidRPr="00213784">
        <w:rPr>
          <w:rFonts w:ascii="Times New Roman" w:eastAsia="MS Mincho" w:hAnsi="Times New Roman" w:cs="Times New Roman"/>
          <w:b/>
          <w:color w:val="000000" w:themeColor="text1"/>
          <w:sz w:val="28"/>
          <w:szCs w:val="28"/>
        </w:rPr>
        <w:t>Система местных</w:t>
      </w:r>
      <w:r w:rsidR="0064767B" w:rsidRPr="00213784">
        <w:rPr>
          <w:rFonts w:ascii="Times New Roman" w:eastAsia="MS Mincho" w:hAnsi="Times New Roman" w:cs="Times New Roman"/>
          <w:b/>
          <w:color w:val="000000" w:themeColor="text1"/>
          <w:sz w:val="28"/>
          <w:szCs w:val="28"/>
        </w:rPr>
        <w:t xml:space="preserve"> </w:t>
      </w:r>
      <w:r w:rsidRPr="00213784">
        <w:rPr>
          <w:rFonts w:ascii="Times New Roman" w:eastAsia="MS Mincho" w:hAnsi="Times New Roman" w:cs="Times New Roman"/>
          <w:b/>
          <w:color w:val="000000" w:themeColor="text1"/>
          <w:sz w:val="28"/>
          <w:szCs w:val="28"/>
        </w:rPr>
        <w:t>налогов и сборов в Российской Федерации</w:t>
      </w:r>
    </w:p>
    <w:tbl>
      <w:tblPr>
        <w:tblStyle w:val="af6"/>
        <w:tblW w:w="0" w:type="auto"/>
        <w:jc w:val="center"/>
        <w:tblLook w:val="04A0" w:firstRow="1" w:lastRow="0" w:firstColumn="1" w:lastColumn="0" w:noHBand="0" w:noVBand="1"/>
      </w:tblPr>
      <w:tblGrid>
        <w:gridCol w:w="3936"/>
        <w:gridCol w:w="3118"/>
      </w:tblGrid>
      <w:tr w:rsidR="004517F2" w:rsidRPr="00213784" w:rsidTr="00213784">
        <w:trPr>
          <w:jc w:val="center"/>
        </w:trPr>
        <w:tc>
          <w:tcPr>
            <w:tcW w:w="3936" w:type="dxa"/>
            <w:vAlign w:val="center"/>
          </w:tcPr>
          <w:p w:rsidR="004517F2" w:rsidRPr="00213784" w:rsidRDefault="004517F2" w:rsidP="00213784">
            <w:pPr>
              <w:pStyle w:val="a9"/>
              <w:shd w:val="clear" w:color="000000" w:fill="FFFFFF" w:themeFill="background1"/>
              <w:tabs>
                <w:tab w:val="left" w:pos="1780"/>
              </w:tabs>
              <w:suppressAutoHyphens/>
              <w:rPr>
                <w:color w:val="000000" w:themeColor="text1"/>
                <w:sz w:val="20"/>
                <w:szCs w:val="27"/>
              </w:rPr>
            </w:pPr>
            <w:r w:rsidRPr="00213784">
              <w:rPr>
                <w:color w:val="000000" w:themeColor="text1"/>
                <w:sz w:val="20"/>
                <w:szCs w:val="27"/>
              </w:rPr>
              <w:t>налог на имущество физических лиц</w:t>
            </w:r>
          </w:p>
        </w:tc>
        <w:tc>
          <w:tcPr>
            <w:tcW w:w="3118"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rFonts w:eastAsia="MS Mincho"/>
                <w:color w:val="000000" w:themeColor="text1"/>
                <w:sz w:val="20"/>
                <w:szCs w:val="27"/>
              </w:rPr>
              <w:t>налог на имущество физических лиц***</w:t>
            </w:r>
          </w:p>
        </w:tc>
      </w:tr>
      <w:tr w:rsidR="004517F2" w:rsidRPr="00213784" w:rsidTr="00213784">
        <w:trPr>
          <w:jc w:val="center"/>
        </w:trPr>
        <w:tc>
          <w:tcPr>
            <w:tcW w:w="3936"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color w:val="000000" w:themeColor="text1"/>
                <w:sz w:val="20"/>
                <w:szCs w:val="27"/>
              </w:rPr>
              <w:t>земельный налог</w:t>
            </w:r>
          </w:p>
        </w:tc>
        <w:tc>
          <w:tcPr>
            <w:tcW w:w="3118"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rFonts w:eastAsia="MS Mincho"/>
                <w:color w:val="000000" w:themeColor="text1"/>
                <w:sz w:val="20"/>
                <w:szCs w:val="27"/>
              </w:rPr>
              <w:t>земельный налог***</w:t>
            </w:r>
          </w:p>
        </w:tc>
      </w:tr>
      <w:tr w:rsidR="004517F2" w:rsidRPr="00213784" w:rsidTr="00213784">
        <w:trPr>
          <w:jc w:val="center"/>
        </w:trPr>
        <w:tc>
          <w:tcPr>
            <w:tcW w:w="3936"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color w:val="000000" w:themeColor="text1"/>
                <w:sz w:val="20"/>
                <w:szCs w:val="27"/>
              </w:rPr>
              <w:t>сбор с физических лиц, занимающихся предпринимательской деятельностью</w:t>
            </w:r>
          </w:p>
        </w:tc>
        <w:tc>
          <w:tcPr>
            <w:tcW w:w="3118"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rFonts w:eastAsia="MS Mincho"/>
                <w:color w:val="000000" w:themeColor="text1"/>
                <w:sz w:val="20"/>
                <w:szCs w:val="27"/>
              </w:rPr>
              <w:t>налог на рекламу</w:t>
            </w:r>
          </w:p>
        </w:tc>
      </w:tr>
      <w:tr w:rsidR="004517F2" w:rsidRPr="00213784" w:rsidTr="00213784">
        <w:trPr>
          <w:jc w:val="center"/>
        </w:trPr>
        <w:tc>
          <w:tcPr>
            <w:tcW w:w="3936"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color w:val="000000" w:themeColor="text1"/>
                <w:sz w:val="20"/>
                <w:szCs w:val="27"/>
              </w:rPr>
              <w:t>Закон «Об основах налоговой системы»</w:t>
            </w:r>
          </w:p>
        </w:tc>
        <w:tc>
          <w:tcPr>
            <w:tcW w:w="3118" w:type="dxa"/>
            <w:vAlign w:val="center"/>
          </w:tcPr>
          <w:p w:rsidR="004517F2" w:rsidRPr="00213784" w:rsidRDefault="004517F2" w:rsidP="00213784">
            <w:pPr>
              <w:shd w:val="clear" w:color="000000" w:fill="FFFFFF" w:themeFill="background1"/>
              <w:tabs>
                <w:tab w:val="left" w:pos="1780"/>
              </w:tabs>
              <w:suppressAutoHyphens/>
              <w:rPr>
                <w:rFonts w:eastAsia="MS Mincho"/>
                <w:color w:val="000000" w:themeColor="text1"/>
                <w:sz w:val="20"/>
                <w:szCs w:val="27"/>
              </w:rPr>
            </w:pPr>
            <w:r w:rsidRPr="00213784">
              <w:rPr>
                <w:rFonts w:eastAsia="MS Mincho"/>
                <w:color w:val="000000" w:themeColor="text1"/>
                <w:sz w:val="20"/>
                <w:szCs w:val="27"/>
              </w:rPr>
              <w:t>Налоговый кодекс</w:t>
            </w:r>
          </w:p>
        </w:tc>
      </w:tr>
      <w:tr w:rsidR="004517F2" w:rsidRPr="00213784" w:rsidTr="00213784">
        <w:trPr>
          <w:jc w:val="center"/>
        </w:trPr>
        <w:tc>
          <w:tcPr>
            <w:tcW w:w="3936"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color w:val="000000" w:themeColor="text1"/>
                <w:sz w:val="20"/>
                <w:szCs w:val="27"/>
              </w:rPr>
              <w:t>налог на строительство объектов производственного назначения в курортной зоне *</w:t>
            </w:r>
          </w:p>
        </w:tc>
        <w:tc>
          <w:tcPr>
            <w:tcW w:w="3118"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rFonts w:eastAsia="MS Mincho"/>
                <w:color w:val="000000" w:themeColor="text1"/>
                <w:sz w:val="20"/>
                <w:szCs w:val="27"/>
              </w:rPr>
              <w:t>налог на наследование или дарение</w:t>
            </w:r>
          </w:p>
        </w:tc>
      </w:tr>
      <w:tr w:rsidR="004517F2" w:rsidRPr="00213784" w:rsidTr="00213784">
        <w:trPr>
          <w:jc w:val="center"/>
        </w:trPr>
        <w:tc>
          <w:tcPr>
            <w:tcW w:w="3936"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color w:val="000000" w:themeColor="text1"/>
                <w:sz w:val="20"/>
                <w:szCs w:val="27"/>
              </w:rPr>
              <w:t>курортный сбор</w:t>
            </w:r>
          </w:p>
        </w:tc>
        <w:tc>
          <w:tcPr>
            <w:tcW w:w="3118"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rFonts w:eastAsia="MS Mincho"/>
                <w:color w:val="000000" w:themeColor="text1"/>
                <w:sz w:val="20"/>
                <w:szCs w:val="27"/>
              </w:rPr>
              <w:t>местные лицензионные сборы</w:t>
            </w:r>
          </w:p>
        </w:tc>
      </w:tr>
      <w:tr w:rsidR="004517F2" w:rsidRPr="00213784" w:rsidTr="00213784">
        <w:trPr>
          <w:jc w:val="center"/>
        </w:trPr>
        <w:tc>
          <w:tcPr>
            <w:tcW w:w="3936"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color w:val="000000" w:themeColor="text1"/>
                <w:sz w:val="20"/>
                <w:szCs w:val="27"/>
              </w:rPr>
              <w:t>сбор за право торговли*</w:t>
            </w:r>
          </w:p>
        </w:tc>
        <w:tc>
          <w:tcPr>
            <w:tcW w:w="3118"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p>
        </w:tc>
      </w:tr>
      <w:tr w:rsidR="004517F2" w:rsidRPr="00213784" w:rsidTr="00213784">
        <w:trPr>
          <w:jc w:val="center"/>
        </w:trPr>
        <w:tc>
          <w:tcPr>
            <w:tcW w:w="3936" w:type="dxa"/>
            <w:vAlign w:val="center"/>
          </w:tcPr>
          <w:p w:rsidR="004517F2" w:rsidRPr="00213784" w:rsidRDefault="004517F2" w:rsidP="00213784">
            <w:pPr>
              <w:pStyle w:val="a6"/>
              <w:shd w:val="clear" w:color="000000" w:fill="FFFFFF" w:themeFill="background1"/>
              <w:tabs>
                <w:tab w:val="left" w:pos="1780"/>
              </w:tabs>
              <w:suppressAutoHyphens/>
              <w:jc w:val="left"/>
              <w:rPr>
                <w:color w:val="000000" w:themeColor="text1"/>
                <w:sz w:val="20"/>
                <w:szCs w:val="27"/>
              </w:rPr>
            </w:pPr>
            <w:r w:rsidRPr="00213784">
              <w:rPr>
                <w:color w:val="000000" w:themeColor="text1"/>
                <w:sz w:val="20"/>
                <w:szCs w:val="27"/>
              </w:rPr>
              <w:t>целевые сборы на содержание милиции, на благоустройство территории, нужды образования и другие цели</w:t>
            </w:r>
          </w:p>
        </w:tc>
        <w:tc>
          <w:tcPr>
            <w:tcW w:w="3118"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p>
        </w:tc>
      </w:tr>
      <w:tr w:rsidR="004517F2" w:rsidRPr="00213784" w:rsidTr="00213784">
        <w:trPr>
          <w:jc w:val="center"/>
        </w:trPr>
        <w:tc>
          <w:tcPr>
            <w:tcW w:w="3936"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color w:val="000000" w:themeColor="text1"/>
                <w:sz w:val="20"/>
                <w:szCs w:val="27"/>
              </w:rPr>
              <w:t>налог на рекламу</w:t>
            </w:r>
          </w:p>
        </w:tc>
        <w:tc>
          <w:tcPr>
            <w:tcW w:w="3118"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p>
        </w:tc>
      </w:tr>
      <w:tr w:rsidR="004517F2" w:rsidRPr="00213784" w:rsidTr="00213784">
        <w:trPr>
          <w:jc w:val="center"/>
        </w:trPr>
        <w:tc>
          <w:tcPr>
            <w:tcW w:w="3936"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color w:val="000000" w:themeColor="text1"/>
                <w:sz w:val="20"/>
                <w:szCs w:val="27"/>
              </w:rPr>
              <w:t>налог на перепродажу автомобилей, вычислительной техники и персональных компьютеров *</w:t>
            </w:r>
          </w:p>
        </w:tc>
        <w:tc>
          <w:tcPr>
            <w:tcW w:w="3118"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p>
        </w:tc>
      </w:tr>
      <w:tr w:rsidR="004517F2" w:rsidRPr="00213784" w:rsidTr="00213784">
        <w:trPr>
          <w:jc w:val="center"/>
        </w:trPr>
        <w:tc>
          <w:tcPr>
            <w:tcW w:w="3936"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color w:val="000000" w:themeColor="text1"/>
                <w:sz w:val="20"/>
                <w:szCs w:val="27"/>
              </w:rPr>
              <w:t>сбор с владельцев собак *</w:t>
            </w:r>
          </w:p>
        </w:tc>
        <w:tc>
          <w:tcPr>
            <w:tcW w:w="3118"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p>
        </w:tc>
      </w:tr>
      <w:tr w:rsidR="004517F2" w:rsidRPr="00213784" w:rsidTr="00213784">
        <w:trPr>
          <w:jc w:val="center"/>
        </w:trPr>
        <w:tc>
          <w:tcPr>
            <w:tcW w:w="3936"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color w:val="000000" w:themeColor="text1"/>
                <w:sz w:val="20"/>
                <w:szCs w:val="27"/>
              </w:rPr>
              <w:t>лицензионный сбор за право торговли вино - водочными изделиями *</w:t>
            </w:r>
          </w:p>
        </w:tc>
        <w:tc>
          <w:tcPr>
            <w:tcW w:w="3118"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p>
        </w:tc>
      </w:tr>
      <w:tr w:rsidR="004517F2" w:rsidRPr="00213784" w:rsidTr="00213784">
        <w:trPr>
          <w:jc w:val="center"/>
        </w:trPr>
        <w:tc>
          <w:tcPr>
            <w:tcW w:w="3936"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color w:val="000000" w:themeColor="text1"/>
                <w:sz w:val="20"/>
                <w:szCs w:val="27"/>
              </w:rPr>
              <w:t>лицензионный сбор за право проведения местных аукционов и лотерей *</w:t>
            </w:r>
          </w:p>
        </w:tc>
        <w:tc>
          <w:tcPr>
            <w:tcW w:w="3118"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p>
        </w:tc>
      </w:tr>
      <w:tr w:rsidR="004517F2" w:rsidRPr="00213784" w:rsidTr="00213784">
        <w:trPr>
          <w:jc w:val="center"/>
        </w:trPr>
        <w:tc>
          <w:tcPr>
            <w:tcW w:w="393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szCs w:val="27"/>
              </w:rPr>
              <w:t>сбор за выдачу ордера на квартиру *</w:t>
            </w:r>
          </w:p>
        </w:tc>
        <w:tc>
          <w:tcPr>
            <w:tcW w:w="3118" w:type="dxa"/>
            <w:vAlign w:val="center"/>
          </w:tcPr>
          <w:p w:rsidR="004517F2" w:rsidRPr="00213784" w:rsidRDefault="004517F2" w:rsidP="00213784">
            <w:pPr>
              <w:shd w:val="clear" w:color="000000" w:fill="FFFFFF" w:themeFill="background1"/>
              <w:suppressAutoHyphens/>
              <w:rPr>
                <w:color w:val="000000" w:themeColor="text1"/>
                <w:sz w:val="20"/>
              </w:rPr>
            </w:pPr>
          </w:p>
        </w:tc>
      </w:tr>
      <w:tr w:rsidR="004517F2" w:rsidRPr="00213784" w:rsidTr="00213784">
        <w:trPr>
          <w:jc w:val="center"/>
        </w:trPr>
        <w:tc>
          <w:tcPr>
            <w:tcW w:w="3936"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color w:val="000000" w:themeColor="text1"/>
                <w:sz w:val="20"/>
                <w:szCs w:val="27"/>
              </w:rPr>
              <w:t>сбор за парковку автотранспорта *</w:t>
            </w:r>
          </w:p>
        </w:tc>
        <w:tc>
          <w:tcPr>
            <w:tcW w:w="3118"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p>
        </w:tc>
      </w:tr>
      <w:tr w:rsidR="004517F2" w:rsidRPr="00213784" w:rsidTr="00213784">
        <w:trPr>
          <w:jc w:val="center"/>
        </w:trPr>
        <w:tc>
          <w:tcPr>
            <w:tcW w:w="3936"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color w:val="000000" w:themeColor="text1"/>
                <w:sz w:val="20"/>
                <w:szCs w:val="27"/>
              </w:rPr>
              <w:t>сбор за право использования местной символики *</w:t>
            </w:r>
          </w:p>
        </w:tc>
        <w:tc>
          <w:tcPr>
            <w:tcW w:w="3118"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p>
        </w:tc>
      </w:tr>
      <w:tr w:rsidR="004517F2" w:rsidRPr="00213784" w:rsidTr="00213784">
        <w:trPr>
          <w:jc w:val="center"/>
        </w:trPr>
        <w:tc>
          <w:tcPr>
            <w:tcW w:w="3936"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color w:val="000000" w:themeColor="text1"/>
                <w:sz w:val="20"/>
                <w:szCs w:val="27"/>
              </w:rPr>
              <w:t>сбор за участие в бегах на ипподромах *</w:t>
            </w:r>
          </w:p>
        </w:tc>
        <w:tc>
          <w:tcPr>
            <w:tcW w:w="3118"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p>
        </w:tc>
      </w:tr>
      <w:tr w:rsidR="004517F2" w:rsidRPr="00213784" w:rsidTr="00213784">
        <w:trPr>
          <w:jc w:val="center"/>
        </w:trPr>
        <w:tc>
          <w:tcPr>
            <w:tcW w:w="3936"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color w:val="000000" w:themeColor="text1"/>
                <w:sz w:val="20"/>
                <w:szCs w:val="27"/>
              </w:rPr>
              <w:t>сбор за выигрыш на бегах *</w:t>
            </w:r>
          </w:p>
        </w:tc>
        <w:tc>
          <w:tcPr>
            <w:tcW w:w="3118"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p>
        </w:tc>
      </w:tr>
      <w:tr w:rsidR="004517F2" w:rsidRPr="00213784" w:rsidTr="00213784">
        <w:trPr>
          <w:jc w:val="center"/>
        </w:trPr>
        <w:tc>
          <w:tcPr>
            <w:tcW w:w="3936"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color w:val="000000" w:themeColor="text1"/>
                <w:sz w:val="20"/>
                <w:szCs w:val="27"/>
              </w:rPr>
              <w:t>сбор с лиц, участвующих в игре на тотализаторе на ипподроме*</w:t>
            </w:r>
          </w:p>
        </w:tc>
        <w:tc>
          <w:tcPr>
            <w:tcW w:w="3118"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p>
        </w:tc>
      </w:tr>
      <w:tr w:rsidR="004517F2" w:rsidRPr="00213784" w:rsidTr="00213784">
        <w:trPr>
          <w:jc w:val="center"/>
        </w:trPr>
        <w:tc>
          <w:tcPr>
            <w:tcW w:w="3936"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color w:val="000000" w:themeColor="text1"/>
                <w:sz w:val="20"/>
                <w:szCs w:val="27"/>
              </w:rPr>
              <w:t>сбор со сделок, совершаемых на биржах *</w:t>
            </w:r>
          </w:p>
        </w:tc>
        <w:tc>
          <w:tcPr>
            <w:tcW w:w="3118"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p>
        </w:tc>
      </w:tr>
      <w:tr w:rsidR="004517F2" w:rsidRPr="00213784" w:rsidTr="00213784">
        <w:trPr>
          <w:jc w:val="center"/>
        </w:trPr>
        <w:tc>
          <w:tcPr>
            <w:tcW w:w="3936"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color w:val="000000" w:themeColor="text1"/>
                <w:sz w:val="20"/>
                <w:szCs w:val="27"/>
              </w:rPr>
              <w:t>сбор за право проведения кино- и телесъемок *</w:t>
            </w:r>
          </w:p>
        </w:tc>
        <w:tc>
          <w:tcPr>
            <w:tcW w:w="3118"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p>
        </w:tc>
      </w:tr>
      <w:tr w:rsidR="004517F2" w:rsidRPr="00213784" w:rsidTr="00213784">
        <w:trPr>
          <w:jc w:val="center"/>
        </w:trPr>
        <w:tc>
          <w:tcPr>
            <w:tcW w:w="3936"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color w:val="000000" w:themeColor="text1"/>
                <w:sz w:val="20"/>
                <w:szCs w:val="27"/>
              </w:rPr>
              <w:t>сбор за уборку территорий населенных пунктов *</w:t>
            </w:r>
          </w:p>
        </w:tc>
        <w:tc>
          <w:tcPr>
            <w:tcW w:w="3118"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p>
        </w:tc>
      </w:tr>
      <w:tr w:rsidR="004517F2" w:rsidRPr="00213784" w:rsidTr="00213784">
        <w:trPr>
          <w:jc w:val="center"/>
        </w:trPr>
        <w:tc>
          <w:tcPr>
            <w:tcW w:w="3936"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r w:rsidRPr="00213784">
              <w:rPr>
                <w:color w:val="000000" w:themeColor="text1"/>
                <w:sz w:val="20"/>
                <w:szCs w:val="27"/>
              </w:rPr>
              <w:t>сбор за открытие игорного бизнеса *</w:t>
            </w:r>
          </w:p>
        </w:tc>
        <w:tc>
          <w:tcPr>
            <w:tcW w:w="3118" w:type="dxa"/>
            <w:vAlign w:val="center"/>
          </w:tcPr>
          <w:p w:rsidR="004517F2" w:rsidRPr="00213784" w:rsidRDefault="004517F2" w:rsidP="00213784">
            <w:pPr>
              <w:shd w:val="clear" w:color="000000" w:fill="FFFFFF" w:themeFill="background1"/>
              <w:tabs>
                <w:tab w:val="left" w:pos="1780"/>
              </w:tabs>
              <w:suppressAutoHyphens/>
              <w:rPr>
                <w:color w:val="000000" w:themeColor="text1"/>
                <w:sz w:val="20"/>
                <w:szCs w:val="27"/>
              </w:rPr>
            </w:pPr>
          </w:p>
        </w:tc>
      </w:tr>
    </w:tbl>
    <w:p w:rsidR="004517F2" w:rsidRPr="00213784" w:rsidRDefault="004517F2" w:rsidP="0064767B">
      <w:pPr>
        <w:shd w:val="clear" w:color="000000" w:fill="FFFFFF" w:themeFill="background1"/>
        <w:tabs>
          <w:tab w:val="left" w:pos="1780"/>
        </w:tabs>
        <w:suppressAutoHyphens/>
        <w:ind w:firstLine="709"/>
        <w:jc w:val="both"/>
        <w:rPr>
          <w:color w:val="000000" w:themeColor="text1"/>
          <w:sz w:val="20"/>
          <w:szCs w:val="20"/>
        </w:rPr>
      </w:pPr>
      <w:r w:rsidRPr="00213784">
        <w:rPr>
          <w:color w:val="000000" w:themeColor="text1"/>
          <w:sz w:val="20"/>
          <w:szCs w:val="20"/>
        </w:rPr>
        <w:t>* отмеченные налоги отменяются при введении на территории соответствующего субъекта РФ налога с продаж</w:t>
      </w:r>
    </w:p>
    <w:p w:rsidR="004517F2" w:rsidRPr="00213784" w:rsidRDefault="004517F2" w:rsidP="0064767B">
      <w:pPr>
        <w:shd w:val="clear" w:color="000000" w:fill="FFFFFF" w:themeFill="background1"/>
        <w:tabs>
          <w:tab w:val="left" w:pos="1780"/>
        </w:tabs>
        <w:suppressAutoHyphens/>
        <w:ind w:firstLine="709"/>
        <w:jc w:val="both"/>
        <w:rPr>
          <w:color w:val="000000" w:themeColor="text1"/>
          <w:sz w:val="20"/>
          <w:szCs w:val="20"/>
        </w:rPr>
      </w:pPr>
      <w:r w:rsidRPr="00213784">
        <w:rPr>
          <w:color w:val="000000" w:themeColor="text1"/>
          <w:sz w:val="20"/>
          <w:szCs w:val="20"/>
        </w:rPr>
        <w:t>** сохраняется порядок уплаты отмеченных налогов для плательщиков единого налога на вмененный доход</w:t>
      </w:r>
    </w:p>
    <w:p w:rsidR="004517F2" w:rsidRPr="00213784" w:rsidRDefault="004517F2" w:rsidP="0064767B">
      <w:pPr>
        <w:shd w:val="clear" w:color="000000" w:fill="FFFFFF" w:themeFill="background1"/>
        <w:tabs>
          <w:tab w:val="left" w:pos="1780"/>
        </w:tabs>
        <w:suppressAutoHyphens/>
        <w:ind w:firstLine="709"/>
        <w:jc w:val="both"/>
        <w:rPr>
          <w:color w:val="000000" w:themeColor="text1"/>
          <w:sz w:val="20"/>
          <w:szCs w:val="20"/>
        </w:rPr>
      </w:pPr>
      <w:r w:rsidRPr="00213784">
        <w:rPr>
          <w:color w:val="000000" w:themeColor="text1"/>
          <w:sz w:val="20"/>
          <w:szCs w:val="20"/>
        </w:rPr>
        <w:t>*** отмеченные налоги отменяются при введении на территории соответствующего субъекта РФ налога на недвижимость</w:t>
      </w:r>
    </w:p>
    <w:p w:rsidR="004517F2" w:rsidRPr="0064767B" w:rsidRDefault="004517F2" w:rsidP="0064767B">
      <w:pPr>
        <w:shd w:val="clear" w:color="000000" w:fill="FFFFFF" w:themeFill="background1"/>
        <w:suppressAutoHyphens/>
        <w:ind w:firstLine="709"/>
        <w:jc w:val="both"/>
        <w:rPr>
          <w:color w:val="000000" w:themeColor="text1"/>
          <w:szCs w:val="28"/>
        </w:rPr>
      </w:pP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Понятие «налоговый потенциал региона» трактуется как максимально возможная сумма поступлений налогов и сборов в условиях действующего налогового законодательства.</w:t>
      </w:r>
      <w:r w:rsidRPr="0064767B">
        <w:rPr>
          <w:rStyle w:val="a8"/>
          <w:color w:val="000000" w:themeColor="text1"/>
          <w:szCs w:val="28"/>
          <w:vertAlign w:val="baseline"/>
        </w:rPr>
        <w:footnoteReference w:id="11"/>
      </w:r>
    </w:p>
    <w:p w:rsidR="004517F2" w:rsidRPr="0064767B" w:rsidRDefault="004517F2" w:rsidP="0064767B">
      <w:pPr>
        <w:pStyle w:val="3"/>
        <w:shd w:val="clear" w:color="000000" w:fill="FFFFFF" w:themeFill="background1"/>
        <w:suppressAutoHyphens/>
        <w:spacing w:after="0"/>
        <w:ind w:firstLine="709"/>
        <w:jc w:val="both"/>
        <w:rPr>
          <w:color w:val="000000" w:themeColor="text1"/>
          <w:sz w:val="28"/>
          <w:szCs w:val="28"/>
        </w:rPr>
      </w:pPr>
      <w:r w:rsidRPr="0064767B">
        <w:rPr>
          <w:color w:val="000000" w:themeColor="text1"/>
          <w:sz w:val="28"/>
          <w:szCs w:val="28"/>
        </w:rPr>
        <w:t>Налоговый потенциал связан непосредственно с составом и структурой налоговой системы. Так, например, если налоговая система не включает специального налога на выплаты в виде страховых премий и не вводит данный вид денежных доходов в состав облагаемой базы по подоходному налогу с физических лиц (как это имеет место в Российской Федерации), то данная категория доходов не составляет и элемента налогового потенциала.</w:t>
      </w:r>
    </w:p>
    <w:p w:rsidR="0064767B" w:rsidRDefault="004517F2" w:rsidP="0064767B">
      <w:pPr>
        <w:shd w:val="clear" w:color="000000" w:fill="FFFFFF" w:themeFill="background1"/>
        <w:suppressAutoHyphens/>
        <w:ind w:firstLine="709"/>
        <w:jc w:val="both"/>
        <w:rPr>
          <w:color w:val="000000" w:themeColor="text1"/>
        </w:rPr>
      </w:pPr>
      <w:r w:rsidRPr="0064767B">
        <w:rPr>
          <w:color w:val="000000" w:themeColor="text1"/>
          <w:szCs w:val="28"/>
        </w:rPr>
        <w:t>Валовые налоговые ресурсы субъекта Российской Федерации - основанная на объеме и структуре валового</w:t>
      </w:r>
      <w:r w:rsidRPr="0064767B">
        <w:rPr>
          <w:color w:val="000000" w:themeColor="text1"/>
        </w:rPr>
        <w:t xml:space="preserve"> регионального продукта оценка потенциальных налоговых доходов консолидированного бюджета субъекта Российской Федерации в прогнозируемом году.</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Удельные валовые налоговые ресурсы рассчитываются по формуле:</w:t>
      </w:r>
    </w:p>
    <w:p w:rsidR="00213784" w:rsidRDefault="00213784" w:rsidP="0064767B">
      <w:pPr>
        <w:shd w:val="clear" w:color="000000" w:fill="FFFFFF" w:themeFill="background1"/>
        <w:suppressAutoHyphens/>
        <w:ind w:firstLine="709"/>
        <w:jc w:val="both"/>
        <w:rPr>
          <w:color w:val="000000" w:themeColor="text1"/>
        </w:rPr>
      </w:pPr>
    </w:p>
    <w:p w:rsidR="004517F2" w:rsidRPr="00FF4CAE" w:rsidRDefault="004517F2" w:rsidP="00213784">
      <w:pPr>
        <w:shd w:val="clear" w:color="000000" w:fill="FFFFFF" w:themeFill="background1"/>
        <w:suppressAutoHyphens/>
        <w:jc w:val="center"/>
        <w:rPr>
          <w:color w:val="000000" w:themeColor="text1"/>
        </w:rPr>
      </w:pPr>
      <w:r w:rsidRPr="0064767B">
        <w:rPr>
          <w:color w:val="000000" w:themeColor="text1"/>
        </w:rPr>
        <w:t>ВНР</w:t>
      </w:r>
      <w:r w:rsidRPr="0064767B">
        <w:rPr>
          <w:color w:val="000000" w:themeColor="text1"/>
          <w:lang w:val="en-US"/>
        </w:rPr>
        <w:t>i</w:t>
      </w:r>
      <w:r w:rsidRPr="00FF4CAE">
        <w:rPr>
          <w:color w:val="000000" w:themeColor="text1"/>
        </w:rPr>
        <w:t xml:space="preserve"> = </w:t>
      </w:r>
      <w:r w:rsidRPr="0064767B">
        <w:rPr>
          <w:color w:val="000000" w:themeColor="text1"/>
          <w:lang w:val="en-US"/>
        </w:rPr>
        <w:t>a</w:t>
      </w:r>
      <w:r w:rsidRPr="00FF4CAE">
        <w:rPr>
          <w:color w:val="000000" w:themeColor="text1"/>
        </w:rPr>
        <w:t xml:space="preserve"> * </w:t>
      </w:r>
      <w:r w:rsidRPr="0064767B">
        <w:rPr>
          <w:color w:val="000000" w:themeColor="text1"/>
        </w:rPr>
        <w:t>ИНП</w:t>
      </w:r>
      <w:r w:rsidRPr="0064767B">
        <w:rPr>
          <w:color w:val="000000" w:themeColor="text1"/>
          <w:lang w:val="en-US"/>
        </w:rPr>
        <w:t>i</w:t>
      </w:r>
      <w:r w:rsidRPr="00FF4CAE">
        <w:rPr>
          <w:color w:val="000000" w:themeColor="text1"/>
        </w:rPr>
        <w:t>,</w:t>
      </w:r>
    </w:p>
    <w:p w:rsidR="00213784" w:rsidRDefault="00213784" w:rsidP="0064767B">
      <w:pPr>
        <w:shd w:val="clear" w:color="000000" w:fill="FFFFFF" w:themeFill="background1"/>
        <w:suppressAutoHyphens/>
        <w:ind w:firstLine="709"/>
        <w:jc w:val="both"/>
        <w:rPr>
          <w:color w:val="000000" w:themeColor="text1"/>
        </w:rPr>
      </w:pP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где a – прогнозируемый на 2002 год средний уровень налоговых доходов субъектов Российской Федерации в расчете на душу населения; ИНПi - индекс налогового потенциала данного субъекта Федерации.</w:t>
      </w:r>
      <w:r w:rsidRPr="0064767B">
        <w:rPr>
          <w:rStyle w:val="a8"/>
          <w:color w:val="000000" w:themeColor="text1"/>
          <w:vertAlign w:val="baseline"/>
        </w:rPr>
        <w:footnoteReference w:id="12"/>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Показатель удельных валовых налоговых ресурсов используется только для сопоставления бюджетной обеспеченности субъектов Российской Федерации в рамках настоящей методики и не является прогнозируемой (планируемой, рекомендуемой) оценкой налоговых доходов субъектов Российской Федерации в расчете на душу населения или в абсолютном размере.</w:t>
      </w:r>
    </w:p>
    <w:p w:rsid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Индекс налогового потенциала – относительная (по сравнению со средним по Российской Федерации уровнем) количественная оценка возможностей</w:t>
      </w:r>
      <w:r w:rsidR="0064767B">
        <w:rPr>
          <w:color w:val="000000" w:themeColor="text1"/>
        </w:rPr>
        <w:t xml:space="preserve"> </w:t>
      </w:r>
      <w:r w:rsidRPr="0064767B">
        <w:rPr>
          <w:color w:val="000000" w:themeColor="text1"/>
        </w:rPr>
        <w:t>экономики региона, с учетом ее уровня и структуры развития, генерировать налоговые доходы, поступающие в</w:t>
      </w:r>
      <w:r w:rsidR="0064767B">
        <w:rPr>
          <w:color w:val="000000" w:themeColor="text1"/>
        </w:rPr>
        <w:t xml:space="preserve"> </w:t>
      </w:r>
      <w:r w:rsidRPr="0064767B">
        <w:rPr>
          <w:color w:val="000000" w:themeColor="text1"/>
        </w:rPr>
        <w:t>консолидированный бюджет субъекта Российской Федерации. Индекс налогового потенциала (ИНП) для i-го субъекта Российской Федерации рассчитывается по формуле:</w:t>
      </w:r>
    </w:p>
    <w:p w:rsidR="00213784" w:rsidRDefault="00213784" w:rsidP="0064767B">
      <w:pPr>
        <w:shd w:val="clear" w:color="000000" w:fill="FFFFFF" w:themeFill="background1"/>
        <w:suppressAutoHyphens/>
        <w:ind w:firstLine="709"/>
        <w:jc w:val="both"/>
        <w:rPr>
          <w:color w:val="000000" w:themeColor="text1"/>
        </w:rPr>
      </w:pPr>
    </w:p>
    <w:p w:rsidR="004517F2" w:rsidRPr="0064767B" w:rsidRDefault="004517F2" w:rsidP="00213784">
      <w:pPr>
        <w:shd w:val="clear" w:color="000000" w:fill="FFFFFF" w:themeFill="background1"/>
        <w:suppressAutoHyphens/>
        <w:jc w:val="center"/>
        <w:rPr>
          <w:color w:val="000000" w:themeColor="text1"/>
        </w:rPr>
      </w:pPr>
      <w:r w:rsidRPr="0064767B">
        <w:rPr>
          <w:color w:val="000000" w:themeColor="text1"/>
        </w:rPr>
        <w:t>ИНПi = Vi * K</w:t>
      </w:r>
      <w:r w:rsidRPr="0064767B">
        <w:rPr>
          <w:color w:val="000000" w:themeColor="text1"/>
          <w:lang w:val="en-US"/>
        </w:rPr>
        <w:t>i</w:t>
      </w:r>
      <w:r w:rsidRPr="0064767B">
        <w:rPr>
          <w:color w:val="000000" w:themeColor="text1"/>
        </w:rPr>
        <w:t>отр</w:t>
      </w:r>
    </w:p>
    <w:p w:rsidR="00213784" w:rsidRDefault="00213784" w:rsidP="0064767B">
      <w:pPr>
        <w:shd w:val="clear" w:color="000000" w:fill="FFFFFF" w:themeFill="background1"/>
        <w:suppressAutoHyphens/>
        <w:ind w:firstLine="709"/>
        <w:jc w:val="both"/>
        <w:rPr>
          <w:color w:val="000000" w:themeColor="text1"/>
          <w:szCs w:val="28"/>
        </w:rPr>
      </w:pP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где Vi – суммарная величина добавленной стоимости отраслей экономики (в основных ценах) в расчете на душу населения по данному субъекту Российской Федерации, отнесенная к аналогичному показателю по Российской Федерации, в среднем за год;</w:t>
      </w:r>
      <w:r w:rsidR="0064767B">
        <w:rPr>
          <w:color w:val="000000" w:themeColor="text1"/>
          <w:szCs w:val="28"/>
        </w:rPr>
        <w:t xml:space="preserve"> </w:t>
      </w:r>
      <w:r w:rsidRPr="0064767B">
        <w:rPr>
          <w:color w:val="000000" w:themeColor="text1"/>
          <w:szCs w:val="28"/>
        </w:rPr>
        <w:t>К</w:t>
      </w:r>
      <w:r w:rsidRPr="0064767B">
        <w:rPr>
          <w:color w:val="000000" w:themeColor="text1"/>
          <w:szCs w:val="28"/>
          <w:lang w:val="en-US"/>
        </w:rPr>
        <w:t>i</w:t>
      </w:r>
      <w:r w:rsidRPr="0064767B">
        <w:rPr>
          <w:color w:val="000000" w:themeColor="text1"/>
          <w:szCs w:val="28"/>
        </w:rPr>
        <w:t>отр – поправочный коэффициент на отраслевую структуру экономики данного субъекта Российской Федерации.</w:t>
      </w:r>
    </w:p>
    <w:p w:rsid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Величина добавленной стоимости по субъектам Российской Федерации и в среднем по Российской Федерации рассчитывается по данным Госкомстата России за год.</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Понятие налоговой базы определяется ст. 53 НК РФ и представляет собой стоимостную характеристику объекта налогообложения, а значит, по смыслу налоговой базы, сам налог в нее не включается.</w:t>
      </w:r>
    </w:p>
    <w:p w:rsidR="004517F2" w:rsidRPr="0064767B" w:rsidRDefault="004517F2" w:rsidP="0064767B">
      <w:pPr>
        <w:pStyle w:val="3"/>
        <w:shd w:val="clear" w:color="000000" w:fill="FFFFFF" w:themeFill="background1"/>
        <w:suppressAutoHyphens/>
        <w:spacing w:after="0"/>
        <w:ind w:firstLine="709"/>
        <w:jc w:val="both"/>
        <w:rPr>
          <w:color w:val="000000" w:themeColor="text1"/>
          <w:sz w:val="28"/>
          <w:szCs w:val="28"/>
        </w:rPr>
      </w:pPr>
      <w:r w:rsidRPr="0064767B">
        <w:rPr>
          <w:color w:val="000000" w:themeColor="text1"/>
          <w:sz w:val="28"/>
          <w:szCs w:val="28"/>
        </w:rPr>
        <w:t>Конкретизируем понятие налоговой базы местных бюджетов.</w:t>
      </w:r>
      <w:r w:rsidRPr="0064767B">
        <w:rPr>
          <w:rStyle w:val="a8"/>
          <w:color w:val="000000" w:themeColor="text1"/>
          <w:sz w:val="28"/>
          <w:szCs w:val="28"/>
          <w:vertAlign w:val="baseline"/>
        </w:rPr>
        <w:footnoteReference w:id="13"/>
      </w:r>
    </w:p>
    <w:p w:rsidR="004517F2" w:rsidRPr="0064767B" w:rsidRDefault="004517F2" w:rsidP="0064767B">
      <w:pPr>
        <w:pStyle w:val="3"/>
        <w:shd w:val="clear" w:color="000000" w:fill="FFFFFF" w:themeFill="background1"/>
        <w:suppressAutoHyphens/>
        <w:spacing w:after="0"/>
        <w:ind w:firstLine="709"/>
        <w:jc w:val="both"/>
        <w:rPr>
          <w:color w:val="000000" w:themeColor="text1"/>
          <w:sz w:val="28"/>
          <w:szCs w:val="28"/>
        </w:rPr>
      </w:pPr>
      <w:r w:rsidRPr="0064767B">
        <w:rPr>
          <w:color w:val="000000" w:themeColor="text1"/>
          <w:sz w:val="28"/>
          <w:szCs w:val="28"/>
        </w:rPr>
        <w:t>Согласно Налоговому Кодексу РФ:</w:t>
      </w:r>
    </w:p>
    <w:p w:rsidR="0064767B" w:rsidRDefault="004517F2" w:rsidP="0064767B">
      <w:pPr>
        <w:pStyle w:val="3"/>
        <w:shd w:val="clear" w:color="000000" w:fill="FFFFFF" w:themeFill="background1"/>
        <w:suppressAutoHyphens/>
        <w:spacing w:after="0"/>
        <w:ind w:firstLine="709"/>
        <w:jc w:val="both"/>
        <w:rPr>
          <w:color w:val="000000" w:themeColor="text1"/>
          <w:sz w:val="28"/>
          <w:szCs w:val="28"/>
        </w:rPr>
      </w:pPr>
      <w:r w:rsidRPr="0064767B">
        <w:rPr>
          <w:color w:val="000000" w:themeColor="text1"/>
          <w:sz w:val="28"/>
          <w:szCs w:val="28"/>
        </w:rPr>
        <w:t>1) собственные доходы бюджетов каждого уровня должны стать основным ресурсом для эффективной реализации закрепленных за ними расходных полномочий, включая выравнивание бюджетной обеспеченности регионов и муниципальных образований;</w:t>
      </w:r>
    </w:p>
    <w:p w:rsidR="0064767B" w:rsidRDefault="004517F2" w:rsidP="0064767B">
      <w:pPr>
        <w:pStyle w:val="3"/>
        <w:shd w:val="clear" w:color="000000" w:fill="FFFFFF" w:themeFill="background1"/>
        <w:suppressAutoHyphens/>
        <w:spacing w:after="0"/>
        <w:ind w:firstLine="709"/>
        <w:jc w:val="both"/>
        <w:rPr>
          <w:color w:val="000000" w:themeColor="text1"/>
          <w:sz w:val="28"/>
          <w:szCs w:val="28"/>
        </w:rPr>
      </w:pPr>
      <w:r w:rsidRPr="0064767B">
        <w:rPr>
          <w:color w:val="000000" w:themeColor="text1"/>
          <w:sz w:val="28"/>
          <w:szCs w:val="28"/>
        </w:rPr>
        <w:t>2) налоговые полномочия органов власти субъектов и местного самоуправления не должны ограничивать перемещение капиталов, рабочей силы, товаров и услуг, а также позволять экспортировать налоговое бремя в другие регионы и муниципальные образования;</w:t>
      </w:r>
    </w:p>
    <w:p w:rsidR="0064767B" w:rsidRDefault="004517F2" w:rsidP="0064767B">
      <w:pPr>
        <w:pStyle w:val="3"/>
        <w:shd w:val="clear" w:color="000000" w:fill="FFFFFF" w:themeFill="background1"/>
        <w:suppressAutoHyphens/>
        <w:spacing w:after="0"/>
        <w:ind w:firstLine="709"/>
        <w:jc w:val="both"/>
        <w:rPr>
          <w:color w:val="000000" w:themeColor="text1"/>
          <w:sz w:val="28"/>
          <w:szCs w:val="28"/>
        </w:rPr>
      </w:pPr>
      <w:r w:rsidRPr="0064767B">
        <w:rPr>
          <w:color w:val="000000" w:themeColor="text1"/>
          <w:sz w:val="28"/>
          <w:szCs w:val="28"/>
        </w:rPr>
        <w:t>3) разграничение налоговых полномочий и доходных источников должно в основном ориентироваться на вертикальное (между уровнями бюджетной системы), а не горизонтальное (между регионами и муниципальными образованиями) бюджетное выравнивание;</w:t>
      </w:r>
    </w:p>
    <w:p w:rsidR="0064767B" w:rsidRDefault="004517F2" w:rsidP="0064767B">
      <w:pPr>
        <w:pStyle w:val="3"/>
        <w:shd w:val="clear" w:color="000000" w:fill="FFFFFF" w:themeFill="background1"/>
        <w:suppressAutoHyphens/>
        <w:spacing w:after="0"/>
        <w:ind w:firstLine="709"/>
        <w:jc w:val="both"/>
        <w:rPr>
          <w:color w:val="000000" w:themeColor="text1"/>
          <w:sz w:val="28"/>
          <w:szCs w:val="28"/>
        </w:rPr>
      </w:pPr>
      <w:r w:rsidRPr="0064767B">
        <w:rPr>
          <w:color w:val="000000" w:themeColor="text1"/>
          <w:sz w:val="28"/>
          <w:szCs w:val="28"/>
        </w:rPr>
        <w:t>4) каждому муниципальному образованию должен быть гарантирован минимальный норматив (в зависимости от типа или уровня муниципального образования) отчислений от налогов, поступления от которых подлежат в соответствии с федеральным законодательством разделению между региональными и местными бюджетами соответствующего уровня (при одновременном упорядочивании бюджетного устройства субъектов РФ и механизмов выравнивания бюджетной обеспеченности муниципальных образований);</w:t>
      </w:r>
    </w:p>
    <w:p w:rsidR="004517F2" w:rsidRPr="0064767B" w:rsidRDefault="004517F2" w:rsidP="0064767B">
      <w:pPr>
        <w:pStyle w:val="3"/>
        <w:shd w:val="clear" w:color="000000" w:fill="FFFFFF" w:themeFill="background1"/>
        <w:suppressAutoHyphens/>
        <w:spacing w:after="0"/>
        <w:ind w:firstLine="709"/>
        <w:jc w:val="both"/>
        <w:rPr>
          <w:color w:val="000000" w:themeColor="text1"/>
          <w:sz w:val="28"/>
          <w:szCs w:val="28"/>
        </w:rPr>
      </w:pPr>
      <w:r w:rsidRPr="0064767B">
        <w:rPr>
          <w:color w:val="000000" w:themeColor="text1"/>
          <w:sz w:val="28"/>
          <w:szCs w:val="28"/>
        </w:rPr>
        <w:t>5) часть доходов от регулирующих налогов может (в установленных федеральным законодательством случаях – должна) распределяться между местными бюджетами на основе формализованных методик (по численности населения, бюджетной обеспеченности и т.д.), учитывающих региональные и местные особенности.</w:t>
      </w:r>
      <w:r w:rsidRPr="0064767B">
        <w:rPr>
          <w:rStyle w:val="a8"/>
          <w:color w:val="000000" w:themeColor="text1"/>
          <w:sz w:val="28"/>
          <w:szCs w:val="28"/>
          <w:vertAlign w:val="baseline"/>
        </w:rPr>
        <w:footnoteReference w:id="14"/>
      </w:r>
    </w:p>
    <w:p w:rsidR="004517F2" w:rsidRPr="0064767B" w:rsidRDefault="004517F2" w:rsidP="0064767B">
      <w:pPr>
        <w:pStyle w:val="3"/>
        <w:shd w:val="clear" w:color="000000" w:fill="FFFFFF" w:themeFill="background1"/>
        <w:suppressAutoHyphens/>
        <w:spacing w:after="0"/>
        <w:ind w:firstLine="709"/>
        <w:jc w:val="both"/>
        <w:rPr>
          <w:color w:val="000000" w:themeColor="text1"/>
          <w:sz w:val="28"/>
          <w:szCs w:val="28"/>
        </w:rPr>
      </w:pPr>
      <w:r w:rsidRPr="0064767B">
        <w:rPr>
          <w:color w:val="000000" w:themeColor="text1"/>
          <w:sz w:val="28"/>
          <w:szCs w:val="28"/>
        </w:rPr>
        <w:t>Количественно охарактеризуем налоговую базу местных бюджетов. По данным Министерства Финансов РФ, структура налоговых доходов местных бюджетов в 2003 году выглядела следующим образом</w:t>
      </w:r>
      <w:r w:rsidRPr="0064767B">
        <w:rPr>
          <w:rStyle w:val="a8"/>
          <w:color w:val="000000" w:themeColor="text1"/>
          <w:sz w:val="28"/>
          <w:szCs w:val="28"/>
          <w:vertAlign w:val="baseline"/>
        </w:rPr>
        <w:footnoteReference w:id="15"/>
      </w:r>
      <w:r w:rsidRPr="0064767B">
        <w:rPr>
          <w:color w:val="000000" w:themeColor="text1"/>
          <w:sz w:val="28"/>
          <w:szCs w:val="28"/>
        </w:rPr>
        <w:t xml:space="preserve"> (таблица 1.5).</w:t>
      </w:r>
    </w:p>
    <w:p w:rsidR="00213784" w:rsidRDefault="00213784" w:rsidP="0064767B">
      <w:pPr>
        <w:pStyle w:val="gen"/>
        <w:shd w:val="clear" w:color="000000" w:fill="FFFFFF" w:themeFill="background1"/>
        <w:suppressAutoHyphens/>
        <w:spacing w:before="0" w:beforeAutospacing="0" w:after="0" w:afterAutospacing="0"/>
        <w:ind w:firstLine="709"/>
        <w:jc w:val="both"/>
        <w:rPr>
          <w:rFonts w:ascii="Times New Roman" w:hAnsi="Times New Roman" w:cs="Times New Roman"/>
          <w:iCs/>
          <w:color w:val="000000" w:themeColor="text1"/>
          <w:sz w:val="28"/>
          <w:szCs w:val="28"/>
        </w:rPr>
      </w:pPr>
    </w:p>
    <w:p w:rsidR="004517F2" w:rsidRPr="0064767B" w:rsidRDefault="004517F2" w:rsidP="00213784">
      <w:pPr>
        <w:pStyle w:val="gen"/>
        <w:shd w:val="clear" w:color="000000" w:fill="FFFFFF" w:themeFill="background1"/>
        <w:suppressAutoHyphens/>
        <w:spacing w:before="0" w:beforeAutospacing="0" w:after="0" w:afterAutospacing="0"/>
        <w:ind w:firstLine="709"/>
        <w:jc w:val="right"/>
        <w:rPr>
          <w:rFonts w:ascii="Times New Roman" w:hAnsi="Times New Roman" w:cs="Times New Roman"/>
          <w:iCs/>
          <w:color w:val="000000" w:themeColor="text1"/>
          <w:sz w:val="28"/>
          <w:szCs w:val="28"/>
        </w:rPr>
      </w:pPr>
      <w:r w:rsidRPr="0064767B">
        <w:rPr>
          <w:rFonts w:ascii="Times New Roman" w:hAnsi="Times New Roman" w:cs="Times New Roman"/>
          <w:iCs/>
          <w:color w:val="000000" w:themeColor="text1"/>
          <w:sz w:val="28"/>
          <w:szCs w:val="28"/>
        </w:rPr>
        <w:t>Таблица 1.5</w:t>
      </w:r>
    </w:p>
    <w:p w:rsidR="004517F2" w:rsidRPr="00213784" w:rsidRDefault="004517F2" w:rsidP="00213784">
      <w:pPr>
        <w:pStyle w:val="gen"/>
        <w:shd w:val="clear" w:color="000000" w:fill="FFFFFF" w:themeFill="background1"/>
        <w:suppressAutoHyphens/>
        <w:spacing w:before="0" w:beforeAutospacing="0" w:after="0" w:afterAutospacing="0"/>
        <w:jc w:val="center"/>
        <w:rPr>
          <w:rFonts w:ascii="Times New Roman" w:hAnsi="Times New Roman" w:cs="Times New Roman"/>
          <w:b/>
          <w:bCs/>
          <w:color w:val="000000" w:themeColor="text1"/>
          <w:sz w:val="28"/>
          <w:szCs w:val="28"/>
        </w:rPr>
      </w:pPr>
      <w:r w:rsidRPr="00213784">
        <w:rPr>
          <w:rFonts w:ascii="Times New Roman" w:hAnsi="Times New Roman" w:cs="Times New Roman"/>
          <w:b/>
          <w:bCs/>
          <w:color w:val="000000" w:themeColor="text1"/>
          <w:sz w:val="28"/>
          <w:szCs w:val="28"/>
        </w:rPr>
        <w:t>Укрупненная структура доходов муниципальных бюджетов в 2003 г.</w:t>
      </w:r>
    </w:p>
    <w:tbl>
      <w:tblPr>
        <w:tblStyle w:val="af6"/>
        <w:tblW w:w="7518" w:type="dxa"/>
        <w:jc w:val="center"/>
        <w:tblLook w:val="04A0" w:firstRow="1" w:lastRow="0" w:firstColumn="1" w:lastColumn="0" w:noHBand="0" w:noVBand="1"/>
      </w:tblPr>
      <w:tblGrid>
        <w:gridCol w:w="4786"/>
        <w:gridCol w:w="1463"/>
        <w:gridCol w:w="1269"/>
      </w:tblGrid>
      <w:tr w:rsidR="004517F2" w:rsidRPr="00213784" w:rsidTr="00213784">
        <w:trPr>
          <w:trHeight w:val="285"/>
          <w:jc w:val="center"/>
        </w:trPr>
        <w:tc>
          <w:tcPr>
            <w:tcW w:w="3183" w:type="pct"/>
            <w:vMerge w:val="restar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Наименование показателей </w:t>
            </w:r>
          </w:p>
        </w:tc>
        <w:tc>
          <w:tcPr>
            <w:tcW w:w="1817" w:type="pct"/>
            <w:gridSpan w:val="2"/>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доля, % </w:t>
            </w:r>
          </w:p>
        </w:tc>
      </w:tr>
      <w:tr w:rsidR="004517F2" w:rsidRPr="00213784" w:rsidTr="00213784">
        <w:trPr>
          <w:trHeight w:val="510"/>
          <w:jc w:val="center"/>
        </w:trPr>
        <w:tc>
          <w:tcPr>
            <w:tcW w:w="3183" w:type="pct"/>
            <w:vMerge/>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p>
        </w:tc>
        <w:tc>
          <w:tcPr>
            <w:tcW w:w="973"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в налоговых доходах </w:t>
            </w:r>
          </w:p>
        </w:tc>
        <w:tc>
          <w:tcPr>
            <w:tcW w:w="844"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в общих доходах </w:t>
            </w:r>
          </w:p>
        </w:tc>
      </w:tr>
      <w:tr w:rsidR="004517F2" w:rsidRPr="00213784" w:rsidTr="00213784">
        <w:trPr>
          <w:trHeight w:val="446"/>
          <w:jc w:val="center"/>
        </w:trPr>
        <w:tc>
          <w:tcPr>
            <w:tcW w:w="3183"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1</w:t>
            </w:r>
          </w:p>
        </w:tc>
        <w:tc>
          <w:tcPr>
            <w:tcW w:w="973"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2</w:t>
            </w:r>
          </w:p>
        </w:tc>
        <w:tc>
          <w:tcPr>
            <w:tcW w:w="844"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3</w:t>
            </w:r>
          </w:p>
        </w:tc>
      </w:tr>
      <w:tr w:rsidR="004517F2" w:rsidRPr="00213784" w:rsidTr="00213784">
        <w:trPr>
          <w:trHeight w:val="240"/>
          <w:jc w:val="center"/>
        </w:trPr>
        <w:tc>
          <w:tcPr>
            <w:tcW w:w="3183"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Налоговые доходы </w:t>
            </w:r>
          </w:p>
        </w:tc>
        <w:tc>
          <w:tcPr>
            <w:tcW w:w="973"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100,0 </w:t>
            </w:r>
          </w:p>
        </w:tc>
        <w:tc>
          <w:tcPr>
            <w:tcW w:w="844"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53,6 </w:t>
            </w:r>
          </w:p>
        </w:tc>
      </w:tr>
      <w:tr w:rsidR="004517F2" w:rsidRPr="00213784" w:rsidTr="00213784">
        <w:trPr>
          <w:trHeight w:val="240"/>
          <w:jc w:val="center"/>
        </w:trPr>
        <w:tc>
          <w:tcPr>
            <w:tcW w:w="3183"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Налоги на прибыль </w:t>
            </w:r>
          </w:p>
        </w:tc>
        <w:tc>
          <w:tcPr>
            <w:tcW w:w="973"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64,0 </w:t>
            </w:r>
          </w:p>
        </w:tc>
        <w:tc>
          <w:tcPr>
            <w:tcW w:w="844"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34,3 </w:t>
            </w:r>
          </w:p>
        </w:tc>
      </w:tr>
      <w:tr w:rsidR="004517F2" w:rsidRPr="00213784" w:rsidTr="00213784">
        <w:trPr>
          <w:trHeight w:val="240"/>
          <w:jc w:val="center"/>
        </w:trPr>
        <w:tc>
          <w:tcPr>
            <w:tcW w:w="3183"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в т.ч. налог на прибыль организаций </w:t>
            </w:r>
          </w:p>
        </w:tc>
        <w:tc>
          <w:tcPr>
            <w:tcW w:w="973"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20,4 </w:t>
            </w:r>
          </w:p>
        </w:tc>
        <w:tc>
          <w:tcPr>
            <w:tcW w:w="844"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10,9 </w:t>
            </w:r>
          </w:p>
        </w:tc>
      </w:tr>
      <w:tr w:rsidR="004517F2" w:rsidRPr="00213784" w:rsidTr="00213784">
        <w:trPr>
          <w:trHeight w:val="240"/>
          <w:jc w:val="center"/>
        </w:trPr>
        <w:tc>
          <w:tcPr>
            <w:tcW w:w="3183"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В т.ч. налог на доходы физических лиц </w:t>
            </w:r>
          </w:p>
        </w:tc>
        <w:tc>
          <w:tcPr>
            <w:tcW w:w="973"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43,5 </w:t>
            </w:r>
          </w:p>
        </w:tc>
        <w:tc>
          <w:tcPr>
            <w:tcW w:w="844"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23,3 </w:t>
            </w:r>
          </w:p>
        </w:tc>
      </w:tr>
      <w:tr w:rsidR="004517F2" w:rsidRPr="00213784" w:rsidTr="00213784">
        <w:trPr>
          <w:trHeight w:val="240"/>
          <w:jc w:val="center"/>
        </w:trPr>
        <w:tc>
          <w:tcPr>
            <w:tcW w:w="3183"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из него налог на доходы с физических лиц, осуществляемых предпринимательскую деятельность без образования юридических лиц </w:t>
            </w:r>
          </w:p>
        </w:tc>
        <w:tc>
          <w:tcPr>
            <w:tcW w:w="973"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0,3 </w:t>
            </w:r>
          </w:p>
        </w:tc>
        <w:tc>
          <w:tcPr>
            <w:tcW w:w="844"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0,1 </w:t>
            </w:r>
          </w:p>
        </w:tc>
      </w:tr>
      <w:tr w:rsidR="004517F2" w:rsidRPr="00213784" w:rsidTr="00213784">
        <w:trPr>
          <w:trHeight w:val="180"/>
          <w:jc w:val="center"/>
        </w:trPr>
        <w:tc>
          <w:tcPr>
            <w:tcW w:w="3183"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Налоги на товары и услуги, лицензионные и регистрационные сборы </w:t>
            </w:r>
          </w:p>
        </w:tc>
        <w:tc>
          <w:tcPr>
            <w:tcW w:w="973"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7,6 </w:t>
            </w:r>
          </w:p>
        </w:tc>
        <w:tc>
          <w:tcPr>
            <w:tcW w:w="844"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4,1 </w:t>
            </w:r>
          </w:p>
        </w:tc>
      </w:tr>
      <w:tr w:rsidR="004517F2" w:rsidRPr="00213784" w:rsidTr="00213784">
        <w:trPr>
          <w:trHeight w:val="435"/>
          <w:jc w:val="center"/>
        </w:trPr>
        <w:tc>
          <w:tcPr>
            <w:tcW w:w="3183"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в т.ч. акцизы по подакцизным товарам (продукции) и отдельным видам минерального сырья, производимым на территории Российской Федерации </w:t>
            </w:r>
          </w:p>
        </w:tc>
        <w:tc>
          <w:tcPr>
            <w:tcW w:w="973"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2,9 </w:t>
            </w:r>
          </w:p>
        </w:tc>
        <w:tc>
          <w:tcPr>
            <w:tcW w:w="844"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1,5 </w:t>
            </w:r>
          </w:p>
        </w:tc>
      </w:tr>
      <w:tr w:rsidR="004517F2" w:rsidRPr="00213784" w:rsidTr="00213784">
        <w:trPr>
          <w:trHeight w:val="240"/>
          <w:jc w:val="center"/>
        </w:trPr>
        <w:tc>
          <w:tcPr>
            <w:tcW w:w="3183"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в т.ч. налог с продаж </w:t>
            </w:r>
          </w:p>
        </w:tc>
        <w:tc>
          <w:tcPr>
            <w:tcW w:w="973"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4,6 </w:t>
            </w:r>
          </w:p>
        </w:tc>
        <w:tc>
          <w:tcPr>
            <w:tcW w:w="844"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2,5 </w:t>
            </w:r>
          </w:p>
        </w:tc>
      </w:tr>
      <w:tr w:rsidR="004517F2" w:rsidRPr="00213784" w:rsidTr="00213784">
        <w:trPr>
          <w:trHeight w:val="240"/>
          <w:jc w:val="center"/>
        </w:trPr>
        <w:tc>
          <w:tcPr>
            <w:tcW w:w="3183"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Налоги на совокупный доход </w:t>
            </w:r>
          </w:p>
        </w:tc>
        <w:tc>
          <w:tcPr>
            <w:tcW w:w="973"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4,7 </w:t>
            </w:r>
          </w:p>
        </w:tc>
        <w:tc>
          <w:tcPr>
            <w:tcW w:w="844"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2,5 </w:t>
            </w:r>
          </w:p>
        </w:tc>
      </w:tr>
    </w:tbl>
    <w:p w:rsidR="004517F2" w:rsidRPr="0064767B" w:rsidRDefault="004517F2" w:rsidP="00213784">
      <w:pPr>
        <w:shd w:val="clear" w:color="000000" w:fill="FFFFFF" w:themeFill="background1"/>
        <w:suppressAutoHyphens/>
        <w:ind w:firstLine="709"/>
        <w:jc w:val="right"/>
        <w:rPr>
          <w:color w:val="000000" w:themeColor="text1"/>
        </w:rPr>
      </w:pPr>
      <w:r w:rsidRPr="0064767B">
        <w:rPr>
          <w:color w:val="000000" w:themeColor="text1"/>
        </w:rPr>
        <w:t>Продолжение таблицы 1.5</w:t>
      </w:r>
    </w:p>
    <w:tbl>
      <w:tblPr>
        <w:tblStyle w:val="af6"/>
        <w:tblW w:w="7413" w:type="dxa"/>
        <w:jc w:val="center"/>
        <w:tblLook w:val="04A0" w:firstRow="1" w:lastRow="0" w:firstColumn="1" w:lastColumn="0" w:noHBand="0" w:noVBand="1"/>
      </w:tblPr>
      <w:tblGrid>
        <w:gridCol w:w="4681"/>
        <w:gridCol w:w="1463"/>
        <w:gridCol w:w="1269"/>
      </w:tblGrid>
      <w:tr w:rsidR="004517F2" w:rsidRPr="00213784" w:rsidTr="00213784">
        <w:trPr>
          <w:trHeight w:val="446"/>
          <w:jc w:val="center"/>
        </w:trPr>
        <w:tc>
          <w:tcPr>
            <w:tcW w:w="315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1</w:t>
            </w:r>
          </w:p>
        </w:tc>
        <w:tc>
          <w:tcPr>
            <w:tcW w:w="98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2</w:t>
            </w:r>
          </w:p>
        </w:tc>
        <w:tc>
          <w:tcPr>
            <w:tcW w:w="856"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3</w:t>
            </w:r>
          </w:p>
        </w:tc>
      </w:tr>
      <w:tr w:rsidR="004517F2" w:rsidRPr="00213784" w:rsidTr="00213784">
        <w:trPr>
          <w:trHeight w:val="645"/>
          <w:jc w:val="center"/>
        </w:trPr>
        <w:tc>
          <w:tcPr>
            <w:tcW w:w="315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В т.ч. единый налог, взимаемый в связи с применением упрощенной системы налогообложения, учета и отчетности для субъектов малого предпринимательства </w:t>
            </w:r>
          </w:p>
        </w:tc>
        <w:tc>
          <w:tcPr>
            <w:tcW w:w="98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0,7 </w:t>
            </w:r>
          </w:p>
        </w:tc>
        <w:tc>
          <w:tcPr>
            <w:tcW w:w="856"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0,4 </w:t>
            </w:r>
          </w:p>
        </w:tc>
      </w:tr>
      <w:tr w:rsidR="004517F2" w:rsidRPr="00213784" w:rsidTr="00213784">
        <w:trPr>
          <w:trHeight w:val="60"/>
          <w:jc w:val="center"/>
        </w:trPr>
        <w:tc>
          <w:tcPr>
            <w:tcW w:w="315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из него единый налог для юридических лиц </w:t>
            </w:r>
          </w:p>
        </w:tc>
        <w:tc>
          <w:tcPr>
            <w:tcW w:w="98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0,6 </w:t>
            </w:r>
          </w:p>
        </w:tc>
        <w:tc>
          <w:tcPr>
            <w:tcW w:w="856"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0,3 </w:t>
            </w:r>
          </w:p>
        </w:tc>
      </w:tr>
      <w:tr w:rsidR="004517F2" w:rsidRPr="00213784" w:rsidTr="00213784">
        <w:trPr>
          <w:trHeight w:val="165"/>
          <w:jc w:val="center"/>
        </w:trPr>
        <w:tc>
          <w:tcPr>
            <w:tcW w:w="315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из него единый налог для ПБОЮЛ </w:t>
            </w:r>
          </w:p>
        </w:tc>
        <w:tc>
          <w:tcPr>
            <w:tcW w:w="98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0,1 </w:t>
            </w:r>
          </w:p>
        </w:tc>
        <w:tc>
          <w:tcPr>
            <w:tcW w:w="856"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0,1 </w:t>
            </w:r>
          </w:p>
        </w:tc>
      </w:tr>
      <w:tr w:rsidR="004517F2" w:rsidRPr="00213784" w:rsidTr="00213784">
        <w:trPr>
          <w:trHeight w:val="270"/>
          <w:jc w:val="center"/>
        </w:trPr>
        <w:tc>
          <w:tcPr>
            <w:tcW w:w="315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В т.ч. единый налог на вмененный доход для определения видов деятельности </w:t>
            </w:r>
          </w:p>
        </w:tc>
        <w:tc>
          <w:tcPr>
            <w:tcW w:w="98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4,0 </w:t>
            </w:r>
          </w:p>
        </w:tc>
        <w:tc>
          <w:tcPr>
            <w:tcW w:w="856"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2,1 </w:t>
            </w:r>
          </w:p>
        </w:tc>
      </w:tr>
      <w:tr w:rsidR="004517F2" w:rsidRPr="00213784" w:rsidTr="00213784">
        <w:trPr>
          <w:trHeight w:val="240"/>
          <w:jc w:val="center"/>
        </w:trPr>
        <w:tc>
          <w:tcPr>
            <w:tcW w:w="315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из него единый налог на вмененный доход для юридических лиц </w:t>
            </w:r>
          </w:p>
        </w:tc>
        <w:tc>
          <w:tcPr>
            <w:tcW w:w="98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1,0 </w:t>
            </w:r>
          </w:p>
        </w:tc>
        <w:tc>
          <w:tcPr>
            <w:tcW w:w="856"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0,5 </w:t>
            </w:r>
          </w:p>
        </w:tc>
      </w:tr>
      <w:tr w:rsidR="004517F2" w:rsidRPr="00213784" w:rsidTr="00213784">
        <w:trPr>
          <w:trHeight w:val="90"/>
          <w:jc w:val="center"/>
        </w:trPr>
        <w:tc>
          <w:tcPr>
            <w:tcW w:w="315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из него единый налог на вмененный доход для ПБОЮЛ </w:t>
            </w:r>
          </w:p>
        </w:tc>
        <w:tc>
          <w:tcPr>
            <w:tcW w:w="98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2,9 </w:t>
            </w:r>
          </w:p>
        </w:tc>
        <w:tc>
          <w:tcPr>
            <w:tcW w:w="856"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1,6 </w:t>
            </w:r>
          </w:p>
        </w:tc>
      </w:tr>
      <w:tr w:rsidR="004517F2" w:rsidRPr="00213784" w:rsidTr="00213784">
        <w:trPr>
          <w:trHeight w:val="240"/>
          <w:jc w:val="center"/>
        </w:trPr>
        <w:tc>
          <w:tcPr>
            <w:tcW w:w="315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Налоги на имущество </w:t>
            </w:r>
          </w:p>
        </w:tc>
        <w:tc>
          <w:tcPr>
            <w:tcW w:w="98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13,2 </w:t>
            </w:r>
          </w:p>
        </w:tc>
        <w:tc>
          <w:tcPr>
            <w:tcW w:w="856"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7,0 </w:t>
            </w:r>
          </w:p>
        </w:tc>
      </w:tr>
      <w:tr w:rsidR="004517F2" w:rsidRPr="00213784" w:rsidTr="00213784">
        <w:trPr>
          <w:trHeight w:val="240"/>
          <w:jc w:val="center"/>
        </w:trPr>
        <w:tc>
          <w:tcPr>
            <w:tcW w:w="315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Платежи за пользование природными ресурсами </w:t>
            </w:r>
          </w:p>
        </w:tc>
        <w:tc>
          <w:tcPr>
            <w:tcW w:w="98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7,5 </w:t>
            </w:r>
          </w:p>
        </w:tc>
        <w:tc>
          <w:tcPr>
            <w:tcW w:w="856"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4,0 </w:t>
            </w:r>
          </w:p>
        </w:tc>
      </w:tr>
      <w:tr w:rsidR="004517F2" w:rsidRPr="00213784" w:rsidTr="00213784">
        <w:trPr>
          <w:trHeight w:val="240"/>
          <w:jc w:val="center"/>
        </w:trPr>
        <w:tc>
          <w:tcPr>
            <w:tcW w:w="315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Прочие налоги, пошлины и сборы </w:t>
            </w:r>
          </w:p>
        </w:tc>
        <w:tc>
          <w:tcPr>
            <w:tcW w:w="98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3,1 </w:t>
            </w:r>
          </w:p>
        </w:tc>
        <w:tc>
          <w:tcPr>
            <w:tcW w:w="856"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1,7 </w:t>
            </w:r>
          </w:p>
        </w:tc>
      </w:tr>
      <w:tr w:rsidR="004517F2" w:rsidRPr="00213784" w:rsidTr="00213784">
        <w:trPr>
          <w:trHeight w:val="240"/>
          <w:jc w:val="center"/>
        </w:trPr>
        <w:tc>
          <w:tcPr>
            <w:tcW w:w="315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Неналоговые доходы </w:t>
            </w:r>
          </w:p>
        </w:tc>
        <w:tc>
          <w:tcPr>
            <w:tcW w:w="98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 </w:t>
            </w:r>
          </w:p>
        </w:tc>
        <w:tc>
          <w:tcPr>
            <w:tcW w:w="856"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4,9 </w:t>
            </w:r>
          </w:p>
        </w:tc>
      </w:tr>
      <w:tr w:rsidR="004517F2" w:rsidRPr="00213784" w:rsidTr="00213784">
        <w:trPr>
          <w:trHeight w:val="420"/>
          <w:jc w:val="center"/>
        </w:trPr>
        <w:tc>
          <w:tcPr>
            <w:tcW w:w="315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В т.ч. доходы от имущества, находящегося в государственной собственности, или от деятельности государственных и муниципальных организаций </w:t>
            </w:r>
          </w:p>
        </w:tc>
        <w:tc>
          <w:tcPr>
            <w:tcW w:w="98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 </w:t>
            </w:r>
          </w:p>
        </w:tc>
        <w:tc>
          <w:tcPr>
            <w:tcW w:w="856"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3,5 </w:t>
            </w:r>
          </w:p>
        </w:tc>
      </w:tr>
      <w:tr w:rsidR="004517F2" w:rsidRPr="00213784" w:rsidTr="00213784">
        <w:trPr>
          <w:trHeight w:val="240"/>
          <w:jc w:val="center"/>
        </w:trPr>
        <w:tc>
          <w:tcPr>
            <w:tcW w:w="315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Безвозмездные перечисления от бюджетов других уровней </w:t>
            </w:r>
          </w:p>
        </w:tc>
        <w:tc>
          <w:tcPr>
            <w:tcW w:w="98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 </w:t>
            </w:r>
          </w:p>
        </w:tc>
        <w:tc>
          <w:tcPr>
            <w:tcW w:w="856"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40,1 </w:t>
            </w:r>
          </w:p>
        </w:tc>
      </w:tr>
      <w:tr w:rsidR="004517F2" w:rsidRPr="00213784" w:rsidTr="00213784">
        <w:trPr>
          <w:trHeight w:val="240"/>
          <w:jc w:val="center"/>
        </w:trPr>
        <w:tc>
          <w:tcPr>
            <w:tcW w:w="3157"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Прочие безвозмездные поступления </w:t>
            </w:r>
          </w:p>
        </w:tc>
        <w:tc>
          <w:tcPr>
            <w:tcW w:w="987" w:type="pct"/>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p>
        </w:tc>
        <w:tc>
          <w:tcPr>
            <w:tcW w:w="856" w:type="pct"/>
            <w:vAlign w:val="center"/>
          </w:tcPr>
          <w:p w:rsidR="004517F2" w:rsidRPr="00213784" w:rsidRDefault="004517F2" w:rsidP="00213784">
            <w:pPr>
              <w:pStyle w:val="gen"/>
              <w:shd w:val="clear" w:color="000000" w:fill="FFFFFF" w:themeFill="background1"/>
              <w:suppressAutoHyphens/>
              <w:spacing w:before="0" w:beforeAutospacing="0" w:after="0" w:afterAutospacing="0"/>
              <w:rPr>
                <w:rFonts w:ascii="Times New Roman" w:hAnsi="Times New Roman" w:cs="Times New Roman"/>
                <w:color w:val="000000" w:themeColor="text1"/>
                <w:sz w:val="20"/>
                <w:szCs w:val="24"/>
              </w:rPr>
            </w:pPr>
            <w:r w:rsidRPr="00213784">
              <w:rPr>
                <w:rFonts w:ascii="Times New Roman" w:hAnsi="Times New Roman" w:cs="Times New Roman"/>
                <w:color w:val="000000" w:themeColor="text1"/>
                <w:sz w:val="20"/>
                <w:szCs w:val="24"/>
              </w:rPr>
              <w:t xml:space="preserve">0,4 </w:t>
            </w:r>
          </w:p>
        </w:tc>
      </w:tr>
    </w:tbl>
    <w:p w:rsidR="004517F2" w:rsidRPr="0064767B" w:rsidRDefault="004517F2" w:rsidP="0064767B">
      <w:pPr>
        <w:pStyle w:val="3"/>
        <w:shd w:val="clear" w:color="000000" w:fill="FFFFFF" w:themeFill="background1"/>
        <w:suppressAutoHyphens/>
        <w:spacing w:after="0"/>
        <w:ind w:firstLine="709"/>
        <w:jc w:val="both"/>
        <w:rPr>
          <w:color w:val="000000" w:themeColor="text1"/>
          <w:sz w:val="28"/>
        </w:rPr>
      </w:pPr>
    </w:p>
    <w:p w:rsidR="004517F2" w:rsidRPr="0064767B" w:rsidRDefault="004517F2" w:rsidP="0064767B">
      <w:pPr>
        <w:pStyle w:val="3"/>
        <w:shd w:val="clear" w:color="000000" w:fill="FFFFFF" w:themeFill="background1"/>
        <w:suppressAutoHyphens/>
        <w:spacing w:after="0"/>
        <w:ind w:firstLine="709"/>
        <w:jc w:val="both"/>
        <w:rPr>
          <w:color w:val="000000" w:themeColor="text1"/>
          <w:sz w:val="28"/>
          <w:szCs w:val="28"/>
        </w:rPr>
      </w:pPr>
      <w:r w:rsidRPr="0064767B">
        <w:rPr>
          <w:color w:val="000000" w:themeColor="text1"/>
          <w:sz w:val="28"/>
          <w:szCs w:val="28"/>
        </w:rPr>
        <w:t>Основную роль в формировании налоговых доходов местных бюджетов, как видно из таблицы, играют отчисления от налога на прибыль, муниципальная часть налогов на доходы физических лиц, налогов на имущество, а также налоги на товары (в т.ч. муниципальная часть налога с продаж, отдельные акцизы) и платежи за пользование природными ресурсами. Понятно, что в этих налогах есть определенная доля и поступлений от субъектов малого предпринимательства и занятых по найму на малых предприятиях и у индивидуальных предпринимателей. Одновременно определенный вклад малого бизнеса имеется и в той массе средств, которая “возвращается” в муниципальный бюджет из бюджета субъекта РФ в виде безвозмездных перечислений. Однако “вычленить” в этих поступлениях доходы от малого бизнеса достаточно достоверно возможным на данных имеющейся статистики не представляется.</w:t>
      </w:r>
    </w:p>
    <w:p w:rsidR="004517F2" w:rsidRPr="0064767B" w:rsidRDefault="004517F2" w:rsidP="0064767B">
      <w:pPr>
        <w:pStyle w:val="3"/>
        <w:shd w:val="clear" w:color="000000" w:fill="FFFFFF" w:themeFill="background1"/>
        <w:suppressAutoHyphens/>
        <w:spacing w:after="0"/>
        <w:ind w:firstLine="709"/>
        <w:jc w:val="both"/>
        <w:rPr>
          <w:color w:val="000000" w:themeColor="text1"/>
          <w:sz w:val="28"/>
          <w:szCs w:val="28"/>
        </w:rPr>
      </w:pPr>
      <w:r w:rsidRPr="0064767B">
        <w:rPr>
          <w:color w:val="000000" w:themeColor="text1"/>
          <w:sz w:val="28"/>
          <w:szCs w:val="28"/>
        </w:rPr>
        <w:t>К раскрытию вопроса о формировании налоговых доходов имеет отношение Программа развития бюджетного федерализма в Российской Федерации на период до 2005 года, утвержденная постановлением Правительства РФ от 15 августа 2001 г. N 584.</w:t>
      </w:r>
      <w:r w:rsidRPr="0064767B">
        <w:rPr>
          <w:rStyle w:val="a8"/>
          <w:color w:val="000000" w:themeColor="text1"/>
          <w:sz w:val="28"/>
          <w:szCs w:val="28"/>
          <w:vertAlign w:val="baseline"/>
        </w:rPr>
        <w:footnoteReference w:id="16"/>
      </w:r>
      <w:r w:rsidRPr="0064767B">
        <w:rPr>
          <w:color w:val="000000" w:themeColor="text1"/>
          <w:sz w:val="28"/>
          <w:szCs w:val="28"/>
        </w:rPr>
        <w:t xml:space="preserve"> Рассмотрим некоторые моменты из этой программы, имеющие отношение к рассматриваемому вопросу.</w:t>
      </w:r>
    </w:p>
    <w:p w:rsidR="00213784" w:rsidRDefault="004517F2" w:rsidP="0064767B">
      <w:pPr>
        <w:pStyle w:val="3"/>
        <w:shd w:val="clear" w:color="000000" w:fill="FFFFFF" w:themeFill="background1"/>
        <w:suppressAutoHyphens/>
        <w:spacing w:after="0"/>
        <w:ind w:firstLine="709"/>
        <w:jc w:val="both"/>
        <w:rPr>
          <w:color w:val="000000" w:themeColor="text1"/>
          <w:sz w:val="28"/>
          <w:szCs w:val="28"/>
        </w:rPr>
      </w:pPr>
      <w:r w:rsidRPr="0064767B">
        <w:rPr>
          <w:color w:val="000000" w:themeColor="text1"/>
          <w:sz w:val="28"/>
          <w:szCs w:val="28"/>
        </w:rPr>
        <w:t>В настоящее время основная часть доходов территориальных бюджетов формируется за счет отчислений от федеральных налогов. Собственные налоги покрывают менее 15% расходных потребностей региональных и местных бюджетов. Перечень и налогооблагаемая база региональных и местных налогов заведомо недостаточны для финансирования расходов регионального и местного характера. При этом полномочия по регулированию данных налогов на региональном и мес</w:t>
      </w:r>
      <w:r w:rsidR="00213784">
        <w:rPr>
          <w:color w:val="000000" w:themeColor="text1"/>
          <w:sz w:val="28"/>
          <w:szCs w:val="28"/>
        </w:rPr>
        <w:t>тном уровне весьма ограниченны.</w:t>
      </w:r>
    </w:p>
    <w:p w:rsidR="0064767B" w:rsidRDefault="004517F2" w:rsidP="0064767B">
      <w:pPr>
        <w:pStyle w:val="3"/>
        <w:shd w:val="clear" w:color="000000" w:fill="FFFFFF" w:themeFill="background1"/>
        <w:suppressAutoHyphens/>
        <w:spacing w:after="0"/>
        <w:ind w:firstLine="709"/>
        <w:jc w:val="both"/>
        <w:rPr>
          <w:color w:val="000000" w:themeColor="text1"/>
          <w:sz w:val="28"/>
          <w:szCs w:val="28"/>
        </w:rPr>
      </w:pPr>
      <w:r w:rsidRPr="0064767B">
        <w:rPr>
          <w:color w:val="000000" w:themeColor="text1"/>
          <w:sz w:val="28"/>
          <w:szCs w:val="28"/>
        </w:rPr>
        <w:t>Разграничение налоговых поступлений и иных доходов обеспечивает выравнивание вертикальных дисбалансов и позволяет сократить дотационность ряда нижестоящих бюджетов. Однако этот принцип, как отмечается в Программе, имеет ряд существенных недостатков - отсутствие на региональном и местном уровне взаимосвязи между объемом предоставляемых бюджетных услуг и уровнем налогообложения, заинтересованности органов власти субъектов и местного самоуправления в развитии налоговой базы и формировании благоприятного инвестиционного и предпринимательского климата, ограничение возможностей для проведения долгосрочной экономической и бюджетной политики, размывание ответственности за состояние бюджетной сферы. В наибольшей степени эти недостатки проявляются в отношении регулирующих доходных источников (налогов) с ежегодно устанавливаемыми нормативами отчислений в бюджеты разных уровней.</w:t>
      </w:r>
    </w:p>
    <w:p w:rsidR="0064767B" w:rsidRDefault="004517F2" w:rsidP="0064767B">
      <w:pPr>
        <w:pStyle w:val="3"/>
        <w:shd w:val="clear" w:color="000000" w:fill="FFFFFF" w:themeFill="background1"/>
        <w:suppressAutoHyphens/>
        <w:spacing w:after="0"/>
        <w:ind w:firstLine="709"/>
        <w:jc w:val="both"/>
        <w:rPr>
          <w:color w:val="000000" w:themeColor="text1"/>
          <w:sz w:val="28"/>
          <w:szCs w:val="28"/>
        </w:rPr>
      </w:pPr>
      <w:r w:rsidRPr="0064767B">
        <w:rPr>
          <w:color w:val="000000" w:themeColor="text1"/>
          <w:sz w:val="28"/>
          <w:szCs w:val="28"/>
        </w:rPr>
        <w:t>Исходя из этого, в Программе провозглашается курс на существенное повышение роли собственных доходов региональных и местных бюджетов, в том числе региональных и местных налогов, имея в виду создание предпосылок для перехода в долгосрочной перспективе к формированию доходов бюджетов каждого уровня в основном за счет собственных налогов.</w:t>
      </w:r>
    </w:p>
    <w:p w:rsidR="0064767B" w:rsidRDefault="004517F2" w:rsidP="0064767B">
      <w:pPr>
        <w:pStyle w:val="3"/>
        <w:shd w:val="clear" w:color="000000" w:fill="FFFFFF" w:themeFill="background1"/>
        <w:suppressAutoHyphens/>
        <w:spacing w:after="0"/>
        <w:ind w:firstLine="709"/>
        <w:jc w:val="both"/>
        <w:rPr>
          <w:color w:val="000000" w:themeColor="text1"/>
          <w:sz w:val="28"/>
          <w:szCs w:val="28"/>
        </w:rPr>
      </w:pPr>
      <w:r w:rsidRPr="0064767B">
        <w:rPr>
          <w:color w:val="000000" w:themeColor="text1"/>
          <w:sz w:val="28"/>
          <w:szCs w:val="28"/>
        </w:rPr>
        <w:t>Для достижения этой цели Правительство РФ считает необходимым к 2005 г.:</w:t>
      </w:r>
    </w:p>
    <w:p w:rsidR="0064767B" w:rsidRDefault="004517F2" w:rsidP="0064767B">
      <w:pPr>
        <w:pStyle w:val="3"/>
        <w:shd w:val="clear" w:color="000000" w:fill="FFFFFF" w:themeFill="background1"/>
        <w:suppressAutoHyphens/>
        <w:spacing w:after="0"/>
        <w:ind w:firstLine="709"/>
        <w:jc w:val="both"/>
        <w:rPr>
          <w:color w:val="000000" w:themeColor="text1"/>
          <w:sz w:val="28"/>
          <w:szCs w:val="28"/>
        </w:rPr>
      </w:pPr>
      <w:r w:rsidRPr="0064767B">
        <w:rPr>
          <w:color w:val="000000" w:themeColor="text1"/>
          <w:sz w:val="28"/>
          <w:szCs w:val="28"/>
        </w:rPr>
        <w:t>1) расширить налоговые полномочия органов власти субъектов и местного самоуправления при одновременном предотвращении недобросовестной налоговой конкуренции и обеспечении единого налогового пространства;</w:t>
      </w:r>
    </w:p>
    <w:p w:rsidR="0064767B" w:rsidRDefault="004517F2" w:rsidP="0064767B">
      <w:pPr>
        <w:pStyle w:val="3"/>
        <w:shd w:val="clear" w:color="000000" w:fill="FFFFFF" w:themeFill="background1"/>
        <w:suppressAutoHyphens/>
        <w:spacing w:after="0"/>
        <w:ind w:firstLine="709"/>
        <w:jc w:val="both"/>
        <w:rPr>
          <w:color w:val="000000" w:themeColor="text1"/>
          <w:sz w:val="28"/>
          <w:szCs w:val="28"/>
        </w:rPr>
      </w:pPr>
      <w:r w:rsidRPr="0064767B">
        <w:rPr>
          <w:color w:val="000000" w:themeColor="text1"/>
          <w:sz w:val="28"/>
          <w:szCs w:val="28"/>
        </w:rPr>
        <w:t>2) законодательно закрепить основные доходные источники (собственные налоги, отчисления от налоговых поступлений) за региональными и местными бюджетами на постоянной (долгосрочной) основе в соответствии с установленным разграничением расходных полномочий и обязательств;</w:t>
      </w:r>
    </w:p>
    <w:p w:rsidR="0064767B" w:rsidRDefault="004517F2" w:rsidP="0064767B">
      <w:pPr>
        <w:pStyle w:val="3"/>
        <w:shd w:val="clear" w:color="000000" w:fill="FFFFFF" w:themeFill="background1"/>
        <w:suppressAutoHyphens/>
        <w:spacing w:after="0"/>
        <w:ind w:firstLine="709"/>
        <w:jc w:val="both"/>
        <w:rPr>
          <w:color w:val="000000" w:themeColor="text1"/>
          <w:sz w:val="28"/>
          <w:szCs w:val="28"/>
        </w:rPr>
      </w:pPr>
      <w:r w:rsidRPr="0064767B">
        <w:rPr>
          <w:color w:val="000000" w:themeColor="text1"/>
          <w:sz w:val="28"/>
          <w:szCs w:val="28"/>
        </w:rPr>
        <w:t>3) сократить масштабы расщепления налоговых поступлений между уровнями бюджетной системы, предусматривая при прочих равных условиях зачисление 100% поступлений по определенным видам налогов и сборов за бюджетом одного уровня;</w:t>
      </w:r>
    </w:p>
    <w:p w:rsidR="0064767B" w:rsidRDefault="004517F2" w:rsidP="0064767B">
      <w:pPr>
        <w:pStyle w:val="3"/>
        <w:shd w:val="clear" w:color="000000" w:fill="FFFFFF" w:themeFill="background1"/>
        <w:suppressAutoHyphens/>
        <w:spacing w:after="0"/>
        <w:ind w:firstLine="709"/>
        <w:jc w:val="both"/>
        <w:rPr>
          <w:color w:val="000000" w:themeColor="text1"/>
          <w:sz w:val="28"/>
          <w:szCs w:val="28"/>
        </w:rPr>
      </w:pPr>
      <w:r w:rsidRPr="0064767B">
        <w:rPr>
          <w:color w:val="000000" w:themeColor="text1"/>
          <w:sz w:val="28"/>
          <w:szCs w:val="28"/>
        </w:rPr>
        <w:t>4) отказаться от практики централизации поступлений по региональным и местным налогам в вышестоящие бюджеты;</w:t>
      </w:r>
    </w:p>
    <w:p w:rsidR="004517F2" w:rsidRPr="0064767B" w:rsidRDefault="004517F2" w:rsidP="0064767B">
      <w:pPr>
        <w:pStyle w:val="3"/>
        <w:shd w:val="clear" w:color="000000" w:fill="FFFFFF" w:themeFill="background1"/>
        <w:suppressAutoHyphens/>
        <w:spacing w:after="0"/>
        <w:ind w:firstLine="709"/>
        <w:jc w:val="both"/>
        <w:rPr>
          <w:color w:val="000000" w:themeColor="text1"/>
          <w:sz w:val="28"/>
          <w:szCs w:val="28"/>
        </w:rPr>
      </w:pPr>
      <w:r w:rsidRPr="0064767B">
        <w:rPr>
          <w:color w:val="000000" w:themeColor="text1"/>
          <w:sz w:val="28"/>
          <w:szCs w:val="28"/>
        </w:rPr>
        <w:t>5) обеспечить уплату налогов, поступающих в региональные и местные бюджеты, по месту фактической деятельности предприятий, ликвидировать внутренние "офшорные" зоны, ввести правовые и финансовые механизмы по противодействию недобросовестной налоговой конкуренции.</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В заключении главы скажем несколько слов о проекте Федерального закона РФ на 2005 год в плане формирования налоговых доходов местных бюджетов.</w:t>
      </w:r>
      <w:r w:rsidRPr="0064767B">
        <w:rPr>
          <w:rStyle w:val="a8"/>
          <w:color w:val="000000" w:themeColor="text1"/>
          <w:szCs w:val="28"/>
          <w:vertAlign w:val="baseline"/>
        </w:rPr>
        <w:footnoteReference w:id="17"/>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В проекте федерального закона “О федеральном бюджете на 2005 год” предусматриваются доходы в размере 3326 млрд. руб., расходы - 3047 млрд. руб. и профицит бюджета</w:t>
      </w:r>
      <w:r w:rsidR="0064767B">
        <w:rPr>
          <w:color w:val="000000" w:themeColor="text1"/>
          <w:szCs w:val="28"/>
        </w:rPr>
        <w:t xml:space="preserve"> </w:t>
      </w:r>
      <w:r w:rsidRPr="0064767B">
        <w:rPr>
          <w:color w:val="000000" w:themeColor="text1"/>
          <w:szCs w:val="28"/>
        </w:rPr>
        <w:t>в размере 278 млрд. руб.</w:t>
      </w:r>
      <w:r w:rsidR="0064767B">
        <w:rPr>
          <w:color w:val="000000" w:themeColor="text1"/>
          <w:szCs w:val="28"/>
        </w:rPr>
        <w:t xml:space="preserve"> </w:t>
      </w:r>
      <w:r w:rsidRPr="0064767B">
        <w:rPr>
          <w:color w:val="000000" w:themeColor="text1"/>
          <w:szCs w:val="28"/>
        </w:rPr>
        <w:t>Усиливается по сравнению с предыдущими годами тенденция централизации финансово-бюджетной системы Российской Федерации, так как основные осуществленные в 2003-2004 годах на основании разграничения полномочий органов власти всех уровней изменения в бюджетном и налоговом законодательстве направлены на увеличение доходной базы прежде всего федерального бюджета и компенсацию потерь доходов бюджетов субъектов Российской Федерации.</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 xml:space="preserve">По сравнению с ожидаемым исполнением федерального бюджета в 2004г. прогнозируемые в 2005 г. доходы увеличатся на 35,6 млрд. руб. Однако доля доходов в ВВП снизится в 2005г. против ожидаемой оценки на 2004 г. с 20,4% до 17,77%. Изменение налогового законодательства (Федеральный закон № 95-ФЗ от 29 июля 2004г. </w:t>
      </w:r>
      <w:r w:rsidRPr="0064767B">
        <w:rPr>
          <w:bCs/>
          <w:color w:val="000000" w:themeColor="text1"/>
          <w:szCs w:val="28"/>
        </w:rPr>
        <w:t>“О внесении изменений и дополнений в части первую и вторую</w:t>
      </w:r>
      <w:r w:rsidR="0064767B">
        <w:rPr>
          <w:bCs/>
          <w:color w:val="000000" w:themeColor="text1"/>
          <w:szCs w:val="28"/>
        </w:rPr>
        <w:t xml:space="preserve"> </w:t>
      </w:r>
      <w:r w:rsidRPr="0064767B">
        <w:rPr>
          <w:bCs/>
          <w:color w:val="000000" w:themeColor="text1"/>
          <w:szCs w:val="28"/>
        </w:rPr>
        <w:t xml:space="preserve">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w:t>
      </w:r>
      <w:r w:rsidRPr="0064767B">
        <w:rPr>
          <w:color w:val="000000" w:themeColor="text1"/>
          <w:szCs w:val="28"/>
        </w:rPr>
        <w:t>снизило доходы федерального бюджета в 2005г. на 258.2 млрд. руб. или на 1,38 % к ВВП. Изменение бюджетного законодательства (Федеральный закон№ 120-ФЗ от 20 августа 2004г. “О внесении изменений и дополнений в Бюджетный кодекс Российской Федерации в части регулирования межбюджетных отношений”</w:t>
      </w:r>
      <w:r w:rsidRPr="0064767B">
        <w:rPr>
          <w:bCs/>
          <w:color w:val="000000" w:themeColor="text1"/>
          <w:szCs w:val="28"/>
        </w:rPr>
        <w:t>)</w:t>
      </w:r>
      <w:r w:rsidRPr="0064767B">
        <w:rPr>
          <w:color w:val="000000" w:themeColor="text1"/>
          <w:szCs w:val="28"/>
        </w:rPr>
        <w:t xml:space="preserve"> привело к перераспределению доходов между уровнями бюджетной системы на основании нормативов,</w:t>
      </w:r>
      <w:r w:rsidR="0064767B">
        <w:rPr>
          <w:color w:val="000000" w:themeColor="text1"/>
          <w:szCs w:val="28"/>
        </w:rPr>
        <w:t xml:space="preserve"> </w:t>
      </w:r>
      <w:r w:rsidRPr="0064767B">
        <w:rPr>
          <w:color w:val="000000" w:themeColor="text1"/>
          <w:szCs w:val="28"/>
        </w:rPr>
        <w:t>установленных Бюджетным кодексом, что увеличило доходы федерального бюджета на 102,1 млрд. руб. или 0,55% к ВВП. Основное влияние оказала передача 1,5 % процентов ставки налога на прибыль организаций на федеральный</w:t>
      </w:r>
      <w:r w:rsidR="0064767B">
        <w:rPr>
          <w:color w:val="000000" w:themeColor="text1"/>
          <w:szCs w:val="28"/>
        </w:rPr>
        <w:t xml:space="preserve"> </w:t>
      </w:r>
      <w:r w:rsidRPr="0064767B">
        <w:rPr>
          <w:color w:val="000000" w:themeColor="text1"/>
          <w:szCs w:val="28"/>
        </w:rPr>
        <w:t>уровень (46,4 млрд. руб. или 0,25% ВВП), а также изменение нормативов отчислений по налогу на добычу полезных ископаемых и регулярных платежей (44,89 млрд. руб. или 0,24% ВВП), передача водного налога на федеральный уровень (11,2 млрд. руб. или 0,06 %</w:t>
      </w:r>
      <w:r w:rsidR="0064767B">
        <w:rPr>
          <w:color w:val="000000" w:themeColor="text1"/>
          <w:szCs w:val="28"/>
        </w:rPr>
        <w:t xml:space="preserve"> </w:t>
      </w:r>
      <w:r w:rsidRPr="0064767B">
        <w:rPr>
          <w:color w:val="000000" w:themeColor="text1"/>
          <w:szCs w:val="28"/>
        </w:rPr>
        <w:t>ВВП).</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В целом изменение законодательства (бюджетного налогового, таможенного) снизило налоговые доходы федерального бюджета на 156 млрд. руб., а налоговые доходы консолидированных бюджетов субъектов Федерации - на 54 млрд. рублей.</w:t>
      </w:r>
    </w:p>
    <w:p w:rsid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Профицитный бюджет в течение последних трех лет позволял формировать финансовый резерв, на этой основе в 2005 году</w:t>
      </w:r>
      <w:r w:rsidR="0064767B">
        <w:rPr>
          <w:color w:val="000000" w:themeColor="text1"/>
          <w:szCs w:val="28"/>
        </w:rPr>
        <w:t xml:space="preserve"> </w:t>
      </w:r>
      <w:r w:rsidRPr="0064767B">
        <w:rPr>
          <w:color w:val="000000" w:themeColor="text1"/>
          <w:szCs w:val="28"/>
        </w:rPr>
        <w:t>средства Стабилизационного фонда сверх накопленной суммы 500.0 млрд. руб. могут быть использованы на покрытие дефицита бюджета Пенсионного фонда РФ</w:t>
      </w:r>
      <w:r w:rsidR="0064767B">
        <w:rPr>
          <w:color w:val="000000" w:themeColor="text1"/>
          <w:szCs w:val="28"/>
        </w:rPr>
        <w:t xml:space="preserve"> </w:t>
      </w:r>
      <w:r w:rsidRPr="0064767B">
        <w:rPr>
          <w:color w:val="000000" w:themeColor="text1"/>
          <w:szCs w:val="28"/>
        </w:rPr>
        <w:t>и на погашение государственного внешнего долга Российской Федерации в размере 168,0 млрд. руб.</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Вместе с тем, финансовая</w:t>
      </w:r>
      <w:r w:rsidR="0064767B">
        <w:rPr>
          <w:color w:val="000000" w:themeColor="text1"/>
          <w:szCs w:val="28"/>
        </w:rPr>
        <w:t xml:space="preserve"> </w:t>
      </w:r>
      <w:r w:rsidRPr="0064767B">
        <w:rPr>
          <w:color w:val="000000" w:themeColor="text1"/>
          <w:szCs w:val="28"/>
        </w:rPr>
        <w:t>самостоятельность местного самоуправления федеральным бюджетом не гарантируется и улучшения финансового положения большинства муниципальных образований в 2005 году ожидать не следует. В частности, это обусловлено тем, что в 2005 году будет только положено начало реализации реформы федеративных отношений и местного самоуправления, реформы межбюджетных отношений, предусматривающих приведение в соответствие доходных и расходных полномочий всех уровней бюджетной системы.</w:t>
      </w:r>
    </w:p>
    <w:p w:rsidR="004517F2" w:rsidRPr="0064767B" w:rsidRDefault="004517F2" w:rsidP="0064767B">
      <w:pPr>
        <w:shd w:val="clear" w:color="000000" w:fill="FFFFFF" w:themeFill="background1"/>
        <w:suppressAutoHyphens/>
        <w:ind w:firstLine="709"/>
        <w:jc w:val="both"/>
        <w:rPr>
          <w:bCs/>
          <w:color w:val="000000" w:themeColor="text1"/>
          <w:szCs w:val="28"/>
        </w:rPr>
      </w:pPr>
      <w:r w:rsidRPr="0064767B">
        <w:rPr>
          <w:color w:val="000000" w:themeColor="text1"/>
          <w:szCs w:val="28"/>
        </w:rPr>
        <w:t>Формирование налоговых доходов местных бюджетов в</w:t>
      </w:r>
      <w:r w:rsidR="0064767B">
        <w:rPr>
          <w:color w:val="000000" w:themeColor="text1"/>
          <w:szCs w:val="28"/>
        </w:rPr>
        <w:t xml:space="preserve"> </w:t>
      </w:r>
      <w:r w:rsidRPr="0064767B">
        <w:rPr>
          <w:color w:val="000000" w:themeColor="text1"/>
          <w:szCs w:val="28"/>
        </w:rPr>
        <w:t xml:space="preserve">2005 году, </w:t>
      </w:r>
      <w:r w:rsidRPr="0064767B">
        <w:rPr>
          <w:bCs/>
          <w:color w:val="000000" w:themeColor="text1"/>
          <w:szCs w:val="28"/>
        </w:rPr>
        <w:t>которое прямо не устанавливается проектом закона о федеральном бюджете, но всецело зависит от него</w:t>
      </w:r>
      <w:r w:rsidRPr="0064767B">
        <w:rPr>
          <w:color w:val="000000" w:themeColor="text1"/>
          <w:szCs w:val="28"/>
        </w:rPr>
        <w:t>,</w:t>
      </w:r>
      <w:r w:rsidR="0064767B">
        <w:rPr>
          <w:color w:val="000000" w:themeColor="text1"/>
          <w:szCs w:val="28"/>
        </w:rPr>
        <w:t xml:space="preserve"> </w:t>
      </w:r>
      <w:r w:rsidRPr="0064767B">
        <w:rPr>
          <w:bCs/>
          <w:color w:val="000000" w:themeColor="text1"/>
          <w:szCs w:val="28"/>
        </w:rPr>
        <w:t>будет происходить в русле начала вышеназванных реформ. При этом ряд изменений в налоговом законодательстве, влияющих на формирование налоговых доходов местных бюджетов, вводится в действие начиная с 2005 года.</w:t>
      </w:r>
    </w:p>
    <w:p w:rsid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В соответствии с законодательством, обеспечивающим реформирование межбюджетных отношений, на федеральный бюджет и бюджеты субъектов Федерации уже в 2005 г. возлагается часть расходных обязательств</w:t>
      </w:r>
      <w:r w:rsidR="0064767B">
        <w:rPr>
          <w:color w:val="000000" w:themeColor="text1"/>
          <w:szCs w:val="28"/>
        </w:rPr>
        <w:t xml:space="preserve"> </w:t>
      </w:r>
      <w:r w:rsidRPr="0064767B">
        <w:rPr>
          <w:color w:val="000000" w:themeColor="text1"/>
          <w:szCs w:val="28"/>
        </w:rPr>
        <w:t>местных бюджетов.</w:t>
      </w:r>
      <w:r w:rsidR="0064767B">
        <w:rPr>
          <w:color w:val="000000" w:themeColor="text1"/>
          <w:szCs w:val="28"/>
        </w:rPr>
        <w:t xml:space="preserve"> </w:t>
      </w:r>
      <w:r w:rsidRPr="0064767B">
        <w:rPr>
          <w:color w:val="000000" w:themeColor="text1"/>
          <w:szCs w:val="28"/>
        </w:rPr>
        <w:t>В</w:t>
      </w:r>
      <w:r w:rsidR="0064767B">
        <w:rPr>
          <w:color w:val="000000" w:themeColor="text1"/>
          <w:szCs w:val="28"/>
        </w:rPr>
        <w:t xml:space="preserve"> </w:t>
      </w:r>
      <w:r w:rsidRPr="0064767B">
        <w:rPr>
          <w:color w:val="000000" w:themeColor="text1"/>
          <w:szCs w:val="28"/>
        </w:rPr>
        <w:t>целом расходные обязательства местных бюджетов в</w:t>
      </w:r>
      <w:r w:rsidR="0064767B">
        <w:rPr>
          <w:color w:val="000000" w:themeColor="text1"/>
          <w:szCs w:val="28"/>
        </w:rPr>
        <w:t xml:space="preserve"> </w:t>
      </w:r>
      <w:r w:rsidRPr="0064767B">
        <w:rPr>
          <w:color w:val="000000" w:themeColor="text1"/>
          <w:szCs w:val="28"/>
        </w:rPr>
        <w:t>начале реформы</w:t>
      </w:r>
      <w:r w:rsidR="0064767B">
        <w:rPr>
          <w:color w:val="000000" w:themeColor="text1"/>
          <w:szCs w:val="28"/>
        </w:rPr>
        <w:t xml:space="preserve"> </w:t>
      </w:r>
      <w:r w:rsidRPr="0064767B">
        <w:rPr>
          <w:color w:val="000000" w:themeColor="text1"/>
          <w:szCs w:val="28"/>
        </w:rPr>
        <w:t>в 2006 году сокращаются</w:t>
      </w:r>
      <w:r w:rsidR="0064767B">
        <w:rPr>
          <w:color w:val="000000" w:themeColor="text1"/>
          <w:szCs w:val="28"/>
        </w:rPr>
        <w:t xml:space="preserve"> </w:t>
      </w:r>
      <w:r w:rsidRPr="0064767B">
        <w:rPr>
          <w:color w:val="000000" w:themeColor="text1"/>
          <w:szCs w:val="28"/>
        </w:rPr>
        <w:t>с 1281 млрд. руб. до 717,3 млрд. руб.</w:t>
      </w:r>
    </w:p>
    <w:p w:rsid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При этом предусматривается покрытие расходных обязательств местных бюджетов на 30 процентов (215,5 млрд. руб.) за счет финансовой помощи и на 60 процентов (434,8 млрд. руб.) -за счет налоговых доходов. Однако, очевидно, что в ряде муниципальных образований особенно с</w:t>
      </w:r>
      <w:r w:rsidR="0064767B">
        <w:rPr>
          <w:color w:val="000000" w:themeColor="text1"/>
          <w:szCs w:val="28"/>
        </w:rPr>
        <w:t xml:space="preserve"> </w:t>
      </w:r>
      <w:r w:rsidRPr="0064767B">
        <w:rPr>
          <w:color w:val="000000" w:themeColor="text1"/>
          <w:szCs w:val="28"/>
        </w:rPr>
        <w:t>недостаточно развитой налоговой базой</w:t>
      </w:r>
      <w:r w:rsidR="0064767B">
        <w:rPr>
          <w:color w:val="000000" w:themeColor="text1"/>
          <w:szCs w:val="28"/>
        </w:rPr>
        <w:t xml:space="preserve"> </w:t>
      </w:r>
      <w:r w:rsidRPr="0064767B">
        <w:rPr>
          <w:color w:val="000000" w:themeColor="text1"/>
          <w:szCs w:val="28"/>
        </w:rPr>
        <w:t xml:space="preserve">основную роль в формировании доходной части бюджетов будет играть финансовая помощь, которая в соответствии с Бюджетным кодексом </w:t>
      </w:r>
      <w:r w:rsidRPr="0064767B">
        <w:rPr>
          <w:bCs/>
          <w:color w:val="000000" w:themeColor="text1"/>
          <w:szCs w:val="28"/>
        </w:rPr>
        <w:t>становится собственным доходом</w:t>
      </w:r>
      <w:r w:rsidR="0064767B">
        <w:rPr>
          <w:bCs/>
          <w:color w:val="000000" w:themeColor="text1"/>
          <w:szCs w:val="28"/>
        </w:rPr>
        <w:t xml:space="preserve"> </w:t>
      </w:r>
      <w:r w:rsidRPr="0064767B">
        <w:rPr>
          <w:bCs/>
          <w:color w:val="000000" w:themeColor="text1"/>
          <w:szCs w:val="28"/>
        </w:rPr>
        <w:t>бюджетов всех уровней.</w:t>
      </w:r>
    </w:p>
    <w:p w:rsidR="0064767B" w:rsidRDefault="004517F2" w:rsidP="0064767B">
      <w:pPr>
        <w:shd w:val="clear" w:color="000000" w:fill="FFFFFF" w:themeFill="background1"/>
        <w:suppressAutoHyphens/>
        <w:ind w:firstLine="709"/>
        <w:jc w:val="both"/>
        <w:rPr>
          <w:bCs/>
          <w:color w:val="000000" w:themeColor="text1"/>
          <w:szCs w:val="28"/>
        </w:rPr>
      </w:pPr>
      <w:r w:rsidRPr="0064767B">
        <w:rPr>
          <w:color w:val="000000" w:themeColor="text1"/>
          <w:szCs w:val="28"/>
        </w:rPr>
        <w:t>В соответствии с</w:t>
      </w:r>
      <w:r w:rsidR="0064767B">
        <w:rPr>
          <w:color w:val="000000" w:themeColor="text1"/>
          <w:szCs w:val="28"/>
        </w:rPr>
        <w:t xml:space="preserve"> </w:t>
      </w:r>
      <w:r w:rsidRPr="0064767B">
        <w:rPr>
          <w:color w:val="000000" w:themeColor="text1"/>
          <w:szCs w:val="28"/>
        </w:rPr>
        <w:t xml:space="preserve">изменениями, внесенными в Бюджетный кодекс, в местные бюджеты предполагается направлять начиная с 2006 года 40 процентов поступлений от налога на доходы физических лиц (258млрд. руб. или 59 процентов от налоговых доходов местных бюджетов), в том числе 10 процентов за счет обязательной передачи регионами. Они будут распределяться между бюджетами поселений (10процентов) и бюджетами муниципальных районов (20 процентов). </w:t>
      </w:r>
      <w:r w:rsidRPr="0064767B">
        <w:rPr>
          <w:bCs/>
          <w:color w:val="000000" w:themeColor="text1"/>
          <w:szCs w:val="28"/>
        </w:rPr>
        <w:t>Кроме того, в местные бюджеты ( бюджеты муниципальных районов и городских округов</w:t>
      </w:r>
      <w:r w:rsidRPr="0064767B">
        <w:rPr>
          <w:color w:val="000000" w:themeColor="text1"/>
          <w:szCs w:val="28"/>
        </w:rPr>
        <w:t xml:space="preserve">) </w:t>
      </w:r>
      <w:r w:rsidRPr="0064767B">
        <w:rPr>
          <w:bCs/>
          <w:color w:val="000000" w:themeColor="text1"/>
          <w:szCs w:val="28"/>
        </w:rPr>
        <w:t>будет направляться</w:t>
      </w:r>
      <w:r w:rsidRPr="0064767B">
        <w:rPr>
          <w:color w:val="000000" w:themeColor="text1"/>
          <w:szCs w:val="28"/>
        </w:rPr>
        <w:t xml:space="preserve"> 90 процентов единого налога на вмененный доход для определенных видов деятельности ( 23,8 млрд. руб.) и 60 процентов единого сельскохозяйственного налога</w:t>
      </w:r>
      <w:r w:rsidR="0064767B">
        <w:rPr>
          <w:color w:val="000000" w:themeColor="text1"/>
          <w:szCs w:val="28"/>
        </w:rPr>
        <w:t xml:space="preserve"> </w:t>
      </w:r>
      <w:r w:rsidRPr="0064767B">
        <w:rPr>
          <w:color w:val="000000" w:themeColor="text1"/>
          <w:szCs w:val="28"/>
        </w:rPr>
        <w:t>(по 30 процентов - в бюджеты поселений и бюджеты муниципальных районов).</w:t>
      </w:r>
    </w:p>
    <w:p w:rsidR="0064767B" w:rsidRDefault="004517F2" w:rsidP="0064767B">
      <w:pPr>
        <w:shd w:val="clear" w:color="000000" w:fill="FFFFFF" w:themeFill="background1"/>
        <w:suppressAutoHyphens/>
        <w:ind w:firstLine="709"/>
        <w:jc w:val="both"/>
        <w:rPr>
          <w:bCs/>
          <w:color w:val="000000" w:themeColor="text1"/>
          <w:szCs w:val="28"/>
        </w:rPr>
      </w:pPr>
      <w:r w:rsidRPr="0064767B">
        <w:rPr>
          <w:bCs/>
          <w:color w:val="000000" w:themeColor="text1"/>
          <w:szCs w:val="28"/>
        </w:rPr>
        <w:t>Начиная с 2005 г. в соответствии с изменениями, внесенными в Налоговый кодекс, единый налог на вмененный доход для отдельных видов деятельности вводится в действие не законами субъектов Федерации, а</w:t>
      </w:r>
      <w:r w:rsidR="0064767B">
        <w:rPr>
          <w:bCs/>
          <w:color w:val="000000" w:themeColor="text1"/>
          <w:szCs w:val="28"/>
        </w:rPr>
        <w:t xml:space="preserve"> </w:t>
      </w:r>
      <w:r w:rsidRPr="0064767B">
        <w:rPr>
          <w:bCs/>
          <w:color w:val="000000" w:themeColor="text1"/>
          <w:szCs w:val="28"/>
        </w:rPr>
        <w:t>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При этом до 1 января 2006 г. законами субъектов Федерации по-прежнему определяется</w:t>
      </w:r>
      <w:r w:rsidR="0064767B">
        <w:rPr>
          <w:bCs/>
          <w:color w:val="000000" w:themeColor="text1"/>
          <w:szCs w:val="28"/>
        </w:rPr>
        <w:t xml:space="preserve"> </w:t>
      </w:r>
      <w:r w:rsidRPr="0064767B">
        <w:rPr>
          <w:bCs/>
          <w:color w:val="000000" w:themeColor="text1"/>
          <w:szCs w:val="28"/>
        </w:rPr>
        <w:t>порядок введения данного налога и виды предпринимательской деятельности, для которых он вводится.</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bCs/>
          <w:color w:val="000000" w:themeColor="text1"/>
          <w:szCs w:val="28"/>
        </w:rPr>
        <w:t>Особенностью 2005 г. является то, что доходы от единого налога на вмененный доход для отдельных видов деятельности</w:t>
      </w:r>
      <w:r w:rsidR="0064767B">
        <w:rPr>
          <w:bCs/>
          <w:color w:val="000000" w:themeColor="text1"/>
          <w:szCs w:val="28"/>
        </w:rPr>
        <w:t xml:space="preserve"> </w:t>
      </w:r>
      <w:r w:rsidRPr="0064767B">
        <w:rPr>
          <w:bCs/>
          <w:color w:val="000000" w:themeColor="text1"/>
          <w:szCs w:val="28"/>
        </w:rPr>
        <w:t>зачисляются в местные бюджеты не по нормативу 45 процентов, как в настоящее время, а, в соответствии с изменениями, внесенными в Бюджетный кодекс, по нормативам, утвержденным законом субъекта Федерации о бюджете субъекта Федерации на 2005г.</w:t>
      </w:r>
    </w:p>
    <w:p w:rsid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В 2005 году транспортный налог остается региональным налогом и все поступления от него пойдут в региональные бюджеты (50,2 млрд. руб.).</w:t>
      </w:r>
      <w:r w:rsidR="0064767B">
        <w:rPr>
          <w:color w:val="000000" w:themeColor="text1"/>
          <w:szCs w:val="28"/>
        </w:rPr>
        <w:t xml:space="preserve"> </w:t>
      </w:r>
      <w:r w:rsidRPr="0064767B">
        <w:rPr>
          <w:color w:val="000000" w:themeColor="text1"/>
          <w:szCs w:val="28"/>
        </w:rPr>
        <w:t>Кроме того, в соответствии с</w:t>
      </w:r>
      <w:r w:rsidR="0064767B">
        <w:rPr>
          <w:color w:val="000000" w:themeColor="text1"/>
          <w:szCs w:val="28"/>
        </w:rPr>
        <w:t xml:space="preserve"> </w:t>
      </w:r>
      <w:r w:rsidRPr="0064767B">
        <w:rPr>
          <w:color w:val="000000" w:themeColor="text1"/>
          <w:szCs w:val="28"/>
        </w:rPr>
        <w:t xml:space="preserve">изменениями, внесенными в Налоговый кодекс, с 2005 года исключается зачисление в местные бюджеты суммы </w:t>
      </w:r>
      <w:r w:rsidRPr="0064767B">
        <w:rPr>
          <w:bCs/>
          <w:color w:val="000000" w:themeColor="text1"/>
          <w:szCs w:val="28"/>
        </w:rPr>
        <w:t>налога на прибыль организаций</w:t>
      </w:r>
      <w:r w:rsidRPr="0064767B">
        <w:rPr>
          <w:color w:val="000000" w:themeColor="text1"/>
          <w:szCs w:val="28"/>
        </w:rPr>
        <w:t xml:space="preserve"> по налоговой ставке в размере 2 процентов, что приведет к потере местными бюджетами примерно</w:t>
      </w:r>
      <w:r w:rsidR="0064767B">
        <w:rPr>
          <w:color w:val="000000" w:themeColor="text1"/>
          <w:szCs w:val="28"/>
        </w:rPr>
        <w:t xml:space="preserve"> </w:t>
      </w:r>
      <w:r w:rsidRPr="0064767B">
        <w:rPr>
          <w:color w:val="000000" w:themeColor="text1"/>
          <w:szCs w:val="28"/>
        </w:rPr>
        <w:t>58 млрд. руб. в год.</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В результате этих преобразований</w:t>
      </w:r>
      <w:r w:rsidR="0064767B">
        <w:rPr>
          <w:color w:val="000000" w:themeColor="text1"/>
          <w:szCs w:val="28"/>
        </w:rPr>
        <w:t xml:space="preserve"> </w:t>
      </w:r>
      <w:r w:rsidRPr="0064767B">
        <w:rPr>
          <w:color w:val="000000" w:themeColor="text1"/>
          <w:szCs w:val="28"/>
        </w:rPr>
        <w:t>местными остаются лишь два налога - земельный налог (54,2 млрд. руб.) и налог на имущество физических лиц (5,64 млрд. руб.). Причем это налоги поселений, которые, в соответствии с изменениями, внесенными в Налоговый кодекс, вводятся в действие представительными органами поселений ( муниципальных районов) и городских округов не ранее 1 января 2006г.( за исключением вновь созданных муниципальных образований, которые могут реализовать указанные полномочия в период с 1 января 2005 г. по 1 января 2006г.).</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В соответствии с изменениями, внесенными в Налоговый кодекс,</w:t>
      </w:r>
      <w:r w:rsidR="0064767B">
        <w:rPr>
          <w:color w:val="000000" w:themeColor="text1"/>
          <w:szCs w:val="28"/>
        </w:rPr>
        <w:t xml:space="preserve"> </w:t>
      </w:r>
      <w:r w:rsidRPr="0064767B">
        <w:rPr>
          <w:color w:val="000000" w:themeColor="text1"/>
          <w:szCs w:val="28"/>
        </w:rPr>
        <w:t>местные налоги муниципальных районов не устанавливаются. Кроме</w:t>
      </w:r>
      <w:r w:rsidR="0064767B">
        <w:rPr>
          <w:color w:val="000000" w:themeColor="text1"/>
          <w:szCs w:val="28"/>
        </w:rPr>
        <w:t xml:space="preserve"> </w:t>
      </w:r>
      <w:r w:rsidRPr="0064767B">
        <w:rPr>
          <w:color w:val="000000" w:themeColor="text1"/>
          <w:szCs w:val="28"/>
        </w:rPr>
        <w:t>вышеназванных доходов в бюджеты муниципальных районов с 2006 года будет зачисляться 100% земельного налога и 100% налога на имущество физических лиц, применяемых на межселенных территориях.</w:t>
      </w:r>
      <w:r w:rsidR="0064767B">
        <w:rPr>
          <w:color w:val="000000" w:themeColor="text1"/>
          <w:szCs w:val="28"/>
        </w:rPr>
        <w:t xml:space="preserve"> </w:t>
      </w:r>
      <w:r w:rsidRPr="0064767B">
        <w:rPr>
          <w:color w:val="000000" w:themeColor="text1"/>
          <w:szCs w:val="28"/>
        </w:rPr>
        <w:t>Однако для полного « покрытия» расходных обязательств бюджетов муниципальных районов</w:t>
      </w:r>
      <w:r w:rsidR="0064767B">
        <w:rPr>
          <w:color w:val="000000" w:themeColor="text1"/>
          <w:szCs w:val="28"/>
        </w:rPr>
        <w:t xml:space="preserve"> </w:t>
      </w:r>
      <w:r w:rsidRPr="0064767B">
        <w:rPr>
          <w:color w:val="000000" w:themeColor="text1"/>
          <w:szCs w:val="28"/>
        </w:rPr>
        <w:t>необходимо увеличение доли налога на доходы физических лиц, которая была бы закреплена на постоянной основе за бюджетами муниципальных районов с 20 процентов до 25-30 процентов. Обусловлено это тем, что сумма</w:t>
      </w:r>
      <w:r w:rsidR="0064767B">
        <w:rPr>
          <w:color w:val="000000" w:themeColor="text1"/>
          <w:szCs w:val="28"/>
        </w:rPr>
        <w:t xml:space="preserve"> </w:t>
      </w:r>
      <w:r w:rsidRPr="0064767B">
        <w:rPr>
          <w:color w:val="000000" w:themeColor="text1"/>
          <w:szCs w:val="28"/>
        </w:rPr>
        <w:t>«отобранных» транспортного налога и налога на доходы физических лиц составляют более 60 млрд. руб.,</w:t>
      </w:r>
      <w:r w:rsidR="0064767B">
        <w:rPr>
          <w:color w:val="000000" w:themeColor="text1"/>
          <w:szCs w:val="28"/>
        </w:rPr>
        <w:t xml:space="preserve"> </w:t>
      </w:r>
      <w:r w:rsidRPr="0064767B">
        <w:rPr>
          <w:color w:val="000000" w:themeColor="text1"/>
          <w:szCs w:val="28"/>
        </w:rPr>
        <w:t>единого налога на субъекты малого предпринимательства - 15 млрд. руб. и они не «замещаются» увеличением доли единого налога на вмененный доход с 60 до 90 процентов (23,8 млрд. руб.).</w:t>
      </w:r>
    </w:p>
    <w:p w:rsidR="0064767B" w:rsidRDefault="004517F2" w:rsidP="0064767B">
      <w:pPr>
        <w:shd w:val="clear" w:color="000000" w:fill="FFFFFF" w:themeFill="background1"/>
        <w:suppressAutoHyphens/>
        <w:ind w:firstLine="709"/>
        <w:jc w:val="both"/>
        <w:rPr>
          <w:bCs/>
          <w:color w:val="000000" w:themeColor="text1"/>
          <w:szCs w:val="28"/>
        </w:rPr>
      </w:pPr>
      <w:r w:rsidRPr="0064767B">
        <w:rPr>
          <w:color w:val="000000" w:themeColor="text1"/>
          <w:szCs w:val="28"/>
        </w:rPr>
        <w:t xml:space="preserve">В связи с этим, а также на основании изменений, внесенных в Бюджетный кодекс (пп.3 п.3 статьи 2) </w:t>
      </w:r>
      <w:r w:rsidRPr="0064767B">
        <w:rPr>
          <w:bCs/>
          <w:color w:val="000000" w:themeColor="text1"/>
          <w:szCs w:val="28"/>
        </w:rPr>
        <w:t>в поправках к рассматриваемому законопроекту может быть отражена необходимость обязательного установления законами субъектов Федерации о бюджете субъектов Федерации на 2005 год дополнительного норматива отчислений в бюджеты вновь образованных муниципальных районов от налога на доходы физических лиц в размере не менее 10 процентов налоговых доходов консолидированного бюджета субъекта Федерации от указанного налога.</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В связи с тем, что налоговые поступления « покроют» расходные обязательства местных бюджетов</w:t>
      </w:r>
      <w:r w:rsidR="0064767B">
        <w:rPr>
          <w:color w:val="000000" w:themeColor="text1"/>
          <w:szCs w:val="28"/>
        </w:rPr>
        <w:t xml:space="preserve"> </w:t>
      </w:r>
      <w:r w:rsidRPr="0064767B">
        <w:rPr>
          <w:color w:val="000000" w:themeColor="text1"/>
          <w:szCs w:val="28"/>
        </w:rPr>
        <w:t>лишь</w:t>
      </w:r>
      <w:r w:rsidR="0064767B">
        <w:rPr>
          <w:color w:val="000000" w:themeColor="text1"/>
          <w:szCs w:val="28"/>
        </w:rPr>
        <w:t xml:space="preserve"> </w:t>
      </w:r>
      <w:r w:rsidRPr="0064767B">
        <w:rPr>
          <w:color w:val="000000" w:themeColor="text1"/>
          <w:szCs w:val="28"/>
        </w:rPr>
        <w:t xml:space="preserve">примерно на 60 процентов недостающая сумма может быть получена, в том числе за счет </w:t>
      </w:r>
      <w:r w:rsidRPr="0064767B">
        <w:rPr>
          <w:bCs/>
          <w:color w:val="000000" w:themeColor="text1"/>
          <w:szCs w:val="28"/>
        </w:rPr>
        <w:t xml:space="preserve">неналоговых доходов местных бюджетов </w:t>
      </w:r>
      <w:r w:rsidRPr="0064767B">
        <w:rPr>
          <w:color w:val="000000" w:themeColor="text1"/>
          <w:szCs w:val="28"/>
        </w:rPr>
        <w:t>(аренда имущества, доходы от оказания услуг и т.д.) .</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Между тем, в настоящее время неналоговые доходы могут быть значительными доходными источниками бюджетов лишь 100-120 наиболее крупных муниципальных образований.</w:t>
      </w:r>
    </w:p>
    <w:p w:rsid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В этой связи, на увеличение неналоговых доходов муниципалитетов, начиная с 2005 г., повлияет</w:t>
      </w:r>
      <w:r w:rsidR="0064767B">
        <w:rPr>
          <w:color w:val="000000" w:themeColor="text1"/>
          <w:szCs w:val="28"/>
        </w:rPr>
        <w:t xml:space="preserve"> </w:t>
      </w:r>
      <w:r w:rsidRPr="0064767B">
        <w:rPr>
          <w:color w:val="000000" w:themeColor="text1"/>
          <w:szCs w:val="28"/>
        </w:rPr>
        <w:t>установленное</w:t>
      </w:r>
      <w:r w:rsidR="0064767B">
        <w:rPr>
          <w:color w:val="000000" w:themeColor="text1"/>
          <w:szCs w:val="28"/>
        </w:rPr>
        <w:t xml:space="preserve"> </w:t>
      </w:r>
      <w:r w:rsidRPr="0064767B">
        <w:rPr>
          <w:color w:val="000000" w:themeColor="text1"/>
          <w:szCs w:val="28"/>
        </w:rPr>
        <w:t>изменениями, внесенными в Бюджетный кодекс, зачисление в местные</w:t>
      </w:r>
      <w:r w:rsidR="0064767B">
        <w:rPr>
          <w:color w:val="000000" w:themeColor="text1"/>
          <w:szCs w:val="28"/>
        </w:rPr>
        <w:t xml:space="preserve"> </w:t>
      </w:r>
      <w:r w:rsidRPr="0064767B">
        <w:rPr>
          <w:color w:val="000000" w:themeColor="text1"/>
          <w:szCs w:val="28"/>
        </w:rPr>
        <w:t>бюджеты до разграничения государственной собственности на землю доходов от продажи и передачи в аренду</w:t>
      </w:r>
      <w:r w:rsidR="0064767B">
        <w:rPr>
          <w:color w:val="000000" w:themeColor="text1"/>
          <w:szCs w:val="28"/>
        </w:rPr>
        <w:t xml:space="preserve"> </w:t>
      </w:r>
      <w:r w:rsidRPr="0064767B">
        <w:rPr>
          <w:color w:val="000000" w:themeColor="text1"/>
          <w:szCs w:val="28"/>
        </w:rPr>
        <w:t>находящихся в государственной собственности земельных участков, расположенных в границах муниципальных образований и предназначенных для целей жилищного строительства,</w:t>
      </w:r>
      <w:r w:rsidR="0064767B">
        <w:rPr>
          <w:color w:val="000000" w:themeColor="text1"/>
          <w:szCs w:val="28"/>
        </w:rPr>
        <w:t xml:space="preserve"> </w:t>
      </w:r>
      <w:r w:rsidRPr="0064767B">
        <w:rPr>
          <w:color w:val="000000" w:themeColor="text1"/>
          <w:szCs w:val="28"/>
        </w:rPr>
        <w:t>по нормативу 100 процентов.</w:t>
      </w:r>
    </w:p>
    <w:p w:rsidR="00213784" w:rsidRDefault="00213784" w:rsidP="0064767B">
      <w:pPr>
        <w:pStyle w:val="2"/>
        <w:keepNext w:val="0"/>
        <w:shd w:val="clear" w:color="000000" w:fill="FFFFFF" w:themeFill="background1"/>
        <w:suppressAutoHyphens/>
        <w:ind w:firstLine="709"/>
        <w:jc w:val="both"/>
        <w:rPr>
          <w:b w:val="0"/>
          <w:i w:val="0"/>
          <w:color w:val="000000" w:themeColor="text1"/>
        </w:rPr>
      </w:pPr>
      <w:bookmarkStart w:id="9" w:name="_Toc268472016"/>
    </w:p>
    <w:p w:rsidR="004517F2" w:rsidRPr="00213784" w:rsidRDefault="004517F2" w:rsidP="00213784">
      <w:pPr>
        <w:pStyle w:val="2"/>
        <w:keepNext w:val="0"/>
        <w:shd w:val="clear" w:color="000000" w:fill="FFFFFF" w:themeFill="background1"/>
        <w:suppressAutoHyphens/>
        <w:rPr>
          <w:i w:val="0"/>
          <w:color w:val="000000" w:themeColor="text1"/>
        </w:rPr>
      </w:pPr>
      <w:r w:rsidRPr="00213784">
        <w:rPr>
          <w:i w:val="0"/>
          <w:color w:val="000000" w:themeColor="text1"/>
        </w:rPr>
        <w:t>1.4 Зарубежный опыт в функционировании органов местного самоуправления</w:t>
      </w:r>
      <w:bookmarkEnd w:id="9"/>
    </w:p>
    <w:p w:rsidR="004517F2" w:rsidRPr="0064767B" w:rsidRDefault="004517F2" w:rsidP="0064767B">
      <w:pPr>
        <w:shd w:val="clear" w:color="000000" w:fill="FFFFFF" w:themeFill="background1"/>
        <w:suppressAutoHyphens/>
        <w:ind w:firstLine="709"/>
        <w:jc w:val="both"/>
        <w:rPr>
          <w:color w:val="000000" w:themeColor="text1"/>
        </w:rPr>
      </w:pPr>
    </w:p>
    <w:p w:rsid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rPr>
      </w:pPr>
      <w:r w:rsidRPr="0064767B">
        <w:rPr>
          <w:color w:val="000000" w:themeColor="text1"/>
        </w:rPr>
        <w:t>Совершенствуя местное самоуправление, всегда целесообразно посмотреть и на свой исторический опыт, и на практику мирового сообщества.</w:t>
      </w:r>
    </w:p>
    <w:p w:rsid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rPr>
      </w:pPr>
      <w:r w:rsidRPr="0064767B">
        <w:rPr>
          <w:color w:val="000000" w:themeColor="text1"/>
        </w:rPr>
        <w:t>Практика различных стран в настоящее время выработала, по крайней мере, три модели местного самоуправления, которые обеспечивают его самостоятельность, и, с другой стороны, необходимый государственный контроль</w:t>
      </w:r>
      <w:r w:rsidRPr="0064767B">
        <w:rPr>
          <w:rStyle w:val="a8"/>
          <w:color w:val="000000" w:themeColor="text1"/>
          <w:vertAlign w:val="baseline"/>
        </w:rPr>
        <w:footnoteReference w:id="18"/>
      </w:r>
      <w:r w:rsidRPr="0064767B">
        <w:rPr>
          <w:color w:val="000000" w:themeColor="text1"/>
        </w:rPr>
        <w:t>.</w:t>
      </w:r>
    </w:p>
    <w:p w:rsidR="004517F2" w:rsidRP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rPr>
      </w:pPr>
      <w:r w:rsidRPr="0064767B">
        <w:rPr>
          <w:iCs/>
          <w:color w:val="000000" w:themeColor="text1"/>
        </w:rPr>
        <w:t>Первая модель - англосаксонская.</w:t>
      </w:r>
      <w:r w:rsidRPr="0064767B">
        <w:rPr>
          <w:color w:val="000000" w:themeColor="text1"/>
        </w:rPr>
        <w:t xml:space="preserve"> Она предусматривает самоуправление во всех звеньях, на всех ступенях административно-территориального деления. В общинах имеются только выборные органы. В мелких общинах, в которых меньше 150 человек, собирается общее собрание. А во всех остальных - выборные местные органы. Никаких назначенных чиновников сверху нет, управляются они советниками. Каждый член Совета отвечает за определенную отрасль. Исполкома нет. Имеются отрасли: дорожное хозяйство, образование, местная санитария. За каждую отрасль отвечает советник, у которого есть аппарат. Но есть и контроль. Демократии не может быть без контроля. Есть регулярные министерские инспекции (особенно Министерства по охране окружающей среды). Существует практика утверждения министерствами чиновников, которые затем утверждаются советами. Прежде чем назначить чиновника по пожарной охране, по здравоохранению, надо согласовать с соответствующим министерством. Есть целый ряд других форм государственного контроля, т.е. при любой выборности местных органов государственный контроль в той или иной форме существует, даже когда нет специально назначенных от государства уполномоченных.</w:t>
      </w:r>
    </w:p>
    <w:p w:rsid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rPr>
      </w:pPr>
      <w:r w:rsidRPr="0064767B">
        <w:rPr>
          <w:iCs/>
          <w:color w:val="000000" w:themeColor="text1"/>
        </w:rPr>
        <w:t>Вторая - континентальная модель.</w:t>
      </w:r>
      <w:r w:rsidRPr="0064767B">
        <w:rPr>
          <w:color w:val="000000" w:themeColor="text1"/>
        </w:rPr>
        <w:t xml:space="preserve"> На всех уровнях выборный Совет, но везде есть и назначенные представители правительства - префекты. Это государственная власть над властью местного самоуправления. Они осуществляют контроль и раньше контролировали довольно жестко. Сейчас целесообразность не проверяют, но законность проверяют всегда. Например, законность расходования средств: если деньги дали на постройку моста через речку, их нельзя потратить на обустройство клуба. Префекты могут обжаловать любое решение муниципального совета в административный суд. Специальные административные суды есть на всех уровнях. Что касается Правительства, то оно может сместить чиновника, но только в том случае, если он нарушает закон или если оказывается неработоспособным.</w:t>
      </w:r>
    </w:p>
    <w:p w:rsidR="004517F2" w:rsidRP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rPr>
      </w:pPr>
      <w:r w:rsidRPr="0064767B">
        <w:rPr>
          <w:iCs/>
          <w:color w:val="000000" w:themeColor="text1"/>
        </w:rPr>
        <w:t>Третья модель.</w:t>
      </w:r>
      <w:r w:rsidRPr="0064767B">
        <w:rPr>
          <w:color w:val="000000" w:themeColor="text1"/>
        </w:rPr>
        <w:t xml:space="preserve"> По ней пошла Латинская Америка. Назначенных представителей в местном самоуправлении нет. Но избранный населением префект утверждается затем парламентом как представитель государственной власти. Одновременно</w:t>
      </w:r>
      <w:r w:rsidR="0064767B">
        <w:rPr>
          <w:color w:val="000000" w:themeColor="text1"/>
        </w:rPr>
        <w:t xml:space="preserve"> </w:t>
      </w:r>
      <w:r w:rsidRPr="0064767B">
        <w:rPr>
          <w:color w:val="000000" w:themeColor="text1"/>
        </w:rPr>
        <w:t>он является и председателем местного совета. В общем, он концентрирует большую власть и является представителем государственной власти. Будучи избранным населением, он легитимен в глазах населения.</w:t>
      </w:r>
    </w:p>
    <w:p w:rsid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Что касается ст. 12 Конституции, которая исключает органы местного самоуправления из системы органов государственной власти, то она, не делает органы местного самоуправления элементами государственности второго сорта и не выводит их за рамки государственности.</w:t>
      </w:r>
      <w:r w:rsidR="0064767B">
        <w:rPr>
          <w:color w:val="000000" w:themeColor="text1"/>
        </w:rPr>
        <w:t xml:space="preserve"> </w:t>
      </w:r>
      <w:r w:rsidRPr="0064767B">
        <w:rPr>
          <w:color w:val="000000" w:themeColor="text1"/>
        </w:rPr>
        <w:t>Это такой же по качеству элемент государственности. С точки зрения юридической оценки это - органы власти, как и вся вышестоящая структура.</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Кроме того, признание публично-правового характера органов местного самоуправления надо рассматривать с той точки зрения, что существует тенденция к общинизации местного самоуправления. Поэтому естественно, что государство определяет и территории местного самоуправления, и объем полномочий местного самоуправления, исходя из реальных управленческих возможностей данных структур, определяемых размерами территории, социальной, производственной инфраструктурой.</w:t>
      </w:r>
    </w:p>
    <w:p w:rsidR="00213784" w:rsidRDefault="00213784" w:rsidP="0064767B">
      <w:pPr>
        <w:pStyle w:val="1"/>
        <w:keepNext w:val="0"/>
        <w:shd w:val="clear" w:color="000000" w:fill="FFFFFF" w:themeFill="background1"/>
        <w:suppressAutoHyphens/>
        <w:ind w:firstLine="709"/>
        <w:jc w:val="both"/>
        <w:rPr>
          <w:b w:val="0"/>
          <w:color w:val="000000" w:themeColor="text1"/>
        </w:rPr>
      </w:pPr>
      <w:bookmarkStart w:id="10" w:name="_Toc268472017"/>
    </w:p>
    <w:p w:rsidR="004517F2" w:rsidRPr="00213784" w:rsidRDefault="00213784" w:rsidP="00213784">
      <w:pPr>
        <w:pStyle w:val="1"/>
        <w:keepNext w:val="0"/>
        <w:shd w:val="clear" w:color="000000" w:fill="FFFFFF" w:themeFill="background1"/>
        <w:suppressAutoHyphens/>
        <w:ind w:firstLine="0"/>
        <w:rPr>
          <w:color w:val="000000" w:themeColor="text1"/>
        </w:rPr>
      </w:pPr>
      <w:r>
        <w:rPr>
          <w:b w:val="0"/>
          <w:color w:val="000000" w:themeColor="text1"/>
        </w:rPr>
        <w:br w:type="page"/>
      </w:r>
      <w:r w:rsidR="004517F2" w:rsidRPr="00213784">
        <w:rPr>
          <w:color w:val="000000" w:themeColor="text1"/>
        </w:rPr>
        <w:t>2 Анализ налоговых доходов бюджета Солнечного района</w:t>
      </w:r>
      <w:bookmarkEnd w:id="10"/>
    </w:p>
    <w:p w:rsidR="004517F2" w:rsidRPr="00213784" w:rsidRDefault="004517F2" w:rsidP="00213784">
      <w:pPr>
        <w:shd w:val="clear" w:color="000000" w:fill="FFFFFF" w:themeFill="background1"/>
        <w:suppressAutoHyphens/>
        <w:jc w:val="center"/>
        <w:rPr>
          <w:b/>
          <w:color w:val="000000" w:themeColor="text1"/>
        </w:rPr>
      </w:pPr>
    </w:p>
    <w:p w:rsidR="004517F2" w:rsidRPr="00213784" w:rsidRDefault="004517F2" w:rsidP="00213784">
      <w:pPr>
        <w:pStyle w:val="2"/>
        <w:keepNext w:val="0"/>
        <w:shd w:val="clear" w:color="000000" w:fill="FFFFFF" w:themeFill="background1"/>
        <w:suppressAutoHyphens/>
        <w:rPr>
          <w:i w:val="0"/>
          <w:color w:val="000000" w:themeColor="text1"/>
        </w:rPr>
      </w:pPr>
      <w:bookmarkStart w:id="11" w:name="_Toc268472018"/>
      <w:r w:rsidRPr="00213784">
        <w:rPr>
          <w:i w:val="0"/>
          <w:color w:val="000000" w:themeColor="text1"/>
        </w:rPr>
        <w:t>2.1 Краткая характеристика муниципального образования Солнечного района</w:t>
      </w:r>
      <w:bookmarkEnd w:id="11"/>
    </w:p>
    <w:p w:rsidR="004517F2" w:rsidRPr="0064767B" w:rsidRDefault="004517F2" w:rsidP="0064767B">
      <w:pPr>
        <w:pStyle w:val="1"/>
        <w:keepNext w:val="0"/>
        <w:shd w:val="clear" w:color="000000" w:fill="FFFFFF" w:themeFill="background1"/>
        <w:suppressAutoHyphens/>
        <w:ind w:firstLine="709"/>
        <w:jc w:val="both"/>
        <w:rPr>
          <w:b w:val="0"/>
          <w:color w:val="000000" w:themeColor="text1"/>
        </w:rPr>
      </w:pP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Солнечный район образован путем выделения из Комсомольского района 21 марта 1977 года. Он относится к местностям, приравненным к районам Крайнего Севера. Площадь района 31,4 тыс. кв. км, что составляет 4 процента территории Хабаровского края.</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 Солнечном районе 20 населенных пунктов, которые объединены в 10 муниципальных образований. Районный центр – поселок Солнечный, находящийся на расстоянии 38 км от железнодорожной станции г. Комсомольска-на-Амуре.</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Территория района пересекается Байкало-Амурской железнодорожной магистралью, вдоль которой, в основном, сформировалась вся система расселения. Внешние и внутренние транспортные связи осуществляются круглогодично по железной дороге и автомобильным транспортом.</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Поверхность территории Солнечного района преимущественно горная. Равнинные пространства в ее пределах занимают не более 30 процентов и приурочены, главным образом, к долине рек Амгунь, Горин, Харпичан, Силинка и др.</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Численность постоянного населения Солнечного района на начало 2004 года составила 39,3 тыс. человек, в демографическом потенциале Хабаровского края она составляет 2,7 процента. Городского населения в районе – 20,3 тыс. человек, сельского – 18,99 тыс. человек. Наиболее многонаселенными являются поселки Солнечный (15,167), Березовый (5,674), Горин (3,772), Хурмули (2,072), Горный (1,856), Эврон (1,417). Динамика численности населения Солнечного района приведена в таблице 2.1.</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По сравнению с данными переписи 1989 года, численность населения района уменьшилась на 16,1 процента. Основные численные потери произошли за счет миграционного оттока. С 1999 года темпы миграционного оттока стали снижаться.</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Другой причиной сокращения численности населения района является естественная убыль населения за счет роста смертности. Высокая смертность является прямым отражением ухудшения здоровья населения, его старения.</w:t>
      </w:r>
    </w:p>
    <w:p w:rsidR="00213784" w:rsidRDefault="00213784" w:rsidP="0064767B">
      <w:pPr>
        <w:shd w:val="clear" w:color="000000" w:fill="FFFFFF" w:themeFill="background1"/>
        <w:suppressAutoHyphens/>
        <w:ind w:firstLine="709"/>
        <w:jc w:val="both"/>
        <w:rPr>
          <w:color w:val="000000" w:themeColor="text1"/>
        </w:rPr>
      </w:pPr>
    </w:p>
    <w:p w:rsidR="004517F2" w:rsidRPr="0064767B" w:rsidRDefault="004517F2" w:rsidP="00213784">
      <w:pPr>
        <w:shd w:val="clear" w:color="000000" w:fill="FFFFFF" w:themeFill="background1"/>
        <w:suppressAutoHyphens/>
        <w:ind w:firstLine="709"/>
        <w:jc w:val="right"/>
        <w:rPr>
          <w:color w:val="000000" w:themeColor="text1"/>
        </w:rPr>
      </w:pPr>
      <w:r w:rsidRPr="0064767B">
        <w:rPr>
          <w:color w:val="000000" w:themeColor="text1"/>
        </w:rPr>
        <w:t>Таблица 2.1</w:t>
      </w:r>
    </w:p>
    <w:p w:rsidR="004517F2" w:rsidRPr="00213784" w:rsidRDefault="004517F2" w:rsidP="00213784">
      <w:pPr>
        <w:shd w:val="clear" w:color="000000" w:fill="FFFFFF" w:themeFill="background1"/>
        <w:suppressAutoHyphens/>
        <w:jc w:val="center"/>
        <w:rPr>
          <w:b/>
          <w:color w:val="000000" w:themeColor="text1"/>
        </w:rPr>
      </w:pPr>
      <w:r w:rsidRPr="00213784">
        <w:rPr>
          <w:b/>
          <w:color w:val="000000" w:themeColor="text1"/>
        </w:rPr>
        <w:t>Динамика численности населения Солнечного района (на начало года)</w:t>
      </w:r>
    </w:p>
    <w:tbl>
      <w:tblPr>
        <w:tblStyle w:val="af6"/>
        <w:tblW w:w="0" w:type="auto"/>
        <w:jc w:val="center"/>
        <w:tblLook w:val="04A0" w:firstRow="1" w:lastRow="0" w:firstColumn="1" w:lastColumn="0" w:noHBand="0" w:noVBand="1"/>
      </w:tblPr>
      <w:tblGrid>
        <w:gridCol w:w="2073"/>
        <w:gridCol w:w="1032"/>
        <w:gridCol w:w="1033"/>
        <w:gridCol w:w="1034"/>
        <w:gridCol w:w="1035"/>
        <w:gridCol w:w="1035"/>
        <w:gridCol w:w="1036"/>
      </w:tblGrid>
      <w:tr w:rsidR="004517F2" w:rsidRPr="00213784" w:rsidTr="00213784">
        <w:trPr>
          <w:trHeight w:val="335"/>
          <w:jc w:val="center"/>
        </w:trPr>
        <w:tc>
          <w:tcPr>
            <w:tcW w:w="2073"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Показатель</w:t>
            </w:r>
          </w:p>
        </w:tc>
        <w:tc>
          <w:tcPr>
            <w:tcW w:w="103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1998 г.</w:t>
            </w:r>
          </w:p>
        </w:tc>
        <w:tc>
          <w:tcPr>
            <w:tcW w:w="1033"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1999 г.</w:t>
            </w:r>
          </w:p>
        </w:tc>
        <w:tc>
          <w:tcPr>
            <w:tcW w:w="10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2000 г.</w:t>
            </w: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2001 г.</w:t>
            </w: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2002 г.</w:t>
            </w:r>
          </w:p>
        </w:tc>
        <w:tc>
          <w:tcPr>
            <w:tcW w:w="103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2003 г.</w:t>
            </w:r>
          </w:p>
        </w:tc>
      </w:tr>
      <w:tr w:rsidR="004517F2" w:rsidRPr="00213784" w:rsidTr="00213784">
        <w:trPr>
          <w:trHeight w:val="700"/>
          <w:jc w:val="center"/>
        </w:trPr>
        <w:tc>
          <w:tcPr>
            <w:tcW w:w="2073"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xml:space="preserve">Население всего, </w:t>
            </w:r>
            <w:r w:rsidRPr="00213784">
              <w:rPr>
                <w:iCs/>
                <w:color w:val="000000" w:themeColor="text1"/>
                <w:sz w:val="20"/>
              </w:rPr>
              <w:t>тыс. чел.</w:t>
            </w:r>
          </w:p>
        </w:tc>
        <w:tc>
          <w:tcPr>
            <w:tcW w:w="103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40,5</w:t>
            </w:r>
          </w:p>
        </w:tc>
        <w:tc>
          <w:tcPr>
            <w:tcW w:w="1033"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40,2</w:t>
            </w:r>
          </w:p>
        </w:tc>
        <w:tc>
          <w:tcPr>
            <w:tcW w:w="10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39,8</w:t>
            </w: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39,4</w:t>
            </w: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39,3</w:t>
            </w:r>
          </w:p>
        </w:tc>
        <w:tc>
          <w:tcPr>
            <w:tcW w:w="103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39,3</w:t>
            </w:r>
          </w:p>
        </w:tc>
      </w:tr>
      <w:tr w:rsidR="004517F2" w:rsidRPr="00213784" w:rsidTr="00213784">
        <w:trPr>
          <w:trHeight w:val="335"/>
          <w:jc w:val="center"/>
        </w:trPr>
        <w:tc>
          <w:tcPr>
            <w:tcW w:w="2073"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В том числе:</w:t>
            </w:r>
          </w:p>
        </w:tc>
        <w:tc>
          <w:tcPr>
            <w:tcW w:w="1032" w:type="dxa"/>
            <w:vAlign w:val="center"/>
          </w:tcPr>
          <w:p w:rsidR="004517F2" w:rsidRPr="00213784" w:rsidRDefault="004517F2" w:rsidP="00213784">
            <w:pPr>
              <w:shd w:val="clear" w:color="000000" w:fill="FFFFFF" w:themeFill="background1"/>
              <w:suppressAutoHyphens/>
              <w:rPr>
                <w:color w:val="000000" w:themeColor="text1"/>
                <w:sz w:val="20"/>
              </w:rPr>
            </w:pPr>
          </w:p>
        </w:tc>
        <w:tc>
          <w:tcPr>
            <w:tcW w:w="1033" w:type="dxa"/>
            <w:vAlign w:val="center"/>
          </w:tcPr>
          <w:p w:rsidR="004517F2" w:rsidRPr="00213784" w:rsidRDefault="004517F2" w:rsidP="00213784">
            <w:pPr>
              <w:shd w:val="clear" w:color="000000" w:fill="FFFFFF" w:themeFill="background1"/>
              <w:suppressAutoHyphens/>
              <w:rPr>
                <w:color w:val="000000" w:themeColor="text1"/>
                <w:sz w:val="20"/>
              </w:rPr>
            </w:pPr>
          </w:p>
        </w:tc>
        <w:tc>
          <w:tcPr>
            <w:tcW w:w="1034" w:type="dxa"/>
            <w:vAlign w:val="center"/>
          </w:tcPr>
          <w:p w:rsidR="004517F2" w:rsidRPr="00213784" w:rsidRDefault="004517F2" w:rsidP="00213784">
            <w:pPr>
              <w:shd w:val="clear" w:color="000000" w:fill="FFFFFF" w:themeFill="background1"/>
              <w:suppressAutoHyphens/>
              <w:rPr>
                <w:color w:val="000000" w:themeColor="text1"/>
                <w:sz w:val="20"/>
              </w:rPr>
            </w:pP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p>
        </w:tc>
        <w:tc>
          <w:tcPr>
            <w:tcW w:w="1036" w:type="dxa"/>
            <w:vAlign w:val="center"/>
          </w:tcPr>
          <w:p w:rsidR="004517F2" w:rsidRPr="00213784" w:rsidRDefault="004517F2" w:rsidP="00213784">
            <w:pPr>
              <w:shd w:val="clear" w:color="000000" w:fill="FFFFFF" w:themeFill="background1"/>
              <w:suppressAutoHyphens/>
              <w:rPr>
                <w:color w:val="000000" w:themeColor="text1"/>
                <w:sz w:val="20"/>
              </w:rPr>
            </w:pPr>
          </w:p>
        </w:tc>
      </w:tr>
      <w:tr w:rsidR="004517F2" w:rsidRPr="00213784" w:rsidTr="00213784">
        <w:trPr>
          <w:trHeight w:val="700"/>
          <w:jc w:val="center"/>
        </w:trPr>
        <w:tc>
          <w:tcPr>
            <w:tcW w:w="2073"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xml:space="preserve">- численность детей до 15 лет, </w:t>
            </w:r>
            <w:r w:rsidRPr="00213784">
              <w:rPr>
                <w:iCs/>
                <w:color w:val="000000" w:themeColor="text1"/>
                <w:sz w:val="20"/>
              </w:rPr>
              <w:t>тыс. чел.</w:t>
            </w:r>
          </w:p>
        </w:tc>
        <w:tc>
          <w:tcPr>
            <w:tcW w:w="103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9,2</w:t>
            </w:r>
          </w:p>
        </w:tc>
        <w:tc>
          <w:tcPr>
            <w:tcW w:w="1033"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8,7</w:t>
            </w:r>
          </w:p>
        </w:tc>
        <w:tc>
          <w:tcPr>
            <w:tcW w:w="10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8,5</w:t>
            </w: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8,6</w:t>
            </w: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7,9</w:t>
            </w:r>
          </w:p>
        </w:tc>
        <w:tc>
          <w:tcPr>
            <w:tcW w:w="103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7,8</w:t>
            </w:r>
          </w:p>
        </w:tc>
      </w:tr>
      <w:tr w:rsidR="004517F2" w:rsidRPr="00213784" w:rsidTr="00213784">
        <w:trPr>
          <w:trHeight w:val="335"/>
          <w:jc w:val="center"/>
        </w:trPr>
        <w:tc>
          <w:tcPr>
            <w:tcW w:w="2073"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к общей численности</w:t>
            </w:r>
          </w:p>
        </w:tc>
        <w:tc>
          <w:tcPr>
            <w:tcW w:w="103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22,7</w:t>
            </w:r>
          </w:p>
        </w:tc>
        <w:tc>
          <w:tcPr>
            <w:tcW w:w="1033"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21,6</w:t>
            </w:r>
          </w:p>
        </w:tc>
        <w:tc>
          <w:tcPr>
            <w:tcW w:w="10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21,4</w:t>
            </w: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21,8</w:t>
            </w: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20,1</w:t>
            </w:r>
          </w:p>
        </w:tc>
        <w:tc>
          <w:tcPr>
            <w:tcW w:w="103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19,8</w:t>
            </w:r>
          </w:p>
        </w:tc>
      </w:tr>
      <w:tr w:rsidR="004517F2" w:rsidRPr="00213784" w:rsidTr="00213784">
        <w:trPr>
          <w:trHeight w:val="1049"/>
          <w:jc w:val="center"/>
        </w:trPr>
        <w:tc>
          <w:tcPr>
            <w:tcW w:w="2073" w:type="dxa"/>
            <w:vAlign w:val="center"/>
          </w:tcPr>
          <w:p w:rsidR="004517F2" w:rsidRPr="00213784" w:rsidRDefault="004517F2" w:rsidP="00213784">
            <w:pPr>
              <w:shd w:val="clear" w:color="000000" w:fill="FFFFFF" w:themeFill="background1"/>
              <w:suppressAutoHyphens/>
              <w:rPr>
                <w:iCs/>
                <w:color w:val="000000" w:themeColor="text1"/>
                <w:sz w:val="20"/>
              </w:rPr>
            </w:pPr>
            <w:r w:rsidRPr="00213784">
              <w:rPr>
                <w:color w:val="000000" w:themeColor="text1"/>
                <w:sz w:val="20"/>
              </w:rPr>
              <w:t xml:space="preserve">- численность подростков до 16 лет, </w:t>
            </w:r>
            <w:r w:rsidRPr="00213784">
              <w:rPr>
                <w:iCs/>
                <w:color w:val="000000" w:themeColor="text1"/>
                <w:sz w:val="20"/>
              </w:rPr>
              <w:t>тыс. чел.</w:t>
            </w:r>
          </w:p>
        </w:tc>
        <w:tc>
          <w:tcPr>
            <w:tcW w:w="103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0,8</w:t>
            </w:r>
          </w:p>
        </w:tc>
        <w:tc>
          <w:tcPr>
            <w:tcW w:w="1033"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0,8</w:t>
            </w:r>
          </w:p>
        </w:tc>
        <w:tc>
          <w:tcPr>
            <w:tcW w:w="10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0,8</w:t>
            </w: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0,7</w:t>
            </w: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0,7</w:t>
            </w:r>
          </w:p>
        </w:tc>
        <w:tc>
          <w:tcPr>
            <w:tcW w:w="103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0,7</w:t>
            </w:r>
          </w:p>
        </w:tc>
      </w:tr>
      <w:tr w:rsidR="004517F2" w:rsidRPr="00213784" w:rsidTr="00213784">
        <w:trPr>
          <w:trHeight w:val="335"/>
          <w:jc w:val="center"/>
        </w:trPr>
        <w:tc>
          <w:tcPr>
            <w:tcW w:w="2073"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к общей численности</w:t>
            </w:r>
          </w:p>
        </w:tc>
        <w:tc>
          <w:tcPr>
            <w:tcW w:w="103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w:t>
            </w:r>
          </w:p>
        </w:tc>
        <w:tc>
          <w:tcPr>
            <w:tcW w:w="1033"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w:t>
            </w:r>
          </w:p>
        </w:tc>
        <w:tc>
          <w:tcPr>
            <w:tcW w:w="10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w:t>
            </w: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1,8</w:t>
            </w: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1,8</w:t>
            </w:r>
          </w:p>
        </w:tc>
        <w:tc>
          <w:tcPr>
            <w:tcW w:w="103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1,8</w:t>
            </w:r>
          </w:p>
        </w:tc>
      </w:tr>
      <w:tr w:rsidR="004517F2" w:rsidRPr="00213784" w:rsidTr="00213784">
        <w:trPr>
          <w:trHeight w:val="1049"/>
          <w:jc w:val="center"/>
        </w:trPr>
        <w:tc>
          <w:tcPr>
            <w:tcW w:w="2073" w:type="dxa"/>
            <w:vAlign w:val="center"/>
          </w:tcPr>
          <w:p w:rsidR="004517F2" w:rsidRPr="00213784" w:rsidRDefault="004517F2" w:rsidP="00213784">
            <w:pPr>
              <w:shd w:val="clear" w:color="000000" w:fill="FFFFFF" w:themeFill="background1"/>
              <w:suppressAutoHyphens/>
              <w:rPr>
                <w:iCs/>
                <w:color w:val="000000" w:themeColor="text1"/>
                <w:sz w:val="20"/>
              </w:rPr>
            </w:pPr>
            <w:r w:rsidRPr="00213784">
              <w:rPr>
                <w:color w:val="000000" w:themeColor="text1"/>
                <w:sz w:val="20"/>
              </w:rPr>
              <w:t xml:space="preserve">- население в трудоспособном возрасте, </w:t>
            </w:r>
            <w:r w:rsidRPr="00213784">
              <w:rPr>
                <w:iCs/>
                <w:color w:val="000000" w:themeColor="text1"/>
                <w:sz w:val="20"/>
              </w:rPr>
              <w:t>тыс. чел.</w:t>
            </w:r>
          </w:p>
        </w:tc>
        <w:tc>
          <w:tcPr>
            <w:tcW w:w="103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21</w:t>
            </w:r>
          </w:p>
        </w:tc>
        <w:tc>
          <w:tcPr>
            <w:tcW w:w="1033"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20,1</w:t>
            </w:r>
          </w:p>
        </w:tc>
        <w:tc>
          <w:tcPr>
            <w:tcW w:w="10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21,7</w:t>
            </w: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21,72</w:t>
            </w: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21,09</w:t>
            </w:r>
          </w:p>
        </w:tc>
        <w:tc>
          <w:tcPr>
            <w:tcW w:w="103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20,69</w:t>
            </w:r>
          </w:p>
        </w:tc>
      </w:tr>
      <w:tr w:rsidR="004517F2" w:rsidRPr="00213784" w:rsidTr="00213784">
        <w:trPr>
          <w:trHeight w:val="350"/>
          <w:jc w:val="center"/>
        </w:trPr>
        <w:tc>
          <w:tcPr>
            <w:tcW w:w="2073"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к общей численности</w:t>
            </w:r>
          </w:p>
        </w:tc>
        <w:tc>
          <w:tcPr>
            <w:tcW w:w="103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51,9</w:t>
            </w:r>
          </w:p>
        </w:tc>
        <w:tc>
          <w:tcPr>
            <w:tcW w:w="1033"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50,0</w:t>
            </w:r>
          </w:p>
        </w:tc>
        <w:tc>
          <w:tcPr>
            <w:tcW w:w="10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54,5</w:t>
            </w: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55,1</w:t>
            </w: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53,7</w:t>
            </w:r>
          </w:p>
        </w:tc>
        <w:tc>
          <w:tcPr>
            <w:tcW w:w="103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52,6</w:t>
            </w:r>
          </w:p>
        </w:tc>
      </w:tr>
      <w:tr w:rsidR="004517F2" w:rsidRPr="00213784" w:rsidTr="00213784">
        <w:trPr>
          <w:trHeight w:val="1034"/>
          <w:jc w:val="center"/>
        </w:trPr>
        <w:tc>
          <w:tcPr>
            <w:tcW w:w="2073" w:type="dxa"/>
            <w:vAlign w:val="center"/>
          </w:tcPr>
          <w:p w:rsidR="004517F2" w:rsidRPr="00213784" w:rsidRDefault="004517F2" w:rsidP="00213784">
            <w:pPr>
              <w:shd w:val="clear" w:color="000000" w:fill="FFFFFF" w:themeFill="background1"/>
              <w:suppressAutoHyphens/>
              <w:rPr>
                <w:iCs/>
                <w:color w:val="000000" w:themeColor="text1"/>
                <w:sz w:val="20"/>
              </w:rPr>
            </w:pPr>
            <w:r w:rsidRPr="00213784">
              <w:rPr>
                <w:color w:val="000000" w:themeColor="text1"/>
                <w:sz w:val="20"/>
              </w:rPr>
              <w:t xml:space="preserve">- население старше трудоспособного возраста, </w:t>
            </w:r>
            <w:r w:rsidRPr="00213784">
              <w:rPr>
                <w:iCs/>
                <w:color w:val="000000" w:themeColor="text1"/>
                <w:sz w:val="20"/>
              </w:rPr>
              <w:t>тыс. чел.</w:t>
            </w:r>
          </w:p>
        </w:tc>
        <w:tc>
          <w:tcPr>
            <w:tcW w:w="103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9,5</w:t>
            </w:r>
          </w:p>
        </w:tc>
        <w:tc>
          <w:tcPr>
            <w:tcW w:w="1033"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10,6</w:t>
            </w:r>
          </w:p>
        </w:tc>
        <w:tc>
          <w:tcPr>
            <w:tcW w:w="10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8,8</w:t>
            </w: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8,38</w:t>
            </w: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9,61</w:t>
            </w:r>
          </w:p>
        </w:tc>
        <w:tc>
          <w:tcPr>
            <w:tcW w:w="103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10,11</w:t>
            </w:r>
          </w:p>
        </w:tc>
      </w:tr>
      <w:tr w:rsidR="004517F2" w:rsidRPr="00213784" w:rsidTr="00213784">
        <w:trPr>
          <w:trHeight w:val="365"/>
          <w:jc w:val="center"/>
        </w:trPr>
        <w:tc>
          <w:tcPr>
            <w:tcW w:w="2073"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к общей численности</w:t>
            </w:r>
          </w:p>
        </w:tc>
        <w:tc>
          <w:tcPr>
            <w:tcW w:w="103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23,5</w:t>
            </w:r>
          </w:p>
        </w:tc>
        <w:tc>
          <w:tcPr>
            <w:tcW w:w="1033"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26,4</w:t>
            </w:r>
          </w:p>
        </w:tc>
        <w:tc>
          <w:tcPr>
            <w:tcW w:w="10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22,1</w:t>
            </w: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21,3</w:t>
            </w:r>
          </w:p>
        </w:tc>
        <w:tc>
          <w:tcPr>
            <w:tcW w:w="103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24,5</w:t>
            </w:r>
          </w:p>
        </w:tc>
        <w:tc>
          <w:tcPr>
            <w:tcW w:w="103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25,7</w:t>
            </w:r>
          </w:p>
        </w:tc>
      </w:tr>
    </w:tbl>
    <w:p w:rsidR="004517F2" w:rsidRDefault="004517F2" w:rsidP="0064767B">
      <w:pPr>
        <w:shd w:val="clear" w:color="000000" w:fill="FFFFFF" w:themeFill="background1"/>
        <w:suppressAutoHyphens/>
        <w:ind w:firstLine="709"/>
        <w:jc w:val="both"/>
        <w:rPr>
          <w:color w:val="000000" w:themeColor="text1"/>
        </w:rPr>
      </w:pPr>
    </w:p>
    <w:p w:rsidR="004517F2" w:rsidRPr="0064767B" w:rsidRDefault="00213784" w:rsidP="0064767B">
      <w:pPr>
        <w:shd w:val="clear" w:color="000000" w:fill="FFFFFF" w:themeFill="background1"/>
        <w:suppressAutoHyphens/>
        <w:ind w:firstLine="709"/>
        <w:jc w:val="both"/>
        <w:rPr>
          <w:color w:val="000000" w:themeColor="text1"/>
        </w:rPr>
      </w:pPr>
      <w:r>
        <w:rPr>
          <w:color w:val="000000" w:themeColor="text1"/>
        </w:rPr>
        <w:br w:type="page"/>
      </w:r>
      <w:r w:rsidR="004517F2" w:rsidRPr="0064767B">
        <w:rPr>
          <w:color w:val="000000" w:themeColor="text1"/>
        </w:rPr>
        <w:t>В 2003 году уровень хронической безработицы оставался высоким, но в то же время за последние годы наблюдается его снижение. Об этом свидетельствуют данные таблицы 2.2.</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Удельный вес безработных, ищущих работу более 1 годы составил 23,2 процента против 23,2 процентов в 2002 году и 47,2 процентов в 2000 году.</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К ведущим факторам, определяющим виды и формы занятости населения района в период с 1997 по 2003 годы, относится монопроизводственная структура экономики района, которая в разные периоды времени, определяла и будет определять на ближайшую перспективу состав и численность работающих.</w:t>
      </w:r>
    </w:p>
    <w:p w:rsidR="00213784" w:rsidRDefault="00213784" w:rsidP="0064767B">
      <w:pPr>
        <w:shd w:val="clear" w:color="000000" w:fill="FFFFFF" w:themeFill="background1"/>
        <w:suppressAutoHyphens/>
        <w:ind w:firstLine="709"/>
        <w:jc w:val="both"/>
        <w:rPr>
          <w:color w:val="000000" w:themeColor="text1"/>
        </w:rPr>
      </w:pPr>
    </w:p>
    <w:p w:rsidR="004517F2" w:rsidRPr="0064767B" w:rsidRDefault="004517F2" w:rsidP="00213784">
      <w:pPr>
        <w:shd w:val="clear" w:color="000000" w:fill="FFFFFF" w:themeFill="background1"/>
        <w:suppressAutoHyphens/>
        <w:ind w:firstLine="709"/>
        <w:jc w:val="right"/>
        <w:rPr>
          <w:color w:val="000000" w:themeColor="text1"/>
        </w:rPr>
      </w:pPr>
      <w:r w:rsidRPr="0064767B">
        <w:rPr>
          <w:color w:val="000000" w:themeColor="text1"/>
        </w:rPr>
        <w:t>Таблица 2.2</w:t>
      </w:r>
    </w:p>
    <w:p w:rsidR="004517F2" w:rsidRPr="00213784" w:rsidRDefault="004517F2" w:rsidP="00213784">
      <w:pPr>
        <w:shd w:val="clear" w:color="000000" w:fill="FFFFFF" w:themeFill="background1"/>
        <w:suppressAutoHyphens/>
        <w:jc w:val="center"/>
        <w:rPr>
          <w:b/>
          <w:color w:val="000000" w:themeColor="text1"/>
        </w:rPr>
      </w:pPr>
      <w:r w:rsidRPr="00213784">
        <w:rPr>
          <w:b/>
          <w:color w:val="000000" w:themeColor="text1"/>
        </w:rPr>
        <w:t>Экспертная оценка численности незанятого населения по отдельным поселкам и селам Солнечного района в 2004 году</w:t>
      </w:r>
    </w:p>
    <w:tbl>
      <w:tblPr>
        <w:tblStyle w:val="af6"/>
        <w:tblW w:w="0" w:type="auto"/>
        <w:jc w:val="center"/>
        <w:tblLook w:val="04A0" w:firstRow="1" w:lastRow="0" w:firstColumn="1" w:lastColumn="0" w:noHBand="0" w:noVBand="1"/>
      </w:tblPr>
      <w:tblGrid>
        <w:gridCol w:w="1526"/>
        <w:gridCol w:w="1701"/>
        <w:gridCol w:w="1934"/>
        <w:gridCol w:w="1879"/>
        <w:gridCol w:w="1934"/>
      </w:tblGrid>
      <w:tr w:rsidR="004517F2" w:rsidRPr="00213784" w:rsidTr="00213784">
        <w:trPr>
          <w:jc w:val="center"/>
        </w:trPr>
        <w:tc>
          <w:tcPr>
            <w:tcW w:w="152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Наименование населенного пункта</w:t>
            </w:r>
          </w:p>
        </w:tc>
        <w:tc>
          <w:tcPr>
            <w:tcW w:w="17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Численность населения в трудоспособном возрасте (чел.)</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Удельный вес трудоспособного населения в общей численности населения (%)</w:t>
            </w:r>
          </w:p>
        </w:tc>
        <w:tc>
          <w:tcPr>
            <w:tcW w:w="187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Численность незанятого населения (чел.)</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Удельный вес незанятого населения в численности населения трудоспособного возраста (процентов)</w:t>
            </w:r>
          </w:p>
        </w:tc>
      </w:tr>
      <w:tr w:rsidR="004517F2" w:rsidRPr="00213784" w:rsidTr="00213784">
        <w:trPr>
          <w:jc w:val="center"/>
        </w:trPr>
        <w:tc>
          <w:tcPr>
            <w:tcW w:w="152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w:t>
            </w:r>
          </w:p>
        </w:tc>
        <w:tc>
          <w:tcPr>
            <w:tcW w:w="17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w:t>
            </w:r>
          </w:p>
        </w:tc>
        <w:tc>
          <w:tcPr>
            <w:tcW w:w="187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w:t>
            </w:r>
          </w:p>
        </w:tc>
      </w:tr>
      <w:tr w:rsidR="004517F2" w:rsidRPr="00213784" w:rsidTr="00213784">
        <w:trPr>
          <w:jc w:val="center"/>
        </w:trPr>
        <w:tc>
          <w:tcPr>
            <w:tcW w:w="152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Амгунь</w:t>
            </w:r>
          </w:p>
        </w:tc>
        <w:tc>
          <w:tcPr>
            <w:tcW w:w="17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358</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69,8</w:t>
            </w:r>
          </w:p>
        </w:tc>
        <w:tc>
          <w:tcPr>
            <w:tcW w:w="187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87</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24,3</w:t>
            </w:r>
          </w:p>
        </w:tc>
      </w:tr>
      <w:tr w:rsidR="004517F2" w:rsidRPr="00213784" w:rsidTr="00213784">
        <w:trPr>
          <w:jc w:val="center"/>
        </w:trPr>
        <w:tc>
          <w:tcPr>
            <w:tcW w:w="152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Джамку</w:t>
            </w:r>
          </w:p>
        </w:tc>
        <w:tc>
          <w:tcPr>
            <w:tcW w:w="17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437</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66,0</w:t>
            </w:r>
          </w:p>
        </w:tc>
        <w:tc>
          <w:tcPr>
            <w:tcW w:w="187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235</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53,7</w:t>
            </w:r>
          </w:p>
        </w:tc>
      </w:tr>
      <w:tr w:rsidR="004517F2" w:rsidRPr="00213784" w:rsidTr="00213784">
        <w:trPr>
          <w:jc w:val="center"/>
        </w:trPr>
        <w:tc>
          <w:tcPr>
            <w:tcW w:w="152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Дуки</w:t>
            </w:r>
          </w:p>
        </w:tc>
        <w:tc>
          <w:tcPr>
            <w:tcW w:w="17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1172</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58,3</w:t>
            </w:r>
          </w:p>
        </w:tc>
        <w:tc>
          <w:tcPr>
            <w:tcW w:w="187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673</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57,4</w:t>
            </w:r>
          </w:p>
        </w:tc>
      </w:tr>
      <w:tr w:rsidR="004517F2" w:rsidRPr="00213784" w:rsidTr="00213784">
        <w:trPr>
          <w:jc w:val="center"/>
        </w:trPr>
        <w:tc>
          <w:tcPr>
            <w:tcW w:w="152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Харпичан</w:t>
            </w:r>
          </w:p>
        </w:tc>
        <w:tc>
          <w:tcPr>
            <w:tcW w:w="17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596</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62,1</w:t>
            </w:r>
          </w:p>
        </w:tc>
        <w:tc>
          <w:tcPr>
            <w:tcW w:w="187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274</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45,9</w:t>
            </w:r>
          </w:p>
        </w:tc>
      </w:tr>
      <w:tr w:rsidR="004517F2" w:rsidRPr="00213784" w:rsidTr="00213784">
        <w:trPr>
          <w:jc w:val="center"/>
        </w:trPr>
        <w:tc>
          <w:tcPr>
            <w:tcW w:w="152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Эворон</w:t>
            </w:r>
          </w:p>
        </w:tc>
        <w:tc>
          <w:tcPr>
            <w:tcW w:w="17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860</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58,3</w:t>
            </w:r>
          </w:p>
        </w:tc>
        <w:tc>
          <w:tcPr>
            <w:tcW w:w="187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443</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51,5</w:t>
            </w:r>
          </w:p>
        </w:tc>
      </w:tr>
      <w:tr w:rsidR="004517F2" w:rsidRPr="00213784" w:rsidTr="00213784">
        <w:trPr>
          <w:jc w:val="center"/>
        </w:trPr>
        <w:tc>
          <w:tcPr>
            <w:tcW w:w="152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Кондон</w:t>
            </w:r>
          </w:p>
        </w:tc>
        <w:tc>
          <w:tcPr>
            <w:tcW w:w="17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310</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63,5</w:t>
            </w:r>
          </w:p>
        </w:tc>
        <w:tc>
          <w:tcPr>
            <w:tcW w:w="187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151</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48,7</w:t>
            </w:r>
          </w:p>
        </w:tc>
      </w:tr>
      <w:tr w:rsidR="004517F2" w:rsidRPr="00213784" w:rsidTr="00213784">
        <w:trPr>
          <w:jc w:val="center"/>
        </w:trPr>
        <w:tc>
          <w:tcPr>
            <w:tcW w:w="152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Горин</w:t>
            </w:r>
          </w:p>
        </w:tc>
        <w:tc>
          <w:tcPr>
            <w:tcW w:w="17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2405</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62,7</w:t>
            </w:r>
          </w:p>
        </w:tc>
        <w:tc>
          <w:tcPr>
            <w:tcW w:w="187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1028</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42,7</w:t>
            </w:r>
          </w:p>
        </w:tc>
      </w:tr>
      <w:tr w:rsidR="004517F2" w:rsidRPr="00213784" w:rsidTr="00213784">
        <w:trPr>
          <w:jc w:val="center"/>
        </w:trPr>
        <w:tc>
          <w:tcPr>
            <w:tcW w:w="152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Хурмули</w:t>
            </w:r>
          </w:p>
        </w:tc>
        <w:tc>
          <w:tcPr>
            <w:tcW w:w="17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2058</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63,0</w:t>
            </w:r>
          </w:p>
        </w:tc>
        <w:tc>
          <w:tcPr>
            <w:tcW w:w="187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998</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48,5</w:t>
            </w:r>
          </w:p>
        </w:tc>
      </w:tr>
      <w:tr w:rsidR="004517F2" w:rsidRPr="00213784" w:rsidTr="00213784">
        <w:trPr>
          <w:jc w:val="center"/>
        </w:trPr>
        <w:tc>
          <w:tcPr>
            <w:tcW w:w="152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Березовый</w:t>
            </w:r>
          </w:p>
        </w:tc>
        <w:tc>
          <w:tcPr>
            <w:tcW w:w="17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3504</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57,5</w:t>
            </w:r>
          </w:p>
        </w:tc>
        <w:tc>
          <w:tcPr>
            <w:tcW w:w="187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1707</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48,7</w:t>
            </w:r>
          </w:p>
        </w:tc>
      </w:tr>
      <w:tr w:rsidR="004517F2" w:rsidRPr="00213784" w:rsidTr="00213784">
        <w:trPr>
          <w:jc w:val="center"/>
        </w:trPr>
        <w:tc>
          <w:tcPr>
            <w:tcW w:w="152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Солнечный</w:t>
            </w:r>
          </w:p>
        </w:tc>
        <w:tc>
          <w:tcPr>
            <w:tcW w:w="17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7740</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51,0</w:t>
            </w:r>
          </w:p>
        </w:tc>
        <w:tc>
          <w:tcPr>
            <w:tcW w:w="187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2918</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29,2</w:t>
            </w:r>
          </w:p>
        </w:tc>
      </w:tr>
      <w:tr w:rsidR="004517F2" w:rsidRPr="00213784" w:rsidTr="00213784">
        <w:trPr>
          <w:jc w:val="center"/>
        </w:trPr>
        <w:tc>
          <w:tcPr>
            <w:tcW w:w="152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Горный</w:t>
            </w:r>
          </w:p>
        </w:tc>
        <w:tc>
          <w:tcPr>
            <w:tcW w:w="17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1006</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54,2</w:t>
            </w:r>
          </w:p>
        </w:tc>
        <w:tc>
          <w:tcPr>
            <w:tcW w:w="187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355</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35,2</w:t>
            </w:r>
          </w:p>
        </w:tc>
      </w:tr>
      <w:tr w:rsidR="004517F2" w:rsidRPr="00213784" w:rsidTr="00213784">
        <w:trPr>
          <w:jc w:val="center"/>
        </w:trPr>
        <w:tc>
          <w:tcPr>
            <w:tcW w:w="152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ВСЕГО</w:t>
            </w:r>
          </w:p>
        </w:tc>
        <w:tc>
          <w:tcPr>
            <w:tcW w:w="17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20446</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87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8869</w:t>
            </w:r>
          </w:p>
        </w:tc>
        <w:tc>
          <w:tcPr>
            <w:tcW w:w="193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r>
    </w:tbl>
    <w:p w:rsidR="004517F2" w:rsidRPr="0064767B" w:rsidRDefault="00213784" w:rsidP="00213784">
      <w:pPr>
        <w:shd w:val="clear" w:color="000000" w:fill="FFFFFF" w:themeFill="background1"/>
        <w:tabs>
          <w:tab w:val="left" w:pos="1134"/>
        </w:tabs>
        <w:suppressAutoHyphens/>
        <w:ind w:firstLine="709"/>
        <w:jc w:val="both"/>
        <w:rPr>
          <w:color w:val="000000" w:themeColor="text1"/>
        </w:rPr>
      </w:pPr>
      <w:r>
        <w:rPr>
          <w:color w:val="000000" w:themeColor="text1"/>
        </w:rPr>
        <w:br w:type="page"/>
      </w:r>
      <w:r w:rsidR="004517F2" w:rsidRPr="0064767B">
        <w:rPr>
          <w:color w:val="000000" w:themeColor="text1"/>
        </w:rPr>
        <w:t>Остановка работы в селе градообразующего предприятия оборачивается обвальной безработицей в месте его расположения. Не менее существенная для формирования занятости населения территориальная разбросанность по району вакантных рабочих мест и незанятой рабочей силы при отсутствии развитого рынка жилья, недостаточно развитой транспортной инфраструктуре.</w:t>
      </w:r>
    </w:p>
    <w:p w:rsidR="004517F2" w:rsidRPr="0064767B" w:rsidRDefault="004517F2" w:rsidP="00213784">
      <w:pPr>
        <w:shd w:val="clear" w:color="000000" w:fill="FFFFFF" w:themeFill="background1"/>
        <w:tabs>
          <w:tab w:val="left" w:pos="1134"/>
        </w:tabs>
        <w:suppressAutoHyphens/>
        <w:ind w:firstLine="709"/>
        <w:jc w:val="both"/>
        <w:rPr>
          <w:color w:val="000000" w:themeColor="text1"/>
        </w:rPr>
      </w:pPr>
      <w:r w:rsidRPr="0064767B">
        <w:rPr>
          <w:color w:val="000000" w:themeColor="text1"/>
        </w:rPr>
        <w:t>Номинальная начисленная заработная плата занятых в экономике района в 2003 году составила 5476 рублей и увеличилась по сравнению с 2002 годом на 47,9 процента. Реальная заработная плата выросла на 34,1 процента.</w:t>
      </w:r>
    </w:p>
    <w:p w:rsidR="004517F2" w:rsidRPr="0064767B" w:rsidRDefault="004517F2" w:rsidP="00213784">
      <w:pPr>
        <w:shd w:val="clear" w:color="000000" w:fill="FFFFFF" w:themeFill="background1"/>
        <w:tabs>
          <w:tab w:val="left" w:pos="1134"/>
        </w:tabs>
        <w:suppressAutoHyphens/>
        <w:ind w:firstLine="709"/>
        <w:jc w:val="both"/>
        <w:rPr>
          <w:color w:val="000000" w:themeColor="text1"/>
        </w:rPr>
      </w:pPr>
      <w:r w:rsidRPr="0064767B">
        <w:rPr>
          <w:color w:val="000000" w:themeColor="text1"/>
        </w:rPr>
        <w:t>Развитие малого бизнеса является одним из приоритетных направлений деятельности администрации района. О малом предпринимательстве можно говорить как о сформировавшимся секторе экономики.</w:t>
      </w:r>
    </w:p>
    <w:p w:rsidR="004517F2" w:rsidRPr="0064767B" w:rsidRDefault="004517F2" w:rsidP="00213784">
      <w:pPr>
        <w:shd w:val="clear" w:color="000000" w:fill="FFFFFF" w:themeFill="background1"/>
        <w:tabs>
          <w:tab w:val="left" w:pos="1134"/>
        </w:tabs>
        <w:suppressAutoHyphens/>
        <w:ind w:firstLine="709"/>
        <w:jc w:val="both"/>
        <w:rPr>
          <w:color w:val="000000" w:themeColor="text1"/>
        </w:rPr>
      </w:pPr>
      <w:r w:rsidRPr="0064767B">
        <w:rPr>
          <w:color w:val="000000" w:themeColor="text1"/>
        </w:rPr>
        <w:t>На долю малого бизнеса приходится 16,9 процентов численности работающих в экономике района.</w:t>
      </w:r>
    </w:p>
    <w:p w:rsidR="0064767B" w:rsidRDefault="004517F2" w:rsidP="00213784">
      <w:pPr>
        <w:shd w:val="clear" w:color="000000" w:fill="FFFFFF" w:themeFill="background1"/>
        <w:tabs>
          <w:tab w:val="left" w:pos="1134"/>
        </w:tabs>
        <w:suppressAutoHyphens/>
        <w:ind w:firstLine="709"/>
        <w:jc w:val="both"/>
        <w:rPr>
          <w:color w:val="000000" w:themeColor="text1"/>
        </w:rPr>
      </w:pPr>
      <w:r w:rsidRPr="0064767B">
        <w:rPr>
          <w:color w:val="000000" w:themeColor="text1"/>
        </w:rPr>
        <w:t>В отраслевой структуре значительная часть малых предприятий – 44,2 процента занята в промышленности (лесной и горнодобывающей, пищевой), 4,7 процента – в строительстве, 18,6 процента – в торговле и общественном питании.</w:t>
      </w:r>
    </w:p>
    <w:p w:rsid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Предпринимателями в 2004 году заготовлено и вывезено 23 процента древесины (307 тыс.кв.м.) от общего объема вывозки по району и произведено 21,2 процента деловой древесины (284 тыс.кв.м.), добыча олова в концентрате – 12,1 процента (101,6 тонны олова в концентрате), известняка – 100 процентов (30,2 тыс.тонн), золота – 100 процентов (56 кг).</w:t>
      </w:r>
    </w:p>
    <w:p w:rsid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 структуре хлебопекарной отрасли района из 21 имеющихся пекарен, 20 – частной формы собственности, с помощью которых полностью обеспечена потребность населения в хлебобулочных изделиях.</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Доля малого бизнеса в общем объеме розничного товарооборота составляет 81,6 процентов.</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 таблице 2.3 приведена динамика основных показателей деятельности малого предпринимательства Солнечного района за 2004 год.</w:t>
      </w:r>
    </w:p>
    <w:p w:rsidR="00213784" w:rsidRDefault="00213784" w:rsidP="0064767B">
      <w:pPr>
        <w:shd w:val="clear" w:color="000000" w:fill="FFFFFF" w:themeFill="background1"/>
        <w:suppressAutoHyphens/>
        <w:ind w:firstLine="709"/>
        <w:jc w:val="both"/>
        <w:rPr>
          <w:color w:val="000000" w:themeColor="text1"/>
        </w:rPr>
      </w:pPr>
    </w:p>
    <w:p w:rsidR="004517F2" w:rsidRPr="0064767B" w:rsidRDefault="004517F2" w:rsidP="00213784">
      <w:pPr>
        <w:shd w:val="clear" w:color="000000" w:fill="FFFFFF" w:themeFill="background1"/>
        <w:suppressAutoHyphens/>
        <w:ind w:firstLine="709"/>
        <w:jc w:val="right"/>
        <w:rPr>
          <w:color w:val="000000" w:themeColor="text1"/>
        </w:rPr>
      </w:pPr>
      <w:r w:rsidRPr="0064767B">
        <w:rPr>
          <w:color w:val="000000" w:themeColor="text1"/>
        </w:rPr>
        <w:t>Таблица 2.3</w:t>
      </w:r>
    </w:p>
    <w:p w:rsidR="004517F2" w:rsidRPr="00213784" w:rsidRDefault="004517F2" w:rsidP="00213784">
      <w:pPr>
        <w:shd w:val="clear" w:color="000000" w:fill="FFFFFF" w:themeFill="background1"/>
        <w:suppressAutoHyphens/>
        <w:jc w:val="center"/>
        <w:rPr>
          <w:b/>
          <w:color w:val="000000" w:themeColor="text1"/>
        </w:rPr>
      </w:pPr>
      <w:r w:rsidRPr="00213784">
        <w:rPr>
          <w:b/>
          <w:color w:val="000000" w:themeColor="text1"/>
        </w:rPr>
        <w:t>Динамика основных показателей деятельности малого предпринимательства Солнечного района за 2004 год</w:t>
      </w:r>
    </w:p>
    <w:tbl>
      <w:tblPr>
        <w:tblStyle w:val="af6"/>
        <w:tblW w:w="0" w:type="auto"/>
        <w:jc w:val="center"/>
        <w:tblLook w:val="04A0" w:firstRow="1" w:lastRow="0" w:firstColumn="1" w:lastColumn="0" w:noHBand="0" w:noVBand="1"/>
      </w:tblPr>
      <w:tblGrid>
        <w:gridCol w:w="4470"/>
        <w:gridCol w:w="972"/>
        <w:gridCol w:w="851"/>
        <w:gridCol w:w="850"/>
        <w:gridCol w:w="1276"/>
      </w:tblGrid>
      <w:tr w:rsidR="004517F2" w:rsidRPr="00213784" w:rsidTr="00213784">
        <w:trPr>
          <w:jc w:val="center"/>
        </w:trPr>
        <w:tc>
          <w:tcPr>
            <w:tcW w:w="447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Показатели</w:t>
            </w:r>
          </w:p>
        </w:tc>
        <w:tc>
          <w:tcPr>
            <w:tcW w:w="97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2002 г.</w:t>
            </w:r>
          </w:p>
        </w:tc>
        <w:tc>
          <w:tcPr>
            <w:tcW w:w="85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2003 г.</w:t>
            </w:r>
          </w:p>
        </w:tc>
        <w:tc>
          <w:tcPr>
            <w:tcW w:w="85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2004 г.</w:t>
            </w:r>
          </w:p>
        </w:tc>
        <w:tc>
          <w:tcPr>
            <w:tcW w:w="127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2004 г. к 2003 г., %</w:t>
            </w:r>
          </w:p>
        </w:tc>
      </w:tr>
      <w:tr w:rsidR="004517F2" w:rsidRPr="00213784" w:rsidTr="00213784">
        <w:trPr>
          <w:jc w:val="center"/>
        </w:trPr>
        <w:tc>
          <w:tcPr>
            <w:tcW w:w="447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w:t>
            </w:r>
          </w:p>
        </w:tc>
        <w:tc>
          <w:tcPr>
            <w:tcW w:w="97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w:t>
            </w:r>
          </w:p>
        </w:tc>
        <w:tc>
          <w:tcPr>
            <w:tcW w:w="85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w:t>
            </w:r>
          </w:p>
        </w:tc>
        <w:tc>
          <w:tcPr>
            <w:tcW w:w="85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w:t>
            </w:r>
          </w:p>
        </w:tc>
        <w:tc>
          <w:tcPr>
            <w:tcW w:w="127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w:t>
            </w:r>
          </w:p>
        </w:tc>
      </w:tr>
      <w:tr w:rsidR="004517F2" w:rsidRPr="00213784" w:rsidTr="00213784">
        <w:trPr>
          <w:jc w:val="center"/>
        </w:trPr>
        <w:tc>
          <w:tcPr>
            <w:tcW w:w="447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Количество зарегистрированных и фактически действующих малых предприятий (по состоянию на конец года), единиц</w:t>
            </w:r>
          </w:p>
        </w:tc>
        <w:tc>
          <w:tcPr>
            <w:tcW w:w="97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47</w:t>
            </w:r>
          </w:p>
        </w:tc>
        <w:tc>
          <w:tcPr>
            <w:tcW w:w="85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53</w:t>
            </w:r>
          </w:p>
        </w:tc>
        <w:tc>
          <w:tcPr>
            <w:tcW w:w="85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43</w:t>
            </w:r>
          </w:p>
        </w:tc>
        <w:tc>
          <w:tcPr>
            <w:tcW w:w="127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81,1</w:t>
            </w:r>
          </w:p>
        </w:tc>
      </w:tr>
      <w:tr w:rsidR="004517F2" w:rsidRPr="00213784" w:rsidTr="00213784">
        <w:trPr>
          <w:jc w:val="center"/>
        </w:trPr>
        <w:tc>
          <w:tcPr>
            <w:tcW w:w="447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Из них по направлениям деятельности:</w:t>
            </w:r>
          </w:p>
        </w:tc>
        <w:tc>
          <w:tcPr>
            <w:tcW w:w="972" w:type="dxa"/>
            <w:vAlign w:val="center"/>
          </w:tcPr>
          <w:p w:rsidR="004517F2" w:rsidRPr="00213784" w:rsidRDefault="004517F2" w:rsidP="00213784">
            <w:pPr>
              <w:shd w:val="clear" w:color="000000" w:fill="FFFFFF" w:themeFill="background1"/>
              <w:suppressAutoHyphens/>
              <w:rPr>
                <w:color w:val="000000" w:themeColor="text1"/>
                <w:sz w:val="20"/>
              </w:rPr>
            </w:pPr>
          </w:p>
        </w:tc>
        <w:tc>
          <w:tcPr>
            <w:tcW w:w="851" w:type="dxa"/>
            <w:vAlign w:val="center"/>
          </w:tcPr>
          <w:p w:rsidR="004517F2" w:rsidRPr="00213784" w:rsidRDefault="004517F2" w:rsidP="00213784">
            <w:pPr>
              <w:shd w:val="clear" w:color="000000" w:fill="FFFFFF" w:themeFill="background1"/>
              <w:suppressAutoHyphens/>
              <w:rPr>
                <w:color w:val="000000" w:themeColor="text1"/>
                <w:sz w:val="20"/>
              </w:rPr>
            </w:pPr>
          </w:p>
        </w:tc>
        <w:tc>
          <w:tcPr>
            <w:tcW w:w="850" w:type="dxa"/>
            <w:vAlign w:val="center"/>
          </w:tcPr>
          <w:p w:rsidR="004517F2" w:rsidRPr="00213784" w:rsidRDefault="004517F2" w:rsidP="00213784">
            <w:pPr>
              <w:shd w:val="clear" w:color="000000" w:fill="FFFFFF" w:themeFill="background1"/>
              <w:suppressAutoHyphens/>
              <w:rPr>
                <w:color w:val="000000" w:themeColor="text1"/>
                <w:sz w:val="20"/>
              </w:rPr>
            </w:pPr>
          </w:p>
        </w:tc>
        <w:tc>
          <w:tcPr>
            <w:tcW w:w="1276" w:type="dxa"/>
            <w:vAlign w:val="center"/>
          </w:tcPr>
          <w:p w:rsidR="004517F2" w:rsidRPr="00213784" w:rsidRDefault="004517F2" w:rsidP="00213784">
            <w:pPr>
              <w:shd w:val="clear" w:color="000000" w:fill="FFFFFF" w:themeFill="background1"/>
              <w:suppressAutoHyphens/>
              <w:rPr>
                <w:color w:val="000000" w:themeColor="text1"/>
                <w:sz w:val="20"/>
              </w:rPr>
            </w:pPr>
          </w:p>
        </w:tc>
      </w:tr>
      <w:tr w:rsidR="004517F2" w:rsidRPr="00213784" w:rsidTr="00213784">
        <w:trPr>
          <w:jc w:val="center"/>
        </w:trPr>
        <w:tc>
          <w:tcPr>
            <w:tcW w:w="447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в промышленности</w:t>
            </w:r>
          </w:p>
        </w:tc>
        <w:tc>
          <w:tcPr>
            <w:tcW w:w="97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19</w:t>
            </w:r>
          </w:p>
        </w:tc>
        <w:tc>
          <w:tcPr>
            <w:tcW w:w="85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23</w:t>
            </w:r>
          </w:p>
        </w:tc>
        <w:tc>
          <w:tcPr>
            <w:tcW w:w="85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19</w:t>
            </w:r>
          </w:p>
        </w:tc>
        <w:tc>
          <w:tcPr>
            <w:tcW w:w="127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82,6</w:t>
            </w:r>
          </w:p>
        </w:tc>
      </w:tr>
      <w:tr w:rsidR="004517F2" w:rsidRPr="00213784" w:rsidTr="00213784">
        <w:trPr>
          <w:jc w:val="center"/>
        </w:trPr>
        <w:tc>
          <w:tcPr>
            <w:tcW w:w="447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в строительстве</w:t>
            </w:r>
          </w:p>
        </w:tc>
        <w:tc>
          <w:tcPr>
            <w:tcW w:w="97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w:t>
            </w:r>
          </w:p>
        </w:tc>
        <w:tc>
          <w:tcPr>
            <w:tcW w:w="85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w:t>
            </w:r>
          </w:p>
        </w:tc>
        <w:tc>
          <w:tcPr>
            <w:tcW w:w="85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w:t>
            </w:r>
          </w:p>
        </w:tc>
        <w:tc>
          <w:tcPr>
            <w:tcW w:w="127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r>
      <w:tr w:rsidR="004517F2" w:rsidRPr="00213784" w:rsidTr="00213784">
        <w:trPr>
          <w:jc w:val="center"/>
        </w:trPr>
        <w:tc>
          <w:tcPr>
            <w:tcW w:w="447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в торговле и общественном питании</w:t>
            </w:r>
          </w:p>
        </w:tc>
        <w:tc>
          <w:tcPr>
            <w:tcW w:w="97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12</w:t>
            </w:r>
          </w:p>
        </w:tc>
        <w:tc>
          <w:tcPr>
            <w:tcW w:w="85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11</w:t>
            </w:r>
          </w:p>
        </w:tc>
        <w:tc>
          <w:tcPr>
            <w:tcW w:w="85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8</w:t>
            </w:r>
          </w:p>
        </w:tc>
        <w:tc>
          <w:tcPr>
            <w:tcW w:w="127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72,7</w:t>
            </w:r>
          </w:p>
        </w:tc>
      </w:tr>
      <w:tr w:rsidR="004517F2" w:rsidRPr="00213784" w:rsidTr="00213784">
        <w:trPr>
          <w:jc w:val="center"/>
        </w:trPr>
        <w:tc>
          <w:tcPr>
            <w:tcW w:w="447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в прочих отраслях</w:t>
            </w:r>
          </w:p>
        </w:tc>
        <w:tc>
          <w:tcPr>
            <w:tcW w:w="97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12</w:t>
            </w:r>
          </w:p>
        </w:tc>
        <w:tc>
          <w:tcPr>
            <w:tcW w:w="85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17</w:t>
            </w:r>
          </w:p>
        </w:tc>
        <w:tc>
          <w:tcPr>
            <w:tcW w:w="85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14</w:t>
            </w:r>
          </w:p>
        </w:tc>
        <w:tc>
          <w:tcPr>
            <w:tcW w:w="127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76,5</w:t>
            </w:r>
          </w:p>
        </w:tc>
      </w:tr>
      <w:tr w:rsidR="004517F2" w:rsidRPr="00213784" w:rsidTr="00213784">
        <w:trPr>
          <w:jc w:val="center"/>
        </w:trPr>
        <w:tc>
          <w:tcPr>
            <w:tcW w:w="447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Зарегистрировано физических лиц в качестве индивидуальных предпринимателей (ПбОЮЛ), чел.</w:t>
            </w:r>
          </w:p>
        </w:tc>
        <w:tc>
          <w:tcPr>
            <w:tcW w:w="97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854</w:t>
            </w:r>
          </w:p>
        </w:tc>
        <w:tc>
          <w:tcPr>
            <w:tcW w:w="85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893</w:t>
            </w:r>
          </w:p>
        </w:tc>
        <w:tc>
          <w:tcPr>
            <w:tcW w:w="85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941</w:t>
            </w:r>
          </w:p>
        </w:tc>
        <w:tc>
          <w:tcPr>
            <w:tcW w:w="127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105,4</w:t>
            </w:r>
          </w:p>
        </w:tc>
      </w:tr>
      <w:tr w:rsidR="004517F2" w:rsidRPr="00213784" w:rsidTr="00213784">
        <w:trPr>
          <w:jc w:val="center"/>
        </w:trPr>
        <w:tc>
          <w:tcPr>
            <w:tcW w:w="4470" w:type="dxa"/>
            <w:vAlign w:val="center"/>
          </w:tcPr>
          <w:p w:rsidR="004517F2" w:rsidRPr="00213784" w:rsidRDefault="004517F2" w:rsidP="00213784">
            <w:pPr>
              <w:shd w:val="clear" w:color="000000" w:fill="FFFFFF" w:themeFill="background1"/>
              <w:suppressAutoHyphens/>
              <w:rPr>
                <w:iCs/>
                <w:color w:val="000000" w:themeColor="text1"/>
                <w:sz w:val="20"/>
              </w:rPr>
            </w:pPr>
            <w:r w:rsidRPr="00213784">
              <w:rPr>
                <w:color w:val="000000" w:themeColor="text1"/>
                <w:sz w:val="20"/>
              </w:rPr>
              <w:t xml:space="preserve">Объем налоговых поступлений в бюджет муниципального образования от субъектов малого предпринимательства, </w:t>
            </w:r>
            <w:r w:rsidRPr="00213784">
              <w:rPr>
                <w:iCs/>
                <w:color w:val="000000" w:themeColor="text1"/>
                <w:sz w:val="20"/>
              </w:rPr>
              <w:t>тыс. руб.</w:t>
            </w:r>
          </w:p>
        </w:tc>
        <w:tc>
          <w:tcPr>
            <w:tcW w:w="97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10 931,7</w:t>
            </w:r>
          </w:p>
        </w:tc>
        <w:tc>
          <w:tcPr>
            <w:tcW w:w="85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16 883</w:t>
            </w:r>
          </w:p>
        </w:tc>
        <w:tc>
          <w:tcPr>
            <w:tcW w:w="85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17 473</w:t>
            </w:r>
          </w:p>
        </w:tc>
        <w:tc>
          <w:tcPr>
            <w:tcW w:w="127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103,5</w:t>
            </w:r>
          </w:p>
        </w:tc>
      </w:tr>
      <w:tr w:rsidR="004517F2" w:rsidRPr="00213784" w:rsidTr="00213784">
        <w:trPr>
          <w:jc w:val="center"/>
        </w:trPr>
        <w:tc>
          <w:tcPr>
            <w:tcW w:w="447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Доля налоговых поступлений от субъектов малого предпринимательства в общем объеме налоговых поступлений, %</w:t>
            </w:r>
          </w:p>
        </w:tc>
        <w:tc>
          <w:tcPr>
            <w:tcW w:w="97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12,7</w:t>
            </w:r>
          </w:p>
        </w:tc>
        <w:tc>
          <w:tcPr>
            <w:tcW w:w="85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14,8</w:t>
            </w:r>
          </w:p>
        </w:tc>
        <w:tc>
          <w:tcPr>
            <w:tcW w:w="85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13,0</w:t>
            </w:r>
          </w:p>
        </w:tc>
        <w:tc>
          <w:tcPr>
            <w:tcW w:w="127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87,8</w:t>
            </w:r>
          </w:p>
        </w:tc>
      </w:tr>
      <w:tr w:rsidR="004517F2" w:rsidRPr="00213784" w:rsidTr="00213784">
        <w:trPr>
          <w:jc w:val="center"/>
        </w:trPr>
        <w:tc>
          <w:tcPr>
            <w:tcW w:w="447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Общая численность с учетом работающих на действующих малых предприятиях и зарегистрированных предпринимателей, чел.</w:t>
            </w:r>
          </w:p>
        </w:tc>
        <w:tc>
          <w:tcPr>
            <w:tcW w:w="97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2090</w:t>
            </w:r>
          </w:p>
        </w:tc>
        <w:tc>
          <w:tcPr>
            <w:tcW w:w="85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2200</w:t>
            </w:r>
          </w:p>
        </w:tc>
        <w:tc>
          <w:tcPr>
            <w:tcW w:w="85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2480</w:t>
            </w:r>
          </w:p>
        </w:tc>
        <w:tc>
          <w:tcPr>
            <w:tcW w:w="127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112,7</w:t>
            </w:r>
          </w:p>
        </w:tc>
      </w:tr>
      <w:tr w:rsidR="004517F2" w:rsidRPr="00213784" w:rsidTr="00213784">
        <w:trPr>
          <w:jc w:val="center"/>
        </w:trPr>
        <w:tc>
          <w:tcPr>
            <w:tcW w:w="447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Доля численности работающих в малом бизнесе от общей численности занятых в экономике района в %</w:t>
            </w:r>
          </w:p>
        </w:tc>
        <w:tc>
          <w:tcPr>
            <w:tcW w:w="972"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14,2</w:t>
            </w:r>
          </w:p>
        </w:tc>
        <w:tc>
          <w:tcPr>
            <w:tcW w:w="85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15,0</w:t>
            </w:r>
          </w:p>
        </w:tc>
        <w:tc>
          <w:tcPr>
            <w:tcW w:w="85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16,9</w:t>
            </w:r>
          </w:p>
        </w:tc>
        <w:tc>
          <w:tcPr>
            <w:tcW w:w="1276"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112,7</w:t>
            </w:r>
          </w:p>
        </w:tc>
      </w:tr>
    </w:tbl>
    <w:p w:rsidR="004517F2" w:rsidRDefault="004517F2" w:rsidP="0064767B">
      <w:pPr>
        <w:shd w:val="clear" w:color="000000" w:fill="FFFFFF" w:themeFill="background1"/>
        <w:suppressAutoHyphens/>
        <w:ind w:firstLine="709"/>
        <w:jc w:val="both"/>
        <w:rPr>
          <w:color w:val="000000" w:themeColor="text1"/>
        </w:rPr>
      </w:pP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Увеличение налоговых поступлений от субъектов малого бизнеса произошло благодаря предприятиям лесозаготовительной, деревообрабатывающей и горнодобывающей отраслей.</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Средние и крупные предприятия Солнечного района работают в основном в промышленности, горнодобывающей, деревообрабатывающей отрасли, строительстве. К ним относятся: ЗАО «Амгунь», ОАО «Горинский КЛПХ», ОАО «Русский лес», ОАО «Эворонский ЛПХ», ООО «Дальолово», ООО «ГОК Солнечный».</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Таким образом, Солнечный район является экономически и социально развитым районом Хабаровского края. Он занимает 4 процента территории Хабаровского края. Численность постоянного населения в демографическом потенциале Хабаровского края составляет 2,7 процента. Уровень безработицы в районе снижается. Реальная средняя заработная плата по району в 2002-2004 гг. увеличилась на 67 процентов, соответственно, повысился уровень жизни населения района. Увеличился совокупный объем производства, а также объем налоговых поступлений в местный бюджет. Создаются новые промышленные предприятия, предприятия торговли и бытового обслуживания. Постепенно улучшается инфраструктура района.</w:t>
      </w:r>
    </w:p>
    <w:p w:rsidR="00213784" w:rsidRDefault="00213784" w:rsidP="0064767B">
      <w:pPr>
        <w:pStyle w:val="2"/>
        <w:keepNext w:val="0"/>
        <w:shd w:val="clear" w:color="000000" w:fill="FFFFFF" w:themeFill="background1"/>
        <w:suppressAutoHyphens/>
        <w:ind w:firstLine="709"/>
        <w:jc w:val="both"/>
        <w:rPr>
          <w:b w:val="0"/>
          <w:i w:val="0"/>
          <w:color w:val="000000" w:themeColor="text1"/>
        </w:rPr>
      </w:pPr>
      <w:bookmarkStart w:id="12" w:name="_Toc268472019"/>
    </w:p>
    <w:p w:rsidR="004517F2" w:rsidRPr="00213784" w:rsidRDefault="004517F2" w:rsidP="00213784">
      <w:pPr>
        <w:pStyle w:val="2"/>
        <w:keepNext w:val="0"/>
        <w:shd w:val="clear" w:color="000000" w:fill="FFFFFF" w:themeFill="background1"/>
        <w:suppressAutoHyphens/>
        <w:rPr>
          <w:i w:val="0"/>
          <w:color w:val="000000" w:themeColor="text1"/>
        </w:rPr>
      </w:pPr>
      <w:r w:rsidRPr="00213784">
        <w:rPr>
          <w:i w:val="0"/>
          <w:color w:val="000000" w:themeColor="text1"/>
        </w:rPr>
        <w:t>2.2 Анализ налоговых доходов бюджета Солнечного района</w:t>
      </w:r>
      <w:bookmarkEnd w:id="12"/>
    </w:p>
    <w:p w:rsidR="004517F2" w:rsidRPr="0064767B" w:rsidRDefault="004517F2" w:rsidP="0064767B">
      <w:pPr>
        <w:pStyle w:val="1"/>
        <w:keepNext w:val="0"/>
        <w:shd w:val="clear" w:color="000000" w:fill="FFFFFF" w:themeFill="background1"/>
        <w:suppressAutoHyphens/>
        <w:ind w:firstLine="709"/>
        <w:jc w:val="both"/>
        <w:rPr>
          <w:b w:val="0"/>
          <w:color w:val="000000" w:themeColor="text1"/>
        </w:rPr>
      </w:pP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 приложении 5 приведены данные по доходам бюджета Солнечного района за 2002 – 2004 года. Бюджетные доходы района непрерывно растут. Об этом свидетельствуют данные таблицы 2.3 и рисунок 2.1.</w:t>
      </w:r>
    </w:p>
    <w:p w:rsidR="00213784" w:rsidRDefault="00213784" w:rsidP="0064767B">
      <w:pPr>
        <w:shd w:val="clear" w:color="000000" w:fill="FFFFFF" w:themeFill="background1"/>
        <w:suppressAutoHyphens/>
        <w:ind w:firstLine="709"/>
        <w:jc w:val="both"/>
        <w:rPr>
          <w:color w:val="000000" w:themeColor="text1"/>
        </w:rPr>
      </w:pPr>
    </w:p>
    <w:p w:rsidR="004517F2" w:rsidRPr="0064767B" w:rsidRDefault="004517F2" w:rsidP="00213784">
      <w:pPr>
        <w:shd w:val="clear" w:color="000000" w:fill="FFFFFF" w:themeFill="background1"/>
        <w:suppressAutoHyphens/>
        <w:ind w:firstLine="709"/>
        <w:jc w:val="right"/>
        <w:rPr>
          <w:color w:val="000000" w:themeColor="text1"/>
        </w:rPr>
      </w:pPr>
      <w:r w:rsidRPr="0064767B">
        <w:rPr>
          <w:color w:val="000000" w:themeColor="text1"/>
        </w:rPr>
        <w:t>Таблица 2.3</w:t>
      </w:r>
    </w:p>
    <w:p w:rsidR="004517F2" w:rsidRPr="00213784" w:rsidRDefault="004517F2" w:rsidP="00213784">
      <w:pPr>
        <w:shd w:val="clear" w:color="000000" w:fill="FFFFFF" w:themeFill="background1"/>
        <w:suppressAutoHyphens/>
        <w:jc w:val="center"/>
        <w:rPr>
          <w:b/>
          <w:iCs/>
          <w:color w:val="000000" w:themeColor="text1"/>
        </w:rPr>
      </w:pPr>
      <w:r w:rsidRPr="00213784">
        <w:rPr>
          <w:b/>
          <w:color w:val="000000" w:themeColor="text1"/>
        </w:rPr>
        <w:t xml:space="preserve">Динамика доходов консолидированного бюджета Солнечного района, </w:t>
      </w:r>
      <w:r w:rsidRPr="00213784">
        <w:rPr>
          <w:b/>
          <w:iCs/>
          <w:color w:val="000000" w:themeColor="text1"/>
        </w:rPr>
        <w:t>тыс. руб.</w:t>
      </w:r>
    </w:p>
    <w:tbl>
      <w:tblPr>
        <w:tblStyle w:val="af6"/>
        <w:tblW w:w="8132" w:type="dxa"/>
        <w:jc w:val="center"/>
        <w:tblLook w:val="04A0" w:firstRow="1" w:lastRow="0" w:firstColumn="1" w:lastColumn="0" w:noHBand="0" w:noVBand="1"/>
      </w:tblPr>
      <w:tblGrid>
        <w:gridCol w:w="2033"/>
        <w:gridCol w:w="1219"/>
        <w:gridCol w:w="1132"/>
        <w:gridCol w:w="1308"/>
        <w:gridCol w:w="1098"/>
        <w:gridCol w:w="1342"/>
      </w:tblGrid>
      <w:tr w:rsidR="004517F2" w:rsidRPr="00213784" w:rsidTr="00213784">
        <w:trPr>
          <w:trHeight w:val="257"/>
          <w:jc w:val="center"/>
        </w:trPr>
        <w:tc>
          <w:tcPr>
            <w:tcW w:w="2033"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Статьи доходов</w:t>
            </w:r>
          </w:p>
        </w:tc>
        <w:tc>
          <w:tcPr>
            <w:tcW w:w="1219"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2002 г.</w:t>
            </w:r>
          </w:p>
        </w:tc>
        <w:tc>
          <w:tcPr>
            <w:tcW w:w="1132"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2003 г.</w:t>
            </w:r>
          </w:p>
        </w:tc>
        <w:tc>
          <w:tcPr>
            <w:tcW w:w="1308"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rFonts w:eastAsia="Arial Unicode MS"/>
                <w:color w:val="000000" w:themeColor="text1"/>
                <w:sz w:val="20"/>
                <w:szCs w:val="20"/>
              </w:rPr>
              <w:t>Темп роста 2003 г. к 2002 г., %</w:t>
            </w:r>
          </w:p>
        </w:tc>
        <w:tc>
          <w:tcPr>
            <w:tcW w:w="1098"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2004 г.</w:t>
            </w:r>
          </w:p>
        </w:tc>
        <w:tc>
          <w:tcPr>
            <w:tcW w:w="1342"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rFonts w:eastAsia="Arial Unicode MS"/>
                <w:color w:val="000000" w:themeColor="text1"/>
                <w:sz w:val="20"/>
                <w:szCs w:val="20"/>
              </w:rPr>
              <w:t>Темп роста 2004 г. к 2003 г., %</w:t>
            </w:r>
          </w:p>
        </w:tc>
      </w:tr>
      <w:tr w:rsidR="004517F2" w:rsidRPr="00213784" w:rsidTr="00213784">
        <w:trPr>
          <w:trHeight w:val="257"/>
          <w:jc w:val="center"/>
        </w:trPr>
        <w:tc>
          <w:tcPr>
            <w:tcW w:w="2033"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Налоговые доходы</w:t>
            </w:r>
          </w:p>
        </w:tc>
        <w:tc>
          <w:tcPr>
            <w:tcW w:w="1219"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99971</w:t>
            </w:r>
          </w:p>
        </w:tc>
        <w:tc>
          <w:tcPr>
            <w:tcW w:w="1132"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143853</w:t>
            </w:r>
          </w:p>
        </w:tc>
        <w:tc>
          <w:tcPr>
            <w:tcW w:w="1308"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143,89</w:t>
            </w:r>
          </w:p>
        </w:tc>
        <w:tc>
          <w:tcPr>
            <w:tcW w:w="1098"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228954</w:t>
            </w:r>
          </w:p>
        </w:tc>
        <w:tc>
          <w:tcPr>
            <w:tcW w:w="1342"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159,16</w:t>
            </w:r>
          </w:p>
        </w:tc>
      </w:tr>
      <w:tr w:rsidR="004517F2" w:rsidRPr="00213784" w:rsidTr="00213784">
        <w:trPr>
          <w:trHeight w:val="257"/>
          <w:jc w:val="center"/>
        </w:trPr>
        <w:tc>
          <w:tcPr>
            <w:tcW w:w="2033"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Неналоговые доходы</w:t>
            </w:r>
          </w:p>
        </w:tc>
        <w:tc>
          <w:tcPr>
            <w:tcW w:w="1219"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17986</w:t>
            </w:r>
          </w:p>
        </w:tc>
        <w:tc>
          <w:tcPr>
            <w:tcW w:w="1132"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18628</w:t>
            </w:r>
          </w:p>
        </w:tc>
        <w:tc>
          <w:tcPr>
            <w:tcW w:w="1308"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103,57</w:t>
            </w:r>
          </w:p>
        </w:tc>
        <w:tc>
          <w:tcPr>
            <w:tcW w:w="1098"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155042</w:t>
            </w:r>
          </w:p>
        </w:tc>
        <w:tc>
          <w:tcPr>
            <w:tcW w:w="1342"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832,31</w:t>
            </w:r>
          </w:p>
        </w:tc>
      </w:tr>
      <w:tr w:rsidR="004517F2" w:rsidRPr="00213784" w:rsidTr="00213784">
        <w:trPr>
          <w:trHeight w:val="257"/>
          <w:jc w:val="center"/>
        </w:trPr>
        <w:tc>
          <w:tcPr>
            <w:tcW w:w="2033"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Дотации и выравнивание уровня бюджетной обеспеченности</w:t>
            </w:r>
          </w:p>
        </w:tc>
        <w:tc>
          <w:tcPr>
            <w:tcW w:w="1219"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132789</w:t>
            </w:r>
          </w:p>
        </w:tc>
        <w:tc>
          <w:tcPr>
            <w:tcW w:w="1132"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141363</w:t>
            </w:r>
          </w:p>
        </w:tc>
        <w:tc>
          <w:tcPr>
            <w:tcW w:w="1308"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106,46</w:t>
            </w:r>
          </w:p>
        </w:tc>
        <w:tc>
          <w:tcPr>
            <w:tcW w:w="1098"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202911</w:t>
            </w:r>
          </w:p>
        </w:tc>
        <w:tc>
          <w:tcPr>
            <w:tcW w:w="1342"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143,54</w:t>
            </w:r>
          </w:p>
        </w:tc>
      </w:tr>
      <w:tr w:rsidR="004517F2" w:rsidRPr="00213784" w:rsidTr="00213784">
        <w:trPr>
          <w:trHeight w:val="257"/>
          <w:jc w:val="center"/>
        </w:trPr>
        <w:tc>
          <w:tcPr>
            <w:tcW w:w="2033"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Всего доходов</w:t>
            </w:r>
          </w:p>
        </w:tc>
        <w:tc>
          <w:tcPr>
            <w:tcW w:w="1219"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250746</w:t>
            </w:r>
          </w:p>
        </w:tc>
        <w:tc>
          <w:tcPr>
            <w:tcW w:w="1132"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303844</w:t>
            </w:r>
          </w:p>
        </w:tc>
        <w:tc>
          <w:tcPr>
            <w:tcW w:w="1308"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121,18</w:t>
            </w:r>
          </w:p>
        </w:tc>
        <w:tc>
          <w:tcPr>
            <w:tcW w:w="1098"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586907</w:t>
            </w:r>
          </w:p>
        </w:tc>
        <w:tc>
          <w:tcPr>
            <w:tcW w:w="1342"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193,16</w:t>
            </w:r>
          </w:p>
        </w:tc>
      </w:tr>
    </w:tbl>
    <w:p w:rsidR="004517F2" w:rsidRPr="0064767B" w:rsidRDefault="004517F2" w:rsidP="0064767B">
      <w:pPr>
        <w:shd w:val="clear" w:color="000000" w:fill="FFFFFF" w:themeFill="background1"/>
        <w:suppressAutoHyphens/>
        <w:ind w:firstLine="709"/>
        <w:jc w:val="both"/>
        <w:rPr>
          <w:color w:val="000000" w:themeColor="text1"/>
        </w:rPr>
      </w:pPr>
    </w:p>
    <w:p w:rsidR="004517F2" w:rsidRDefault="004517F2" w:rsidP="0064767B">
      <w:pPr>
        <w:shd w:val="clear" w:color="000000" w:fill="FFFFFF" w:themeFill="background1"/>
        <w:suppressAutoHyphens/>
        <w:ind w:firstLine="709"/>
        <w:jc w:val="both"/>
        <w:rPr>
          <w:color w:val="000000" w:themeColor="text1"/>
        </w:rPr>
      </w:pPr>
      <w:r w:rsidRPr="0064767B">
        <w:rPr>
          <w:color w:val="000000" w:themeColor="text1"/>
        </w:rPr>
        <w:t>Доход консолидированного бюджета Солнечного района в 2003 году увеличился по сравнению с 2002 годом на 121,18 процентов и составил 303,844 млн. руб. В 2004 году доходы увеличились на 93,16 процентов по сравнению с 2003 годом и составили 586,907 тыс. руб.</w:t>
      </w:r>
    </w:p>
    <w:p w:rsidR="00213784" w:rsidRPr="0064767B" w:rsidRDefault="00213784" w:rsidP="0064767B">
      <w:pPr>
        <w:shd w:val="clear" w:color="000000" w:fill="FFFFFF" w:themeFill="background1"/>
        <w:suppressAutoHyphens/>
        <w:ind w:firstLine="709"/>
        <w:jc w:val="both"/>
        <w:rPr>
          <w:color w:val="000000" w:themeColor="text1"/>
        </w:rPr>
      </w:pPr>
    </w:p>
    <w:p w:rsidR="004517F2" w:rsidRPr="00213784" w:rsidRDefault="00F66EBA" w:rsidP="00213784">
      <w:pPr>
        <w:shd w:val="clear" w:color="000000" w:fill="FFFFFF" w:themeFill="background1"/>
        <w:suppressAutoHyphens/>
        <w:jc w:val="center"/>
        <w:rPr>
          <w:b/>
          <w:color w:val="000000" w:themeColor="text1"/>
        </w:rPr>
      </w:pPr>
      <w:r w:rsidRPr="00213784">
        <w:rPr>
          <w:b/>
          <w:color w:val="000000" w:themeColor="text1"/>
        </w:rPr>
        <w:object w:dxaOrig="7890" w:dyaOrig="4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4.5pt;height:234pt" o:ole="">
            <v:imagedata r:id="rId8" o:title=""/>
          </v:shape>
          <o:OLEObject Type="Embed" ProgID="Excel.Sheet.8" ShapeID="_x0000_i1026" DrawAspect="Content" ObjectID="_1459735414" r:id="rId9">
            <o:FieldCodes>\s</o:FieldCodes>
          </o:OLEObject>
        </w:object>
      </w:r>
    </w:p>
    <w:p w:rsidR="004517F2" w:rsidRPr="00213784" w:rsidRDefault="004517F2" w:rsidP="00213784">
      <w:pPr>
        <w:shd w:val="clear" w:color="000000" w:fill="FFFFFF" w:themeFill="background1"/>
        <w:suppressAutoHyphens/>
        <w:jc w:val="center"/>
        <w:rPr>
          <w:b/>
          <w:color w:val="000000" w:themeColor="text1"/>
        </w:rPr>
      </w:pPr>
      <w:r w:rsidRPr="00213784">
        <w:rPr>
          <w:b/>
          <w:color w:val="000000" w:themeColor="text1"/>
        </w:rPr>
        <w:t>Рисунок 2.1 – Динамика доходов бюджета Солнечного района</w:t>
      </w:r>
    </w:p>
    <w:p w:rsidR="004517F2" w:rsidRPr="0064767B" w:rsidRDefault="004517F2" w:rsidP="0064767B">
      <w:pPr>
        <w:shd w:val="clear" w:color="000000" w:fill="FFFFFF" w:themeFill="background1"/>
        <w:suppressAutoHyphens/>
        <w:ind w:firstLine="709"/>
        <w:jc w:val="both"/>
        <w:rPr>
          <w:color w:val="000000" w:themeColor="text1"/>
        </w:rPr>
      </w:pP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 структуре доходов бюджета Солнечного района в 2002-2003 годах увеличилась доля налоговых доходов с 39,9 до 47,3 процентов. Это хорошо видно из рисунков 2.2 и 2.3.</w:t>
      </w:r>
    </w:p>
    <w:p w:rsidR="004517F2" w:rsidRPr="00213784" w:rsidRDefault="00F66EBA" w:rsidP="00213784">
      <w:pPr>
        <w:shd w:val="clear" w:color="000000" w:fill="FFFFFF" w:themeFill="background1"/>
        <w:suppressAutoHyphens/>
        <w:jc w:val="center"/>
        <w:rPr>
          <w:b/>
          <w:color w:val="000000" w:themeColor="text1"/>
        </w:rPr>
      </w:pPr>
      <w:r w:rsidRPr="00213784">
        <w:rPr>
          <w:b/>
          <w:color w:val="000000" w:themeColor="text1"/>
        </w:rPr>
        <w:object w:dxaOrig="7365" w:dyaOrig="4260">
          <v:shape id="_x0000_i1027" type="#_x0000_t75" style="width:368.25pt;height:213pt" o:ole="">
            <v:imagedata r:id="rId10" o:title=""/>
          </v:shape>
          <o:OLEObject Type="Embed" ProgID="Excel.Sheet.8" ShapeID="_x0000_i1027" DrawAspect="Content" ObjectID="_1459735415" r:id="rId11">
            <o:FieldCodes>\s</o:FieldCodes>
          </o:OLEObject>
        </w:object>
      </w:r>
    </w:p>
    <w:p w:rsidR="00213784" w:rsidRDefault="004517F2" w:rsidP="00213784">
      <w:pPr>
        <w:shd w:val="clear" w:color="000000" w:fill="FFFFFF" w:themeFill="background1"/>
        <w:suppressAutoHyphens/>
        <w:jc w:val="center"/>
        <w:rPr>
          <w:b/>
          <w:color w:val="000000" w:themeColor="text1"/>
        </w:rPr>
      </w:pPr>
      <w:r w:rsidRPr="00213784">
        <w:rPr>
          <w:b/>
          <w:color w:val="000000" w:themeColor="text1"/>
        </w:rPr>
        <w:t>Рисунок 2</w:t>
      </w:r>
      <w:r w:rsidR="00213784">
        <w:rPr>
          <w:b/>
          <w:color w:val="000000" w:themeColor="text1"/>
        </w:rPr>
        <w:t>.2 – Структура расходов бюджета</w:t>
      </w:r>
    </w:p>
    <w:p w:rsidR="004517F2" w:rsidRDefault="004517F2" w:rsidP="00213784">
      <w:pPr>
        <w:shd w:val="clear" w:color="000000" w:fill="FFFFFF" w:themeFill="background1"/>
        <w:suppressAutoHyphens/>
        <w:jc w:val="center"/>
        <w:rPr>
          <w:b/>
          <w:color w:val="000000" w:themeColor="text1"/>
        </w:rPr>
      </w:pPr>
      <w:r w:rsidRPr="00213784">
        <w:rPr>
          <w:b/>
          <w:color w:val="000000" w:themeColor="text1"/>
        </w:rPr>
        <w:t>Солнечного района в 2002 году</w:t>
      </w:r>
    </w:p>
    <w:p w:rsidR="00213784" w:rsidRPr="00213784" w:rsidRDefault="00213784" w:rsidP="00213784">
      <w:pPr>
        <w:shd w:val="clear" w:color="000000" w:fill="FFFFFF" w:themeFill="background1"/>
        <w:suppressAutoHyphens/>
        <w:jc w:val="center"/>
        <w:rPr>
          <w:b/>
          <w:color w:val="000000" w:themeColor="text1"/>
        </w:rPr>
      </w:pPr>
    </w:p>
    <w:p w:rsidR="004517F2" w:rsidRPr="00213784" w:rsidRDefault="00F66EBA" w:rsidP="00213784">
      <w:pPr>
        <w:shd w:val="clear" w:color="000000" w:fill="FFFFFF" w:themeFill="background1"/>
        <w:suppressAutoHyphens/>
        <w:jc w:val="center"/>
        <w:rPr>
          <w:b/>
          <w:color w:val="000000" w:themeColor="text1"/>
        </w:rPr>
      </w:pPr>
      <w:r w:rsidRPr="00213784">
        <w:rPr>
          <w:b/>
          <w:color w:val="000000" w:themeColor="text1"/>
        </w:rPr>
        <w:object w:dxaOrig="7365" w:dyaOrig="4260">
          <v:shape id="_x0000_i1028" type="#_x0000_t75" style="width:368.25pt;height:213pt" o:ole="">
            <v:imagedata r:id="rId12" o:title=""/>
          </v:shape>
          <o:OLEObject Type="Embed" ProgID="Excel.Sheet.8" ShapeID="_x0000_i1028" DrawAspect="Content" ObjectID="_1459735416" r:id="rId13">
            <o:FieldCodes>\s</o:FieldCodes>
          </o:OLEObject>
        </w:object>
      </w:r>
    </w:p>
    <w:p w:rsidR="00213784" w:rsidRDefault="004517F2" w:rsidP="00213784">
      <w:pPr>
        <w:shd w:val="clear" w:color="000000" w:fill="FFFFFF" w:themeFill="background1"/>
        <w:suppressAutoHyphens/>
        <w:jc w:val="center"/>
        <w:rPr>
          <w:b/>
          <w:color w:val="000000" w:themeColor="text1"/>
        </w:rPr>
      </w:pPr>
      <w:r w:rsidRPr="00213784">
        <w:rPr>
          <w:b/>
          <w:color w:val="000000" w:themeColor="text1"/>
        </w:rPr>
        <w:t>Рисунок 2</w:t>
      </w:r>
      <w:r w:rsidR="00213784">
        <w:rPr>
          <w:b/>
          <w:color w:val="000000" w:themeColor="text1"/>
        </w:rPr>
        <w:t>.3 – Структура расходов бюджета</w:t>
      </w:r>
    </w:p>
    <w:p w:rsidR="004517F2" w:rsidRPr="00213784" w:rsidRDefault="004517F2" w:rsidP="00213784">
      <w:pPr>
        <w:shd w:val="clear" w:color="000000" w:fill="FFFFFF" w:themeFill="background1"/>
        <w:suppressAutoHyphens/>
        <w:jc w:val="center"/>
        <w:rPr>
          <w:b/>
          <w:color w:val="000000" w:themeColor="text1"/>
        </w:rPr>
      </w:pPr>
      <w:r w:rsidRPr="00213784">
        <w:rPr>
          <w:b/>
          <w:color w:val="000000" w:themeColor="text1"/>
        </w:rPr>
        <w:t>Солнечного района в 2003 году</w:t>
      </w:r>
    </w:p>
    <w:p w:rsidR="00213784" w:rsidRDefault="00213784" w:rsidP="0064767B">
      <w:pPr>
        <w:shd w:val="clear" w:color="000000" w:fill="FFFFFF" w:themeFill="background1"/>
        <w:suppressAutoHyphens/>
        <w:ind w:firstLine="709"/>
        <w:jc w:val="both"/>
        <w:rPr>
          <w:color w:val="000000" w:themeColor="text1"/>
        </w:rPr>
      </w:pP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При этом снизилась доля внутренних оборотов по доходам, т.е. дотаций, призванных выравнивать уровень бюджетной обеспеченности муниципального образования. Снизилась также доля неналоговых поступлений в бюджет с 7,2 до 6,1 процентов.</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 2004 году по сравнению с 2003 годом в структуре доходов бюджета Солнечного района продолжается снижение доли дотаций. Доля налоговых поступлений вновь снизилась и составила 39 процентов.</w:t>
      </w:r>
    </w:p>
    <w:p w:rsidR="004517F2" w:rsidRPr="0064767B" w:rsidRDefault="004517F2" w:rsidP="0064767B">
      <w:pPr>
        <w:shd w:val="clear" w:color="000000" w:fill="FFFFFF" w:themeFill="background1"/>
        <w:suppressAutoHyphens/>
        <w:ind w:firstLine="709"/>
        <w:jc w:val="both"/>
        <w:rPr>
          <w:color w:val="000000" w:themeColor="text1"/>
        </w:rPr>
      </w:pPr>
    </w:p>
    <w:p w:rsidR="004517F2" w:rsidRPr="00213784" w:rsidRDefault="00F66EBA" w:rsidP="00213784">
      <w:pPr>
        <w:shd w:val="clear" w:color="000000" w:fill="FFFFFF" w:themeFill="background1"/>
        <w:suppressAutoHyphens/>
        <w:jc w:val="center"/>
        <w:rPr>
          <w:b/>
          <w:color w:val="000000" w:themeColor="text1"/>
        </w:rPr>
      </w:pPr>
      <w:r w:rsidRPr="00213784">
        <w:rPr>
          <w:b/>
          <w:color w:val="000000" w:themeColor="text1"/>
        </w:rPr>
        <w:object w:dxaOrig="7365" w:dyaOrig="4260">
          <v:shape id="_x0000_i1029" type="#_x0000_t75" style="width:368.25pt;height:213pt" o:ole="">
            <v:imagedata r:id="rId14" o:title=""/>
          </v:shape>
          <o:OLEObject Type="Embed" ProgID="Excel.Sheet.8" ShapeID="_x0000_i1029" DrawAspect="Content" ObjectID="_1459735417" r:id="rId15">
            <o:FieldCodes>\s</o:FieldCodes>
          </o:OLEObject>
        </w:object>
      </w:r>
    </w:p>
    <w:p w:rsidR="00213784" w:rsidRDefault="004517F2" w:rsidP="00213784">
      <w:pPr>
        <w:shd w:val="clear" w:color="000000" w:fill="FFFFFF" w:themeFill="background1"/>
        <w:suppressAutoHyphens/>
        <w:jc w:val="center"/>
        <w:rPr>
          <w:b/>
          <w:color w:val="000000" w:themeColor="text1"/>
        </w:rPr>
      </w:pPr>
      <w:r w:rsidRPr="00213784">
        <w:rPr>
          <w:b/>
          <w:color w:val="000000" w:themeColor="text1"/>
        </w:rPr>
        <w:t>Рисунок 2</w:t>
      </w:r>
      <w:r w:rsidR="00213784">
        <w:rPr>
          <w:b/>
          <w:color w:val="000000" w:themeColor="text1"/>
        </w:rPr>
        <w:t>.4 – Структура расходов бюджета</w:t>
      </w:r>
    </w:p>
    <w:p w:rsidR="004517F2" w:rsidRPr="00213784" w:rsidRDefault="004517F2" w:rsidP="00213784">
      <w:pPr>
        <w:shd w:val="clear" w:color="000000" w:fill="FFFFFF" w:themeFill="background1"/>
        <w:suppressAutoHyphens/>
        <w:jc w:val="center"/>
        <w:rPr>
          <w:b/>
          <w:color w:val="000000" w:themeColor="text1"/>
        </w:rPr>
      </w:pPr>
      <w:r w:rsidRPr="00213784">
        <w:rPr>
          <w:b/>
          <w:color w:val="000000" w:themeColor="text1"/>
        </w:rPr>
        <w:t>Солнечного района в 2004 году</w:t>
      </w:r>
    </w:p>
    <w:p w:rsidR="00213784" w:rsidRDefault="00213784" w:rsidP="0064767B">
      <w:pPr>
        <w:shd w:val="clear" w:color="000000" w:fill="FFFFFF" w:themeFill="background1"/>
        <w:suppressAutoHyphens/>
        <w:ind w:firstLine="709"/>
        <w:jc w:val="both"/>
        <w:rPr>
          <w:color w:val="000000" w:themeColor="text1"/>
        </w:rPr>
      </w:pP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Снижение доли налоговых поступлений произошло за счет значительного увеличения неналоговых поступлений, доля которых возросла на 20,29 процентов. Таким образом, в 2004 году доли различных видов доходов бюджета примерно выровнялись.</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Проанализируем структуру налоговых доходов и ее динамику в течение 2002-2004 гг. В таблице 2.4 представлены сравнительные данные налоговых доходов Солнечного района по годам.</w:t>
      </w:r>
    </w:p>
    <w:p w:rsidR="00213784" w:rsidRPr="0064767B" w:rsidRDefault="00213784" w:rsidP="00213784">
      <w:pPr>
        <w:shd w:val="clear" w:color="000000" w:fill="FFFFFF" w:themeFill="background1"/>
        <w:suppressAutoHyphens/>
        <w:ind w:firstLine="709"/>
        <w:jc w:val="both"/>
        <w:rPr>
          <w:color w:val="000000" w:themeColor="text1"/>
        </w:rPr>
      </w:pPr>
      <w:r w:rsidRPr="0064767B">
        <w:rPr>
          <w:color w:val="000000" w:themeColor="text1"/>
        </w:rPr>
        <w:t>В течение рассматриваемого периода в составе налоговых доходов местного бюджета увеличились поступления от налога на прибыль, государственной пошлины. Снизились поступления от местных налогов. По другим налоговым доходам нет устойчивой тенденции роста или снижения. К ним относятся: лицензионные и регистрационные сборы, налоги на совокупный доход, налоги на имущество, платежи за пользование природными ресурсами. Если в 2002-2003 гг. наблюдается рост этих видов налоговых доходов, то в 2003-2004 гг. их величина снижается.</w:t>
      </w:r>
    </w:p>
    <w:p w:rsidR="00213784" w:rsidRDefault="00213784" w:rsidP="00213784">
      <w:pPr>
        <w:shd w:val="clear" w:color="000000" w:fill="FFFFFF" w:themeFill="background1"/>
        <w:suppressAutoHyphens/>
        <w:ind w:firstLine="709"/>
        <w:jc w:val="right"/>
        <w:rPr>
          <w:color w:val="000000" w:themeColor="text1"/>
        </w:rPr>
      </w:pPr>
    </w:p>
    <w:p w:rsidR="004517F2" w:rsidRPr="0064767B" w:rsidRDefault="004517F2" w:rsidP="00213784">
      <w:pPr>
        <w:shd w:val="clear" w:color="000000" w:fill="FFFFFF" w:themeFill="background1"/>
        <w:suppressAutoHyphens/>
        <w:ind w:firstLine="709"/>
        <w:jc w:val="right"/>
        <w:rPr>
          <w:color w:val="000000" w:themeColor="text1"/>
        </w:rPr>
      </w:pPr>
      <w:r w:rsidRPr="0064767B">
        <w:rPr>
          <w:color w:val="000000" w:themeColor="text1"/>
        </w:rPr>
        <w:t>Таблица 2.4</w:t>
      </w:r>
    </w:p>
    <w:p w:rsidR="004517F2" w:rsidRPr="00213784" w:rsidRDefault="004517F2" w:rsidP="00213784">
      <w:pPr>
        <w:shd w:val="clear" w:color="000000" w:fill="FFFFFF" w:themeFill="background1"/>
        <w:suppressAutoHyphens/>
        <w:jc w:val="center"/>
        <w:rPr>
          <w:b/>
          <w:iCs/>
          <w:color w:val="000000" w:themeColor="text1"/>
        </w:rPr>
      </w:pPr>
      <w:r w:rsidRPr="00213784">
        <w:rPr>
          <w:b/>
          <w:color w:val="000000" w:themeColor="text1"/>
        </w:rPr>
        <w:t xml:space="preserve">Горизонтальный анализ налоговых доходов бюджета Солнечного района, </w:t>
      </w:r>
      <w:r w:rsidRPr="00213784">
        <w:rPr>
          <w:b/>
          <w:iCs/>
          <w:color w:val="000000" w:themeColor="text1"/>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1100"/>
        <w:gridCol w:w="1101"/>
        <w:gridCol w:w="1101"/>
        <w:gridCol w:w="1101"/>
        <w:gridCol w:w="1101"/>
      </w:tblGrid>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Статьи налоговых доходов</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2002 г.</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2003 г.</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2004 г.</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Откло-нение 2003 к 2002 (+), (-)</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Откло-нение 2004 к 2003 (+), (-)</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iCs/>
                <w:color w:val="000000" w:themeColor="text1"/>
                <w:sz w:val="20"/>
              </w:rPr>
            </w:pPr>
            <w:r w:rsidRPr="00213784">
              <w:rPr>
                <w:iCs/>
                <w:color w:val="000000" w:themeColor="text1"/>
                <w:sz w:val="20"/>
              </w:rPr>
              <w:t>Налоги на прибыль</w:t>
            </w:r>
          </w:p>
        </w:tc>
        <w:tc>
          <w:tcPr>
            <w:tcW w:w="1100" w:type="dxa"/>
            <w:vAlign w:val="center"/>
          </w:tcPr>
          <w:p w:rsidR="004517F2" w:rsidRPr="00213784" w:rsidRDefault="004517F2" w:rsidP="00213784">
            <w:pPr>
              <w:shd w:val="clear" w:color="000000" w:fill="FFFFFF" w:themeFill="background1"/>
              <w:suppressAutoHyphens/>
              <w:rPr>
                <w:rFonts w:eastAsia="Arial Unicode MS"/>
                <w:iCs/>
                <w:color w:val="000000" w:themeColor="text1"/>
                <w:sz w:val="20"/>
              </w:rPr>
            </w:pPr>
            <w:r w:rsidRPr="00213784">
              <w:rPr>
                <w:iCs/>
                <w:color w:val="000000" w:themeColor="text1"/>
                <w:sz w:val="20"/>
              </w:rPr>
              <w:t>49826</w:t>
            </w:r>
          </w:p>
        </w:tc>
        <w:tc>
          <w:tcPr>
            <w:tcW w:w="1101" w:type="dxa"/>
            <w:vAlign w:val="center"/>
          </w:tcPr>
          <w:p w:rsidR="004517F2" w:rsidRPr="00213784" w:rsidRDefault="004517F2" w:rsidP="00213784">
            <w:pPr>
              <w:shd w:val="clear" w:color="000000" w:fill="FFFFFF" w:themeFill="background1"/>
              <w:suppressAutoHyphens/>
              <w:rPr>
                <w:rFonts w:eastAsia="Arial Unicode MS"/>
                <w:iCs/>
                <w:color w:val="000000" w:themeColor="text1"/>
                <w:sz w:val="20"/>
              </w:rPr>
            </w:pPr>
            <w:r w:rsidRPr="00213784">
              <w:rPr>
                <w:iCs/>
                <w:color w:val="000000" w:themeColor="text1"/>
                <w:sz w:val="20"/>
              </w:rPr>
              <w:t>84802</w:t>
            </w:r>
          </w:p>
        </w:tc>
        <w:tc>
          <w:tcPr>
            <w:tcW w:w="1101" w:type="dxa"/>
            <w:vAlign w:val="center"/>
          </w:tcPr>
          <w:p w:rsidR="004517F2" w:rsidRPr="00213784" w:rsidRDefault="004517F2" w:rsidP="00213784">
            <w:pPr>
              <w:shd w:val="clear" w:color="000000" w:fill="FFFFFF" w:themeFill="background1"/>
              <w:suppressAutoHyphens/>
              <w:rPr>
                <w:rFonts w:eastAsia="Arial Unicode MS"/>
                <w:iCs/>
                <w:color w:val="000000" w:themeColor="text1"/>
                <w:sz w:val="20"/>
              </w:rPr>
            </w:pPr>
            <w:r w:rsidRPr="00213784">
              <w:rPr>
                <w:iCs/>
                <w:color w:val="000000" w:themeColor="text1"/>
                <w:sz w:val="20"/>
              </w:rPr>
              <w:t>205844</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+34976</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+121042</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налог на прибыль организаций;</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5014</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20336</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107194</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+15322</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+86858</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налог на доходы физических лиц;</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44812</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64466</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98650</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+19654</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+34184</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iCs/>
                <w:color w:val="000000" w:themeColor="text1"/>
                <w:sz w:val="20"/>
              </w:rPr>
              <w:t>Лицензионные и регистрационные сборы</w:t>
            </w:r>
          </w:p>
        </w:tc>
        <w:tc>
          <w:tcPr>
            <w:tcW w:w="1100" w:type="dxa"/>
            <w:vAlign w:val="center"/>
          </w:tcPr>
          <w:p w:rsidR="004517F2" w:rsidRPr="00213784" w:rsidRDefault="004517F2" w:rsidP="00213784">
            <w:pPr>
              <w:shd w:val="clear" w:color="000000" w:fill="FFFFFF" w:themeFill="background1"/>
              <w:suppressAutoHyphens/>
              <w:rPr>
                <w:rFonts w:eastAsia="Arial Unicode MS"/>
                <w:iCs/>
                <w:color w:val="000000" w:themeColor="text1"/>
                <w:sz w:val="20"/>
              </w:rPr>
            </w:pPr>
            <w:r w:rsidRPr="00213784">
              <w:rPr>
                <w:iCs/>
                <w:color w:val="000000" w:themeColor="text1"/>
                <w:sz w:val="20"/>
              </w:rPr>
              <w:t>1328</w:t>
            </w:r>
          </w:p>
        </w:tc>
        <w:tc>
          <w:tcPr>
            <w:tcW w:w="1101" w:type="dxa"/>
            <w:vAlign w:val="center"/>
          </w:tcPr>
          <w:p w:rsidR="004517F2" w:rsidRPr="00213784" w:rsidRDefault="004517F2" w:rsidP="00213784">
            <w:pPr>
              <w:shd w:val="clear" w:color="000000" w:fill="FFFFFF" w:themeFill="background1"/>
              <w:suppressAutoHyphens/>
              <w:rPr>
                <w:rFonts w:eastAsia="Arial Unicode MS"/>
                <w:iCs/>
                <w:color w:val="000000" w:themeColor="text1"/>
                <w:sz w:val="20"/>
              </w:rPr>
            </w:pPr>
            <w:r w:rsidRPr="00213784">
              <w:rPr>
                <w:iCs/>
                <w:color w:val="000000" w:themeColor="text1"/>
                <w:sz w:val="20"/>
              </w:rPr>
              <w:t>1612</w:t>
            </w:r>
          </w:p>
        </w:tc>
        <w:tc>
          <w:tcPr>
            <w:tcW w:w="1101" w:type="dxa"/>
            <w:vAlign w:val="center"/>
          </w:tcPr>
          <w:p w:rsidR="004517F2" w:rsidRPr="00213784" w:rsidRDefault="004517F2" w:rsidP="00213784">
            <w:pPr>
              <w:shd w:val="clear" w:color="000000" w:fill="FFFFFF" w:themeFill="background1"/>
              <w:suppressAutoHyphens/>
              <w:rPr>
                <w:rFonts w:eastAsia="Arial Unicode MS"/>
                <w:iCs/>
                <w:color w:val="000000" w:themeColor="text1"/>
                <w:sz w:val="20"/>
              </w:rPr>
            </w:pPr>
            <w:r w:rsidRPr="00213784">
              <w:rPr>
                <w:iCs/>
                <w:color w:val="000000" w:themeColor="text1"/>
                <w:sz w:val="20"/>
              </w:rPr>
              <w:t>1090</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+284</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-522</w:t>
            </w:r>
          </w:p>
        </w:tc>
      </w:tr>
    </w:tbl>
    <w:tbl>
      <w:tblPr>
        <w:tblStyle w:val="af6"/>
        <w:tblW w:w="0" w:type="auto"/>
        <w:jc w:val="center"/>
        <w:tblLook w:val="04A0" w:firstRow="1" w:lastRow="0" w:firstColumn="1" w:lastColumn="0" w:noHBand="0" w:noVBand="1"/>
      </w:tblPr>
      <w:tblGrid>
        <w:gridCol w:w="3085"/>
        <w:gridCol w:w="1100"/>
        <w:gridCol w:w="1101"/>
        <w:gridCol w:w="1101"/>
        <w:gridCol w:w="1101"/>
        <w:gridCol w:w="1101"/>
      </w:tblGrid>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акцизы по подакцизным товарам;</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30</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12</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-10</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-8</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лицензионные и регистрационные сборы;</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67</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946</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rFonts w:eastAsia="Arial Unicode MS"/>
                <w:color w:val="000000" w:themeColor="text1"/>
                <w:sz w:val="20"/>
                <w:szCs w:val="20"/>
              </w:rPr>
              <w:t>-67</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rFonts w:eastAsia="Arial Unicode MS"/>
                <w:color w:val="000000" w:themeColor="text1"/>
                <w:sz w:val="20"/>
                <w:szCs w:val="20"/>
              </w:rPr>
              <w:t>+946</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налог с продаж;</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1164</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1459</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132</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+295</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-1327</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прочие лицензионные и регистрационные сборы</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67</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133</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+66</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-133</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iCs/>
                <w:color w:val="000000" w:themeColor="text1"/>
                <w:sz w:val="20"/>
              </w:rPr>
            </w:pPr>
            <w:r w:rsidRPr="00213784">
              <w:rPr>
                <w:iCs/>
                <w:color w:val="000000" w:themeColor="text1"/>
                <w:sz w:val="20"/>
              </w:rPr>
              <w:t>Налоги на совокупный доход:</w:t>
            </w:r>
          </w:p>
        </w:tc>
        <w:tc>
          <w:tcPr>
            <w:tcW w:w="1100" w:type="dxa"/>
            <w:vAlign w:val="center"/>
          </w:tcPr>
          <w:p w:rsidR="004517F2" w:rsidRPr="00213784" w:rsidRDefault="004517F2" w:rsidP="00213784">
            <w:pPr>
              <w:shd w:val="clear" w:color="000000" w:fill="FFFFFF" w:themeFill="background1"/>
              <w:suppressAutoHyphens/>
              <w:rPr>
                <w:rFonts w:eastAsia="Arial Unicode MS"/>
                <w:iCs/>
                <w:color w:val="000000" w:themeColor="text1"/>
                <w:sz w:val="20"/>
              </w:rPr>
            </w:pPr>
            <w:r w:rsidRPr="00213784">
              <w:rPr>
                <w:iCs/>
                <w:color w:val="000000" w:themeColor="text1"/>
                <w:sz w:val="20"/>
              </w:rPr>
              <w:t>5467</w:t>
            </w:r>
          </w:p>
        </w:tc>
        <w:tc>
          <w:tcPr>
            <w:tcW w:w="1101" w:type="dxa"/>
            <w:vAlign w:val="center"/>
          </w:tcPr>
          <w:p w:rsidR="004517F2" w:rsidRPr="00213784" w:rsidRDefault="004517F2" w:rsidP="00213784">
            <w:pPr>
              <w:shd w:val="clear" w:color="000000" w:fill="FFFFFF" w:themeFill="background1"/>
              <w:suppressAutoHyphens/>
              <w:rPr>
                <w:rFonts w:eastAsia="Arial Unicode MS"/>
                <w:iCs/>
                <w:color w:val="000000" w:themeColor="text1"/>
                <w:sz w:val="20"/>
              </w:rPr>
            </w:pPr>
            <w:r w:rsidRPr="00213784">
              <w:rPr>
                <w:iCs/>
                <w:color w:val="000000" w:themeColor="text1"/>
                <w:sz w:val="20"/>
              </w:rPr>
              <w:t>5665</w:t>
            </w:r>
          </w:p>
        </w:tc>
        <w:tc>
          <w:tcPr>
            <w:tcW w:w="1101" w:type="dxa"/>
            <w:vAlign w:val="center"/>
          </w:tcPr>
          <w:p w:rsidR="004517F2" w:rsidRPr="00213784" w:rsidRDefault="004517F2" w:rsidP="00213784">
            <w:pPr>
              <w:shd w:val="clear" w:color="000000" w:fill="FFFFFF" w:themeFill="background1"/>
              <w:suppressAutoHyphens/>
              <w:rPr>
                <w:rFonts w:eastAsia="Arial Unicode MS"/>
                <w:iCs/>
                <w:color w:val="000000" w:themeColor="text1"/>
                <w:sz w:val="20"/>
              </w:rPr>
            </w:pPr>
            <w:r w:rsidRPr="00213784">
              <w:rPr>
                <w:iCs/>
                <w:color w:val="000000" w:themeColor="text1"/>
                <w:sz w:val="20"/>
              </w:rPr>
              <w:t>2428</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+198</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-3237</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единый налог, взимаемый в связи с применением упрощенной системы налогообложения;</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99</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93</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913</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-6</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+820</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единый налог на вмененный доход для определенных видов деятельности</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5368</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5572</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1515</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+204</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-4057</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iCs/>
                <w:color w:val="000000" w:themeColor="text1"/>
                <w:sz w:val="20"/>
              </w:rPr>
            </w:pPr>
            <w:r w:rsidRPr="00213784">
              <w:rPr>
                <w:iCs/>
                <w:color w:val="000000" w:themeColor="text1"/>
                <w:sz w:val="20"/>
              </w:rPr>
              <w:t>Налоги на имущество:</w:t>
            </w:r>
          </w:p>
        </w:tc>
        <w:tc>
          <w:tcPr>
            <w:tcW w:w="1100" w:type="dxa"/>
            <w:vAlign w:val="center"/>
          </w:tcPr>
          <w:p w:rsidR="004517F2" w:rsidRPr="00213784" w:rsidRDefault="004517F2" w:rsidP="00213784">
            <w:pPr>
              <w:shd w:val="clear" w:color="000000" w:fill="FFFFFF" w:themeFill="background1"/>
              <w:suppressAutoHyphens/>
              <w:rPr>
                <w:rFonts w:eastAsia="Arial Unicode MS"/>
                <w:iCs/>
                <w:color w:val="000000" w:themeColor="text1"/>
                <w:sz w:val="20"/>
              </w:rPr>
            </w:pPr>
            <w:r w:rsidRPr="00213784">
              <w:rPr>
                <w:iCs/>
                <w:color w:val="000000" w:themeColor="text1"/>
                <w:sz w:val="20"/>
              </w:rPr>
              <w:t>13805</w:t>
            </w:r>
          </w:p>
        </w:tc>
        <w:tc>
          <w:tcPr>
            <w:tcW w:w="1101" w:type="dxa"/>
            <w:vAlign w:val="center"/>
          </w:tcPr>
          <w:p w:rsidR="004517F2" w:rsidRPr="00213784" w:rsidRDefault="004517F2" w:rsidP="00213784">
            <w:pPr>
              <w:shd w:val="clear" w:color="000000" w:fill="FFFFFF" w:themeFill="background1"/>
              <w:suppressAutoHyphens/>
              <w:rPr>
                <w:rFonts w:eastAsia="Arial Unicode MS"/>
                <w:iCs/>
                <w:color w:val="000000" w:themeColor="text1"/>
                <w:sz w:val="20"/>
              </w:rPr>
            </w:pPr>
            <w:r w:rsidRPr="00213784">
              <w:rPr>
                <w:iCs/>
                <w:color w:val="000000" w:themeColor="text1"/>
                <w:sz w:val="20"/>
              </w:rPr>
              <w:t>19135</w:t>
            </w:r>
          </w:p>
        </w:tc>
        <w:tc>
          <w:tcPr>
            <w:tcW w:w="1101" w:type="dxa"/>
            <w:vAlign w:val="center"/>
          </w:tcPr>
          <w:p w:rsidR="004517F2" w:rsidRPr="00213784" w:rsidRDefault="004517F2" w:rsidP="00213784">
            <w:pPr>
              <w:shd w:val="clear" w:color="000000" w:fill="FFFFFF" w:themeFill="background1"/>
              <w:suppressAutoHyphens/>
              <w:rPr>
                <w:rFonts w:eastAsia="Arial Unicode MS"/>
                <w:iCs/>
                <w:color w:val="000000" w:themeColor="text1"/>
                <w:sz w:val="20"/>
              </w:rPr>
            </w:pPr>
            <w:r w:rsidRPr="00213784">
              <w:rPr>
                <w:iCs/>
                <w:color w:val="000000" w:themeColor="text1"/>
                <w:sz w:val="20"/>
              </w:rPr>
              <w:t>11083</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+5330</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-8052</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налог на имущество физических лиц;</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914</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935</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650</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+21</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-285</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налог на имущество предприятий;</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12863</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18171</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7163</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+5308</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-11008</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налог на имущество переходящего в порядке наследования и дарения</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28</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29</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120</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91</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налог на имущество предприятий (в части сумм, зачисляемых по расчетам за 2003 г. и погашения задолженности прошлых лет)</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3150</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+3150</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iCs/>
                <w:color w:val="000000" w:themeColor="text1"/>
                <w:sz w:val="20"/>
              </w:rPr>
            </w:pPr>
            <w:r w:rsidRPr="00213784">
              <w:rPr>
                <w:iCs/>
                <w:color w:val="000000" w:themeColor="text1"/>
                <w:sz w:val="20"/>
              </w:rPr>
              <w:t>Платежи за пользование природными ресурсами</w:t>
            </w:r>
          </w:p>
        </w:tc>
        <w:tc>
          <w:tcPr>
            <w:tcW w:w="1100" w:type="dxa"/>
            <w:vAlign w:val="center"/>
          </w:tcPr>
          <w:p w:rsidR="004517F2" w:rsidRPr="00213784" w:rsidRDefault="004517F2" w:rsidP="00213784">
            <w:pPr>
              <w:shd w:val="clear" w:color="000000" w:fill="FFFFFF" w:themeFill="background1"/>
              <w:suppressAutoHyphens/>
              <w:rPr>
                <w:rFonts w:eastAsia="Arial Unicode MS"/>
                <w:iCs/>
                <w:color w:val="000000" w:themeColor="text1"/>
                <w:sz w:val="20"/>
              </w:rPr>
            </w:pPr>
            <w:r w:rsidRPr="00213784">
              <w:rPr>
                <w:iCs/>
                <w:color w:val="000000" w:themeColor="text1"/>
                <w:sz w:val="20"/>
              </w:rPr>
              <w:t>27704</w:t>
            </w:r>
          </w:p>
        </w:tc>
        <w:tc>
          <w:tcPr>
            <w:tcW w:w="1101" w:type="dxa"/>
            <w:vAlign w:val="center"/>
          </w:tcPr>
          <w:p w:rsidR="004517F2" w:rsidRPr="00213784" w:rsidRDefault="004517F2" w:rsidP="00213784">
            <w:pPr>
              <w:shd w:val="clear" w:color="000000" w:fill="FFFFFF" w:themeFill="background1"/>
              <w:suppressAutoHyphens/>
              <w:rPr>
                <w:rFonts w:eastAsia="Arial Unicode MS"/>
                <w:iCs/>
                <w:color w:val="000000" w:themeColor="text1"/>
                <w:sz w:val="20"/>
              </w:rPr>
            </w:pPr>
            <w:r w:rsidRPr="00213784">
              <w:rPr>
                <w:iCs/>
                <w:color w:val="000000" w:themeColor="text1"/>
                <w:sz w:val="20"/>
              </w:rPr>
              <w:t>30459</w:t>
            </w:r>
          </w:p>
        </w:tc>
        <w:tc>
          <w:tcPr>
            <w:tcW w:w="1101" w:type="dxa"/>
            <w:vAlign w:val="center"/>
          </w:tcPr>
          <w:p w:rsidR="004517F2" w:rsidRPr="00213784" w:rsidRDefault="004517F2" w:rsidP="00213784">
            <w:pPr>
              <w:shd w:val="clear" w:color="000000" w:fill="FFFFFF" w:themeFill="background1"/>
              <w:suppressAutoHyphens/>
              <w:rPr>
                <w:rFonts w:eastAsia="Arial Unicode MS"/>
                <w:iCs/>
                <w:color w:val="000000" w:themeColor="text1"/>
                <w:sz w:val="20"/>
              </w:rPr>
            </w:pPr>
            <w:r w:rsidRPr="00213784">
              <w:rPr>
                <w:iCs/>
                <w:color w:val="000000" w:themeColor="text1"/>
                <w:sz w:val="20"/>
              </w:rPr>
              <w:t>5872</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+2755</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-24587</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налог на добычу полезных ископаемых;</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3443</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372</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-3071</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-372</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платежи за пользование лесным фондом;</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15649</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18860</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+3211</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-18860</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плата за пользование водными объектами;</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1858</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456</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475</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-1402</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+19</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земельный налог</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6754</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10771</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5397</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+4017</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-5374</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iCs/>
                <w:color w:val="000000" w:themeColor="text1"/>
                <w:sz w:val="20"/>
              </w:rPr>
            </w:pPr>
            <w:r w:rsidRPr="00213784">
              <w:rPr>
                <w:iCs/>
                <w:color w:val="000000" w:themeColor="text1"/>
                <w:sz w:val="20"/>
              </w:rPr>
              <w:t>Прочие налоги, пошлины и сборы</w:t>
            </w:r>
          </w:p>
        </w:tc>
        <w:tc>
          <w:tcPr>
            <w:tcW w:w="1100" w:type="dxa"/>
            <w:vAlign w:val="center"/>
          </w:tcPr>
          <w:p w:rsidR="004517F2" w:rsidRPr="00213784" w:rsidRDefault="004517F2" w:rsidP="00213784">
            <w:pPr>
              <w:shd w:val="clear" w:color="000000" w:fill="FFFFFF" w:themeFill="background1"/>
              <w:suppressAutoHyphens/>
              <w:rPr>
                <w:rFonts w:eastAsia="Arial Unicode MS"/>
                <w:iCs/>
                <w:color w:val="000000" w:themeColor="text1"/>
                <w:sz w:val="20"/>
              </w:rPr>
            </w:pPr>
            <w:r w:rsidRPr="00213784">
              <w:rPr>
                <w:iCs/>
                <w:color w:val="000000" w:themeColor="text1"/>
                <w:sz w:val="20"/>
              </w:rPr>
              <w:t>1841</w:t>
            </w:r>
          </w:p>
        </w:tc>
        <w:tc>
          <w:tcPr>
            <w:tcW w:w="1101" w:type="dxa"/>
            <w:vAlign w:val="center"/>
          </w:tcPr>
          <w:p w:rsidR="004517F2" w:rsidRPr="00213784" w:rsidRDefault="004517F2" w:rsidP="00213784">
            <w:pPr>
              <w:shd w:val="clear" w:color="000000" w:fill="FFFFFF" w:themeFill="background1"/>
              <w:suppressAutoHyphens/>
              <w:rPr>
                <w:rFonts w:eastAsia="Arial Unicode MS"/>
                <w:iCs/>
                <w:color w:val="000000" w:themeColor="text1"/>
                <w:sz w:val="20"/>
              </w:rPr>
            </w:pPr>
            <w:r w:rsidRPr="00213784">
              <w:rPr>
                <w:iCs/>
                <w:color w:val="000000" w:themeColor="text1"/>
                <w:sz w:val="20"/>
              </w:rPr>
              <w:t>2180</w:t>
            </w:r>
          </w:p>
        </w:tc>
        <w:tc>
          <w:tcPr>
            <w:tcW w:w="1101" w:type="dxa"/>
            <w:vAlign w:val="center"/>
          </w:tcPr>
          <w:p w:rsidR="004517F2" w:rsidRPr="00213784" w:rsidRDefault="004517F2" w:rsidP="00213784">
            <w:pPr>
              <w:shd w:val="clear" w:color="000000" w:fill="FFFFFF" w:themeFill="background1"/>
              <w:suppressAutoHyphens/>
              <w:rPr>
                <w:rFonts w:eastAsia="Arial Unicode MS"/>
                <w:iCs/>
                <w:color w:val="000000" w:themeColor="text1"/>
                <w:sz w:val="20"/>
              </w:rPr>
            </w:pPr>
            <w:r w:rsidRPr="00213784">
              <w:rPr>
                <w:iCs/>
                <w:color w:val="000000" w:themeColor="text1"/>
                <w:sz w:val="20"/>
              </w:rPr>
              <w:t>2637</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+339</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+457</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государственная пошлина</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483</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710</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2413</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+227</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+1703</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xml:space="preserve">- государственная пошлина с основных и иных заявлений, поданных в суды общей юрисдикции </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210</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+210</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-210</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государственная пошлина за совершение нотариальных действий, за государственную регистрацию актов гражданского состояния</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500</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+500</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-500</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Местные налоги и сборы</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679</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380</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112</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-299</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-268</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целевые сборы с граждан на содержание милиции, на благоустройство территорий, на нужды образования и другие цели</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542</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370</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92</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-172</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-278</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налог на рекламу</w:t>
            </w:r>
          </w:p>
        </w:tc>
        <w:tc>
          <w:tcPr>
            <w:tcW w:w="110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137</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w:t>
            </w:r>
          </w:p>
        </w:tc>
        <w:tc>
          <w:tcPr>
            <w:tcW w:w="1101"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rFonts w:eastAsia="Arial Unicode MS"/>
                <w:color w:val="000000" w:themeColor="text1"/>
                <w:sz w:val="20"/>
              </w:rPr>
              <w:t>-127</w:t>
            </w:r>
          </w:p>
        </w:tc>
        <w:tc>
          <w:tcPr>
            <w:tcW w:w="1101"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rFonts w:eastAsia="Arial Unicode MS"/>
                <w:color w:val="000000" w:themeColor="text1"/>
                <w:sz w:val="20"/>
              </w:rPr>
              <w:t>+10</w:t>
            </w:r>
          </w:p>
        </w:tc>
      </w:tr>
      <w:tr w:rsidR="004517F2" w:rsidRPr="00213784" w:rsidTr="00213784">
        <w:trPr>
          <w:jc w:val="center"/>
        </w:trPr>
        <w:tc>
          <w:tcPr>
            <w:tcW w:w="3085" w:type="dxa"/>
            <w:vAlign w:val="center"/>
          </w:tcPr>
          <w:p w:rsidR="004517F2" w:rsidRPr="00213784" w:rsidRDefault="004517F2" w:rsidP="00213784">
            <w:pPr>
              <w:shd w:val="clear" w:color="000000" w:fill="FFFFFF" w:themeFill="background1"/>
              <w:suppressAutoHyphens/>
              <w:rPr>
                <w:bCs/>
                <w:color w:val="000000" w:themeColor="text1"/>
                <w:sz w:val="20"/>
              </w:rPr>
            </w:pPr>
            <w:r w:rsidRPr="00213784">
              <w:rPr>
                <w:bCs/>
                <w:color w:val="000000" w:themeColor="text1"/>
                <w:sz w:val="20"/>
              </w:rPr>
              <w:t xml:space="preserve">Налоговые доходы, </w:t>
            </w:r>
            <w:r w:rsidRPr="00213784">
              <w:rPr>
                <w:color w:val="000000" w:themeColor="text1"/>
                <w:sz w:val="20"/>
              </w:rPr>
              <w:t>всего</w:t>
            </w:r>
          </w:p>
        </w:tc>
        <w:tc>
          <w:tcPr>
            <w:tcW w:w="1100" w:type="dxa"/>
            <w:vAlign w:val="center"/>
          </w:tcPr>
          <w:p w:rsidR="004517F2" w:rsidRPr="00213784" w:rsidRDefault="004517F2" w:rsidP="00213784">
            <w:pPr>
              <w:shd w:val="clear" w:color="000000" w:fill="FFFFFF" w:themeFill="background1"/>
              <w:suppressAutoHyphens/>
              <w:rPr>
                <w:rFonts w:eastAsia="Arial Unicode MS"/>
                <w:bCs/>
                <w:color w:val="000000" w:themeColor="text1"/>
                <w:sz w:val="20"/>
              </w:rPr>
            </w:pPr>
            <w:r w:rsidRPr="00213784">
              <w:rPr>
                <w:bCs/>
                <w:color w:val="000000" w:themeColor="text1"/>
                <w:sz w:val="20"/>
              </w:rPr>
              <w:t>99971</w:t>
            </w:r>
          </w:p>
        </w:tc>
        <w:tc>
          <w:tcPr>
            <w:tcW w:w="1101" w:type="dxa"/>
            <w:vAlign w:val="center"/>
          </w:tcPr>
          <w:p w:rsidR="004517F2" w:rsidRPr="00213784" w:rsidRDefault="004517F2" w:rsidP="00213784">
            <w:pPr>
              <w:shd w:val="clear" w:color="000000" w:fill="FFFFFF" w:themeFill="background1"/>
              <w:suppressAutoHyphens/>
              <w:rPr>
                <w:rFonts w:eastAsia="Arial Unicode MS"/>
                <w:bCs/>
                <w:color w:val="000000" w:themeColor="text1"/>
                <w:sz w:val="20"/>
              </w:rPr>
            </w:pPr>
            <w:r w:rsidRPr="00213784">
              <w:rPr>
                <w:bCs/>
                <w:color w:val="000000" w:themeColor="text1"/>
                <w:sz w:val="20"/>
              </w:rPr>
              <w:t>143853</w:t>
            </w:r>
          </w:p>
        </w:tc>
        <w:tc>
          <w:tcPr>
            <w:tcW w:w="1101" w:type="dxa"/>
            <w:vAlign w:val="center"/>
          </w:tcPr>
          <w:p w:rsidR="004517F2" w:rsidRPr="00213784" w:rsidRDefault="004517F2" w:rsidP="00213784">
            <w:pPr>
              <w:shd w:val="clear" w:color="000000" w:fill="FFFFFF" w:themeFill="background1"/>
              <w:suppressAutoHyphens/>
              <w:rPr>
                <w:rFonts w:eastAsia="Arial Unicode MS"/>
                <w:bCs/>
                <w:color w:val="000000" w:themeColor="text1"/>
                <w:sz w:val="20"/>
              </w:rPr>
            </w:pPr>
            <w:r w:rsidRPr="00213784">
              <w:rPr>
                <w:bCs/>
                <w:color w:val="000000" w:themeColor="text1"/>
                <w:sz w:val="20"/>
              </w:rPr>
              <w:t>228954</w:t>
            </w:r>
          </w:p>
        </w:tc>
        <w:tc>
          <w:tcPr>
            <w:tcW w:w="1101" w:type="dxa"/>
            <w:vAlign w:val="center"/>
          </w:tcPr>
          <w:p w:rsidR="004517F2" w:rsidRPr="00213784" w:rsidRDefault="004517F2" w:rsidP="00213784">
            <w:pPr>
              <w:shd w:val="clear" w:color="000000" w:fill="FFFFFF" w:themeFill="background1"/>
              <w:suppressAutoHyphens/>
              <w:rPr>
                <w:rFonts w:eastAsia="Arial Unicode MS"/>
                <w:bCs/>
                <w:color w:val="000000" w:themeColor="text1"/>
                <w:sz w:val="20"/>
                <w:szCs w:val="20"/>
              </w:rPr>
            </w:pPr>
            <w:r w:rsidRPr="00213784">
              <w:rPr>
                <w:bCs/>
                <w:color w:val="000000" w:themeColor="text1"/>
                <w:sz w:val="20"/>
                <w:szCs w:val="20"/>
              </w:rPr>
              <w:t>+43882</w:t>
            </w:r>
          </w:p>
        </w:tc>
        <w:tc>
          <w:tcPr>
            <w:tcW w:w="1101" w:type="dxa"/>
            <w:vAlign w:val="center"/>
          </w:tcPr>
          <w:p w:rsidR="004517F2" w:rsidRPr="00213784" w:rsidRDefault="004517F2" w:rsidP="00213784">
            <w:pPr>
              <w:shd w:val="clear" w:color="000000" w:fill="FFFFFF" w:themeFill="background1"/>
              <w:suppressAutoHyphens/>
              <w:rPr>
                <w:rFonts w:eastAsia="Arial Unicode MS"/>
                <w:bCs/>
                <w:color w:val="000000" w:themeColor="text1"/>
                <w:sz w:val="20"/>
                <w:szCs w:val="20"/>
              </w:rPr>
            </w:pPr>
            <w:r w:rsidRPr="00213784">
              <w:rPr>
                <w:bCs/>
                <w:color w:val="000000" w:themeColor="text1"/>
                <w:sz w:val="20"/>
                <w:szCs w:val="20"/>
              </w:rPr>
              <w:t>+85101</w:t>
            </w:r>
          </w:p>
        </w:tc>
      </w:tr>
    </w:tbl>
    <w:p w:rsidR="00213784" w:rsidRDefault="00213784" w:rsidP="0064767B">
      <w:pPr>
        <w:shd w:val="clear" w:color="000000" w:fill="FFFFFF" w:themeFill="background1"/>
        <w:suppressAutoHyphens/>
        <w:ind w:firstLine="709"/>
        <w:jc w:val="both"/>
        <w:rPr>
          <w:color w:val="000000" w:themeColor="text1"/>
        </w:rPr>
      </w:pPr>
    </w:p>
    <w:p w:rsidR="004517F2" w:rsidRPr="0064767B" w:rsidRDefault="00213784" w:rsidP="00213784">
      <w:pPr>
        <w:shd w:val="clear" w:color="000000" w:fill="FFFFFF" w:themeFill="background1"/>
        <w:suppressAutoHyphens/>
        <w:ind w:firstLine="709"/>
        <w:jc w:val="right"/>
        <w:rPr>
          <w:color w:val="000000" w:themeColor="text1"/>
        </w:rPr>
      </w:pPr>
      <w:r>
        <w:rPr>
          <w:color w:val="000000" w:themeColor="text1"/>
        </w:rPr>
        <w:br w:type="page"/>
      </w:r>
      <w:r w:rsidR="004517F2" w:rsidRPr="0064767B">
        <w:rPr>
          <w:color w:val="000000" w:themeColor="text1"/>
        </w:rPr>
        <w:t>Таблица 2.5</w:t>
      </w:r>
    </w:p>
    <w:p w:rsidR="004517F2" w:rsidRPr="00213784" w:rsidRDefault="004517F2" w:rsidP="00213784">
      <w:pPr>
        <w:shd w:val="clear" w:color="000000" w:fill="FFFFFF" w:themeFill="background1"/>
        <w:suppressAutoHyphens/>
        <w:jc w:val="center"/>
        <w:rPr>
          <w:b/>
          <w:iCs/>
          <w:color w:val="000000" w:themeColor="text1"/>
        </w:rPr>
      </w:pPr>
      <w:r w:rsidRPr="00213784">
        <w:rPr>
          <w:b/>
          <w:color w:val="000000" w:themeColor="text1"/>
        </w:rPr>
        <w:t>Вертикальный анализ налоговых доходов бюджета Солнечного района</w:t>
      </w:r>
    </w:p>
    <w:tbl>
      <w:tblPr>
        <w:tblStyle w:val="af6"/>
        <w:tblW w:w="9055" w:type="dxa"/>
        <w:jc w:val="center"/>
        <w:tblLook w:val="04A0" w:firstRow="1" w:lastRow="0" w:firstColumn="1" w:lastColumn="0" w:noHBand="0" w:noVBand="1"/>
      </w:tblPr>
      <w:tblGrid>
        <w:gridCol w:w="2660"/>
        <w:gridCol w:w="1110"/>
        <w:gridCol w:w="1110"/>
        <w:gridCol w:w="1110"/>
        <w:gridCol w:w="1110"/>
        <w:gridCol w:w="1110"/>
        <w:gridCol w:w="845"/>
      </w:tblGrid>
      <w:tr w:rsidR="004517F2" w:rsidRPr="00213784" w:rsidTr="00213784">
        <w:trPr>
          <w:jc w:val="center"/>
        </w:trPr>
        <w:tc>
          <w:tcPr>
            <w:tcW w:w="2660" w:type="dxa"/>
            <w:vMerge w:val="restart"/>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Статьи налоговых доходов</w:t>
            </w:r>
          </w:p>
        </w:tc>
        <w:tc>
          <w:tcPr>
            <w:tcW w:w="2220" w:type="dxa"/>
            <w:gridSpan w:val="2"/>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2002 г.</w:t>
            </w:r>
          </w:p>
        </w:tc>
        <w:tc>
          <w:tcPr>
            <w:tcW w:w="2220" w:type="dxa"/>
            <w:gridSpan w:val="2"/>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2003 г.</w:t>
            </w:r>
          </w:p>
        </w:tc>
        <w:tc>
          <w:tcPr>
            <w:tcW w:w="1955" w:type="dxa"/>
            <w:gridSpan w:val="2"/>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2004 г.</w:t>
            </w:r>
          </w:p>
        </w:tc>
      </w:tr>
      <w:tr w:rsidR="004517F2" w:rsidRPr="00213784" w:rsidTr="00213784">
        <w:trPr>
          <w:jc w:val="center"/>
        </w:trPr>
        <w:tc>
          <w:tcPr>
            <w:tcW w:w="2660" w:type="dxa"/>
            <w:vMerge/>
            <w:vAlign w:val="center"/>
          </w:tcPr>
          <w:p w:rsidR="004517F2" w:rsidRPr="00213784" w:rsidRDefault="004517F2" w:rsidP="00213784">
            <w:pPr>
              <w:shd w:val="clear" w:color="000000" w:fill="FFFFFF" w:themeFill="background1"/>
              <w:suppressAutoHyphens/>
              <w:rPr>
                <w:color w:val="000000" w:themeColor="text1"/>
                <w:sz w:val="20"/>
              </w:rPr>
            </w:pPr>
          </w:p>
        </w:tc>
        <w:tc>
          <w:tcPr>
            <w:tcW w:w="111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Сумма, тыс. руб.</w:t>
            </w:r>
          </w:p>
        </w:tc>
        <w:tc>
          <w:tcPr>
            <w:tcW w:w="111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Удель-ный вес, %</w:t>
            </w:r>
          </w:p>
        </w:tc>
        <w:tc>
          <w:tcPr>
            <w:tcW w:w="111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Сумма, тыс. руб.</w:t>
            </w:r>
          </w:p>
        </w:tc>
        <w:tc>
          <w:tcPr>
            <w:tcW w:w="111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Удель-ный вес, %</w:t>
            </w:r>
          </w:p>
        </w:tc>
        <w:tc>
          <w:tcPr>
            <w:tcW w:w="111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Сумма, тыс. руб.</w:t>
            </w:r>
          </w:p>
        </w:tc>
        <w:tc>
          <w:tcPr>
            <w:tcW w:w="84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Удель-ный вес, %</w:t>
            </w:r>
          </w:p>
        </w:tc>
      </w:tr>
      <w:tr w:rsidR="004517F2" w:rsidRPr="00213784" w:rsidTr="00213784">
        <w:trPr>
          <w:jc w:val="center"/>
        </w:trPr>
        <w:tc>
          <w:tcPr>
            <w:tcW w:w="266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w:t>
            </w:r>
          </w:p>
        </w:tc>
        <w:tc>
          <w:tcPr>
            <w:tcW w:w="111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w:t>
            </w:r>
          </w:p>
        </w:tc>
        <w:tc>
          <w:tcPr>
            <w:tcW w:w="111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w:t>
            </w:r>
          </w:p>
        </w:tc>
        <w:tc>
          <w:tcPr>
            <w:tcW w:w="111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w:t>
            </w:r>
          </w:p>
        </w:tc>
        <w:tc>
          <w:tcPr>
            <w:tcW w:w="1110" w:type="dxa"/>
            <w:vAlign w:val="center"/>
          </w:tcPr>
          <w:p w:rsidR="004517F2" w:rsidRPr="00213784" w:rsidRDefault="004517F2" w:rsidP="00213784">
            <w:pPr>
              <w:shd w:val="clear" w:color="000000" w:fill="FFFFFF" w:themeFill="background1"/>
              <w:suppressAutoHyphens/>
              <w:rPr>
                <w:color w:val="000000" w:themeColor="text1"/>
                <w:sz w:val="20"/>
              </w:rPr>
            </w:pPr>
          </w:p>
        </w:tc>
        <w:tc>
          <w:tcPr>
            <w:tcW w:w="111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w:t>
            </w:r>
          </w:p>
        </w:tc>
        <w:tc>
          <w:tcPr>
            <w:tcW w:w="845"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6</w:t>
            </w:r>
          </w:p>
        </w:tc>
      </w:tr>
      <w:tr w:rsidR="004517F2" w:rsidRPr="00213784" w:rsidTr="00213784">
        <w:trPr>
          <w:jc w:val="center"/>
        </w:trPr>
        <w:tc>
          <w:tcPr>
            <w:tcW w:w="266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Налоги на прибыль</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49826</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49,84</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84802</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58,95</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205844</w:t>
            </w:r>
          </w:p>
        </w:tc>
        <w:tc>
          <w:tcPr>
            <w:tcW w:w="845"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89,91</w:t>
            </w:r>
          </w:p>
        </w:tc>
      </w:tr>
      <w:tr w:rsidR="004517F2" w:rsidRPr="00213784" w:rsidTr="00213784">
        <w:trPr>
          <w:jc w:val="center"/>
        </w:trPr>
        <w:tc>
          <w:tcPr>
            <w:tcW w:w="266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Лицензионные и регистрационные сборы</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1328</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1,33</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1612</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1,12</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1090</w:t>
            </w:r>
          </w:p>
        </w:tc>
        <w:tc>
          <w:tcPr>
            <w:tcW w:w="845"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0,48</w:t>
            </w:r>
          </w:p>
        </w:tc>
      </w:tr>
      <w:tr w:rsidR="004517F2" w:rsidRPr="00213784" w:rsidTr="00213784">
        <w:trPr>
          <w:jc w:val="center"/>
        </w:trPr>
        <w:tc>
          <w:tcPr>
            <w:tcW w:w="266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Налоги на совокупный доход</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5467</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5,47</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5665</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3,94</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2428</w:t>
            </w:r>
          </w:p>
        </w:tc>
        <w:tc>
          <w:tcPr>
            <w:tcW w:w="845"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1,06</w:t>
            </w:r>
          </w:p>
        </w:tc>
      </w:tr>
      <w:tr w:rsidR="004517F2" w:rsidRPr="00213784" w:rsidTr="00213784">
        <w:trPr>
          <w:jc w:val="center"/>
        </w:trPr>
        <w:tc>
          <w:tcPr>
            <w:tcW w:w="266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Налоги на имущество</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13805</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13,81</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19135</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13,30</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11083</w:t>
            </w:r>
          </w:p>
        </w:tc>
        <w:tc>
          <w:tcPr>
            <w:tcW w:w="845"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4,84</w:t>
            </w:r>
          </w:p>
        </w:tc>
      </w:tr>
      <w:tr w:rsidR="004517F2" w:rsidRPr="00213784" w:rsidTr="00213784">
        <w:trPr>
          <w:jc w:val="center"/>
        </w:trPr>
        <w:tc>
          <w:tcPr>
            <w:tcW w:w="266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Платежи за пользование природными ресурсами</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27704</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27,71</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30459</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21,17</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5872</w:t>
            </w:r>
          </w:p>
        </w:tc>
        <w:tc>
          <w:tcPr>
            <w:tcW w:w="845"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2,56</w:t>
            </w:r>
          </w:p>
        </w:tc>
      </w:tr>
      <w:tr w:rsidR="004517F2" w:rsidRPr="00213784" w:rsidTr="00213784">
        <w:trPr>
          <w:jc w:val="center"/>
        </w:trPr>
        <w:tc>
          <w:tcPr>
            <w:tcW w:w="266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Прочие налоги, пошлины и сборы</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szCs w:val="20"/>
              </w:rPr>
              <w:t>483</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0,48</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szCs w:val="20"/>
              </w:rPr>
              <w:t>1420</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0,99</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szCs w:val="20"/>
              </w:rPr>
              <w:t>2413</w:t>
            </w:r>
          </w:p>
        </w:tc>
        <w:tc>
          <w:tcPr>
            <w:tcW w:w="845"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1,05</w:t>
            </w:r>
          </w:p>
        </w:tc>
      </w:tr>
      <w:tr w:rsidR="004517F2" w:rsidRPr="00213784" w:rsidTr="00213784">
        <w:trPr>
          <w:jc w:val="center"/>
        </w:trPr>
        <w:tc>
          <w:tcPr>
            <w:tcW w:w="266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Местные налоги и сборы</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679</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0,68</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380</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0,26</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112</w:t>
            </w:r>
          </w:p>
        </w:tc>
        <w:tc>
          <w:tcPr>
            <w:tcW w:w="845"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0,05</w:t>
            </w:r>
          </w:p>
        </w:tc>
      </w:tr>
      <w:tr w:rsidR="004517F2" w:rsidRPr="00213784" w:rsidTr="00213784">
        <w:trPr>
          <w:jc w:val="center"/>
        </w:trPr>
        <w:tc>
          <w:tcPr>
            <w:tcW w:w="2660"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Всего налоговых доходов</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99971</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szCs w:val="20"/>
              </w:rPr>
              <w:t>100</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143853</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100</w:t>
            </w:r>
          </w:p>
        </w:tc>
        <w:tc>
          <w:tcPr>
            <w:tcW w:w="1110"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rPr>
              <w:t>228954</w:t>
            </w:r>
          </w:p>
        </w:tc>
        <w:tc>
          <w:tcPr>
            <w:tcW w:w="845"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rPr>
            </w:pPr>
            <w:r w:rsidRPr="00213784">
              <w:rPr>
                <w:color w:val="000000" w:themeColor="text1"/>
                <w:sz w:val="20"/>
                <w:szCs w:val="20"/>
              </w:rPr>
              <w:t>100</w:t>
            </w:r>
          </w:p>
        </w:tc>
      </w:tr>
    </w:tbl>
    <w:p w:rsidR="004517F2" w:rsidRPr="0064767B" w:rsidRDefault="004517F2" w:rsidP="0064767B">
      <w:pPr>
        <w:shd w:val="clear" w:color="000000" w:fill="FFFFFF" w:themeFill="background1"/>
        <w:suppressAutoHyphens/>
        <w:ind w:firstLine="709"/>
        <w:jc w:val="both"/>
        <w:rPr>
          <w:color w:val="000000" w:themeColor="text1"/>
        </w:rPr>
      </w:pPr>
    </w:p>
    <w:p w:rsid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Изменение структуры налоговых доходов бюджета Солнечного района, которая приведена в таблице 2.5, хорошо видно на рисунке 2.5.</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Бюджетообразующим налогом является налог на прибыль организаций и доходы физических лиц. Поступления от данного вида налога составляют основную долю общего налогового дохода местного бюджета. В 2002 году она составила около 50 процентов, в 2003 году – 59 процентов, в 2004 году – 90 процентов. Таким образом, в рассматриваемом периоде поступления от налога на прибыль организаций и доходы физических лиц увеличились в 1,8 раза.</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Значительную долю в общих налоговых доходах местного бюджета занимают также платежи за пользование природными ресурсами. Однако их доля снизилась с 27,71 процентов (2002 г.) до 2,56 процентов (2004 г.).</w:t>
      </w:r>
    </w:p>
    <w:p w:rsidR="004517F2" w:rsidRPr="00213784" w:rsidRDefault="00F66EBA" w:rsidP="00213784">
      <w:pPr>
        <w:shd w:val="clear" w:color="000000" w:fill="FFFFFF" w:themeFill="background1"/>
        <w:suppressAutoHyphens/>
        <w:jc w:val="center"/>
        <w:rPr>
          <w:b/>
          <w:color w:val="000000" w:themeColor="text1"/>
        </w:rPr>
      </w:pPr>
      <w:r w:rsidRPr="00213784">
        <w:rPr>
          <w:b/>
          <w:color w:val="000000" w:themeColor="text1"/>
        </w:rPr>
        <w:object w:dxaOrig="7905" w:dyaOrig="5745">
          <v:shape id="_x0000_i1030" type="#_x0000_t75" style="width:395.25pt;height:287.25pt" o:ole="">
            <v:imagedata r:id="rId16" o:title=""/>
          </v:shape>
          <o:OLEObject Type="Embed" ProgID="Excel.Sheet.8" ShapeID="_x0000_i1030" DrawAspect="Content" ObjectID="_1459735418" r:id="rId17">
            <o:FieldCodes>\s</o:FieldCodes>
          </o:OLEObject>
        </w:object>
      </w:r>
    </w:p>
    <w:p w:rsidR="004517F2" w:rsidRPr="00213784" w:rsidRDefault="004517F2" w:rsidP="00213784">
      <w:pPr>
        <w:shd w:val="clear" w:color="000000" w:fill="FFFFFF" w:themeFill="background1"/>
        <w:suppressAutoHyphens/>
        <w:jc w:val="center"/>
        <w:rPr>
          <w:b/>
          <w:color w:val="000000" w:themeColor="text1"/>
        </w:rPr>
      </w:pPr>
      <w:r w:rsidRPr="00213784">
        <w:rPr>
          <w:b/>
          <w:color w:val="000000" w:themeColor="text1"/>
        </w:rPr>
        <w:t>Рисунок 2.5 – Изменение структуры налоговых доходов бюджета Солнечного района</w:t>
      </w:r>
    </w:p>
    <w:p w:rsidR="00213784" w:rsidRDefault="00213784" w:rsidP="0064767B">
      <w:pPr>
        <w:shd w:val="clear" w:color="000000" w:fill="FFFFFF" w:themeFill="background1"/>
        <w:suppressAutoHyphens/>
        <w:ind w:firstLine="709"/>
        <w:jc w:val="both"/>
        <w:rPr>
          <w:color w:val="000000" w:themeColor="text1"/>
        </w:rPr>
      </w:pP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Среди наиболее весомых налоговых доходов также необходимо отметить налоги на имущество и налоги на совокупный доход. Доля поступлений в бюджет от налога на имущество колеблется на уровне 5-14 процентов, налога на совокупный доход на уровне 1-5 процентов, однако их доля снижается на фоне общего увеличения поступлений от налога на прибыль. Такие виды налогов, как местные налоги и сборы, лицензионные и регистрационные сборы, прочие налоги, пошлины и сборы имеют незначительную долю в общих налоговых доходах бюджета Солнечного района.</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Объединяя результаты горизонтального и вертикального анализа можно сделать следующие выводы.</w:t>
      </w:r>
    </w:p>
    <w:p w:rsidR="004517F2" w:rsidRPr="0064767B" w:rsidRDefault="004517F2" w:rsidP="0064767B">
      <w:pPr>
        <w:numPr>
          <w:ilvl w:val="0"/>
          <w:numId w:val="35"/>
        </w:numPr>
        <w:shd w:val="clear" w:color="000000" w:fill="FFFFFF" w:themeFill="background1"/>
        <w:suppressAutoHyphens/>
        <w:ind w:left="0" w:firstLine="709"/>
        <w:jc w:val="both"/>
        <w:rPr>
          <w:color w:val="000000" w:themeColor="text1"/>
        </w:rPr>
      </w:pPr>
      <w:r w:rsidRPr="0064767B">
        <w:rPr>
          <w:color w:val="000000" w:themeColor="text1"/>
        </w:rPr>
        <w:t>Доходы от налога на прибыль представляют собой основную часть общего налогового дохода местного бюджета. Это бюджетообразующий налог. В 2002-2004 гг. его доля увеличилась с 49,84 до 89,91 процентов или на 128,983 млн. руб.</w:t>
      </w:r>
    </w:p>
    <w:p w:rsidR="004517F2" w:rsidRPr="0064767B" w:rsidRDefault="004517F2" w:rsidP="0064767B">
      <w:pPr>
        <w:numPr>
          <w:ilvl w:val="0"/>
          <w:numId w:val="35"/>
        </w:numPr>
        <w:shd w:val="clear" w:color="000000" w:fill="FFFFFF" w:themeFill="background1"/>
        <w:suppressAutoHyphens/>
        <w:ind w:left="0" w:firstLine="709"/>
        <w:jc w:val="both"/>
        <w:rPr>
          <w:color w:val="000000" w:themeColor="text1"/>
        </w:rPr>
      </w:pPr>
      <w:r w:rsidRPr="0064767B">
        <w:rPr>
          <w:color w:val="000000" w:themeColor="text1"/>
        </w:rPr>
        <w:t>Значительную долю в общем налоговом доходе бюджета занимают поступления платежей за пользование природными ресурсами и от налога на имущество. Однако она имеет тенденцию снижения. Поступления платежей за пользование природными ресурсами снизились на 21,832 млн. руб. Поступления от налога на имущество снизились на 2,722 млн. руб.</w:t>
      </w:r>
    </w:p>
    <w:p w:rsidR="0064767B" w:rsidRDefault="004517F2" w:rsidP="0064767B">
      <w:pPr>
        <w:numPr>
          <w:ilvl w:val="0"/>
          <w:numId w:val="35"/>
        </w:numPr>
        <w:shd w:val="clear" w:color="000000" w:fill="FFFFFF" w:themeFill="background1"/>
        <w:suppressAutoHyphens/>
        <w:ind w:left="0" w:firstLine="709"/>
        <w:jc w:val="both"/>
        <w:rPr>
          <w:color w:val="000000" w:themeColor="text1"/>
        </w:rPr>
      </w:pPr>
      <w:r w:rsidRPr="0064767B">
        <w:rPr>
          <w:color w:val="000000" w:themeColor="text1"/>
        </w:rPr>
        <w:t>Местные налоги и сборы, лицензионные и регистрационные сборы, прочие налоги, пошлины и сборы имеют незначительную долю. Они не имеют устойчивой тенденции роста или снижения.</w:t>
      </w:r>
    </w:p>
    <w:p w:rsidR="004517F2" w:rsidRDefault="004517F2" w:rsidP="0064767B">
      <w:pPr>
        <w:shd w:val="clear" w:color="000000" w:fill="FFFFFF" w:themeFill="background1"/>
        <w:suppressAutoHyphens/>
        <w:ind w:firstLine="709"/>
        <w:jc w:val="both"/>
        <w:rPr>
          <w:color w:val="000000" w:themeColor="text1"/>
        </w:rPr>
      </w:pPr>
      <w:r w:rsidRPr="0064767B">
        <w:rPr>
          <w:color w:val="000000" w:themeColor="text1"/>
        </w:rPr>
        <w:t>Таким образом, в 2004 году налоговые доходы местного бюджета были представлены поступлениями от налога на прибыль организаций и доходы физических лиц (на 90 процентов) и поступлениями от других видов налогов (на 10 процентов).</w:t>
      </w:r>
    </w:p>
    <w:p w:rsidR="00213784" w:rsidRPr="0064767B" w:rsidRDefault="00213784" w:rsidP="0064767B">
      <w:pPr>
        <w:shd w:val="clear" w:color="000000" w:fill="FFFFFF" w:themeFill="background1"/>
        <w:suppressAutoHyphens/>
        <w:ind w:firstLine="709"/>
        <w:jc w:val="both"/>
        <w:rPr>
          <w:color w:val="000000" w:themeColor="text1"/>
        </w:rPr>
      </w:pPr>
    </w:p>
    <w:p w:rsidR="004517F2" w:rsidRPr="00213784" w:rsidRDefault="00F66EBA" w:rsidP="00213784">
      <w:pPr>
        <w:shd w:val="clear" w:color="000000" w:fill="FFFFFF" w:themeFill="background1"/>
        <w:suppressAutoHyphens/>
        <w:jc w:val="center"/>
        <w:rPr>
          <w:b/>
          <w:color w:val="000000" w:themeColor="text1"/>
        </w:rPr>
      </w:pPr>
      <w:r w:rsidRPr="00213784">
        <w:rPr>
          <w:b/>
          <w:color w:val="000000" w:themeColor="text1"/>
        </w:rPr>
        <w:object w:dxaOrig="8235" w:dyaOrig="4980">
          <v:shape id="_x0000_i1031" type="#_x0000_t75" style="width:411.75pt;height:249pt" o:ole="">
            <v:imagedata r:id="rId18" o:title=""/>
          </v:shape>
          <o:OLEObject Type="Embed" ProgID="Excel.Sheet.8" ShapeID="_x0000_i1031" DrawAspect="Content" ObjectID="_1459735419" r:id="rId19">
            <o:FieldCodes>\s</o:FieldCodes>
          </o:OLEObject>
        </w:object>
      </w:r>
    </w:p>
    <w:p w:rsidR="004517F2" w:rsidRPr="00213784" w:rsidRDefault="004517F2" w:rsidP="00213784">
      <w:pPr>
        <w:shd w:val="clear" w:color="000000" w:fill="FFFFFF" w:themeFill="background1"/>
        <w:tabs>
          <w:tab w:val="left" w:pos="1260"/>
        </w:tabs>
        <w:suppressAutoHyphens/>
        <w:jc w:val="center"/>
        <w:rPr>
          <w:b/>
          <w:color w:val="000000" w:themeColor="text1"/>
        </w:rPr>
      </w:pPr>
      <w:r w:rsidRPr="00213784">
        <w:rPr>
          <w:b/>
          <w:color w:val="000000" w:themeColor="text1"/>
        </w:rPr>
        <w:t>Рисунок 2.6 – Доля налоговых доходов в совокупном доходе бюджета Солнечного района</w:t>
      </w:r>
    </w:p>
    <w:p w:rsidR="00213784" w:rsidRDefault="00213784" w:rsidP="0064767B">
      <w:pPr>
        <w:shd w:val="clear" w:color="000000" w:fill="FFFFFF" w:themeFill="background1"/>
        <w:tabs>
          <w:tab w:val="left" w:pos="1260"/>
        </w:tabs>
        <w:suppressAutoHyphens/>
        <w:ind w:firstLine="709"/>
        <w:jc w:val="both"/>
        <w:rPr>
          <w:color w:val="000000" w:themeColor="text1"/>
        </w:rPr>
      </w:pPr>
    </w:p>
    <w:p w:rsidR="004517F2" w:rsidRPr="0064767B" w:rsidRDefault="004517F2" w:rsidP="0064767B">
      <w:pPr>
        <w:shd w:val="clear" w:color="000000" w:fill="FFFFFF" w:themeFill="background1"/>
        <w:tabs>
          <w:tab w:val="left" w:pos="1260"/>
        </w:tabs>
        <w:suppressAutoHyphens/>
        <w:ind w:firstLine="709"/>
        <w:jc w:val="both"/>
        <w:rPr>
          <w:color w:val="000000" w:themeColor="text1"/>
        </w:rPr>
      </w:pPr>
      <w:r w:rsidRPr="0064767B">
        <w:rPr>
          <w:color w:val="000000" w:themeColor="text1"/>
        </w:rPr>
        <w:t>Если рассматривать структуру доходов бюджета района в целом (см. рисунок 2.6), то видим, что доля поступлений от налога на прибыль организаций и доходы физических лиц в 2002-2004 году увеличились с 19,87 до 35,07 процентов.</w:t>
      </w:r>
    </w:p>
    <w:p w:rsidR="004517F2" w:rsidRDefault="004517F2" w:rsidP="0064767B">
      <w:pPr>
        <w:shd w:val="clear" w:color="000000" w:fill="FFFFFF" w:themeFill="background1"/>
        <w:tabs>
          <w:tab w:val="left" w:pos="1260"/>
        </w:tabs>
        <w:suppressAutoHyphens/>
        <w:ind w:firstLine="709"/>
        <w:jc w:val="both"/>
        <w:rPr>
          <w:color w:val="000000" w:themeColor="text1"/>
        </w:rPr>
      </w:pPr>
      <w:r w:rsidRPr="0064767B">
        <w:rPr>
          <w:color w:val="000000" w:themeColor="text1"/>
        </w:rPr>
        <w:t>Рассмотрим структуру доходов от наиболее весомых налогов в совокупном доходе бюджета района – налога на прибыль, налога на совокупный доход, налога на имущество, платежей за пользование природными ресурсами.</w:t>
      </w:r>
    </w:p>
    <w:p w:rsidR="00213784" w:rsidRPr="0064767B" w:rsidRDefault="00213784" w:rsidP="0064767B">
      <w:pPr>
        <w:shd w:val="clear" w:color="000000" w:fill="FFFFFF" w:themeFill="background1"/>
        <w:tabs>
          <w:tab w:val="left" w:pos="1260"/>
        </w:tabs>
        <w:suppressAutoHyphens/>
        <w:ind w:firstLine="709"/>
        <w:jc w:val="both"/>
        <w:rPr>
          <w:color w:val="000000" w:themeColor="text1"/>
        </w:rPr>
      </w:pPr>
    </w:p>
    <w:p w:rsidR="004517F2" w:rsidRPr="00213784" w:rsidRDefault="00F66EBA" w:rsidP="00213784">
      <w:pPr>
        <w:shd w:val="clear" w:color="000000" w:fill="FFFFFF" w:themeFill="background1"/>
        <w:tabs>
          <w:tab w:val="left" w:pos="1260"/>
        </w:tabs>
        <w:suppressAutoHyphens/>
        <w:jc w:val="center"/>
        <w:rPr>
          <w:b/>
          <w:color w:val="000000" w:themeColor="text1"/>
        </w:rPr>
      </w:pPr>
      <w:r w:rsidRPr="00213784">
        <w:rPr>
          <w:b/>
          <w:color w:val="000000" w:themeColor="text1"/>
        </w:rPr>
        <w:object w:dxaOrig="7500" w:dyaOrig="4650">
          <v:shape id="_x0000_i1032" type="#_x0000_t75" style="width:375pt;height:232.5pt" o:ole="">
            <v:imagedata r:id="rId20" o:title=""/>
          </v:shape>
          <o:OLEObject Type="Embed" ProgID="Excel.Sheet.8" ShapeID="_x0000_i1032" DrawAspect="Content" ObjectID="_1459735420" r:id="rId21">
            <o:FieldCodes>\s</o:FieldCodes>
          </o:OLEObject>
        </w:object>
      </w:r>
    </w:p>
    <w:p w:rsidR="004517F2" w:rsidRPr="00213784" w:rsidRDefault="004517F2" w:rsidP="00213784">
      <w:pPr>
        <w:shd w:val="clear" w:color="000000" w:fill="FFFFFF" w:themeFill="background1"/>
        <w:tabs>
          <w:tab w:val="left" w:pos="1260"/>
        </w:tabs>
        <w:suppressAutoHyphens/>
        <w:jc w:val="center"/>
        <w:rPr>
          <w:b/>
          <w:color w:val="000000" w:themeColor="text1"/>
        </w:rPr>
      </w:pPr>
      <w:r w:rsidRPr="00213784">
        <w:rPr>
          <w:b/>
          <w:color w:val="000000" w:themeColor="text1"/>
        </w:rPr>
        <w:t>Рисунок 2.7 – Структура доходов от налога на прибыль</w:t>
      </w:r>
    </w:p>
    <w:p w:rsidR="00213784" w:rsidRDefault="00213784" w:rsidP="0064767B">
      <w:pPr>
        <w:shd w:val="clear" w:color="000000" w:fill="FFFFFF" w:themeFill="background1"/>
        <w:tabs>
          <w:tab w:val="left" w:pos="1260"/>
        </w:tabs>
        <w:suppressAutoHyphens/>
        <w:ind w:firstLine="709"/>
        <w:jc w:val="both"/>
        <w:rPr>
          <w:color w:val="000000" w:themeColor="text1"/>
        </w:rPr>
      </w:pPr>
    </w:p>
    <w:p w:rsidR="004517F2" w:rsidRPr="0064767B" w:rsidRDefault="004517F2" w:rsidP="0064767B">
      <w:pPr>
        <w:shd w:val="clear" w:color="000000" w:fill="FFFFFF" w:themeFill="background1"/>
        <w:tabs>
          <w:tab w:val="left" w:pos="1260"/>
        </w:tabs>
        <w:suppressAutoHyphens/>
        <w:ind w:firstLine="709"/>
        <w:jc w:val="both"/>
        <w:rPr>
          <w:color w:val="000000" w:themeColor="text1"/>
        </w:rPr>
      </w:pPr>
      <w:r w:rsidRPr="0064767B">
        <w:rPr>
          <w:color w:val="000000" w:themeColor="text1"/>
        </w:rPr>
        <w:t>Если в 2002 году в структуре доходов от налога на прибыль основную долю (около 90%) занимали поступления от налога на доходы физических лиц, то в 2004 году их доли практически выровнялись, при этом доходы от налога на прибыль организаций занимают чуть большую (52%) долю. Это говорит об увеличении числа прибыльных организаций Солнечного района. Несмотря на снижение доли налога на доходы физических лиц, сумма доходов от него увеличивается на всем протяжении рассматриваемого периода. Это говорит о стабильном развитии малого предпринимательства в районе.</w:t>
      </w:r>
    </w:p>
    <w:p w:rsidR="0064767B" w:rsidRDefault="004517F2" w:rsidP="0064767B">
      <w:pPr>
        <w:shd w:val="clear" w:color="000000" w:fill="FFFFFF" w:themeFill="background1"/>
        <w:tabs>
          <w:tab w:val="left" w:pos="1260"/>
        </w:tabs>
        <w:suppressAutoHyphens/>
        <w:ind w:firstLine="709"/>
        <w:jc w:val="both"/>
        <w:rPr>
          <w:color w:val="000000" w:themeColor="text1"/>
        </w:rPr>
      </w:pPr>
      <w:r w:rsidRPr="0064767B">
        <w:rPr>
          <w:color w:val="000000" w:themeColor="text1"/>
        </w:rPr>
        <w:t>Рассматривая структуру налога на совокупный доход (см. рисунок 2.8), видим, что в 2002-2003 годах основную долю занимал единый налог на вмененный доход для определенных видов деятельности. С внедрением в практику единого налога, взимаемого в связи с применением упрощенной системы налогообложения, его доля также увеличивается. Если в 2003 году она составляла всего 1,64 процента, то в 2004 году она составила уже 37,6 процентов.</w:t>
      </w:r>
    </w:p>
    <w:p w:rsidR="00213784" w:rsidRDefault="00213784" w:rsidP="0064767B">
      <w:pPr>
        <w:shd w:val="clear" w:color="000000" w:fill="FFFFFF" w:themeFill="background1"/>
        <w:tabs>
          <w:tab w:val="left" w:pos="1260"/>
        </w:tabs>
        <w:suppressAutoHyphens/>
        <w:ind w:firstLine="709"/>
        <w:jc w:val="both"/>
        <w:rPr>
          <w:color w:val="000000" w:themeColor="text1"/>
        </w:rPr>
      </w:pPr>
    </w:p>
    <w:p w:rsidR="004517F2" w:rsidRPr="0064767B" w:rsidRDefault="00F66EBA" w:rsidP="0064767B">
      <w:pPr>
        <w:shd w:val="clear" w:color="000000" w:fill="FFFFFF" w:themeFill="background1"/>
        <w:tabs>
          <w:tab w:val="left" w:pos="1260"/>
        </w:tabs>
        <w:suppressAutoHyphens/>
        <w:ind w:firstLine="709"/>
        <w:jc w:val="both"/>
        <w:rPr>
          <w:color w:val="000000" w:themeColor="text1"/>
        </w:rPr>
      </w:pPr>
      <w:r w:rsidRPr="0064767B">
        <w:rPr>
          <w:color w:val="000000" w:themeColor="text1"/>
        </w:rPr>
        <w:object w:dxaOrig="7349" w:dyaOrig="4005">
          <v:shape id="_x0000_i1033" type="#_x0000_t75" style="width:367.5pt;height:200.25pt" o:ole="">
            <v:imagedata r:id="rId22" o:title=""/>
          </v:shape>
          <o:OLEObject Type="Embed" ProgID="Excel.Sheet.8" ShapeID="_x0000_i1033" DrawAspect="Content" ObjectID="_1459735421" r:id="rId23">
            <o:FieldCodes>\s</o:FieldCodes>
          </o:OLEObject>
        </w:object>
      </w:r>
    </w:p>
    <w:p w:rsidR="004517F2" w:rsidRDefault="004517F2" w:rsidP="00213784">
      <w:pPr>
        <w:shd w:val="clear" w:color="000000" w:fill="FFFFFF" w:themeFill="background1"/>
        <w:tabs>
          <w:tab w:val="left" w:pos="1260"/>
        </w:tabs>
        <w:suppressAutoHyphens/>
        <w:jc w:val="center"/>
        <w:rPr>
          <w:b/>
          <w:color w:val="000000" w:themeColor="text1"/>
        </w:rPr>
      </w:pPr>
      <w:r w:rsidRPr="00213784">
        <w:rPr>
          <w:b/>
          <w:color w:val="000000" w:themeColor="text1"/>
        </w:rPr>
        <w:t>Рисунок 2.8 – Структура доходов бюджета от налога на совокупный доход</w:t>
      </w:r>
    </w:p>
    <w:p w:rsidR="00213784" w:rsidRPr="00213784" w:rsidRDefault="00213784" w:rsidP="00213784">
      <w:pPr>
        <w:shd w:val="clear" w:color="000000" w:fill="FFFFFF" w:themeFill="background1"/>
        <w:tabs>
          <w:tab w:val="left" w:pos="1260"/>
        </w:tabs>
        <w:suppressAutoHyphens/>
        <w:jc w:val="center"/>
        <w:rPr>
          <w:b/>
          <w:color w:val="000000" w:themeColor="text1"/>
        </w:rPr>
      </w:pPr>
    </w:p>
    <w:p w:rsidR="004517F2" w:rsidRPr="0064767B" w:rsidRDefault="00F66EBA" w:rsidP="0064767B">
      <w:pPr>
        <w:shd w:val="clear" w:color="000000" w:fill="FFFFFF" w:themeFill="background1"/>
        <w:tabs>
          <w:tab w:val="left" w:pos="1260"/>
        </w:tabs>
        <w:suppressAutoHyphens/>
        <w:ind w:firstLine="709"/>
        <w:jc w:val="both"/>
        <w:rPr>
          <w:color w:val="000000" w:themeColor="text1"/>
        </w:rPr>
      </w:pPr>
      <w:r w:rsidRPr="0064767B">
        <w:rPr>
          <w:color w:val="000000" w:themeColor="text1"/>
        </w:rPr>
        <w:object w:dxaOrig="7830" w:dyaOrig="5520">
          <v:shape id="_x0000_i1034" type="#_x0000_t75" style="width:391.5pt;height:276pt" o:ole="">
            <v:imagedata r:id="rId24" o:title=""/>
          </v:shape>
          <o:OLEObject Type="Embed" ProgID="Excel.Sheet.8" ShapeID="_x0000_i1034" DrawAspect="Content" ObjectID="_1459735422" r:id="rId25">
            <o:FieldCodes>\s</o:FieldCodes>
          </o:OLEObject>
        </w:object>
      </w:r>
    </w:p>
    <w:p w:rsidR="004517F2" w:rsidRPr="00213784" w:rsidRDefault="004517F2" w:rsidP="00213784">
      <w:pPr>
        <w:shd w:val="clear" w:color="000000" w:fill="FFFFFF" w:themeFill="background1"/>
        <w:tabs>
          <w:tab w:val="left" w:pos="1260"/>
        </w:tabs>
        <w:suppressAutoHyphens/>
        <w:jc w:val="center"/>
        <w:rPr>
          <w:b/>
          <w:color w:val="000000" w:themeColor="text1"/>
        </w:rPr>
      </w:pPr>
      <w:r w:rsidRPr="00213784">
        <w:rPr>
          <w:b/>
          <w:color w:val="000000" w:themeColor="text1"/>
        </w:rPr>
        <w:t>Рисунок 2.9 – Структура доходов бюджета от налога на имущество</w:t>
      </w:r>
    </w:p>
    <w:p w:rsidR="004517F2" w:rsidRDefault="004517F2" w:rsidP="0064767B">
      <w:pPr>
        <w:shd w:val="clear" w:color="000000" w:fill="FFFFFF" w:themeFill="background1"/>
        <w:tabs>
          <w:tab w:val="left" w:pos="1260"/>
        </w:tabs>
        <w:suppressAutoHyphens/>
        <w:ind w:firstLine="709"/>
        <w:jc w:val="both"/>
        <w:rPr>
          <w:color w:val="000000" w:themeColor="text1"/>
        </w:rPr>
      </w:pPr>
      <w:r w:rsidRPr="0064767B">
        <w:rPr>
          <w:color w:val="000000" w:themeColor="text1"/>
        </w:rPr>
        <w:t>В структуре доходов бюджета от налога на имущество (см. рисунок 2.9) основную долю занимает налог на имущество предприятий (93-95%), однако его доля в 2004 году снизилась до 64,65 процентов за счет увеличения доли налога на имущество предприятий в части сумм, зачисляемых в счет погашения задолженности прошлых лет. Доходы от налога на имущество физических лиц в 2002-2003 годах снизились, а в 2003-2004 снова увеличились. Доходы от налога на имущество переходящего в порядке наследования и дарения занимает незначительную долю в общем доходе Солнечного района от налога на имущество.</w:t>
      </w:r>
    </w:p>
    <w:p w:rsidR="00213784" w:rsidRPr="0064767B" w:rsidRDefault="00213784" w:rsidP="0064767B">
      <w:pPr>
        <w:shd w:val="clear" w:color="000000" w:fill="FFFFFF" w:themeFill="background1"/>
        <w:tabs>
          <w:tab w:val="left" w:pos="1260"/>
        </w:tabs>
        <w:suppressAutoHyphens/>
        <w:ind w:firstLine="709"/>
        <w:jc w:val="both"/>
        <w:rPr>
          <w:color w:val="000000" w:themeColor="text1"/>
        </w:rPr>
      </w:pPr>
    </w:p>
    <w:p w:rsidR="004517F2" w:rsidRPr="00213784" w:rsidRDefault="00F66EBA" w:rsidP="00213784">
      <w:pPr>
        <w:shd w:val="clear" w:color="000000" w:fill="FFFFFF" w:themeFill="background1"/>
        <w:tabs>
          <w:tab w:val="left" w:pos="1260"/>
        </w:tabs>
        <w:suppressAutoHyphens/>
        <w:jc w:val="center"/>
        <w:rPr>
          <w:b/>
          <w:color w:val="000000" w:themeColor="text1"/>
        </w:rPr>
      </w:pPr>
      <w:r w:rsidRPr="00213784">
        <w:rPr>
          <w:b/>
          <w:color w:val="000000" w:themeColor="text1"/>
        </w:rPr>
        <w:object w:dxaOrig="7365" w:dyaOrig="4260">
          <v:shape id="_x0000_i1035" type="#_x0000_t75" style="width:368.25pt;height:213pt" o:ole="">
            <v:imagedata r:id="rId26" o:title=""/>
          </v:shape>
          <o:OLEObject Type="Embed" ProgID="Excel.Sheet.8" ShapeID="_x0000_i1035" DrawAspect="Content" ObjectID="_1459735423" r:id="rId27">
            <o:FieldCodes>\s</o:FieldCodes>
          </o:OLEObject>
        </w:object>
      </w:r>
    </w:p>
    <w:p w:rsidR="004517F2" w:rsidRPr="00213784" w:rsidRDefault="004517F2" w:rsidP="00213784">
      <w:pPr>
        <w:shd w:val="clear" w:color="000000" w:fill="FFFFFF" w:themeFill="background1"/>
        <w:tabs>
          <w:tab w:val="left" w:pos="1260"/>
        </w:tabs>
        <w:suppressAutoHyphens/>
        <w:jc w:val="center"/>
        <w:rPr>
          <w:b/>
          <w:color w:val="000000" w:themeColor="text1"/>
        </w:rPr>
      </w:pPr>
      <w:r w:rsidRPr="00213784">
        <w:rPr>
          <w:b/>
          <w:color w:val="000000" w:themeColor="text1"/>
        </w:rPr>
        <w:t>Рисунок 2.10 – Структура доходов бюджета по платежам за пользование природными ресурсами</w:t>
      </w:r>
    </w:p>
    <w:p w:rsidR="00213784" w:rsidRDefault="00213784" w:rsidP="0064767B">
      <w:pPr>
        <w:shd w:val="clear" w:color="000000" w:fill="FFFFFF" w:themeFill="background1"/>
        <w:tabs>
          <w:tab w:val="left" w:pos="1260"/>
        </w:tabs>
        <w:suppressAutoHyphens/>
        <w:ind w:firstLine="709"/>
        <w:jc w:val="both"/>
        <w:rPr>
          <w:color w:val="000000" w:themeColor="text1"/>
        </w:rPr>
      </w:pPr>
    </w:p>
    <w:p w:rsidR="004517F2" w:rsidRPr="0064767B" w:rsidRDefault="004517F2" w:rsidP="0064767B">
      <w:pPr>
        <w:shd w:val="clear" w:color="000000" w:fill="FFFFFF" w:themeFill="background1"/>
        <w:tabs>
          <w:tab w:val="left" w:pos="1260"/>
        </w:tabs>
        <w:suppressAutoHyphens/>
        <w:ind w:firstLine="709"/>
        <w:jc w:val="both"/>
        <w:rPr>
          <w:color w:val="000000" w:themeColor="text1"/>
        </w:rPr>
      </w:pPr>
      <w:r w:rsidRPr="0064767B">
        <w:rPr>
          <w:color w:val="000000" w:themeColor="text1"/>
        </w:rPr>
        <w:t>В структуре доходов бюджета по платежам за пользование природными ресурсами в 2002-2004 годах произошли заметные изменения. Основную долю в 2002-2003 годах занимали платежи за пользование лесным фондом, однако в 2004 году в структуре они отсутствуют. Это объясняется принятием Федерального закона «О федеральном бюджете на 2004 год», в соответствии с которым платежи за пользование лесным фондом в части минимальных ставок платы за древесину, отпускаемую на корню, полностью зачисляются в федеральный бюджет, а доходы от использования лесного фонда в части средств, поступающих сверх минимальных ставок платы за древесину, зачисляются в бюджеты субъектов РФ. Местные бюджеты, таким образом, лишились доходов от этого вида платежей. Этим объясняется и общее снижение суммы платежей за пользование природными ресурсами Солнечного района на 112 процентов (или на 21,832 млн. руб.) в 2004 году по сравнению с 2002 годом.</w:t>
      </w:r>
    </w:p>
    <w:p w:rsidR="004517F2" w:rsidRPr="0064767B" w:rsidRDefault="004517F2" w:rsidP="0064767B">
      <w:pPr>
        <w:shd w:val="clear" w:color="000000" w:fill="FFFFFF" w:themeFill="background1"/>
        <w:tabs>
          <w:tab w:val="left" w:pos="1260"/>
        </w:tabs>
        <w:suppressAutoHyphens/>
        <w:ind w:firstLine="709"/>
        <w:jc w:val="both"/>
        <w:rPr>
          <w:color w:val="000000" w:themeColor="text1"/>
        </w:rPr>
      </w:pPr>
      <w:r w:rsidRPr="0064767B">
        <w:rPr>
          <w:color w:val="000000" w:themeColor="text1"/>
        </w:rPr>
        <w:t>Сумма поступлений и доля дохода по платежам за пользование водными объектами в структуре доходов бюджета по платежам за пользование природными ресурсами в 2002-2004 годах снизилась, что объясняется исключением из налоговой базы платежей за сброс сточных вод в соответствии с новой главой Налогового кодекса РФ «Водный налог», а также изменением ставок налога за забор воды по бассейнам рек, озер, морей и экономическим районам.</w:t>
      </w:r>
    </w:p>
    <w:p w:rsidR="004517F2" w:rsidRPr="0064767B" w:rsidRDefault="004517F2" w:rsidP="0064767B">
      <w:pPr>
        <w:shd w:val="clear" w:color="000000" w:fill="FFFFFF" w:themeFill="background1"/>
        <w:tabs>
          <w:tab w:val="left" w:pos="1260"/>
        </w:tabs>
        <w:suppressAutoHyphens/>
        <w:ind w:firstLine="709"/>
        <w:jc w:val="both"/>
        <w:rPr>
          <w:color w:val="000000" w:themeColor="text1"/>
        </w:rPr>
      </w:pPr>
      <w:r w:rsidRPr="0064767B">
        <w:rPr>
          <w:color w:val="000000" w:themeColor="text1"/>
        </w:rPr>
        <w:t>Снижение суммы поступлений от земельного налога наряду с увеличением их доли в общем доходе по платежам за пользование природными ресурсами объясняется изменением нормативов отчислений в краевой и местные бюджеты (не в пользу местных).</w:t>
      </w:r>
    </w:p>
    <w:p w:rsidR="004517F2" w:rsidRPr="0064767B" w:rsidRDefault="004517F2" w:rsidP="0064767B">
      <w:pPr>
        <w:shd w:val="clear" w:color="000000" w:fill="FFFFFF" w:themeFill="background1"/>
        <w:tabs>
          <w:tab w:val="left" w:pos="1260"/>
        </w:tabs>
        <w:suppressAutoHyphens/>
        <w:ind w:firstLine="709"/>
        <w:jc w:val="both"/>
        <w:rPr>
          <w:color w:val="000000" w:themeColor="text1"/>
        </w:rPr>
      </w:pPr>
      <w:r w:rsidRPr="0064767B">
        <w:rPr>
          <w:color w:val="000000" w:themeColor="text1"/>
        </w:rPr>
        <w:t>Итак, в заключение анализа неналоговых доходов бюджета Солнечного района сделаем следующие выводы.</w:t>
      </w:r>
    </w:p>
    <w:p w:rsidR="0064767B" w:rsidRDefault="004517F2" w:rsidP="0064767B">
      <w:pPr>
        <w:shd w:val="clear" w:color="000000" w:fill="FFFFFF" w:themeFill="background1"/>
        <w:tabs>
          <w:tab w:val="left" w:pos="1260"/>
        </w:tabs>
        <w:suppressAutoHyphens/>
        <w:ind w:firstLine="709"/>
        <w:jc w:val="both"/>
        <w:rPr>
          <w:color w:val="000000" w:themeColor="text1"/>
        </w:rPr>
      </w:pPr>
      <w:r w:rsidRPr="0064767B">
        <w:rPr>
          <w:color w:val="000000" w:themeColor="text1"/>
        </w:rPr>
        <w:t>Бюджетные доходы района непрерывно растут. В течение 2002-2004 годов они увеличились на 336,161 млн. рублей, т.е. в 2,3 раза. В структуре доходов бюджета значительно увеличились неналоговые доходы и налоговые доходы, при этом снизилась доля финансовой помощи району со стороны краевого и федерального бюджетов, призванная выравнивать уровень бюджетной обеспеченности муниципального образования.</w:t>
      </w:r>
    </w:p>
    <w:p w:rsidR="004517F2" w:rsidRPr="0064767B" w:rsidRDefault="004517F2" w:rsidP="0064767B">
      <w:pPr>
        <w:shd w:val="clear" w:color="000000" w:fill="FFFFFF" w:themeFill="background1"/>
        <w:tabs>
          <w:tab w:val="left" w:pos="1260"/>
        </w:tabs>
        <w:suppressAutoHyphens/>
        <w:ind w:firstLine="709"/>
        <w:jc w:val="both"/>
        <w:rPr>
          <w:color w:val="000000" w:themeColor="text1"/>
        </w:rPr>
      </w:pPr>
      <w:r w:rsidRPr="0064767B">
        <w:rPr>
          <w:color w:val="000000" w:themeColor="text1"/>
        </w:rPr>
        <w:t>В течение рассматриваемого периода в составе налоговых доходов местного бюджета увеличились поступления от налога на прибыль, государственной пошлины. Снизились поступления от местных налогов. По другим налоговым доходам нет устойчивой тенденции роста или снижения. К ним относятся: лицензионные и регистрационные сборы, налоги на совокупный доход, налоги на имущество, платежи за пользование природными ресурсами.</w:t>
      </w:r>
    </w:p>
    <w:p w:rsidR="0064767B" w:rsidRDefault="004517F2" w:rsidP="0064767B">
      <w:pPr>
        <w:shd w:val="clear" w:color="000000" w:fill="FFFFFF" w:themeFill="background1"/>
        <w:tabs>
          <w:tab w:val="left" w:pos="1260"/>
        </w:tabs>
        <w:suppressAutoHyphens/>
        <w:ind w:firstLine="709"/>
        <w:jc w:val="both"/>
        <w:rPr>
          <w:color w:val="000000" w:themeColor="text1"/>
        </w:rPr>
      </w:pPr>
      <w:r w:rsidRPr="0064767B">
        <w:rPr>
          <w:color w:val="000000" w:themeColor="text1"/>
        </w:rPr>
        <w:t>Бюджетообразующим налогом является налог на прибыль организаций и доходы физических лиц. Поступления от данного вида налога составляют основную долю общего налогового дохода местного бюджета. В 2004 году она составила 90 процентов. Значительную долю в общих налоговых доходах местного бюджета занимают также платежи за пользование природными ресурсами. Однако их доля снижается за счет отмены норматива отчислений в местный бюджет по платежам за пользование лесным фондом, изменения ставок земельного налога и платежей за пользование водными объектами.</w:t>
      </w:r>
    </w:p>
    <w:p w:rsidR="004517F2" w:rsidRPr="0064767B" w:rsidRDefault="004517F2" w:rsidP="0064767B">
      <w:pPr>
        <w:shd w:val="clear" w:color="000000" w:fill="FFFFFF" w:themeFill="background1"/>
        <w:tabs>
          <w:tab w:val="left" w:pos="1260"/>
        </w:tabs>
        <w:suppressAutoHyphens/>
        <w:ind w:firstLine="709"/>
        <w:jc w:val="both"/>
        <w:rPr>
          <w:color w:val="000000" w:themeColor="text1"/>
        </w:rPr>
      </w:pPr>
      <w:r w:rsidRPr="0064767B">
        <w:rPr>
          <w:color w:val="000000" w:themeColor="text1"/>
        </w:rPr>
        <w:t>Среди наиболее весомых налоговых доходов также необходимо отметить налоги на имущество и налоги на совокупный доход. В структуре налогов на имущество наиболее значительным является налог на имущество предприятий. В структуре налогов на совокупный доход – единый налог на вмененный доход для определенных видов деятельности.</w:t>
      </w:r>
    </w:p>
    <w:p w:rsidR="004517F2" w:rsidRPr="0064767B" w:rsidRDefault="004517F2" w:rsidP="0064767B">
      <w:pPr>
        <w:shd w:val="clear" w:color="000000" w:fill="FFFFFF" w:themeFill="background1"/>
        <w:tabs>
          <w:tab w:val="left" w:pos="1260"/>
        </w:tabs>
        <w:suppressAutoHyphens/>
        <w:ind w:firstLine="709"/>
        <w:jc w:val="both"/>
        <w:rPr>
          <w:color w:val="000000" w:themeColor="text1"/>
        </w:rPr>
      </w:pPr>
      <w:r w:rsidRPr="0064767B">
        <w:rPr>
          <w:color w:val="000000" w:themeColor="text1"/>
        </w:rPr>
        <w:t>Таким образом, увеличение бюджетных доходов Солнечного района вызвано, в основном, экономическим эффектом от развития района благодаря увеличению производства, развитию малого предпринимательства. Изменения в законодательстве, произошедшие в связи с налоговой реформой 2004 года, привели к снижению налоговых доходов местного бюджета в части платежей за пользование природными ресурсами.</w:t>
      </w:r>
    </w:p>
    <w:p w:rsidR="0064767B" w:rsidRDefault="0064767B" w:rsidP="0064767B">
      <w:pPr>
        <w:shd w:val="clear" w:color="000000" w:fill="FFFFFF" w:themeFill="background1"/>
        <w:tabs>
          <w:tab w:val="left" w:pos="1260"/>
        </w:tabs>
        <w:suppressAutoHyphens/>
        <w:ind w:firstLine="709"/>
        <w:jc w:val="both"/>
        <w:rPr>
          <w:color w:val="000000" w:themeColor="text1"/>
        </w:rPr>
      </w:pPr>
    </w:p>
    <w:p w:rsidR="004517F2" w:rsidRPr="00213784" w:rsidRDefault="00213784" w:rsidP="00213784">
      <w:pPr>
        <w:pStyle w:val="2"/>
        <w:keepNext w:val="0"/>
        <w:shd w:val="clear" w:color="000000" w:fill="FFFFFF" w:themeFill="background1"/>
        <w:suppressAutoHyphens/>
        <w:rPr>
          <w:i w:val="0"/>
          <w:color w:val="000000" w:themeColor="text1"/>
        </w:rPr>
      </w:pPr>
      <w:bookmarkStart w:id="13" w:name="_Toc268472020"/>
      <w:r>
        <w:rPr>
          <w:i w:val="0"/>
          <w:color w:val="000000" w:themeColor="text1"/>
        </w:rPr>
        <w:t xml:space="preserve">2.3 </w:t>
      </w:r>
      <w:r w:rsidR="004517F2" w:rsidRPr="00213784">
        <w:rPr>
          <w:i w:val="0"/>
          <w:color w:val="000000" w:themeColor="text1"/>
        </w:rPr>
        <w:t>Практика формирования налоговых доходов бюджета Солнечного района</w:t>
      </w:r>
      <w:bookmarkEnd w:id="13"/>
    </w:p>
    <w:p w:rsidR="004517F2" w:rsidRPr="0064767B" w:rsidRDefault="004517F2" w:rsidP="0064767B">
      <w:pPr>
        <w:shd w:val="clear" w:color="000000" w:fill="FFFFFF" w:themeFill="background1"/>
        <w:suppressAutoHyphens/>
        <w:ind w:firstLine="709"/>
        <w:jc w:val="both"/>
        <w:rPr>
          <w:color w:val="000000" w:themeColor="text1"/>
        </w:rPr>
      </w:pP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Формирование доходов бюджета Солнечного района Хабаровского края осуществляется исходя из одобренных Правительством Российской Федерации основных положений налоговой реформы в 2003 – 2005 годах и в соответствии с прогнозируемыми макроэкономическими показателями социально-экономического развития района.</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Нормативной базой для формирования налоговых доходов Солнечного района являются:</w:t>
      </w:r>
    </w:p>
    <w:p w:rsidR="004517F2" w:rsidRPr="0064767B" w:rsidRDefault="004517F2" w:rsidP="0064767B">
      <w:pPr>
        <w:numPr>
          <w:ilvl w:val="0"/>
          <w:numId w:val="40"/>
        </w:numPr>
        <w:shd w:val="clear" w:color="000000" w:fill="FFFFFF" w:themeFill="background1"/>
        <w:suppressAutoHyphens/>
        <w:ind w:left="0" w:firstLine="709"/>
        <w:jc w:val="both"/>
        <w:rPr>
          <w:color w:val="000000" w:themeColor="text1"/>
        </w:rPr>
      </w:pPr>
      <w:r w:rsidRPr="0064767B">
        <w:rPr>
          <w:color w:val="000000" w:themeColor="text1"/>
        </w:rPr>
        <w:t>Налоговый кодекс Российской Федерации.</w:t>
      </w:r>
    </w:p>
    <w:p w:rsidR="004517F2" w:rsidRPr="0064767B" w:rsidRDefault="004517F2" w:rsidP="0064767B">
      <w:pPr>
        <w:numPr>
          <w:ilvl w:val="0"/>
          <w:numId w:val="40"/>
        </w:numPr>
        <w:shd w:val="clear" w:color="000000" w:fill="FFFFFF" w:themeFill="background1"/>
        <w:suppressAutoHyphens/>
        <w:ind w:left="0" w:firstLine="709"/>
        <w:jc w:val="both"/>
        <w:rPr>
          <w:color w:val="000000" w:themeColor="text1"/>
        </w:rPr>
      </w:pPr>
      <w:r w:rsidRPr="0064767B">
        <w:rPr>
          <w:color w:val="000000" w:themeColor="text1"/>
          <w:szCs w:val="28"/>
        </w:rPr>
        <w:t>Федеральный закон «О внесении изменений и дополнений в часть вторую Налогового кодекса Российской Федерации и в отдельные законодательные акты Российской Федерации».</w:t>
      </w:r>
    </w:p>
    <w:p w:rsidR="004517F2" w:rsidRPr="0064767B" w:rsidRDefault="004517F2" w:rsidP="0064767B">
      <w:pPr>
        <w:numPr>
          <w:ilvl w:val="0"/>
          <w:numId w:val="40"/>
        </w:numPr>
        <w:shd w:val="clear" w:color="000000" w:fill="FFFFFF" w:themeFill="background1"/>
        <w:suppressAutoHyphens/>
        <w:ind w:left="0" w:firstLine="709"/>
        <w:jc w:val="both"/>
        <w:rPr>
          <w:color w:val="000000" w:themeColor="text1"/>
        </w:rPr>
      </w:pPr>
      <w:r w:rsidRPr="0064767B">
        <w:rPr>
          <w:color w:val="000000" w:themeColor="text1"/>
          <w:szCs w:val="28"/>
        </w:rPr>
        <w:t>Федеральный закон «О внесении изменений и дополнений в часть вторую Налогового кодекса Российской Федерации и некоторые другие законодательные акты законодательства Российской Федерации».</w:t>
      </w:r>
    </w:p>
    <w:p w:rsidR="004517F2" w:rsidRPr="0064767B" w:rsidRDefault="004517F2" w:rsidP="0064767B">
      <w:pPr>
        <w:numPr>
          <w:ilvl w:val="0"/>
          <w:numId w:val="40"/>
        </w:numPr>
        <w:shd w:val="clear" w:color="000000" w:fill="FFFFFF" w:themeFill="background1"/>
        <w:suppressAutoHyphens/>
        <w:ind w:left="0" w:firstLine="709"/>
        <w:jc w:val="both"/>
        <w:rPr>
          <w:color w:val="000000" w:themeColor="text1"/>
        </w:rPr>
      </w:pPr>
      <w:r w:rsidRPr="0064767B">
        <w:rPr>
          <w:color w:val="000000" w:themeColor="text1"/>
        </w:rPr>
        <w:t>Закон Хабаровского «О налогах и сборах Хабаровского края».</w:t>
      </w:r>
    </w:p>
    <w:p w:rsidR="004517F2" w:rsidRPr="0064767B" w:rsidRDefault="004517F2" w:rsidP="0064767B">
      <w:pPr>
        <w:numPr>
          <w:ilvl w:val="0"/>
          <w:numId w:val="40"/>
        </w:numPr>
        <w:shd w:val="clear" w:color="000000" w:fill="FFFFFF" w:themeFill="background1"/>
        <w:suppressAutoHyphens/>
        <w:ind w:left="0" w:firstLine="709"/>
        <w:jc w:val="both"/>
        <w:rPr>
          <w:color w:val="000000" w:themeColor="text1"/>
        </w:rPr>
      </w:pPr>
      <w:r w:rsidRPr="0064767B">
        <w:rPr>
          <w:color w:val="000000" w:themeColor="text1"/>
        </w:rPr>
        <w:t xml:space="preserve">Федеральный закон «О финансовых основах </w:t>
      </w:r>
      <w:r w:rsidRPr="0064767B">
        <w:rPr>
          <w:color w:val="000000" w:themeColor="text1"/>
          <w:szCs w:val="28"/>
        </w:rPr>
        <w:t>местного самоуправления в Российской Федерации».</w:t>
      </w:r>
    </w:p>
    <w:p w:rsidR="004517F2" w:rsidRPr="0064767B" w:rsidRDefault="004517F2" w:rsidP="0064767B">
      <w:pPr>
        <w:numPr>
          <w:ilvl w:val="0"/>
          <w:numId w:val="40"/>
        </w:numPr>
        <w:shd w:val="clear" w:color="000000" w:fill="FFFFFF" w:themeFill="background1"/>
        <w:suppressAutoHyphens/>
        <w:ind w:left="0" w:firstLine="709"/>
        <w:jc w:val="both"/>
        <w:rPr>
          <w:color w:val="000000" w:themeColor="text1"/>
        </w:rPr>
      </w:pPr>
      <w:r w:rsidRPr="0064767B">
        <w:rPr>
          <w:color w:val="000000" w:themeColor="text1"/>
          <w:szCs w:val="28"/>
        </w:rPr>
        <w:t>Закон Хабаровского края «О бюджетной системе Хабаровского края».</w:t>
      </w:r>
    </w:p>
    <w:p w:rsidR="004517F2" w:rsidRPr="0064767B" w:rsidRDefault="004517F2" w:rsidP="0064767B">
      <w:pPr>
        <w:numPr>
          <w:ilvl w:val="0"/>
          <w:numId w:val="40"/>
        </w:numPr>
        <w:shd w:val="clear" w:color="000000" w:fill="FFFFFF" w:themeFill="background1"/>
        <w:suppressAutoHyphens/>
        <w:ind w:left="0" w:firstLine="709"/>
        <w:jc w:val="both"/>
        <w:rPr>
          <w:color w:val="000000" w:themeColor="text1"/>
        </w:rPr>
      </w:pPr>
      <w:r w:rsidRPr="0064767B">
        <w:rPr>
          <w:color w:val="000000" w:themeColor="text1"/>
          <w:szCs w:val="28"/>
        </w:rPr>
        <w:t>Проект закона Хабаровского края «О бюджетной системе Хабаровского края».</w:t>
      </w:r>
    </w:p>
    <w:p w:rsidR="004517F2" w:rsidRPr="0064767B" w:rsidRDefault="004517F2" w:rsidP="0064767B">
      <w:pPr>
        <w:numPr>
          <w:ilvl w:val="0"/>
          <w:numId w:val="40"/>
        </w:numPr>
        <w:shd w:val="clear" w:color="000000" w:fill="FFFFFF" w:themeFill="background1"/>
        <w:suppressAutoHyphens/>
        <w:ind w:left="0" w:firstLine="709"/>
        <w:jc w:val="both"/>
        <w:rPr>
          <w:color w:val="000000" w:themeColor="text1"/>
        </w:rPr>
      </w:pPr>
      <w:r w:rsidRPr="0064767B">
        <w:rPr>
          <w:color w:val="000000" w:themeColor="text1"/>
          <w:szCs w:val="28"/>
        </w:rPr>
        <w:t>Постановления администрации Солнечного района о местных налогах и сборах.</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При расчете доходов бюджета района учитываются изменения в налоговом законодательстве Российской Федерации, законодательстве Хабаровского края и изменения в нормативах зачисления налогов и платежей между бюджетом субъекта РФ и местными бюджетами.</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 условиях внесенных изменений в действующее налоговое законодательство, а также с учетом изменений в рамках принятия новых глав части второй Налогового кодекса Российской Федерации и других законодательных актов, в расчетах доходов Солнечного района учитывается следующее:</w:t>
      </w:r>
    </w:p>
    <w:p w:rsidR="004517F2" w:rsidRPr="0064767B" w:rsidRDefault="004517F2" w:rsidP="0064767B">
      <w:pPr>
        <w:numPr>
          <w:ilvl w:val="0"/>
          <w:numId w:val="37"/>
        </w:numPr>
        <w:shd w:val="clear" w:color="000000" w:fill="FFFFFF" w:themeFill="background1"/>
        <w:suppressAutoHyphens/>
        <w:ind w:left="0" w:firstLine="709"/>
        <w:jc w:val="both"/>
        <w:rPr>
          <w:color w:val="000000" w:themeColor="text1"/>
        </w:rPr>
      </w:pPr>
      <w:r w:rsidRPr="0064767B">
        <w:rPr>
          <w:color w:val="000000" w:themeColor="text1"/>
        </w:rPr>
        <w:t>С 1 января 2004 года отменен налог с продаж, в связи с тем, что глава 27 «Налог с продаж» части второй Налогового кодекса РФ утратила силу с 1 января 2004 года в соответствии с Федеральным законом от 27 ноября 2001 годы № 148-ФЗ.</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Правительством Российской Федерации определено, что компенсация выпадающих доходов бюджетов субъектов РФ от отмены налога с продаж осуществляется за счет передачи одного пункта федеральной ставки налога на прибыль организаций в бюджет субъекта Российской Федерации, передачи федеральной части акцизов на алкогольную продукцию в бюджеты субъектов РФ, передачи федеральной части налоговых поступлений при использовании специальных налоговых режимов налогообложения малого бизнеса – налогов на совокупный доход полностью в бюджеты субъектов РФ.</w:t>
      </w:r>
    </w:p>
    <w:p w:rsidR="004517F2" w:rsidRPr="0064767B" w:rsidRDefault="004517F2" w:rsidP="0064767B">
      <w:pPr>
        <w:numPr>
          <w:ilvl w:val="0"/>
          <w:numId w:val="37"/>
        </w:numPr>
        <w:shd w:val="clear" w:color="000000" w:fill="FFFFFF" w:themeFill="background1"/>
        <w:suppressAutoHyphens/>
        <w:ind w:left="0" w:firstLine="709"/>
        <w:jc w:val="both"/>
        <w:rPr>
          <w:color w:val="000000" w:themeColor="text1"/>
        </w:rPr>
      </w:pPr>
      <w:r w:rsidRPr="0064767B">
        <w:rPr>
          <w:color w:val="000000" w:themeColor="text1"/>
        </w:rPr>
        <w:t>Принятие главы Налогового кодекса Российской Федерации «Налог на имущество организаций», в которой предусматривается сужение объектов налогообложения (исключение запасов, затрат, нематериальных активов из объектов налогообложения по налогу на имущество организаций), установление ставки налогообложения органами представительной власти субъектов РФ не выше 2,2 процента, а также сокращение налоговых льгот, устанавливаемых на федеральном уровне.</w:t>
      </w:r>
    </w:p>
    <w:p w:rsidR="004517F2" w:rsidRPr="0064767B" w:rsidRDefault="004517F2" w:rsidP="0064767B">
      <w:pPr>
        <w:numPr>
          <w:ilvl w:val="0"/>
          <w:numId w:val="37"/>
        </w:numPr>
        <w:shd w:val="clear" w:color="000000" w:fill="FFFFFF" w:themeFill="background1"/>
        <w:suppressAutoHyphens/>
        <w:ind w:left="0" w:firstLine="709"/>
        <w:jc w:val="both"/>
        <w:rPr>
          <w:color w:val="000000" w:themeColor="text1"/>
        </w:rPr>
      </w:pPr>
      <w:r w:rsidRPr="0064767B">
        <w:rPr>
          <w:color w:val="000000" w:themeColor="text1"/>
        </w:rPr>
        <w:t>Введение в действие с 1 января 2004 года глав Налогового кодекса Российской Федерации, регулирующих уплату водного налога, а также сбора за право пользования объектами животного мира и объектами водных биологических ресурсов.</w:t>
      </w:r>
    </w:p>
    <w:p w:rsidR="004517F2" w:rsidRPr="0064767B" w:rsidRDefault="004517F2" w:rsidP="0064767B">
      <w:pPr>
        <w:numPr>
          <w:ilvl w:val="0"/>
          <w:numId w:val="37"/>
        </w:numPr>
        <w:shd w:val="clear" w:color="000000" w:fill="FFFFFF" w:themeFill="background1"/>
        <w:suppressAutoHyphens/>
        <w:ind w:left="0" w:firstLine="709"/>
        <w:jc w:val="both"/>
        <w:rPr>
          <w:color w:val="000000" w:themeColor="text1"/>
        </w:rPr>
      </w:pPr>
      <w:r w:rsidRPr="0064767B">
        <w:rPr>
          <w:color w:val="000000" w:themeColor="text1"/>
        </w:rPr>
        <w:t>Отмена федеральной ставки по налогу на игорный бизнес, с передачей доходов от его поступления в полном объеме в бюджеты субъектов Российской Федерации.</w:t>
      </w:r>
    </w:p>
    <w:p w:rsidR="004517F2" w:rsidRPr="0064767B" w:rsidRDefault="004517F2" w:rsidP="0064767B">
      <w:pPr>
        <w:numPr>
          <w:ilvl w:val="0"/>
          <w:numId w:val="37"/>
        </w:numPr>
        <w:shd w:val="clear" w:color="000000" w:fill="FFFFFF" w:themeFill="background1"/>
        <w:suppressAutoHyphens/>
        <w:ind w:left="0" w:firstLine="709"/>
        <w:jc w:val="both"/>
        <w:rPr>
          <w:color w:val="000000" w:themeColor="text1"/>
        </w:rPr>
      </w:pPr>
      <w:r w:rsidRPr="0064767B">
        <w:rPr>
          <w:color w:val="000000" w:themeColor="text1"/>
        </w:rPr>
        <w:t>Проектом Федерального закона «О федеральном бюджете на 2004 год» предложено изменить порядок зачисления платежей за пользование лесным фондом:</w:t>
      </w:r>
    </w:p>
    <w:p w:rsidR="004517F2" w:rsidRPr="0064767B" w:rsidRDefault="004517F2" w:rsidP="0064767B">
      <w:pPr>
        <w:numPr>
          <w:ilvl w:val="1"/>
          <w:numId w:val="37"/>
        </w:numPr>
        <w:shd w:val="clear" w:color="000000" w:fill="FFFFFF" w:themeFill="background1"/>
        <w:suppressAutoHyphens/>
        <w:ind w:left="0" w:firstLine="709"/>
        <w:jc w:val="both"/>
        <w:rPr>
          <w:color w:val="000000" w:themeColor="text1"/>
        </w:rPr>
      </w:pPr>
      <w:r w:rsidRPr="0064767B">
        <w:rPr>
          <w:color w:val="000000" w:themeColor="text1"/>
        </w:rPr>
        <w:t>платежи за пользование лесным фондом в части минимальных ставок платы за древесину, отпускаемую на корню, индексируются в 1,4 раза и полностью зачисляются в федеральный бюджет;</w:t>
      </w:r>
    </w:p>
    <w:p w:rsidR="004517F2" w:rsidRPr="0064767B" w:rsidRDefault="004517F2" w:rsidP="0064767B">
      <w:pPr>
        <w:numPr>
          <w:ilvl w:val="1"/>
          <w:numId w:val="37"/>
        </w:numPr>
        <w:shd w:val="clear" w:color="000000" w:fill="FFFFFF" w:themeFill="background1"/>
        <w:suppressAutoHyphens/>
        <w:ind w:left="0" w:firstLine="709"/>
        <w:jc w:val="both"/>
        <w:rPr>
          <w:color w:val="000000" w:themeColor="text1"/>
        </w:rPr>
      </w:pPr>
      <w:r w:rsidRPr="0064767B">
        <w:rPr>
          <w:color w:val="000000" w:themeColor="text1"/>
        </w:rPr>
        <w:t>доходы от использования лесного фонда в части средств, поступающих сверх минимальных ставок платы за древесину, зачисляются в бюджеты субъектов РФ.</w:t>
      </w:r>
    </w:p>
    <w:p w:rsidR="004517F2" w:rsidRPr="0064767B" w:rsidRDefault="004517F2" w:rsidP="0064767B">
      <w:pPr>
        <w:numPr>
          <w:ilvl w:val="0"/>
          <w:numId w:val="37"/>
        </w:numPr>
        <w:shd w:val="clear" w:color="000000" w:fill="FFFFFF" w:themeFill="background1"/>
        <w:suppressAutoHyphens/>
        <w:ind w:left="0" w:firstLine="709"/>
        <w:jc w:val="both"/>
        <w:rPr>
          <w:color w:val="000000" w:themeColor="text1"/>
        </w:rPr>
      </w:pPr>
      <w:r w:rsidRPr="0064767B">
        <w:rPr>
          <w:color w:val="000000" w:themeColor="text1"/>
        </w:rPr>
        <w:t>Плата за негативное воздействие на окружающую среду учитывается в составе неналоговых доходов и распределяется по следующим нормативам: 20 процентов – федеральный бюджет, 80 процентов – бюджет субъекта РФ.</w:t>
      </w:r>
    </w:p>
    <w:p w:rsidR="004517F2" w:rsidRPr="0064767B" w:rsidRDefault="004517F2" w:rsidP="0064767B">
      <w:pPr>
        <w:numPr>
          <w:ilvl w:val="0"/>
          <w:numId w:val="37"/>
        </w:numPr>
        <w:shd w:val="clear" w:color="000000" w:fill="FFFFFF" w:themeFill="background1"/>
        <w:suppressAutoHyphens/>
        <w:ind w:left="0" w:firstLine="709"/>
        <w:jc w:val="both"/>
        <w:rPr>
          <w:color w:val="000000" w:themeColor="text1"/>
        </w:rPr>
      </w:pPr>
      <w:r w:rsidRPr="0064767B">
        <w:rPr>
          <w:color w:val="000000" w:themeColor="text1"/>
        </w:rPr>
        <w:t>Индексация ставок:</w:t>
      </w:r>
    </w:p>
    <w:p w:rsidR="004517F2" w:rsidRPr="0064767B" w:rsidRDefault="004517F2" w:rsidP="0064767B">
      <w:pPr>
        <w:numPr>
          <w:ilvl w:val="1"/>
          <w:numId w:val="37"/>
        </w:numPr>
        <w:shd w:val="clear" w:color="000000" w:fill="FFFFFF" w:themeFill="background1"/>
        <w:suppressAutoHyphens/>
        <w:ind w:left="0" w:firstLine="709"/>
        <w:jc w:val="both"/>
        <w:rPr>
          <w:color w:val="000000" w:themeColor="text1"/>
        </w:rPr>
      </w:pPr>
      <w:r w:rsidRPr="0064767B">
        <w:rPr>
          <w:color w:val="000000" w:themeColor="text1"/>
        </w:rPr>
        <w:t>акцизы, рост предусмотрен по видам подакцизных товаров в 1,1-1,2 раза;</w:t>
      </w:r>
    </w:p>
    <w:p w:rsidR="004517F2" w:rsidRPr="0064767B" w:rsidRDefault="004517F2" w:rsidP="0064767B">
      <w:pPr>
        <w:numPr>
          <w:ilvl w:val="1"/>
          <w:numId w:val="37"/>
        </w:numPr>
        <w:shd w:val="clear" w:color="000000" w:fill="FFFFFF" w:themeFill="background1"/>
        <w:suppressAutoHyphens/>
        <w:ind w:left="0" w:firstLine="709"/>
        <w:jc w:val="both"/>
        <w:rPr>
          <w:color w:val="000000" w:themeColor="text1"/>
        </w:rPr>
      </w:pPr>
      <w:r w:rsidRPr="0064767B">
        <w:rPr>
          <w:color w:val="000000" w:themeColor="text1"/>
        </w:rPr>
        <w:t>земельный налог, за исключением земельного налога за сельскохозяйственные угодья, с коэффициентом 1,1;</w:t>
      </w:r>
    </w:p>
    <w:p w:rsidR="004517F2" w:rsidRPr="0064767B" w:rsidRDefault="004517F2" w:rsidP="0064767B">
      <w:pPr>
        <w:numPr>
          <w:ilvl w:val="1"/>
          <w:numId w:val="37"/>
        </w:numPr>
        <w:shd w:val="clear" w:color="000000" w:fill="FFFFFF" w:themeFill="background1"/>
        <w:suppressAutoHyphens/>
        <w:ind w:left="0" w:firstLine="709"/>
        <w:jc w:val="both"/>
        <w:rPr>
          <w:color w:val="000000" w:themeColor="text1"/>
        </w:rPr>
      </w:pPr>
      <w:r w:rsidRPr="0064767B">
        <w:rPr>
          <w:color w:val="000000" w:themeColor="text1"/>
        </w:rPr>
        <w:t>плата за негативное воздействие на окружающую среду, с коэффициентом 1,1.</w:t>
      </w:r>
    </w:p>
    <w:p w:rsidR="004517F2" w:rsidRPr="0064767B" w:rsidRDefault="004517F2" w:rsidP="0064767B">
      <w:pPr>
        <w:numPr>
          <w:ilvl w:val="0"/>
          <w:numId w:val="37"/>
        </w:numPr>
        <w:shd w:val="clear" w:color="000000" w:fill="FFFFFF" w:themeFill="background1"/>
        <w:suppressAutoHyphens/>
        <w:ind w:left="0" w:firstLine="709"/>
        <w:jc w:val="both"/>
        <w:rPr>
          <w:color w:val="000000" w:themeColor="text1"/>
        </w:rPr>
      </w:pPr>
      <w:r w:rsidRPr="0064767B">
        <w:rPr>
          <w:color w:val="000000" w:themeColor="text1"/>
        </w:rPr>
        <w:t>Отмена целевых сборов: курортный, на содержание милиции, благоустройство территорий, на нужды образовательных учреждений, лицензионный сбор за право торговли винно-водочными изделиями.</w:t>
      </w:r>
    </w:p>
    <w:p w:rsidR="004517F2" w:rsidRDefault="004517F2" w:rsidP="0064767B">
      <w:pPr>
        <w:shd w:val="clear" w:color="000000" w:fill="FFFFFF" w:themeFill="background1"/>
        <w:suppressAutoHyphens/>
        <w:ind w:firstLine="709"/>
        <w:jc w:val="both"/>
        <w:rPr>
          <w:color w:val="000000" w:themeColor="text1"/>
        </w:rPr>
      </w:pPr>
      <w:r w:rsidRPr="0064767B">
        <w:rPr>
          <w:color w:val="000000" w:themeColor="text1"/>
        </w:rPr>
        <w:t>Расчеты по налоговым платежам, не подвергшимся реформированию с 1 января 2004 года, производятся в условиях действующего законодательства. Уточнены нормативы распределения налоговых доходов между краевым бюджетом и местными бюджетами по некоторым налогам в соответствии с изменениями в налоговом законодательстве и в рамках действующего бюджетного законодательства (таблица 2.6).</w:t>
      </w:r>
    </w:p>
    <w:p w:rsidR="00FF4CAE" w:rsidRPr="0064767B" w:rsidRDefault="00FF4CAE" w:rsidP="0064767B">
      <w:pPr>
        <w:shd w:val="clear" w:color="000000" w:fill="FFFFFF" w:themeFill="background1"/>
        <w:suppressAutoHyphens/>
        <w:ind w:firstLine="709"/>
        <w:jc w:val="both"/>
        <w:rPr>
          <w:color w:val="000000" w:themeColor="text1"/>
        </w:rPr>
      </w:pPr>
    </w:p>
    <w:p w:rsidR="004517F2" w:rsidRPr="0064767B" w:rsidRDefault="00FF4CAE" w:rsidP="00FF4CAE">
      <w:pPr>
        <w:shd w:val="clear" w:color="000000" w:fill="FFFFFF" w:themeFill="background1"/>
        <w:suppressAutoHyphens/>
        <w:ind w:firstLine="709"/>
        <w:jc w:val="right"/>
        <w:rPr>
          <w:color w:val="000000" w:themeColor="text1"/>
        </w:rPr>
      </w:pPr>
      <w:r>
        <w:rPr>
          <w:color w:val="000000" w:themeColor="text1"/>
        </w:rPr>
        <w:br w:type="page"/>
      </w:r>
      <w:r w:rsidR="004517F2" w:rsidRPr="0064767B">
        <w:rPr>
          <w:color w:val="000000" w:themeColor="text1"/>
        </w:rPr>
        <w:t>Таблица 2.6</w:t>
      </w:r>
    </w:p>
    <w:p w:rsidR="004517F2" w:rsidRPr="00213784" w:rsidRDefault="004517F2" w:rsidP="00213784">
      <w:pPr>
        <w:shd w:val="clear" w:color="000000" w:fill="FFFFFF" w:themeFill="background1"/>
        <w:suppressAutoHyphens/>
        <w:jc w:val="center"/>
        <w:rPr>
          <w:b/>
          <w:color w:val="000000" w:themeColor="text1"/>
        </w:rPr>
      </w:pPr>
      <w:r w:rsidRPr="00213784">
        <w:rPr>
          <w:b/>
          <w:color w:val="000000" w:themeColor="text1"/>
        </w:rPr>
        <w:t>Нормативы отчислений федеральных налогов и сборов, региональных и местных налогов, специальных налоговых режимов в бюджет Хабаровского края, краевой и местные бюджеты на 2005 год</w:t>
      </w:r>
    </w:p>
    <w:tbl>
      <w:tblPr>
        <w:tblStyle w:val="af6"/>
        <w:tblW w:w="0" w:type="auto"/>
        <w:jc w:val="center"/>
        <w:tblLook w:val="04A0" w:firstRow="1" w:lastRow="0" w:firstColumn="1" w:lastColumn="0" w:noHBand="0" w:noVBand="1"/>
      </w:tblPr>
      <w:tblGrid>
        <w:gridCol w:w="21"/>
        <w:gridCol w:w="452"/>
        <w:gridCol w:w="662"/>
        <w:gridCol w:w="18"/>
        <w:gridCol w:w="454"/>
        <w:gridCol w:w="3492"/>
        <w:gridCol w:w="12"/>
        <w:gridCol w:w="465"/>
        <w:gridCol w:w="804"/>
        <w:gridCol w:w="18"/>
        <w:gridCol w:w="454"/>
        <w:gridCol w:w="662"/>
        <w:gridCol w:w="18"/>
        <w:gridCol w:w="454"/>
        <w:gridCol w:w="802"/>
        <w:gridCol w:w="15"/>
        <w:gridCol w:w="459"/>
      </w:tblGrid>
      <w:tr w:rsidR="00213784" w:rsidRPr="00213784" w:rsidTr="00213784">
        <w:trPr>
          <w:gridAfter w:val="2"/>
          <w:wAfter w:w="474" w:type="dxa"/>
          <w:trHeight w:val="467"/>
          <w:jc w:val="center"/>
        </w:trPr>
        <w:tc>
          <w:tcPr>
            <w:tcW w:w="1135"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Код</w:t>
            </w:r>
          </w:p>
        </w:tc>
        <w:tc>
          <w:tcPr>
            <w:tcW w:w="3964" w:type="dxa"/>
            <w:gridSpan w:val="3"/>
            <w:vMerge w:val="restart"/>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Наименование доходов</w:t>
            </w:r>
          </w:p>
        </w:tc>
        <w:tc>
          <w:tcPr>
            <w:tcW w:w="1281" w:type="dxa"/>
            <w:gridSpan w:val="3"/>
            <w:vMerge w:val="restart"/>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Консолиди-рованный бюджет края</w:t>
            </w:r>
          </w:p>
        </w:tc>
        <w:tc>
          <w:tcPr>
            <w:tcW w:w="2408" w:type="dxa"/>
            <w:gridSpan w:val="6"/>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В том числе:</w:t>
            </w:r>
          </w:p>
        </w:tc>
      </w:tr>
      <w:tr w:rsidR="00213784" w:rsidRPr="00213784" w:rsidTr="00213784">
        <w:trPr>
          <w:gridAfter w:val="2"/>
          <w:wAfter w:w="474" w:type="dxa"/>
          <w:trHeight w:val="636"/>
          <w:jc w:val="center"/>
        </w:trPr>
        <w:tc>
          <w:tcPr>
            <w:tcW w:w="1135"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3964" w:type="dxa"/>
            <w:gridSpan w:val="3"/>
            <w:vMerge/>
            <w:vAlign w:val="center"/>
          </w:tcPr>
          <w:p w:rsidR="004517F2" w:rsidRPr="00213784" w:rsidRDefault="004517F2" w:rsidP="00213784">
            <w:pPr>
              <w:shd w:val="clear" w:color="000000" w:fill="FFFFFF" w:themeFill="background1"/>
              <w:suppressAutoHyphens/>
              <w:rPr>
                <w:color w:val="000000" w:themeColor="text1"/>
                <w:sz w:val="20"/>
              </w:rPr>
            </w:pPr>
          </w:p>
        </w:tc>
        <w:tc>
          <w:tcPr>
            <w:tcW w:w="1281" w:type="dxa"/>
            <w:gridSpan w:val="3"/>
            <w:vMerge/>
            <w:vAlign w:val="center"/>
          </w:tcPr>
          <w:p w:rsidR="004517F2" w:rsidRPr="00213784" w:rsidRDefault="004517F2" w:rsidP="00213784">
            <w:pPr>
              <w:shd w:val="clear" w:color="000000" w:fill="FFFFFF" w:themeFill="background1"/>
              <w:suppressAutoHyphens/>
              <w:rPr>
                <w:color w:val="000000" w:themeColor="text1"/>
                <w:sz w:val="20"/>
              </w:rPr>
            </w:pP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Краевой бюджет</w:t>
            </w:r>
          </w:p>
        </w:tc>
        <w:tc>
          <w:tcPr>
            <w:tcW w:w="127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Местные бюджеты</w:t>
            </w:r>
          </w:p>
        </w:tc>
      </w:tr>
      <w:tr w:rsidR="00213784" w:rsidRPr="00213784" w:rsidTr="00213784">
        <w:trPr>
          <w:gridBefore w:val="1"/>
          <w:gridAfter w:val="1"/>
          <w:wBefore w:w="21" w:type="dxa"/>
          <w:wAfter w:w="459" w:type="dxa"/>
          <w:jc w:val="center"/>
        </w:trPr>
        <w:tc>
          <w:tcPr>
            <w:tcW w:w="1132"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w:t>
            </w:r>
          </w:p>
        </w:tc>
        <w:tc>
          <w:tcPr>
            <w:tcW w:w="3958"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w:t>
            </w:r>
          </w:p>
        </w:tc>
        <w:tc>
          <w:tcPr>
            <w:tcW w:w="1287"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w:t>
            </w:r>
          </w:p>
        </w:tc>
        <w:tc>
          <w:tcPr>
            <w:tcW w:w="1271"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w:t>
            </w:r>
          </w:p>
        </w:tc>
      </w:tr>
      <w:tr w:rsidR="00213784" w:rsidRPr="00213784" w:rsidTr="00213784">
        <w:trPr>
          <w:gridBefore w:val="1"/>
          <w:gridAfter w:val="1"/>
          <w:wBefore w:w="21" w:type="dxa"/>
          <w:wAfter w:w="459" w:type="dxa"/>
          <w:jc w:val="center"/>
        </w:trPr>
        <w:tc>
          <w:tcPr>
            <w:tcW w:w="1132"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1010000</w:t>
            </w:r>
          </w:p>
        </w:tc>
        <w:tc>
          <w:tcPr>
            <w:tcW w:w="3958"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НАЛОГИ НА ПРИБЫЛЬ</w:t>
            </w:r>
          </w:p>
        </w:tc>
        <w:tc>
          <w:tcPr>
            <w:tcW w:w="1287"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271"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r>
      <w:tr w:rsidR="00213784" w:rsidRPr="00213784" w:rsidTr="00213784">
        <w:trPr>
          <w:gridBefore w:val="1"/>
          <w:gridAfter w:val="1"/>
          <w:wBefore w:w="21" w:type="dxa"/>
          <w:wAfter w:w="459" w:type="dxa"/>
          <w:jc w:val="center"/>
        </w:trPr>
        <w:tc>
          <w:tcPr>
            <w:tcW w:w="1132"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1010100</w:t>
            </w:r>
          </w:p>
        </w:tc>
        <w:tc>
          <w:tcPr>
            <w:tcW w:w="3958"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Налог на прибыль организаций</w:t>
            </w:r>
          </w:p>
        </w:tc>
        <w:tc>
          <w:tcPr>
            <w:tcW w:w="1287"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271"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r>
      <w:tr w:rsidR="00213784" w:rsidRPr="00213784" w:rsidTr="00213784">
        <w:trPr>
          <w:gridBefore w:val="1"/>
          <w:gridAfter w:val="1"/>
          <w:wBefore w:w="21" w:type="dxa"/>
          <w:wAfter w:w="459" w:type="dxa"/>
          <w:jc w:val="center"/>
        </w:trPr>
        <w:tc>
          <w:tcPr>
            <w:tcW w:w="1132"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1010102</w:t>
            </w:r>
          </w:p>
        </w:tc>
        <w:tc>
          <w:tcPr>
            <w:tcW w:w="3958"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Налог на прибыль организаций, зачисляемый в бюджеты субъектов Российской Федерации</w:t>
            </w:r>
          </w:p>
        </w:tc>
        <w:tc>
          <w:tcPr>
            <w:tcW w:w="1287"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271"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r>
      <w:tr w:rsidR="00213784" w:rsidRPr="00213784" w:rsidTr="00213784">
        <w:trPr>
          <w:gridBefore w:val="1"/>
          <w:gridAfter w:val="1"/>
          <w:wBefore w:w="21" w:type="dxa"/>
          <w:wAfter w:w="459" w:type="dxa"/>
          <w:jc w:val="center"/>
        </w:trPr>
        <w:tc>
          <w:tcPr>
            <w:tcW w:w="1132"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1010110</w:t>
            </w:r>
          </w:p>
        </w:tc>
        <w:tc>
          <w:tcPr>
            <w:tcW w:w="3958"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Налог на прибыль организаций, зачисляемый в местные бюджеты</w:t>
            </w:r>
          </w:p>
        </w:tc>
        <w:tc>
          <w:tcPr>
            <w:tcW w:w="1287"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271"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r>
      <w:tr w:rsidR="00213784" w:rsidRPr="00213784" w:rsidTr="00213784">
        <w:trPr>
          <w:gridBefore w:val="1"/>
          <w:gridAfter w:val="1"/>
          <w:wBefore w:w="21" w:type="dxa"/>
          <w:wAfter w:w="459" w:type="dxa"/>
          <w:jc w:val="center"/>
        </w:trPr>
        <w:tc>
          <w:tcPr>
            <w:tcW w:w="1132"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1010400</w:t>
            </w:r>
          </w:p>
        </w:tc>
        <w:tc>
          <w:tcPr>
            <w:tcW w:w="3958"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Налог на игорный бизнес</w:t>
            </w:r>
          </w:p>
        </w:tc>
        <w:tc>
          <w:tcPr>
            <w:tcW w:w="1287"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271"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r>
      <w:tr w:rsidR="00213784" w:rsidRPr="00213784" w:rsidTr="00213784">
        <w:trPr>
          <w:gridBefore w:val="1"/>
          <w:gridAfter w:val="1"/>
          <w:wBefore w:w="21" w:type="dxa"/>
          <w:wAfter w:w="459" w:type="dxa"/>
          <w:jc w:val="center"/>
        </w:trPr>
        <w:tc>
          <w:tcPr>
            <w:tcW w:w="1132"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1010402</w:t>
            </w:r>
          </w:p>
        </w:tc>
        <w:tc>
          <w:tcPr>
            <w:tcW w:w="3958"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Налог на игорный бизнес, зачисляемый в бюджеты субъектов РФ</w:t>
            </w:r>
          </w:p>
        </w:tc>
        <w:tc>
          <w:tcPr>
            <w:tcW w:w="1287"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271"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r>
      <w:tr w:rsidR="00213784" w:rsidRPr="00213784" w:rsidTr="00213784">
        <w:trPr>
          <w:gridBefore w:val="1"/>
          <w:gridAfter w:val="1"/>
          <w:wBefore w:w="21" w:type="dxa"/>
          <w:wAfter w:w="459" w:type="dxa"/>
          <w:jc w:val="center"/>
        </w:trPr>
        <w:tc>
          <w:tcPr>
            <w:tcW w:w="1132"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1020000</w:t>
            </w:r>
          </w:p>
        </w:tc>
        <w:tc>
          <w:tcPr>
            <w:tcW w:w="3958"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НАЛОГИ НА ТОВАРЫ И УСЛУГИ</w:t>
            </w:r>
          </w:p>
        </w:tc>
        <w:tc>
          <w:tcPr>
            <w:tcW w:w="1287"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271"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1020200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Акцизы по подакцизным товарам (продукции), производимым на территории РФ</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1020201</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Этиловый спирт из пищевого сырья, в том числе этиловый спирт сырец из пищевого сырья</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1020203</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Спиртосодержащая продукция</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1020205</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Ювелирные изделия (в части погашения задолженности прошлых лет)</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1020206</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Бензин автомобильный</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1020211</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Дизельное топливо</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1020212</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Доходы от уплаты акцизов на дизельное топливо, подлежащие распределению в консолидированные бюджеты субъектов РФ, направляемые на финансирование дорожного хозяйства</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1020213</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Масло для дизельных и карбюраторных (инжекторных) двигателей</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1020214</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Доходы от уплаты акцизов на масло для дизельных и карбюраторных (инжекторных) двигателей, подлежащие распределению в консолидированные бюджеты субъектов РФ, направляемые на финансирование дорожного хозяйства</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1020215</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Вина</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1020217</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Пиво</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1020220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Алкогольная продукция с объемной долей этилового спирта свыше 25 процентов (за исключением вин)</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1020230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Алкогольная продукция с объемной долей этилового спирта свыше 9 до 25 процентов включительно (за исключением вин)</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1020240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xml:space="preserve">Алкогольная продукция с объемной долей этилового спирта до 9 процентов (за исключением вин) </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1020250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Алкогольная продукция с объемной долей этилового спирта свыше 9 процентов (за исключением вин) в части сумм по расчетам за 2003 год</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1020251</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При реализации производителями, за исключением реализации на акцизные склады</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1020251</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При реализации с акцизных складов</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1020260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Прочие товары (сырье)</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1020600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Налог на покупку иностранных денежных знаков и платежных документов, выраженных в иностранной валюте (в части погашения задолженности прошлых лет)</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1020700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Налог с продаж (в части погашения задолженности прошлых лет)</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60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1030000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НАЛОГИ НА СОВОКУПНЫЙ ДОХОД</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1030100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Единый налог, взимаемый в связи с применением упрощенной системы налогообложения</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1030110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Единый налог, распределяемый по уровням бюджетной системы РФ</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90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90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1030200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Единый налог на вмененный доход для отдельных видов деятельности</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90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90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1030300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Единый сельскохозяйственный налог</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90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90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1040000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НАЛОГИ НА ИМУЩЕСТВО</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1040100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Налог на имущество физических лиц</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1040200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Налог на имущество организаций</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90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1040300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Налог с имущества, переходящего в порядке наследования или дарения</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1040600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Налог на имущество предприятий (в части погашения задолженности прошлых лет)</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1050000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ПЛАТЕЖИ ЗА ПОЛЬЗОВАНИЕ ПРИРОДНЫМИ РЕСУРСАМИ</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1050100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Платежи за пользование недрами (в части погашения задолженности прошлых лет)</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1050110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Платежи за проведение поисковых и разведочный работ</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1050121</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Платежи за добычу полезных ископаемых</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1050124</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Платежи за добычу подземных вод</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60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60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szCs w:val="26"/>
              </w:rPr>
              <w:t>1050126</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szCs w:val="26"/>
              </w:rPr>
              <w:t>Платежи за добычу других полезных ископаемых</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75</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25</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szCs w:val="26"/>
              </w:rPr>
              <w:t>1050130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szCs w:val="26"/>
              </w:rPr>
              <w:t>Платежи за пользование недрами в целях, не связанных с добычей полезных ископаемых</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szCs w:val="26"/>
              </w:rPr>
              <w:t>1050300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szCs w:val="26"/>
              </w:rPr>
              <w:t>Налог на добычу полезных ископаемых</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szCs w:val="26"/>
              </w:rPr>
              <w:t>1050320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szCs w:val="26"/>
              </w:rPr>
              <w:t>Налог на добычу общераспространенных полезных ископаемых</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szCs w:val="26"/>
              </w:rPr>
              <w:t>1050700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szCs w:val="26"/>
              </w:rPr>
              <w:t>Земельный налог</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szCs w:val="26"/>
              </w:rPr>
              <w:t>1050701</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szCs w:val="26"/>
              </w:rPr>
              <w:t>Земельный налог за земли сельскохозяйственного назначения</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szCs w:val="26"/>
              </w:rPr>
              <w:t>1050702</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szCs w:val="26"/>
              </w:rPr>
              <w:t>Земельный налог за земли городов и поселков</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szCs w:val="26"/>
              </w:rPr>
              <w:t>1050703</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szCs w:val="26"/>
              </w:rPr>
              <w:t>Земельный налог за другие земли несельскохозяйственного назначения</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100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1050801</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Сбор за пользование объектами животного мира</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1050802</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Сбор за пользование объектами водных биологических ресурсов</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30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30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1050900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Отчисления на воспроизводство минерально-сырьевой базы</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1400000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Прочие федеральные налоги</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1400100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Государственная пошлина</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1400102</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Государственная пошлина с исковых и иных заявлений и жалоб, подаваемых в суды общей юрисдикции</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1400103</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 xml:space="preserve">Государственная пошлина за совершение нотариальных действий, за государственную регистрацию актов гражданского состояния и другие юридически значимые действия </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1400300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Прочие федеральные налоги</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rPr>
            </w:pP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1400303</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Налог на пользователей автомобильных дорог (в части погашения задолженности прошлых лет)</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1400315</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Задолженность по налогу с владельцев транспортных средств и по налогу на приобретение транспортных средств</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1400400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Налоги и сборы субъектов Российской Федерации</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1400401</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Сбор на нужды образовательных учреждений с юридических</w:t>
            </w:r>
            <w:r w:rsidR="0064767B" w:rsidRPr="00213784">
              <w:rPr>
                <w:color w:val="000000" w:themeColor="text1"/>
                <w:sz w:val="20"/>
                <w:szCs w:val="26"/>
              </w:rPr>
              <w:t xml:space="preserve"> </w:t>
            </w:r>
            <w:r w:rsidRPr="00213784">
              <w:rPr>
                <w:color w:val="000000" w:themeColor="text1"/>
                <w:sz w:val="20"/>
                <w:szCs w:val="26"/>
              </w:rPr>
              <w:t>лиц (в части погашения задолженности прошлых лет)</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1400420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Транспортный налог</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1400440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Прочие налоги и сборы субъектов Российской Федерации</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1400500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Местные налоги и сборы</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1400501</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Курортный сбор (в части погашения задолженности прошлых лет)</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r>
      <w:tr w:rsidR="00213784" w:rsidRPr="00213784" w:rsidTr="00213784">
        <w:tblPrEx>
          <w:jc w:val="left"/>
        </w:tblPrEx>
        <w:trPr>
          <w:gridBefore w:val="2"/>
          <w:wBefore w:w="473" w:type="dxa"/>
          <w:trHeight w:val="1814"/>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1400502</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Целевые сборы с граждан и предприятий, учреждений и организаций на содержание милиции, на благоустройство территорий, на нужды</w:t>
            </w:r>
            <w:r w:rsidR="0064767B" w:rsidRPr="00213784">
              <w:rPr>
                <w:color w:val="000000" w:themeColor="text1"/>
                <w:sz w:val="20"/>
                <w:szCs w:val="26"/>
              </w:rPr>
              <w:t xml:space="preserve"> </w:t>
            </w:r>
            <w:r w:rsidRPr="00213784">
              <w:rPr>
                <w:color w:val="000000" w:themeColor="text1"/>
                <w:sz w:val="20"/>
                <w:szCs w:val="26"/>
              </w:rPr>
              <w:t>образования и другие цели (в части погашения задолженности прошлых лет)</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1400503</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Налог на рекламу (в части погашения задолженности прошлых лет)</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1400505</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Лицензионный сбор за право торговли спиртными напитками и пивом (в части погашения задолженности прошлых лет)</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r>
      <w:tr w:rsidR="00213784" w:rsidRPr="00213784" w:rsidTr="00213784">
        <w:tblPrEx>
          <w:jc w:val="left"/>
        </w:tblPrEx>
        <w:trPr>
          <w:gridBefore w:val="2"/>
          <w:wBefore w:w="473" w:type="dxa"/>
        </w:trPr>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1400540</w:t>
            </w:r>
          </w:p>
        </w:tc>
        <w:tc>
          <w:tcPr>
            <w:tcW w:w="3969"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Прочие местные налоги и сборы</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c>
          <w:tcPr>
            <w:tcW w:w="1134"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w:t>
            </w:r>
          </w:p>
        </w:tc>
        <w:tc>
          <w:tcPr>
            <w:tcW w:w="1276" w:type="dxa"/>
            <w:gridSpan w:val="3"/>
            <w:vAlign w:val="center"/>
          </w:tcPr>
          <w:p w:rsidR="004517F2" w:rsidRPr="00213784" w:rsidRDefault="004517F2" w:rsidP="00213784">
            <w:pPr>
              <w:shd w:val="clear" w:color="000000" w:fill="FFFFFF" w:themeFill="background1"/>
              <w:suppressAutoHyphens/>
              <w:rPr>
                <w:color w:val="000000" w:themeColor="text1"/>
                <w:sz w:val="20"/>
                <w:szCs w:val="26"/>
              </w:rPr>
            </w:pPr>
            <w:r w:rsidRPr="00213784">
              <w:rPr>
                <w:color w:val="000000" w:themeColor="text1"/>
                <w:sz w:val="20"/>
                <w:szCs w:val="26"/>
              </w:rPr>
              <w:t>100</w:t>
            </w:r>
          </w:p>
        </w:tc>
      </w:tr>
    </w:tbl>
    <w:p w:rsidR="004517F2" w:rsidRPr="0064767B" w:rsidRDefault="004517F2" w:rsidP="0064767B">
      <w:pPr>
        <w:shd w:val="clear" w:color="000000" w:fill="FFFFFF" w:themeFill="background1"/>
        <w:suppressAutoHyphens/>
        <w:ind w:firstLine="709"/>
        <w:jc w:val="both"/>
        <w:rPr>
          <w:color w:val="000000" w:themeColor="text1"/>
        </w:rPr>
      </w:pP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 xml:space="preserve">Налоговая ставка </w:t>
      </w:r>
      <w:r w:rsidRPr="0064767B">
        <w:rPr>
          <w:iCs/>
          <w:color w:val="000000" w:themeColor="text1"/>
        </w:rPr>
        <w:t>по налогу на прибыль</w:t>
      </w:r>
      <w:r w:rsidRPr="0064767B">
        <w:rPr>
          <w:color w:val="000000" w:themeColor="text1"/>
        </w:rPr>
        <w:t xml:space="preserve"> составляет 24%, в том числе:</w:t>
      </w:r>
    </w:p>
    <w:p w:rsidR="004517F2" w:rsidRPr="0064767B" w:rsidRDefault="004517F2" w:rsidP="0064767B">
      <w:pPr>
        <w:numPr>
          <w:ilvl w:val="0"/>
          <w:numId w:val="39"/>
        </w:numPr>
        <w:shd w:val="clear" w:color="000000" w:fill="FFFFFF" w:themeFill="background1"/>
        <w:suppressAutoHyphens/>
        <w:ind w:left="0" w:firstLine="709"/>
        <w:jc w:val="both"/>
        <w:rPr>
          <w:color w:val="000000" w:themeColor="text1"/>
        </w:rPr>
      </w:pPr>
      <w:r w:rsidRPr="0064767B">
        <w:rPr>
          <w:color w:val="000000" w:themeColor="text1"/>
        </w:rPr>
        <w:t>сумма налога, исчисленная по ставке 5%, зачисляется в федеральный бюджет;</w:t>
      </w:r>
    </w:p>
    <w:p w:rsidR="004517F2" w:rsidRPr="0064767B" w:rsidRDefault="004517F2" w:rsidP="0064767B">
      <w:pPr>
        <w:numPr>
          <w:ilvl w:val="0"/>
          <w:numId w:val="39"/>
        </w:numPr>
        <w:shd w:val="clear" w:color="000000" w:fill="FFFFFF" w:themeFill="background1"/>
        <w:suppressAutoHyphens/>
        <w:ind w:left="0" w:firstLine="709"/>
        <w:jc w:val="both"/>
        <w:rPr>
          <w:color w:val="000000" w:themeColor="text1"/>
        </w:rPr>
      </w:pPr>
      <w:r w:rsidRPr="0064767B">
        <w:rPr>
          <w:color w:val="000000" w:themeColor="text1"/>
        </w:rPr>
        <w:t>сумма налога, исчисленная по ставке 17%, зачисляется в бюджеты субъектов РФ;</w:t>
      </w:r>
    </w:p>
    <w:p w:rsidR="004517F2" w:rsidRPr="0064767B" w:rsidRDefault="004517F2" w:rsidP="0064767B">
      <w:pPr>
        <w:numPr>
          <w:ilvl w:val="0"/>
          <w:numId w:val="39"/>
        </w:numPr>
        <w:shd w:val="clear" w:color="000000" w:fill="FFFFFF" w:themeFill="background1"/>
        <w:suppressAutoHyphens/>
        <w:ind w:left="0" w:firstLine="709"/>
        <w:jc w:val="both"/>
        <w:rPr>
          <w:color w:val="000000" w:themeColor="text1"/>
        </w:rPr>
      </w:pPr>
      <w:r w:rsidRPr="0064767B">
        <w:rPr>
          <w:color w:val="000000" w:themeColor="text1"/>
        </w:rPr>
        <w:t>сумма налога, исчисленная по ставке 2%, зачисляется в местные бюджеты.</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Норматив отчислений в местные бюджеты по налогу на прибыль по региональной ставке 17% устанавливается в размере 29,4%, что соответствует установленному минимальному уровню отчислений в местные бюджеты в размере 5-процентной ставки налога.</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 xml:space="preserve">Расчеты </w:t>
      </w:r>
      <w:r w:rsidRPr="0064767B">
        <w:rPr>
          <w:iCs/>
          <w:color w:val="000000" w:themeColor="text1"/>
        </w:rPr>
        <w:t>налога на доходы физических лиц</w:t>
      </w:r>
      <w:r w:rsidRPr="0064767B">
        <w:rPr>
          <w:color w:val="000000" w:themeColor="text1"/>
        </w:rPr>
        <w:t xml:space="preserve"> производится исходя из определяемого Министерством экономического развития Хабаровского края фонда оплаты труда и удельного веса налога на доходы физических лиц в фонде оплаты труда.</w:t>
      </w:r>
    </w:p>
    <w:p w:rsid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 xml:space="preserve">С 1 января 2004 года вступила в силу глава 29 второй части Налогового кодекса Российской Федерации. Налоговые ставки </w:t>
      </w:r>
      <w:r w:rsidRPr="0064767B">
        <w:rPr>
          <w:iCs/>
          <w:color w:val="000000" w:themeColor="text1"/>
        </w:rPr>
        <w:t>налога на игорный бизнес</w:t>
      </w:r>
      <w:r w:rsidRPr="0064767B">
        <w:rPr>
          <w:color w:val="000000" w:themeColor="text1"/>
        </w:rPr>
        <w:t xml:space="preserve"> устанавливаются законами субъектов Российской Федерации за игровой стол, игровой автомат и кассу тотализатора или букмекерской конторы. Ставки налога, устанавливаемые в 2003 году законодательством РФ и подлежащие зачислению в федеральный бюджет, отменены.</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Налог на игорный бизнес полностью зачисляется в бюджет субъекта РФ, поэтому в составе доходов бюджета Солнечного района он отсутствует.</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Расчет поступлений акцизов по подакцизным товарам производится исходя из фактических объемов производства и оборота подакцизных товаров на территории района и ставок налогообложения.</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Основной удельный вес (61%) в поступлениях акцизов в Солнечном районе занимают акцизы на алкогольную продукцию с объемной долей спирта свыше 25 процентов и пиво (15%).</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Расчет поступлений акцизов на алкогольную продукцию основывается на новом порядке распределения акцизов по уровням бюджетов, а также новых налоговых ставок в зависимости от вида реализации.</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С 2004 года акцизы на всю алкогольную продукцию с объемной долей спирта выше 9 процентов перечисляются в территориальный и местный бюджеты, налоговые ставки в зависимости от вида реализации перераспределяются следующим образом:</w:t>
      </w:r>
    </w:p>
    <w:p w:rsidR="004517F2" w:rsidRPr="0064767B" w:rsidRDefault="004517F2" w:rsidP="0064767B">
      <w:pPr>
        <w:numPr>
          <w:ilvl w:val="0"/>
          <w:numId w:val="39"/>
        </w:numPr>
        <w:shd w:val="clear" w:color="000000" w:fill="FFFFFF" w:themeFill="background1"/>
        <w:suppressAutoHyphens/>
        <w:ind w:left="0" w:firstLine="709"/>
        <w:jc w:val="both"/>
        <w:rPr>
          <w:color w:val="000000" w:themeColor="text1"/>
        </w:rPr>
      </w:pPr>
      <w:r w:rsidRPr="0064767B">
        <w:rPr>
          <w:color w:val="000000" w:themeColor="text1"/>
        </w:rPr>
        <w:t>при реализации производителями алкогольной продукции на акцизные склады налогообложение осуществляется по налоговым ставкам в размере 20% от установленных законодательством на 2004 год, а в отношении вин по налоговым ставкам в размере 35%;</w:t>
      </w:r>
    </w:p>
    <w:p w:rsidR="004517F2" w:rsidRPr="0064767B" w:rsidRDefault="004517F2" w:rsidP="0064767B">
      <w:pPr>
        <w:numPr>
          <w:ilvl w:val="0"/>
          <w:numId w:val="39"/>
        </w:numPr>
        <w:shd w:val="clear" w:color="000000" w:fill="FFFFFF" w:themeFill="background1"/>
        <w:suppressAutoHyphens/>
        <w:ind w:left="0" w:firstLine="709"/>
        <w:jc w:val="both"/>
        <w:rPr>
          <w:color w:val="000000" w:themeColor="text1"/>
        </w:rPr>
      </w:pPr>
      <w:r w:rsidRPr="0064767B">
        <w:rPr>
          <w:color w:val="000000" w:themeColor="text1"/>
        </w:rPr>
        <w:t>при реализации оптовыми организациями с акцизных складов налогообложение алкогольной продукции осуществляется по ставкам в размере 80%, соответствующих налоговых ставок, а в отношении вин в размере 65%.</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При таком порядке</w:t>
      </w:r>
      <w:r w:rsidR="0064767B">
        <w:rPr>
          <w:color w:val="000000" w:themeColor="text1"/>
        </w:rPr>
        <w:t xml:space="preserve"> </w:t>
      </w:r>
      <w:r w:rsidRPr="0064767B">
        <w:rPr>
          <w:color w:val="000000" w:themeColor="text1"/>
        </w:rPr>
        <w:t>доходы местных бюджетов формируются в большей мере по акцизам на алкогольную продукцию за счет реализованной продукции, в том числе завозимой из других регионов.</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 xml:space="preserve">С 1 января 2004 года вступил в силу Федеральный закон Российской Федерации от 07.07.2003 </w:t>
      </w:r>
      <w:r w:rsidRPr="0064767B">
        <w:rPr>
          <w:color w:val="000000" w:themeColor="text1"/>
          <w:lang w:val="en-US"/>
        </w:rPr>
        <w:t>N</w:t>
      </w:r>
      <w:r w:rsidRPr="0064767B">
        <w:rPr>
          <w:color w:val="000000" w:themeColor="text1"/>
        </w:rPr>
        <w:t>117-ФЗ «О внесении изменений и дополнений в часть вторую Налогового кодекса РФ и некоторые другие законодательные акты РФ, а также о признании утратившими силу некоторых законодательных актов (Положений законодательных актов) РФ», в соответствии с которым отменен лицензионный сбор за право торговли винно-водочными изделиями, зачисляемый в бюджеты муниципальных образований и краевой бюджет.</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 местные бюджеты с 2004 года зачисляется сбор за регистрацию индивидуальных предпринимателей.</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 xml:space="preserve">С 1 января 2004 года отменен </w:t>
      </w:r>
      <w:r w:rsidRPr="0064767B">
        <w:rPr>
          <w:iCs/>
          <w:color w:val="000000" w:themeColor="text1"/>
        </w:rPr>
        <w:t>налог с продаж</w:t>
      </w:r>
      <w:r w:rsidRPr="0064767B">
        <w:rPr>
          <w:color w:val="000000" w:themeColor="text1"/>
        </w:rPr>
        <w:t>. По строке «налог с продаж» таблицы Приложения А за 2004 год (132 тыс. руб.) отражены поступления в погашение недоимки прошлых лет Солнечного района.</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 xml:space="preserve">В соответствии с Федеральным законом </w:t>
      </w:r>
      <w:r w:rsidRPr="0064767B">
        <w:rPr>
          <w:color w:val="000000" w:themeColor="text1"/>
          <w:lang w:val="en-US"/>
        </w:rPr>
        <w:t>N</w:t>
      </w:r>
      <w:r w:rsidRPr="0064767B">
        <w:rPr>
          <w:color w:val="000000" w:themeColor="text1"/>
        </w:rPr>
        <w:t xml:space="preserve">117-ФЗ </w:t>
      </w:r>
      <w:r w:rsidRPr="0064767B">
        <w:rPr>
          <w:iCs/>
          <w:color w:val="000000" w:themeColor="text1"/>
        </w:rPr>
        <w:t>налоги на совокупный доход</w:t>
      </w:r>
      <w:r w:rsidRPr="0064767B">
        <w:rPr>
          <w:color w:val="000000" w:themeColor="text1"/>
        </w:rPr>
        <w:t xml:space="preserve"> рассчитываются исходя из изменения нормативов отчислений: передачи сумм налога, зачисляемых в федеральный бюджет, в бюджет края и изменение нормативов отчислений между краевым и местными бюджетами.</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 бюджет Солнечного района зачисляется 90% единого налога, взимаемого в связи с применением упрощенной системы налогообложения.</w:t>
      </w:r>
    </w:p>
    <w:p w:rsid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 xml:space="preserve">С 1 января 2004 года вступила в силу новая глава Налогового кодекса РФ «Налог на имущество организаций». В соответствии с данной главой, объектом налогообложения </w:t>
      </w:r>
      <w:r w:rsidRPr="0064767B">
        <w:rPr>
          <w:iCs/>
          <w:color w:val="000000" w:themeColor="text1"/>
        </w:rPr>
        <w:t>налогом на имущество</w:t>
      </w:r>
      <w:r w:rsidRPr="0064767B">
        <w:rPr>
          <w:color w:val="000000" w:themeColor="text1"/>
        </w:rPr>
        <w:t xml:space="preserve"> являются объекты движимого и недвижимого имущества, относящиеся исключительно к основным средствам. Выпали из налогообложения нематериальные активы, готовая продукция, сырье и материалы, товары. В качестве компенсации в связи с сужением налогооблагаемой базы, в данной главе кодекса, значительно сокращен перечень льгот и установлена предельная ставка по налогу в размере 2,2 процента. Ставка по налогу установлена в размере предельной ставки, установленной Налоговым кодексом РФ – 2,2 процента.</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Согласно нормативам отчислений в бюджет Солнечного района (местный бюджет) идет:</w:t>
      </w:r>
    </w:p>
    <w:p w:rsidR="004517F2" w:rsidRPr="0064767B" w:rsidRDefault="004517F2" w:rsidP="0064767B">
      <w:pPr>
        <w:numPr>
          <w:ilvl w:val="0"/>
          <w:numId w:val="39"/>
        </w:numPr>
        <w:shd w:val="clear" w:color="000000" w:fill="FFFFFF" w:themeFill="background1"/>
        <w:suppressAutoHyphens/>
        <w:ind w:left="0" w:firstLine="709"/>
        <w:jc w:val="both"/>
        <w:rPr>
          <w:color w:val="000000" w:themeColor="text1"/>
        </w:rPr>
      </w:pPr>
      <w:r w:rsidRPr="0064767B">
        <w:rPr>
          <w:color w:val="000000" w:themeColor="text1"/>
        </w:rPr>
        <w:t>100% налога на имущество физических лиц;</w:t>
      </w:r>
    </w:p>
    <w:p w:rsidR="004517F2" w:rsidRPr="0064767B" w:rsidRDefault="004517F2" w:rsidP="0064767B">
      <w:pPr>
        <w:numPr>
          <w:ilvl w:val="0"/>
          <w:numId w:val="39"/>
        </w:numPr>
        <w:shd w:val="clear" w:color="000000" w:fill="FFFFFF" w:themeFill="background1"/>
        <w:suppressAutoHyphens/>
        <w:ind w:left="0" w:firstLine="709"/>
        <w:jc w:val="both"/>
        <w:rPr>
          <w:color w:val="000000" w:themeColor="text1"/>
        </w:rPr>
      </w:pPr>
      <w:r w:rsidRPr="0064767B">
        <w:rPr>
          <w:color w:val="000000" w:themeColor="text1"/>
        </w:rPr>
        <w:t>10% налога на имущество организаций;</w:t>
      </w:r>
    </w:p>
    <w:p w:rsidR="004517F2" w:rsidRPr="0064767B" w:rsidRDefault="004517F2" w:rsidP="0064767B">
      <w:pPr>
        <w:numPr>
          <w:ilvl w:val="0"/>
          <w:numId w:val="39"/>
        </w:numPr>
        <w:shd w:val="clear" w:color="000000" w:fill="FFFFFF" w:themeFill="background1"/>
        <w:suppressAutoHyphens/>
        <w:ind w:left="0" w:firstLine="709"/>
        <w:jc w:val="both"/>
        <w:rPr>
          <w:color w:val="000000" w:themeColor="text1"/>
        </w:rPr>
      </w:pPr>
      <w:r w:rsidRPr="0064767B">
        <w:rPr>
          <w:color w:val="000000" w:themeColor="text1"/>
        </w:rPr>
        <w:t>100% налога с имущества, переходящего в порядке наследования или дарения;</w:t>
      </w:r>
    </w:p>
    <w:p w:rsidR="004517F2" w:rsidRPr="0064767B" w:rsidRDefault="004517F2" w:rsidP="0064767B">
      <w:pPr>
        <w:numPr>
          <w:ilvl w:val="0"/>
          <w:numId w:val="39"/>
        </w:numPr>
        <w:shd w:val="clear" w:color="000000" w:fill="FFFFFF" w:themeFill="background1"/>
        <w:suppressAutoHyphens/>
        <w:ind w:left="0" w:firstLine="709"/>
        <w:jc w:val="both"/>
        <w:rPr>
          <w:color w:val="000000" w:themeColor="text1"/>
        </w:rPr>
      </w:pPr>
      <w:r w:rsidRPr="0064767B">
        <w:rPr>
          <w:color w:val="000000" w:themeColor="text1"/>
        </w:rPr>
        <w:t>50% налога на имущество предприятий (в части погашения задолженности прошлых лет).</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Ставки налога на строения, помещения и сооружения, находящиеся в собственности физических лиц, устанавливаются нормативными правовыми актами представительных органов местного самоуправления согласно статье 3 Закона Российской Федерации «О налогах на имущество физических лиц».</w:t>
      </w:r>
    </w:p>
    <w:p w:rsidR="004517F2" w:rsidRPr="0064767B" w:rsidRDefault="004517F2" w:rsidP="0064767B">
      <w:pPr>
        <w:shd w:val="clear" w:color="000000" w:fill="FFFFFF" w:themeFill="background1"/>
        <w:suppressAutoHyphens/>
        <w:ind w:firstLine="709"/>
        <w:jc w:val="both"/>
        <w:rPr>
          <w:color w:val="000000" w:themeColor="text1"/>
          <w:szCs w:val="26"/>
        </w:rPr>
      </w:pPr>
      <w:r w:rsidRPr="0064767B">
        <w:rPr>
          <w:color w:val="000000" w:themeColor="text1"/>
        </w:rPr>
        <w:t xml:space="preserve">В составе </w:t>
      </w:r>
      <w:r w:rsidRPr="0064767B">
        <w:rPr>
          <w:iCs/>
          <w:color w:val="000000" w:themeColor="text1"/>
        </w:rPr>
        <w:t xml:space="preserve">ресурсных платежей, </w:t>
      </w:r>
      <w:r w:rsidRPr="0064767B">
        <w:rPr>
          <w:color w:val="000000" w:themeColor="text1"/>
        </w:rPr>
        <w:t xml:space="preserve">зачисляемых в бюджет района, предусмотрены следующие платежи: платежи за проведение поисковых и разведочных работ (100%), </w:t>
      </w:r>
      <w:r w:rsidRPr="0064767B">
        <w:rPr>
          <w:color w:val="000000" w:themeColor="text1"/>
          <w:szCs w:val="26"/>
        </w:rPr>
        <w:t>платежи за добычу общераспространенных полезных ископаемых (100%), платежи за добычу подземных вод (60%), платежи за добычу других полезных ископаемых (50%), платежи за пользование недрами в целях, не связанных с добычей полезных ископаемых (100%), налог на добычу общераспространенных полезных ископаемых (100%).</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Платежи за пользование лесным фондом в части минимальных ставок платы за древесину, отпускаемую на корню, в размере 100 процентов переданы в федеральный бюджет.</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 соответствии с определением Конституционного суда Российской Федерации установлено, что постановление Правительства РФ «Об утверждении Порядка определения платы и ее предельных размеров за загрязнение окружающей среды, размещение отходов, другие виды вредного воздействия», ранее признанное незаконным решением Верховного Суда РФ, сохраняет силу и предусматривает взимание платы за загрязнение окружающей природной среды, как платежей неналогового характера.</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Поступления по налогу на добычу полезных ископаемых рассчитываются на основе фактических объемов добычи полезных ископаемых, уровня цен на них, ставки по налогу и поправочного коэффициента при осуществлении поиска и разведки месторождений полезных ископаемых за счет собственных средств.</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С 1 января введена в действие новая глава Налогового кодекса РФ «Водный налог». В отличие от законодательства, действующего в 2003 году из налогооблагаемой базы исключается сброс сточных вод и устанавливаются конкретные ставки налога за забор воды по бассейнам рек, озер, морей и экономическим районам, исключены положения о праве установления льготных ставок субъектами РФ, а также изменен срок уплаты налога с ежемесячного на квартальный.</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Согласно нормативам отчислений Хабаровского края (таблица 2.7) 30 процентов от сбора за пользование объектами водных биологических ресурсов зачисляется в краевой бюджет, остальные 70 процентов – в федеральный бюджет. Таким образом, в местный бюджет доходы от платежей за пользование объектами водных биологических ресурсов не поступают.</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 соответствии с проводимой в Российской Федерации земельной реформой в 2004 году продолжается переоформление землепользователями прав пользования земельными участками на право аренды или на право собственности, проходит разграничение прав собственности на землю между федерацией, субъектом РФ и муниципальными образованиями. В 2004 году увеличились в 1,1 раза ставки земельного налога на земли городов и поселков и земельного налога на земли несельскохозяйственного назначения.</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Согласно нормативам отчислений Хабаровского края (таблица 2.7) поступления от земельного налога полностью зачисляются в местные бюджеты:</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szCs w:val="26"/>
        </w:rPr>
        <w:t>земельный налог за земли городов и поселков – 100% в местный бюджет; земельный налог за другие земли несельскохозяйственного назначения – 100% в местный бюджет.</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Итак, в заключение анализа практики формирования налоговых доходов бюджета Солнечного района сделаем следующие выводы.</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 xml:space="preserve">Нормативной базой для формирования налоговых доходов Солнечного района являются: налоговый кодекс РФ, законы РФ об изменении налогового кодекса, закон Хабаровского края «О налогах и сборах Хабаровского края», Федеральный закон «О финансовых основах </w:t>
      </w:r>
      <w:r w:rsidRPr="0064767B">
        <w:rPr>
          <w:color w:val="000000" w:themeColor="text1"/>
          <w:szCs w:val="28"/>
        </w:rPr>
        <w:t>местного самоуправления в Российской Федерации», проекты и законы Хабаровского края «О бюджетной системе Хабаровского края», Постановления администрации Солнечного района о местных налогах и сборах.</w:t>
      </w:r>
    </w:p>
    <w:p w:rsidR="0064767B" w:rsidRDefault="004517F2" w:rsidP="0064767B">
      <w:pPr>
        <w:shd w:val="clear" w:color="000000" w:fill="FFFFFF" w:themeFill="background1"/>
        <w:suppressAutoHyphens/>
        <w:ind w:firstLine="709"/>
        <w:jc w:val="both"/>
        <w:rPr>
          <w:color w:val="000000" w:themeColor="text1"/>
          <w:szCs w:val="26"/>
        </w:rPr>
      </w:pPr>
      <w:r w:rsidRPr="0064767B">
        <w:rPr>
          <w:color w:val="000000" w:themeColor="text1"/>
          <w:szCs w:val="26"/>
        </w:rPr>
        <w:t>Налоговые доходы бюджета района формируются за счет федеральных налогов и сборов, региональных и местных налогов, специальных налоговых режимов в соответствии с нормативами отчислений.</w:t>
      </w:r>
    </w:p>
    <w:p w:rsid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Местные налоги и сборы устанавливаются нормативными правовыми актами представительных органов местного самоуправления в соответствии с Налоговым кодексом и законом «О налогах и сборах Хабаровского края».</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К региональным налогам и сборам относятся: налог на имущество организаций, налог на недвижимость, дорожный налог, транспортный налог, налог на игорный бизнес, региональные лицензионные сборы. К местным налогам и сборам относятся: земельный налог, налог на имущество физических лиц, налог на рекламу, налог на наследование или дарение, местные лицензионные сборы.</w:t>
      </w:r>
    </w:p>
    <w:p w:rsidR="00213784" w:rsidRDefault="00213784" w:rsidP="0064767B">
      <w:pPr>
        <w:pStyle w:val="1"/>
        <w:keepNext w:val="0"/>
        <w:shd w:val="clear" w:color="000000" w:fill="FFFFFF" w:themeFill="background1"/>
        <w:suppressAutoHyphens/>
        <w:ind w:firstLine="709"/>
        <w:jc w:val="both"/>
        <w:rPr>
          <w:b w:val="0"/>
          <w:color w:val="000000" w:themeColor="text1"/>
        </w:rPr>
      </w:pPr>
      <w:bookmarkStart w:id="14" w:name="_Toc268472021"/>
    </w:p>
    <w:p w:rsidR="004517F2" w:rsidRPr="00213784" w:rsidRDefault="00213784" w:rsidP="00213784">
      <w:pPr>
        <w:pStyle w:val="1"/>
        <w:keepNext w:val="0"/>
        <w:shd w:val="clear" w:color="000000" w:fill="FFFFFF" w:themeFill="background1"/>
        <w:suppressAutoHyphens/>
        <w:ind w:firstLine="0"/>
        <w:rPr>
          <w:color w:val="000000" w:themeColor="text1"/>
        </w:rPr>
      </w:pPr>
      <w:r>
        <w:rPr>
          <w:b w:val="0"/>
          <w:color w:val="000000" w:themeColor="text1"/>
        </w:rPr>
        <w:br w:type="page"/>
      </w:r>
      <w:r w:rsidR="004517F2" w:rsidRPr="00213784">
        <w:rPr>
          <w:color w:val="000000" w:themeColor="text1"/>
        </w:rPr>
        <w:t>3 Направления совершенствования формирования налоговых доходов местных бюджетов</w:t>
      </w:r>
      <w:bookmarkEnd w:id="14"/>
    </w:p>
    <w:p w:rsidR="00213784" w:rsidRPr="00213784" w:rsidRDefault="00213784" w:rsidP="00213784">
      <w:pPr>
        <w:pStyle w:val="2"/>
        <w:keepNext w:val="0"/>
        <w:shd w:val="clear" w:color="000000" w:fill="FFFFFF" w:themeFill="background1"/>
        <w:suppressAutoHyphens/>
        <w:rPr>
          <w:i w:val="0"/>
          <w:color w:val="000000" w:themeColor="text1"/>
        </w:rPr>
      </w:pPr>
      <w:bookmarkStart w:id="15" w:name="_Toc268472022"/>
    </w:p>
    <w:p w:rsidR="004517F2" w:rsidRPr="00213784" w:rsidRDefault="004517F2" w:rsidP="00213784">
      <w:pPr>
        <w:pStyle w:val="2"/>
        <w:keepNext w:val="0"/>
        <w:shd w:val="clear" w:color="000000" w:fill="FFFFFF" w:themeFill="background1"/>
        <w:suppressAutoHyphens/>
        <w:rPr>
          <w:i w:val="0"/>
          <w:color w:val="000000" w:themeColor="text1"/>
        </w:rPr>
      </w:pPr>
      <w:r w:rsidRPr="00213784">
        <w:rPr>
          <w:i w:val="0"/>
          <w:color w:val="000000" w:themeColor="text1"/>
        </w:rPr>
        <w:t>3.1 Проблемы формирования налоговых доходов бюджета Солнечного района</w:t>
      </w:r>
      <w:bookmarkEnd w:id="15"/>
    </w:p>
    <w:p w:rsidR="004517F2" w:rsidRPr="0064767B" w:rsidRDefault="004517F2" w:rsidP="0064767B">
      <w:pPr>
        <w:shd w:val="clear" w:color="000000" w:fill="FFFFFF" w:themeFill="background1"/>
        <w:suppressAutoHyphens/>
        <w:ind w:firstLine="709"/>
        <w:jc w:val="both"/>
        <w:rPr>
          <w:color w:val="000000" w:themeColor="text1"/>
        </w:rPr>
      </w:pP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В связи с переходом на рыночные отношения изменились условия формирования и исполнения бюджетов всех уровней. Бюджеты стали рассматриваться как самостоятельные финансовые инструменты, формирующиеся на основе разграничения доходов и расходных полномочий по уровням бюджетной системы РФ. Поэтому, все большее значение приобретают вопросы, касающиеся бюджетного федерализма, следовательно, и ряд основных проблем, в частности местных бюджетов, связаны именно с межбюджетными отношениями. Как известно, финансовые органы местного самоуправления – это совокупность всех финансовых ресурсов, используемых в интересах населения органами муниципальной власти в соответствии с их бюджетными и налоговыми полномочиями. Наиболее значительный объем финансовых средств, связан с формированием и исполнением местного бюджета, поэтому за все время существования местного самоуправления в России, наиболее острыми были и, в настоящее время, еще остаются проблемы его финансового обеспечения.</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Органы местного самоуправления Солнечного района не являются исключением и также сталкиваются с целым рядом проблем в процессе формирования местного бюджета.</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Во-первых, существующее сегодня законодательство об организации местного самоуправления допускает различные толкования функций, предметов ведения и территориальных основ местного самоуправления. В результате этого субъекты Российской Федерации вопросы организации местного самоуправления решают для себя по-разному.</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Обеспеченность бюджетов муниципалитетов финансовыми ресурсами напрямую зависит от состояния межбюджетных отношений, которые в настоящее не совершенны и не способствуют решению многих текущих проблем местного самоуправления.</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Понятно, что развитие межбюджетных отношений должно опираться на прочную законодательную базу, закрепляющую правовые гарантии финансовой самостоятельности местного самоуправления. Однако, как показывает практика, для создания реальных правовых и экономических гарантий подлинной независимости, самостоятельности местного самоуправления в плане формирования его финансовой основы, сделано мало.</w:t>
      </w:r>
    </w:p>
    <w:p w:rsid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Во-вторых, опыт внедрения местного самоуправления в России выявил главную проблему местного бюджета – крайне низкую доходную часть. Основой местного бюджета каждого муниципального образования являются собственные доходы от поступления местных налогов и доли федеральных и региональных налогов, хотя оно может включать в доходную часть и оказываемую в разных формах финансовую помощь.</w:t>
      </w:r>
    </w:p>
    <w:p w:rsidR="004517F2" w:rsidRPr="0064767B" w:rsidRDefault="004517F2" w:rsidP="0064767B">
      <w:pPr>
        <w:shd w:val="clear" w:color="000000" w:fill="FFFFFF" w:themeFill="background1"/>
        <w:suppressAutoHyphens/>
        <w:ind w:firstLine="709"/>
        <w:jc w:val="both"/>
        <w:rPr>
          <w:color w:val="000000" w:themeColor="text1"/>
          <w:szCs w:val="18"/>
        </w:rPr>
      </w:pPr>
      <w:r w:rsidRPr="0064767B">
        <w:rPr>
          <w:color w:val="000000" w:themeColor="text1"/>
          <w:szCs w:val="28"/>
        </w:rPr>
        <w:t xml:space="preserve">Если до 2001 года местные органы власти могли устанавливать до 15 видов налогов, то с принятием нового Налогового кодекса РФ действуют земельный налог, налог на имущество физических лиц, налог на рекламу, налог на наследование и дарение, местные лицензионные сборы. Таким образом, система местных налогов и сборов ограничена пятью налогами и сборами, два из которых – земельный налог и налог на имущество физических лиц – прекратят свое действие при введении налога на недвижимость. Органы местного самоуправления смогут располагать только тремя собственными налогами: </w:t>
      </w:r>
      <w:r w:rsidRPr="0064767B">
        <w:rPr>
          <w:color w:val="000000" w:themeColor="text1"/>
          <w:szCs w:val="18"/>
        </w:rPr>
        <w:t>на рекламу, на наследование или дарение и местными лицензионными сборами. Эти налоги смогут обеспечить лишь около 2 процентов всей доходной базы бюджетов.</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18"/>
        </w:rPr>
        <w:t>Таким образом, продекламированная соответствующими законами финансовая самостоятельность органов местного самоуправления, Налоговым кодексом практически ликвидируется. Процесс составления и утверждения бюджета муниципального образования ставиться в полную зависимость от ежегодного установления федеральными и региональными органами власти местными бюджетами, как федеральных, так и региональных налогов и сборов.</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18"/>
        </w:rPr>
        <w:t>Предусмотренное Налоговым кодексом решение о закрытом перечне как федеральных, так и региональных и местных налогов в целом правильно и экономически обосновано, поскольку оно направлено на сохранение целостности Российского государства. Но представляется экономически и политически неверным предусматриваемое Налоговым кодексом резкое ограничение налоговых прав органов местного самоуправления.</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Предельные ставки по местным налогам и сборам законодательством строго ограничены.</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Анализ налоговых поступлений до момента реализации налоговых нововведений показал снижение роли регулирующих налогов в бюджетах городов с одновременным увеличением доли местных и региональных налогов, которые обеспечены высоким уровнем собираемости и денежной составляющей. Величина недоимки по местным налогам в процентах от фактически поступивших платежей не превысила 5%. Единственным стабильным источником из числа регулирующих налогов остается налог на доходы физических лиц.</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Ограничению самостоятельности как регионального, так и местных бюджетов способствовала отмена ряда местных налогов и изменения в распределении регулирующих налогов по уровням бюджетной системы. Это существенно ослабило их финансовую основу и затрудняет решение проблемы обеспечения соответствия объема собственных доходов местных бюджетов их расходным полномочиям.</w:t>
      </w:r>
    </w:p>
    <w:p w:rsid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По итогам 2003 года около 60 процентов доходов консолидированного бюджета Хабаровского края сформированы за счет отчислений от федеральных регулирующих налогов. Доходы муниципальных образований края на 61 процент состоят из федеральных регулирующих налогов, на 25 процентов - из региональных и на 14 процентов - из местных налогов и сборов. Структура собственных налоговых доходов консолидированного бюджета края свидетельствует о том, что за счет них край не в состоянии обеспечить бюджетные потребности.</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Как видно, самые крупные налоговые источники и самые крупные налоговые базы относятся к федеральным регулирующим налогам. Поступления налогов, оставленных в бюджетах субъектов и местных бюджетах, заведомо недостаточны для покрытия расходов этих бюджетов.</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В-третьих, органы управления отдельных муниципальных образований прилагают недостаточно усилий для эффективного использования собственных доходных источников.</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Таким образом, процесс формирования налоговых доходов Солнечного района затрудняется наличием следующих основных проблем:</w:t>
      </w:r>
    </w:p>
    <w:p w:rsidR="004517F2" w:rsidRPr="0064767B" w:rsidRDefault="004517F2" w:rsidP="0064767B">
      <w:pPr>
        <w:numPr>
          <w:ilvl w:val="0"/>
          <w:numId w:val="43"/>
        </w:numPr>
        <w:shd w:val="clear" w:color="000000" w:fill="FFFFFF" w:themeFill="background1"/>
        <w:suppressAutoHyphens/>
        <w:ind w:left="0" w:firstLine="709"/>
        <w:jc w:val="both"/>
        <w:rPr>
          <w:color w:val="000000" w:themeColor="text1"/>
        </w:rPr>
      </w:pPr>
      <w:r w:rsidRPr="0064767B">
        <w:rPr>
          <w:color w:val="000000" w:themeColor="text1"/>
        </w:rPr>
        <w:t>отсутствием законодательно закрепленных налоговых полномочий местных органов власти;</w:t>
      </w:r>
    </w:p>
    <w:p w:rsidR="004517F2" w:rsidRPr="0064767B" w:rsidRDefault="004517F2" w:rsidP="0064767B">
      <w:pPr>
        <w:numPr>
          <w:ilvl w:val="0"/>
          <w:numId w:val="43"/>
        </w:numPr>
        <w:shd w:val="clear" w:color="000000" w:fill="FFFFFF" w:themeFill="background1"/>
        <w:suppressAutoHyphens/>
        <w:ind w:left="0" w:firstLine="709"/>
        <w:jc w:val="both"/>
        <w:rPr>
          <w:color w:val="000000" w:themeColor="text1"/>
        </w:rPr>
      </w:pPr>
      <w:r w:rsidRPr="0064767B">
        <w:rPr>
          <w:color w:val="000000" w:themeColor="text1"/>
          <w:szCs w:val="18"/>
        </w:rPr>
        <w:t>несовершенством методики исчисления уплаты отдельных видов местных налогов;</w:t>
      </w:r>
    </w:p>
    <w:p w:rsidR="004517F2" w:rsidRPr="0064767B" w:rsidRDefault="004517F2" w:rsidP="0064767B">
      <w:pPr>
        <w:numPr>
          <w:ilvl w:val="0"/>
          <w:numId w:val="43"/>
        </w:numPr>
        <w:shd w:val="clear" w:color="000000" w:fill="FFFFFF" w:themeFill="background1"/>
        <w:suppressAutoHyphens/>
        <w:ind w:left="0" w:firstLine="709"/>
        <w:jc w:val="both"/>
        <w:rPr>
          <w:color w:val="000000" w:themeColor="text1"/>
        </w:rPr>
      </w:pPr>
      <w:r w:rsidRPr="0064767B">
        <w:rPr>
          <w:color w:val="000000" w:themeColor="text1"/>
        </w:rPr>
        <w:t>недостаточной активностью органов управления муниципального образования в использовании собственных доходных источников.</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Рассмотрим, какие мероприятия необходимо предпринять для оптимизации налоговых поступлений в бюджет Солнечного района.</w:t>
      </w:r>
    </w:p>
    <w:p w:rsidR="004517F2" w:rsidRPr="0064767B" w:rsidRDefault="004517F2" w:rsidP="0064767B">
      <w:pPr>
        <w:shd w:val="clear" w:color="000000" w:fill="FFFFFF" w:themeFill="background1"/>
        <w:suppressAutoHyphens/>
        <w:ind w:firstLine="709"/>
        <w:jc w:val="both"/>
        <w:rPr>
          <w:color w:val="000000" w:themeColor="text1"/>
        </w:rPr>
      </w:pPr>
    </w:p>
    <w:p w:rsidR="004517F2" w:rsidRPr="00213784" w:rsidRDefault="004517F2" w:rsidP="00213784">
      <w:pPr>
        <w:pStyle w:val="2"/>
        <w:keepNext w:val="0"/>
        <w:shd w:val="clear" w:color="000000" w:fill="FFFFFF" w:themeFill="background1"/>
        <w:suppressAutoHyphens/>
        <w:rPr>
          <w:i w:val="0"/>
          <w:color w:val="000000" w:themeColor="text1"/>
        </w:rPr>
      </w:pPr>
      <w:bookmarkStart w:id="16" w:name="_Toc268472023"/>
      <w:r w:rsidRPr="00213784">
        <w:rPr>
          <w:i w:val="0"/>
          <w:color w:val="000000" w:themeColor="text1"/>
        </w:rPr>
        <w:t>3.2 Мероприятия по оптимизации налоговых поступлений в бюджет Солнечного района</w:t>
      </w:r>
      <w:bookmarkEnd w:id="16"/>
    </w:p>
    <w:p w:rsidR="004517F2" w:rsidRPr="0064767B" w:rsidRDefault="004517F2" w:rsidP="0064767B">
      <w:pPr>
        <w:shd w:val="clear" w:color="000000" w:fill="FFFFFF" w:themeFill="background1"/>
        <w:suppressAutoHyphens/>
        <w:ind w:firstLine="709"/>
        <w:jc w:val="both"/>
        <w:rPr>
          <w:color w:val="000000" w:themeColor="text1"/>
          <w:szCs w:val="28"/>
        </w:rPr>
      </w:pP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Основными направлениями оптимизации налоговых поступлений в бюджет Солнечного района должны стать:</w:t>
      </w:r>
    </w:p>
    <w:p w:rsidR="004517F2" w:rsidRPr="0064767B" w:rsidRDefault="004517F2" w:rsidP="0064767B">
      <w:pPr>
        <w:numPr>
          <w:ilvl w:val="0"/>
          <w:numId w:val="39"/>
        </w:numPr>
        <w:shd w:val="clear" w:color="000000" w:fill="FFFFFF" w:themeFill="background1"/>
        <w:suppressAutoHyphens/>
        <w:ind w:left="0" w:firstLine="709"/>
        <w:jc w:val="both"/>
        <w:rPr>
          <w:color w:val="000000" w:themeColor="text1"/>
        </w:rPr>
      </w:pPr>
      <w:r w:rsidRPr="0064767B">
        <w:rPr>
          <w:color w:val="000000" w:themeColor="text1"/>
        </w:rPr>
        <w:t>законодательное закрепление налоговых полномочий местных органов власти;</w:t>
      </w:r>
    </w:p>
    <w:p w:rsidR="004517F2" w:rsidRPr="0064767B" w:rsidRDefault="004517F2" w:rsidP="0064767B">
      <w:pPr>
        <w:numPr>
          <w:ilvl w:val="0"/>
          <w:numId w:val="39"/>
        </w:numPr>
        <w:shd w:val="clear" w:color="000000" w:fill="FFFFFF" w:themeFill="background1"/>
        <w:suppressAutoHyphens/>
        <w:ind w:left="0" w:firstLine="709"/>
        <w:jc w:val="both"/>
        <w:rPr>
          <w:color w:val="000000" w:themeColor="text1"/>
        </w:rPr>
      </w:pPr>
      <w:r w:rsidRPr="0064767B">
        <w:rPr>
          <w:color w:val="000000" w:themeColor="text1"/>
        </w:rPr>
        <w:t>совершенствование методики исчисления отдельных видов налогов;</w:t>
      </w:r>
    </w:p>
    <w:p w:rsidR="004517F2" w:rsidRPr="0064767B" w:rsidRDefault="004517F2" w:rsidP="0064767B">
      <w:pPr>
        <w:numPr>
          <w:ilvl w:val="0"/>
          <w:numId w:val="39"/>
        </w:numPr>
        <w:shd w:val="clear" w:color="000000" w:fill="FFFFFF" w:themeFill="background1"/>
        <w:suppressAutoHyphens/>
        <w:ind w:left="0" w:firstLine="709"/>
        <w:jc w:val="both"/>
        <w:rPr>
          <w:color w:val="000000" w:themeColor="text1"/>
        </w:rPr>
      </w:pPr>
      <w:r w:rsidRPr="0064767B">
        <w:rPr>
          <w:color w:val="000000" w:themeColor="text1"/>
        </w:rPr>
        <w:t>повышение активности органов местного самоуправления в использовании собственных доходных источников района.</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 рамках решения первой задачи представляется целесообразным принятие комплекса мер по совершенствованию системы распределения полномочий в отношении налогов и налоговой политики.</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szCs w:val="28"/>
        </w:rPr>
        <w:t>Для обеспечения местных бюджетов достаточными собственными финансовыми ресурсами и разграничения налоговых полномочий и доходных источников считаем необходимым законодательное закрепление части налоговых источников полностью, а регулирующих через постоянные процентные доли или разделенные налоговые ставки за региональными и местными бюджетами. В случае избыточности или недостаточности доходов, межбюджетное регулирование осуществлять путем установления временных нормативов от регулирующих налогов на ряд лет.</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 условиях существования закрытого перечня региональных и местных налогов и отсутствия у субъектов Российской Федерации и муниципальных образований полной свободы в определении ставок по ним возможности регионов и муниципальных образований по мобилизации собственных доходов представляются весьма ограниченными. В то же время, исходя из требований обеспечения относительно равной налоговой нагрузки на налогоплательщиков всех регионов и простоты налоговой системы, радикальное расширение налоговых полномочий субъектов Федерации и органов местного самоуправления представляется нецелесообразным. В качестве компромиссного решения этой проблемы представляется целесообразным предоставить органам местного самоуправления право устанавливать надбавки к ставкам региональных налогов в случаях и в пределах, предусмотренных Налоговым кодексом и законами субъектов Российской Федерации о соответствующих налогах.</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Представляется целесообразным внесение следующих изменений в налоговое законодательство, регламентирующих разграничение налоговых полномочий между органами власти и управления различного уровня применительно к налогам, которые составляют основную долю налоговых доходов Солнечного района. К ним относятся: налог на прибыль, платежи за пользование природными ресурсами, налог на имущество, земельный налог.</w:t>
      </w:r>
    </w:p>
    <w:p w:rsidR="004517F2" w:rsidRPr="0064767B" w:rsidRDefault="004517F2" w:rsidP="0064767B">
      <w:pPr>
        <w:shd w:val="clear" w:color="000000" w:fill="FFFFFF" w:themeFill="background1"/>
        <w:suppressAutoHyphens/>
        <w:ind w:firstLine="709"/>
        <w:jc w:val="both"/>
        <w:rPr>
          <w:color w:val="000000" w:themeColor="text1"/>
        </w:rPr>
      </w:pPr>
      <w:r w:rsidRPr="0064767B">
        <w:rPr>
          <w:iCs/>
          <w:color w:val="000000" w:themeColor="text1"/>
        </w:rPr>
        <w:t xml:space="preserve">Налог на прибыль – </w:t>
      </w:r>
      <w:r w:rsidRPr="0064767B">
        <w:rPr>
          <w:color w:val="000000" w:themeColor="text1"/>
        </w:rPr>
        <w:t>основной источник налоговых поступлений в бюджет Солнечного района. Следовательно, лишать бюджет этого вида налога нельзя. Для увеличения налоговой базы необходимо содействовать развитию малого, среднего и крупного бизнеса района.</w:t>
      </w:r>
    </w:p>
    <w:p w:rsidR="004517F2" w:rsidRPr="0064767B" w:rsidRDefault="004517F2" w:rsidP="0064767B">
      <w:pPr>
        <w:shd w:val="clear" w:color="000000" w:fill="FFFFFF" w:themeFill="background1"/>
        <w:suppressAutoHyphens/>
        <w:ind w:firstLine="709"/>
        <w:jc w:val="both"/>
        <w:rPr>
          <w:color w:val="000000" w:themeColor="text1"/>
        </w:rPr>
      </w:pPr>
      <w:r w:rsidRPr="0064767B">
        <w:rPr>
          <w:iCs/>
          <w:color w:val="000000" w:themeColor="text1"/>
        </w:rPr>
        <w:t xml:space="preserve">Платежи за пользование природными ресурсами. </w:t>
      </w:r>
      <w:r w:rsidRPr="0064767B">
        <w:rPr>
          <w:color w:val="000000" w:themeColor="text1"/>
        </w:rPr>
        <w:t>В целях увеличения налоговой автономии местных властей, возможно, следует рассмотреть вопрос о передаче отдельных полномочий по установлению налогов на добычу общераспространенных полезных ископаемых на местный уровень.</w:t>
      </w:r>
    </w:p>
    <w:p w:rsidR="004517F2" w:rsidRP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rPr>
      </w:pPr>
      <w:r w:rsidRPr="0064767B">
        <w:rPr>
          <w:iCs/>
          <w:color w:val="000000" w:themeColor="text1"/>
        </w:rPr>
        <w:t xml:space="preserve">Налог на имущество. </w:t>
      </w:r>
      <w:r w:rsidRPr="0064767B">
        <w:rPr>
          <w:color w:val="000000" w:themeColor="text1"/>
        </w:rPr>
        <w:t>В ближайшее время (до введения налога на недвижимость) возможно наделение муниципальных властей правом увеличения ставки налога на имущества предприятий в размере до 3% с зачислением соответствующих доходов в муниципальные бюджеты – полностью либо в действующей пропорции (равными долями в бюджет субъекта Федерации и муниципального образования). Также возможен переход к зачислению установленной законом пропорции доходов в бюджеты муниципальных образований исходя из численности населения муниципальных образований (т.е. по подушевому принципу).</w:t>
      </w:r>
    </w:p>
    <w:p w:rsidR="004517F2" w:rsidRP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rPr>
      </w:pPr>
      <w:r w:rsidRPr="0064767B">
        <w:rPr>
          <w:color w:val="000000" w:themeColor="text1"/>
        </w:rPr>
        <w:t>При введении налога на недвижимость возможен вариант введения двух налогов на недвижимость – местного налога на недвижимость организаций, полномочия по установлению которого принадлежат муниципальным районам, а также местного налога на недвижимость физических лиц, полномочия по установлению которого принадлежат городским и сельским поселениям.</w:t>
      </w:r>
    </w:p>
    <w:p w:rsidR="004517F2" w:rsidRP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rPr>
      </w:pPr>
      <w:r w:rsidRPr="0064767B">
        <w:rPr>
          <w:rFonts w:eastAsia="Arial Unicode MS"/>
          <w:iCs/>
          <w:color w:val="000000" w:themeColor="text1"/>
        </w:rPr>
        <w:t xml:space="preserve">Налоги на совокупный доход. </w:t>
      </w:r>
      <w:r w:rsidRPr="0064767B">
        <w:rPr>
          <w:color w:val="000000" w:themeColor="text1"/>
        </w:rPr>
        <w:t>В целях повышения эффективности налогообложения малого бизнеса, а также в целях повышения заинтересованности муниципальных властей в создании стимулов для развития предприятий малого бизнеса на своей территории, представляется целесообразным передача полномочий по установлению параметров налогообложения в рамках специального налогового режима налог на вмененный доход.</w:t>
      </w:r>
    </w:p>
    <w:p w:rsidR="004517F2" w:rsidRP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rPr>
      </w:pPr>
      <w:r w:rsidRPr="0064767B">
        <w:rPr>
          <w:iCs/>
          <w:color w:val="000000" w:themeColor="text1"/>
        </w:rPr>
        <w:t>Земельный налог.</w:t>
      </w:r>
      <w:r w:rsidRPr="0064767B">
        <w:rPr>
          <w:color w:val="000000" w:themeColor="text1"/>
        </w:rPr>
        <w:t xml:space="preserve"> В перспективе предлагается перевести данный налог в категорию местных налогов, муниципальных районов с возможностью введения надбавки органами местного самоуправления городских и сельских поселений. Представляется необходимым отказаться от централизации части средств данного налога в бюджетах субъектов Федерации.</w:t>
      </w:r>
    </w:p>
    <w:p w:rsidR="004517F2" w:rsidRPr="0064767B" w:rsidRDefault="004517F2" w:rsidP="0064767B">
      <w:pPr>
        <w:shd w:val="clear" w:color="000000" w:fill="FFFFFF" w:themeFill="background1"/>
        <w:suppressAutoHyphens/>
        <w:ind w:firstLine="709"/>
        <w:jc w:val="both"/>
        <w:rPr>
          <w:color w:val="000000" w:themeColor="text1"/>
          <w:szCs w:val="18"/>
        </w:rPr>
      </w:pPr>
      <w:r w:rsidRPr="0064767B">
        <w:rPr>
          <w:color w:val="000000" w:themeColor="text1"/>
          <w:szCs w:val="18"/>
        </w:rPr>
        <w:t>Наряду с решением вопросов налогового федерализма (справедливого распределения налогов по уровням бюджетов) для укрепления доходной базы местных бюджетов, в современных условиях необходимо также совершенствовать методику исчисления уплаты отдельных видов местных налогов. И это, прежде всего, должно относиться к наиболее слабо отработанной области в отечественной налоговой системе - налогообложения имущества физических лиц.</w:t>
      </w:r>
    </w:p>
    <w:p w:rsidR="004517F2" w:rsidRPr="0064767B" w:rsidRDefault="004517F2" w:rsidP="0064767B">
      <w:pPr>
        <w:shd w:val="clear" w:color="000000" w:fill="FFFFFF" w:themeFill="background1"/>
        <w:suppressAutoHyphens/>
        <w:ind w:firstLine="709"/>
        <w:jc w:val="both"/>
        <w:rPr>
          <w:color w:val="000000" w:themeColor="text1"/>
          <w:szCs w:val="18"/>
        </w:rPr>
      </w:pPr>
      <w:r w:rsidRPr="0064767B">
        <w:rPr>
          <w:color w:val="000000" w:themeColor="text1"/>
          <w:szCs w:val="18"/>
        </w:rPr>
        <w:t xml:space="preserve">Основным направлением изменения </w:t>
      </w:r>
      <w:r w:rsidRPr="0064767B">
        <w:rPr>
          <w:iCs/>
          <w:color w:val="000000" w:themeColor="text1"/>
          <w:szCs w:val="18"/>
        </w:rPr>
        <w:t>налога на имущество физических лиц</w:t>
      </w:r>
      <w:r w:rsidRPr="0064767B">
        <w:rPr>
          <w:color w:val="000000" w:themeColor="text1"/>
          <w:szCs w:val="18"/>
        </w:rPr>
        <w:t xml:space="preserve"> должно стать существенное сокращение действующих льгот, т.е. осуществление равного подхода к собственникам имущества, независимо от отнесения их к какой-либо категории. Более целесообразно предоставлять льготу по экономическому смыслу, выводя из-под налогообложения имущество, служащее для удовлетворения жизненно важных человеческих потребностей (например, в жилье).</w:t>
      </w:r>
    </w:p>
    <w:p w:rsid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szCs w:val="18"/>
        </w:rPr>
      </w:pPr>
      <w:r w:rsidRPr="0064767B">
        <w:rPr>
          <w:color w:val="000000" w:themeColor="text1"/>
          <w:szCs w:val="18"/>
        </w:rPr>
        <w:t>На федеральном уровне следовало бы установить необлагаемый минимум по налогу на имущество (со строений) в пределах социальных норм проживания, предоставив право органам местного самоуправления, исходя из экономических условий, устанавливать дополнительные льготы для групп плательщиков (а не для отдельных лиц) в пределах сумм, зачисляемых в соответствующие бюджеты.</w:t>
      </w:r>
    </w:p>
    <w:p w:rsid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szCs w:val="18"/>
        </w:rPr>
      </w:pPr>
      <w:r w:rsidRPr="0064767B">
        <w:rPr>
          <w:color w:val="000000" w:themeColor="text1"/>
          <w:szCs w:val="18"/>
        </w:rPr>
        <w:t>При введении необлагаемого минимума следует учитывать семейное положение плательщиков, т.е. размер освобождаемого от налогообложения имущества должен увеличиваться в соответствии с количеством членов семьи налогоплательщика, совместно с ним проживающего.</w:t>
      </w:r>
    </w:p>
    <w:p w:rsid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szCs w:val="18"/>
        </w:rPr>
      </w:pPr>
      <w:r w:rsidRPr="0064767B">
        <w:rPr>
          <w:color w:val="000000" w:themeColor="text1"/>
          <w:szCs w:val="18"/>
        </w:rPr>
        <w:t>Рассматривая перспективы развития налогообложения имущества, отметим, что на наш взгляд, более прогрессивно его построение на основе принципа личного обложения. Это подтверждает анализ действующей практики в странах с развитой рыночной экономикой, где налогом облагается вся совокупность имущества (движимого и недвижимого), но при этом обязательно учитываются долги и обстоятельства, возникающие в связи с владением этим имуществом. Во внимание также принимается семейное положение плательщика, поэтому необлагаемый минимум предоставляется на каждого члена семьи.</w:t>
      </w:r>
    </w:p>
    <w:p w:rsid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szCs w:val="18"/>
        </w:rPr>
      </w:pPr>
      <w:r w:rsidRPr="0064767B">
        <w:rPr>
          <w:color w:val="000000" w:themeColor="text1"/>
          <w:szCs w:val="18"/>
        </w:rPr>
        <w:t>Хотя, с экономической точки зрения, в объект обложения следовало бы включать такие материальные активы, как ценные бумаги, депозиты, вклады, следует отметить, что обложение этих видов имущества в России и других странах-участниках СНГ пока преждевременно. Освобождение от налога названного имущества позволит заинтересовать население в активном использовании свободных денежных средств как источника инвестиционных ресурсов.</w:t>
      </w:r>
    </w:p>
    <w:p w:rsidR="0064767B" w:rsidRDefault="004517F2" w:rsidP="0064767B">
      <w:pPr>
        <w:pStyle w:val="a5"/>
        <w:shd w:val="clear" w:color="000000" w:fill="FFFFFF" w:themeFill="background1"/>
        <w:suppressAutoHyphens/>
        <w:spacing w:before="0" w:beforeAutospacing="0" w:after="0" w:afterAutospacing="0"/>
        <w:ind w:firstLine="709"/>
        <w:jc w:val="both"/>
        <w:rPr>
          <w:color w:val="000000" w:themeColor="text1"/>
          <w:szCs w:val="18"/>
        </w:rPr>
      </w:pPr>
      <w:r w:rsidRPr="0064767B">
        <w:rPr>
          <w:color w:val="000000" w:themeColor="text1"/>
          <w:szCs w:val="18"/>
        </w:rPr>
        <w:t>В соответствии с Налоговым кодексом РФ налог на наследование или дарения отнесен в группу местных налогов (ранее он относился к федеральным налогам). В этой связи следующая группа проблем связана с анализом действующей практики налогообложения имущества, переходящего в порядке наследования или дарения в Российской Федерации, и рассмотрением возможных путей ее совершенствования.</w:t>
      </w:r>
    </w:p>
    <w:p w:rsidR="004517F2" w:rsidRPr="0064767B" w:rsidRDefault="004517F2" w:rsidP="0064767B">
      <w:pPr>
        <w:pStyle w:val="a5"/>
        <w:shd w:val="clear" w:color="000000" w:fill="FFFFFF" w:themeFill="background1"/>
        <w:suppressAutoHyphens/>
        <w:spacing w:before="0" w:beforeAutospacing="0" w:after="0" w:afterAutospacing="0"/>
        <w:ind w:firstLine="709"/>
        <w:jc w:val="both"/>
        <w:rPr>
          <w:rFonts w:eastAsia="Arial Unicode MS"/>
          <w:color w:val="000000" w:themeColor="text1"/>
        </w:rPr>
      </w:pPr>
      <w:r w:rsidRPr="0064767B">
        <w:rPr>
          <w:color w:val="000000" w:themeColor="text1"/>
          <w:szCs w:val="18"/>
        </w:rPr>
        <w:t>Необходимо устранение двойного налогообложения имущества, которое передается от юридических лиц в собственность физического лица. Этот переход должен подпадать под налогообложение доходов и не облагаться налогом с имущества, переходящего по наследованию или дарению.</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База по налогу на имущество физических лиц может быть значительно увеличена, если решить проблему оценки и государственной регистрации строений, принадлежащих гражданам. Большинство таких строений не имеет инвентаризационной оценки. Если же строение было ранее оценено на какую-то сумму, то сумма оценки не отражает реальной стоимости строения.</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szCs w:val="18"/>
        </w:rPr>
        <w:t>Для регионов, которые не вводят налог на недвижимость важное значение имеет земельный налог. Лишь половина суммы земельного налога, который является местным налогом, поступает в местные бюджеты, что приводит к значительному снижению доходной части местных бюджетов. Более того, эти меры противозаконны. Противозаконность централизации средств земельного налога, поступающих от земель, находящихся в муниципальной собственности и, тем более, арендной платы за муниципальные земли, определяется ст.29 и 36 Федерального Закона «Об общих принципах организации местного самоуправления в Российской Федерации».</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Большие перспективы в увеличении сбора земельного налога в связи с передачей земли в частную собственность. Но и здесь необходимо решение кадастровой оценки земель.</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В укреплении финансовых основ местного самоуправления должны принимать активное участие не только органы государственной власти, но и непосредственно органы местного самоуправления. За ними остаются функции правового регулирования бюджетно-финансовых отношений на местном уровне, а также принятие мер к развитию собственной финансовой базы. Для этого помимо эффективного налогового законодательства необходимы нормативно-правовые акты, предусматривающие конкретные меры финансового регулирования экономикой.</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Органы местного самоуправления должны искать и находить различные пути оптимизации налоговых поступлений в местный бюджет. Например, наращивание налоговой базы в области платежей за пользование природными ресурсами.</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Рассмотрим, в частности, пути увеличения поступлений в бюджет Солнечного района от платежей за пользование лесным фондом. Платежи за пользование лесным фондом являются важным источником налоговых доходов в связи с тем, что лесозаготовительная и деревообрабатывающая отрасль являются наиболее перспективными отраслями в экономике Солнечного района.</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rPr>
        <w:t>Размер арендной платы за пользование участком лесного фонда для заготовки древесины определяется как сумма минимальной ставки платы за древесину, отпускаемую на корню, и арендная надбавка за долгосрочную гарантию использования лесных ресурсов (до 49 лет) в расчете на годичный объем отпуска древесины на корню по арендуемому участку в соответствии с договором аренды</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В соответствии с законом Хабаровского края о бюджетной системе на 2004-2005 года платежи за пользование лесным фондом в части минимальных ставок платы за древесину, отпускаемую на корню, переданы в федеральный бюджет. Однако все, что выше минимальных ставок, т.е. надбавки за долгосрочную аренду объектов лесного фонда, поступают в местный бюджет. Следовательно, местные органы власти должны быть заинтересованы в увеличении объемов продаж объектов лесного фонда в долгосрочную аренду. Тем более, что в Солнечном районе 4 лесхоза и вся расчетная лесосека доступна для долгосрочного пользования.</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Поступления от сбора за пользование водными объектами зачисляются в федеральный бюджет (70%) и субфедеральный бюджет Хабаровского края (30%). Однако в местный бюджет поступают платежи за добычу подземных вод (60%). Поэтому для того, чтобы увеличить поступления от водного налога в районе необходимо финансировать открытие новых скважин.</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Наряду с этим политика органов власти муниципальных образований должна быть направлена на расширение их налоговой базы путем создания благоприятных условий функционирования действующих малых и средних предприятий, а также новых предпринимательских структур.</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Географические особенности Солнечного района предопределяют его наиболее перспективные отрасли экономики: лесозаготовительная, деревообрабатывающая, горнодобывающая отрасли. В то же время, в районе недостаточно развит бытовое обслуживание населения и охватывает, в основном, крупные поселки – Солнечный и Березовый. В других населенных пунктах оказание бытовых услуг организуется периодическими выездами специалистов. Остаются нерешенными проблемы, препятствующие эффективному развитию малого предпринимательства. Прежде всего, это имеющиеся трудности финансового и имущественного обеспечения, и ряд других. Поэтому, в ближайшие годы, кроме поддержки малых предприятий лесной и деревообрабатывающей отраслей, необходимо стимулировать развитие малого бизнеса и пищевой отрасли, в сфере бытовых услуг для населения, в развитии туризма, транспортных перевозках грузов и пассажирских перевозках населения, в заготовке и переработке дикоросов. Осуществлять поддержку субъектов малого предпринимательства необходимо в виде преимущественного предоставления помещений в аренду, снижения уровня арендной платы, развития лизинга оборудования для углубленной переработки леса, создания и развития малых предприятий по производству мебели и столярных изделий, привлечения субъектов малого предпринимательства к выполнению муниципальных заказов, предоставления налоговых льгот по платежам в местный бюджет.</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 следующей таблице приведена характеристика эффективности предложенных мероприятий по оптимизации налоговых доходов местного бюджета.</w:t>
      </w:r>
    </w:p>
    <w:p w:rsidR="00213784" w:rsidRDefault="00213784" w:rsidP="0064767B">
      <w:pPr>
        <w:shd w:val="clear" w:color="000000" w:fill="FFFFFF" w:themeFill="background1"/>
        <w:suppressAutoHyphens/>
        <w:ind w:firstLine="709"/>
        <w:jc w:val="both"/>
        <w:rPr>
          <w:color w:val="000000" w:themeColor="text1"/>
        </w:rPr>
      </w:pPr>
    </w:p>
    <w:p w:rsidR="004517F2" w:rsidRPr="0064767B" w:rsidRDefault="00213784" w:rsidP="00213784">
      <w:pPr>
        <w:shd w:val="clear" w:color="000000" w:fill="FFFFFF" w:themeFill="background1"/>
        <w:suppressAutoHyphens/>
        <w:ind w:firstLine="709"/>
        <w:jc w:val="right"/>
        <w:rPr>
          <w:color w:val="000000" w:themeColor="text1"/>
        </w:rPr>
      </w:pPr>
      <w:r>
        <w:rPr>
          <w:color w:val="000000" w:themeColor="text1"/>
        </w:rPr>
        <w:br w:type="page"/>
      </w:r>
      <w:r w:rsidR="004517F2" w:rsidRPr="0064767B">
        <w:rPr>
          <w:color w:val="000000" w:themeColor="text1"/>
        </w:rPr>
        <w:t>Таблица 3.1</w:t>
      </w:r>
    </w:p>
    <w:p w:rsidR="004517F2" w:rsidRPr="00213784" w:rsidRDefault="004517F2" w:rsidP="00213784">
      <w:pPr>
        <w:shd w:val="clear" w:color="000000" w:fill="FFFFFF" w:themeFill="background1"/>
        <w:suppressAutoHyphens/>
        <w:jc w:val="center"/>
        <w:rPr>
          <w:b/>
          <w:color w:val="000000" w:themeColor="text1"/>
        </w:rPr>
      </w:pPr>
      <w:r w:rsidRPr="00213784">
        <w:rPr>
          <w:b/>
          <w:color w:val="000000" w:themeColor="text1"/>
        </w:rPr>
        <w:t>Характеристика эффективности мероприятий по оптимизации налоговых доходов бюджета Солнечного района</w:t>
      </w:r>
    </w:p>
    <w:tbl>
      <w:tblPr>
        <w:tblStyle w:val="af6"/>
        <w:tblW w:w="0" w:type="auto"/>
        <w:jc w:val="center"/>
        <w:tblLook w:val="04A0" w:firstRow="1" w:lastRow="0" w:firstColumn="1" w:lastColumn="0" w:noHBand="0" w:noVBand="1"/>
      </w:tblPr>
      <w:tblGrid>
        <w:gridCol w:w="3369"/>
        <w:gridCol w:w="1444"/>
        <w:gridCol w:w="9"/>
        <w:gridCol w:w="1449"/>
        <w:gridCol w:w="1454"/>
        <w:gridCol w:w="1449"/>
        <w:gridCol w:w="9"/>
      </w:tblGrid>
      <w:tr w:rsidR="004517F2" w:rsidRPr="00213784" w:rsidTr="00213784">
        <w:trPr>
          <w:gridAfter w:val="1"/>
          <w:wAfter w:w="9" w:type="dxa"/>
          <w:jc w:val="center"/>
        </w:trPr>
        <w:tc>
          <w:tcPr>
            <w:tcW w:w="3369" w:type="dxa"/>
            <w:vMerge w:val="restart"/>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Показатель</w:t>
            </w:r>
          </w:p>
        </w:tc>
        <w:tc>
          <w:tcPr>
            <w:tcW w:w="5805" w:type="dxa"/>
            <w:gridSpan w:val="5"/>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Значение по годам</w:t>
            </w:r>
          </w:p>
        </w:tc>
      </w:tr>
      <w:tr w:rsidR="004517F2" w:rsidRPr="00213784" w:rsidTr="00213784">
        <w:trPr>
          <w:gridAfter w:val="1"/>
          <w:wAfter w:w="9" w:type="dxa"/>
          <w:jc w:val="center"/>
        </w:trPr>
        <w:tc>
          <w:tcPr>
            <w:tcW w:w="3369" w:type="dxa"/>
            <w:vMerge/>
            <w:vAlign w:val="center"/>
          </w:tcPr>
          <w:p w:rsidR="004517F2" w:rsidRPr="00213784" w:rsidRDefault="004517F2" w:rsidP="00213784">
            <w:pPr>
              <w:shd w:val="clear" w:color="000000" w:fill="FFFFFF" w:themeFill="background1"/>
              <w:suppressAutoHyphens/>
              <w:rPr>
                <w:color w:val="000000" w:themeColor="text1"/>
                <w:sz w:val="20"/>
              </w:rPr>
            </w:pPr>
          </w:p>
        </w:tc>
        <w:tc>
          <w:tcPr>
            <w:tcW w:w="1453" w:type="dxa"/>
            <w:gridSpan w:val="2"/>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2005</w:t>
            </w:r>
          </w:p>
        </w:tc>
        <w:tc>
          <w:tcPr>
            <w:tcW w:w="144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2006</w:t>
            </w:r>
          </w:p>
        </w:tc>
        <w:tc>
          <w:tcPr>
            <w:tcW w:w="145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2007</w:t>
            </w:r>
          </w:p>
        </w:tc>
        <w:tc>
          <w:tcPr>
            <w:tcW w:w="144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2008</w:t>
            </w:r>
          </w:p>
        </w:tc>
      </w:tr>
      <w:tr w:rsidR="004517F2" w:rsidRPr="00213784" w:rsidTr="00213784">
        <w:trPr>
          <w:gridAfter w:val="1"/>
          <w:wAfter w:w="9" w:type="dxa"/>
          <w:jc w:val="center"/>
        </w:trPr>
        <w:tc>
          <w:tcPr>
            <w:tcW w:w="336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Первоначальные инвестиции в проект, тыс. руб.</w:t>
            </w:r>
          </w:p>
        </w:tc>
        <w:tc>
          <w:tcPr>
            <w:tcW w:w="1453" w:type="dxa"/>
            <w:gridSpan w:val="2"/>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163310</w:t>
            </w:r>
          </w:p>
        </w:tc>
        <w:tc>
          <w:tcPr>
            <w:tcW w:w="1449"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81655</w:t>
            </w:r>
          </w:p>
        </w:tc>
        <w:tc>
          <w:tcPr>
            <w:tcW w:w="1454"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81655</w:t>
            </w:r>
          </w:p>
        </w:tc>
        <w:tc>
          <w:tcPr>
            <w:tcW w:w="1449"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81655</w:t>
            </w:r>
          </w:p>
        </w:tc>
      </w:tr>
      <w:tr w:rsidR="004517F2" w:rsidRPr="00213784" w:rsidTr="00213784">
        <w:trPr>
          <w:gridAfter w:val="1"/>
          <w:wAfter w:w="9" w:type="dxa"/>
          <w:jc w:val="center"/>
        </w:trPr>
        <w:tc>
          <w:tcPr>
            <w:tcW w:w="336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В том числе:</w:t>
            </w:r>
          </w:p>
        </w:tc>
        <w:tc>
          <w:tcPr>
            <w:tcW w:w="1453" w:type="dxa"/>
            <w:gridSpan w:val="2"/>
            <w:vAlign w:val="center"/>
          </w:tcPr>
          <w:p w:rsidR="004517F2" w:rsidRPr="00213784" w:rsidRDefault="004517F2" w:rsidP="00213784">
            <w:pPr>
              <w:shd w:val="clear" w:color="000000" w:fill="FFFFFF" w:themeFill="background1"/>
              <w:suppressAutoHyphens/>
              <w:rPr>
                <w:color w:val="000000" w:themeColor="text1"/>
                <w:sz w:val="20"/>
              </w:rPr>
            </w:pPr>
          </w:p>
        </w:tc>
        <w:tc>
          <w:tcPr>
            <w:tcW w:w="1449" w:type="dxa"/>
            <w:vAlign w:val="center"/>
          </w:tcPr>
          <w:p w:rsidR="004517F2" w:rsidRPr="00213784" w:rsidRDefault="004517F2" w:rsidP="00213784">
            <w:pPr>
              <w:shd w:val="clear" w:color="000000" w:fill="FFFFFF" w:themeFill="background1"/>
              <w:suppressAutoHyphens/>
              <w:rPr>
                <w:color w:val="000000" w:themeColor="text1"/>
                <w:sz w:val="20"/>
              </w:rPr>
            </w:pPr>
          </w:p>
        </w:tc>
        <w:tc>
          <w:tcPr>
            <w:tcW w:w="1454" w:type="dxa"/>
            <w:vAlign w:val="center"/>
          </w:tcPr>
          <w:p w:rsidR="004517F2" w:rsidRPr="00213784" w:rsidRDefault="004517F2" w:rsidP="00213784">
            <w:pPr>
              <w:shd w:val="clear" w:color="000000" w:fill="FFFFFF" w:themeFill="background1"/>
              <w:suppressAutoHyphens/>
              <w:rPr>
                <w:color w:val="000000" w:themeColor="text1"/>
                <w:sz w:val="20"/>
              </w:rPr>
            </w:pPr>
          </w:p>
        </w:tc>
        <w:tc>
          <w:tcPr>
            <w:tcW w:w="1449" w:type="dxa"/>
            <w:vAlign w:val="center"/>
          </w:tcPr>
          <w:p w:rsidR="004517F2" w:rsidRPr="00213784" w:rsidRDefault="004517F2" w:rsidP="00213784">
            <w:pPr>
              <w:shd w:val="clear" w:color="000000" w:fill="FFFFFF" w:themeFill="background1"/>
              <w:suppressAutoHyphens/>
              <w:rPr>
                <w:color w:val="000000" w:themeColor="text1"/>
                <w:sz w:val="20"/>
              </w:rPr>
            </w:pPr>
          </w:p>
        </w:tc>
      </w:tr>
      <w:tr w:rsidR="004517F2" w:rsidRPr="00213784" w:rsidTr="00213784">
        <w:trPr>
          <w:gridAfter w:val="1"/>
          <w:wAfter w:w="9" w:type="dxa"/>
          <w:jc w:val="center"/>
        </w:trPr>
        <w:tc>
          <w:tcPr>
            <w:tcW w:w="336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финансирование открытия новых подземных скважин;</w:t>
            </w:r>
          </w:p>
        </w:tc>
        <w:tc>
          <w:tcPr>
            <w:tcW w:w="1453" w:type="dxa"/>
            <w:gridSpan w:val="2"/>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18700</w:t>
            </w:r>
          </w:p>
        </w:tc>
        <w:tc>
          <w:tcPr>
            <w:tcW w:w="1449"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9350</w:t>
            </w:r>
          </w:p>
        </w:tc>
        <w:tc>
          <w:tcPr>
            <w:tcW w:w="1454"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9350</w:t>
            </w:r>
          </w:p>
        </w:tc>
        <w:tc>
          <w:tcPr>
            <w:tcW w:w="1449"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9350</w:t>
            </w:r>
          </w:p>
        </w:tc>
      </w:tr>
      <w:tr w:rsidR="004517F2" w:rsidRPr="00213784" w:rsidTr="00213784">
        <w:trPr>
          <w:gridAfter w:val="1"/>
          <w:wAfter w:w="9" w:type="dxa"/>
          <w:jc w:val="center"/>
        </w:trPr>
        <w:tc>
          <w:tcPr>
            <w:tcW w:w="336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инвестиции в развитие горнодобывающей отрасли;</w:t>
            </w:r>
          </w:p>
        </w:tc>
        <w:tc>
          <w:tcPr>
            <w:tcW w:w="1453" w:type="dxa"/>
            <w:gridSpan w:val="2"/>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57800</w:t>
            </w:r>
          </w:p>
        </w:tc>
        <w:tc>
          <w:tcPr>
            <w:tcW w:w="1449"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28900</w:t>
            </w:r>
          </w:p>
        </w:tc>
        <w:tc>
          <w:tcPr>
            <w:tcW w:w="1454"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28900</w:t>
            </w:r>
          </w:p>
        </w:tc>
        <w:tc>
          <w:tcPr>
            <w:tcW w:w="1449"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28900</w:t>
            </w:r>
          </w:p>
        </w:tc>
      </w:tr>
      <w:tr w:rsidR="004517F2" w:rsidRPr="00213784" w:rsidTr="00213784">
        <w:trPr>
          <w:jc w:val="center"/>
        </w:trPr>
        <w:tc>
          <w:tcPr>
            <w:tcW w:w="336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инвестиции в развитие туристической базы;</w:t>
            </w:r>
          </w:p>
        </w:tc>
        <w:tc>
          <w:tcPr>
            <w:tcW w:w="144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45600</w:t>
            </w:r>
          </w:p>
        </w:tc>
        <w:tc>
          <w:tcPr>
            <w:tcW w:w="1458" w:type="dxa"/>
            <w:gridSpan w:val="2"/>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22800</w:t>
            </w:r>
          </w:p>
        </w:tc>
        <w:tc>
          <w:tcPr>
            <w:tcW w:w="1454"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22800</w:t>
            </w:r>
          </w:p>
        </w:tc>
        <w:tc>
          <w:tcPr>
            <w:tcW w:w="1458" w:type="dxa"/>
            <w:gridSpan w:val="2"/>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22800</w:t>
            </w:r>
          </w:p>
        </w:tc>
      </w:tr>
      <w:tr w:rsidR="004517F2" w:rsidRPr="00213784" w:rsidTr="00213784">
        <w:trPr>
          <w:jc w:val="center"/>
        </w:trPr>
        <w:tc>
          <w:tcPr>
            <w:tcW w:w="336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инвентаризация земель;</w:t>
            </w:r>
          </w:p>
        </w:tc>
        <w:tc>
          <w:tcPr>
            <w:tcW w:w="144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3210</w:t>
            </w:r>
          </w:p>
        </w:tc>
        <w:tc>
          <w:tcPr>
            <w:tcW w:w="1458" w:type="dxa"/>
            <w:gridSpan w:val="2"/>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1605</w:t>
            </w:r>
          </w:p>
        </w:tc>
        <w:tc>
          <w:tcPr>
            <w:tcW w:w="1454"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1605</w:t>
            </w:r>
          </w:p>
        </w:tc>
        <w:tc>
          <w:tcPr>
            <w:tcW w:w="1458" w:type="dxa"/>
            <w:gridSpan w:val="2"/>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1605</w:t>
            </w:r>
          </w:p>
        </w:tc>
      </w:tr>
      <w:tr w:rsidR="004517F2" w:rsidRPr="00213784" w:rsidTr="00213784">
        <w:trPr>
          <w:jc w:val="center"/>
        </w:trPr>
        <w:tc>
          <w:tcPr>
            <w:tcW w:w="336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инвентаризация недвижимости;</w:t>
            </w:r>
          </w:p>
        </w:tc>
        <w:tc>
          <w:tcPr>
            <w:tcW w:w="144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12700</w:t>
            </w:r>
          </w:p>
        </w:tc>
        <w:tc>
          <w:tcPr>
            <w:tcW w:w="1458" w:type="dxa"/>
            <w:gridSpan w:val="2"/>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6350</w:t>
            </w:r>
          </w:p>
        </w:tc>
        <w:tc>
          <w:tcPr>
            <w:tcW w:w="1454"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6350</w:t>
            </w:r>
          </w:p>
        </w:tc>
        <w:tc>
          <w:tcPr>
            <w:tcW w:w="1458" w:type="dxa"/>
            <w:gridSpan w:val="2"/>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6350</w:t>
            </w:r>
          </w:p>
        </w:tc>
      </w:tr>
      <w:tr w:rsidR="004517F2" w:rsidRPr="00213784" w:rsidTr="00213784">
        <w:trPr>
          <w:jc w:val="center"/>
        </w:trPr>
        <w:tc>
          <w:tcPr>
            <w:tcW w:w="336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развитие малого предпринимательства</w:t>
            </w:r>
          </w:p>
        </w:tc>
        <w:tc>
          <w:tcPr>
            <w:tcW w:w="144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25300</w:t>
            </w:r>
          </w:p>
        </w:tc>
        <w:tc>
          <w:tcPr>
            <w:tcW w:w="1458" w:type="dxa"/>
            <w:gridSpan w:val="2"/>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12650</w:t>
            </w:r>
          </w:p>
        </w:tc>
        <w:tc>
          <w:tcPr>
            <w:tcW w:w="1454"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12650</w:t>
            </w:r>
          </w:p>
        </w:tc>
        <w:tc>
          <w:tcPr>
            <w:tcW w:w="1458" w:type="dxa"/>
            <w:gridSpan w:val="2"/>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12650</w:t>
            </w:r>
          </w:p>
        </w:tc>
      </w:tr>
      <w:tr w:rsidR="004517F2" w:rsidRPr="00213784" w:rsidTr="00213784">
        <w:trPr>
          <w:jc w:val="center"/>
        </w:trPr>
        <w:tc>
          <w:tcPr>
            <w:tcW w:w="336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Бюджетные доходы района, тыс. руб.</w:t>
            </w:r>
          </w:p>
        </w:tc>
        <w:tc>
          <w:tcPr>
            <w:tcW w:w="144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750000</w:t>
            </w:r>
          </w:p>
        </w:tc>
        <w:tc>
          <w:tcPr>
            <w:tcW w:w="1458" w:type="dxa"/>
            <w:gridSpan w:val="2"/>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800000</w:t>
            </w:r>
          </w:p>
        </w:tc>
        <w:tc>
          <w:tcPr>
            <w:tcW w:w="145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820000</w:t>
            </w:r>
          </w:p>
        </w:tc>
        <w:tc>
          <w:tcPr>
            <w:tcW w:w="1458" w:type="dxa"/>
            <w:gridSpan w:val="2"/>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850000</w:t>
            </w:r>
          </w:p>
        </w:tc>
      </w:tr>
      <w:tr w:rsidR="004517F2" w:rsidRPr="00213784" w:rsidTr="00213784">
        <w:trPr>
          <w:jc w:val="center"/>
        </w:trPr>
        <w:tc>
          <w:tcPr>
            <w:tcW w:w="336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В том числе:</w:t>
            </w:r>
          </w:p>
        </w:tc>
        <w:tc>
          <w:tcPr>
            <w:tcW w:w="1444" w:type="dxa"/>
            <w:vAlign w:val="center"/>
          </w:tcPr>
          <w:p w:rsidR="004517F2" w:rsidRPr="00213784" w:rsidRDefault="004517F2" w:rsidP="00213784">
            <w:pPr>
              <w:shd w:val="clear" w:color="000000" w:fill="FFFFFF" w:themeFill="background1"/>
              <w:suppressAutoHyphens/>
              <w:rPr>
                <w:color w:val="000000" w:themeColor="text1"/>
                <w:sz w:val="20"/>
              </w:rPr>
            </w:pPr>
          </w:p>
        </w:tc>
        <w:tc>
          <w:tcPr>
            <w:tcW w:w="1458" w:type="dxa"/>
            <w:gridSpan w:val="2"/>
            <w:vAlign w:val="center"/>
          </w:tcPr>
          <w:p w:rsidR="004517F2" w:rsidRPr="00213784" w:rsidRDefault="004517F2" w:rsidP="00213784">
            <w:pPr>
              <w:shd w:val="clear" w:color="000000" w:fill="FFFFFF" w:themeFill="background1"/>
              <w:suppressAutoHyphens/>
              <w:rPr>
                <w:color w:val="000000" w:themeColor="text1"/>
                <w:sz w:val="20"/>
              </w:rPr>
            </w:pPr>
          </w:p>
        </w:tc>
        <w:tc>
          <w:tcPr>
            <w:tcW w:w="1454" w:type="dxa"/>
            <w:vAlign w:val="center"/>
          </w:tcPr>
          <w:p w:rsidR="004517F2" w:rsidRPr="00213784" w:rsidRDefault="004517F2" w:rsidP="00213784">
            <w:pPr>
              <w:shd w:val="clear" w:color="000000" w:fill="FFFFFF" w:themeFill="background1"/>
              <w:suppressAutoHyphens/>
              <w:rPr>
                <w:color w:val="000000" w:themeColor="text1"/>
                <w:sz w:val="20"/>
              </w:rPr>
            </w:pPr>
          </w:p>
        </w:tc>
        <w:tc>
          <w:tcPr>
            <w:tcW w:w="1458" w:type="dxa"/>
            <w:gridSpan w:val="2"/>
            <w:vAlign w:val="center"/>
          </w:tcPr>
          <w:p w:rsidR="004517F2" w:rsidRPr="00213784" w:rsidRDefault="004517F2" w:rsidP="00213784">
            <w:pPr>
              <w:shd w:val="clear" w:color="000000" w:fill="FFFFFF" w:themeFill="background1"/>
              <w:suppressAutoHyphens/>
              <w:rPr>
                <w:color w:val="000000" w:themeColor="text1"/>
                <w:sz w:val="20"/>
              </w:rPr>
            </w:pPr>
          </w:p>
        </w:tc>
      </w:tr>
      <w:tr w:rsidR="004517F2" w:rsidRPr="00213784" w:rsidTr="00213784">
        <w:trPr>
          <w:jc w:val="center"/>
        </w:trPr>
        <w:tc>
          <w:tcPr>
            <w:tcW w:w="336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налоговые доходы;</w:t>
            </w:r>
          </w:p>
        </w:tc>
        <w:tc>
          <w:tcPr>
            <w:tcW w:w="144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300000</w:t>
            </w:r>
          </w:p>
        </w:tc>
        <w:tc>
          <w:tcPr>
            <w:tcW w:w="1458" w:type="dxa"/>
            <w:gridSpan w:val="2"/>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330000</w:t>
            </w:r>
          </w:p>
        </w:tc>
        <w:tc>
          <w:tcPr>
            <w:tcW w:w="145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350000</w:t>
            </w:r>
          </w:p>
        </w:tc>
        <w:tc>
          <w:tcPr>
            <w:tcW w:w="1458" w:type="dxa"/>
            <w:gridSpan w:val="2"/>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370000</w:t>
            </w:r>
          </w:p>
        </w:tc>
      </w:tr>
      <w:tr w:rsidR="004517F2" w:rsidRPr="00213784" w:rsidTr="00213784">
        <w:trPr>
          <w:jc w:val="center"/>
        </w:trPr>
        <w:tc>
          <w:tcPr>
            <w:tcW w:w="336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неналоговые доходы;</w:t>
            </w:r>
          </w:p>
        </w:tc>
        <w:tc>
          <w:tcPr>
            <w:tcW w:w="144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187500</w:t>
            </w:r>
          </w:p>
        </w:tc>
        <w:tc>
          <w:tcPr>
            <w:tcW w:w="1458" w:type="dxa"/>
            <w:gridSpan w:val="2"/>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200000</w:t>
            </w:r>
          </w:p>
        </w:tc>
        <w:tc>
          <w:tcPr>
            <w:tcW w:w="145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220000</w:t>
            </w:r>
          </w:p>
        </w:tc>
        <w:tc>
          <w:tcPr>
            <w:tcW w:w="1458" w:type="dxa"/>
            <w:gridSpan w:val="2"/>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250000</w:t>
            </w:r>
          </w:p>
        </w:tc>
      </w:tr>
      <w:tr w:rsidR="004517F2" w:rsidRPr="00213784" w:rsidTr="00213784">
        <w:trPr>
          <w:jc w:val="center"/>
        </w:trPr>
        <w:tc>
          <w:tcPr>
            <w:tcW w:w="336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 финансовая помощь, дотации</w:t>
            </w:r>
          </w:p>
        </w:tc>
        <w:tc>
          <w:tcPr>
            <w:tcW w:w="144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262500</w:t>
            </w:r>
          </w:p>
        </w:tc>
        <w:tc>
          <w:tcPr>
            <w:tcW w:w="1458" w:type="dxa"/>
            <w:gridSpan w:val="2"/>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270000</w:t>
            </w:r>
          </w:p>
        </w:tc>
        <w:tc>
          <w:tcPr>
            <w:tcW w:w="1454"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250000</w:t>
            </w:r>
          </w:p>
        </w:tc>
        <w:tc>
          <w:tcPr>
            <w:tcW w:w="1458" w:type="dxa"/>
            <w:gridSpan w:val="2"/>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230000</w:t>
            </w:r>
          </w:p>
        </w:tc>
      </w:tr>
      <w:tr w:rsidR="004517F2" w:rsidRPr="00213784" w:rsidTr="00213784">
        <w:trPr>
          <w:jc w:val="center"/>
        </w:trPr>
        <w:tc>
          <w:tcPr>
            <w:tcW w:w="336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Бюджетные расходы района без учета вышеуказанных инвестиций, тыс. руб.</w:t>
            </w:r>
          </w:p>
        </w:tc>
        <w:tc>
          <w:tcPr>
            <w:tcW w:w="144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615650</w:t>
            </w:r>
          </w:p>
        </w:tc>
        <w:tc>
          <w:tcPr>
            <w:tcW w:w="1458" w:type="dxa"/>
            <w:gridSpan w:val="2"/>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650000</w:t>
            </w:r>
          </w:p>
        </w:tc>
        <w:tc>
          <w:tcPr>
            <w:tcW w:w="145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670000</w:t>
            </w:r>
          </w:p>
        </w:tc>
        <w:tc>
          <w:tcPr>
            <w:tcW w:w="1458" w:type="dxa"/>
            <w:gridSpan w:val="2"/>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690000</w:t>
            </w:r>
          </w:p>
        </w:tc>
      </w:tr>
      <w:tr w:rsidR="004517F2" w:rsidRPr="00213784" w:rsidTr="00213784">
        <w:trPr>
          <w:jc w:val="center"/>
        </w:trPr>
        <w:tc>
          <w:tcPr>
            <w:tcW w:w="336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Поступление денежных средств по займам органов местного самоуправления, тыс. руб.</w:t>
            </w:r>
          </w:p>
        </w:tc>
        <w:tc>
          <w:tcPr>
            <w:tcW w:w="144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28960</w:t>
            </w:r>
          </w:p>
        </w:tc>
        <w:tc>
          <w:tcPr>
            <w:tcW w:w="1458" w:type="dxa"/>
            <w:gridSpan w:val="2"/>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0</w:t>
            </w:r>
          </w:p>
        </w:tc>
        <w:tc>
          <w:tcPr>
            <w:tcW w:w="145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0</w:t>
            </w:r>
          </w:p>
        </w:tc>
        <w:tc>
          <w:tcPr>
            <w:tcW w:w="1458" w:type="dxa"/>
            <w:gridSpan w:val="2"/>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0</w:t>
            </w:r>
          </w:p>
        </w:tc>
      </w:tr>
      <w:tr w:rsidR="004517F2" w:rsidRPr="00213784" w:rsidTr="00213784">
        <w:trPr>
          <w:jc w:val="center"/>
        </w:trPr>
        <w:tc>
          <w:tcPr>
            <w:tcW w:w="336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Выплата займа, тыс. руб.</w:t>
            </w:r>
          </w:p>
        </w:tc>
        <w:tc>
          <w:tcPr>
            <w:tcW w:w="144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0</w:t>
            </w:r>
          </w:p>
        </w:tc>
        <w:tc>
          <w:tcPr>
            <w:tcW w:w="1458" w:type="dxa"/>
            <w:gridSpan w:val="2"/>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14480</w:t>
            </w:r>
          </w:p>
        </w:tc>
        <w:tc>
          <w:tcPr>
            <w:tcW w:w="145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14480</w:t>
            </w:r>
          </w:p>
        </w:tc>
        <w:tc>
          <w:tcPr>
            <w:tcW w:w="1458" w:type="dxa"/>
            <w:gridSpan w:val="2"/>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0</w:t>
            </w:r>
          </w:p>
        </w:tc>
      </w:tr>
      <w:tr w:rsidR="004517F2" w:rsidRPr="00213784" w:rsidTr="00213784">
        <w:trPr>
          <w:jc w:val="center"/>
        </w:trPr>
        <w:tc>
          <w:tcPr>
            <w:tcW w:w="336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Остаток денежных средств (доход района), тыс. руб.</w:t>
            </w:r>
          </w:p>
        </w:tc>
        <w:tc>
          <w:tcPr>
            <w:tcW w:w="144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0</w:t>
            </w:r>
          </w:p>
        </w:tc>
        <w:tc>
          <w:tcPr>
            <w:tcW w:w="1458" w:type="dxa"/>
            <w:gridSpan w:val="2"/>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53865</w:t>
            </w:r>
          </w:p>
        </w:tc>
        <w:tc>
          <w:tcPr>
            <w:tcW w:w="1454"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53865</w:t>
            </w:r>
          </w:p>
        </w:tc>
        <w:tc>
          <w:tcPr>
            <w:tcW w:w="1458" w:type="dxa"/>
            <w:gridSpan w:val="2"/>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78345</w:t>
            </w:r>
          </w:p>
        </w:tc>
      </w:tr>
      <w:tr w:rsidR="004517F2" w:rsidRPr="00213784" w:rsidTr="00213784">
        <w:trPr>
          <w:jc w:val="center"/>
        </w:trPr>
        <w:tc>
          <w:tcPr>
            <w:tcW w:w="336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Дисконтированный доход района, тыс. руб.</w:t>
            </w:r>
          </w:p>
        </w:tc>
        <w:tc>
          <w:tcPr>
            <w:tcW w:w="144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0</w:t>
            </w:r>
          </w:p>
        </w:tc>
        <w:tc>
          <w:tcPr>
            <w:tcW w:w="1458" w:type="dxa"/>
            <w:gridSpan w:val="2"/>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37406,25</w:t>
            </w:r>
          </w:p>
        </w:tc>
        <w:tc>
          <w:tcPr>
            <w:tcW w:w="1454"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31171,88</w:t>
            </w:r>
          </w:p>
        </w:tc>
        <w:tc>
          <w:tcPr>
            <w:tcW w:w="1458" w:type="dxa"/>
            <w:gridSpan w:val="2"/>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37782,12</w:t>
            </w:r>
          </w:p>
        </w:tc>
      </w:tr>
      <w:tr w:rsidR="004517F2" w:rsidRPr="00213784" w:rsidTr="00213784">
        <w:trPr>
          <w:jc w:val="center"/>
        </w:trPr>
        <w:tc>
          <w:tcPr>
            <w:tcW w:w="3369"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Общая накопленная величина дисконтированных доходов, тыс. руб.</w:t>
            </w:r>
          </w:p>
        </w:tc>
        <w:tc>
          <w:tcPr>
            <w:tcW w:w="1444" w:type="dxa"/>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rPr>
              <w:t>0</w:t>
            </w:r>
          </w:p>
        </w:tc>
        <w:tc>
          <w:tcPr>
            <w:tcW w:w="1458" w:type="dxa"/>
            <w:gridSpan w:val="2"/>
            <w:vAlign w:val="center"/>
          </w:tcPr>
          <w:p w:rsidR="004517F2" w:rsidRPr="00213784" w:rsidRDefault="004517F2" w:rsidP="00213784">
            <w:pPr>
              <w:shd w:val="clear" w:color="000000" w:fill="FFFFFF" w:themeFill="background1"/>
              <w:suppressAutoHyphens/>
              <w:rPr>
                <w:color w:val="000000" w:themeColor="text1"/>
                <w:sz w:val="20"/>
              </w:rPr>
            </w:pPr>
            <w:r w:rsidRPr="00213784">
              <w:rPr>
                <w:color w:val="000000" w:themeColor="text1"/>
                <w:sz w:val="20"/>
                <w:szCs w:val="20"/>
              </w:rPr>
              <w:t>37406,25</w:t>
            </w:r>
          </w:p>
        </w:tc>
        <w:tc>
          <w:tcPr>
            <w:tcW w:w="1454" w:type="dxa"/>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68578,13</w:t>
            </w:r>
          </w:p>
        </w:tc>
        <w:tc>
          <w:tcPr>
            <w:tcW w:w="1458" w:type="dxa"/>
            <w:gridSpan w:val="2"/>
            <w:vAlign w:val="center"/>
          </w:tcPr>
          <w:p w:rsidR="004517F2" w:rsidRPr="00213784" w:rsidRDefault="004517F2" w:rsidP="00213784">
            <w:pPr>
              <w:shd w:val="clear" w:color="000000" w:fill="FFFFFF" w:themeFill="background1"/>
              <w:suppressAutoHyphens/>
              <w:rPr>
                <w:rFonts w:eastAsia="Arial Unicode MS"/>
                <w:color w:val="000000" w:themeColor="text1"/>
                <w:sz w:val="20"/>
                <w:szCs w:val="20"/>
              </w:rPr>
            </w:pPr>
            <w:r w:rsidRPr="00213784">
              <w:rPr>
                <w:color w:val="000000" w:themeColor="text1"/>
                <w:sz w:val="20"/>
                <w:szCs w:val="20"/>
              </w:rPr>
              <w:t>106360,2</w:t>
            </w:r>
          </w:p>
        </w:tc>
      </w:tr>
    </w:tbl>
    <w:p w:rsidR="008A7A8F" w:rsidRDefault="008A7A8F" w:rsidP="0064767B">
      <w:pPr>
        <w:shd w:val="clear" w:color="000000" w:fill="FFFFFF" w:themeFill="background1"/>
        <w:suppressAutoHyphens/>
        <w:ind w:firstLine="709"/>
        <w:jc w:val="both"/>
        <w:rPr>
          <w:color w:val="000000" w:themeColor="text1"/>
        </w:rPr>
      </w:pPr>
    </w:p>
    <w:p w:rsidR="004517F2" w:rsidRPr="0064767B" w:rsidRDefault="008A7A8F" w:rsidP="0064767B">
      <w:pPr>
        <w:shd w:val="clear" w:color="000000" w:fill="FFFFFF" w:themeFill="background1"/>
        <w:suppressAutoHyphens/>
        <w:ind w:firstLine="709"/>
        <w:jc w:val="both"/>
        <w:rPr>
          <w:color w:val="000000" w:themeColor="text1"/>
        </w:rPr>
      </w:pPr>
      <w:r>
        <w:rPr>
          <w:color w:val="000000" w:themeColor="text1"/>
        </w:rPr>
        <w:br w:type="page"/>
      </w:r>
      <w:r w:rsidR="004517F2" w:rsidRPr="0064767B">
        <w:rPr>
          <w:color w:val="000000" w:themeColor="text1"/>
        </w:rPr>
        <w:t>В результате реализации мероприятий по оптимизации налоговых доходов Солнечного района, а также развития экономики района в 2005 году ожидается увеличение доходов местного бюджета на 28 процентов. Первоначальные инвестиции в проект составят 163,31 млн. руб. Собственных доходов бюджета для реализации проекта будет недостаточно, поэтому потребуется займ, который планируется выплачивать в течение двух лет. Чистый дисконтированный доход по инвестиционному проекту в 2005-2008 годах ожидается в размере 106,36 млн. руб., которые можно будет направить на социально-экономическое развитие района.</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На основе рассчитанных показателей можно сделать вывод о том, что мероприятия по оптимизации налоговых доходов района необходимы и обоснованны.</w:t>
      </w:r>
    </w:p>
    <w:p w:rsidR="008A7A8F" w:rsidRDefault="008A7A8F" w:rsidP="0064767B">
      <w:pPr>
        <w:pStyle w:val="1"/>
        <w:keepNext w:val="0"/>
        <w:shd w:val="clear" w:color="000000" w:fill="FFFFFF" w:themeFill="background1"/>
        <w:suppressAutoHyphens/>
        <w:ind w:firstLine="709"/>
        <w:jc w:val="both"/>
        <w:rPr>
          <w:b w:val="0"/>
          <w:color w:val="000000" w:themeColor="text1"/>
        </w:rPr>
      </w:pPr>
      <w:bookmarkStart w:id="17" w:name="_Toc268472024"/>
    </w:p>
    <w:p w:rsidR="004517F2" w:rsidRPr="008A7A8F" w:rsidRDefault="008A7A8F" w:rsidP="008A7A8F">
      <w:pPr>
        <w:pStyle w:val="1"/>
        <w:keepNext w:val="0"/>
        <w:shd w:val="clear" w:color="000000" w:fill="FFFFFF" w:themeFill="background1"/>
        <w:suppressAutoHyphens/>
        <w:ind w:firstLine="0"/>
        <w:rPr>
          <w:color w:val="000000" w:themeColor="text1"/>
        </w:rPr>
      </w:pPr>
      <w:r>
        <w:rPr>
          <w:b w:val="0"/>
          <w:color w:val="000000" w:themeColor="text1"/>
        </w:rPr>
        <w:br w:type="page"/>
      </w:r>
      <w:r w:rsidR="004517F2" w:rsidRPr="008A7A8F">
        <w:rPr>
          <w:color w:val="000000" w:themeColor="text1"/>
        </w:rPr>
        <w:t>Заключение</w:t>
      </w:r>
      <w:bookmarkEnd w:id="17"/>
    </w:p>
    <w:p w:rsidR="004517F2" w:rsidRPr="008A7A8F" w:rsidRDefault="004517F2" w:rsidP="008A7A8F">
      <w:pPr>
        <w:shd w:val="clear" w:color="000000" w:fill="FFFFFF" w:themeFill="background1"/>
        <w:suppressAutoHyphens/>
        <w:jc w:val="center"/>
        <w:rPr>
          <w:b/>
          <w:bCs/>
          <w:color w:val="000000" w:themeColor="text1"/>
        </w:rPr>
      </w:pPr>
    </w:p>
    <w:p w:rsidR="004517F2" w:rsidRPr="0064767B" w:rsidRDefault="004517F2" w:rsidP="0064767B">
      <w:pPr>
        <w:shd w:val="clear" w:color="000000" w:fill="FFFFFF" w:themeFill="background1"/>
        <w:suppressAutoHyphens/>
        <w:ind w:firstLine="709"/>
        <w:jc w:val="both"/>
        <w:rPr>
          <w:bCs/>
          <w:color w:val="000000" w:themeColor="text1"/>
        </w:rPr>
      </w:pPr>
      <w:r w:rsidRPr="0064767B">
        <w:rPr>
          <w:bCs/>
          <w:color w:val="000000" w:themeColor="text1"/>
        </w:rPr>
        <w:t>В условиях складывающейся конкуренции различных органов власти по вертикали бюджетной системы за большую обеспеченность финансовыми ресурсами исследование взаимоотношений региона с входящими в него муниципальными образованиями приобретает все большую актуальность, поскольку обостряется необходимость решения основных проблем бюджетного федерализма Российской Федерации, таких как четкое разграничение расходных полномочий и доходных источников между уровнями бюджетной системы, повышение бюджетной обеспеченности муниципальных образований и уровня покрытия расходов территорий их собственными налоговыми доходами, сокращение количества дотационных бюджетов, оздоровление системы региональных финансов и так далее.</w:t>
      </w:r>
    </w:p>
    <w:p w:rsidR="004517F2" w:rsidRPr="0064767B" w:rsidRDefault="004517F2" w:rsidP="0064767B">
      <w:pPr>
        <w:shd w:val="clear" w:color="000000" w:fill="FFFFFF" w:themeFill="background1"/>
        <w:suppressAutoHyphens/>
        <w:ind w:firstLine="709"/>
        <w:jc w:val="both"/>
        <w:rPr>
          <w:bCs/>
          <w:color w:val="000000" w:themeColor="text1"/>
        </w:rPr>
      </w:pPr>
      <w:r w:rsidRPr="0064767B">
        <w:rPr>
          <w:bCs/>
          <w:color w:val="000000" w:themeColor="text1"/>
        </w:rPr>
        <w:t>В дипломной работе раскрыты механизмы формирования налоговых доходов местных бюджетов Российской Федерации на примере Солнечного района Хабаровского края.</w:t>
      </w:r>
    </w:p>
    <w:p w:rsidR="004517F2" w:rsidRPr="0064767B" w:rsidRDefault="004517F2" w:rsidP="0064767B">
      <w:pPr>
        <w:shd w:val="clear" w:color="000000" w:fill="FFFFFF" w:themeFill="background1"/>
        <w:suppressAutoHyphens/>
        <w:ind w:firstLine="709"/>
        <w:jc w:val="both"/>
        <w:rPr>
          <w:bCs/>
          <w:color w:val="000000" w:themeColor="text1"/>
        </w:rPr>
      </w:pPr>
      <w:r w:rsidRPr="0064767B">
        <w:rPr>
          <w:bCs/>
          <w:color w:val="000000" w:themeColor="text1"/>
        </w:rPr>
        <w:t>В теоретической части работы определены понятия бюджетной системы и бюджетов различных уровней, основные принципы построения и функционирования бюджетов всей уровней, охарактеризованы доходные полномочия центра, субъектов РФ и местных органов власти. Также рассмотрены особенности формирования налоговых доходов местных бюджетов.</w:t>
      </w:r>
    </w:p>
    <w:p w:rsidR="004517F2" w:rsidRPr="0064767B" w:rsidRDefault="004517F2" w:rsidP="0064767B">
      <w:pPr>
        <w:shd w:val="clear" w:color="000000" w:fill="FFFFFF" w:themeFill="background1"/>
        <w:suppressAutoHyphens/>
        <w:ind w:firstLine="709"/>
        <w:jc w:val="both"/>
        <w:rPr>
          <w:bCs/>
          <w:color w:val="000000" w:themeColor="text1"/>
        </w:rPr>
      </w:pPr>
      <w:r w:rsidRPr="0064767B">
        <w:rPr>
          <w:bCs/>
          <w:color w:val="000000" w:themeColor="text1"/>
        </w:rPr>
        <w:t>В практической части дипломной работы проведен анализ налоговых доходов бюджета Солнечного района Хабаровского края за 2002-2004 годы. По результатам анализа можно сделать следующие выводы.</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Солнечный район является экономически и социально развитым районом Хабаровского края. Он занимает 4 процента территории Хабаровского края. Численность постоянного населения в демографическом потенциале Хабаровского края составляет 2,7 процента. Уровень безработицы в районе снижается. Реальная средняя заработная плата по району в 2002-2004 гг. увеличилась на 67 процентов, соответственно, повысился уровень жизни населения района. Увеличился совокупный объем производства, а также объем налоговых поступлений в местный бюджет. Создаются новые промышленные предприятия, предприятия торговли и бытового обслуживания. Постепенно улучшается инфраструктура района.</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 xml:space="preserve">Нормативной базой для формирования налоговых доходов Солнечного района являются: налоговый кодекс РФ, законы РФ об изменении налогового кодекса, закон Хабаровского края «О налогах и сборах Хабаровского края», Федеральный закон «О финансовых основах </w:t>
      </w:r>
      <w:r w:rsidRPr="0064767B">
        <w:rPr>
          <w:color w:val="000000" w:themeColor="text1"/>
          <w:szCs w:val="28"/>
        </w:rPr>
        <w:t>местного самоуправления в Российской Федерации», проекты и законы Хабаровского края «О бюджетной системе Хабаровского края», Постановления администрации Солнечного района о местных налогах и сборах.</w:t>
      </w:r>
    </w:p>
    <w:p w:rsidR="0064767B" w:rsidRDefault="004517F2" w:rsidP="0064767B">
      <w:pPr>
        <w:shd w:val="clear" w:color="000000" w:fill="FFFFFF" w:themeFill="background1"/>
        <w:suppressAutoHyphens/>
        <w:ind w:firstLine="709"/>
        <w:jc w:val="both"/>
        <w:rPr>
          <w:color w:val="000000" w:themeColor="text1"/>
          <w:szCs w:val="26"/>
        </w:rPr>
      </w:pPr>
      <w:r w:rsidRPr="0064767B">
        <w:rPr>
          <w:color w:val="000000" w:themeColor="text1"/>
          <w:szCs w:val="26"/>
        </w:rPr>
        <w:t>Налоговые доходы бюджета района формируются за счет федеральных налогов и сборов, региональных и местных налогов, специальных налоговых режимов в соответствии с нормативами отчислений.</w:t>
      </w:r>
    </w:p>
    <w:p w:rsid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Местные налоги и сборы устанавливаются нормативными правовыми актами представительных органов местного самоуправления в соответствии с Налоговым кодексом и законом «О налогах и сборах Хабаровского края».</w:t>
      </w:r>
    </w:p>
    <w:p w:rsidR="004517F2" w:rsidRPr="0064767B" w:rsidRDefault="004517F2" w:rsidP="0064767B">
      <w:pPr>
        <w:shd w:val="clear" w:color="000000" w:fill="FFFFFF" w:themeFill="background1"/>
        <w:suppressAutoHyphens/>
        <w:ind w:firstLine="709"/>
        <w:jc w:val="both"/>
        <w:rPr>
          <w:bCs/>
          <w:color w:val="000000" w:themeColor="text1"/>
        </w:rPr>
      </w:pPr>
      <w:r w:rsidRPr="0064767B">
        <w:rPr>
          <w:color w:val="000000" w:themeColor="text1"/>
        </w:rPr>
        <w:t>К региональным налогам и сборам относятся: налог на имущество организаций, налог на недвижимость, дорожный налог, транспортный налог, налог на игорный бизнес, региональные лицензионные сборы. К местным налогам и сборам относятся: земельный налог, налог на имущество физических лиц, налог на рекламу, налог на наследование или дарение, местные лицензионные сборы.</w:t>
      </w:r>
    </w:p>
    <w:p w:rsidR="0064767B" w:rsidRDefault="004517F2" w:rsidP="0064767B">
      <w:pPr>
        <w:shd w:val="clear" w:color="000000" w:fill="FFFFFF" w:themeFill="background1"/>
        <w:tabs>
          <w:tab w:val="left" w:pos="1260"/>
        </w:tabs>
        <w:suppressAutoHyphens/>
        <w:ind w:firstLine="709"/>
        <w:jc w:val="both"/>
        <w:rPr>
          <w:color w:val="000000" w:themeColor="text1"/>
        </w:rPr>
      </w:pPr>
      <w:r w:rsidRPr="0064767B">
        <w:rPr>
          <w:color w:val="000000" w:themeColor="text1"/>
        </w:rPr>
        <w:t>Бюджетные доходы района непрерывно растут. В течение 2002-2004 годов они увеличились на 336,161 млн. рублей, т.е. в 2,3 раза. В структуре доходов бюджета значительно увеличились неналоговые доходы и налоговые доходы, при этом снизилась доля финансовой помощи району со стороны краевого и федерального бюджетов, призванная выравнивать уровень бюджетной обеспеченности муниципального образования.</w:t>
      </w:r>
    </w:p>
    <w:p w:rsidR="004517F2" w:rsidRPr="0064767B" w:rsidRDefault="004517F2" w:rsidP="0064767B">
      <w:pPr>
        <w:shd w:val="clear" w:color="000000" w:fill="FFFFFF" w:themeFill="background1"/>
        <w:tabs>
          <w:tab w:val="left" w:pos="1260"/>
        </w:tabs>
        <w:suppressAutoHyphens/>
        <w:ind w:firstLine="709"/>
        <w:jc w:val="both"/>
        <w:rPr>
          <w:color w:val="000000" w:themeColor="text1"/>
        </w:rPr>
      </w:pPr>
      <w:r w:rsidRPr="0064767B">
        <w:rPr>
          <w:color w:val="000000" w:themeColor="text1"/>
        </w:rPr>
        <w:t>В течение рассматриваемого периода в составе налоговых доходов местного бюджета увеличились поступления от налога на прибыль, государственной пошлины. Снизились поступления от местных налогов. По другим налоговым доходам нет устойчивой тенденции роста или снижения. К ним относятся: лицензионные и регистрационные сборы, налоги на совокупный доход, налоги на имущество, платежи за пользование природными ресурсами.</w:t>
      </w:r>
    </w:p>
    <w:p w:rsidR="0064767B" w:rsidRDefault="004517F2" w:rsidP="0064767B">
      <w:pPr>
        <w:shd w:val="clear" w:color="000000" w:fill="FFFFFF" w:themeFill="background1"/>
        <w:tabs>
          <w:tab w:val="left" w:pos="1260"/>
        </w:tabs>
        <w:suppressAutoHyphens/>
        <w:ind w:firstLine="709"/>
        <w:jc w:val="both"/>
        <w:rPr>
          <w:color w:val="000000" w:themeColor="text1"/>
        </w:rPr>
      </w:pPr>
      <w:r w:rsidRPr="0064767B">
        <w:rPr>
          <w:color w:val="000000" w:themeColor="text1"/>
        </w:rPr>
        <w:t>Бюджетообразующим налогом является налог на прибыль организаций и доходы физических лиц. Поступления от данного вида налога составляют основную долю общего налогового дохода местного бюджета. В 2004 году она составила 90 процентов. Значительную долю в общих налоговых доходах местного бюджета занимают также платежи за пользование природными ресурсами. Однако их доля снижается за счет отмены норматива отчислений в местный бюджет по платежам за пользование лесным фондом, изменения ставок земельного налога и платежей за пользование водными объектами.</w:t>
      </w:r>
    </w:p>
    <w:p w:rsidR="004517F2" w:rsidRPr="0064767B" w:rsidRDefault="004517F2" w:rsidP="0064767B">
      <w:pPr>
        <w:shd w:val="clear" w:color="000000" w:fill="FFFFFF" w:themeFill="background1"/>
        <w:tabs>
          <w:tab w:val="left" w:pos="1260"/>
        </w:tabs>
        <w:suppressAutoHyphens/>
        <w:ind w:firstLine="709"/>
        <w:jc w:val="both"/>
        <w:rPr>
          <w:color w:val="000000" w:themeColor="text1"/>
        </w:rPr>
      </w:pPr>
      <w:r w:rsidRPr="0064767B">
        <w:rPr>
          <w:color w:val="000000" w:themeColor="text1"/>
        </w:rPr>
        <w:t>Среди наиболее весомых налоговых доходов также необходимо отметить налоги на имущество и налоги на совокупный доход. В структуре налогов на имущество наиболее значительным является налог на имущество предприятий. В структуре налогов на совокупный доход – единый налог на вмененный доход для определенных видов деятельности.</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Увеличение бюджетных доходов Солнечного района вызвано, в основном, экономическим эффектом от развития района благодаря увеличению производства, развитию малого предпринимательства. Изменения в законодательстве, произошедшие в связи с налоговой реформой 2004 года, привели к снижению налоговых доходов местного бюджета в части платежей за пользование природными ресурсами.</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Процесс формирования налоговых доходов Солнечного района затрудняется наличием следующих основных проблем:</w:t>
      </w:r>
    </w:p>
    <w:p w:rsidR="004517F2" w:rsidRPr="0064767B" w:rsidRDefault="004517F2" w:rsidP="0064767B">
      <w:pPr>
        <w:numPr>
          <w:ilvl w:val="0"/>
          <w:numId w:val="44"/>
        </w:numPr>
        <w:shd w:val="clear" w:color="000000" w:fill="FFFFFF" w:themeFill="background1"/>
        <w:suppressAutoHyphens/>
        <w:jc w:val="both"/>
        <w:rPr>
          <w:color w:val="000000" w:themeColor="text1"/>
        </w:rPr>
      </w:pPr>
      <w:r w:rsidRPr="0064767B">
        <w:rPr>
          <w:color w:val="000000" w:themeColor="text1"/>
        </w:rPr>
        <w:t>отсутствием законодательно закрепленных налоговых полномочий местных органов власти;</w:t>
      </w:r>
    </w:p>
    <w:p w:rsidR="004517F2" w:rsidRPr="0064767B" w:rsidRDefault="004517F2" w:rsidP="0064767B">
      <w:pPr>
        <w:numPr>
          <w:ilvl w:val="0"/>
          <w:numId w:val="44"/>
        </w:numPr>
        <w:shd w:val="clear" w:color="000000" w:fill="FFFFFF" w:themeFill="background1"/>
        <w:suppressAutoHyphens/>
        <w:jc w:val="both"/>
        <w:rPr>
          <w:color w:val="000000" w:themeColor="text1"/>
        </w:rPr>
      </w:pPr>
      <w:r w:rsidRPr="0064767B">
        <w:rPr>
          <w:color w:val="000000" w:themeColor="text1"/>
          <w:szCs w:val="18"/>
        </w:rPr>
        <w:t>несовершенством методики исчисления уплаты отдельных видов местных налогов;</w:t>
      </w:r>
    </w:p>
    <w:p w:rsidR="004517F2" w:rsidRPr="0064767B" w:rsidRDefault="004517F2" w:rsidP="0064767B">
      <w:pPr>
        <w:numPr>
          <w:ilvl w:val="0"/>
          <w:numId w:val="44"/>
        </w:numPr>
        <w:shd w:val="clear" w:color="000000" w:fill="FFFFFF" w:themeFill="background1"/>
        <w:suppressAutoHyphens/>
        <w:jc w:val="both"/>
        <w:rPr>
          <w:bCs/>
          <w:color w:val="000000" w:themeColor="text1"/>
        </w:rPr>
      </w:pPr>
      <w:r w:rsidRPr="0064767B">
        <w:rPr>
          <w:color w:val="000000" w:themeColor="text1"/>
        </w:rPr>
        <w:t>недостаточной активностью органов управления муниципального образования в использовании собственных доходных источников.</w:t>
      </w:r>
    </w:p>
    <w:p w:rsidR="004517F2" w:rsidRPr="0064767B" w:rsidRDefault="004517F2" w:rsidP="0064767B">
      <w:pPr>
        <w:shd w:val="clear" w:color="000000" w:fill="FFFFFF" w:themeFill="background1"/>
        <w:suppressAutoHyphens/>
        <w:ind w:firstLine="709"/>
        <w:jc w:val="both"/>
        <w:rPr>
          <w:color w:val="000000" w:themeColor="text1"/>
        </w:rPr>
      </w:pPr>
      <w:r w:rsidRPr="0064767B">
        <w:rPr>
          <w:bCs/>
          <w:color w:val="000000" w:themeColor="text1"/>
        </w:rPr>
        <w:t>В связи с этим, о</w:t>
      </w:r>
      <w:r w:rsidRPr="0064767B">
        <w:rPr>
          <w:color w:val="000000" w:themeColor="text1"/>
        </w:rPr>
        <w:t>сновными направлениями оптимизации налоговых поступлений в бюджет Солнечного района должны стать: законодательное закрепление налоговых полномочий местных органов власти; совершенствование методики исчисления отдельных видов налогов; повышение активности органов местного самоуправления в использовании собственных доходных источников района.</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 дипломной работе предложен ряд изменений, которые необходимо внести в налоговое законодательство, регламентирующих разграничение налоговых полномочий между органами власти и управления различного уровня применительно к налогам, которые составляют основную долю налоговых доходов Солнечного района. К ним относятся: налог на прибыль, платежи за пользование природными ресурсами, налог на имущество, земельный налог.</w:t>
      </w:r>
    </w:p>
    <w:p w:rsidR="004517F2" w:rsidRPr="0064767B" w:rsidRDefault="004517F2" w:rsidP="0064767B">
      <w:pPr>
        <w:shd w:val="clear" w:color="000000" w:fill="FFFFFF" w:themeFill="background1"/>
        <w:suppressAutoHyphens/>
        <w:ind w:firstLine="709"/>
        <w:jc w:val="both"/>
        <w:rPr>
          <w:color w:val="000000" w:themeColor="text1"/>
          <w:szCs w:val="18"/>
        </w:rPr>
      </w:pPr>
      <w:r w:rsidRPr="0064767B">
        <w:rPr>
          <w:color w:val="000000" w:themeColor="text1"/>
          <w:szCs w:val="18"/>
        </w:rPr>
        <w:t>Наряду с решением вопросов налогового федерализма для укрепления доходной базы местных бюджетов, в современных условиях необходимо также совершенствовать методику исчисления уплаты отдельных видов местных налогов. В дипломной работе в этом отношении рассмотрено налогообложение имущества физических лиц.</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szCs w:val="28"/>
        </w:rPr>
        <w:t>В укреплении финансовых основ местного самоуправления должны принимать активное участие не только органы государственной власти, но и непосредственно органы местного самоуправления. Они должны искать и находить различные пути оптимизации налоговых поступлений в местный бюджет. Например, наращивание налоговой базы в области платежей за пользование природными ресурсами. В работе рассмотрены пути увеличения поступлений в бюджет Солнечного района от платежей за пользование лесным фондом, водными объектами.</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Наряду с этим политика органов власти муниципальных образований должна быть направлена на расширение их налоговой базы путем создания благоприятных условий функционирования действующих малых и средних предприятий, а также новых предпринимательских структур.</w:t>
      </w:r>
    </w:p>
    <w:p w:rsidR="004517F2" w:rsidRPr="0064767B" w:rsidRDefault="004517F2" w:rsidP="0064767B">
      <w:pPr>
        <w:shd w:val="clear" w:color="000000" w:fill="FFFFFF" w:themeFill="background1"/>
        <w:suppressAutoHyphens/>
        <w:ind w:firstLine="709"/>
        <w:jc w:val="both"/>
        <w:rPr>
          <w:color w:val="000000" w:themeColor="text1"/>
        </w:rPr>
      </w:pPr>
      <w:r w:rsidRPr="0064767B">
        <w:rPr>
          <w:color w:val="000000" w:themeColor="text1"/>
        </w:rPr>
        <w:t>В результате реализации мероприятий по оптимизации налоговых доходов Солнечного района, а также развития экономики района в 2005 году ожидается увеличение доходов местного бюджета на 28 процентов.</w:t>
      </w:r>
    </w:p>
    <w:p w:rsidR="004517F2" w:rsidRPr="0064767B" w:rsidRDefault="004517F2" w:rsidP="0064767B">
      <w:pPr>
        <w:shd w:val="clear" w:color="000000" w:fill="FFFFFF" w:themeFill="background1"/>
        <w:suppressAutoHyphens/>
        <w:ind w:firstLine="709"/>
        <w:jc w:val="both"/>
        <w:rPr>
          <w:color w:val="000000" w:themeColor="text1"/>
          <w:szCs w:val="28"/>
        </w:rPr>
      </w:pPr>
      <w:r w:rsidRPr="0064767B">
        <w:rPr>
          <w:color w:val="000000" w:themeColor="text1"/>
        </w:rPr>
        <w:t>На основе рассчитанных показателей можно сделать вывод о том, что мероприятия по оптимизации налоговых доходов Солнечного района необходимы и обоснованны.</w:t>
      </w:r>
    </w:p>
    <w:p w:rsidR="004517F2" w:rsidRPr="0064767B" w:rsidRDefault="004517F2" w:rsidP="0064767B">
      <w:pPr>
        <w:shd w:val="clear" w:color="000000" w:fill="FFFFFF" w:themeFill="background1"/>
        <w:suppressAutoHyphens/>
        <w:ind w:firstLine="709"/>
        <w:jc w:val="both"/>
        <w:rPr>
          <w:bCs/>
          <w:color w:val="000000" w:themeColor="text1"/>
        </w:rPr>
      </w:pPr>
    </w:p>
    <w:p w:rsidR="004517F2" w:rsidRPr="008A7A8F" w:rsidRDefault="004517F2" w:rsidP="008A7A8F">
      <w:pPr>
        <w:pStyle w:val="1"/>
        <w:keepNext w:val="0"/>
        <w:shd w:val="clear" w:color="000000" w:fill="FFFFFF" w:themeFill="background1"/>
        <w:suppressAutoHyphens/>
        <w:ind w:firstLine="0"/>
        <w:rPr>
          <w:color w:val="000000" w:themeColor="text1"/>
        </w:rPr>
      </w:pPr>
      <w:r w:rsidRPr="0064767B">
        <w:rPr>
          <w:b w:val="0"/>
          <w:bCs/>
          <w:color w:val="000000" w:themeColor="text1"/>
        </w:rPr>
        <w:br w:type="page"/>
      </w:r>
      <w:bookmarkStart w:id="18" w:name="_Toc268472025"/>
      <w:r w:rsidRPr="008A7A8F">
        <w:rPr>
          <w:color w:val="000000" w:themeColor="text1"/>
        </w:rPr>
        <w:t>Список литературы</w:t>
      </w:r>
      <w:bookmarkEnd w:id="18"/>
    </w:p>
    <w:p w:rsidR="004517F2" w:rsidRPr="0064767B" w:rsidRDefault="004517F2" w:rsidP="0064767B">
      <w:pPr>
        <w:shd w:val="clear" w:color="000000" w:fill="FFFFFF" w:themeFill="background1"/>
        <w:suppressAutoHyphens/>
        <w:ind w:firstLine="709"/>
        <w:jc w:val="both"/>
        <w:rPr>
          <w:color w:val="000000" w:themeColor="text1"/>
        </w:rPr>
      </w:pPr>
    </w:p>
    <w:p w:rsidR="0064767B" w:rsidRDefault="004517F2" w:rsidP="008A7A8F">
      <w:pPr>
        <w:numPr>
          <w:ilvl w:val="0"/>
          <w:numId w:val="33"/>
        </w:numPr>
        <w:shd w:val="clear" w:color="000000" w:fill="FFFFFF" w:themeFill="background1"/>
        <w:tabs>
          <w:tab w:val="clear" w:pos="1080"/>
          <w:tab w:val="left" w:pos="284"/>
          <w:tab w:val="num" w:pos="540"/>
        </w:tabs>
        <w:suppressAutoHyphens/>
        <w:ind w:left="0" w:firstLine="0"/>
        <w:jc w:val="both"/>
        <w:rPr>
          <w:color w:val="000000" w:themeColor="text1"/>
        </w:rPr>
      </w:pPr>
      <w:r w:rsidRPr="0064767B">
        <w:rPr>
          <w:color w:val="000000" w:themeColor="text1"/>
        </w:rPr>
        <w:t>Бюджетный кодекс РФ: Закон РФ от 31.07.1998</w:t>
      </w:r>
      <w:r w:rsidR="0064767B">
        <w:rPr>
          <w:color w:val="000000" w:themeColor="text1"/>
        </w:rPr>
        <w:t xml:space="preserve"> </w:t>
      </w:r>
      <w:r w:rsidRPr="0064767B">
        <w:rPr>
          <w:color w:val="000000" w:themeColor="text1"/>
        </w:rPr>
        <w:t>№145 – ФЗ, (в редакции от 1 января 2003 года).</w:t>
      </w:r>
    </w:p>
    <w:p w:rsidR="004517F2" w:rsidRPr="0064767B" w:rsidRDefault="004517F2" w:rsidP="008A7A8F">
      <w:pPr>
        <w:numPr>
          <w:ilvl w:val="0"/>
          <w:numId w:val="33"/>
        </w:numPr>
        <w:shd w:val="clear" w:color="000000" w:fill="FFFFFF" w:themeFill="background1"/>
        <w:tabs>
          <w:tab w:val="clear" w:pos="1080"/>
          <w:tab w:val="left" w:pos="284"/>
          <w:tab w:val="num" w:pos="540"/>
        </w:tabs>
        <w:suppressAutoHyphens/>
        <w:ind w:left="0" w:firstLine="0"/>
        <w:jc w:val="both"/>
        <w:rPr>
          <w:color w:val="000000" w:themeColor="text1"/>
          <w:szCs w:val="28"/>
        </w:rPr>
      </w:pPr>
      <w:r w:rsidRPr="0064767B">
        <w:rPr>
          <w:color w:val="000000" w:themeColor="text1"/>
          <w:szCs w:val="28"/>
        </w:rPr>
        <w:t>Налоговый кодекс РФ. Часть первая: Закон РФ от 31.07.1998 № 146 –ФЗ.</w:t>
      </w:r>
    </w:p>
    <w:p w:rsidR="004517F2" w:rsidRPr="0064767B" w:rsidRDefault="004517F2" w:rsidP="008A7A8F">
      <w:pPr>
        <w:numPr>
          <w:ilvl w:val="0"/>
          <w:numId w:val="33"/>
        </w:numPr>
        <w:shd w:val="clear" w:color="000000" w:fill="FFFFFF" w:themeFill="background1"/>
        <w:tabs>
          <w:tab w:val="clear" w:pos="1080"/>
          <w:tab w:val="left" w:pos="284"/>
          <w:tab w:val="num" w:pos="540"/>
        </w:tabs>
        <w:suppressAutoHyphens/>
        <w:ind w:left="0" w:firstLine="0"/>
        <w:jc w:val="both"/>
        <w:rPr>
          <w:color w:val="000000" w:themeColor="text1"/>
          <w:szCs w:val="28"/>
        </w:rPr>
      </w:pPr>
      <w:r w:rsidRPr="0064767B">
        <w:rPr>
          <w:color w:val="000000" w:themeColor="text1"/>
          <w:szCs w:val="28"/>
        </w:rPr>
        <w:t>Федеральный закон от 29 мая 2002 г. № 57-ФЗ «О внесении изменений и дополнений в часть вторую Налогового кодекса Российской Федерации и в отдельные законодательные акты Российской Федерации».</w:t>
      </w:r>
    </w:p>
    <w:p w:rsidR="004517F2" w:rsidRPr="0064767B" w:rsidRDefault="004517F2" w:rsidP="008A7A8F">
      <w:pPr>
        <w:numPr>
          <w:ilvl w:val="0"/>
          <w:numId w:val="33"/>
        </w:numPr>
        <w:shd w:val="clear" w:color="000000" w:fill="FFFFFF" w:themeFill="background1"/>
        <w:tabs>
          <w:tab w:val="clear" w:pos="1080"/>
          <w:tab w:val="left" w:pos="284"/>
          <w:tab w:val="num" w:pos="540"/>
        </w:tabs>
        <w:suppressAutoHyphens/>
        <w:ind w:left="0" w:firstLine="0"/>
        <w:jc w:val="both"/>
        <w:rPr>
          <w:color w:val="000000" w:themeColor="text1"/>
          <w:szCs w:val="28"/>
        </w:rPr>
      </w:pPr>
      <w:r w:rsidRPr="0064767B">
        <w:rPr>
          <w:color w:val="000000" w:themeColor="text1"/>
          <w:szCs w:val="28"/>
        </w:rPr>
        <w:t>Федеральный закон от 24 июля 2002 г. № 110-ФЗ «О внесении изменений и дополнений в часть вторую Налогового кодекса Российской Федерации и некоторые другие законодательные акты законодательства Российской Федерации».</w:t>
      </w:r>
    </w:p>
    <w:p w:rsidR="004517F2" w:rsidRPr="0064767B" w:rsidRDefault="004517F2" w:rsidP="008A7A8F">
      <w:pPr>
        <w:numPr>
          <w:ilvl w:val="0"/>
          <w:numId w:val="33"/>
        </w:numPr>
        <w:shd w:val="clear" w:color="000000" w:fill="FFFFFF" w:themeFill="background1"/>
        <w:tabs>
          <w:tab w:val="clear" w:pos="1080"/>
          <w:tab w:val="left" w:pos="284"/>
          <w:tab w:val="num" w:pos="540"/>
        </w:tabs>
        <w:suppressAutoHyphens/>
        <w:ind w:left="0" w:firstLine="0"/>
        <w:jc w:val="both"/>
        <w:rPr>
          <w:color w:val="000000" w:themeColor="text1"/>
          <w:szCs w:val="28"/>
        </w:rPr>
      </w:pPr>
      <w:r w:rsidRPr="0064767B">
        <w:rPr>
          <w:color w:val="000000" w:themeColor="text1"/>
          <w:szCs w:val="28"/>
        </w:rPr>
        <w:t>Федеральный закон от 25 июля 2002 г. № 113-ФЗ «О внесении изменений и дополнений в законодательные акты Российской Федерации в связи с совершенствованием государственного управления в области пожарной безопасности».</w:t>
      </w:r>
    </w:p>
    <w:p w:rsidR="004517F2" w:rsidRPr="0064767B" w:rsidRDefault="004517F2" w:rsidP="008A7A8F">
      <w:pPr>
        <w:numPr>
          <w:ilvl w:val="0"/>
          <w:numId w:val="33"/>
        </w:numPr>
        <w:shd w:val="clear" w:color="000000" w:fill="FFFFFF" w:themeFill="background1"/>
        <w:tabs>
          <w:tab w:val="clear" w:pos="1080"/>
          <w:tab w:val="left" w:pos="284"/>
          <w:tab w:val="num" w:pos="540"/>
          <w:tab w:val="left" w:pos="8000"/>
        </w:tabs>
        <w:suppressAutoHyphens/>
        <w:ind w:left="0" w:firstLine="0"/>
        <w:jc w:val="both"/>
        <w:rPr>
          <w:color w:val="000000" w:themeColor="text1"/>
          <w:szCs w:val="28"/>
        </w:rPr>
      </w:pPr>
      <w:r w:rsidRPr="0064767B">
        <w:rPr>
          <w:color w:val="000000" w:themeColor="text1"/>
          <w:szCs w:val="28"/>
        </w:rPr>
        <w:t>Федеральный закон от 23.12.2003 г. №186-ФЗ «О федеральном бюджете на 2004 год».</w:t>
      </w:r>
    </w:p>
    <w:p w:rsidR="004517F2" w:rsidRPr="0064767B" w:rsidRDefault="004517F2" w:rsidP="008A7A8F">
      <w:pPr>
        <w:numPr>
          <w:ilvl w:val="0"/>
          <w:numId w:val="33"/>
        </w:numPr>
        <w:shd w:val="clear" w:color="000000" w:fill="FFFFFF" w:themeFill="background1"/>
        <w:tabs>
          <w:tab w:val="clear" w:pos="1080"/>
          <w:tab w:val="left" w:pos="284"/>
          <w:tab w:val="num" w:pos="540"/>
          <w:tab w:val="left" w:pos="8000"/>
        </w:tabs>
        <w:suppressAutoHyphens/>
        <w:ind w:left="0" w:firstLine="0"/>
        <w:jc w:val="both"/>
        <w:rPr>
          <w:color w:val="000000" w:themeColor="text1"/>
          <w:szCs w:val="28"/>
        </w:rPr>
      </w:pPr>
      <w:r w:rsidRPr="0064767B">
        <w:rPr>
          <w:color w:val="000000" w:themeColor="text1"/>
          <w:szCs w:val="28"/>
        </w:rPr>
        <w:t>Федеральный закон от 24.12.2002 г. № 176 – ФЗ «О федеральном бюджете на 2003 год».</w:t>
      </w:r>
    </w:p>
    <w:p w:rsidR="004517F2" w:rsidRPr="0064767B" w:rsidRDefault="004517F2" w:rsidP="008A7A8F">
      <w:pPr>
        <w:numPr>
          <w:ilvl w:val="0"/>
          <w:numId w:val="33"/>
        </w:numPr>
        <w:shd w:val="clear" w:color="000000" w:fill="FFFFFF" w:themeFill="background1"/>
        <w:tabs>
          <w:tab w:val="clear" w:pos="1080"/>
          <w:tab w:val="left" w:pos="284"/>
          <w:tab w:val="num" w:pos="540"/>
          <w:tab w:val="left" w:pos="8000"/>
        </w:tabs>
        <w:suppressAutoHyphens/>
        <w:ind w:left="0" w:firstLine="0"/>
        <w:jc w:val="both"/>
        <w:rPr>
          <w:color w:val="000000" w:themeColor="text1"/>
        </w:rPr>
      </w:pPr>
      <w:r w:rsidRPr="0064767B">
        <w:rPr>
          <w:color w:val="000000" w:themeColor="text1"/>
          <w:szCs w:val="28"/>
        </w:rPr>
        <w:t>Федеральный зако</w:t>
      </w:r>
      <w:r w:rsidRPr="0064767B">
        <w:rPr>
          <w:color w:val="000000" w:themeColor="text1"/>
        </w:rPr>
        <w:t>н от 30.12.2001 года N 194-ФЗ «О федеральном бюджете на 2002 год».</w:t>
      </w:r>
    </w:p>
    <w:p w:rsidR="004517F2" w:rsidRPr="0064767B" w:rsidRDefault="004517F2" w:rsidP="008A7A8F">
      <w:pPr>
        <w:numPr>
          <w:ilvl w:val="0"/>
          <w:numId w:val="33"/>
        </w:numPr>
        <w:shd w:val="clear" w:color="000000" w:fill="FFFFFF" w:themeFill="background1"/>
        <w:tabs>
          <w:tab w:val="clear" w:pos="1080"/>
          <w:tab w:val="left" w:pos="284"/>
          <w:tab w:val="num" w:pos="540"/>
          <w:tab w:val="left" w:pos="8000"/>
        </w:tabs>
        <w:suppressAutoHyphens/>
        <w:ind w:left="0" w:firstLine="0"/>
        <w:jc w:val="both"/>
        <w:rPr>
          <w:color w:val="000000" w:themeColor="text1"/>
          <w:szCs w:val="28"/>
        </w:rPr>
      </w:pPr>
      <w:r w:rsidRPr="0064767B">
        <w:rPr>
          <w:color w:val="000000" w:themeColor="text1"/>
        </w:rPr>
        <w:t xml:space="preserve">Федеральный закон от 25.09.97 г. №126-ФЗ «О финансовых основах </w:t>
      </w:r>
      <w:r w:rsidRPr="0064767B">
        <w:rPr>
          <w:color w:val="000000" w:themeColor="text1"/>
          <w:szCs w:val="28"/>
        </w:rPr>
        <w:t>местного самоуправления в Российской Федерации».</w:t>
      </w:r>
    </w:p>
    <w:p w:rsidR="004517F2" w:rsidRPr="0064767B" w:rsidRDefault="004517F2" w:rsidP="008A7A8F">
      <w:pPr>
        <w:numPr>
          <w:ilvl w:val="0"/>
          <w:numId w:val="33"/>
        </w:numPr>
        <w:shd w:val="clear" w:color="000000" w:fill="FFFFFF" w:themeFill="background1"/>
        <w:tabs>
          <w:tab w:val="clear" w:pos="1080"/>
          <w:tab w:val="left" w:pos="284"/>
          <w:tab w:val="num" w:pos="540"/>
          <w:tab w:val="left" w:pos="8000"/>
        </w:tabs>
        <w:suppressAutoHyphens/>
        <w:ind w:left="0" w:firstLine="0"/>
        <w:jc w:val="both"/>
        <w:rPr>
          <w:color w:val="000000" w:themeColor="text1"/>
          <w:szCs w:val="28"/>
        </w:rPr>
      </w:pPr>
      <w:r w:rsidRPr="0064767B">
        <w:rPr>
          <w:color w:val="000000" w:themeColor="text1"/>
          <w:szCs w:val="28"/>
        </w:rPr>
        <w:t>Приказ Минфина России от 15.09.2004 г. №79н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11 декабря 2002 г. №127н».</w:t>
      </w:r>
    </w:p>
    <w:p w:rsidR="004517F2" w:rsidRPr="0064767B" w:rsidRDefault="004517F2" w:rsidP="008A7A8F">
      <w:pPr>
        <w:numPr>
          <w:ilvl w:val="0"/>
          <w:numId w:val="33"/>
        </w:numPr>
        <w:shd w:val="clear" w:color="000000" w:fill="FFFFFF" w:themeFill="background1"/>
        <w:tabs>
          <w:tab w:val="clear" w:pos="1080"/>
          <w:tab w:val="left" w:pos="284"/>
          <w:tab w:val="num" w:pos="540"/>
          <w:tab w:val="left" w:pos="8000"/>
        </w:tabs>
        <w:suppressAutoHyphens/>
        <w:ind w:left="0" w:firstLine="0"/>
        <w:jc w:val="both"/>
        <w:rPr>
          <w:color w:val="000000" w:themeColor="text1"/>
          <w:szCs w:val="28"/>
        </w:rPr>
      </w:pPr>
      <w:r w:rsidRPr="0064767B">
        <w:rPr>
          <w:color w:val="000000" w:themeColor="text1"/>
          <w:szCs w:val="28"/>
        </w:rPr>
        <w:t>Приказ Минфина России от 27.08.2004 № 72н «Об утверждении Указаний о порядке применения бюджетной классификации РФ при составлении и исполнении бюджетов всех уровней, начиная с бюджетов на 2005 год».</w:t>
      </w:r>
    </w:p>
    <w:p w:rsidR="004517F2" w:rsidRPr="0064767B" w:rsidRDefault="004517F2" w:rsidP="008A7A8F">
      <w:pPr>
        <w:pStyle w:val="a6"/>
        <w:numPr>
          <w:ilvl w:val="0"/>
          <w:numId w:val="33"/>
        </w:numPr>
        <w:shd w:val="clear" w:color="000000" w:fill="FFFFFF" w:themeFill="background1"/>
        <w:tabs>
          <w:tab w:val="clear" w:pos="1080"/>
          <w:tab w:val="left" w:pos="284"/>
          <w:tab w:val="num" w:pos="540"/>
        </w:tabs>
        <w:suppressAutoHyphens/>
        <w:ind w:left="0" w:firstLine="0"/>
        <w:rPr>
          <w:color w:val="000000" w:themeColor="text1"/>
          <w:sz w:val="28"/>
        </w:rPr>
      </w:pPr>
      <w:r w:rsidRPr="0064767B">
        <w:rPr>
          <w:color w:val="000000" w:themeColor="text1"/>
          <w:sz w:val="28"/>
          <w:szCs w:val="28"/>
        </w:rPr>
        <w:t>Указ Президента РФ от 5.05.1998 №495 «О дополнительных мерах по обеспечению выплаты</w:t>
      </w:r>
      <w:r w:rsidRPr="0064767B">
        <w:rPr>
          <w:color w:val="000000" w:themeColor="text1"/>
          <w:sz w:val="28"/>
        </w:rPr>
        <w:t xml:space="preserve"> заработной платы работникам бюджетной сферы и оздоровлению государственных финансов»</w:t>
      </w:r>
    </w:p>
    <w:p w:rsidR="004517F2" w:rsidRPr="0064767B" w:rsidRDefault="004517F2" w:rsidP="008A7A8F">
      <w:pPr>
        <w:pStyle w:val="a6"/>
        <w:numPr>
          <w:ilvl w:val="0"/>
          <w:numId w:val="33"/>
        </w:numPr>
        <w:shd w:val="clear" w:color="000000" w:fill="FFFFFF" w:themeFill="background1"/>
        <w:tabs>
          <w:tab w:val="clear" w:pos="1080"/>
          <w:tab w:val="left" w:pos="284"/>
          <w:tab w:val="num" w:pos="540"/>
        </w:tabs>
        <w:suppressAutoHyphens/>
        <w:ind w:left="0" w:firstLine="0"/>
        <w:rPr>
          <w:color w:val="000000" w:themeColor="text1"/>
          <w:sz w:val="28"/>
        </w:rPr>
      </w:pPr>
      <w:r w:rsidRPr="0064767B">
        <w:rPr>
          <w:color w:val="000000" w:themeColor="text1"/>
          <w:sz w:val="28"/>
        </w:rPr>
        <w:t>Постановление Правительства РФ от 19.09.1998 №1112 «О дополнительной финансовой поддержке депрессивных регионов».</w:t>
      </w:r>
    </w:p>
    <w:p w:rsidR="004517F2" w:rsidRPr="0064767B" w:rsidRDefault="004517F2" w:rsidP="008A7A8F">
      <w:pPr>
        <w:pStyle w:val="a6"/>
        <w:numPr>
          <w:ilvl w:val="0"/>
          <w:numId w:val="33"/>
        </w:numPr>
        <w:shd w:val="clear" w:color="000000" w:fill="FFFFFF" w:themeFill="background1"/>
        <w:tabs>
          <w:tab w:val="clear" w:pos="1080"/>
          <w:tab w:val="left" w:pos="284"/>
          <w:tab w:val="num" w:pos="540"/>
        </w:tabs>
        <w:suppressAutoHyphens/>
        <w:ind w:left="0" w:firstLine="0"/>
        <w:rPr>
          <w:color w:val="000000" w:themeColor="text1"/>
          <w:sz w:val="28"/>
          <w:szCs w:val="28"/>
        </w:rPr>
      </w:pPr>
      <w:r w:rsidRPr="0064767B">
        <w:rPr>
          <w:color w:val="000000" w:themeColor="text1"/>
          <w:sz w:val="28"/>
          <w:szCs w:val="28"/>
        </w:rPr>
        <w:t>Проект федерального закона «О федеральном бюджете на 2005 г.</w:t>
      </w:r>
    </w:p>
    <w:p w:rsidR="004517F2" w:rsidRPr="0064767B" w:rsidRDefault="004517F2" w:rsidP="008A7A8F">
      <w:pPr>
        <w:pStyle w:val="a6"/>
        <w:numPr>
          <w:ilvl w:val="0"/>
          <w:numId w:val="33"/>
        </w:numPr>
        <w:shd w:val="clear" w:color="000000" w:fill="FFFFFF" w:themeFill="background1"/>
        <w:tabs>
          <w:tab w:val="clear" w:pos="1080"/>
          <w:tab w:val="left" w:pos="284"/>
          <w:tab w:val="num" w:pos="540"/>
        </w:tabs>
        <w:suppressAutoHyphens/>
        <w:ind w:left="0" w:firstLine="0"/>
        <w:rPr>
          <w:color w:val="000000" w:themeColor="text1"/>
          <w:sz w:val="28"/>
          <w:szCs w:val="28"/>
        </w:rPr>
      </w:pPr>
      <w:r w:rsidRPr="0064767B">
        <w:rPr>
          <w:color w:val="000000" w:themeColor="text1"/>
          <w:sz w:val="28"/>
          <w:szCs w:val="28"/>
        </w:rPr>
        <w:t>Программа развития бюджетного федерализма в Российской Федерации на период до 2005 года, утвержденная постановлением Правительства РФ от 15 августа 2001 г. N 584.</w:t>
      </w:r>
    </w:p>
    <w:p w:rsidR="004517F2" w:rsidRPr="0064767B" w:rsidRDefault="004517F2" w:rsidP="008A7A8F">
      <w:pPr>
        <w:pStyle w:val="a6"/>
        <w:numPr>
          <w:ilvl w:val="0"/>
          <w:numId w:val="33"/>
        </w:numPr>
        <w:shd w:val="clear" w:color="000000" w:fill="FFFFFF" w:themeFill="background1"/>
        <w:tabs>
          <w:tab w:val="clear" w:pos="1080"/>
          <w:tab w:val="left" w:pos="284"/>
          <w:tab w:val="num" w:pos="540"/>
        </w:tabs>
        <w:suppressAutoHyphens/>
        <w:ind w:left="0" w:firstLine="0"/>
        <w:rPr>
          <w:color w:val="000000" w:themeColor="text1"/>
          <w:sz w:val="28"/>
          <w:szCs w:val="28"/>
        </w:rPr>
      </w:pPr>
      <w:r w:rsidRPr="0064767B">
        <w:rPr>
          <w:color w:val="000000" w:themeColor="text1"/>
          <w:sz w:val="28"/>
        </w:rPr>
        <w:t>Актуальные проблемы формирования местного самоуправления (“Круглый стол” в Институте государства и права РАН) // Государство и право. - № 5. – 1997.</w:t>
      </w:r>
    </w:p>
    <w:p w:rsidR="004517F2" w:rsidRPr="0064767B" w:rsidRDefault="004517F2" w:rsidP="008A7A8F">
      <w:pPr>
        <w:pStyle w:val="a6"/>
        <w:numPr>
          <w:ilvl w:val="0"/>
          <w:numId w:val="33"/>
        </w:numPr>
        <w:shd w:val="clear" w:color="000000" w:fill="FFFFFF" w:themeFill="background1"/>
        <w:tabs>
          <w:tab w:val="clear" w:pos="1080"/>
          <w:tab w:val="left" w:pos="284"/>
          <w:tab w:val="num" w:pos="540"/>
        </w:tabs>
        <w:suppressAutoHyphens/>
        <w:ind w:left="0" w:firstLine="0"/>
        <w:rPr>
          <w:color w:val="000000" w:themeColor="text1"/>
          <w:sz w:val="28"/>
          <w:szCs w:val="28"/>
        </w:rPr>
      </w:pPr>
      <w:r w:rsidRPr="0064767B">
        <w:rPr>
          <w:snapToGrid w:val="0"/>
          <w:color w:val="000000" w:themeColor="text1"/>
          <w:sz w:val="28"/>
          <w:szCs w:val="28"/>
        </w:rPr>
        <w:t>Аткинсон Э.Б., Стиглиц Д.Э. Лекции по экономической теории государственного сектора. -</w:t>
      </w:r>
      <w:r w:rsidR="0064767B">
        <w:rPr>
          <w:snapToGrid w:val="0"/>
          <w:color w:val="000000" w:themeColor="text1"/>
          <w:sz w:val="28"/>
          <w:szCs w:val="28"/>
        </w:rPr>
        <w:t xml:space="preserve"> </w:t>
      </w:r>
      <w:r w:rsidRPr="0064767B">
        <w:rPr>
          <w:snapToGrid w:val="0"/>
          <w:color w:val="000000" w:themeColor="text1"/>
          <w:sz w:val="28"/>
          <w:szCs w:val="28"/>
        </w:rPr>
        <w:t>М.: Аспект Пресс, 2003. – 658 с.</w:t>
      </w:r>
    </w:p>
    <w:p w:rsidR="004517F2" w:rsidRPr="0064767B" w:rsidRDefault="004517F2" w:rsidP="008A7A8F">
      <w:pPr>
        <w:numPr>
          <w:ilvl w:val="0"/>
          <w:numId w:val="33"/>
        </w:numPr>
        <w:shd w:val="clear" w:color="000000" w:fill="FFFFFF" w:themeFill="background1"/>
        <w:tabs>
          <w:tab w:val="clear" w:pos="1080"/>
          <w:tab w:val="left" w:pos="284"/>
          <w:tab w:val="num" w:pos="540"/>
        </w:tabs>
        <w:suppressAutoHyphens/>
        <w:ind w:left="0" w:firstLine="0"/>
        <w:jc w:val="both"/>
        <w:rPr>
          <w:color w:val="000000" w:themeColor="text1"/>
        </w:rPr>
      </w:pPr>
      <w:r w:rsidRPr="0064767B">
        <w:rPr>
          <w:color w:val="000000" w:themeColor="text1"/>
        </w:rPr>
        <w:t>Дадашев А.З., Черник Д.Г. Финансовая система России: Учебник для ВУЗов. – М.: ИНФРА-М, 2003. – 389 с.</w:t>
      </w:r>
    </w:p>
    <w:p w:rsidR="0064767B" w:rsidRDefault="004517F2" w:rsidP="008A7A8F">
      <w:pPr>
        <w:numPr>
          <w:ilvl w:val="0"/>
          <w:numId w:val="33"/>
        </w:numPr>
        <w:shd w:val="clear" w:color="000000" w:fill="FFFFFF" w:themeFill="background1"/>
        <w:tabs>
          <w:tab w:val="clear" w:pos="1080"/>
          <w:tab w:val="left" w:pos="284"/>
          <w:tab w:val="num" w:pos="540"/>
        </w:tabs>
        <w:suppressAutoHyphens/>
        <w:ind w:left="0" w:firstLine="0"/>
        <w:jc w:val="both"/>
        <w:rPr>
          <w:color w:val="000000" w:themeColor="text1"/>
          <w:szCs w:val="28"/>
        </w:rPr>
      </w:pPr>
      <w:r w:rsidRPr="0064767B">
        <w:rPr>
          <w:color w:val="000000" w:themeColor="text1"/>
        </w:rPr>
        <w:t>Дьяконова Л.А. Организация управления финансовыми ресурсами в регионе //</w:t>
      </w:r>
      <w:r w:rsidRPr="0064767B">
        <w:rPr>
          <w:color w:val="000000" w:themeColor="text1"/>
          <w:szCs w:val="28"/>
        </w:rPr>
        <w:t>Финансы. – 2002. - №8. – С. 9-12.</w:t>
      </w:r>
    </w:p>
    <w:p w:rsidR="004517F2" w:rsidRPr="0064767B" w:rsidRDefault="004517F2" w:rsidP="008A7A8F">
      <w:pPr>
        <w:numPr>
          <w:ilvl w:val="0"/>
          <w:numId w:val="33"/>
        </w:numPr>
        <w:shd w:val="clear" w:color="000000" w:fill="FFFFFF" w:themeFill="background1"/>
        <w:tabs>
          <w:tab w:val="clear" w:pos="1080"/>
          <w:tab w:val="left" w:pos="284"/>
          <w:tab w:val="num" w:pos="540"/>
          <w:tab w:val="left" w:pos="567"/>
        </w:tabs>
        <w:suppressAutoHyphens/>
        <w:ind w:left="0" w:firstLine="0"/>
        <w:jc w:val="both"/>
        <w:rPr>
          <w:color w:val="000000" w:themeColor="text1"/>
          <w:szCs w:val="28"/>
        </w:rPr>
      </w:pPr>
      <w:r w:rsidRPr="0064767B">
        <w:rPr>
          <w:color w:val="000000" w:themeColor="text1"/>
          <w:szCs w:val="28"/>
        </w:rPr>
        <w:t>Кадочников П., Луговой О., Синельников С. Оценка налогового потенциала и расходных потребностей субъектов Российской Федерации. - М.: Юнити, 2002. – 486 с.</w:t>
      </w:r>
    </w:p>
    <w:p w:rsidR="004517F2" w:rsidRPr="0064767B" w:rsidRDefault="004517F2" w:rsidP="008A7A8F">
      <w:pPr>
        <w:numPr>
          <w:ilvl w:val="0"/>
          <w:numId w:val="33"/>
        </w:numPr>
        <w:shd w:val="clear" w:color="000000" w:fill="FFFFFF" w:themeFill="background1"/>
        <w:tabs>
          <w:tab w:val="clear" w:pos="1080"/>
          <w:tab w:val="left" w:pos="284"/>
          <w:tab w:val="num" w:pos="540"/>
          <w:tab w:val="left" w:pos="567"/>
        </w:tabs>
        <w:suppressAutoHyphens/>
        <w:ind w:left="0" w:firstLine="0"/>
        <w:jc w:val="both"/>
        <w:rPr>
          <w:color w:val="000000" w:themeColor="text1"/>
          <w:szCs w:val="28"/>
        </w:rPr>
      </w:pPr>
      <w:r w:rsidRPr="0064767B">
        <w:rPr>
          <w:rStyle w:val="af2"/>
          <w:i w:val="0"/>
          <w:color w:val="000000" w:themeColor="text1"/>
          <w:szCs w:val="28"/>
        </w:rPr>
        <w:t>Карловская Е.А. Налоги и налогообложение. Учебное пособие. – Хабаровск: Издательство Хабаровского государственного технического университета, 2001. – 318 с.</w:t>
      </w:r>
    </w:p>
    <w:p w:rsidR="004517F2" w:rsidRPr="0064767B" w:rsidRDefault="004517F2" w:rsidP="008A7A8F">
      <w:pPr>
        <w:numPr>
          <w:ilvl w:val="0"/>
          <w:numId w:val="33"/>
        </w:numPr>
        <w:shd w:val="clear" w:color="000000" w:fill="FFFFFF" w:themeFill="background1"/>
        <w:tabs>
          <w:tab w:val="clear" w:pos="1080"/>
          <w:tab w:val="left" w:pos="284"/>
          <w:tab w:val="num" w:pos="540"/>
        </w:tabs>
        <w:suppressAutoHyphens/>
        <w:ind w:left="0" w:firstLine="0"/>
        <w:jc w:val="both"/>
        <w:rPr>
          <w:snapToGrid w:val="0"/>
          <w:color w:val="000000" w:themeColor="text1"/>
          <w:szCs w:val="28"/>
        </w:rPr>
      </w:pPr>
      <w:r w:rsidRPr="0064767B">
        <w:rPr>
          <w:bCs/>
          <w:color w:val="000000" w:themeColor="text1"/>
          <w:szCs w:val="28"/>
        </w:rPr>
        <w:t>Комментарий к Бюджетному кодексу Российской Федерации / Под ред. А.Н. Козырина. – М.: Экар, 2003. – 378 с.</w:t>
      </w:r>
    </w:p>
    <w:p w:rsidR="004517F2" w:rsidRPr="0064767B" w:rsidRDefault="004517F2" w:rsidP="008A7A8F">
      <w:pPr>
        <w:numPr>
          <w:ilvl w:val="0"/>
          <w:numId w:val="33"/>
        </w:numPr>
        <w:shd w:val="clear" w:color="000000" w:fill="FFFFFF" w:themeFill="background1"/>
        <w:tabs>
          <w:tab w:val="clear" w:pos="1080"/>
          <w:tab w:val="left" w:pos="284"/>
          <w:tab w:val="num" w:pos="540"/>
        </w:tabs>
        <w:suppressAutoHyphens/>
        <w:ind w:left="0" w:firstLine="0"/>
        <w:jc w:val="both"/>
        <w:rPr>
          <w:snapToGrid w:val="0"/>
          <w:color w:val="000000" w:themeColor="text1"/>
        </w:rPr>
      </w:pPr>
      <w:r w:rsidRPr="0064767B">
        <w:rPr>
          <w:snapToGrid w:val="0"/>
          <w:color w:val="000000" w:themeColor="text1"/>
          <w:szCs w:val="28"/>
        </w:rPr>
        <w:t>Синельников С. и др. Реформа налоговой системы в России: тенденции, проблемы, реком</w:t>
      </w:r>
      <w:r w:rsidRPr="0064767B">
        <w:rPr>
          <w:snapToGrid w:val="0"/>
          <w:color w:val="000000" w:themeColor="text1"/>
        </w:rPr>
        <w:t>ендации. – М.: Институт экономики переходного периода, 2000. – 325 с.</w:t>
      </w:r>
    </w:p>
    <w:p w:rsidR="004517F2" w:rsidRPr="0064767B" w:rsidRDefault="004517F2" w:rsidP="008A7A8F">
      <w:pPr>
        <w:numPr>
          <w:ilvl w:val="0"/>
          <w:numId w:val="33"/>
        </w:numPr>
        <w:shd w:val="clear" w:color="000000" w:fill="FFFFFF" w:themeFill="background1"/>
        <w:tabs>
          <w:tab w:val="clear" w:pos="1080"/>
          <w:tab w:val="left" w:pos="284"/>
          <w:tab w:val="num" w:pos="540"/>
          <w:tab w:val="left" w:pos="567"/>
        </w:tabs>
        <w:suppressAutoHyphens/>
        <w:ind w:left="0" w:firstLine="0"/>
        <w:jc w:val="both"/>
        <w:rPr>
          <w:color w:val="000000" w:themeColor="text1"/>
        </w:rPr>
      </w:pPr>
      <w:r w:rsidRPr="0064767B">
        <w:rPr>
          <w:color w:val="000000" w:themeColor="text1"/>
        </w:rPr>
        <w:t>Совершенствование межбюджетных отношений в Российской Федерации / Научные труды №24Р. –</w:t>
      </w:r>
      <w:r w:rsidR="0064767B">
        <w:rPr>
          <w:color w:val="000000" w:themeColor="text1"/>
        </w:rPr>
        <w:t xml:space="preserve"> </w:t>
      </w:r>
      <w:r w:rsidRPr="0064767B">
        <w:rPr>
          <w:color w:val="000000" w:themeColor="text1"/>
        </w:rPr>
        <w:t>М.: ИЭПП, 2003. – 311 с.</w:t>
      </w:r>
    </w:p>
    <w:p w:rsidR="004517F2" w:rsidRPr="0064767B" w:rsidRDefault="004517F2" w:rsidP="008A7A8F">
      <w:pPr>
        <w:numPr>
          <w:ilvl w:val="0"/>
          <w:numId w:val="33"/>
        </w:numPr>
        <w:shd w:val="clear" w:color="000000" w:fill="FFFFFF" w:themeFill="background1"/>
        <w:tabs>
          <w:tab w:val="clear" w:pos="1080"/>
          <w:tab w:val="left" w:pos="284"/>
          <w:tab w:val="num" w:pos="540"/>
        </w:tabs>
        <w:suppressAutoHyphens/>
        <w:ind w:left="0" w:firstLine="0"/>
        <w:jc w:val="both"/>
        <w:rPr>
          <w:color w:val="000000" w:themeColor="text1"/>
        </w:rPr>
      </w:pPr>
      <w:r w:rsidRPr="0064767B">
        <w:rPr>
          <w:color w:val="000000" w:themeColor="text1"/>
        </w:rPr>
        <w:t>Сумароков В.Н. Государственные финансы в системе</w:t>
      </w:r>
      <w:r w:rsidR="0064767B">
        <w:rPr>
          <w:color w:val="000000" w:themeColor="text1"/>
        </w:rPr>
        <w:t xml:space="preserve"> </w:t>
      </w:r>
      <w:r w:rsidRPr="0064767B">
        <w:rPr>
          <w:color w:val="000000" w:themeColor="text1"/>
        </w:rPr>
        <w:t>макроэкономического регулирования. – М.: Финансы и статистика, 2002.-224 с.</w:t>
      </w:r>
    </w:p>
    <w:p w:rsidR="004517F2" w:rsidRPr="0064767B" w:rsidRDefault="004517F2" w:rsidP="008A7A8F">
      <w:pPr>
        <w:numPr>
          <w:ilvl w:val="0"/>
          <w:numId w:val="33"/>
        </w:numPr>
        <w:shd w:val="clear" w:color="000000" w:fill="FFFFFF" w:themeFill="background1"/>
        <w:tabs>
          <w:tab w:val="clear" w:pos="1080"/>
          <w:tab w:val="left" w:pos="284"/>
          <w:tab w:val="num" w:pos="540"/>
          <w:tab w:val="left" w:pos="8000"/>
        </w:tabs>
        <w:suppressAutoHyphens/>
        <w:ind w:left="0" w:firstLine="0"/>
        <w:jc w:val="both"/>
        <w:rPr>
          <w:color w:val="000000" w:themeColor="text1"/>
        </w:rPr>
      </w:pPr>
      <w:r w:rsidRPr="0064767B">
        <w:rPr>
          <w:color w:val="000000" w:themeColor="text1"/>
        </w:rPr>
        <w:t>Мау В. Экономическая политика России: в начале новой фазы // Вопросы экономики, 2001. - №3. – с.4-23.</w:t>
      </w:r>
    </w:p>
    <w:p w:rsidR="004517F2" w:rsidRPr="0064767B" w:rsidRDefault="004517F2" w:rsidP="008A7A8F">
      <w:pPr>
        <w:numPr>
          <w:ilvl w:val="0"/>
          <w:numId w:val="33"/>
        </w:numPr>
        <w:shd w:val="clear" w:color="000000" w:fill="FFFFFF" w:themeFill="background1"/>
        <w:tabs>
          <w:tab w:val="clear" w:pos="1080"/>
          <w:tab w:val="left" w:pos="284"/>
          <w:tab w:val="num" w:pos="540"/>
        </w:tabs>
        <w:suppressAutoHyphens/>
        <w:ind w:left="0" w:firstLine="0"/>
        <w:jc w:val="both"/>
        <w:rPr>
          <w:color w:val="000000" w:themeColor="text1"/>
        </w:rPr>
      </w:pPr>
      <w:r w:rsidRPr="0064767B">
        <w:rPr>
          <w:color w:val="000000" w:themeColor="text1"/>
        </w:rPr>
        <w:t>Мирзалиев М.Н. Составление местных бюджетов //Финансы. – 1999. - № 12. – с.12-14.</w:t>
      </w:r>
    </w:p>
    <w:p w:rsidR="004517F2" w:rsidRPr="0064767B" w:rsidRDefault="004517F2" w:rsidP="008A7A8F">
      <w:pPr>
        <w:numPr>
          <w:ilvl w:val="0"/>
          <w:numId w:val="33"/>
        </w:numPr>
        <w:shd w:val="clear" w:color="000000" w:fill="FFFFFF" w:themeFill="background1"/>
        <w:tabs>
          <w:tab w:val="clear" w:pos="1080"/>
          <w:tab w:val="left" w:pos="284"/>
          <w:tab w:val="num" w:pos="540"/>
        </w:tabs>
        <w:suppressAutoHyphens/>
        <w:ind w:left="0" w:firstLine="0"/>
        <w:jc w:val="both"/>
        <w:rPr>
          <w:color w:val="000000" w:themeColor="text1"/>
        </w:rPr>
      </w:pPr>
      <w:r w:rsidRPr="0064767B">
        <w:rPr>
          <w:color w:val="000000" w:themeColor="text1"/>
        </w:rPr>
        <w:t>Овсянников Л.Н. Вопросы контроля в Бюджетном кодексе //Финансы. – 1999. - № 1. – С.48-51.</w:t>
      </w:r>
    </w:p>
    <w:p w:rsidR="004517F2" w:rsidRPr="0064767B" w:rsidRDefault="004517F2" w:rsidP="008A7A8F">
      <w:pPr>
        <w:numPr>
          <w:ilvl w:val="0"/>
          <w:numId w:val="33"/>
        </w:numPr>
        <w:shd w:val="clear" w:color="000000" w:fill="FFFFFF" w:themeFill="background1"/>
        <w:tabs>
          <w:tab w:val="clear" w:pos="1080"/>
          <w:tab w:val="left" w:pos="284"/>
          <w:tab w:val="num" w:pos="540"/>
        </w:tabs>
        <w:suppressAutoHyphens/>
        <w:ind w:left="0" w:firstLine="0"/>
        <w:jc w:val="both"/>
        <w:rPr>
          <w:color w:val="000000" w:themeColor="text1"/>
        </w:rPr>
      </w:pPr>
      <w:r w:rsidRPr="0064767B">
        <w:rPr>
          <w:color w:val="000000" w:themeColor="text1"/>
        </w:rPr>
        <w:t>Павлова А. Источники финансирования бюджетного дефицита</w:t>
      </w:r>
      <w:r w:rsidR="0064767B">
        <w:rPr>
          <w:color w:val="000000" w:themeColor="text1"/>
        </w:rPr>
        <w:t xml:space="preserve"> </w:t>
      </w:r>
      <w:r w:rsidRPr="0064767B">
        <w:rPr>
          <w:color w:val="000000" w:themeColor="text1"/>
        </w:rPr>
        <w:t>//Экономист. - 1998. -</w:t>
      </w:r>
      <w:r w:rsidR="0064767B">
        <w:rPr>
          <w:color w:val="000000" w:themeColor="text1"/>
        </w:rPr>
        <w:t xml:space="preserve"> </w:t>
      </w:r>
      <w:r w:rsidRPr="0064767B">
        <w:rPr>
          <w:color w:val="000000" w:themeColor="text1"/>
        </w:rPr>
        <w:t>№ 1. – с. 76-80.</w:t>
      </w:r>
    </w:p>
    <w:p w:rsidR="004517F2" w:rsidRPr="0064767B" w:rsidRDefault="004517F2" w:rsidP="008A7A8F">
      <w:pPr>
        <w:numPr>
          <w:ilvl w:val="0"/>
          <w:numId w:val="33"/>
        </w:numPr>
        <w:shd w:val="clear" w:color="000000" w:fill="FFFFFF" w:themeFill="background1"/>
        <w:tabs>
          <w:tab w:val="clear" w:pos="1080"/>
          <w:tab w:val="left" w:pos="284"/>
          <w:tab w:val="num" w:pos="540"/>
        </w:tabs>
        <w:suppressAutoHyphens/>
        <w:ind w:left="0" w:firstLine="0"/>
        <w:jc w:val="both"/>
        <w:rPr>
          <w:color w:val="000000" w:themeColor="text1"/>
        </w:rPr>
      </w:pPr>
      <w:r w:rsidRPr="0064767B">
        <w:rPr>
          <w:color w:val="000000" w:themeColor="text1"/>
        </w:rPr>
        <w:t>Пансков В.Г. О некоторых проблемах финансовой самостоятельности местного самоуправления //Финансы. – 2002. – №3. – с. 5-9.</w:t>
      </w:r>
    </w:p>
    <w:p w:rsidR="004517F2" w:rsidRPr="0064767B" w:rsidRDefault="004517F2" w:rsidP="008A7A8F">
      <w:pPr>
        <w:numPr>
          <w:ilvl w:val="0"/>
          <w:numId w:val="33"/>
        </w:numPr>
        <w:shd w:val="clear" w:color="000000" w:fill="FFFFFF" w:themeFill="background1"/>
        <w:tabs>
          <w:tab w:val="clear" w:pos="1080"/>
          <w:tab w:val="left" w:pos="284"/>
          <w:tab w:val="num" w:pos="540"/>
          <w:tab w:val="left" w:pos="8000"/>
        </w:tabs>
        <w:suppressAutoHyphens/>
        <w:ind w:left="0" w:firstLine="0"/>
        <w:jc w:val="both"/>
        <w:rPr>
          <w:color w:val="000000" w:themeColor="text1"/>
        </w:rPr>
      </w:pPr>
      <w:r w:rsidRPr="0064767B">
        <w:rPr>
          <w:color w:val="000000" w:themeColor="text1"/>
        </w:rPr>
        <w:t>Пономаренко Е. О бюджетно-налоговой политике на 2004 год (анализ концепции) // Экономист, 2003. - №5. – с.59-67.</w:t>
      </w:r>
    </w:p>
    <w:p w:rsidR="004517F2" w:rsidRPr="0064767B" w:rsidRDefault="004517F2" w:rsidP="008A7A8F">
      <w:pPr>
        <w:numPr>
          <w:ilvl w:val="0"/>
          <w:numId w:val="33"/>
        </w:numPr>
        <w:shd w:val="clear" w:color="000000" w:fill="FFFFFF" w:themeFill="background1"/>
        <w:tabs>
          <w:tab w:val="clear" w:pos="1080"/>
          <w:tab w:val="left" w:pos="284"/>
          <w:tab w:val="num" w:pos="540"/>
        </w:tabs>
        <w:suppressAutoHyphens/>
        <w:ind w:left="0" w:firstLine="0"/>
        <w:jc w:val="both"/>
        <w:rPr>
          <w:color w:val="000000" w:themeColor="text1"/>
        </w:rPr>
      </w:pPr>
      <w:r w:rsidRPr="0064767B">
        <w:rPr>
          <w:color w:val="000000" w:themeColor="text1"/>
        </w:rPr>
        <w:t>Пронина Л.И. Законодательная основа местных финансов //Финансы. – 1998. - №1. - с. 7-11.</w:t>
      </w:r>
    </w:p>
    <w:p w:rsidR="004517F2" w:rsidRPr="0064767B" w:rsidRDefault="004517F2" w:rsidP="008A7A8F">
      <w:pPr>
        <w:numPr>
          <w:ilvl w:val="0"/>
          <w:numId w:val="33"/>
        </w:numPr>
        <w:shd w:val="clear" w:color="000000" w:fill="FFFFFF" w:themeFill="background1"/>
        <w:tabs>
          <w:tab w:val="clear" w:pos="1080"/>
          <w:tab w:val="left" w:pos="284"/>
          <w:tab w:val="num" w:pos="540"/>
        </w:tabs>
        <w:suppressAutoHyphens/>
        <w:ind w:left="0" w:firstLine="0"/>
        <w:jc w:val="both"/>
        <w:rPr>
          <w:color w:val="000000" w:themeColor="text1"/>
          <w:szCs w:val="28"/>
        </w:rPr>
      </w:pPr>
      <w:r w:rsidRPr="0064767B">
        <w:rPr>
          <w:color w:val="000000" w:themeColor="text1"/>
          <w:szCs w:val="28"/>
        </w:rPr>
        <w:t>Родионова В.М. Современные требования к бюджетному законодательству //Финансы. – 1998. - №7. - с. 8-11.</w:t>
      </w:r>
    </w:p>
    <w:p w:rsidR="004517F2" w:rsidRPr="0064767B" w:rsidRDefault="004517F2" w:rsidP="008A7A8F">
      <w:pPr>
        <w:numPr>
          <w:ilvl w:val="0"/>
          <w:numId w:val="33"/>
        </w:numPr>
        <w:shd w:val="clear" w:color="000000" w:fill="FFFFFF" w:themeFill="background1"/>
        <w:tabs>
          <w:tab w:val="clear" w:pos="1080"/>
          <w:tab w:val="left" w:pos="284"/>
          <w:tab w:val="num" w:pos="540"/>
        </w:tabs>
        <w:suppressAutoHyphens/>
        <w:ind w:left="0" w:firstLine="0"/>
        <w:jc w:val="both"/>
        <w:rPr>
          <w:color w:val="000000" w:themeColor="text1"/>
          <w:szCs w:val="28"/>
        </w:rPr>
      </w:pPr>
      <w:r w:rsidRPr="0064767B">
        <w:rPr>
          <w:color w:val="000000" w:themeColor="text1"/>
          <w:szCs w:val="28"/>
        </w:rPr>
        <w:t>Семенов К.Р. Налоговый потенциал региона и налоговые доходы местных бюджетов. // Журнал «Налоговый вестник», №1, 2000 г. – с. 12-15.</w:t>
      </w:r>
    </w:p>
    <w:p w:rsidR="004517F2" w:rsidRPr="0064767B" w:rsidRDefault="004517F2" w:rsidP="008A7A8F">
      <w:pPr>
        <w:numPr>
          <w:ilvl w:val="0"/>
          <w:numId w:val="33"/>
        </w:numPr>
        <w:shd w:val="clear" w:color="000000" w:fill="FFFFFF" w:themeFill="background1"/>
        <w:tabs>
          <w:tab w:val="clear" w:pos="1080"/>
          <w:tab w:val="left" w:pos="284"/>
          <w:tab w:val="num" w:pos="540"/>
        </w:tabs>
        <w:suppressAutoHyphens/>
        <w:ind w:left="0" w:firstLine="0"/>
        <w:jc w:val="both"/>
        <w:rPr>
          <w:color w:val="000000" w:themeColor="text1"/>
        </w:rPr>
      </w:pPr>
      <w:r w:rsidRPr="0064767B">
        <w:rPr>
          <w:color w:val="000000" w:themeColor="text1"/>
          <w:szCs w:val="28"/>
        </w:rPr>
        <w:t>Телепнев С.А. Финансы местного самоупр</w:t>
      </w:r>
      <w:r w:rsidRPr="0064767B">
        <w:rPr>
          <w:color w:val="000000" w:themeColor="text1"/>
        </w:rPr>
        <w:t>авления //Финансы. – 2000. - №2. - с. 8-9.</w:t>
      </w:r>
    </w:p>
    <w:p w:rsidR="004517F2" w:rsidRPr="00FF4CAE" w:rsidRDefault="000A62D2" w:rsidP="008A7A8F">
      <w:pPr>
        <w:numPr>
          <w:ilvl w:val="0"/>
          <w:numId w:val="33"/>
        </w:numPr>
        <w:shd w:val="clear" w:color="000000" w:fill="FFFFFF" w:themeFill="background1"/>
        <w:tabs>
          <w:tab w:val="clear" w:pos="1080"/>
          <w:tab w:val="left" w:pos="284"/>
          <w:tab w:val="num" w:pos="540"/>
        </w:tabs>
        <w:suppressAutoHyphens/>
        <w:ind w:left="0" w:firstLine="0"/>
        <w:jc w:val="both"/>
        <w:rPr>
          <w:color w:val="000000" w:themeColor="text1"/>
        </w:rPr>
      </w:pPr>
      <w:hyperlink r:id="rId28" w:history="1">
        <w:r w:rsidR="004517F2" w:rsidRPr="0064767B">
          <w:rPr>
            <w:rStyle w:val="ae"/>
            <w:color w:val="000000" w:themeColor="text1"/>
            <w:u w:val="none"/>
          </w:rPr>
          <w:t>http://www.minfin.ru/budjet/budjet.htm</w:t>
        </w:r>
      </w:hyperlink>
      <w:bookmarkStart w:id="19" w:name="_GoBack"/>
      <w:bookmarkEnd w:id="19"/>
    </w:p>
    <w:sectPr w:rsidR="004517F2" w:rsidRPr="00FF4CAE" w:rsidSect="0064767B">
      <w:headerReference w:type="even" r:id="rId29"/>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67B" w:rsidRDefault="0064767B">
      <w:pPr>
        <w:spacing w:line="240" w:lineRule="auto"/>
      </w:pPr>
      <w:r>
        <w:separator/>
      </w:r>
    </w:p>
  </w:endnote>
  <w:endnote w:type="continuationSeparator" w:id="0">
    <w:p w:rsidR="0064767B" w:rsidRDefault="006476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67B" w:rsidRDefault="0064767B">
      <w:pPr>
        <w:spacing w:line="240" w:lineRule="auto"/>
      </w:pPr>
      <w:r>
        <w:separator/>
      </w:r>
    </w:p>
  </w:footnote>
  <w:footnote w:type="continuationSeparator" w:id="0">
    <w:p w:rsidR="0064767B" w:rsidRDefault="0064767B">
      <w:pPr>
        <w:spacing w:line="240" w:lineRule="auto"/>
      </w:pPr>
      <w:r>
        <w:continuationSeparator/>
      </w:r>
    </w:p>
  </w:footnote>
  <w:footnote w:id="1">
    <w:p w:rsidR="007A525C" w:rsidRDefault="0064767B">
      <w:pPr>
        <w:pStyle w:val="a6"/>
      </w:pPr>
      <w:r>
        <w:rPr>
          <w:rStyle w:val="a8"/>
          <w:sz w:val="20"/>
        </w:rPr>
        <w:footnoteRef/>
      </w:r>
      <w:r>
        <w:rPr>
          <w:sz w:val="20"/>
        </w:rPr>
        <w:t xml:space="preserve"> Дадашев А.З., Черник Д.Г. Финансовая система России: - М.: ИНФРА-М, 2003. – с. 11.</w:t>
      </w:r>
    </w:p>
  </w:footnote>
  <w:footnote w:id="2">
    <w:p w:rsidR="007A525C" w:rsidRDefault="0064767B">
      <w:pPr>
        <w:pStyle w:val="a6"/>
      </w:pPr>
      <w:r>
        <w:rPr>
          <w:rStyle w:val="a8"/>
          <w:sz w:val="20"/>
        </w:rPr>
        <w:footnoteRef/>
      </w:r>
      <w:r>
        <w:rPr>
          <w:sz w:val="20"/>
        </w:rPr>
        <w:t xml:space="preserve"> </w:t>
      </w:r>
      <w:r>
        <w:rPr>
          <w:snapToGrid w:val="0"/>
          <w:sz w:val="20"/>
        </w:rPr>
        <w:t>Аткинсон Э.Б., Стиглиц Д.Э. Лекции по экономической теории государственного сектора. -  М.: Аспект Пресс, 2003. – с. 65.</w:t>
      </w:r>
    </w:p>
  </w:footnote>
  <w:footnote w:id="3">
    <w:p w:rsidR="007A525C" w:rsidRDefault="0064767B">
      <w:pPr>
        <w:pStyle w:val="a6"/>
      </w:pPr>
      <w:r>
        <w:rPr>
          <w:rStyle w:val="a8"/>
          <w:sz w:val="20"/>
        </w:rPr>
        <w:footnoteRef/>
      </w:r>
      <w:r>
        <w:rPr>
          <w:sz w:val="20"/>
        </w:rPr>
        <w:t xml:space="preserve"> Дадашев А.З., Черник Д.Г. Финансовая система России: - М.: ИНФРА-М, 2003. – с. 28.</w:t>
      </w:r>
    </w:p>
  </w:footnote>
  <w:footnote w:id="4">
    <w:p w:rsidR="007A525C" w:rsidRDefault="0064767B">
      <w:pPr>
        <w:pStyle w:val="a6"/>
      </w:pPr>
      <w:r>
        <w:rPr>
          <w:rStyle w:val="a8"/>
          <w:sz w:val="20"/>
        </w:rPr>
        <w:footnoteRef/>
      </w:r>
      <w:r>
        <w:rPr>
          <w:sz w:val="20"/>
        </w:rPr>
        <w:t xml:space="preserve"> Кадочников П., Луговой О., Синельников С. Оценка налогового потенциала и расходных потребностей субъектов Российской Федерации. - М.: Юнити, 2002. – с. 19.</w:t>
      </w:r>
    </w:p>
  </w:footnote>
  <w:footnote w:id="5">
    <w:p w:rsidR="007A525C" w:rsidRDefault="0064767B">
      <w:pPr>
        <w:pStyle w:val="a6"/>
      </w:pPr>
      <w:r>
        <w:rPr>
          <w:rStyle w:val="a8"/>
          <w:sz w:val="20"/>
        </w:rPr>
        <w:footnoteRef/>
      </w:r>
      <w:r>
        <w:rPr>
          <w:sz w:val="20"/>
        </w:rPr>
        <w:t xml:space="preserve"> Указ Президента РФ от 5.05.1998 №495 "О дополнительных мерах по обеспечению выплаты заработной платы работникам бюджетной сферы и оздоровлению государственных финансов".</w:t>
      </w:r>
    </w:p>
  </w:footnote>
  <w:footnote w:id="6">
    <w:p w:rsidR="007A525C" w:rsidRDefault="0064767B">
      <w:pPr>
        <w:pStyle w:val="a6"/>
        <w:jc w:val="left"/>
      </w:pPr>
      <w:r>
        <w:rPr>
          <w:rStyle w:val="a8"/>
          <w:sz w:val="20"/>
        </w:rPr>
        <w:footnoteRef/>
      </w:r>
      <w:r>
        <w:rPr>
          <w:sz w:val="20"/>
        </w:rPr>
        <w:t xml:space="preserve"> Совершенствование межбюджетных отношений в Российской Федерации / Научные труды №24Р. -  М.:ИЭПП, 2003. – с. 98.</w:t>
      </w:r>
    </w:p>
  </w:footnote>
  <w:footnote w:id="7">
    <w:p w:rsidR="007A525C" w:rsidRDefault="0064767B">
      <w:pPr>
        <w:pStyle w:val="a6"/>
      </w:pPr>
      <w:r>
        <w:rPr>
          <w:rStyle w:val="a8"/>
          <w:sz w:val="20"/>
        </w:rPr>
        <w:footnoteRef/>
      </w:r>
      <w:r>
        <w:rPr>
          <w:sz w:val="20"/>
        </w:rPr>
        <w:t xml:space="preserve"> Совершенствование межбюджетных отношений в Российской Федерации / Научные труды №24Р. -  М.:ИЭПП, 2003. – с. 112.</w:t>
      </w:r>
    </w:p>
  </w:footnote>
  <w:footnote w:id="8">
    <w:p w:rsidR="007A525C" w:rsidRDefault="0064767B">
      <w:pPr>
        <w:pStyle w:val="a6"/>
        <w:jc w:val="left"/>
      </w:pPr>
      <w:r>
        <w:rPr>
          <w:rStyle w:val="a8"/>
          <w:sz w:val="20"/>
        </w:rPr>
        <w:footnoteRef/>
      </w:r>
      <w:r>
        <w:rPr>
          <w:sz w:val="20"/>
        </w:rPr>
        <w:t xml:space="preserve"> Сумароков В.Н. Государственные финансы в системе        макроэкономического регулирования. – М.: Финансы и статистика, 2002. – с. 86.</w:t>
      </w:r>
    </w:p>
  </w:footnote>
  <w:footnote w:id="9">
    <w:p w:rsidR="007A525C" w:rsidRDefault="0064767B">
      <w:pPr>
        <w:pStyle w:val="a6"/>
        <w:jc w:val="left"/>
      </w:pPr>
      <w:r>
        <w:rPr>
          <w:rStyle w:val="a8"/>
          <w:sz w:val="20"/>
        </w:rPr>
        <w:footnoteRef/>
      </w:r>
      <w:r>
        <w:rPr>
          <w:sz w:val="20"/>
        </w:rPr>
        <w:t xml:space="preserve"> </w:t>
      </w:r>
      <w:r>
        <w:rPr>
          <w:snapToGrid w:val="0"/>
          <w:sz w:val="20"/>
        </w:rPr>
        <w:t>Синельников С. и др. Реформа налоговой системы в России: тенденции, проблемы, рекомендации. – М.: Институт экономики переходного периода, 2000. – с. 115.</w:t>
      </w:r>
    </w:p>
  </w:footnote>
  <w:footnote w:id="10">
    <w:p w:rsidR="007A525C" w:rsidRDefault="0064767B">
      <w:pPr>
        <w:pStyle w:val="a6"/>
      </w:pPr>
      <w:r>
        <w:rPr>
          <w:rStyle w:val="a8"/>
          <w:sz w:val="20"/>
        </w:rPr>
        <w:footnoteRef/>
      </w:r>
      <w:r>
        <w:rPr>
          <w:sz w:val="20"/>
        </w:rPr>
        <w:t xml:space="preserve"> </w:t>
      </w:r>
      <w:r>
        <w:rPr>
          <w:rStyle w:val="af2"/>
          <w:i w:val="0"/>
          <w:color w:val="000000"/>
          <w:sz w:val="20"/>
        </w:rPr>
        <w:t>Карловская Е.А. Налоги и налогообложение. Учебное пособие. – Хабаровск: Издательство Хабаровского государственного технического университета, 2001. – с. 13.</w:t>
      </w:r>
    </w:p>
  </w:footnote>
  <w:footnote w:id="11">
    <w:p w:rsidR="007A525C" w:rsidRDefault="0064767B">
      <w:pPr>
        <w:pStyle w:val="a6"/>
      </w:pPr>
      <w:r>
        <w:rPr>
          <w:rStyle w:val="a8"/>
        </w:rPr>
        <w:footnoteRef/>
      </w:r>
      <w:r>
        <w:t xml:space="preserve"> Семенов К.Р. Налоговый потенциал региона и налоговые доходы местных бюджетов. // Журнал «Налоговый вестник», №1, 2000 г. – с. 12</w:t>
      </w:r>
    </w:p>
  </w:footnote>
  <w:footnote w:id="12">
    <w:p w:rsidR="007A525C" w:rsidRDefault="0064767B">
      <w:pPr>
        <w:pStyle w:val="a6"/>
      </w:pPr>
      <w:r>
        <w:rPr>
          <w:rStyle w:val="a8"/>
          <w:sz w:val="20"/>
        </w:rPr>
        <w:footnoteRef/>
      </w:r>
      <w:r>
        <w:rPr>
          <w:sz w:val="20"/>
        </w:rPr>
        <w:t xml:space="preserve"> </w:t>
      </w:r>
      <w:r>
        <w:rPr>
          <w:color w:val="000000"/>
          <w:sz w:val="20"/>
        </w:rPr>
        <w:t>Дадашев А.З., Черник Д.Г. Финансовая система России: Учебник для ВУЗов. – М.: ИНФРА-М, 2003. – с. 131.</w:t>
      </w:r>
    </w:p>
  </w:footnote>
  <w:footnote w:id="13">
    <w:p w:rsidR="007A525C" w:rsidRDefault="0064767B">
      <w:pPr>
        <w:pStyle w:val="a6"/>
      </w:pPr>
      <w:r>
        <w:rPr>
          <w:rStyle w:val="a8"/>
          <w:sz w:val="20"/>
        </w:rPr>
        <w:footnoteRef/>
      </w:r>
      <w:r>
        <w:rPr>
          <w:sz w:val="20"/>
        </w:rPr>
        <w:t xml:space="preserve"> </w:t>
      </w:r>
      <w:r>
        <w:rPr>
          <w:color w:val="000000"/>
          <w:sz w:val="20"/>
        </w:rPr>
        <w:t>Там же. С. 32.</w:t>
      </w:r>
    </w:p>
  </w:footnote>
  <w:footnote w:id="14">
    <w:p w:rsidR="007A525C" w:rsidRDefault="0064767B">
      <w:pPr>
        <w:pStyle w:val="a6"/>
      </w:pPr>
      <w:r>
        <w:rPr>
          <w:rStyle w:val="a8"/>
          <w:sz w:val="20"/>
        </w:rPr>
        <w:footnoteRef/>
      </w:r>
      <w:r>
        <w:rPr>
          <w:sz w:val="20"/>
        </w:rPr>
        <w:t xml:space="preserve"> </w:t>
      </w:r>
      <w:r>
        <w:rPr>
          <w:bCs/>
          <w:color w:val="000000"/>
          <w:sz w:val="20"/>
        </w:rPr>
        <w:t>Комментарий к Бюджетному кодексу Российской Федерации / Под ред. А.Н. Козырина. – М.: Экар, 2003. – с. 233.</w:t>
      </w:r>
    </w:p>
  </w:footnote>
  <w:footnote w:id="15">
    <w:p w:rsidR="007A525C" w:rsidRDefault="0064767B">
      <w:pPr>
        <w:pStyle w:val="a6"/>
      </w:pPr>
      <w:r>
        <w:rPr>
          <w:rStyle w:val="a8"/>
        </w:rPr>
        <w:footnoteRef/>
      </w:r>
      <w:r>
        <w:t xml:space="preserve"> http://www.minfin.ru/budjet/budjet.htm</w:t>
      </w:r>
    </w:p>
  </w:footnote>
  <w:footnote w:id="16">
    <w:p w:rsidR="007A525C" w:rsidRDefault="0064767B">
      <w:pPr>
        <w:pStyle w:val="a6"/>
      </w:pPr>
      <w:r>
        <w:rPr>
          <w:rStyle w:val="a8"/>
        </w:rPr>
        <w:footnoteRef/>
      </w:r>
      <w:r>
        <w:t xml:space="preserve"> </w:t>
      </w:r>
      <w:r>
        <w:rPr>
          <w:bCs/>
        </w:rPr>
        <w:t>Комментарий к Бюджетному кодексу Российской Федерации / Под ред. А.Н. Козыри</w:t>
      </w:r>
      <w:r w:rsidR="00213784">
        <w:rPr>
          <w:bCs/>
        </w:rPr>
        <w:t>на. – М.: Экар, 2003. – с. 155.</w:t>
      </w:r>
    </w:p>
  </w:footnote>
  <w:footnote w:id="17">
    <w:p w:rsidR="007A525C" w:rsidRDefault="0064767B">
      <w:pPr>
        <w:pStyle w:val="a6"/>
      </w:pPr>
      <w:r>
        <w:rPr>
          <w:rStyle w:val="a8"/>
        </w:rPr>
        <w:footnoteRef/>
      </w:r>
      <w:r>
        <w:t xml:space="preserve"> </w:t>
      </w:r>
      <w:hyperlink r:id="rId1" w:history="1">
        <w:r w:rsidRPr="00213784">
          <w:rPr>
            <w:rStyle w:val="ae"/>
            <w:color w:val="auto"/>
            <w:sz w:val="28"/>
          </w:rPr>
          <w:t>http://www.minfin.ru/budjet/budjet.htm</w:t>
        </w:r>
      </w:hyperlink>
    </w:p>
  </w:footnote>
  <w:footnote w:id="18">
    <w:p w:rsidR="007A525C" w:rsidRDefault="0064767B">
      <w:pPr>
        <w:pStyle w:val="a6"/>
      </w:pPr>
      <w:r>
        <w:rPr>
          <w:rStyle w:val="a8"/>
          <w:sz w:val="20"/>
        </w:rPr>
        <w:footnoteRef/>
      </w:r>
      <w:r>
        <w:rPr>
          <w:sz w:val="20"/>
        </w:rPr>
        <w:t xml:space="preserve"> Актуальные проблемы формирования местного самоуправления (“Круглый стол” в Институте государства и права РАН) // Государство и право. - № 5. – 1997. - С.33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67B" w:rsidRDefault="0064767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4767B" w:rsidRDefault="0064767B">
    <w:pPr>
      <w:pStyle w:val="a9"/>
      <w:ind w:right="360"/>
    </w:pPr>
  </w:p>
  <w:p w:rsidR="0064767B" w:rsidRDefault="006476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5CB2"/>
    <w:multiLevelType w:val="multilevel"/>
    <w:tmpl w:val="BD388A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46A112E"/>
    <w:multiLevelType w:val="hybridMultilevel"/>
    <w:tmpl w:val="0AB0850C"/>
    <w:lvl w:ilvl="0" w:tplc="08B8E302">
      <w:numFmt w:val="bullet"/>
      <w:lvlText w:val="-"/>
      <w:lvlJc w:val="left"/>
      <w:pPr>
        <w:tabs>
          <w:tab w:val="num" w:pos="644"/>
        </w:tabs>
        <w:ind w:left="-396" w:firstLine="680"/>
      </w:pPr>
      <w:rPr>
        <w:rFonts w:ascii="Times New Roman" w:eastAsia="Times New Roman" w:hAnsi="Times New Roman" w:hint="default"/>
      </w:rPr>
    </w:lvl>
    <w:lvl w:ilvl="1" w:tplc="FA3EA356" w:tentative="1">
      <w:start w:val="1"/>
      <w:numFmt w:val="bullet"/>
      <w:lvlText w:val="o"/>
      <w:lvlJc w:val="left"/>
      <w:pPr>
        <w:tabs>
          <w:tab w:val="num" w:pos="2007"/>
        </w:tabs>
        <w:ind w:left="2007" w:hanging="360"/>
      </w:pPr>
      <w:rPr>
        <w:rFonts w:ascii="Courier New" w:hAnsi="Courier New" w:hint="default"/>
      </w:rPr>
    </w:lvl>
    <w:lvl w:ilvl="2" w:tplc="C422E266" w:tentative="1">
      <w:start w:val="1"/>
      <w:numFmt w:val="bullet"/>
      <w:lvlText w:val=""/>
      <w:lvlJc w:val="left"/>
      <w:pPr>
        <w:tabs>
          <w:tab w:val="num" w:pos="2727"/>
        </w:tabs>
        <w:ind w:left="2727" w:hanging="360"/>
      </w:pPr>
      <w:rPr>
        <w:rFonts w:ascii="Wingdings" w:hAnsi="Wingdings" w:hint="default"/>
      </w:rPr>
    </w:lvl>
    <w:lvl w:ilvl="3" w:tplc="0A887230" w:tentative="1">
      <w:start w:val="1"/>
      <w:numFmt w:val="bullet"/>
      <w:lvlText w:val=""/>
      <w:lvlJc w:val="left"/>
      <w:pPr>
        <w:tabs>
          <w:tab w:val="num" w:pos="3447"/>
        </w:tabs>
        <w:ind w:left="3447" w:hanging="360"/>
      </w:pPr>
      <w:rPr>
        <w:rFonts w:ascii="Symbol" w:hAnsi="Symbol" w:hint="default"/>
      </w:rPr>
    </w:lvl>
    <w:lvl w:ilvl="4" w:tplc="4052D4F6" w:tentative="1">
      <w:start w:val="1"/>
      <w:numFmt w:val="bullet"/>
      <w:lvlText w:val="o"/>
      <w:lvlJc w:val="left"/>
      <w:pPr>
        <w:tabs>
          <w:tab w:val="num" w:pos="4167"/>
        </w:tabs>
        <w:ind w:left="4167" w:hanging="360"/>
      </w:pPr>
      <w:rPr>
        <w:rFonts w:ascii="Courier New" w:hAnsi="Courier New" w:hint="default"/>
      </w:rPr>
    </w:lvl>
    <w:lvl w:ilvl="5" w:tplc="82E2A944" w:tentative="1">
      <w:start w:val="1"/>
      <w:numFmt w:val="bullet"/>
      <w:lvlText w:val=""/>
      <w:lvlJc w:val="left"/>
      <w:pPr>
        <w:tabs>
          <w:tab w:val="num" w:pos="4887"/>
        </w:tabs>
        <w:ind w:left="4887" w:hanging="360"/>
      </w:pPr>
      <w:rPr>
        <w:rFonts w:ascii="Wingdings" w:hAnsi="Wingdings" w:hint="default"/>
      </w:rPr>
    </w:lvl>
    <w:lvl w:ilvl="6" w:tplc="3D52D784" w:tentative="1">
      <w:start w:val="1"/>
      <w:numFmt w:val="bullet"/>
      <w:lvlText w:val=""/>
      <w:lvlJc w:val="left"/>
      <w:pPr>
        <w:tabs>
          <w:tab w:val="num" w:pos="5607"/>
        </w:tabs>
        <w:ind w:left="5607" w:hanging="360"/>
      </w:pPr>
      <w:rPr>
        <w:rFonts w:ascii="Symbol" w:hAnsi="Symbol" w:hint="default"/>
      </w:rPr>
    </w:lvl>
    <w:lvl w:ilvl="7" w:tplc="772EB61E" w:tentative="1">
      <w:start w:val="1"/>
      <w:numFmt w:val="bullet"/>
      <w:lvlText w:val="o"/>
      <w:lvlJc w:val="left"/>
      <w:pPr>
        <w:tabs>
          <w:tab w:val="num" w:pos="6327"/>
        </w:tabs>
        <w:ind w:left="6327" w:hanging="360"/>
      </w:pPr>
      <w:rPr>
        <w:rFonts w:ascii="Courier New" w:hAnsi="Courier New" w:hint="default"/>
      </w:rPr>
    </w:lvl>
    <w:lvl w:ilvl="8" w:tplc="0EDED776" w:tentative="1">
      <w:start w:val="1"/>
      <w:numFmt w:val="bullet"/>
      <w:lvlText w:val=""/>
      <w:lvlJc w:val="left"/>
      <w:pPr>
        <w:tabs>
          <w:tab w:val="num" w:pos="7047"/>
        </w:tabs>
        <w:ind w:left="7047" w:hanging="360"/>
      </w:pPr>
      <w:rPr>
        <w:rFonts w:ascii="Wingdings" w:hAnsi="Wingdings" w:hint="default"/>
      </w:rPr>
    </w:lvl>
  </w:abstractNum>
  <w:abstractNum w:abstractNumId="2">
    <w:nsid w:val="05AE2401"/>
    <w:multiLevelType w:val="hybridMultilevel"/>
    <w:tmpl w:val="FCA01732"/>
    <w:lvl w:ilvl="0" w:tplc="549EB6A2">
      <w:start w:val="1"/>
      <w:numFmt w:val="decimal"/>
      <w:lvlText w:val="%1)"/>
      <w:lvlJc w:val="left"/>
      <w:pPr>
        <w:tabs>
          <w:tab w:val="num" w:pos="106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B35BF3"/>
    <w:multiLevelType w:val="hybridMultilevel"/>
    <w:tmpl w:val="7832B7DC"/>
    <w:lvl w:ilvl="0" w:tplc="FFFFFFFF">
      <w:start w:val="1"/>
      <w:numFmt w:val="bullet"/>
      <w:lvlText w:val=""/>
      <w:lvlJc w:val="left"/>
      <w:pPr>
        <w:tabs>
          <w:tab w:val="num" w:pos="510"/>
        </w:tabs>
        <w:ind w:left="510" w:hanging="226"/>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
    <w:nsid w:val="0ADC47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C6823C0"/>
    <w:multiLevelType w:val="hybridMultilevel"/>
    <w:tmpl w:val="5C4C27B0"/>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
    <w:nsid w:val="0D9F4C53"/>
    <w:multiLevelType w:val="hybridMultilevel"/>
    <w:tmpl w:val="4244B0D2"/>
    <w:lvl w:ilvl="0" w:tplc="8B860A0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0331A6E"/>
    <w:multiLevelType w:val="singleLevel"/>
    <w:tmpl w:val="8138DB00"/>
    <w:lvl w:ilvl="0">
      <w:start w:val="1"/>
      <w:numFmt w:val="bullet"/>
      <w:lvlText w:val=""/>
      <w:lvlJc w:val="left"/>
      <w:pPr>
        <w:tabs>
          <w:tab w:val="num" w:pos="360"/>
        </w:tabs>
        <w:ind w:left="360" w:hanging="360"/>
      </w:pPr>
      <w:rPr>
        <w:rFonts w:ascii="Symbol" w:hAnsi="Symbol" w:hint="default"/>
      </w:rPr>
    </w:lvl>
  </w:abstractNum>
  <w:abstractNum w:abstractNumId="8">
    <w:nsid w:val="17AE27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A9448CD"/>
    <w:multiLevelType w:val="multilevel"/>
    <w:tmpl w:val="7832B7DC"/>
    <w:lvl w:ilvl="0">
      <w:start w:val="1"/>
      <w:numFmt w:val="bullet"/>
      <w:lvlText w:val=""/>
      <w:lvlJc w:val="left"/>
      <w:pPr>
        <w:tabs>
          <w:tab w:val="num" w:pos="510"/>
        </w:tabs>
        <w:ind w:left="510" w:hanging="226"/>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0">
    <w:nsid w:val="1D851B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ED80A2A"/>
    <w:multiLevelType w:val="hybridMultilevel"/>
    <w:tmpl w:val="EE9EE882"/>
    <w:lvl w:ilvl="0" w:tplc="69929D1E">
      <w:start w:val="1"/>
      <w:numFmt w:val="bullet"/>
      <w:lvlText w:val="-"/>
      <w:lvlJc w:val="left"/>
      <w:pPr>
        <w:tabs>
          <w:tab w:val="num" w:pos="1650"/>
        </w:tabs>
        <w:ind w:left="1650" w:hanging="93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FD433E3"/>
    <w:multiLevelType w:val="hybridMultilevel"/>
    <w:tmpl w:val="3AA66852"/>
    <w:lvl w:ilvl="0" w:tplc="593479DE">
      <w:start w:val="1"/>
      <w:numFmt w:val="decimal"/>
      <w:lvlText w:val="%1."/>
      <w:lvlJc w:val="left"/>
      <w:pPr>
        <w:tabs>
          <w:tab w:val="num" w:pos="1080"/>
        </w:tabs>
        <w:ind w:left="40" w:firstLine="6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06C079C"/>
    <w:multiLevelType w:val="hybridMultilevel"/>
    <w:tmpl w:val="37029178"/>
    <w:lvl w:ilvl="0" w:tplc="FFFFFFFF">
      <w:start w:val="1"/>
      <w:numFmt w:val="bullet"/>
      <w:lvlText w:val=""/>
      <w:lvlJc w:val="left"/>
      <w:pPr>
        <w:tabs>
          <w:tab w:val="num" w:pos="510"/>
        </w:tabs>
        <w:ind w:left="510" w:hanging="226"/>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4">
    <w:nsid w:val="22530A2F"/>
    <w:multiLevelType w:val="hybridMultilevel"/>
    <w:tmpl w:val="C9369C8A"/>
    <w:lvl w:ilvl="0" w:tplc="593479DE">
      <w:start w:val="1"/>
      <w:numFmt w:val="decimal"/>
      <w:lvlText w:val="%1."/>
      <w:lvlJc w:val="left"/>
      <w:pPr>
        <w:tabs>
          <w:tab w:val="num" w:pos="1080"/>
        </w:tabs>
        <w:ind w:left="40" w:firstLine="680"/>
      </w:pPr>
      <w:rPr>
        <w:rFonts w:cs="Times New Roman" w:hint="default"/>
      </w:rPr>
    </w:lvl>
    <w:lvl w:ilvl="1" w:tplc="EE18AA34">
      <w:start w:val="1"/>
      <w:numFmt w:val="bullet"/>
      <w:lvlText w:val="-"/>
      <w:lvlJc w:val="left"/>
      <w:pPr>
        <w:tabs>
          <w:tab w:val="num" w:pos="1480"/>
        </w:tabs>
        <w:ind w:left="1480" w:hanging="360"/>
      </w:pPr>
      <w:rPr>
        <w:rFonts w:ascii="Times New Roman" w:eastAsia="Times New Roman" w:hAnsi="Times New Roman" w:hint="default"/>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15">
    <w:nsid w:val="26B46ECB"/>
    <w:multiLevelType w:val="hybridMultilevel"/>
    <w:tmpl w:val="540EF80E"/>
    <w:lvl w:ilvl="0" w:tplc="0AACB97E">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695B11"/>
    <w:multiLevelType w:val="hybridMultilevel"/>
    <w:tmpl w:val="DE867778"/>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7">
    <w:nsid w:val="2E5D6715"/>
    <w:multiLevelType w:val="multilevel"/>
    <w:tmpl w:val="AB44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93520A"/>
    <w:multiLevelType w:val="hybridMultilevel"/>
    <w:tmpl w:val="119CE22C"/>
    <w:lvl w:ilvl="0" w:tplc="08B8E302">
      <w:numFmt w:val="bullet"/>
      <w:lvlText w:val="-"/>
      <w:lvlJc w:val="left"/>
      <w:pPr>
        <w:tabs>
          <w:tab w:val="num" w:pos="1040"/>
        </w:tabs>
        <w:ind w:firstLine="68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903386"/>
    <w:multiLevelType w:val="singleLevel"/>
    <w:tmpl w:val="8138DB00"/>
    <w:lvl w:ilvl="0">
      <w:start w:val="1"/>
      <w:numFmt w:val="bullet"/>
      <w:lvlText w:val=""/>
      <w:lvlJc w:val="left"/>
      <w:pPr>
        <w:tabs>
          <w:tab w:val="num" w:pos="360"/>
        </w:tabs>
        <w:ind w:left="360" w:hanging="360"/>
      </w:pPr>
      <w:rPr>
        <w:rFonts w:ascii="Symbol" w:hAnsi="Symbol" w:hint="default"/>
      </w:rPr>
    </w:lvl>
  </w:abstractNum>
  <w:abstractNum w:abstractNumId="20">
    <w:nsid w:val="390D74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C721D29"/>
    <w:multiLevelType w:val="hybridMultilevel"/>
    <w:tmpl w:val="D960E914"/>
    <w:lvl w:ilvl="0" w:tplc="628851E2">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40D27CA7"/>
    <w:multiLevelType w:val="hybridMultilevel"/>
    <w:tmpl w:val="EE9EE882"/>
    <w:lvl w:ilvl="0" w:tplc="B92A2890">
      <w:numFmt w:val="bullet"/>
      <w:lvlText w:val="-"/>
      <w:lvlJc w:val="left"/>
      <w:pPr>
        <w:tabs>
          <w:tab w:val="num" w:pos="1080"/>
        </w:tabs>
        <w:ind w:left="40" w:firstLine="68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12747B1"/>
    <w:multiLevelType w:val="hybridMultilevel"/>
    <w:tmpl w:val="0AB0850C"/>
    <w:lvl w:ilvl="0" w:tplc="FFFFFFFF">
      <w:start w:val="1"/>
      <w:numFmt w:val="bullet"/>
      <w:lvlText w:val=""/>
      <w:lvlJc w:val="left"/>
      <w:pPr>
        <w:tabs>
          <w:tab w:val="num" w:pos="510"/>
        </w:tabs>
        <w:ind w:left="510" w:hanging="226"/>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4">
    <w:nsid w:val="42447D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39858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50D3A9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497F504C"/>
    <w:multiLevelType w:val="multilevel"/>
    <w:tmpl w:val="DE867778"/>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8">
    <w:nsid w:val="4D92104E"/>
    <w:multiLevelType w:val="hybridMultilevel"/>
    <w:tmpl w:val="7D8A9C0C"/>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9">
    <w:nsid w:val="4EF71DAB"/>
    <w:multiLevelType w:val="hybridMultilevel"/>
    <w:tmpl w:val="C97C2562"/>
    <w:lvl w:ilvl="0" w:tplc="F3523ED6">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50657780"/>
    <w:multiLevelType w:val="singleLevel"/>
    <w:tmpl w:val="8138DB00"/>
    <w:lvl w:ilvl="0">
      <w:start w:val="1"/>
      <w:numFmt w:val="bullet"/>
      <w:lvlText w:val=""/>
      <w:lvlJc w:val="left"/>
      <w:pPr>
        <w:tabs>
          <w:tab w:val="num" w:pos="360"/>
        </w:tabs>
        <w:ind w:left="360" w:hanging="360"/>
      </w:pPr>
      <w:rPr>
        <w:rFonts w:ascii="Symbol" w:hAnsi="Symbol" w:hint="default"/>
      </w:rPr>
    </w:lvl>
  </w:abstractNum>
  <w:abstractNum w:abstractNumId="31">
    <w:nsid w:val="51877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255593B"/>
    <w:multiLevelType w:val="multilevel"/>
    <w:tmpl w:val="094C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C401F0"/>
    <w:multiLevelType w:val="hybridMultilevel"/>
    <w:tmpl w:val="6E7C19D6"/>
    <w:lvl w:ilvl="0" w:tplc="979CEBC6">
      <w:start w:val="1"/>
      <w:numFmt w:val="decimal"/>
      <w:lvlText w:val="%1)"/>
      <w:lvlJc w:val="left"/>
      <w:pPr>
        <w:tabs>
          <w:tab w:val="num" w:pos="1080"/>
        </w:tabs>
        <w:ind w:left="40" w:firstLine="6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59303ED2"/>
    <w:multiLevelType w:val="hybridMultilevel"/>
    <w:tmpl w:val="81DEB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9B963AF"/>
    <w:multiLevelType w:val="multilevel"/>
    <w:tmpl w:val="83060E46"/>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6">
    <w:nsid w:val="5D4F73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FB747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6A057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C304B02"/>
    <w:multiLevelType w:val="hybridMultilevel"/>
    <w:tmpl w:val="83060E46"/>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0">
    <w:nsid w:val="6D3D17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15112F9"/>
    <w:multiLevelType w:val="hybridMultilevel"/>
    <w:tmpl w:val="16BA25E6"/>
    <w:lvl w:ilvl="0" w:tplc="0AACB97E">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1661EAB"/>
    <w:multiLevelType w:val="hybridMultilevel"/>
    <w:tmpl w:val="80DC09E2"/>
    <w:lvl w:ilvl="0" w:tplc="F3523ED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nsid w:val="769B79DC"/>
    <w:multiLevelType w:val="hybridMultilevel"/>
    <w:tmpl w:val="85663666"/>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num w:numId="1">
    <w:abstractNumId w:val="7"/>
  </w:num>
  <w:num w:numId="2">
    <w:abstractNumId w:val="19"/>
  </w:num>
  <w:num w:numId="3">
    <w:abstractNumId w:val="30"/>
  </w:num>
  <w:num w:numId="4">
    <w:abstractNumId w:val="26"/>
  </w:num>
  <w:num w:numId="5">
    <w:abstractNumId w:val="43"/>
  </w:num>
  <w:num w:numId="6">
    <w:abstractNumId w:val="16"/>
  </w:num>
  <w:num w:numId="7">
    <w:abstractNumId w:val="4"/>
  </w:num>
  <w:num w:numId="8">
    <w:abstractNumId w:val="25"/>
  </w:num>
  <w:num w:numId="9">
    <w:abstractNumId w:val="20"/>
  </w:num>
  <w:num w:numId="10">
    <w:abstractNumId w:val="24"/>
  </w:num>
  <w:num w:numId="11">
    <w:abstractNumId w:val="38"/>
  </w:num>
  <w:num w:numId="12">
    <w:abstractNumId w:val="31"/>
  </w:num>
  <w:num w:numId="13">
    <w:abstractNumId w:val="8"/>
  </w:num>
  <w:num w:numId="14">
    <w:abstractNumId w:val="37"/>
  </w:num>
  <w:num w:numId="15">
    <w:abstractNumId w:val="40"/>
  </w:num>
  <w:num w:numId="16">
    <w:abstractNumId w:val="36"/>
  </w:num>
  <w:num w:numId="17">
    <w:abstractNumId w:val="10"/>
  </w:num>
  <w:num w:numId="18">
    <w:abstractNumId w:val="5"/>
  </w:num>
  <w:num w:numId="19">
    <w:abstractNumId w:val="39"/>
  </w:num>
  <w:num w:numId="20">
    <w:abstractNumId w:val="35"/>
  </w:num>
  <w:num w:numId="21">
    <w:abstractNumId w:val="3"/>
  </w:num>
  <w:num w:numId="22">
    <w:abstractNumId w:val="27"/>
  </w:num>
  <w:num w:numId="23">
    <w:abstractNumId w:val="23"/>
  </w:num>
  <w:num w:numId="24">
    <w:abstractNumId w:val="9"/>
  </w:num>
  <w:num w:numId="25">
    <w:abstractNumId w:val="13"/>
  </w:num>
  <w:num w:numId="26">
    <w:abstractNumId w:val="32"/>
  </w:num>
  <w:num w:numId="27">
    <w:abstractNumId w:val="17"/>
  </w:num>
  <w:num w:numId="28">
    <w:abstractNumId w:val="29"/>
  </w:num>
  <w:num w:numId="29">
    <w:abstractNumId w:val="28"/>
  </w:num>
  <w:num w:numId="30">
    <w:abstractNumId w:val="15"/>
  </w:num>
  <w:num w:numId="31">
    <w:abstractNumId w:val="41"/>
  </w:num>
  <w:num w:numId="32">
    <w:abstractNumId w:val="0"/>
  </w:num>
  <w:num w:numId="33">
    <w:abstractNumId w:val="42"/>
  </w:num>
  <w:num w:numId="34">
    <w:abstractNumId w:val="34"/>
  </w:num>
  <w:num w:numId="35">
    <w:abstractNumId w:val="12"/>
  </w:num>
  <w:num w:numId="36">
    <w:abstractNumId w:val="21"/>
  </w:num>
  <w:num w:numId="37">
    <w:abstractNumId w:val="14"/>
  </w:num>
  <w:num w:numId="38">
    <w:abstractNumId w:val="11"/>
  </w:num>
  <w:num w:numId="39">
    <w:abstractNumId w:val="22"/>
  </w:num>
  <w:num w:numId="40">
    <w:abstractNumId w:val="6"/>
  </w:num>
  <w:num w:numId="41">
    <w:abstractNumId w:val="1"/>
  </w:num>
  <w:num w:numId="42">
    <w:abstractNumId w:val="18"/>
  </w:num>
  <w:num w:numId="43">
    <w:abstractNumId w:val="33"/>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930"/>
    <w:rsid w:val="000A62D2"/>
    <w:rsid w:val="00213784"/>
    <w:rsid w:val="002B5669"/>
    <w:rsid w:val="004517F2"/>
    <w:rsid w:val="0064767B"/>
    <w:rsid w:val="007A525C"/>
    <w:rsid w:val="007B66CB"/>
    <w:rsid w:val="008A7A8F"/>
    <w:rsid w:val="00CF2F19"/>
    <w:rsid w:val="00D22930"/>
    <w:rsid w:val="00F66EBA"/>
    <w:rsid w:val="00FF4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14:defaultImageDpi w14:val="0"/>
  <w15:docId w15:val="{804178C5-E87A-46D9-BB68-58F8B5B9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8"/>
      <w:szCs w:val="24"/>
    </w:rPr>
  </w:style>
  <w:style w:type="paragraph" w:styleId="1">
    <w:name w:val="heading 1"/>
    <w:basedOn w:val="a"/>
    <w:next w:val="a"/>
    <w:link w:val="10"/>
    <w:autoRedefine/>
    <w:uiPriority w:val="9"/>
    <w:qFormat/>
    <w:pPr>
      <w:keepNext/>
      <w:ind w:firstLine="720"/>
      <w:jc w:val="center"/>
      <w:outlineLvl w:val="0"/>
    </w:pPr>
    <w:rPr>
      <w:b/>
      <w:szCs w:val="28"/>
    </w:rPr>
  </w:style>
  <w:style w:type="paragraph" w:styleId="2">
    <w:name w:val="heading 2"/>
    <w:basedOn w:val="a"/>
    <w:next w:val="a"/>
    <w:link w:val="20"/>
    <w:autoRedefine/>
    <w:uiPriority w:val="9"/>
    <w:qFormat/>
    <w:pPr>
      <w:keepNext/>
      <w:jc w:val="center"/>
      <w:outlineLvl w:val="1"/>
    </w:pPr>
    <w:rPr>
      <w:b/>
      <w:i/>
      <w:szCs w:val="26"/>
    </w:rPr>
  </w:style>
  <w:style w:type="paragraph" w:styleId="5">
    <w:name w:val="heading 5"/>
    <w:basedOn w:val="a"/>
    <w:next w:val="a"/>
    <w:link w:val="50"/>
    <w:uiPriority w:val="9"/>
    <w:qFormat/>
    <w:pPr>
      <w:spacing w:before="240" w:after="60"/>
      <w:outlineLvl w:val="4"/>
    </w:pPr>
    <w:rPr>
      <w:b/>
      <w:bCs/>
      <w:i/>
      <w:iCs/>
      <w:sz w:val="26"/>
      <w:szCs w:val="26"/>
    </w:rPr>
  </w:style>
  <w:style w:type="paragraph" w:styleId="9">
    <w:name w:val="heading 9"/>
    <w:basedOn w:val="a"/>
    <w:next w:val="a"/>
    <w:link w:val="90"/>
    <w:uiPriority w:val="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21">
    <w:name w:val="Body Text Indent 2"/>
    <w:basedOn w:val="a"/>
    <w:link w:val="22"/>
    <w:uiPriority w:val="99"/>
    <w:pPr>
      <w:ind w:firstLine="426"/>
      <w:jc w:val="both"/>
    </w:pPr>
    <w:rPr>
      <w:szCs w:val="28"/>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3">
    <w:name w:val="Body Text Indent"/>
    <w:basedOn w:val="a"/>
    <w:link w:val="a4"/>
    <w:uiPriority w:val="99"/>
    <w:pPr>
      <w:spacing w:after="120"/>
      <w:ind w:left="283"/>
    </w:p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3">
    <w:name w:val="Body Text 3"/>
    <w:basedOn w:val="a"/>
    <w:link w:val="30"/>
    <w:uiPriority w:val="99"/>
    <w:pPr>
      <w:spacing w:after="120"/>
    </w:pPr>
    <w:rPr>
      <w:sz w:val="16"/>
      <w:szCs w:val="16"/>
    </w:rPr>
  </w:style>
  <w:style w:type="character" w:customStyle="1" w:styleId="30">
    <w:name w:val="Основной текст 3 Знак"/>
    <w:basedOn w:val="a0"/>
    <w:link w:val="3"/>
    <w:uiPriority w:val="99"/>
    <w:semiHidden/>
    <w:locked/>
    <w:rPr>
      <w:rFonts w:cs="Times New Roman"/>
      <w:sz w:val="16"/>
      <w:szCs w:val="16"/>
    </w:rPr>
  </w:style>
  <w:style w:type="paragraph" w:styleId="a5">
    <w:name w:val="Normal (Web)"/>
    <w:basedOn w:val="a"/>
    <w:uiPriority w:val="99"/>
    <w:pPr>
      <w:spacing w:before="100" w:beforeAutospacing="1" w:after="100" w:afterAutospacing="1"/>
    </w:p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6">
    <w:name w:val="footnote text"/>
    <w:basedOn w:val="a"/>
    <w:link w:val="a7"/>
    <w:uiPriority w:val="99"/>
    <w:semiHidden/>
    <w:pPr>
      <w:jc w:val="both"/>
    </w:pPr>
    <w:rPr>
      <w:sz w:val="18"/>
      <w:szCs w:val="20"/>
    </w:rPr>
  </w:style>
  <w:style w:type="character" w:customStyle="1" w:styleId="a7">
    <w:name w:val="Текст сноски Знак"/>
    <w:basedOn w:val="a0"/>
    <w:link w:val="a6"/>
    <w:uiPriority w:val="99"/>
    <w:semiHidden/>
    <w:locked/>
    <w:rPr>
      <w:rFonts w:cs="Times New Roman"/>
    </w:rPr>
  </w:style>
  <w:style w:type="character" w:styleId="a8">
    <w:name w:val="footnote reference"/>
    <w:basedOn w:val="a0"/>
    <w:uiPriority w:val="99"/>
    <w:semiHidden/>
    <w:rPr>
      <w:rFonts w:cs="Times New Roman"/>
      <w:vertAlign w:val="superscript"/>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rPr>
  </w:style>
  <w:style w:type="character" w:styleId="ab">
    <w:name w:val="page number"/>
    <w:basedOn w:val="a0"/>
    <w:uiPriority w:val="99"/>
    <w:rPr>
      <w:rFonts w:cs="Times New Roman"/>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basedOn w:val="a0"/>
    <w:link w:val="ac"/>
    <w:uiPriority w:val="99"/>
    <w:semiHidden/>
    <w:locked/>
    <w:rPr>
      <w:rFonts w:cs="Times New Roman"/>
      <w:sz w:val="24"/>
      <w:szCs w:val="24"/>
    </w:rPr>
  </w:style>
  <w:style w:type="paragraph" w:styleId="11">
    <w:name w:val="toc 1"/>
    <w:basedOn w:val="a"/>
    <w:next w:val="a"/>
    <w:autoRedefine/>
    <w:uiPriority w:val="39"/>
  </w:style>
  <w:style w:type="paragraph" w:styleId="23">
    <w:name w:val="toc 2"/>
    <w:basedOn w:val="a"/>
    <w:next w:val="a"/>
    <w:autoRedefine/>
    <w:uiPriority w:val="39"/>
    <w:pPr>
      <w:ind w:left="240"/>
    </w:pPr>
  </w:style>
  <w:style w:type="character" w:styleId="ae">
    <w:name w:val="Hyperlink"/>
    <w:basedOn w:val="a0"/>
    <w:uiPriority w:val="99"/>
    <w:rPr>
      <w:rFonts w:cs="Times New Roman"/>
      <w:color w:val="0000FF"/>
      <w:u w:val="single"/>
    </w:rPr>
  </w:style>
  <w:style w:type="paragraph" w:customStyle="1" w:styleId="gen">
    <w:name w:val="gen"/>
    <w:basedOn w:val="a"/>
    <w:pPr>
      <w:spacing w:before="100" w:beforeAutospacing="1" w:after="100" w:afterAutospacing="1"/>
    </w:pPr>
    <w:rPr>
      <w:rFonts w:ascii="Verdana" w:eastAsia="Arial Unicode MS" w:hAnsi="Verdana" w:cs="Arial Unicode MS"/>
      <w:color w:val="000000"/>
      <w:sz w:val="18"/>
      <w:szCs w:val="18"/>
    </w:rPr>
  </w:style>
  <w:style w:type="paragraph" w:styleId="24">
    <w:name w:val="Body Text 2"/>
    <w:basedOn w:val="a"/>
    <w:link w:val="25"/>
    <w:uiPriority w:val="99"/>
    <w:pPr>
      <w:spacing w:after="120" w:line="480" w:lineRule="auto"/>
    </w:pPr>
  </w:style>
  <w:style w:type="character" w:customStyle="1" w:styleId="25">
    <w:name w:val="Основной текст 2 Знак"/>
    <w:basedOn w:val="a0"/>
    <w:link w:val="24"/>
    <w:uiPriority w:val="99"/>
    <w:semiHidden/>
    <w:locked/>
    <w:rPr>
      <w:rFonts w:cs="Times New Roman"/>
      <w:sz w:val="24"/>
      <w:szCs w:val="24"/>
    </w:rPr>
  </w:style>
  <w:style w:type="paragraph" w:styleId="af">
    <w:name w:val="List"/>
    <w:basedOn w:val="a"/>
    <w:uiPriority w:val="99"/>
    <w:pPr>
      <w:overflowPunct w:val="0"/>
      <w:autoSpaceDE w:val="0"/>
      <w:autoSpaceDN w:val="0"/>
      <w:adjustRightInd w:val="0"/>
      <w:ind w:left="283" w:hanging="283"/>
      <w:textAlignment w:val="baseline"/>
    </w:pPr>
    <w:rPr>
      <w:szCs w:val="20"/>
    </w:rPr>
  </w:style>
  <w:style w:type="paragraph" w:styleId="af0">
    <w:name w:val="Body Text"/>
    <w:basedOn w:val="a"/>
    <w:link w:val="af1"/>
    <w:uiPriority w:val="99"/>
    <w:pPr>
      <w:spacing w:after="120"/>
    </w:pPr>
  </w:style>
  <w:style w:type="character" w:customStyle="1" w:styleId="af1">
    <w:name w:val="Основной текст Знак"/>
    <w:basedOn w:val="a0"/>
    <w:link w:val="af0"/>
    <w:uiPriority w:val="99"/>
    <w:semiHidden/>
    <w:locked/>
    <w:rPr>
      <w:rFonts w:cs="Times New Roman"/>
      <w:sz w:val="24"/>
      <w:szCs w:val="24"/>
    </w:rPr>
  </w:style>
  <w:style w:type="character" w:styleId="af2">
    <w:name w:val="Emphasis"/>
    <w:basedOn w:val="a0"/>
    <w:uiPriority w:val="20"/>
    <w:qFormat/>
    <w:rPr>
      <w:rFonts w:cs="Times New Roman"/>
      <w:i/>
      <w:iCs/>
    </w:rPr>
  </w:style>
  <w:style w:type="paragraph" w:styleId="af3">
    <w:name w:val="Plain Text"/>
    <w:basedOn w:val="a"/>
    <w:link w:val="af4"/>
    <w:uiPriority w:val="99"/>
    <w:rPr>
      <w:rFonts w:ascii="Courier New" w:hAnsi="Courier New" w:cs="Courier New"/>
      <w:sz w:val="20"/>
      <w:szCs w:val="20"/>
    </w:rPr>
  </w:style>
  <w:style w:type="character" w:customStyle="1" w:styleId="af4">
    <w:name w:val="Текст Знак"/>
    <w:basedOn w:val="a0"/>
    <w:link w:val="af3"/>
    <w:uiPriority w:val="99"/>
    <w:semiHidden/>
    <w:locked/>
    <w:rPr>
      <w:rFonts w:ascii="Courier New" w:hAnsi="Courier New" w:cs="Courier New"/>
    </w:rPr>
  </w:style>
  <w:style w:type="character" w:styleId="af5">
    <w:name w:val="FollowedHyperlink"/>
    <w:basedOn w:val="a0"/>
    <w:uiPriority w:val="99"/>
    <w:rPr>
      <w:rFonts w:cs="Times New Roman"/>
      <w:color w:val="800080"/>
      <w:u w:val="single"/>
    </w:rPr>
  </w:style>
  <w:style w:type="table" w:styleId="af6">
    <w:name w:val="Table Grid"/>
    <w:basedOn w:val="a1"/>
    <w:uiPriority w:val="59"/>
    <w:rsid w:val="006476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7">
    <w:name w:val="Текст рисунка"/>
    <w:basedOn w:val="af3"/>
    <w:pPr>
      <w:spacing w:line="240" w:lineRule="auto"/>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_____Microsoft_Excel_97-20033.xls"/><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_____Microsoft_Excel_97-20037.xls"/><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_____Microsoft_Excel_97-20035.xls"/><Relationship Id="rId25" Type="http://schemas.openxmlformats.org/officeDocument/2006/relationships/oleObject" Target="embeddings/_____Microsoft_Excel_97-20039.xls"/><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Excel_97-20032.xls"/><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_____Microsoft_Excel_97-20034.xls"/><Relationship Id="rId23" Type="http://schemas.openxmlformats.org/officeDocument/2006/relationships/oleObject" Target="embeddings/_____Microsoft_Excel_97-20038.xls"/><Relationship Id="rId28" Type="http://schemas.openxmlformats.org/officeDocument/2006/relationships/hyperlink" Target="http://www.minfin.ru/budjet/budjet.htm" TargetMode="External"/><Relationship Id="rId10" Type="http://schemas.openxmlformats.org/officeDocument/2006/relationships/image" Target="media/image2.wmf"/><Relationship Id="rId19" Type="http://schemas.openxmlformats.org/officeDocument/2006/relationships/oleObject" Target="embeddings/_____Microsoft_Excel_97-20036.xls"/><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_____Microsoft_Excel_97-20031.xls"/><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_____Microsoft_Excel_97-200310.xls"/><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infin.ru/budjet/budje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9827C-8BA4-4DF1-8026-EA82CC75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18437</Words>
  <Characters>105093</Characters>
  <Application>Microsoft Office Word</Application>
  <DocSecurity>0</DocSecurity>
  <Lines>875</Lines>
  <Paragraphs>246</Paragraphs>
  <ScaleCrop>false</ScaleCrop>
  <Company>Aquamarine</Company>
  <LinksUpToDate>false</LinksUpToDate>
  <CharactersWithSpaces>123284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Бюджетная система Российской Федерации состоит из бюджетов трех уровней:</dc:title>
  <dc:subject/>
  <dc:creator>mr.Max</dc:creator>
  <cp:keywords/>
  <dc:description/>
  <cp:lastModifiedBy>admin</cp:lastModifiedBy>
  <cp:revision>2</cp:revision>
  <dcterms:created xsi:type="dcterms:W3CDTF">2014-04-23T02:17:00Z</dcterms:created>
  <dcterms:modified xsi:type="dcterms:W3CDTF">2014-04-23T02:17:00Z</dcterms:modified>
</cp:coreProperties>
</file>