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98" w:rsidRDefault="00A03276">
      <w:pPr>
        <w:widowControl w:val="0"/>
        <w:autoSpaceDE w:val="0"/>
        <w:autoSpaceDN w:val="0"/>
        <w:adjustRightInd w:val="0"/>
        <w:spacing w:line="396" w:lineRule="auto"/>
        <w:jc w:val="center"/>
        <w:rPr>
          <w:sz w:val="28"/>
          <w:szCs w:val="20"/>
          <w:lang w:val="uk-UA"/>
        </w:rPr>
      </w:pPr>
      <w:r>
        <w:rPr>
          <w:noProof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159.75pt">
            <v:imagedata r:id="rId4" o:title="Chamomile_flowers" gain="74473f" blacklevel="3932f"/>
          </v:shape>
        </w:pict>
      </w:r>
    </w:p>
    <w:p w:rsidR="00381498" w:rsidRDefault="003760AE">
      <w:pPr>
        <w:widowControl w:val="0"/>
        <w:autoSpaceDE w:val="0"/>
        <w:autoSpaceDN w:val="0"/>
        <w:adjustRightInd w:val="0"/>
        <w:spacing w:line="396" w:lineRule="auto"/>
        <w:jc w:val="center"/>
        <w:rPr>
          <w:b/>
          <w:bCs/>
          <w:sz w:val="28"/>
          <w:lang w:val="de-DE"/>
        </w:rPr>
      </w:pPr>
      <w:r>
        <w:rPr>
          <w:b/>
          <w:bCs/>
          <w:sz w:val="28"/>
          <w:szCs w:val="20"/>
        </w:rPr>
        <w:t>Ромашка</w:t>
      </w:r>
      <w:r>
        <w:rPr>
          <w:b/>
          <w:bCs/>
          <w:sz w:val="28"/>
          <w:szCs w:val="20"/>
          <w:lang w:val="en-US"/>
        </w:rPr>
        <w:t xml:space="preserve"> </w:t>
      </w:r>
      <w:r>
        <w:rPr>
          <w:b/>
          <w:bCs/>
          <w:sz w:val="28"/>
          <w:szCs w:val="20"/>
          <w:lang w:val="uk-UA"/>
        </w:rPr>
        <w:t>лікарська</w:t>
      </w:r>
      <w:r>
        <w:rPr>
          <w:b/>
          <w:bCs/>
          <w:sz w:val="28"/>
          <w:szCs w:val="20"/>
          <w:lang w:val="en-US"/>
        </w:rPr>
        <w:t xml:space="preserve"> chamomilla recutita </w:t>
      </w:r>
      <w:r>
        <w:rPr>
          <w:b/>
          <w:bCs/>
          <w:sz w:val="28"/>
          <w:szCs w:val="20"/>
          <w:lang w:val="de-DE"/>
        </w:rPr>
        <w:t>(l.) rau schert</w:t>
      </w:r>
    </w:p>
    <w:p w:rsidR="00381498" w:rsidRDefault="003760AE">
      <w:pPr>
        <w:widowControl w:val="0"/>
        <w:autoSpaceDE w:val="0"/>
        <w:autoSpaceDN w:val="0"/>
        <w:adjustRightInd w:val="0"/>
        <w:spacing w:line="396" w:lineRule="auto"/>
        <w:jc w:val="center"/>
        <w:rPr>
          <w:i/>
          <w:iCs/>
          <w:sz w:val="28"/>
          <w:szCs w:val="20"/>
          <w:lang w:val="de-DE"/>
        </w:rPr>
      </w:pPr>
      <w:r>
        <w:rPr>
          <w:i/>
          <w:iCs/>
          <w:sz w:val="28"/>
          <w:szCs w:val="20"/>
        </w:rPr>
        <w:t>Родина</w:t>
      </w:r>
      <w:r>
        <w:rPr>
          <w:i/>
          <w:iCs/>
          <w:sz w:val="28"/>
          <w:szCs w:val="20"/>
          <w:lang w:val="de-DE"/>
        </w:rPr>
        <w:t xml:space="preserve"> </w:t>
      </w:r>
      <w:r>
        <w:rPr>
          <w:i/>
          <w:iCs/>
          <w:sz w:val="28"/>
          <w:szCs w:val="20"/>
          <w:lang w:val="uk-UA"/>
        </w:rPr>
        <w:t>складноцвіті (айстрові)</w:t>
      </w:r>
    </w:p>
    <w:p w:rsidR="00381498" w:rsidRDefault="003760AE">
      <w:pPr>
        <w:widowControl w:val="0"/>
        <w:autoSpaceDE w:val="0"/>
        <w:autoSpaceDN w:val="0"/>
        <w:adjustRightInd w:val="0"/>
        <w:spacing w:line="396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br w:type="page"/>
        <w:t xml:space="preserve">Однорічна рослина </w:t>
      </w:r>
      <w:r>
        <w:rPr>
          <w:sz w:val="28"/>
          <w:szCs w:val="20"/>
        </w:rPr>
        <w:t xml:space="preserve">15-60 </w:t>
      </w:r>
      <w:r>
        <w:rPr>
          <w:sz w:val="28"/>
          <w:szCs w:val="20"/>
          <w:lang w:val="uk-UA"/>
        </w:rPr>
        <w:t xml:space="preserve">см заввишки, з розгалуженим, борозенчастим стеблом. Листки чергові, </w:t>
      </w:r>
      <w:r>
        <w:rPr>
          <w:sz w:val="28"/>
          <w:szCs w:val="20"/>
        </w:rPr>
        <w:t>2-</w:t>
      </w:r>
      <w:r>
        <w:rPr>
          <w:sz w:val="28"/>
          <w:szCs w:val="20"/>
          <w:lang w:val="uk-UA"/>
        </w:rPr>
        <w:t>3-перисто-розсічені, сидячі. Квітки дрібні, зібрані у верхівко</w:t>
      </w:r>
      <w:r>
        <w:rPr>
          <w:sz w:val="28"/>
          <w:szCs w:val="20"/>
          <w:lang w:val="uk-UA"/>
        </w:rPr>
        <w:softHyphen/>
        <w:t>ві суцвіття — кошики. Крайові квітки коши</w:t>
      </w:r>
      <w:r>
        <w:rPr>
          <w:sz w:val="28"/>
          <w:szCs w:val="20"/>
          <w:lang w:val="uk-UA"/>
        </w:rPr>
        <w:softHyphen/>
        <w:t xml:space="preserve">ків язичкові, білі, серединні — трубчасті, жовті, містяться на довгому, конічному, всередині порожнистому квітколожі. Цвіте в червні </w:t>
      </w:r>
      <w:r>
        <w:rPr>
          <w:sz w:val="28"/>
          <w:szCs w:val="20"/>
        </w:rPr>
        <w:t xml:space="preserve">— </w:t>
      </w:r>
      <w:r>
        <w:rPr>
          <w:sz w:val="28"/>
          <w:szCs w:val="20"/>
          <w:lang w:val="uk-UA"/>
        </w:rPr>
        <w:t xml:space="preserve">серпні. Плід </w:t>
      </w:r>
      <w:r>
        <w:rPr>
          <w:sz w:val="28"/>
          <w:szCs w:val="20"/>
        </w:rPr>
        <w:t xml:space="preserve">— </w:t>
      </w:r>
      <w:r>
        <w:rPr>
          <w:sz w:val="28"/>
          <w:szCs w:val="20"/>
          <w:lang w:val="uk-UA"/>
        </w:rPr>
        <w:t>довгаста сім'янка без чубка волосків. Рослина з сильним аро</w:t>
      </w:r>
      <w:r>
        <w:rPr>
          <w:sz w:val="28"/>
          <w:szCs w:val="20"/>
          <w:lang w:val="uk-UA"/>
        </w:rPr>
        <w:softHyphen/>
        <w:t>матним запахом. Росте невеликими заростя</w:t>
      </w:r>
      <w:r>
        <w:rPr>
          <w:sz w:val="28"/>
          <w:szCs w:val="20"/>
          <w:lang w:val="uk-UA"/>
        </w:rPr>
        <w:softHyphen/>
        <w:t>ми або групами на подвір'ях, біля доріг, на ву</w:t>
      </w:r>
      <w:r>
        <w:rPr>
          <w:sz w:val="28"/>
          <w:szCs w:val="20"/>
          <w:lang w:val="uk-UA"/>
        </w:rPr>
        <w:softHyphen/>
        <w:t xml:space="preserve">лицях, у садах майже по всій території УРСР, проте на Поліссі </w:t>
      </w:r>
      <w:r>
        <w:rPr>
          <w:sz w:val="28"/>
          <w:szCs w:val="20"/>
        </w:rPr>
        <w:t xml:space="preserve">— </w:t>
      </w:r>
      <w:r>
        <w:rPr>
          <w:sz w:val="28"/>
          <w:szCs w:val="20"/>
          <w:lang w:val="uk-UA"/>
        </w:rPr>
        <w:t>рідше. Культивується. Важлива лікарська рослина. Збирають суц</w:t>
      </w:r>
      <w:r>
        <w:rPr>
          <w:sz w:val="28"/>
          <w:szCs w:val="20"/>
          <w:lang w:val="uk-UA"/>
        </w:rPr>
        <w:softHyphen/>
        <w:t>віття (кошики). Використовуються як пото</w:t>
      </w:r>
      <w:r>
        <w:rPr>
          <w:sz w:val="28"/>
          <w:szCs w:val="20"/>
          <w:lang w:val="uk-UA"/>
        </w:rPr>
        <w:softHyphen/>
        <w:t>гінний, дезинфікуючий, в'яжучий, заспокій</w:t>
      </w:r>
      <w:r>
        <w:rPr>
          <w:sz w:val="28"/>
          <w:szCs w:val="20"/>
          <w:lang w:val="uk-UA"/>
        </w:rPr>
        <w:softHyphen/>
        <w:t>ливий та протизапальний засіб. Кошики та</w:t>
      </w:r>
      <w:r>
        <w:rPr>
          <w:sz w:val="28"/>
          <w:szCs w:val="20"/>
          <w:lang w:val="uk-UA"/>
        </w:rPr>
        <w:softHyphen/>
        <w:t>кож використовують у парфюмерній про</w:t>
      </w:r>
      <w:r>
        <w:rPr>
          <w:sz w:val="28"/>
          <w:szCs w:val="20"/>
          <w:lang w:val="uk-UA"/>
        </w:rPr>
        <w:softHyphen/>
        <w:t>мисловості.</w:t>
      </w:r>
    </w:p>
    <w:p w:rsidR="00381498" w:rsidRDefault="003760AE">
      <w:pPr>
        <w:widowControl w:val="0"/>
        <w:autoSpaceDE w:val="0"/>
        <w:autoSpaceDN w:val="0"/>
        <w:adjustRightInd w:val="0"/>
        <w:spacing w:line="396" w:lineRule="auto"/>
        <w:ind w:firstLine="72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Збирають кошики тільки на початку цві</w:t>
      </w:r>
      <w:r>
        <w:rPr>
          <w:sz w:val="28"/>
          <w:szCs w:val="20"/>
          <w:lang w:val="uk-UA"/>
        </w:rPr>
        <w:softHyphen/>
        <w:t>тіння, в суху погоду, вручну або гребін</w:t>
      </w:r>
      <w:r>
        <w:rPr>
          <w:sz w:val="28"/>
          <w:szCs w:val="20"/>
          <w:lang w:val="uk-UA"/>
        </w:rPr>
        <w:softHyphen/>
        <w:t>цем. Сушать на повітрі або в сушарці при температурі, не вищій 40 °С. На ліки, крім кошиків ромашки лікарської, можна також заготовляти й кошики ромашки без'язичкової (</w:t>
      </w:r>
      <w:r>
        <w:rPr>
          <w:sz w:val="28"/>
          <w:szCs w:val="20"/>
          <w:lang w:val="en-US"/>
        </w:rPr>
        <w:t>Ch</w:t>
      </w:r>
      <w:r>
        <w:rPr>
          <w:sz w:val="28"/>
          <w:szCs w:val="20"/>
          <w:lang w:val="uk-UA"/>
        </w:rPr>
        <w:t xml:space="preserve">. </w:t>
      </w:r>
      <w:r>
        <w:rPr>
          <w:sz w:val="28"/>
          <w:szCs w:val="20"/>
          <w:lang w:val="en-US"/>
        </w:rPr>
        <w:t>suaveolens</w:t>
      </w:r>
      <w:r>
        <w:rPr>
          <w:sz w:val="28"/>
          <w:szCs w:val="20"/>
          <w:lang w:val="uk-UA"/>
        </w:rPr>
        <w:t xml:space="preserve"> (</w:t>
      </w:r>
      <w:r>
        <w:rPr>
          <w:sz w:val="28"/>
          <w:szCs w:val="20"/>
          <w:lang w:val="en-US"/>
        </w:rPr>
        <w:t>Pursh</w:t>
      </w:r>
      <w:r>
        <w:rPr>
          <w:sz w:val="28"/>
          <w:szCs w:val="20"/>
          <w:lang w:val="uk-UA"/>
        </w:rPr>
        <w:t xml:space="preserve">) </w:t>
      </w:r>
      <w:r>
        <w:rPr>
          <w:sz w:val="28"/>
          <w:szCs w:val="20"/>
          <w:lang w:val="en-US"/>
        </w:rPr>
        <w:t>Rudb</w:t>
      </w:r>
      <w:r>
        <w:rPr>
          <w:sz w:val="28"/>
          <w:szCs w:val="20"/>
          <w:lang w:val="uk-UA"/>
        </w:rPr>
        <w:t>.). Це дуже поширена рослина.</w:t>
      </w:r>
    </w:p>
    <w:p w:rsidR="00381498" w:rsidRDefault="003760AE">
      <w:pPr>
        <w:pStyle w:val="2"/>
        <w:spacing w:line="396" w:lineRule="auto"/>
        <w:rPr>
          <w:sz w:val="28"/>
          <w:lang w:val="uk-UA"/>
        </w:rPr>
      </w:pPr>
      <w:r>
        <w:rPr>
          <w:sz w:val="28"/>
        </w:rPr>
        <w:t xml:space="preserve">Ромашка лікує протягом чотирьох днів, а з часом може стати причиною істерики, психічних розладів і утворення каменів у жовчних протоках. </w:t>
      </w:r>
    </w:p>
    <w:p w:rsidR="00381498" w:rsidRDefault="003760AE">
      <w:pPr>
        <w:pStyle w:val="2"/>
        <w:spacing w:line="396" w:lineRule="auto"/>
        <w:rPr>
          <w:sz w:val="28"/>
          <w:lang w:val="uk-UA"/>
        </w:rPr>
      </w:pPr>
      <w:r>
        <w:rPr>
          <w:sz w:val="28"/>
          <w:lang w:val="uk-UA"/>
        </w:rPr>
        <w:t xml:space="preserve">  Ромашка лікарська допомагає при тупих пульсуючих болях у верхній частині голови, що обумовлені розлиттям жовчі, переїданням чи нетравленням шлунка.</w:t>
      </w:r>
    </w:p>
    <w:p w:rsidR="00381498" w:rsidRDefault="003760AE">
      <w:pPr>
        <w:widowControl w:val="0"/>
        <w:autoSpaceDE w:val="0"/>
        <w:autoSpaceDN w:val="0"/>
        <w:adjustRightInd w:val="0"/>
        <w:spacing w:line="396" w:lineRule="auto"/>
        <w:ind w:firstLine="720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Відомо, що тибетські монахи надавали особливого значення цілющій силі ромашки. Ця рослина входила до чудодійного засобу омолодження, винайденого тибетськими монахами. Рецепт його простий, як і все геніальне… Беруть суміш із однакових частин ромашки, звіробою, безсмертника й березових бруньок, перемелюють його,  кладуть в посудину й накривають її. Через деякий час суміш заливають окропом, настоюють 15-20 хвилин і проціджують не через марлю, а через більш густу тканину. В отриманий напар додають мед. Монахи пили цей чай перед сном, а також вранці – уже без додавання меду.</w:t>
      </w:r>
    </w:p>
    <w:p w:rsidR="00381498" w:rsidRDefault="003760AE">
      <w:pPr>
        <w:shd w:val="clear" w:color="auto" w:fill="FFFFFF"/>
        <w:spacing w:line="396" w:lineRule="auto"/>
        <w:ind w:firstLine="720"/>
        <w:jc w:val="both"/>
        <w:rPr>
          <w:noProof/>
          <w:color w:val="000000"/>
          <w:sz w:val="28"/>
          <w:szCs w:val="18"/>
          <w:lang w:val="uk-UA"/>
        </w:rPr>
      </w:pPr>
      <w:r>
        <w:rPr>
          <w:noProof/>
          <w:color w:val="000000"/>
          <w:sz w:val="28"/>
          <w:szCs w:val="18"/>
          <w:lang w:val="uk-UA"/>
        </w:rPr>
        <w:t xml:space="preserve">Також з тібетської медицини дійшов до нас рецепт "очисного збору". Він корисний людям будь-якого віку, сприяє нормалізації обміну речовин, виводячи надлишки холестерину, сприяючи розчиненню каменів у сечових шляхах, жовчовидільній системі. Рекомендують збір у разі атеросклерозу, остеохондрозу, цукрового діабету. Слід узяти по 100 г квіток ромашки лікарської, трави звіробою звичайного, квіток цмину піскового, бруньок берези повислої, листя суниці лісової. Усі компоненти подрібнити, ретельно перемішати. Взяти 2 столові ложки збору і залити його двома склянками окропу. Настояти 12 годин, процідити. Приймати по півсклянки два рази на день за 20 хвилин до їди, коли хвора серцево-судинна система. У разі ожиріння, відкладення солей, атеросклерозу приймають по склянці вранці замість сніданку, додавши в настій чайну ложку меду або 20-30 г кураги. Курс лікування - до місяця, потім роблять двотижневу перерву і за потреби курс повторюють. </w:t>
      </w:r>
    </w:p>
    <w:p w:rsidR="00381498" w:rsidRDefault="003760AE">
      <w:pPr>
        <w:shd w:val="clear" w:color="auto" w:fill="FFFFFF"/>
        <w:spacing w:line="396" w:lineRule="auto"/>
        <w:ind w:firstLine="720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szCs w:val="18"/>
          <w:lang w:val="uk-UA"/>
        </w:rPr>
        <w:t>Для лікування ромашкою лікарською використовують суцвітія.</w:t>
      </w:r>
    </w:p>
    <w:p w:rsidR="00381498" w:rsidRDefault="003760AE">
      <w:pPr>
        <w:shd w:val="clear" w:color="auto" w:fill="FFFFFF"/>
        <w:spacing w:line="396" w:lineRule="auto"/>
        <w:ind w:firstLine="720"/>
        <w:jc w:val="both"/>
        <w:rPr>
          <w:noProof/>
          <w:sz w:val="28"/>
          <w:lang w:val="uk-UA"/>
        </w:rPr>
      </w:pPr>
      <w:r>
        <w:rPr>
          <w:i/>
          <w:noProof/>
          <w:color w:val="000000"/>
          <w:sz w:val="28"/>
          <w:szCs w:val="18"/>
          <w:lang w:val="uk-UA"/>
        </w:rPr>
        <w:t>Хімічний склад</w:t>
      </w:r>
      <w:r>
        <w:rPr>
          <w:iCs/>
          <w:noProof/>
          <w:color w:val="000000"/>
          <w:sz w:val="28"/>
          <w:szCs w:val="18"/>
          <w:lang w:val="uk-UA"/>
        </w:rPr>
        <w:t xml:space="preserve">: </w:t>
      </w:r>
      <w:r>
        <w:rPr>
          <w:noProof/>
          <w:color w:val="000000"/>
          <w:sz w:val="28"/>
          <w:szCs w:val="18"/>
          <w:lang w:val="uk-UA"/>
        </w:rPr>
        <w:t>ефірна олія (0,2—1,35%), флавоновий глікозид, діоксикумарин, умбеліферон, холін, фітостерин, цу</w:t>
      </w:r>
      <w:r>
        <w:rPr>
          <w:noProof/>
          <w:color w:val="000000"/>
          <w:sz w:val="28"/>
          <w:szCs w:val="18"/>
          <w:lang w:val="uk-UA"/>
        </w:rPr>
        <w:softHyphen/>
        <w:t>кор, азулен, гіркі (3%) і дубильні речовини, камедь, кислоти (саліцилова, аскорбінова, нікотинова), гліцериди олеїнової, лінолевої, пальмітинової та стеаринової кислот, яблучнокис-лі солі кальцію і калію, віск, жир, смоли.</w:t>
      </w:r>
    </w:p>
    <w:p w:rsidR="00381498" w:rsidRDefault="003760AE">
      <w:pPr>
        <w:shd w:val="clear" w:color="auto" w:fill="FFFFFF"/>
        <w:spacing w:line="396" w:lineRule="auto"/>
        <w:ind w:firstLine="720"/>
        <w:jc w:val="both"/>
        <w:rPr>
          <w:noProof/>
          <w:sz w:val="28"/>
          <w:lang w:val="uk-UA"/>
        </w:rPr>
      </w:pPr>
      <w:r>
        <w:rPr>
          <w:i/>
          <w:noProof/>
          <w:color w:val="000000"/>
          <w:sz w:val="28"/>
          <w:szCs w:val="18"/>
          <w:lang w:val="uk-UA"/>
        </w:rPr>
        <w:t xml:space="preserve">Фармакологічні властивості. </w:t>
      </w:r>
      <w:r>
        <w:rPr>
          <w:noProof/>
          <w:color w:val="000000"/>
          <w:sz w:val="28"/>
          <w:szCs w:val="18"/>
          <w:lang w:val="uk-UA"/>
        </w:rPr>
        <w:t>Ромашка лікарська на по</w:t>
      </w:r>
      <w:r>
        <w:rPr>
          <w:noProof/>
          <w:color w:val="000000"/>
          <w:sz w:val="28"/>
          <w:szCs w:val="18"/>
          <w:lang w:val="uk-UA"/>
        </w:rPr>
        <w:softHyphen/>
        <w:t>чатку дії збуджує центральну нервову систему, підсилює рефлекторну діяльність спинного мозку, прискорює дихання, ритм серця, розширює судини мозку. Потім ці ефекти змі</w:t>
      </w:r>
      <w:r>
        <w:rPr>
          <w:noProof/>
          <w:color w:val="000000"/>
          <w:sz w:val="28"/>
          <w:szCs w:val="18"/>
          <w:lang w:val="uk-UA"/>
        </w:rPr>
        <w:softHyphen/>
        <w:t>нюються пригніченням центральної нервової системи, ^зни</w:t>
      </w:r>
      <w:r>
        <w:rPr>
          <w:noProof/>
          <w:color w:val="000000"/>
          <w:sz w:val="28"/>
          <w:szCs w:val="18"/>
          <w:lang w:val="uk-UA"/>
        </w:rPr>
        <w:softHyphen/>
        <w:t>женням рефлекторної діяльності спинного мозку, тонусу м'язів. Ромашка виявляє дезинфікуючу, протизапаль</w:t>
      </w:r>
      <w:r>
        <w:rPr>
          <w:noProof/>
          <w:color w:val="000000"/>
          <w:sz w:val="28"/>
          <w:szCs w:val="18"/>
          <w:lang w:val="uk-UA"/>
        </w:rPr>
        <w:softHyphen/>
        <w:t>ну, «вітрогінну», в'яжучу, пом'якшувальну,, протиспаз-матичну дію, а також збільшує секрецію залоз Іравного ка</w:t>
      </w:r>
      <w:r>
        <w:rPr>
          <w:noProof/>
          <w:color w:val="000000"/>
          <w:sz w:val="28"/>
          <w:szCs w:val="18"/>
          <w:lang w:val="uk-UA"/>
        </w:rPr>
        <w:softHyphen/>
        <w:t>налу і жовчовиділення.</w:t>
      </w:r>
    </w:p>
    <w:p w:rsidR="00381498" w:rsidRDefault="003760AE">
      <w:pPr>
        <w:shd w:val="clear" w:color="auto" w:fill="FFFFFF"/>
        <w:spacing w:line="396" w:lineRule="auto"/>
        <w:ind w:firstLine="720"/>
        <w:jc w:val="both"/>
        <w:rPr>
          <w:noProof/>
          <w:sz w:val="28"/>
          <w:lang w:val="uk-UA"/>
        </w:rPr>
      </w:pPr>
      <w:r>
        <w:rPr>
          <w:i/>
          <w:noProof/>
          <w:color w:val="000000"/>
          <w:sz w:val="28"/>
          <w:szCs w:val="18"/>
          <w:lang w:val="uk-UA"/>
        </w:rPr>
        <w:t>Показання до призначення</w:t>
      </w:r>
      <w:r>
        <w:rPr>
          <w:iCs/>
          <w:noProof/>
          <w:color w:val="000000"/>
          <w:sz w:val="28"/>
          <w:szCs w:val="18"/>
          <w:lang w:val="uk-UA"/>
        </w:rPr>
        <w:t xml:space="preserve">: </w:t>
      </w:r>
      <w:r>
        <w:rPr>
          <w:noProof/>
          <w:color w:val="000000"/>
          <w:sz w:val="28"/>
          <w:szCs w:val="18"/>
          <w:lang w:val="uk-UA"/>
        </w:rPr>
        <w:t>запалення слизової оболонки рота, ангіна, ларингіт, гострі й хронічні запалення слизової оболонки травного каналу (гастрит, коліт, ентероколіт), ме</w:t>
      </w:r>
      <w:r>
        <w:rPr>
          <w:noProof/>
          <w:color w:val="000000"/>
          <w:sz w:val="28"/>
          <w:szCs w:val="18"/>
          <w:lang w:val="uk-UA"/>
        </w:rPr>
        <w:softHyphen/>
        <w:t>теоризм, понос, геморой, хвороби печінки, жовчного, сечово</w:t>
      </w:r>
      <w:r>
        <w:rPr>
          <w:noProof/>
          <w:color w:val="000000"/>
          <w:sz w:val="28"/>
          <w:szCs w:val="18"/>
          <w:lang w:val="uk-UA"/>
        </w:rPr>
        <w:softHyphen/>
        <w:t>го міхура і нирок, підвищена нервова збудливість, біль нер</w:t>
      </w:r>
      <w:r>
        <w:rPr>
          <w:noProof/>
          <w:color w:val="000000"/>
          <w:sz w:val="28"/>
          <w:szCs w:val="18"/>
          <w:lang w:val="uk-UA"/>
        </w:rPr>
        <w:softHyphen/>
        <w:t>вового походження, болючі менструації, маткові кровотечі, запалення кон'юнктиви, рани на шкірі або слизових оболонках, підвищена пітливість ніг; використовують також для миття волосся (надання світлого кольору, блиску й м'яко</w:t>
      </w:r>
      <w:r>
        <w:rPr>
          <w:noProof/>
          <w:color w:val="000000"/>
          <w:sz w:val="28"/>
          <w:szCs w:val="18"/>
          <w:lang w:val="uk-UA"/>
        </w:rPr>
        <w:softHyphen/>
        <w:t>сті).</w:t>
      </w:r>
    </w:p>
    <w:p w:rsidR="00381498" w:rsidRDefault="003760AE">
      <w:pPr>
        <w:shd w:val="clear" w:color="auto" w:fill="FFFFFF"/>
        <w:spacing w:line="396" w:lineRule="auto"/>
        <w:ind w:firstLine="720"/>
        <w:jc w:val="both"/>
        <w:rPr>
          <w:noProof/>
          <w:sz w:val="28"/>
          <w:lang w:val="uk-UA"/>
        </w:rPr>
      </w:pPr>
      <w:r>
        <w:rPr>
          <w:i/>
          <w:noProof/>
          <w:color w:val="000000"/>
          <w:sz w:val="28"/>
          <w:szCs w:val="18"/>
          <w:lang w:val="uk-UA"/>
        </w:rPr>
        <w:t>Способи застосування</w:t>
      </w:r>
      <w:r>
        <w:rPr>
          <w:iCs/>
          <w:noProof/>
          <w:color w:val="000000"/>
          <w:sz w:val="28"/>
          <w:szCs w:val="18"/>
          <w:lang w:val="uk-UA"/>
        </w:rPr>
        <w:t xml:space="preserve">. </w:t>
      </w:r>
      <w:r>
        <w:rPr>
          <w:noProof/>
          <w:color w:val="000000"/>
          <w:sz w:val="28"/>
          <w:szCs w:val="18"/>
          <w:lang w:val="uk-UA"/>
        </w:rPr>
        <w:t>Внутрішньо — холодний (10 чай</w:t>
      </w:r>
      <w:r>
        <w:rPr>
          <w:noProof/>
          <w:color w:val="000000"/>
          <w:sz w:val="28"/>
          <w:szCs w:val="18"/>
          <w:lang w:val="uk-UA"/>
        </w:rPr>
        <w:softHyphen/>
        <w:t>них ложок квітів заливають 2 склянками води кімнатної температури і настоюють 8 год, проціджують) або гарячий настій (2—3 столові ложки квітів настоюють у склянці окро</w:t>
      </w:r>
      <w:r>
        <w:rPr>
          <w:noProof/>
          <w:color w:val="000000"/>
          <w:sz w:val="28"/>
          <w:szCs w:val="18"/>
          <w:lang w:val="uk-UA"/>
        </w:rPr>
        <w:softHyphen/>
        <w:t>пу протягом і год) по 1—2 склянки на день.</w:t>
      </w:r>
    </w:p>
    <w:p w:rsidR="00381498" w:rsidRDefault="003760AE">
      <w:pPr>
        <w:shd w:val="clear" w:color="auto" w:fill="FFFFFF"/>
        <w:spacing w:line="396" w:lineRule="auto"/>
        <w:ind w:firstLine="720"/>
        <w:jc w:val="both"/>
        <w:rPr>
          <w:noProof/>
          <w:color w:val="000000"/>
          <w:sz w:val="28"/>
          <w:szCs w:val="18"/>
          <w:lang w:val="uk-UA"/>
        </w:rPr>
      </w:pPr>
      <w:r>
        <w:rPr>
          <w:noProof/>
          <w:color w:val="000000"/>
          <w:sz w:val="28"/>
          <w:szCs w:val="18"/>
          <w:lang w:val="uk-UA"/>
        </w:rPr>
        <w:t>Зовнішньо — використовують настій для полоскання, про</w:t>
      </w:r>
      <w:r>
        <w:rPr>
          <w:noProof/>
          <w:color w:val="000000"/>
          <w:sz w:val="28"/>
          <w:szCs w:val="18"/>
          <w:lang w:val="uk-UA"/>
        </w:rPr>
        <w:softHyphen/>
        <w:t>мивання, спринцювання й примочок, а також для миття го</w:t>
      </w:r>
      <w:r>
        <w:rPr>
          <w:noProof/>
          <w:color w:val="000000"/>
          <w:sz w:val="28"/>
          <w:szCs w:val="18"/>
          <w:lang w:val="uk-UA"/>
        </w:rPr>
        <w:softHyphen/>
        <w:t>лови.</w:t>
      </w:r>
    </w:p>
    <w:p w:rsidR="00381498" w:rsidRDefault="003760AE">
      <w:pPr>
        <w:shd w:val="clear" w:color="auto" w:fill="FFFFFF"/>
        <w:spacing w:line="396" w:lineRule="auto"/>
        <w:ind w:firstLine="720"/>
        <w:jc w:val="both"/>
        <w:rPr>
          <w:noProof/>
          <w:color w:val="000000"/>
          <w:sz w:val="28"/>
          <w:szCs w:val="18"/>
          <w:lang w:val="uk-UA"/>
        </w:rPr>
      </w:pPr>
      <w:r>
        <w:rPr>
          <w:i/>
          <w:iCs/>
          <w:noProof/>
          <w:color w:val="000000"/>
          <w:sz w:val="28"/>
          <w:szCs w:val="18"/>
          <w:lang w:val="uk-UA"/>
        </w:rPr>
        <w:t>Настій</w:t>
      </w:r>
      <w:r>
        <w:rPr>
          <w:noProof/>
          <w:color w:val="000000"/>
          <w:sz w:val="28"/>
          <w:szCs w:val="18"/>
          <w:lang w:val="uk-UA"/>
        </w:rPr>
        <w:t>. Столову ложку сухих квіток заливають склянкою окропу і настоюють 15 хвилин. П'ють із медом.</w:t>
      </w:r>
    </w:p>
    <w:p w:rsidR="00381498" w:rsidRDefault="003760AE">
      <w:pPr>
        <w:shd w:val="clear" w:color="auto" w:fill="FFFFFF"/>
        <w:spacing w:line="396" w:lineRule="auto"/>
        <w:ind w:firstLine="720"/>
        <w:jc w:val="both"/>
        <w:rPr>
          <w:noProof/>
          <w:color w:val="000000"/>
          <w:sz w:val="28"/>
          <w:szCs w:val="18"/>
          <w:lang w:val="uk-UA"/>
        </w:rPr>
      </w:pPr>
      <w:r>
        <w:rPr>
          <w:i/>
          <w:iCs/>
          <w:noProof/>
          <w:color w:val="000000"/>
          <w:sz w:val="28"/>
          <w:szCs w:val="18"/>
          <w:lang w:val="uk-UA"/>
        </w:rPr>
        <w:t>Відвар</w:t>
      </w:r>
      <w:r>
        <w:rPr>
          <w:noProof/>
          <w:color w:val="000000"/>
          <w:sz w:val="28"/>
          <w:szCs w:val="18"/>
          <w:lang w:val="uk-UA"/>
        </w:rPr>
        <w:t>. Столову ложку квіток заливають 300 мл води і кип'ятять 5-7 хвилин. Відстоюють, проціджують. Використовують для промивання ран, опіків тощо.</w:t>
      </w:r>
    </w:p>
    <w:p w:rsidR="00381498" w:rsidRDefault="003760AE">
      <w:pPr>
        <w:shd w:val="clear" w:color="auto" w:fill="FFFFFF"/>
        <w:spacing w:line="396" w:lineRule="auto"/>
        <w:ind w:firstLine="720"/>
        <w:jc w:val="both"/>
        <w:rPr>
          <w:noProof/>
          <w:color w:val="000000"/>
          <w:sz w:val="28"/>
          <w:szCs w:val="18"/>
          <w:lang w:val="uk-UA"/>
        </w:rPr>
      </w:pPr>
      <w:r>
        <w:rPr>
          <w:i/>
          <w:iCs/>
          <w:noProof/>
          <w:color w:val="000000"/>
          <w:sz w:val="28"/>
          <w:szCs w:val="18"/>
          <w:lang w:val="uk-UA"/>
        </w:rPr>
        <w:t>Настойка</w:t>
      </w:r>
      <w:r>
        <w:rPr>
          <w:noProof/>
          <w:color w:val="000000"/>
          <w:sz w:val="28"/>
          <w:szCs w:val="18"/>
          <w:lang w:val="uk-UA"/>
        </w:rPr>
        <w:t>. Сухі квітки заливають спиртом (40%) у співвідношенні 1:10 і настоюють тиждень у темному місці. Проціджують і приймають по 20-30 крапель 3 рази на день після їди.</w:t>
      </w:r>
    </w:p>
    <w:p w:rsidR="00381498" w:rsidRDefault="003760AE">
      <w:pPr>
        <w:shd w:val="clear" w:color="auto" w:fill="FFFFFF"/>
        <w:spacing w:line="396" w:lineRule="auto"/>
        <w:ind w:firstLine="720"/>
        <w:jc w:val="both"/>
        <w:rPr>
          <w:noProof/>
          <w:sz w:val="28"/>
          <w:lang w:val="uk-UA"/>
        </w:rPr>
      </w:pPr>
      <w:r>
        <w:rPr>
          <w:i/>
          <w:iCs/>
          <w:noProof/>
          <w:color w:val="000000"/>
          <w:sz w:val="28"/>
          <w:szCs w:val="18"/>
          <w:lang w:val="uk-UA"/>
        </w:rPr>
        <w:t>Олія</w:t>
      </w:r>
      <w:r>
        <w:rPr>
          <w:noProof/>
          <w:color w:val="000000"/>
          <w:sz w:val="28"/>
          <w:szCs w:val="18"/>
          <w:lang w:val="uk-UA"/>
        </w:rPr>
        <w:t>. Столову ложку сухої подрібненої сировини заливають склянкою гарячої соняшникової олії і настоюють добу в теплому місці. Використовують зовнішньо.</w:t>
      </w:r>
    </w:p>
    <w:p w:rsidR="00381498" w:rsidRDefault="00A03276">
      <w:pPr>
        <w:widowControl w:val="0"/>
        <w:autoSpaceDE w:val="0"/>
        <w:autoSpaceDN w:val="0"/>
        <w:adjustRightInd w:val="0"/>
        <w:spacing w:line="396" w:lineRule="auto"/>
        <w:jc w:val="center"/>
        <w:rPr>
          <w:lang w:val="uk-UA"/>
        </w:rPr>
      </w:pPr>
      <w:r>
        <w:rPr>
          <w:noProof/>
          <w:lang w:val="uk-UA"/>
        </w:rPr>
        <w:pict>
          <v:shape id="_x0000_i1026" type="#_x0000_t75" style="width:486pt;height:639.75pt">
            <v:imagedata r:id="rId5" o:title="chammo49-l"/>
          </v:shape>
        </w:pict>
      </w:r>
      <w:bookmarkStart w:id="0" w:name="_GoBack"/>
      <w:bookmarkEnd w:id="0"/>
    </w:p>
    <w:sectPr w:rsidR="003814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0AE"/>
    <w:rsid w:val="003760AE"/>
    <w:rsid w:val="00381498"/>
    <w:rsid w:val="00A0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6FD38F6-0937-4796-9D5E-BDB8F55E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2">
    <w:name w:val="Body Text Indent 2"/>
    <w:basedOn w:val="a"/>
    <w:semiHidden/>
    <w:pPr>
      <w:widowControl w:val="0"/>
      <w:autoSpaceDE w:val="0"/>
      <w:autoSpaceDN w:val="0"/>
      <w:adjustRightInd w:val="0"/>
      <w:spacing w:line="480" w:lineRule="auto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Links>
    <vt:vector size="12" baseType="variant">
      <vt:variant>
        <vt:i4>74122336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Settings\admin\Мои документы\Мои рисунки\Chamomile_flowers.jpg</vt:lpwstr>
      </vt:variant>
      <vt:variant>
        <vt:lpwstr/>
      </vt:variant>
      <vt:variant>
        <vt:i4>67829837</vt:i4>
      </vt:variant>
      <vt:variant>
        <vt:i4>11776</vt:i4>
      </vt:variant>
      <vt:variant>
        <vt:i4>1026</vt:i4>
      </vt:variant>
      <vt:variant>
        <vt:i4>1</vt:i4>
      </vt:variant>
      <vt:variant>
        <vt:lpwstr>C:\Documents and Settings\admin\Рабочий стол\chammo49-l.jpg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>www.ukrreferat.com</dc:description>
  <cp:lastModifiedBy>Irina</cp:lastModifiedBy>
  <cp:revision>2</cp:revision>
  <dcterms:created xsi:type="dcterms:W3CDTF">2014-11-11T09:51:00Z</dcterms:created>
  <dcterms:modified xsi:type="dcterms:W3CDTF">2014-11-11T09:51:00Z</dcterms:modified>
</cp:coreProperties>
</file>