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187" w:rsidRDefault="00233187" w:rsidP="00A66E14">
      <w:pPr>
        <w:ind w:firstLine="709"/>
        <w:jc w:val="center"/>
        <w:rPr>
          <w:b/>
          <w:bCs/>
        </w:rPr>
      </w:pPr>
    </w:p>
    <w:p w:rsidR="00A66E14" w:rsidRDefault="00A66E14" w:rsidP="00A66E14">
      <w:pPr>
        <w:ind w:firstLine="709"/>
        <w:jc w:val="center"/>
        <w:rPr>
          <w:b/>
          <w:bCs/>
        </w:rPr>
      </w:pPr>
    </w:p>
    <w:p w:rsidR="002F54A4" w:rsidRPr="00FB5917" w:rsidRDefault="002F54A4" w:rsidP="00A66E14">
      <w:pPr>
        <w:ind w:firstLine="709"/>
        <w:jc w:val="center"/>
        <w:rPr>
          <w:b/>
          <w:bCs/>
        </w:rPr>
      </w:pPr>
    </w:p>
    <w:p w:rsidR="00A66E14" w:rsidRPr="006F0FF8" w:rsidRDefault="00A66E14" w:rsidP="00A66E14">
      <w:pPr>
        <w:ind w:firstLine="709"/>
        <w:jc w:val="center"/>
        <w:rPr>
          <w:b/>
          <w:bCs/>
        </w:rPr>
      </w:pPr>
    </w:p>
    <w:p w:rsidR="00A66E14" w:rsidRDefault="00A66E14" w:rsidP="00A66E14">
      <w:pPr>
        <w:pBdr>
          <w:top w:val="thinThickSmallGap" w:sz="24" w:space="1" w:color="auto"/>
        </w:pBdr>
        <w:jc w:val="center"/>
      </w:pPr>
    </w:p>
    <w:tbl>
      <w:tblPr>
        <w:tblW w:w="0" w:type="auto"/>
        <w:tblBorders>
          <w:insideH w:val="single" w:sz="4" w:space="0" w:color="auto"/>
          <w:insideV w:val="single" w:sz="4" w:space="0" w:color="auto"/>
        </w:tblBorders>
        <w:tblLook w:val="0000" w:firstRow="0" w:lastRow="0" w:firstColumn="0" w:lastColumn="0" w:noHBand="0" w:noVBand="0"/>
      </w:tblPr>
      <w:tblGrid>
        <w:gridCol w:w="1642"/>
        <w:gridCol w:w="8212"/>
      </w:tblGrid>
      <w:tr w:rsidR="00A66E14">
        <w:tc>
          <w:tcPr>
            <w:tcW w:w="1685" w:type="dxa"/>
            <w:tcBorders>
              <w:top w:val="nil"/>
              <w:left w:val="nil"/>
              <w:bottom w:val="nil"/>
              <w:right w:val="nil"/>
            </w:tcBorders>
          </w:tcPr>
          <w:p w:rsidR="00A66E14" w:rsidRDefault="00A66E14" w:rsidP="00FB54F3"/>
          <w:p w:rsidR="00A66E14" w:rsidRDefault="00A66E14" w:rsidP="00FB54F3">
            <w:pPr>
              <w:jc w:val="center"/>
            </w:pPr>
          </w:p>
        </w:tc>
        <w:tc>
          <w:tcPr>
            <w:tcW w:w="8453" w:type="dxa"/>
            <w:tcBorders>
              <w:top w:val="nil"/>
              <w:left w:val="nil"/>
              <w:bottom w:val="nil"/>
              <w:right w:val="nil"/>
            </w:tcBorders>
          </w:tcPr>
          <w:p w:rsidR="00A66E14" w:rsidRDefault="00A66E14" w:rsidP="00FB54F3">
            <w:pPr>
              <w:jc w:val="center"/>
              <w:rPr>
                <w:b/>
                <w:bCs/>
                <w:sz w:val="32"/>
                <w:szCs w:val="32"/>
              </w:rPr>
            </w:pPr>
          </w:p>
          <w:p w:rsidR="00A66E14" w:rsidRDefault="00A66E14" w:rsidP="00FB54F3">
            <w:pPr>
              <w:widowControl w:val="0"/>
              <w:jc w:val="center"/>
            </w:pPr>
          </w:p>
        </w:tc>
      </w:tr>
    </w:tbl>
    <w:p w:rsidR="00A66E14" w:rsidRDefault="00A66E14" w:rsidP="00A66E14">
      <w:pPr>
        <w:widowControl w:val="0"/>
        <w:jc w:val="center"/>
        <w:rPr>
          <w:b/>
          <w:bCs/>
          <w:sz w:val="28"/>
          <w:szCs w:val="28"/>
        </w:rPr>
      </w:pPr>
    </w:p>
    <w:p w:rsidR="002F54A4" w:rsidRDefault="002F54A4" w:rsidP="00A66E14">
      <w:pPr>
        <w:widowControl w:val="0"/>
        <w:jc w:val="center"/>
        <w:rPr>
          <w:b/>
          <w:bCs/>
          <w:sz w:val="28"/>
          <w:szCs w:val="28"/>
        </w:rPr>
      </w:pPr>
    </w:p>
    <w:p w:rsidR="002F54A4" w:rsidRDefault="002F54A4" w:rsidP="00A66E14">
      <w:pPr>
        <w:widowControl w:val="0"/>
        <w:jc w:val="center"/>
        <w:rPr>
          <w:b/>
          <w:bCs/>
          <w:sz w:val="28"/>
          <w:szCs w:val="28"/>
        </w:rPr>
      </w:pPr>
    </w:p>
    <w:p w:rsidR="002F54A4" w:rsidRDefault="002F54A4" w:rsidP="00A66E14">
      <w:pPr>
        <w:widowControl w:val="0"/>
        <w:jc w:val="center"/>
        <w:rPr>
          <w:b/>
          <w:bCs/>
          <w:sz w:val="28"/>
          <w:szCs w:val="28"/>
        </w:rPr>
      </w:pPr>
    </w:p>
    <w:p w:rsidR="002F54A4" w:rsidRDefault="002F54A4" w:rsidP="00A66E14">
      <w:pPr>
        <w:widowControl w:val="0"/>
        <w:jc w:val="center"/>
        <w:rPr>
          <w:b/>
          <w:bCs/>
          <w:sz w:val="28"/>
          <w:szCs w:val="28"/>
        </w:rPr>
      </w:pPr>
    </w:p>
    <w:p w:rsidR="00A66E14" w:rsidRDefault="00A66E14" w:rsidP="00A66E14">
      <w:pPr>
        <w:widowControl w:val="0"/>
        <w:rPr>
          <w:sz w:val="28"/>
          <w:szCs w:val="28"/>
        </w:rPr>
      </w:pPr>
    </w:p>
    <w:p w:rsidR="00A66E14" w:rsidRDefault="00A66E14" w:rsidP="00A66E14">
      <w:pPr>
        <w:widowControl w:val="0"/>
        <w:ind w:firstLine="567"/>
        <w:rPr>
          <w:sz w:val="28"/>
          <w:szCs w:val="28"/>
        </w:rPr>
      </w:pPr>
    </w:p>
    <w:p w:rsidR="00A66E14" w:rsidRDefault="00A66E14" w:rsidP="00A66E14">
      <w:pPr>
        <w:widowControl w:val="0"/>
        <w:jc w:val="center"/>
        <w:rPr>
          <w:b/>
          <w:bCs/>
          <w:sz w:val="28"/>
          <w:szCs w:val="28"/>
        </w:rPr>
      </w:pPr>
    </w:p>
    <w:p w:rsidR="00A66E14" w:rsidRPr="004461F2" w:rsidRDefault="00A66E14" w:rsidP="00A66E14">
      <w:pPr>
        <w:widowControl w:val="0"/>
        <w:jc w:val="center"/>
        <w:rPr>
          <w:b/>
          <w:bCs/>
          <w:sz w:val="28"/>
          <w:szCs w:val="28"/>
        </w:rPr>
      </w:pPr>
      <w:r w:rsidRPr="004461F2">
        <w:rPr>
          <w:b/>
          <w:bCs/>
          <w:sz w:val="28"/>
          <w:szCs w:val="28"/>
        </w:rPr>
        <w:t xml:space="preserve">РЕФЕРАТ </w:t>
      </w:r>
    </w:p>
    <w:p w:rsidR="00A66E14" w:rsidRDefault="00A66E14" w:rsidP="00A66E14">
      <w:pPr>
        <w:widowControl w:val="0"/>
        <w:jc w:val="center"/>
        <w:rPr>
          <w:sz w:val="32"/>
          <w:szCs w:val="32"/>
        </w:rPr>
      </w:pPr>
    </w:p>
    <w:p w:rsidR="00A66E14" w:rsidRDefault="00A66E14" w:rsidP="00A66E14">
      <w:pPr>
        <w:widowControl w:val="0"/>
        <w:jc w:val="center"/>
        <w:rPr>
          <w:sz w:val="32"/>
          <w:szCs w:val="32"/>
        </w:rPr>
      </w:pPr>
      <w:r>
        <w:rPr>
          <w:sz w:val="32"/>
          <w:szCs w:val="32"/>
        </w:rPr>
        <w:t>по дисциплине  «Управление финансовыми рисками»</w:t>
      </w:r>
    </w:p>
    <w:p w:rsidR="00A66E14" w:rsidRDefault="00A66E14" w:rsidP="00A66E14">
      <w:pPr>
        <w:widowControl w:val="0"/>
        <w:jc w:val="center"/>
        <w:rPr>
          <w:sz w:val="28"/>
          <w:szCs w:val="28"/>
        </w:rPr>
      </w:pPr>
      <w:r>
        <w:rPr>
          <w:sz w:val="28"/>
          <w:szCs w:val="28"/>
        </w:rPr>
        <w:t>Специальность            Финансы и кредит</w:t>
      </w:r>
    </w:p>
    <w:p w:rsidR="00A66E14" w:rsidRDefault="00A66E14" w:rsidP="00A66E14">
      <w:pPr>
        <w:widowControl w:val="0"/>
        <w:jc w:val="center"/>
        <w:rPr>
          <w:sz w:val="28"/>
          <w:szCs w:val="28"/>
        </w:rPr>
      </w:pPr>
    </w:p>
    <w:p w:rsidR="00A66E14" w:rsidRPr="004461F2" w:rsidRDefault="00A66E14" w:rsidP="00A66E14">
      <w:pPr>
        <w:widowControl w:val="0"/>
        <w:jc w:val="center"/>
        <w:rPr>
          <w:b/>
          <w:bCs/>
          <w:sz w:val="28"/>
          <w:szCs w:val="28"/>
        </w:rPr>
      </w:pPr>
      <w:r w:rsidRPr="004461F2">
        <w:rPr>
          <w:sz w:val="28"/>
          <w:szCs w:val="28"/>
        </w:rPr>
        <w:t xml:space="preserve">на тему </w:t>
      </w:r>
      <w:r w:rsidRPr="004461F2">
        <w:rPr>
          <w:b/>
          <w:bCs/>
          <w:sz w:val="28"/>
          <w:szCs w:val="28"/>
        </w:rPr>
        <w:t>«</w:t>
      </w:r>
      <w:r>
        <w:rPr>
          <w:b/>
          <w:bCs/>
          <w:sz w:val="28"/>
          <w:szCs w:val="28"/>
        </w:rPr>
        <w:t>Основы управления финансовыми рисками</w:t>
      </w:r>
      <w:r w:rsidRPr="004461F2">
        <w:rPr>
          <w:b/>
          <w:bCs/>
          <w:sz w:val="28"/>
          <w:szCs w:val="28"/>
        </w:rPr>
        <w:t>»</w:t>
      </w:r>
      <w:r>
        <w:rPr>
          <w:b/>
          <w:bCs/>
          <w:sz w:val="28"/>
          <w:szCs w:val="28"/>
        </w:rPr>
        <w:t>.</w:t>
      </w:r>
    </w:p>
    <w:p w:rsidR="00A66E14" w:rsidRDefault="00A66E14" w:rsidP="00A66E14">
      <w:pPr>
        <w:widowControl w:val="0"/>
        <w:jc w:val="center"/>
        <w:rPr>
          <w:b/>
          <w:bCs/>
          <w:sz w:val="32"/>
          <w:szCs w:val="32"/>
        </w:rPr>
      </w:pPr>
    </w:p>
    <w:p w:rsidR="00A66E14" w:rsidRDefault="00A66E14" w:rsidP="00A66E14">
      <w:pPr>
        <w:widowControl w:val="0"/>
        <w:jc w:val="center"/>
        <w:rPr>
          <w:b/>
          <w:bCs/>
          <w:sz w:val="32"/>
          <w:szCs w:val="32"/>
        </w:rPr>
      </w:pPr>
    </w:p>
    <w:p w:rsidR="00A66E14" w:rsidRDefault="00A66E14" w:rsidP="00A66E14">
      <w:pPr>
        <w:widowControl w:val="0"/>
        <w:jc w:val="center"/>
        <w:rPr>
          <w:b/>
          <w:bCs/>
          <w:sz w:val="32"/>
          <w:szCs w:val="32"/>
        </w:rPr>
      </w:pPr>
    </w:p>
    <w:p w:rsidR="00A66E14" w:rsidRDefault="00A66E14" w:rsidP="00A66E14">
      <w:pPr>
        <w:widowControl w:val="0"/>
        <w:rPr>
          <w:sz w:val="28"/>
          <w:szCs w:val="28"/>
        </w:rPr>
      </w:pPr>
    </w:p>
    <w:tbl>
      <w:tblPr>
        <w:tblW w:w="10206" w:type="dxa"/>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5103"/>
      </w:tblGrid>
      <w:tr w:rsidR="00A66E14">
        <w:tc>
          <w:tcPr>
            <w:tcW w:w="5103" w:type="dxa"/>
            <w:tcBorders>
              <w:top w:val="nil"/>
              <w:left w:val="nil"/>
              <w:bottom w:val="nil"/>
              <w:right w:val="nil"/>
            </w:tcBorders>
          </w:tcPr>
          <w:p w:rsidR="00A66E14" w:rsidRDefault="00A66E14" w:rsidP="00FB54F3">
            <w:pPr>
              <w:widowControl w:val="0"/>
              <w:ind w:left="34"/>
              <w:rPr>
                <w:sz w:val="28"/>
                <w:szCs w:val="28"/>
              </w:rPr>
            </w:pPr>
            <w:r>
              <w:rPr>
                <w:sz w:val="28"/>
                <w:szCs w:val="28"/>
              </w:rPr>
              <w:t xml:space="preserve">Выполнила  студентка            </w:t>
            </w:r>
          </w:p>
          <w:p w:rsidR="00A66E14" w:rsidRDefault="00A66E14" w:rsidP="00FB54F3">
            <w:pPr>
              <w:widowControl w:val="0"/>
              <w:ind w:firstLine="5387"/>
              <w:rPr>
                <w:sz w:val="28"/>
                <w:szCs w:val="28"/>
              </w:rPr>
            </w:pPr>
            <w:r>
              <w:rPr>
                <w:sz w:val="28"/>
                <w:szCs w:val="28"/>
              </w:rPr>
              <w:t>_________________</w:t>
            </w:r>
          </w:p>
          <w:p w:rsidR="00A66E14" w:rsidRDefault="00A66E14" w:rsidP="00FB54F3">
            <w:pPr>
              <w:widowControl w:val="0"/>
              <w:ind w:firstLine="5387"/>
              <w:rPr>
                <w:sz w:val="28"/>
                <w:szCs w:val="28"/>
              </w:rPr>
            </w:pPr>
          </w:p>
          <w:p w:rsidR="00A66E14" w:rsidRDefault="00A66E14" w:rsidP="00FB54F3">
            <w:pPr>
              <w:widowControl w:val="0"/>
              <w:rPr>
                <w:sz w:val="28"/>
                <w:szCs w:val="28"/>
              </w:rPr>
            </w:pPr>
            <w:r>
              <w:rPr>
                <w:sz w:val="28"/>
                <w:szCs w:val="28"/>
              </w:rPr>
              <w:t xml:space="preserve">Проверил  </w:t>
            </w:r>
          </w:p>
          <w:p w:rsidR="00A66E14" w:rsidRDefault="00A66E14" w:rsidP="00FB54F3">
            <w:pPr>
              <w:widowControl w:val="0"/>
            </w:pPr>
            <w:r>
              <w:rPr>
                <w:sz w:val="28"/>
                <w:szCs w:val="28"/>
              </w:rPr>
              <w:t xml:space="preserve">_________________  </w:t>
            </w:r>
          </w:p>
          <w:p w:rsidR="00A66E14" w:rsidRDefault="00A66E14" w:rsidP="00FB54F3">
            <w:pPr>
              <w:widowControl w:val="0"/>
            </w:pPr>
            <w:r>
              <w:t xml:space="preserve">             </w:t>
            </w:r>
          </w:p>
          <w:p w:rsidR="00A66E14" w:rsidRDefault="00A66E14" w:rsidP="00FB54F3">
            <w:pPr>
              <w:widowControl w:val="0"/>
            </w:pPr>
            <w:r>
              <w:t>________________________________________</w:t>
            </w:r>
          </w:p>
          <w:p w:rsidR="00A66E14" w:rsidRPr="00CD1038" w:rsidRDefault="00A66E14" w:rsidP="00FB54F3">
            <w:pPr>
              <w:widowControl w:val="0"/>
            </w:pPr>
            <w:r>
              <w:t xml:space="preserve">                       з</w:t>
            </w:r>
            <w:r w:rsidRPr="00CD1038">
              <w:t>ачтено/незачтено</w:t>
            </w:r>
          </w:p>
          <w:p w:rsidR="00A66E14" w:rsidRDefault="00A66E14" w:rsidP="00FB54F3">
            <w:pPr>
              <w:widowControl w:val="0"/>
              <w:spacing w:line="360" w:lineRule="auto"/>
              <w:ind w:firstLine="5387"/>
              <w:rPr>
                <w:sz w:val="28"/>
                <w:szCs w:val="28"/>
              </w:rPr>
            </w:pPr>
          </w:p>
        </w:tc>
        <w:tc>
          <w:tcPr>
            <w:tcW w:w="5103" w:type="dxa"/>
            <w:tcBorders>
              <w:top w:val="nil"/>
              <w:left w:val="nil"/>
              <w:bottom w:val="nil"/>
              <w:right w:val="nil"/>
            </w:tcBorders>
          </w:tcPr>
          <w:p w:rsidR="00A66E14" w:rsidRDefault="00A66E14" w:rsidP="00FB54F3">
            <w:pPr>
              <w:widowControl w:val="0"/>
              <w:rPr>
                <w:sz w:val="28"/>
                <w:szCs w:val="28"/>
              </w:rPr>
            </w:pPr>
          </w:p>
        </w:tc>
      </w:tr>
      <w:tr w:rsidR="00A66E14">
        <w:tc>
          <w:tcPr>
            <w:tcW w:w="5103" w:type="dxa"/>
            <w:tcBorders>
              <w:top w:val="nil"/>
              <w:left w:val="nil"/>
              <w:bottom w:val="nil"/>
              <w:right w:val="nil"/>
            </w:tcBorders>
          </w:tcPr>
          <w:p w:rsidR="00A66E14" w:rsidRDefault="00A66E14" w:rsidP="00FB54F3">
            <w:pPr>
              <w:widowControl w:val="0"/>
              <w:rPr>
                <w:sz w:val="28"/>
                <w:szCs w:val="28"/>
              </w:rPr>
            </w:pPr>
          </w:p>
        </w:tc>
        <w:tc>
          <w:tcPr>
            <w:tcW w:w="5103" w:type="dxa"/>
            <w:tcBorders>
              <w:top w:val="nil"/>
              <w:left w:val="nil"/>
              <w:bottom w:val="nil"/>
              <w:right w:val="nil"/>
            </w:tcBorders>
          </w:tcPr>
          <w:p w:rsidR="00A66E14" w:rsidRDefault="00A66E14" w:rsidP="00FB54F3">
            <w:pPr>
              <w:widowControl w:val="0"/>
              <w:rPr>
                <w:sz w:val="28"/>
                <w:szCs w:val="28"/>
              </w:rPr>
            </w:pPr>
          </w:p>
        </w:tc>
      </w:tr>
    </w:tbl>
    <w:p w:rsidR="00A66E14" w:rsidRDefault="00A66E14" w:rsidP="00A66E14">
      <w:pPr>
        <w:widowControl w:val="0"/>
        <w:rPr>
          <w:sz w:val="28"/>
          <w:szCs w:val="28"/>
        </w:rPr>
      </w:pPr>
    </w:p>
    <w:p w:rsidR="00A66E14" w:rsidRDefault="00A66E14" w:rsidP="00A66E14">
      <w:pPr>
        <w:widowControl w:val="0"/>
        <w:jc w:val="center"/>
        <w:rPr>
          <w:sz w:val="28"/>
          <w:szCs w:val="28"/>
        </w:rPr>
      </w:pPr>
    </w:p>
    <w:p w:rsidR="00A66E14" w:rsidRDefault="00A66E14" w:rsidP="00A66E14">
      <w:pPr>
        <w:widowControl w:val="0"/>
        <w:jc w:val="center"/>
        <w:rPr>
          <w:sz w:val="28"/>
          <w:szCs w:val="28"/>
        </w:rPr>
      </w:pPr>
    </w:p>
    <w:p w:rsidR="00A66E14" w:rsidRDefault="00A66E14" w:rsidP="00A66E14">
      <w:pPr>
        <w:widowControl w:val="0"/>
        <w:jc w:val="center"/>
        <w:rPr>
          <w:sz w:val="28"/>
          <w:szCs w:val="28"/>
        </w:rPr>
      </w:pPr>
    </w:p>
    <w:p w:rsidR="00A66E14" w:rsidRDefault="00A66E14" w:rsidP="00A66E14">
      <w:pPr>
        <w:widowControl w:val="0"/>
        <w:jc w:val="center"/>
        <w:rPr>
          <w:sz w:val="28"/>
          <w:szCs w:val="28"/>
        </w:rPr>
      </w:pPr>
    </w:p>
    <w:p w:rsidR="00A66E14" w:rsidRDefault="00A66E14" w:rsidP="00A66E14">
      <w:pPr>
        <w:widowControl w:val="0"/>
        <w:jc w:val="center"/>
        <w:rPr>
          <w:sz w:val="28"/>
          <w:szCs w:val="28"/>
        </w:rPr>
      </w:pPr>
    </w:p>
    <w:p w:rsidR="00A66E14" w:rsidRDefault="00A66E14" w:rsidP="00A66E14">
      <w:pPr>
        <w:widowControl w:val="0"/>
        <w:jc w:val="center"/>
        <w:rPr>
          <w:sz w:val="28"/>
          <w:szCs w:val="28"/>
        </w:rPr>
      </w:pPr>
    </w:p>
    <w:p w:rsidR="00A66E14" w:rsidRDefault="00A66E14" w:rsidP="00A66E14">
      <w:pPr>
        <w:widowControl w:val="0"/>
        <w:jc w:val="center"/>
        <w:rPr>
          <w:sz w:val="28"/>
          <w:szCs w:val="28"/>
        </w:rPr>
      </w:pPr>
    </w:p>
    <w:p w:rsidR="002F54A4" w:rsidRDefault="002F54A4" w:rsidP="00804031">
      <w:pPr>
        <w:pStyle w:val="a8"/>
        <w:jc w:val="center"/>
        <w:rPr>
          <w:b/>
        </w:rPr>
      </w:pPr>
    </w:p>
    <w:p w:rsidR="00100708" w:rsidRPr="00C825FA" w:rsidRDefault="00100708" w:rsidP="00804031">
      <w:pPr>
        <w:pStyle w:val="a8"/>
        <w:jc w:val="center"/>
        <w:rPr>
          <w:b/>
        </w:rPr>
      </w:pPr>
      <w:r w:rsidRPr="00C825FA">
        <w:rPr>
          <w:b/>
        </w:rPr>
        <w:t>Оглавление</w:t>
      </w:r>
    </w:p>
    <w:p w:rsidR="00233A71" w:rsidRDefault="00233A71" w:rsidP="00233A71">
      <w:pPr>
        <w:pStyle w:val="a8"/>
        <w:ind w:left="567"/>
        <w:rPr>
          <w:snapToGrid w:val="0"/>
          <w:sz w:val="24"/>
          <w:szCs w:val="24"/>
        </w:rPr>
      </w:pPr>
      <w:r>
        <w:rPr>
          <w:snapToGrid w:val="0"/>
          <w:sz w:val="24"/>
          <w:szCs w:val="24"/>
        </w:rPr>
        <w:t xml:space="preserve">1 </w:t>
      </w:r>
      <w:r w:rsidRPr="00233A71">
        <w:rPr>
          <w:snapToGrid w:val="0"/>
          <w:sz w:val="24"/>
          <w:szCs w:val="24"/>
        </w:rPr>
        <w:t>Введение</w:t>
      </w:r>
      <w:r>
        <w:rPr>
          <w:snapToGrid w:val="0"/>
          <w:sz w:val="24"/>
          <w:szCs w:val="24"/>
        </w:rPr>
        <w:t>………………………………………………………………………………..3</w:t>
      </w:r>
    </w:p>
    <w:p w:rsidR="00233A71" w:rsidRDefault="00233A71" w:rsidP="00233A71">
      <w:pPr>
        <w:pStyle w:val="a8"/>
        <w:ind w:left="567"/>
        <w:rPr>
          <w:snapToGrid w:val="0"/>
          <w:sz w:val="24"/>
          <w:szCs w:val="24"/>
        </w:rPr>
      </w:pPr>
      <w:r>
        <w:rPr>
          <w:snapToGrid w:val="0"/>
          <w:sz w:val="24"/>
          <w:szCs w:val="24"/>
        </w:rPr>
        <w:t>2 Понятие риска, виды рисков………………………………………………………….4</w:t>
      </w:r>
    </w:p>
    <w:p w:rsidR="00233A71" w:rsidRDefault="00233A71" w:rsidP="00233A71">
      <w:pPr>
        <w:pStyle w:val="a8"/>
        <w:ind w:left="567"/>
        <w:rPr>
          <w:snapToGrid w:val="0"/>
          <w:sz w:val="24"/>
          <w:szCs w:val="24"/>
        </w:rPr>
      </w:pPr>
      <w:r>
        <w:rPr>
          <w:snapToGrid w:val="0"/>
          <w:sz w:val="24"/>
          <w:szCs w:val="24"/>
        </w:rPr>
        <w:t>2.1 Риски и их система…………………………………………………………………..4</w:t>
      </w:r>
    </w:p>
    <w:p w:rsidR="00233A71" w:rsidRDefault="00233A71" w:rsidP="00233A71">
      <w:pPr>
        <w:pStyle w:val="a8"/>
        <w:ind w:left="567"/>
        <w:rPr>
          <w:snapToGrid w:val="0"/>
          <w:sz w:val="24"/>
          <w:szCs w:val="24"/>
        </w:rPr>
      </w:pPr>
      <w:r>
        <w:rPr>
          <w:snapToGrid w:val="0"/>
          <w:sz w:val="24"/>
          <w:szCs w:val="24"/>
        </w:rPr>
        <w:t>2.2 Финансовый риск и его классификация…………………………………………...5</w:t>
      </w:r>
    </w:p>
    <w:p w:rsidR="00100708" w:rsidRDefault="00233A71" w:rsidP="00233A71">
      <w:pPr>
        <w:pStyle w:val="a8"/>
        <w:ind w:left="567"/>
        <w:rPr>
          <w:sz w:val="24"/>
          <w:szCs w:val="24"/>
        </w:rPr>
      </w:pPr>
      <w:r>
        <w:rPr>
          <w:sz w:val="24"/>
          <w:szCs w:val="24"/>
        </w:rPr>
        <w:t xml:space="preserve">3 </w:t>
      </w:r>
      <w:r w:rsidRPr="00233A71">
        <w:rPr>
          <w:sz w:val="24"/>
          <w:szCs w:val="24"/>
        </w:rPr>
        <w:t>Риск-менеджмент</w:t>
      </w:r>
      <w:r>
        <w:rPr>
          <w:sz w:val="24"/>
          <w:szCs w:val="24"/>
        </w:rPr>
        <w:t>………………………………………………………………………11</w:t>
      </w:r>
    </w:p>
    <w:p w:rsidR="006D7D12" w:rsidRDefault="006D7D12" w:rsidP="00233A71">
      <w:pPr>
        <w:pStyle w:val="a8"/>
        <w:ind w:left="567"/>
        <w:rPr>
          <w:sz w:val="24"/>
          <w:szCs w:val="24"/>
        </w:rPr>
      </w:pPr>
      <w:r>
        <w:rPr>
          <w:sz w:val="24"/>
          <w:szCs w:val="24"/>
        </w:rPr>
        <w:t>4 Управление финансовыми рисками…………………………………………………..14</w:t>
      </w:r>
    </w:p>
    <w:p w:rsidR="006D7D12" w:rsidRDefault="006D7D12" w:rsidP="00233A71">
      <w:pPr>
        <w:pStyle w:val="a8"/>
        <w:ind w:left="567"/>
        <w:rPr>
          <w:sz w:val="24"/>
          <w:szCs w:val="24"/>
        </w:rPr>
      </w:pPr>
      <w:r>
        <w:rPr>
          <w:sz w:val="24"/>
          <w:szCs w:val="24"/>
        </w:rPr>
        <w:t>4.1 Цель управления рисками……………………………………………………………14</w:t>
      </w:r>
    </w:p>
    <w:p w:rsidR="006D7D12" w:rsidRDefault="006D7D12" w:rsidP="00233A71">
      <w:pPr>
        <w:pStyle w:val="a8"/>
        <w:ind w:left="567"/>
        <w:rPr>
          <w:sz w:val="24"/>
          <w:szCs w:val="24"/>
        </w:rPr>
      </w:pPr>
      <w:r>
        <w:rPr>
          <w:sz w:val="24"/>
          <w:szCs w:val="24"/>
        </w:rPr>
        <w:t>4.2 Процесс управления рисками и характеристика его этапов………………………14</w:t>
      </w:r>
    </w:p>
    <w:p w:rsidR="006D7D12" w:rsidRDefault="006D7D12" w:rsidP="00233A71">
      <w:pPr>
        <w:pStyle w:val="a8"/>
        <w:ind w:left="567"/>
        <w:rPr>
          <w:sz w:val="24"/>
          <w:szCs w:val="24"/>
        </w:rPr>
      </w:pPr>
      <w:r>
        <w:rPr>
          <w:sz w:val="24"/>
          <w:szCs w:val="24"/>
        </w:rPr>
        <w:t>4.3 Анализ риска и подходы к его оценке………………………………………………16</w:t>
      </w:r>
    </w:p>
    <w:p w:rsidR="006D7D12" w:rsidRDefault="006D7D12" w:rsidP="00233A71">
      <w:pPr>
        <w:pStyle w:val="a8"/>
        <w:ind w:left="567"/>
        <w:rPr>
          <w:sz w:val="24"/>
          <w:szCs w:val="24"/>
        </w:rPr>
      </w:pPr>
      <w:r>
        <w:rPr>
          <w:sz w:val="24"/>
          <w:szCs w:val="24"/>
        </w:rPr>
        <w:t>4.4 Способы воздействия на риск и их характеристика………………………………..21</w:t>
      </w:r>
    </w:p>
    <w:p w:rsidR="006D7D12" w:rsidRDefault="006D7D12" w:rsidP="00233A71">
      <w:pPr>
        <w:pStyle w:val="a8"/>
        <w:ind w:left="567"/>
        <w:rPr>
          <w:sz w:val="24"/>
          <w:szCs w:val="24"/>
        </w:rPr>
      </w:pPr>
      <w:r>
        <w:rPr>
          <w:sz w:val="24"/>
          <w:szCs w:val="24"/>
        </w:rPr>
        <w:t>5 Оценка эффективности мероприятий риск-менеджмента……………………………24</w:t>
      </w:r>
    </w:p>
    <w:p w:rsidR="006D7D12" w:rsidRDefault="006D7D12" w:rsidP="00233A71">
      <w:pPr>
        <w:pStyle w:val="a8"/>
        <w:ind w:left="567"/>
        <w:rPr>
          <w:sz w:val="24"/>
          <w:szCs w:val="24"/>
        </w:rPr>
      </w:pPr>
      <w:r>
        <w:rPr>
          <w:sz w:val="24"/>
          <w:szCs w:val="24"/>
        </w:rPr>
        <w:t>6 Заключение……………………………………………………………………………….25</w:t>
      </w:r>
    </w:p>
    <w:p w:rsidR="006D7D12" w:rsidRDefault="006D7D12" w:rsidP="00233A71">
      <w:pPr>
        <w:pStyle w:val="a8"/>
        <w:ind w:left="567"/>
        <w:rPr>
          <w:snapToGrid w:val="0"/>
          <w:sz w:val="24"/>
          <w:szCs w:val="24"/>
        </w:rPr>
      </w:pPr>
      <w:r w:rsidRPr="006D7D12">
        <w:rPr>
          <w:snapToGrid w:val="0"/>
          <w:sz w:val="24"/>
          <w:szCs w:val="24"/>
        </w:rPr>
        <w:t>7 Список</w:t>
      </w:r>
      <w:r>
        <w:rPr>
          <w:snapToGrid w:val="0"/>
          <w:sz w:val="24"/>
          <w:szCs w:val="24"/>
        </w:rPr>
        <w:t xml:space="preserve"> литературы………………………………………………………………………26</w:t>
      </w:r>
    </w:p>
    <w:p w:rsidR="006D7D12" w:rsidRPr="006D7D12" w:rsidRDefault="006D7D12" w:rsidP="00233A71">
      <w:pPr>
        <w:pStyle w:val="a8"/>
        <w:ind w:left="567"/>
        <w:rPr>
          <w:snapToGrid w:val="0"/>
          <w:sz w:val="24"/>
          <w:szCs w:val="24"/>
        </w:rPr>
      </w:pPr>
      <w:r>
        <w:rPr>
          <w:snapToGrid w:val="0"/>
          <w:sz w:val="24"/>
          <w:szCs w:val="24"/>
        </w:rPr>
        <w:t>Приложение А…………………………………………………………………………….</w:t>
      </w:r>
      <w:r w:rsidR="00F6574F">
        <w:rPr>
          <w:snapToGrid w:val="0"/>
          <w:sz w:val="24"/>
          <w:szCs w:val="24"/>
        </w:rPr>
        <w:t>.</w:t>
      </w:r>
      <w:r>
        <w:rPr>
          <w:snapToGrid w:val="0"/>
          <w:sz w:val="24"/>
          <w:szCs w:val="24"/>
        </w:rPr>
        <w:t>.</w:t>
      </w:r>
      <w:r w:rsidR="00F6574F">
        <w:rPr>
          <w:snapToGrid w:val="0"/>
          <w:sz w:val="24"/>
          <w:szCs w:val="24"/>
        </w:rPr>
        <w:t>27</w:t>
      </w:r>
    </w:p>
    <w:p w:rsidR="00100708" w:rsidRDefault="00100708" w:rsidP="00100708">
      <w:pPr>
        <w:pStyle w:val="a8"/>
        <w:rPr>
          <w:snapToGrid w:val="0"/>
        </w:rPr>
      </w:pPr>
    </w:p>
    <w:p w:rsidR="00F6574F" w:rsidRDefault="00F6574F" w:rsidP="00100708">
      <w:pPr>
        <w:pStyle w:val="a8"/>
        <w:rPr>
          <w:snapToGrid w:val="0"/>
        </w:rPr>
      </w:pPr>
    </w:p>
    <w:p w:rsidR="00F6574F" w:rsidRDefault="00F6574F" w:rsidP="00100708">
      <w:pPr>
        <w:pStyle w:val="a8"/>
        <w:rPr>
          <w:snapToGrid w:val="0"/>
        </w:rPr>
      </w:pPr>
    </w:p>
    <w:p w:rsidR="00100708" w:rsidRDefault="00100708" w:rsidP="00100708">
      <w:pPr>
        <w:pStyle w:val="a8"/>
        <w:rPr>
          <w:snapToGrid w:val="0"/>
        </w:rPr>
      </w:pPr>
    </w:p>
    <w:p w:rsidR="00100708" w:rsidRDefault="00100708" w:rsidP="00100708">
      <w:pPr>
        <w:pStyle w:val="a8"/>
        <w:rPr>
          <w:snapToGrid w:val="0"/>
        </w:rPr>
      </w:pPr>
    </w:p>
    <w:p w:rsidR="00233A71" w:rsidRDefault="00233A71" w:rsidP="00100708">
      <w:pPr>
        <w:pStyle w:val="a8"/>
        <w:rPr>
          <w:snapToGrid w:val="0"/>
        </w:rPr>
      </w:pPr>
    </w:p>
    <w:p w:rsidR="00233A71" w:rsidRDefault="00233A71" w:rsidP="00100708">
      <w:pPr>
        <w:pStyle w:val="a8"/>
        <w:rPr>
          <w:snapToGrid w:val="0"/>
        </w:rPr>
      </w:pPr>
    </w:p>
    <w:p w:rsidR="00233A71" w:rsidRDefault="00233A71" w:rsidP="00804031">
      <w:pPr>
        <w:pStyle w:val="a8"/>
        <w:ind w:left="567"/>
        <w:rPr>
          <w:b/>
          <w:snapToGrid w:val="0"/>
        </w:rPr>
      </w:pPr>
    </w:p>
    <w:p w:rsidR="00100708" w:rsidRDefault="00804031" w:rsidP="00804031">
      <w:pPr>
        <w:pStyle w:val="a8"/>
        <w:ind w:left="567"/>
        <w:rPr>
          <w:b/>
          <w:snapToGrid w:val="0"/>
        </w:rPr>
      </w:pPr>
      <w:r>
        <w:rPr>
          <w:b/>
          <w:snapToGrid w:val="0"/>
        </w:rPr>
        <w:t>Введение</w:t>
      </w:r>
    </w:p>
    <w:p w:rsidR="003038A3" w:rsidRDefault="00804031" w:rsidP="00804031">
      <w:pPr>
        <w:pStyle w:val="a8"/>
        <w:rPr>
          <w:snapToGrid w:val="0"/>
        </w:rPr>
      </w:pPr>
      <w:r w:rsidRPr="00804031">
        <w:rPr>
          <w:snapToGrid w:val="0"/>
        </w:rPr>
        <w:t xml:space="preserve">  Практическая угроза различных рисков для компании реализуется посредством возможных потерь или убытков. Именно угроза материальным или нематериальным активам компании вынуждают руководство обращаться к методам управления рисками для снижения потерь компании вследствие их наступления. Однако на этом список факторов, обусловливающих объективную необходимость внедрения систем управления рисками в компаниях, далеко не исчерпывается. К ним можно отнести следующие важнейшие предпосылки: возрастающая волатильность финансовых рынков, периодические кризисы и потрясения (в т. ч. природные и техногенные катаклизмы, угроза террористических актов), давление регулирующих органов, необходимость совершенствования механизмов управления.</w:t>
      </w:r>
    </w:p>
    <w:p w:rsidR="003038A3" w:rsidRDefault="003038A3" w:rsidP="00804031">
      <w:pPr>
        <w:pStyle w:val="a8"/>
        <w:rPr>
          <w:snapToGrid w:val="0"/>
        </w:rPr>
      </w:pPr>
      <w:r>
        <w:rPr>
          <w:snapToGrid w:val="0"/>
        </w:rPr>
        <w:t xml:space="preserve">   </w:t>
      </w:r>
      <w:r w:rsidR="00804031" w:rsidRPr="00804031">
        <w:rPr>
          <w:snapToGrid w:val="0"/>
        </w:rPr>
        <w:t>На сегодняшний день, пожалуй, наиболее эффективным вспомогательным инструментом любого бизнеса для повышения финансовой устойчивости и надежности является комплексная реализация выработанных мероприятий и процедур по управлению рисками. В последние годы проблеме управления рисками уделяется все больше внимания. Причем не только в теоретическом плане, но и на практике руководители многих предприятий и организаций (не только финансовых, но также производственных и сферы услуг) приступили непосредственно к реализации систем управления рисками в собственном бизнесе. Ведь комплексный подход к проблеме позволяет попутно решать или создавать благоприятные условия для решения задач</w:t>
      </w:r>
      <w:r>
        <w:rPr>
          <w:snapToGrid w:val="0"/>
        </w:rPr>
        <w:t xml:space="preserve">, </w:t>
      </w:r>
      <w:r w:rsidR="00804031" w:rsidRPr="00804031">
        <w:rPr>
          <w:snapToGrid w:val="0"/>
        </w:rPr>
        <w:t xml:space="preserve">большинства аспектов деятельности компании. </w:t>
      </w:r>
    </w:p>
    <w:p w:rsidR="00804031" w:rsidRDefault="003038A3" w:rsidP="00804031">
      <w:pPr>
        <w:pStyle w:val="a8"/>
        <w:rPr>
          <w:snapToGrid w:val="0"/>
        </w:rPr>
      </w:pPr>
      <w:r>
        <w:rPr>
          <w:snapToGrid w:val="0"/>
        </w:rPr>
        <w:t xml:space="preserve">   </w:t>
      </w:r>
      <w:r w:rsidR="00804031" w:rsidRPr="00804031">
        <w:rPr>
          <w:snapToGrid w:val="0"/>
        </w:rPr>
        <w:t>В данн</w:t>
      </w:r>
      <w:r>
        <w:rPr>
          <w:snapToGrid w:val="0"/>
        </w:rPr>
        <w:t>ой</w:t>
      </w:r>
      <w:r w:rsidR="00804031" w:rsidRPr="00804031">
        <w:rPr>
          <w:snapToGrid w:val="0"/>
        </w:rPr>
        <w:t xml:space="preserve"> </w:t>
      </w:r>
      <w:r>
        <w:rPr>
          <w:snapToGrid w:val="0"/>
        </w:rPr>
        <w:t>работе</w:t>
      </w:r>
      <w:r w:rsidR="003E34D7">
        <w:rPr>
          <w:snapToGrid w:val="0"/>
        </w:rPr>
        <w:t xml:space="preserve"> мы  рассмо</w:t>
      </w:r>
      <w:r w:rsidR="00804031" w:rsidRPr="00804031">
        <w:rPr>
          <w:snapToGrid w:val="0"/>
        </w:rPr>
        <w:t>три</w:t>
      </w:r>
      <w:r w:rsidR="003E34D7">
        <w:rPr>
          <w:snapToGrid w:val="0"/>
        </w:rPr>
        <w:t>м:</w:t>
      </w:r>
      <w:r>
        <w:rPr>
          <w:snapToGrid w:val="0"/>
        </w:rPr>
        <w:t xml:space="preserve"> </w:t>
      </w:r>
      <w:r w:rsidR="003E34D7">
        <w:rPr>
          <w:snapToGrid w:val="0"/>
        </w:rPr>
        <w:t>классификацию</w:t>
      </w:r>
      <w:r>
        <w:rPr>
          <w:snapToGrid w:val="0"/>
        </w:rPr>
        <w:t xml:space="preserve"> рисков, </w:t>
      </w:r>
      <w:r w:rsidR="003E34D7">
        <w:rPr>
          <w:snapToGrid w:val="0"/>
        </w:rPr>
        <w:t xml:space="preserve">понятие риск-менеджмента, </w:t>
      </w:r>
      <w:r>
        <w:rPr>
          <w:snapToGrid w:val="0"/>
        </w:rPr>
        <w:t>цель и процесс уп</w:t>
      </w:r>
      <w:r w:rsidR="003E34D7">
        <w:rPr>
          <w:snapToGrid w:val="0"/>
        </w:rPr>
        <w:t>равления рисками, характеристику</w:t>
      </w:r>
      <w:r>
        <w:rPr>
          <w:snapToGrid w:val="0"/>
        </w:rPr>
        <w:t xml:space="preserve"> </w:t>
      </w:r>
      <w:r w:rsidR="003E34D7">
        <w:rPr>
          <w:snapToGrid w:val="0"/>
        </w:rPr>
        <w:t>этапов управления, анализ риска и подходы к его оценке, способы воздействия на риски их классификацию.</w:t>
      </w:r>
    </w:p>
    <w:p w:rsidR="003E34D7" w:rsidRDefault="003E34D7" w:rsidP="00C825FA">
      <w:pPr>
        <w:pStyle w:val="a8"/>
        <w:ind w:left="567"/>
        <w:rPr>
          <w:b/>
          <w:snapToGrid w:val="0"/>
        </w:rPr>
      </w:pPr>
    </w:p>
    <w:p w:rsidR="00100708" w:rsidRDefault="00C825FA" w:rsidP="00C825FA">
      <w:pPr>
        <w:pStyle w:val="a8"/>
        <w:ind w:left="567"/>
        <w:rPr>
          <w:b/>
          <w:snapToGrid w:val="0"/>
        </w:rPr>
      </w:pPr>
      <w:r>
        <w:rPr>
          <w:b/>
          <w:snapToGrid w:val="0"/>
        </w:rPr>
        <w:t xml:space="preserve"> </w:t>
      </w:r>
      <w:r w:rsidR="00233A71">
        <w:rPr>
          <w:b/>
          <w:snapToGrid w:val="0"/>
        </w:rPr>
        <w:t>2</w:t>
      </w:r>
      <w:r w:rsidR="00100708" w:rsidRPr="00100708">
        <w:rPr>
          <w:b/>
          <w:snapToGrid w:val="0"/>
        </w:rPr>
        <w:t xml:space="preserve"> </w:t>
      </w:r>
      <w:r w:rsidR="00100708">
        <w:rPr>
          <w:b/>
          <w:snapToGrid w:val="0"/>
        </w:rPr>
        <w:t>Понятие риска, виды рисков.</w:t>
      </w:r>
    </w:p>
    <w:p w:rsidR="00C61BFE" w:rsidRPr="00100708" w:rsidRDefault="00233A71" w:rsidP="00C825FA">
      <w:pPr>
        <w:pStyle w:val="a8"/>
        <w:ind w:left="709"/>
        <w:rPr>
          <w:b/>
          <w:snapToGrid w:val="0"/>
        </w:rPr>
      </w:pPr>
      <w:r>
        <w:rPr>
          <w:b/>
          <w:snapToGrid w:val="0"/>
        </w:rPr>
        <w:t>2</w:t>
      </w:r>
      <w:r w:rsidR="00C61BFE">
        <w:rPr>
          <w:b/>
          <w:snapToGrid w:val="0"/>
        </w:rPr>
        <w:t>.1 Риски и их система.</w:t>
      </w:r>
    </w:p>
    <w:p w:rsidR="00100708" w:rsidRDefault="00100708" w:rsidP="00100708">
      <w:pPr>
        <w:pStyle w:val="a8"/>
        <w:rPr>
          <w:snapToGrid w:val="0"/>
        </w:rPr>
      </w:pPr>
      <w:r>
        <w:rPr>
          <w:snapToGrid w:val="0"/>
        </w:rPr>
        <w:t xml:space="preserve"> При осуществлении любого вида хозяйствен</w:t>
      </w:r>
      <w:r>
        <w:rPr>
          <w:snapToGrid w:val="0"/>
        </w:rPr>
        <w:softHyphen/>
        <w:t>ной деятельности объективно существует опасность (риск) по</w:t>
      </w:r>
      <w:r>
        <w:rPr>
          <w:snapToGrid w:val="0"/>
        </w:rPr>
        <w:softHyphen/>
        <w:t>терь, объем которых обусловлен спецификой конкретного биз</w:t>
      </w:r>
      <w:r>
        <w:rPr>
          <w:snapToGrid w:val="0"/>
        </w:rPr>
        <w:softHyphen/>
        <w:t xml:space="preserve">неса. </w:t>
      </w:r>
      <w:r>
        <w:rPr>
          <w:i/>
          <w:iCs/>
          <w:snapToGrid w:val="0"/>
        </w:rPr>
        <w:t xml:space="preserve">Риск </w:t>
      </w:r>
      <w:r>
        <w:rPr>
          <w:snapToGrid w:val="0"/>
        </w:rPr>
        <w:t xml:space="preserve">- это </w:t>
      </w:r>
      <w:r>
        <w:rPr>
          <w:i/>
          <w:iCs/>
          <w:snapToGrid w:val="0"/>
        </w:rPr>
        <w:t xml:space="preserve">вероятность возникновения потерь, убытков, недопоступлений планируемых доходов, прибыли. </w:t>
      </w:r>
      <w:r>
        <w:rPr>
          <w:snapToGrid w:val="0"/>
        </w:rPr>
        <w:t>Потери, имею</w:t>
      </w:r>
      <w:r>
        <w:rPr>
          <w:snapToGrid w:val="0"/>
        </w:rPr>
        <w:softHyphen/>
        <w:t>щие место в предпринимательской деятельности,</w:t>
      </w:r>
      <w:r w:rsidR="003C2BDA">
        <w:rPr>
          <w:snapToGrid w:val="0"/>
        </w:rPr>
        <w:t xml:space="preserve"> их</w:t>
      </w:r>
      <w:r>
        <w:rPr>
          <w:snapToGrid w:val="0"/>
        </w:rPr>
        <w:t xml:space="preserve"> можно разде</w:t>
      </w:r>
      <w:r>
        <w:rPr>
          <w:snapToGrid w:val="0"/>
        </w:rPr>
        <w:softHyphen/>
        <w:t xml:space="preserve">лить на материальные, трудовые, финансовые. </w:t>
      </w:r>
    </w:p>
    <w:p w:rsidR="00100708" w:rsidRDefault="00100708" w:rsidP="00100708">
      <w:pPr>
        <w:pStyle w:val="a8"/>
        <w:rPr>
          <w:snapToGrid w:val="0"/>
        </w:rPr>
      </w:pPr>
      <w:r>
        <w:rPr>
          <w:snapToGrid w:val="0"/>
        </w:rPr>
        <w:t xml:space="preserve">   Риск</w:t>
      </w:r>
      <w:r>
        <w:rPr>
          <w:b/>
          <w:bCs/>
          <w:snapToGrid w:val="0"/>
        </w:rPr>
        <w:t xml:space="preserve"> </w:t>
      </w:r>
      <w:r>
        <w:rPr>
          <w:snapToGrid w:val="0"/>
        </w:rPr>
        <w:t>- это экономическая категория. Как экономическая ка</w:t>
      </w:r>
      <w:r>
        <w:rPr>
          <w:snapToGrid w:val="0"/>
        </w:rPr>
        <w:softHyphen/>
        <w:t>тегория он представляет собой событие, которое может произойти или не произойти. В случае совершения такого события возмож</w:t>
      </w:r>
      <w:r>
        <w:rPr>
          <w:snapToGrid w:val="0"/>
        </w:rPr>
        <w:softHyphen/>
        <w:t xml:space="preserve">ны три экономических результата: отрицательный (проигрыш, ущерб, убыток); нулевой; положительный (выигрыш, выгода, прибыль). </w:t>
      </w:r>
    </w:p>
    <w:p w:rsidR="00100708" w:rsidRDefault="00100708" w:rsidP="00100708">
      <w:pPr>
        <w:pStyle w:val="a8"/>
        <w:rPr>
          <w:snapToGrid w:val="0"/>
        </w:rPr>
      </w:pPr>
      <w:r>
        <w:rPr>
          <w:snapToGrid w:val="0"/>
        </w:rPr>
        <w:t xml:space="preserve">   Конечно, риска можно избежать, т.е. просто уклониться от ме</w:t>
      </w:r>
      <w:r>
        <w:rPr>
          <w:snapToGrid w:val="0"/>
        </w:rPr>
        <w:softHyphen/>
        <w:t xml:space="preserve">роприятия, связанного с риском. Однако для предпринимателя избежание риска зачастую означает отказ от возможной прибыли. </w:t>
      </w:r>
    </w:p>
    <w:p w:rsidR="00100708" w:rsidRDefault="00100708" w:rsidP="00100708">
      <w:pPr>
        <w:pStyle w:val="a8"/>
        <w:rPr>
          <w:snapToGrid w:val="0"/>
        </w:rPr>
      </w:pPr>
      <w:r>
        <w:rPr>
          <w:snapToGrid w:val="0"/>
        </w:rPr>
        <w:t xml:space="preserve">   Риском можно управлять, т.е. использовать различные меры, позволяющие в определенной степени прогнозировать наступле</w:t>
      </w:r>
      <w:r>
        <w:rPr>
          <w:snapToGrid w:val="0"/>
        </w:rPr>
        <w:softHyphen/>
        <w:t xml:space="preserve">ние рискового события и принимать меры к снижению степени риска. </w:t>
      </w:r>
    </w:p>
    <w:p w:rsidR="00100708" w:rsidRDefault="00100708" w:rsidP="00100708">
      <w:pPr>
        <w:pStyle w:val="a8"/>
        <w:rPr>
          <w:snapToGrid w:val="0"/>
        </w:rPr>
      </w:pPr>
      <w:r>
        <w:rPr>
          <w:bCs/>
          <w:snapToGrid w:val="0"/>
        </w:rPr>
        <w:t xml:space="preserve">   </w:t>
      </w:r>
      <w:r w:rsidRPr="00100708">
        <w:rPr>
          <w:bCs/>
          <w:snapToGrid w:val="0"/>
        </w:rPr>
        <w:t>В зависимости от возможного</w:t>
      </w:r>
      <w:r>
        <w:rPr>
          <w:b/>
          <w:bCs/>
          <w:snapToGrid w:val="0"/>
        </w:rPr>
        <w:t xml:space="preserve"> </w:t>
      </w:r>
      <w:r>
        <w:rPr>
          <w:snapToGrid w:val="0"/>
        </w:rPr>
        <w:t>результата (рискового события) риски можно подразделить на две большие группы: чистые и спе</w:t>
      </w:r>
      <w:r>
        <w:rPr>
          <w:snapToGrid w:val="0"/>
        </w:rPr>
        <w:softHyphen/>
        <w:t xml:space="preserve">кулятивные. </w:t>
      </w:r>
    </w:p>
    <w:p w:rsidR="00100708" w:rsidRDefault="00100708" w:rsidP="00100708">
      <w:pPr>
        <w:pStyle w:val="a8"/>
        <w:rPr>
          <w:snapToGrid w:val="0"/>
        </w:rPr>
      </w:pPr>
      <w:r>
        <w:rPr>
          <w:snapToGrid w:val="0"/>
        </w:rPr>
        <w:t xml:space="preserve">   </w:t>
      </w:r>
      <w:r>
        <w:rPr>
          <w:i/>
          <w:iCs/>
          <w:snapToGrid w:val="0"/>
        </w:rPr>
        <w:t xml:space="preserve">Чистые риски </w:t>
      </w:r>
      <w:r>
        <w:rPr>
          <w:snapToGrid w:val="0"/>
        </w:rPr>
        <w:t>означают возможность получения отрицательно</w:t>
      </w:r>
      <w:r>
        <w:rPr>
          <w:snapToGrid w:val="0"/>
        </w:rPr>
        <w:softHyphen/>
        <w:t xml:space="preserve">го или нулевого результата. К этим рискам относятся: природно-естественные, экологические, политические, транспортные и часть коммерческих рисков (имущественные, производственные, торговые). </w:t>
      </w:r>
    </w:p>
    <w:p w:rsidR="00100708" w:rsidRDefault="00100708" w:rsidP="00100708">
      <w:pPr>
        <w:pStyle w:val="a8"/>
        <w:rPr>
          <w:snapToGrid w:val="0"/>
        </w:rPr>
      </w:pPr>
      <w:r>
        <w:rPr>
          <w:snapToGrid w:val="0"/>
        </w:rPr>
        <w:t xml:space="preserve">   </w:t>
      </w:r>
      <w:r>
        <w:rPr>
          <w:i/>
          <w:iCs/>
          <w:snapToGrid w:val="0"/>
        </w:rPr>
        <w:t xml:space="preserve">Спекулятивные риски </w:t>
      </w:r>
      <w:r>
        <w:rPr>
          <w:snapToGrid w:val="0"/>
        </w:rPr>
        <w:t>выражаются в возможности получения как положительного, так и отрицательного результата. К ним относят</w:t>
      </w:r>
      <w:r>
        <w:rPr>
          <w:snapToGrid w:val="0"/>
        </w:rPr>
        <w:softHyphen/>
        <w:t xml:space="preserve">ся финансовые риски, являющиеся частью коммерческих рисков. </w:t>
      </w:r>
    </w:p>
    <w:p w:rsidR="00100708" w:rsidRDefault="00100708" w:rsidP="00100708">
      <w:pPr>
        <w:pStyle w:val="a8"/>
        <w:rPr>
          <w:snapToGrid w:val="0"/>
        </w:rPr>
      </w:pPr>
      <w:r w:rsidRPr="00100708">
        <w:rPr>
          <w:bCs/>
          <w:snapToGrid w:val="0"/>
        </w:rPr>
        <w:t>В зависимости от основной причины возникновения</w:t>
      </w:r>
      <w:r>
        <w:rPr>
          <w:b/>
          <w:bCs/>
          <w:snapToGrid w:val="0"/>
        </w:rPr>
        <w:t xml:space="preserve"> </w:t>
      </w:r>
      <w:r>
        <w:rPr>
          <w:snapToGrid w:val="0"/>
        </w:rPr>
        <w:t>(базисный или природный признак), риски делятся на следующие категории: природно-естественные, экологические, политические, транс</w:t>
      </w:r>
      <w:r>
        <w:rPr>
          <w:snapToGrid w:val="0"/>
        </w:rPr>
        <w:softHyphen/>
        <w:t xml:space="preserve">портные и коммерческие. </w:t>
      </w:r>
    </w:p>
    <w:p w:rsidR="00100708" w:rsidRDefault="00100708" w:rsidP="00100708">
      <w:pPr>
        <w:pStyle w:val="a8"/>
      </w:pPr>
      <w:r>
        <w:rPr>
          <w:i/>
          <w:iCs/>
          <w:snapToGrid w:val="0"/>
        </w:rPr>
        <w:t xml:space="preserve">Коммерческие риски </w:t>
      </w:r>
      <w:r>
        <w:rPr>
          <w:snapToGrid w:val="0"/>
        </w:rPr>
        <w:t xml:space="preserve">представляют собой опасность потерь в процессе финансово-хозяйственной деятельности. Они означают неопределенность результата отданной коммерческой сделки. </w:t>
      </w:r>
      <w:r>
        <w:t>По структурному признаку коммерческие риски делятся на имущественные, производственные, торговые, финансовые.</w:t>
      </w:r>
    </w:p>
    <w:p w:rsidR="00100708" w:rsidRDefault="00100708" w:rsidP="00100708">
      <w:pPr>
        <w:pStyle w:val="a8"/>
        <w:rPr>
          <w:snapToGrid w:val="0"/>
        </w:rPr>
      </w:pPr>
      <w:r>
        <w:t xml:space="preserve">   </w:t>
      </w:r>
      <w:r>
        <w:rPr>
          <w:i/>
          <w:iCs/>
          <w:snapToGrid w:val="0"/>
        </w:rPr>
        <w:t xml:space="preserve">Имущественные риски - </w:t>
      </w:r>
      <w:r>
        <w:rPr>
          <w:snapToGrid w:val="0"/>
        </w:rPr>
        <w:t>это риски, связанные с вероятностью потерь имущества гражданина-предпринимателя по причине кражи, диверсии, халатности, перенапряжения технической и техно</w:t>
      </w:r>
      <w:r>
        <w:rPr>
          <w:snapToGrid w:val="0"/>
        </w:rPr>
        <w:softHyphen/>
        <w:t xml:space="preserve">логической систем и т.п. </w:t>
      </w:r>
    </w:p>
    <w:p w:rsidR="00100708" w:rsidRDefault="00100708" w:rsidP="00100708">
      <w:pPr>
        <w:pStyle w:val="a8"/>
        <w:rPr>
          <w:snapToGrid w:val="0"/>
        </w:rPr>
      </w:pPr>
      <w:r>
        <w:rPr>
          <w:snapToGrid w:val="0"/>
        </w:rPr>
        <w:t xml:space="preserve">   </w:t>
      </w:r>
      <w:r>
        <w:rPr>
          <w:i/>
          <w:iCs/>
          <w:snapToGrid w:val="0"/>
        </w:rPr>
        <w:t xml:space="preserve">Производственные риски - </w:t>
      </w:r>
      <w:r>
        <w:rPr>
          <w:snapToGrid w:val="0"/>
        </w:rPr>
        <w:t>это риски, связанные с убытком от остановки производства вследствие воздействия различных фак</w:t>
      </w:r>
      <w:r>
        <w:rPr>
          <w:snapToGrid w:val="0"/>
        </w:rPr>
        <w:softHyphen/>
        <w:t>торов и, прежде всего, с гибелью или повреждением основных и оборотных фондов (оборудование, сырье, транспорт и т.п.), а так</w:t>
      </w:r>
      <w:r>
        <w:rPr>
          <w:snapToGrid w:val="0"/>
        </w:rPr>
        <w:softHyphen/>
        <w:t xml:space="preserve">же риски, связанные с внедрением в производство новой техники и технологии. </w:t>
      </w:r>
    </w:p>
    <w:p w:rsidR="00100708" w:rsidRDefault="00100708" w:rsidP="00100708">
      <w:pPr>
        <w:pStyle w:val="a8"/>
        <w:rPr>
          <w:snapToGrid w:val="0"/>
        </w:rPr>
      </w:pPr>
      <w:r>
        <w:rPr>
          <w:i/>
          <w:iCs/>
          <w:snapToGrid w:val="0"/>
        </w:rPr>
        <w:t xml:space="preserve">Торговые риски </w:t>
      </w:r>
      <w:r>
        <w:rPr>
          <w:snapToGrid w:val="0"/>
        </w:rPr>
        <w:t>представляют собой риски, связанные с убыт</w:t>
      </w:r>
      <w:r>
        <w:rPr>
          <w:snapToGrid w:val="0"/>
        </w:rPr>
        <w:softHyphen/>
        <w:t xml:space="preserve">ком по причине задержки платежей, отказа от платежа в период транспортировки товара, не поставки товара и т.п. </w:t>
      </w:r>
    </w:p>
    <w:p w:rsidR="001D557B" w:rsidRDefault="00233A71" w:rsidP="00C825FA">
      <w:pPr>
        <w:pStyle w:val="a8"/>
        <w:ind w:left="708"/>
        <w:rPr>
          <w:b/>
        </w:rPr>
      </w:pPr>
      <w:r>
        <w:rPr>
          <w:b/>
        </w:rPr>
        <w:t>2</w:t>
      </w:r>
      <w:r w:rsidR="00C61BFE" w:rsidRPr="00C61BFE">
        <w:rPr>
          <w:b/>
        </w:rPr>
        <w:t>.2</w:t>
      </w:r>
      <w:r w:rsidR="00C61BFE">
        <w:rPr>
          <w:b/>
        </w:rPr>
        <w:t xml:space="preserve"> Финансовый риск и его классификация.</w:t>
      </w:r>
    </w:p>
    <w:p w:rsidR="001D557B" w:rsidRDefault="001D557B" w:rsidP="001D557B">
      <w:pPr>
        <w:pStyle w:val="a8"/>
      </w:pPr>
      <w:r>
        <w:t xml:space="preserve">   Финансовая деятельность</w:t>
      </w:r>
      <w:bookmarkStart w:id="0" w:name="i02845"/>
      <w:bookmarkEnd w:id="0"/>
      <w:r>
        <w:t xml:space="preserve">  предприятия во всех ее формах сопряжена с многочисленными рисками, степень влияния которых на результаты этой деятельности и уровень финансовой безопасности существенно возрастает с переходом к рыночной экономике. Риски, сопровождающие эту деятельность и генерирующие различные финансовые угрозы, выделяются в особую группу финансовых рисков, играющих наиболее значимую роль в общем «портфеле рисков» предприятия.</w:t>
      </w:r>
    </w:p>
    <w:p w:rsidR="001D557B" w:rsidRDefault="001D557B" w:rsidP="001D557B">
      <w:pPr>
        <w:pStyle w:val="a8"/>
      </w:pPr>
      <w:r>
        <w:t>Финансовый риск</w:t>
      </w:r>
      <w:bookmarkStart w:id="1" w:name="i02847"/>
      <w:bookmarkEnd w:id="1"/>
      <w:r>
        <w:t xml:space="preserve">  предприятия отражает следующие сущностные характеристики:</w:t>
      </w:r>
    </w:p>
    <w:p w:rsidR="001D557B" w:rsidRDefault="00233A71" w:rsidP="001D557B">
      <w:pPr>
        <w:pStyle w:val="a8"/>
        <w:numPr>
          <w:ilvl w:val="0"/>
          <w:numId w:val="1"/>
        </w:numPr>
      </w:pPr>
      <w:r>
        <w:t>Экономическую</w:t>
      </w:r>
      <w:r w:rsidR="001D557B">
        <w:t xml:space="preserve"> природ</w:t>
      </w:r>
      <w:r>
        <w:t>у</w:t>
      </w:r>
      <w:r w:rsidR="001D557B">
        <w:t xml:space="preserve">. </w:t>
      </w:r>
    </w:p>
    <w:p w:rsidR="001D557B" w:rsidRDefault="001D557B" w:rsidP="001D557B">
      <w:pPr>
        <w:pStyle w:val="a8"/>
        <w:numPr>
          <w:ilvl w:val="0"/>
          <w:numId w:val="1"/>
        </w:numPr>
      </w:pPr>
      <w:r>
        <w:t xml:space="preserve">Объективность проявления. </w:t>
      </w:r>
    </w:p>
    <w:p w:rsidR="001D557B" w:rsidRDefault="001D557B" w:rsidP="001D557B">
      <w:pPr>
        <w:pStyle w:val="a8"/>
        <w:numPr>
          <w:ilvl w:val="0"/>
          <w:numId w:val="1"/>
        </w:numPr>
      </w:pPr>
      <w:r>
        <w:t>Действие в условиях выбора.</w:t>
      </w:r>
    </w:p>
    <w:p w:rsidR="001D557B" w:rsidRDefault="001D557B" w:rsidP="001D557B">
      <w:pPr>
        <w:pStyle w:val="a8"/>
        <w:numPr>
          <w:ilvl w:val="0"/>
          <w:numId w:val="1"/>
        </w:numPr>
      </w:pPr>
      <w:r>
        <w:t xml:space="preserve">Альтернативность выбора. </w:t>
      </w:r>
    </w:p>
    <w:p w:rsidR="001D557B" w:rsidRDefault="001D557B" w:rsidP="001D557B">
      <w:pPr>
        <w:pStyle w:val="a8"/>
        <w:numPr>
          <w:ilvl w:val="0"/>
          <w:numId w:val="1"/>
        </w:numPr>
      </w:pPr>
      <w:r>
        <w:t xml:space="preserve">Целенаправленное действие. </w:t>
      </w:r>
    </w:p>
    <w:p w:rsidR="001D557B" w:rsidRDefault="001D557B" w:rsidP="001D557B">
      <w:pPr>
        <w:pStyle w:val="a8"/>
        <w:numPr>
          <w:ilvl w:val="0"/>
          <w:numId w:val="1"/>
        </w:numPr>
      </w:pPr>
      <w:r>
        <w:t xml:space="preserve">Вероятность достижения цели. </w:t>
      </w:r>
    </w:p>
    <w:p w:rsidR="001D557B" w:rsidRDefault="001D557B" w:rsidP="001D557B">
      <w:pPr>
        <w:pStyle w:val="a8"/>
        <w:numPr>
          <w:ilvl w:val="0"/>
          <w:numId w:val="1"/>
        </w:numPr>
      </w:pPr>
      <w:r>
        <w:t xml:space="preserve">Неопределенность последствий. </w:t>
      </w:r>
    </w:p>
    <w:p w:rsidR="001D557B" w:rsidRDefault="001D557B" w:rsidP="001D557B">
      <w:pPr>
        <w:pStyle w:val="a8"/>
        <w:numPr>
          <w:ilvl w:val="0"/>
          <w:numId w:val="1"/>
        </w:numPr>
      </w:pPr>
      <w:r>
        <w:t xml:space="preserve">Ожидаемая неблагоприятность последствий. </w:t>
      </w:r>
    </w:p>
    <w:p w:rsidR="001D557B" w:rsidRDefault="001D557B" w:rsidP="001D557B">
      <w:pPr>
        <w:pStyle w:val="a8"/>
        <w:numPr>
          <w:ilvl w:val="0"/>
          <w:numId w:val="1"/>
        </w:numPr>
      </w:pPr>
      <w:r>
        <w:t xml:space="preserve">Динамичность уровня. </w:t>
      </w:r>
    </w:p>
    <w:p w:rsidR="001D557B" w:rsidRDefault="001D557B" w:rsidP="001D557B">
      <w:pPr>
        <w:pStyle w:val="a8"/>
        <w:numPr>
          <w:ilvl w:val="0"/>
          <w:numId w:val="1"/>
        </w:numPr>
      </w:pPr>
      <w:r>
        <w:t xml:space="preserve">Субъективность оценки. </w:t>
      </w:r>
    </w:p>
    <w:p w:rsidR="003533AD" w:rsidRDefault="001D557B" w:rsidP="000445DF">
      <w:pPr>
        <w:pStyle w:val="a8"/>
      </w:pPr>
      <w:r>
        <w:t xml:space="preserve">   Эти сущностные характеристики финансового риска позволяют сформулировать его следующим образом: финансовый риск предприятия</w:t>
      </w:r>
      <w:bookmarkStart w:id="2" w:name="i02876"/>
      <w:bookmarkEnd w:id="2"/>
      <w:r>
        <w:t xml:space="preserve">  представляет собой результат выбора его собственниками или менеджерами альтернативного финансового решения, направленного на достижение желаемого целевого результата финансовой деятельности при вероятности понесения экономического ущерба (финансовых потерь) в силу неоп</w:t>
      </w:r>
      <w:r w:rsidR="003533AD">
        <w:t>ределённости условий его реализации.</w:t>
      </w:r>
    </w:p>
    <w:p w:rsidR="000445DF" w:rsidRDefault="000445DF" w:rsidP="000445DF">
      <w:pPr>
        <w:pStyle w:val="a8"/>
      </w:pPr>
      <w:r w:rsidRPr="000445DF">
        <w:t xml:space="preserve"> </w:t>
      </w:r>
      <w:r>
        <w:t>Финансовые риски подразделяются на три вида:</w:t>
      </w:r>
    </w:p>
    <w:p w:rsidR="000445DF" w:rsidRDefault="000445DF" w:rsidP="000445DF">
      <w:pPr>
        <w:pStyle w:val="a8"/>
        <w:numPr>
          <w:ilvl w:val="0"/>
          <w:numId w:val="2"/>
        </w:numPr>
      </w:pPr>
      <w:r>
        <w:t xml:space="preserve">риски, связанные с покупательной способностью денег; </w:t>
      </w:r>
    </w:p>
    <w:p w:rsidR="000445DF" w:rsidRDefault="000445DF" w:rsidP="000445DF">
      <w:pPr>
        <w:pStyle w:val="a8"/>
        <w:numPr>
          <w:ilvl w:val="0"/>
          <w:numId w:val="2"/>
        </w:numPr>
      </w:pPr>
      <w:r>
        <w:t>риски, связанные с вложением капитала (инвестиционные риски);</w:t>
      </w:r>
    </w:p>
    <w:p w:rsidR="000445DF" w:rsidRDefault="000445DF" w:rsidP="000445DF">
      <w:pPr>
        <w:pStyle w:val="a8"/>
        <w:numPr>
          <w:ilvl w:val="0"/>
          <w:numId w:val="2"/>
        </w:numPr>
      </w:pPr>
      <w:r>
        <w:t xml:space="preserve"> риски, связанные с формой организации хозяйственной деятельности организации.</w:t>
      </w:r>
    </w:p>
    <w:p w:rsidR="000445DF" w:rsidRDefault="000445DF" w:rsidP="000445DF">
      <w:pPr>
        <w:pStyle w:val="a8"/>
        <w:ind w:left="75"/>
      </w:pPr>
      <w:r>
        <w:t xml:space="preserve">   К первой группе финансовых рисков, связанной с покупательной способностью денег, относятся следующие разновидности рисков: инфляционные и дефляционные риски, валютные риски, риски ликвидности.</w:t>
      </w:r>
    </w:p>
    <w:p w:rsidR="00233A71" w:rsidRDefault="000445DF" w:rsidP="00233A71">
      <w:pPr>
        <w:pStyle w:val="a8"/>
        <w:ind w:left="75"/>
      </w:pPr>
      <w:r>
        <w:t xml:space="preserve">   </w:t>
      </w:r>
      <w:r w:rsidRPr="000445DF">
        <w:rPr>
          <w:i/>
        </w:rPr>
        <w:t>Инфляционный риск</w:t>
      </w:r>
      <w:r>
        <w:t xml:space="preserve"> характеризуется возможностью обесценения реальной стоимости каптала (в форме денежных активов), а также ожидаемых доходов и прибыли организации в связи с ростом инфляции. </w:t>
      </w:r>
    </w:p>
    <w:p w:rsidR="000445DF" w:rsidRDefault="000445DF" w:rsidP="00233A71">
      <w:pPr>
        <w:pStyle w:val="a8"/>
        <w:ind w:left="75"/>
      </w:pPr>
      <w:r>
        <w:rPr>
          <w:i/>
        </w:rPr>
        <w:t xml:space="preserve">   </w:t>
      </w:r>
      <w:r w:rsidRPr="000445DF">
        <w:rPr>
          <w:i/>
        </w:rPr>
        <w:t>Дефляционный риск</w:t>
      </w:r>
      <w:r>
        <w:t xml:space="preserve"> - это риск того, что при росте дефляции происходит падение уровня цен, ухудшение экономических условий предпринимательства и снижения доходов.</w:t>
      </w:r>
    </w:p>
    <w:p w:rsidR="00233A71" w:rsidRDefault="000445DF" w:rsidP="000445DF">
      <w:pPr>
        <w:pStyle w:val="a8"/>
      </w:pPr>
      <w:r>
        <w:t xml:space="preserve">   </w:t>
      </w:r>
      <w:r w:rsidRPr="000445DF">
        <w:rPr>
          <w:i/>
        </w:rPr>
        <w:t>Валютные риски</w:t>
      </w:r>
      <w:r>
        <w:t xml:space="preserve"> - опасность валютных потерь в результате изменения курса валютной цены по отношению к валюте платежа в период между подписанием внешнеторгового, внешнеэкономического или кредитного соглашения и осуществлением платежа по нему. В основе валютного риска лежит изменение реальной стоимости денежного обязательства в указанный период</w:t>
      </w:r>
    </w:p>
    <w:p w:rsidR="000445DF" w:rsidRDefault="000445DF" w:rsidP="000445DF">
      <w:pPr>
        <w:pStyle w:val="a8"/>
      </w:pPr>
      <w:r w:rsidRPr="000445DF">
        <w:rPr>
          <w:i/>
        </w:rPr>
        <w:t xml:space="preserve">   Риски ликвидности</w:t>
      </w:r>
      <w:r>
        <w:t xml:space="preserve"> - это риски, связанные с возможностью потерь при реализации ценных бумаг или других товаров из-за изменения оценки их качества и потребительской стоимости.</w:t>
      </w:r>
    </w:p>
    <w:p w:rsidR="000445DF" w:rsidRDefault="000445DF" w:rsidP="000445DF">
      <w:pPr>
        <w:pStyle w:val="a8"/>
      </w:pPr>
      <w:r>
        <w:t xml:space="preserve">Вторая группа финансовых рисков. </w:t>
      </w:r>
      <w:r w:rsidRPr="000445DF">
        <w:rPr>
          <w:i/>
        </w:rPr>
        <w:t>Инвестиционный риск</w:t>
      </w:r>
      <w:r>
        <w:t xml:space="preserve"> выражает возможность возникновения непредвиденных финансовых потерь в процессе инвестиционной деятельности предприятия. В соответствии с видами этой деятельности выделяются и виды инвестиционного риска: риск реального инвестирования; риск финансового инвестирования (портфельный риск); риск инновационного инвестирования. Так как эти виды инвестиционных рисков связаны с возможной потерей капитала предприятия, они включаются в группу наиболее опасных рисков.</w:t>
      </w:r>
    </w:p>
    <w:p w:rsidR="00EE2871" w:rsidRDefault="000445DF" w:rsidP="000445DF">
      <w:pPr>
        <w:pStyle w:val="a8"/>
      </w:pPr>
      <w:r>
        <w:t>Инвестиционные риски включают в себя следующие подвиды рисков: риск снижения финансовой устойчивости, риск упущенной выгоды, риск снижения доходности, риск прямых финансовых потерь.</w:t>
      </w:r>
    </w:p>
    <w:p w:rsidR="00EE2871" w:rsidRDefault="00EE2871" w:rsidP="000445DF">
      <w:pPr>
        <w:pStyle w:val="a8"/>
      </w:pPr>
      <w:r w:rsidRPr="00EE2871">
        <w:rPr>
          <w:i/>
        </w:rPr>
        <w:t xml:space="preserve">   </w:t>
      </w:r>
      <w:r w:rsidR="000445DF" w:rsidRPr="00EE2871">
        <w:rPr>
          <w:i/>
        </w:rPr>
        <w:t>Риск снижения финансовой устойчивости.</w:t>
      </w:r>
      <w:r w:rsidR="000445DF">
        <w:t xml:space="preserve"> Этот риск генерируется несовершенной структурой капитала (чрезмерной долей используемых заемных средств), т.е. слишком высоким коэффициентом финансового рычага. В составе финансовых рисков по степени опасности этот вид риска играет ведущую роль.</w:t>
      </w:r>
    </w:p>
    <w:p w:rsidR="00EE2871" w:rsidRDefault="00EE2871" w:rsidP="000445DF">
      <w:pPr>
        <w:pStyle w:val="a8"/>
      </w:pPr>
      <w:r>
        <w:t xml:space="preserve">   </w:t>
      </w:r>
      <w:r w:rsidR="000445DF" w:rsidRPr="00EE2871">
        <w:rPr>
          <w:i/>
        </w:rPr>
        <w:t>Риск  упущенной выгоды</w:t>
      </w:r>
      <w:r w:rsidR="000445DF">
        <w:t xml:space="preserve"> - это риск наступления косвенного (побочного) финансового ущерба (неполученная прибыль) в результате неосуществления какого-либо мероприятия (например, страхования, хеджирования, инвестирования и т.п.).</w:t>
      </w:r>
    </w:p>
    <w:p w:rsidR="00EE2871" w:rsidRDefault="00EE2871" w:rsidP="000445DF">
      <w:pPr>
        <w:pStyle w:val="a8"/>
      </w:pPr>
      <w:r>
        <w:t xml:space="preserve">   </w:t>
      </w:r>
      <w:r w:rsidR="000445DF" w:rsidRPr="00EE2871">
        <w:rPr>
          <w:i/>
        </w:rPr>
        <w:t>Риск снижения доходности</w:t>
      </w:r>
      <w:r w:rsidR="000445DF">
        <w:t xml:space="preserve"> может возникнуть в результате уменьшения размера процентов и дивидендов по портфельным инвестициям, по вкладам и кредитам.</w:t>
      </w:r>
      <w:r>
        <w:t xml:space="preserve"> </w:t>
      </w:r>
      <w:r w:rsidR="000445DF">
        <w:t>Портфельные инвестиции связаны с формированием инвестиционного  портфеля и представляют собой приобретение ценных бумаги других активов.</w:t>
      </w:r>
    </w:p>
    <w:p w:rsidR="00EE2871" w:rsidRDefault="00EE2871" w:rsidP="000445DF">
      <w:pPr>
        <w:pStyle w:val="a8"/>
      </w:pPr>
      <w:r>
        <w:t xml:space="preserve">    </w:t>
      </w:r>
      <w:r w:rsidR="000445DF">
        <w:t>Риск снижения доходности включает следующие разновидности:</w:t>
      </w:r>
      <w:r>
        <w:t xml:space="preserve"> </w:t>
      </w:r>
      <w:r w:rsidR="000445DF">
        <w:t>процентные риски;</w:t>
      </w:r>
      <w:r>
        <w:t xml:space="preserve"> </w:t>
      </w:r>
      <w:r w:rsidR="000445DF">
        <w:t>кредитные риски.</w:t>
      </w:r>
    </w:p>
    <w:p w:rsidR="00233A71" w:rsidRDefault="00EE2871" w:rsidP="000445DF">
      <w:pPr>
        <w:pStyle w:val="a8"/>
      </w:pPr>
      <w:r>
        <w:t xml:space="preserve">   </w:t>
      </w:r>
      <w:r w:rsidR="000445DF">
        <w:t xml:space="preserve">К </w:t>
      </w:r>
      <w:r w:rsidR="000445DF" w:rsidRPr="00EE2871">
        <w:rPr>
          <w:i/>
        </w:rPr>
        <w:t>процентным рискам</w:t>
      </w:r>
      <w:r w:rsidR="000445DF">
        <w:t xml:space="preserve"> относится опасность потерь коммерческими банками, кредитными учреждениями, инвестиционными институтами, селинговыми компаниями в результате превышения процентных ставок, выплачиваемых ими по привлеченным средствам, над ставками по предоставленным кредитам. К процентным рискам относятся также риски потерь, которые могут понести инвесторы в связи с изменением дивидендов по акциям, процентных ставок на рынке по облигациям, сертификатам и другим ценным бумагам. Рост рыночной ставки процента ведет к понижению курсовой стоимости ценных бумаг, особенно облигаций с фиксированным процентом. При повышении процента может начаться также массовый сброс ценных бумаг, эмитированных под более низкие фиксированные проценты и по условиям выпуска, досрочно принимаемых обратно эмитентом.</w:t>
      </w:r>
    </w:p>
    <w:p w:rsidR="00EE2871" w:rsidRDefault="00EE2871" w:rsidP="000445DF">
      <w:pPr>
        <w:pStyle w:val="a8"/>
      </w:pPr>
      <w:r>
        <w:t xml:space="preserve">   </w:t>
      </w:r>
      <w:r w:rsidR="000445DF" w:rsidRPr="00EE2871">
        <w:rPr>
          <w:i/>
        </w:rPr>
        <w:t>Кредитный риск</w:t>
      </w:r>
      <w:r w:rsidR="000445DF">
        <w:t xml:space="preserve"> - опасность неуплаты заемщиком основного долга и процентов, причитающихся кредитору. К кредитному риску относится также риск такого события, при котором эмитент, выпустивший долговые ценные бумаги, окажется не в состоянии выплачивать проценты по ним или основную сумму долга.</w:t>
      </w:r>
      <w:r>
        <w:t xml:space="preserve"> </w:t>
      </w:r>
      <w:r w:rsidR="000445DF">
        <w:t>Кредитный риск может быть также разновидностью рисков прямых финансовых потерь.</w:t>
      </w:r>
    </w:p>
    <w:p w:rsidR="00EE2871" w:rsidRDefault="00EE2871" w:rsidP="000445DF">
      <w:pPr>
        <w:pStyle w:val="a8"/>
      </w:pPr>
      <w:r>
        <w:t xml:space="preserve">   </w:t>
      </w:r>
      <w:r w:rsidR="000445DF">
        <w:t>Риски прямых финансовых потерь включают следующие разновидности: биржевой риск, селективный риск, риск банкротства, кредитный риск.</w:t>
      </w:r>
    </w:p>
    <w:p w:rsidR="00EE2871" w:rsidRDefault="00EE2871" w:rsidP="000445DF">
      <w:pPr>
        <w:pStyle w:val="a8"/>
      </w:pPr>
      <w:r w:rsidRPr="00EE2871">
        <w:rPr>
          <w:i/>
        </w:rPr>
        <w:t xml:space="preserve">   </w:t>
      </w:r>
      <w:r w:rsidR="000445DF" w:rsidRPr="00EE2871">
        <w:rPr>
          <w:i/>
        </w:rPr>
        <w:t>Биржевые риски</w:t>
      </w:r>
      <w:r w:rsidR="000445DF">
        <w:t xml:space="preserve"> представляют собой опасность потерь от биржевых сделок. К этим рискам относятся риск неплатежа по коммерческим сделкам, риск неплатежа комиссионного вознаграждения брокерской фирмы и т.п.</w:t>
      </w:r>
    </w:p>
    <w:p w:rsidR="00EE2871" w:rsidRDefault="00EE2871" w:rsidP="000445DF">
      <w:pPr>
        <w:pStyle w:val="a8"/>
      </w:pPr>
      <w:r>
        <w:t xml:space="preserve">   </w:t>
      </w:r>
      <w:r w:rsidR="000445DF" w:rsidRPr="00EE2871">
        <w:rPr>
          <w:i/>
        </w:rPr>
        <w:t>Селективные риски</w:t>
      </w:r>
      <w:r>
        <w:t xml:space="preserve"> </w:t>
      </w:r>
      <w:r w:rsidR="000445DF">
        <w:t>- это риск неправильного выбора видов вложения капитала, вида ценных бумаг для инвестирования в сравнении с другими видами ценных бумаг при формировании инвестиционного портфеля.</w:t>
      </w:r>
    </w:p>
    <w:p w:rsidR="00EE2871" w:rsidRDefault="00EE2871" w:rsidP="000445DF">
      <w:pPr>
        <w:pStyle w:val="a8"/>
      </w:pPr>
      <w:r>
        <w:t xml:space="preserve">   </w:t>
      </w:r>
      <w:r w:rsidR="000445DF" w:rsidRPr="00EE2871">
        <w:rPr>
          <w:i/>
        </w:rPr>
        <w:t>Риск банкротства</w:t>
      </w:r>
      <w:r w:rsidR="000445DF">
        <w:t xml:space="preserve"> представляет собой опасность в результате неправильного выбора вложения капитала, полной потери предпринимателем собственного капитала и неспособности его рассчитываться по взятым на себя обязательствам.</w:t>
      </w:r>
    </w:p>
    <w:p w:rsidR="00233A71" w:rsidRDefault="00EE2871" w:rsidP="000445DF">
      <w:pPr>
        <w:pStyle w:val="a8"/>
      </w:pPr>
      <w:r>
        <w:t xml:space="preserve">   Третья </w:t>
      </w:r>
      <w:r w:rsidR="000445DF">
        <w:t xml:space="preserve"> группа финансовых рисков. К рискам, связанным с формой организации хозяйственной деятельности, относятся: авансовые</w:t>
      </w:r>
      <w:r>
        <w:t xml:space="preserve">; </w:t>
      </w:r>
      <w:r w:rsidR="000445DF">
        <w:t>оборотные риски.</w:t>
      </w:r>
    </w:p>
    <w:p w:rsidR="000445DF" w:rsidRDefault="000445DF" w:rsidP="000445DF">
      <w:pPr>
        <w:pStyle w:val="a8"/>
      </w:pPr>
      <w:r w:rsidRPr="00EE2871">
        <w:rPr>
          <w:i/>
        </w:rPr>
        <w:t>Авансовые риски</w:t>
      </w:r>
      <w:r>
        <w:t xml:space="preserve"> возникают при заключении любого контракта, если по нему предусматривается поставка готовых изделий против денег покупателя. Суть риска - компания – продавец (носитель риска) произвела при производстве (или закупки) товара определенные затраты,  которые на момент производства ( или закупки ) нечем не закрыты, т.е. с позиции баланса рискодержателя могут закрываться только прибылью предыдущих периодов. Если компания не имеет эффективно налаженного оборота, то несет авансовые риски, которые выражаются в формировании складских запасов нереализованного товара.</w:t>
      </w:r>
    </w:p>
    <w:p w:rsidR="000445DF" w:rsidRDefault="000445DF" w:rsidP="000445DF">
      <w:pPr>
        <w:pStyle w:val="a8"/>
      </w:pPr>
      <w:r w:rsidRPr="00EE2871">
        <w:rPr>
          <w:i/>
        </w:rPr>
        <w:t>Оборотный риск</w:t>
      </w:r>
      <w:r>
        <w:t xml:space="preserve"> - предполагает наступление дефицита финансовых ресурсов в течение срока регулярного оборота: при постоянной скорости реализации продукции у предприятия могут возникать разные по скорости обороты финансовых ресурсов.</w:t>
      </w:r>
    </w:p>
    <w:p w:rsidR="003533AD" w:rsidRDefault="000445DF" w:rsidP="000445DF">
      <w:pPr>
        <w:pStyle w:val="a8"/>
      </w:pPr>
      <w:r w:rsidRPr="003533AD">
        <w:rPr>
          <w:i/>
        </w:rPr>
        <w:t>Портфельный риск</w:t>
      </w:r>
      <w:r>
        <w:t>- заключается в вероятности потери по отдельным типам ценных бумаг, а также по всей категории ссуд. Портфельные риски подразделяются на финансовые, риски ликвидности, системные и несистемные.</w:t>
      </w:r>
    </w:p>
    <w:p w:rsidR="003533AD" w:rsidRDefault="003533AD" w:rsidP="000445DF">
      <w:pPr>
        <w:pStyle w:val="a8"/>
      </w:pPr>
      <w:r>
        <w:t xml:space="preserve">   </w:t>
      </w:r>
      <w:r w:rsidR="000445DF" w:rsidRPr="003533AD">
        <w:rPr>
          <w:i/>
        </w:rPr>
        <w:t>Риск ликвидности</w:t>
      </w:r>
      <w:r w:rsidR="000445DF">
        <w:t xml:space="preserve"> – это способность финансовых активов оперативно обращаться в наличность.</w:t>
      </w:r>
    </w:p>
    <w:p w:rsidR="003533AD" w:rsidRDefault="003533AD" w:rsidP="000445DF">
      <w:pPr>
        <w:pStyle w:val="a8"/>
      </w:pPr>
      <w:r>
        <w:t xml:space="preserve">   </w:t>
      </w:r>
      <w:r w:rsidR="000445DF" w:rsidRPr="003533AD">
        <w:rPr>
          <w:i/>
        </w:rPr>
        <w:t>Системный риск</w:t>
      </w:r>
      <w:r w:rsidR="000445DF">
        <w:t>- связан с изменением цен на акции, их доходностью, текущим и ожидаемым процентом по облигациям, ожидаемыми размерами дивиденда и дополнительной прибылью, вызванными общерыночными колебаниями.</w:t>
      </w:r>
    </w:p>
    <w:p w:rsidR="00233A71" w:rsidRDefault="003533AD" w:rsidP="00233A71">
      <w:pPr>
        <w:pStyle w:val="a8"/>
      </w:pPr>
      <w:r>
        <w:t xml:space="preserve">   </w:t>
      </w:r>
      <w:r w:rsidR="000445DF" w:rsidRPr="003533AD">
        <w:rPr>
          <w:i/>
        </w:rPr>
        <w:t>Несистемный риск</w:t>
      </w:r>
      <w:r w:rsidR="000445DF">
        <w:t>- не зависит от состояния рынка и является спецификой конкретного предприятия, банка. Он может быть отраслевым и финансовым. Основными факторами, оказывающими влияние на уровень несистемно- портфельного риска, является наличие альтернативных сфер приложения (вложения) финансовых ресурсов, конъюнктура товарных и фондовых рынков и другие. Совокупность системных и несистемных рисков называют риском инвестиций.</w:t>
      </w:r>
    </w:p>
    <w:p w:rsidR="003533AD" w:rsidRDefault="00233A71" w:rsidP="00233A71">
      <w:pPr>
        <w:pStyle w:val="a8"/>
        <w:rPr>
          <w:b/>
        </w:rPr>
      </w:pPr>
      <w:r>
        <w:rPr>
          <w:b/>
        </w:rPr>
        <w:t>3</w:t>
      </w:r>
      <w:r w:rsidR="00C12F53">
        <w:rPr>
          <w:b/>
        </w:rPr>
        <w:t xml:space="preserve"> Риск-менеджмент.</w:t>
      </w:r>
    </w:p>
    <w:p w:rsidR="006A1CF8" w:rsidRDefault="00C12F53" w:rsidP="006A1CF8">
      <w:pPr>
        <w:pStyle w:val="a8"/>
      </w:pPr>
      <w:r>
        <w:t xml:space="preserve">   </w:t>
      </w:r>
      <w:r w:rsidR="006A1CF8" w:rsidRPr="006A1CF8">
        <w:t>Сегодня управление рисками является тщательно планируемым процессом. Задача управления риском органически вплетается в общую проблему повышения эффективности работы предприятия. Пассивное отношение к риску и осознание его существования, заменяется активными методами управления.</w:t>
      </w:r>
    </w:p>
    <w:p w:rsidR="006A1CF8" w:rsidRDefault="006A1CF8" w:rsidP="006A1CF8">
      <w:pPr>
        <w:pStyle w:val="a8"/>
      </w:pPr>
      <w:r>
        <w:t xml:space="preserve">   Риск - это финансовая категория. Поэтому на степень и величину риска можно воздействовать через финансовый механизм. Такое воздействие осуществляется с помощью приемов финансового менеджмента и особой стратегии. В совокупности стратегия и приемы образуют своеобразный механизм управления риском, т.е. риск-менеджмент. Таким образом, риск-менеджмент представляет собой часть финансового менеджмента.</w:t>
      </w:r>
    </w:p>
    <w:p w:rsidR="002E4C2B" w:rsidRDefault="006A1CF8" w:rsidP="002E4C2B">
      <w:pPr>
        <w:pStyle w:val="a8"/>
      </w:pPr>
      <w:r>
        <w:t xml:space="preserve">   Риск-менеджмент представляет собой систему управления риском и финансовыми отношениями, возникающими в процессе этого управления. Систему управления риском можно охарактеризовать как совокупность методов, приемов и мероприятий, позволяющих в определенной степени прогнозировать наступление рисковых событий и принимать меры к исключению или снижению отрицательных последствий наступления таких событий.</w:t>
      </w:r>
    </w:p>
    <w:p w:rsidR="002E4C2B" w:rsidRDefault="002E4C2B" w:rsidP="002E4C2B">
      <w:pPr>
        <w:pStyle w:val="a8"/>
        <w:ind w:left="225"/>
        <w:rPr>
          <w:snapToGrid w:val="0"/>
          <w:szCs w:val="28"/>
        </w:rPr>
      </w:pPr>
      <w:r w:rsidRPr="002E4C2B">
        <w:rPr>
          <w:snapToGrid w:val="0"/>
          <w:szCs w:val="28"/>
        </w:rPr>
        <w:t xml:space="preserve">Риск-менеджмент выполняет определенные функции. Различают два типа функций риск-менеджмента: </w:t>
      </w:r>
    </w:p>
    <w:p w:rsidR="002E4C2B" w:rsidRDefault="002E4C2B" w:rsidP="002E4C2B">
      <w:pPr>
        <w:pStyle w:val="a8"/>
        <w:widowControl w:val="0"/>
        <w:numPr>
          <w:ilvl w:val="0"/>
          <w:numId w:val="3"/>
        </w:numPr>
        <w:autoSpaceDE w:val="0"/>
        <w:autoSpaceDN w:val="0"/>
        <w:spacing w:line="120" w:lineRule="atLeast"/>
        <w:ind w:left="0" w:firstLine="737"/>
        <w:rPr>
          <w:snapToGrid w:val="0"/>
          <w:szCs w:val="28"/>
        </w:rPr>
      </w:pPr>
      <w:r w:rsidRPr="002E4C2B">
        <w:rPr>
          <w:snapToGrid w:val="0"/>
          <w:szCs w:val="28"/>
        </w:rPr>
        <w:t>функции объекта управления;</w:t>
      </w:r>
    </w:p>
    <w:p w:rsidR="002E4C2B" w:rsidRPr="002E4C2B" w:rsidRDefault="002E4C2B" w:rsidP="002E4C2B">
      <w:pPr>
        <w:pStyle w:val="a8"/>
        <w:widowControl w:val="0"/>
        <w:numPr>
          <w:ilvl w:val="0"/>
          <w:numId w:val="3"/>
        </w:numPr>
        <w:autoSpaceDE w:val="0"/>
        <w:autoSpaceDN w:val="0"/>
        <w:spacing w:line="120" w:lineRule="atLeast"/>
        <w:ind w:left="0" w:firstLine="737"/>
        <w:rPr>
          <w:snapToGrid w:val="0"/>
          <w:szCs w:val="28"/>
        </w:rPr>
      </w:pPr>
      <w:r w:rsidRPr="002E4C2B">
        <w:rPr>
          <w:snapToGrid w:val="0"/>
          <w:szCs w:val="28"/>
        </w:rPr>
        <w:t xml:space="preserve">функции субъекта управления. </w:t>
      </w:r>
    </w:p>
    <w:p w:rsidR="002E4C2B" w:rsidRDefault="002E4C2B" w:rsidP="002E4C2B">
      <w:pPr>
        <w:pStyle w:val="a8"/>
        <w:rPr>
          <w:snapToGrid w:val="0"/>
        </w:rPr>
      </w:pPr>
      <w:r>
        <w:rPr>
          <w:snapToGrid w:val="0"/>
        </w:rPr>
        <w:t>К функциям объекта управления в риск-менеджменте относит</w:t>
      </w:r>
      <w:r>
        <w:rPr>
          <w:snapToGrid w:val="0"/>
        </w:rPr>
        <w:softHyphen/>
        <w:t>ся организация:</w:t>
      </w:r>
    </w:p>
    <w:p w:rsidR="002E4C2B" w:rsidRPr="002E4C2B" w:rsidRDefault="002E4C2B" w:rsidP="002E4C2B">
      <w:pPr>
        <w:pStyle w:val="a8"/>
        <w:numPr>
          <w:ilvl w:val="0"/>
          <w:numId w:val="12"/>
        </w:numPr>
        <w:rPr>
          <w:snapToGrid w:val="0"/>
        </w:rPr>
      </w:pPr>
      <w:r w:rsidRPr="002E4C2B">
        <w:rPr>
          <w:snapToGrid w:val="0"/>
        </w:rPr>
        <w:t xml:space="preserve">разрешения риска; </w:t>
      </w:r>
    </w:p>
    <w:p w:rsidR="002E4C2B" w:rsidRPr="002E4C2B" w:rsidRDefault="002E4C2B" w:rsidP="002E4C2B">
      <w:pPr>
        <w:pStyle w:val="a8"/>
        <w:numPr>
          <w:ilvl w:val="0"/>
          <w:numId w:val="12"/>
        </w:numPr>
        <w:rPr>
          <w:snapToGrid w:val="0"/>
        </w:rPr>
      </w:pPr>
      <w:r w:rsidRPr="002E4C2B">
        <w:rPr>
          <w:snapToGrid w:val="0"/>
        </w:rPr>
        <w:t xml:space="preserve">рисковых вложений капитала; </w:t>
      </w:r>
    </w:p>
    <w:p w:rsidR="002E4C2B" w:rsidRPr="002E4C2B" w:rsidRDefault="002E4C2B" w:rsidP="002E4C2B">
      <w:pPr>
        <w:pStyle w:val="a8"/>
        <w:numPr>
          <w:ilvl w:val="0"/>
          <w:numId w:val="12"/>
        </w:numPr>
        <w:rPr>
          <w:snapToGrid w:val="0"/>
        </w:rPr>
      </w:pPr>
      <w:r w:rsidRPr="002E4C2B">
        <w:rPr>
          <w:snapToGrid w:val="0"/>
        </w:rPr>
        <w:t xml:space="preserve">работы по снижению величины риска; </w:t>
      </w:r>
    </w:p>
    <w:p w:rsidR="002E4C2B" w:rsidRPr="002E4C2B" w:rsidRDefault="002E4C2B" w:rsidP="002E4C2B">
      <w:pPr>
        <w:pStyle w:val="a8"/>
        <w:numPr>
          <w:ilvl w:val="0"/>
          <w:numId w:val="12"/>
        </w:numPr>
        <w:rPr>
          <w:snapToGrid w:val="0"/>
        </w:rPr>
      </w:pPr>
      <w:r w:rsidRPr="002E4C2B">
        <w:rPr>
          <w:snapToGrid w:val="0"/>
        </w:rPr>
        <w:t xml:space="preserve">процесса страхования рисков; </w:t>
      </w:r>
    </w:p>
    <w:p w:rsidR="002E4C2B" w:rsidRPr="002E4C2B" w:rsidRDefault="002E4C2B" w:rsidP="002E4C2B">
      <w:pPr>
        <w:pStyle w:val="a8"/>
        <w:numPr>
          <w:ilvl w:val="0"/>
          <w:numId w:val="12"/>
        </w:numPr>
        <w:rPr>
          <w:snapToGrid w:val="0"/>
        </w:rPr>
      </w:pPr>
      <w:r w:rsidRPr="002E4C2B">
        <w:rPr>
          <w:snapToGrid w:val="0"/>
        </w:rPr>
        <w:t>экономических отношений и связей между субъектами хозяй</w:t>
      </w:r>
      <w:r w:rsidRPr="002E4C2B">
        <w:rPr>
          <w:snapToGrid w:val="0"/>
        </w:rPr>
        <w:softHyphen/>
        <w:t xml:space="preserve">ственного процесса. </w:t>
      </w:r>
    </w:p>
    <w:p w:rsidR="002E4C2B" w:rsidRDefault="002E4C2B" w:rsidP="002E4C2B">
      <w:pPr>
        <w:pStyle w:val="a8"/>
        <w:rPr>
          <w:snapToGrid w:val="0"/>
        </w:rPr>
      </w:pPr>
      <w:r>
        <w:rPr>
          <w:snapToGrid w:val="0"/>
        </w:rPr>
        <w:t>К функциям субъекта управления в риск-менеджменте отно</w:t>
      </w:r>
      <w:r>
        <w:rPr>
          <w:snapToGrid w:val="0"/>
        </w:rPr>
        <w:softHyphen/>
        <w:t xml:space="preserve">сятся: </w:t>
      </w:r>
    </w:p>
    <w:p w:rsidR="002E4C2B" w:rsidRDefault="002E4C2B" w:rsidP="002E4C2B">
      <w:pPr>
        <w:pStyle w:val="a8"/>
        <w:numPr>
          <w:ilvl w:val="0"/>
          <w:numId w:val="13"/>
        </w:numPr>
        <w:rPr>
          <w:snapToGrid w:val="0"/>
        </w:rPr>
      </w:pPr>
      <w:r>
        <w:rPr>
          <w:snapToGrid w:val="0"/>
        </w:rPr>
        <w:t xml:space="preserve">прогнозирование; </w:t>
      </w:r>
    </w:p>
    <w:p w:rsidR="002E4C2B" w:rsidRDefault="002E4C2B" w:rsidP="002E4C2B">
      <w:pPr>
        <w:pStyle w:val="a8"/>
        <w:numPr>
          <w:ilvl w:val="0"/>
          <w:numId w:val="13"/>
        </w:numPr>
        <w:rPr>
          <w:snapToGrid w:val="0"/>
        </w:rPr>
      </w:pPr>
      <w:r>
        <w:rPr>
          <w:snapToGrid w:val="0"/>
        </w:rPr>
        <w:t xml:space="preserve">организация; </w:t>
      </w:r>
    </w:p>
    <w:p w:rsidR="002E4C2B" w:rsidRDefault="002E4C2B" w:rsidP="002E4C2B">
      <w:pPr>
        <w:pStyle w:val="a8"/>
        <w:numPr>
          <w:ilvl w:val="0"/>
          <w:numId w:val="13"/>
        </w:numPr>
        <w:rPr>
          <w:snapToGrid w:val="0"/>
        </w:rPr>
      </w:pPr>
      <w:r>
        <w:rPr>
          <w:snapToGrid w:val="0"/>
        </w:rPr>
        <w:t xml:space="preserve">регулирование; </w:t>
      </w:r>
    </w:p>
    <w:p w:rsidR="002E4C2B" w:rsidRDefault="002E4C2B" w:rsidP="002E4C2B">
      <w:pPr>
        <w:pStyle w:val="a8"/>
        <w:numPr>
          <w:ilvl w:val="0"/>
          <w:numId w:val="13"/>
        </w:numPr>
        <w:rPr>
          <w:snapToGrid w:val="0"/>
        </w:rPr>
      </w:pPr>
      <w:r>
        <w:rPr>
          <w:snapToGrid w:val="0"/>
        </w:rPr>
        <w:t xml:space="preserve">координация; </w:t>
      </w:r>
    </w:p>
    <w:p w:rsidR="002E4C2B" w:rsidRDefault="002E4C2B" w:rsidP="002E4C2B">
      <w:pPr>
        <w:pStyle w:val="a8"/>
        <w:numPr>
          <w:ilvl w:val="0"/>
          <w:numId w:val="13"/>
        </w:numPr>
        <w:rPr>
          <w:snapToGrid w:val="0"/>
        </w:rPr>
      </w:pPr>
      <w:r>
        <w:rPr>
          <w:snapToGrid w:val="0"/>
        </w:rPr>
        <w:t xml:space="preserve">стимулирование; </w:t>
      </w:r>
    </w:p>
    <w:p w:rsidR="002E4C2B" w:rsidRDefault="002E4C2B" w:rsidP="002E4C2B">
      <w:pPr>
        <w:pStyle w:val="a8"/>
        <w:numPr>
          <w:ilvl w:val="0"/>
          <w:numId w:val="13"/>
        </w:numPr>
        <w:rPr>
          <w:snapToGrid w:val="0"/>
        </w:rPr>
      </w:pPr>
      <w:r>
        <w:rPr>
          <w:snapToGrid w:val="0"/>
        </w:rPr>
        <w:t xml:space="preserve">контроль. </w:t>
      </w:r>
    </w:p>
    <w:p w:rsidR="00233A71" w:rsidRDefault="002E4C2B" w:rsidP="002E4C2B">
      <w:pPr>
        <w:pStyle w:val="a8"/>
        <w:rPr>
          <w:snapToGrid w:val="0"/>
        </w:rPr>
      </w:pPr>
      <w:r>
        <w:rPr>
          <w:i/>
          <w:iCs/>
          <w:snapToGrid w:val="0"/>
        </w:rPr>
        <w:t xml:space="preserve">   Прогнозирование </w:t>
      </w:r>
      <w:r>
        <w:rPr>
          <w:snapToGrid w:val="0"/>
        </w:rPr>
        <w:t>в риск-менеджменте представляет собой разра</w:t>
      </w:r>
      <w:r>
        <w:rPr>
          <w:snapToGrid w:val="0"/>
        </w:rPr>
        <w:softHyphen/>
        <w:t>ботку на перспективу изменений финансового состояния объекта в целом и его различных частей. Прогнозирование - это предви</w:t>
      </w:r>
      <w:r>
        <w:rPr>
          <w:snapToGrid w:val="0"/>
        </w:rPr>
        <w:softHyphen/>
        <w:t>дение определенного события. Осо</w:t>
      </w:r>
      <w:r>
        <w:rPr>
          <w:snapToGrid w:val="0"/>
        </w:rPr>
        <w:softHyphen/>
        <w:t>бенностью прогнозирования является также альтернативность в построении финансовых показателей и параметров, определяю</w:t>
      </w:r>
      <w:r>
        <w:rPr>
          <w:snapToGrid w:val="0"/>
        </w:rPr>
        <w:softHyphen/>
        <w:t>щая разные варианты развития финансового состояния объекта управления на основе наметившихся тенденций. В динамике рис</w:t>
      </w:r>
      <w:r>
        <w:rPr>
          <w:snapToGrid w:val="0"/>
        </w:rPr>
        <w:softHyphen/>
        <w:t>ка прогнозирование может осуществляться как на основе экстра</w:t>
      </w:r>
      <w:r>
        <w:rPr>
          <w:snapToGrid w:val="0"/>
        </w:rPr>
        <w:softHyphen/>
        <w:t>поляции прошлого в будущее с учетом экспертной оценки тенден</w:t>
      </w:r>
      <w:r>
        <w:rPr>
          <w:snapToGrid w:val="0"/>
        </w:rPr>
        <w:softHyphen/>
        <w:t>ции изменения, так и на основе прямого предвидения изменений.</w:t>
      </w:r>
    </w:p>
    <w:p w:rsidR="002E4C2B" w:rsidRDefault="002E4C2B" w:rsidP="002E4C2B">
      <w:pPr>
        <w:pStyle w:val="a8"/>
        <w:rPr>
          <w:snapToGrid w:val="0"/>
        </w:rPr>
      </w:pPr>
      <w:r>
        <w:rPr>
          <w:snapToGrid w:val="0"/>
        </w:rPr>
        <w:t xml:space="preserve">   </w:t>
      </w:r>
      <w:r>
        <w:rPr>
          <w:i/>
          <w:iCs/>
          <w:snapToGrid w:val="0"/>
        </w:rPr>
        <w:t xml:space="preserve">Организация </w:t>
      </w:r>
      <w:r>
        <w:rPr>
          <w:snapToGrid w:val="0"/>
        </w:rPr>
        <w:t>в риск-менеджменте представляет собой объедине</w:t>
      </w:r>
      <w:r>
        <w:rPr>
          <w:snapToGrid w:val="0"/>
        </w:rPr>
        <w:softHyphen/>
        <w:t>ние людей, совместно реализующих программу рискового вложе</w:t>
      </w:r>
      <w:r>
        <w:rPr>
          <w:snapToGrid w:val="0"/>
        </w:rPr>
        <w:softHyphen/>
        <w:t>ния капитала на основе определенных правил и процедур. К этим правилам и процедурам относятся: создание органов управления, построение структуры аппарата управления, установление взаи</w:t>
      </w:r>
      <w:r>
        <w:rPr>
          <w:snapToGrid w:val="0"/>
        </w:rPr>
        <w:softHyphen/>
        <w:t xml:space="preserve">мосвязи между управленческими подразделениями, разработка норм, нормативов, методик и т.п. </w:t>
      </w:r>
    </w:p>
    <w:p w:rsidR="002E4C2B" w:rsidRDefault="002E4C2B" w:rsidP="002E4C2B">
      <w:pPr>
        <w:pStyle w:val="a8"/>
        <w:rPr>
          <w:snapToGrid w:val="0"/>
        </w:rPr>
      </w:pPr>
      <w:r>
        <w:rPr>
          <w:snapToGrid w:val="0"/>
        </w:rPr>
        <w:t xml:space="preserve">   </w:t>
      </w:r>
      <w:r>
        <w:rPr>
          <w:i/>
          <w:iCs/>
          <w:snapToGrid w:val="0"/>
        </w:rPr>
        <w:t xml:space="preserve">Регулирование </w:t>
      </w:r>
      <w:r>
        <w:rPr>
          <w:snapToGrid w:val="0"/>
        </w:rPr>
        <w:t>в риск-менеджменте представляет собой воздей</w:t>
      </w:r>
      <w:r>
        <w:rPr>
          <w:snapToGrid w:val="0"/>
        </w:rPr>
        <w:softHyphen/>
        <w:t>ствие на объект управления, посредством которого достигается состояние устойчивости этого объекта в случае возникновения от</w:t>
      </w:r>
      <w:r>
        <w:rPr>
          <w:snapToGrid w:val="0"/>
        </w:rPr>
        <w:softHyphen/>
        <w:t>клонения от заданных параметров. Регулирование охватывает главным образом текущие мероприятия по устранению возник</w:t>
      </w:r>
      <w:r>
        <w:rPr>
          <w:snapToGrid w:val="0"/>
        </w:rPr>
        <w:softHyphen/>
        <w:t xml:space="preserve">ших отклонений. </w:t>
      </w:r>
    </w:p>
    <w:p w:rsidR="002E4C2B" w:rsidRDefault="002E4C2B" w:rsidP="002E4C2B">
      <w:pPr>
        <w:pStyle w:val="a8"/>
        <w:rPr>
          <w:snapToGrid w:val="0"/>
        </w:rPr>
      </w:pPr>
      <w:r>
        <w:rPr>
          <w:snapToGrid w:val="0"/>
        </w:rPr>
        <w:t xml:space="preserve">   </w:t>
      </w:r>
      <w:r>
        <w:rPr>
          <w:i/>
          <w:iCs/>
          <w:snapToGrid w:val="0"/>
        </w:rPr>
        <w:t xml:space="preserve">Координация </w:t>
      </w:r>
      <w:r>
        <w:rPr>
          <w:snapToGrid w:val="0"/>
        </w:rPr>
        <w:t>в риск-менеджменте представляет собой согласо</w:t>
      </w:r>
      <w:r>
        <w:rPr>
          <w:snapToGrid w:val="0"/>
        </w:rPr>
        <w:softHyphen/>
        <w:t>ванность работы всех звеньев системы управления риском, аппа</w:t>
      </w:r>
      <w:r>
        <w:rPr>
          <w:snapToGrid w:val="0"/>
        </w:rPr>
        <w:softHyphen/>
        <w:t>рата управления и специалистов. Координация обеспечивает единство отношений объекта уп</w:t>
      </w:r>
      <w:r>
        <w:rPr>
          <w:snapToGrid w:val="0"/>
        </w:rPr>
        <w:softHyphen/>
        <w:t>равления, субъекта управления, аппарата управления и отдельно</w:t>
      </w:r>
      <w:r>
        <w:rPr>
          <w:snapToGrid w:val="0"/>
        </w:rPr>
        <w:softHyphen/>
        <w:t>го работника.</w:t>
      </w:r>
    </w:p>
    <w:p w:rsidR="002E4C2B" w:rsidRDefault="002E4C2B" w:rsidP="002E4C2B">
      <w:pPr>
        <w:pStyle w:val="a8"/>
        <w:rPr>
          <w:snapToGrid w:val="0"/>
        </w:rPr>
      </w:pPr>
      <w:r>
        <w:rPr>
          <w:snapToGrid w:val="0"/>
        </w:rPr>
        <w:t xml:space="preserve">   </w:t>
      </w:r>
      <w:r>
        <w:rPr>
          <w:i/>
          <w:iCs/>
          <w:snapToGrid w:val="0"/>
        </w:rPr>
        <w:t xml:space="preserve">Стимулирование </w:t>
      </w:r>
      <w:r>
        <w:rPr>
          <w:snapToGrid w:val="0"/>
        </w:rPr>
        <w:t>в риск-менеджменте представляет собой по</w:t>
      </w:r>
      <w:r>
        <w:rPr>
          <w:snapToGrid w:val="0"/>
        </w:rPr>
        <w:softHyphen/>
        <w:t>буждение финансовых менеджеров и других специалистов к заин</w:t>
      </w:r>
      <w:r>
        <w:rPr>
          <w:snapToGrid w:val="0"/>
        </w:rPr>
        <w:softHyphen/>
        <w:t xml:space="preserve">тересованности в результате своего труда. </w:t>
      </w:r>
    </w:p>
    <w:p w:rsidR="002E4C2B" w:rsidRDefault="002E4C2B" w:rsidP="002E4C2B">
      <w:pPr>
        <w:pStyle w:val="a8"/>
        <w:rPr>
          <w:snapToGrid w:val="0"/>
        </w:rPr>
      </w:pPr>
      <w:r>
        <w:rPr>
          <w:snapToGrid w:val="0"/>
        </w:rPr>
        <w:t xml:space="preserve">   </w:t>
      </w:r>
      <w:r>
        <w:rPr>
          <w:i/>
          <w:iCs/>
          <w:snapToGrid w:val="0"/>
        </w:rPr>
        <w:t xml:space="preserve">Контроль </w:t>
      </w:r>
      <w:r>
        <w:rPr>
          <w:snapToGrid w:val="0"/>
        </w:rPr>
        <w:t>в риск-менеджменте представляет собой проверку ор</w:t>
      </w:r>
      <w:r>
        <w:rPr>
          <w:snapToGrid w:val="0"/>
        </w:rPr>
        <w:softHyphen/>
        <w:t>ганизации работы по снижению степени риска. Посредством кон</w:t>
      </w:r>
      <w:r>
        <w:rPr>
          <w:snapToGrid w:val="0"/>
        </w:rPr>
        <w:softHyphen/>
        <w:t xml:space="preserve">троля собирается информация о степени выполнения намеченной программы действия, доходности рисковых вложений капитала, соотношении прибыли и риска, на основании которой вносятся изменения в финансовые программы, организацию финансовой работы, организацию риск-менеджмента. Контроль предполагает анализ результатов мероприятий по снижению степени риска. </w:t>
      </w:r>
    </w:p>
    <w:p w:rsidR="003E34D7" w:rsidRDefault="003E34D7" w:rsidP="00C825FA">
      <w:pPr>
        <w:pStyle w:val="a8"/>
        <w:ind w:left="708"/>
        <w:rPr>
          <w:b/>
          <w:snapToGrid w:val="0"/>
        </w:rPr>
      </w:pPr>
    </w:p>
    <w:p w:rsidR="003E34D7" w:rsidRDefault="003E34D7" w:rsidP="00C825FA">
      <w:pPr>
        <w:pStyle w:val="a8"/>
        <w:ind w:left="708"/>
        <w:rPr>
          <w:b/>
          <w:snapToGrid w:val="0"/>
        </w:rPr>
      </w:pPr>
    </w:p>
    <w:p w:rsidR="003E34D7" w:rsidRDefault="003E34D7" w:rsidP="00C825FA">
      <w:pPr>
        <w:pStyle w:val="a8"/>
        <w:ind w:left="708"/>
        <w:rPr>
          <w:b/>
          <w:snapToGrid w:val="0"/>
        </w:rPr>
      </w:pPr>
    </w:p>
    <w:p w:rsidR="003E34D7" w:rsidRDefault="003E34D7" w:rsidP="00C825FA">
      <w:pPr>
        <w:pStyle w:val="a8"/>
        <w:ind w:left="708"/>
        <w:rPr>
          <w:b/>
          <w:snapToGrid w:val="0"/>
        </w:rPr>
      </w:pPr>
    </w:p>
    <w:p w:rsidR="00233A71" w:rsidRDefault="00233A71" w:rsidP="00C825FA">
      <w:pPr>
        <w:pStyle w:val="a8"/>
        <w:ind w:left="708"/>
        <w:rPr>
          <w:b/>
          <w:snapToGrid w:val="0"/>
        </w:rPr>
      </w:pPr>
    </w:p>
    <w:p w:rsidR="00233A71" w:rsidRDefault="00233A71" w:rsidP="00C825FA">
      <w:pPr>
        <w:pStyle w:val="a8"/>
        <w:ind w:left="708"/>
        <w:rPr>
          <w:b/>
          <w:snapToGrid w:val="0"/>
        </w:rPr>
      </w:pPr>
    </w:p>
    <w:p w:rsidR="00233A71" w:rsidRDefault="00233A71" w:rsidP="00C825FA">
      <w:pPr>
        <w:pStyle w:val="a8"/>
        <w:ind w:left="708"/>
        <w:rPr>
          <w:b/>
          <w:snapToGrid w:val="0"/>
        </w:rPr>
      </w:pPr>
    </w:p>
    <w:p w:rsidR="00764E0E" w:rsidRDefault="00233A71" w:rsidP="00C825FA">
      <w:pPr>
        <w:pStyle w:val="a8"/>
        <w:ind w:left="708"/>
        <w:rPr>
          <w:b/>
          <w:snapToGrid w:val="0"/>
        </w:rPr>
      </w:pPr>
      <w:r>
        <w:rPr>
          <w:b/>
          <w:snapToGrid w:val="0"/>
        </w:rPr>
        <w:t>4</w:t>
      </w:r>
      <w:r w:rsidR="00764E0E" w:rsidRPr="00764E0E">
        <w:rPr>
          <w:b/>
          <w:snapToGrid w:val="0"/>
        </w:rPr>
        <w:t xml:space="preserve"> Управлени</w:t>
      </w:r>
      <w:r w:rsidR="00764E0E">
        <w:rPr>
          <w:b/>
          <w:snapToGrid w:val="0"/>
        </w:rPr>
        <w:t>е</w:t>
      </w:r>
      <w:r w:rsidR="00764E0E" w:rsidRPr="00764E0E">
        <w:rPr>
          <w:b/>
          <w:snapToGrid w:val="0"/>
        </w:rPr>
        <w:t xml:space="preserve"> финансовыми рисками.</w:t>
      </w:r>
    </w:p>
    <w:p w:rsidR="00F356AC" w:rsidRDefault="00233A71" w:rsidP="00C825FA">
      <w:pPr>
        <w:pStyle w:val="a8"/>
        <w:ind w:left="708"/>
        <w:rPr>
          <w:b/>
          <w:snapToGrid w:val="0"/>
        </w:rPr>
      </w:pPr>
      <w:r>
        <w:rPr>
          <w:b/>
          <w:snapToGrid w:val="0"/>
        </w:rPr>
        <w:t>4</w:t>
      </w:r>
      <w:r w:rsidR="00F356AC">
        <w:rPr>
          <w:b/>
          <w:snapToGrid w:val="0"/>
        </w:rPr>
        <w:t>.1 Цель управления рисками.</w:t>
      </w:r>
    </w:p>
    <w:p w:rsidR="00764E0E" w:rsidRDefault="00764E0E" w:rsidP="00764E0E">
      <w:pPr>
        <w:pStyle w:val="a8"/>
        <w:rPr>
          <w:snapToGrid w:val="0"/>
        </w:rPr>
      </w:pPr>
      <w:r>
        <w:rPr>
          <w:snapToGrid w:val="0"/>
        </w:rPr>
        <w:t xml:space="preserve">   </w:t>
      </w:r>
      <w:r w:rsidRPr="00764E0E">
        <w:rPr>
          <w:snapToGrid w:val="0"/>
        </w:rPr>
        <w:t xml:space="preserve">Целью управления финансовым риском является снижение потерь, связанных с данным риском, до минимума. Потери могут быть оценены в денежном выражении, оцениваются также шаги по их предотвращению. Финансовый менеджер должен уравновесить эти две оценки и спланировать, как лучше заключить сделку с позиции минимизации риска. </w:t>
      </w:r>
    </w:p>
    <w:p w:rsidR="00764E0E" w:rsidRDefault="00764E0E" w:rsidP="00764E0E">
      <w:pPr>
        <w:pStyle w:val="a8"/>
        <w:rPr>
          <w:snapToGrid w:val="0"/>
        </w:rPr>
      </w:pPr>
      <w:r>
        <w:rPr>
          <w:snapToGrid w:val="0"/>
        </w:rPr>
        <w:t xml:space="preserve">   </w:t>
      </w:r>
      <w:r w:rsidRPr="00764E0E">
        <w:rPr>
          <w:snapToGrid w:val="0"/>
        </w:rPr>
        <w:t xml:space="preserve">В целом методы защиты от финансовых рисков могут быть классифицированы в зависимости от объекта воздействия на два вида: физическая защита, экономическая защита. Физическая защита заключается в использовании таких средств, как сигнализация, приобретение сейфов, системы контроля качества продукции, защита данных от несанкционированного доступа, наем охраны и т.д. </w:t>
      </w:r>
    </w:p>
    <w:p w:rsidR="00764E0E" w:rsidRDefault="00764E0E" w:rsidP="00764E0E">
      <w:pPr>
        <w:pStyle w:val="a8"/>
        <w:rPr>
          <w:snapToGrid w:val="0"/>
        </w:rPr>
      </w:pPr>
      <w:r>
        <w:rPr>
          <w:snapToGrid w:val="0"/>
        </w:rPr>
        <w:t xml:space="preserve">   </w:t>
      </w:r>
      <w:r w:rsidRPr="00764E0E">
        <w:rPr>
          <w:snapToGrid w:val="0"/>
        </w:rPr>
        <w:t xml:space="preserve">Экономическая защита заключается в прогнозировании уровня дополнительных затрат, оценке тяжести возможного ущерба, использовании всего финансового механизма для ликвидации угрозы риска или его последствий. </w:t>
      </w:r>
    </w:p>
    <w:p w:rsidR="00764E0E" w:rsidRDefault="00764E0E" w:rsidP="00764E0E">
      <w:pPr>
        <w:pStyle w:val="a8"/>
        <w:rPr>
          <w:snapToGrid w:val="0"/>
        </w:rPr>
      </w:pPr>
      <w:r>
        <w:rPr>
          <w:snapToGrid w:val="0"/>
        </w:rPr>
        <w:t xml:space="preserve">   </w:t>
      </w:r>
      <w:r w:rsidRPr="00764E0E">
        <w:rPr>
          <w:snapToGrid w:val="0"/>
        </w:rPr>
        <w:t>Кроме того, общеизвестны основные методы управления риском: уклонение, управление активами и пассивами, диверсификация, страхование, хеджирование.</w:t>
      </w:r>
    </w:p>
    <w:p w:rsidR="00F356AC" w:rsidRDefault="00233A71" w:rsidP="00C825FA">
      <w:pPr>
        <w:pStyle w:val="a8"/>
        <w:ind w:left="708"/>
        <w:rPr>
          <w:b/>
          <w:snapToGrid w:val="0"/>
        </w:rPr>
      </w:pPr>
      <w:r>
        <w:rPr>
          <w:b/>
          <w:snapToGrid w:val="0"/>
        </w:rPr>
        <w:t>4</w:t>
      </w:r>
      <w:r w:rsidR="00F356AC">
        <w:rPr>
          <w:b/>
          <w:snapToGrid w:val="0"/>
        </w:rPr>
        <w:t>.2 Процесс управления рисками и характеристика его этапов.</w:t>
      </w:r>
    </w:p>
    <w:p w:rsidR="006142E2" w:rsidRDefault="006142E2" w:rsidP="006142E2">
      <w:pPr>
        <w:pStyle w:val="a8"/>
        <w:rPr>
          <w:snapToGrid w:val="0"/>
        </w:rPr>
      </w:pPr>
      <w:r>
        <w:rPr>
          <w:snapToGrid w:val="0"/>
        </w:rPr>
        <w:t>В</w:t>
      </w:r>
      <w:r w:rsidRPr="006142E2">
        <w:rPr>
          <w:snapToGrid w:val="0"/>
        </w:rPr>
        <w:t xml:space="preserve">есь процесс управления рисками можно отобразить следующим образом: </w:t>
      </w:r>
    </w:p>
    <w:p w:rsidR="006142E2" w:rsidRDefault="006142E2" w:rsidP="006142E2">
      <w:pPr>
        <w:pStyle w:val="a8"/>
        <w:rPr>
          <w:snapToGrid w:val="0"/>
        </w:rPr>
      </w:pPr>
      <w:r>
        <w:rPr>
          <w:snapToGrid w:val="0"/>
        </w:rPr>
        <w:t xml:space="preserve">     </w:t>
      </w:r>
      <w:r w:rsidRPr="006142E2">
        <w:rPr>
          <w:snapToGrid w:val="0"/>
        </w:rPr>
        <w:t xml:space="preserve">Первым этапом организации риск-менеджмента является </w:t>
      </w:r>
      <w:r w:rsidRPr="006142E2">
        <w:rPr>
          <w:i/>
          <w:snapToGrid w:val="0"/>
        </w:rPr>
        <w:t>определение цели риска и цели рисковых вложений капитала</w:t>
      </w:r>
      <w:r w:rsidRPr="006142E2">
        <w:rPr>
          <w:snapToGrid w:val="0"/>
        </w:rPr>
        <w:t>. Любое действие, связанное с риском, всегда целенаправленно, так как отсутствие цели делает решение, связанное с риском, бессмысленным. Цель риска - это результат, который необходимо получить. Им может быть выигрыш, прибыль, доход и т.п. Цель рисковых вложений капитала - получение максимальной прибыли.</w:t>
      </w:r>
      <w:r>
        <w:rPr>
          <w:snapToGrid w:val="0"/>
        </w:rPr>
        <w:t xml:space="preserve"> </w:t>
      </w:r>
      <w:r w:rsidRPr="006142E2">
        <w:rPr>
          <w:snapToGrid w:val="0"/>
        </w:rPr>
        <w:t>Этап постановки целей управления рисками характеризуется использованием методов анализа и прогнозирования экономической конъюнктуры, выявления возможностей и потребностей предприятия в рамках стратегии и текущих планов его развития. Необходимо четко сформулировать "аппетит на риск" и строить политику управления риском на основании этого.</w:t>
      </w:r>
    </w:p>
    <w:p w:rsidR="003C2BDA" w:rsidRDefault="006142E2" w:rsidP="006142E2">
      <w:pPr>
        <w:pStyle w:val="a8"/>
        <w:rPr>
          <w:snapToGrid w:val="0"/>
        </w:rPr>
      </w:pPr>
      <w:r>
        <w:rPr>
          <w:snapToGrid w:val="0"/>
        </w:rPr>
        <w:t xml:space="preserve">   </w:t>
      </w:r>
      <w:r w:rsidRPr="006142E2">
        <w:rPr>
          <w:snapToGrid w:val="0"/>
        </w:rPr>
        <w:t xml:space="preserve">На </w:t>
      </w:r>
      <w:r w:rsidRPr="006142E2">
        <w:rPr>
          <w:i/>
          <w:snapToGrid w:val="0"/>
        </w:rPr>
        <w:t>этапе анализа риска</w:t>
      </w:r>
      <w:r w:rsidRPr="006142E2">
        <w:rPr>
          <w:snapToGrid w:val="0"/>
        </w:rPr>
        <w:t xml:space="preserve"> используются методы качественного и количественного анализа. Цель оценки - определить приемлемость уровня риска.</w:t>
      </w:r>
    </w:p>
    <w:p w:rsidR="006142E2" w:rsidRDefault="006142E2" w:rsidP="006142E2">
      <w:pPr>
        <w:pStyle w:val="a8"/>
        <w:rPr>
          <w:snapToGrid w:val="0"/>
        </w:rPr>
      </w:pPr>
      <w:r>
        <w:rPr>
          <w:snapToGrid w:val="0"/>
        </w:rPr>
        <w:t xml:space="preserve">   </w:t>
      </w:r>
      <w:r w:rsidRPr="006142E2">
        <w:rPr>
          <w:i/>
          <w:snapToGrid w:val="0"/>
        </w:rPr>
        <w:t>На третьем этапе</w:t>
      </w:r>
      <w:r w:rsidRPr="006142E2">
        <w:rPr>
          <w:snapToGrid w:val="0"/>
        </w:rPr>
        <w:t xml:space="preserve"> производится сопоставление эффективности различных методо</w:t>
      </w:r>
      <w:r w:rsidR="003C2BDA">
        <w:rPr>
          <w:snapToGrid w:val="0"/>
        </w:rPr>
        <w:t>в воздействия на риск: избежание</w:t>
      </w:r>
      <w:r w:rsidRPr="006142E2">
        <w:rPr>
          <w:snapToGrid w:val="0"/>
        </w:rPr>
        <w:t xml:space="preserve"> риска, снижени</w:t>
      </w:r>
      <w:r w:rsidR="003C2BDA">
        <w:rPr>
          <w:snapToGrid w:val="0"/>
        </w:rPr>
        <w:t>е</w:t>
      </w:r>
      <w:r w:rsidRPr="006142E2">
        <w:rPr>
          <w:snapToGrid w:val="0"/>
        </w:rPr>
        <w:t xml:space="preserve"> риска, принятия риска на себя, передачи части или всего риска третьим лицам, которое завершается выработкой решения о выборе их оптимального набора. Выбор какого-либо способа обращения с риском определяются конкретным направлением деятельности организации и эффективностью выбранного способа.</w:t>
      </w:r>
    </w:p>
    <w:p w:rsidR="003C2BDA" w:rsidRDefault="006142E2" w:rsidP="006142E2">
      <w:pPr>
        <w:pStyle w:val="a8"/>
        <w:rPr>
          <w:snapToGrid w:val="0"/>
        </w:rPr>
      </w:pPr>
      <w:r>
        <w:rPr>
          <w:snapToGrid w:val="0"/>
        </w:rPr>
        <w:t xml:space="preserve">   </w:t>
      </w:r>
      <w:r w:rsidRPr="006142E2">
        <w:rPr>
          <w:i/>
          <w:snapToGrid w:val="0"/>
        </w:rPr>
        <w:t>На завершающем этапе</w:t>
      </w:r>
      <w:r w:rsidRPr="006142E2">
        <w:rPr>
          <w:snapToGrid w:val="0"/>
        </w:rPr>
        <w:t xml:space="preserve"> управления рисками выбранных методов воздействия на риск. Результатом данного этапа должно стать новое знание о риске, позволяющее, при необходимости, откорректировать ранее поставленные цели управления риском. То есть формирование комплекса мероприятий по снижению рисков, с указанием планируемого эффекта от их реализации, сроков внедрения, источников финансирования и лиц, ответственных за выполнение данной программы.</w:t>
      </w:r>
    </w:p>
    <w:p w:rsidR="006142E2" w:rsidRDefault="003C2BDA" w:rsidP="006142E2">
      <w:pPr>
        <w:pStyle w:val="a8"/>
        <w:rPr>
          <w:snapToGrid w:val="0"/>
        </w:rPr>
      </w:pPr>
      <w:r>
        <w:rPr>
          <w:snapToGrid w:val="0"/>
        </w:rPr>
        <w:t xml:space="preserve">   </w:t>
      </w:r>
      <w:r w:rsidR="006142E2" w:rsidRPr="006142E2">
        <w:rPr>
          <w:snapToGrid w:val="0"/>
        </w:rPr>
        <w:t>Важным этапом организации риск-менеджмента являются контроль за выполнением намеченной программы, анализ и оценка результатов выполнения выбранного варианта рискового решения. При этом рекомендуется аккумулировать всю информацию об ошибках и недостатках разработки программы, проявившихся в ходе ее реализации. Такой подход позволит провести разработку последующих программ мероприятий по снижению рисков на более качественном уровне с использованием новых полученных знаний о риске.</w:t>
      </w:r>
    </w:p>
    <w:p w:rsidR="00F356AC" w:rsidRDefault="006142E2" w:rsidP="006142E2">
      <w:pPr>
        <w:pStyle w:val="a8"/>
        <w:rPr>
          <w:snapToGrid w:val="0"/>
        </w:rPr>
      </w:pPr>
      <w:r>
        <w:rPr>
          <w:snapToGrid w:val="0"/>
        </w:rPr>
        <w:t xml:space="preserve">   </w:t>
      </w:r>
      <w:r w:rsidRPr="006142E2">
        <w:rPr>
          <w:snapToGrid w:val="0"/>
        </w:rPr>
        <w:t>Результаты каждого этапа становятся исходными данными для последующих этапов, образуя систему принятия решений с обратной связью. Такая система обеспечивает максимально эффективное достижение целей, поскольку знание, получаемое на каждом из этапов, позволяет корректировать не только методы воздействия на риск, но и сами цели управления рисками.</w:t>
      </w:r>
    </w:p>
    <w:p w:rsidR="00704A58" w:rsidRDefault="006D7D12" w:rsidP="00C825FA">
      <w:pPr>
        <w:pStyle w:val="a8"/>
        <w:ind w:left="708"/>
        <w:rPr>
          <w:b/>
          <w:snapToGrid w:val="0"/>
        </w:rPr>
      </w:pPr>
      <w:r>
        <w:rPr>
          <w:b/>
          <w:snapToGrid w:val="0"/>
        </w:rPr>
        <w:t>4</w:t>
      </w:r>
      <w:r w:rsidR="00704A58">
        <w:rPr>
          <w:b/>
          <w:snapToGrid w:val="0"/>
        </w:rPr>
        <w:t>.3 Анализ риска и подходы к его оценк</w:t>
      </w:r>
      <w:r w:rsidR="003C2BDA">
        <w:rPr>
          <w:b/>
          <w:snapToGrid w:val="0"/>
        </w:rPr>
        <w:t>е</w:t>
      </w:r>
      <w:r w:rsidR="00704A58">
        <w:rPr>
          <w:b/>
          <w:snapToGrid w:val="0"/>
        </w:rPr>
        <w:t>.</w:t>
      </w:r>
    </w:p>
    <w:p w:rsidR="00DA5B1F" w:rsidRDefault="00DA5B1F" w:rsidP="00DA5B1F">
      <w:pPr>
        <w:pStyle w:val="a8"/>
        <w:rPr>
          <w:snapToGrid w:val="0"/>
        </w:rPr>
      </w:pPr>
      <w:r>
        <w:rPr>
          <w:snapToGrid w:val="0"/>
        </w:rPr>
        <w:t xml:space="preserve">   </w:t>
      </w:r>
      <w:r w:rsidRPr="00DA5B1F">
        <w:rPr>
          <w:snapToGrid w:val="0"/>
        </w:rPr>
        <w:t>Оценка уровня риска является одним из важнейших этапов риск – менеджмента, так как для управления риском его необходимо прежде всего проанализировать и оценить. В экономической литературе существует множество определения этого понятия, однако в общем случае под оценкой риска понимается систематический процесс выявления факторов  и видов риска и их количественная оценка, то есть методология анализа рисков сочетает взаимодополняющие количественный и качественный подходы.</w:t>
      </w:r>
    </w:p>
    <w:p w:rsidR="00DA5B1F" w:rsidRPr="00DA5B1F" w:rsidRDefault="00DA5B1F" w:rsidP="00DA5B1F">
      <w:pPr>
        <w:pStyle w:val="a8"/>
        <w:rPr>
          <w:snapToGrid w:val="0"/>
        </w:rPr>
      </w:pPr>
      <w:r>
        <w:rPr>
          <w:snapToGrid w:val="0"/>
        </w:rPr>
        <w:t xml:space="preserve">   </w:t>
      </w:r>
      <w:r w:rsidRPr="00DA5B1F">
        <w:rPr>
          <w:snapToGrid w:val="0"/>
        </w:rPr>
        <w:t xml:space="preserve">Источниками информации, предназначенной для анализа риска являются: </w:t>
      </w:r>
    </w:p>
    <w:p w:rsidR="00DA5B1F" w:rsidRPr="00DA5B1F" w:rsidRDefault="00DA5B1F" w:rsidP="00DA5B1F">
      <w:pPr>
        <w:pStyle w:val="a8"/>
        <w:rPr>
          <w:snapToGrid w:val="0"/>
        </w:rPr>
      </w:pPr>
      <w:r w:rsidRPr="00DA5B1F">
        <w:rPr>
          <w:snapToGrid w:val="0"/>
        </w:rPr>
        <w:t xml:space="preserve">- бухгалтерская отчетность предприятия. </w:t>
      </w:r>
    </w:p>
    <w:p w:rsidR="00DA5B1F" w:rsidRPr="00DA5B1F" w:rsidRDefault="00DA5B1F" w:rsidP="00DA5B1F">
      <w:pPr>
        <w:pStyle w:val="a8"/>
        <w:rPr>
          <w:snapToGrid w:val="0"/>
        </w:rPr>
      </w:pPr>
      <w:r w:rsidRPr="00DA5B1F">
        <w:rPr>
          <w:snapToGrid w:val="0"/>
        </w:rPr>
        <w:t>- организационная структура и штатное расписание предприятия.</w:t>
      </w:r>
    </w:p>
    <w:p w:rsidR="00DA5B1F" w:rsidRDefault="00DA5B1F" w:rsidP="00DA5B1F">
      <w:pPr>
        <w:pStyle w:val="a8"/>
        <w:rPr>
          <w:snapToGrid w:val="0"/>
        </w:rPr>
      </w:pPr>
      <w:r w:rsidRPr="00DA5B1F">
        <w:rPr>
          <w:snapToGrid w:val="0"/>
        </w:rPr>
        <w:t>-  карты технологических потоков (технико-производственные риски);</w:t>
      </w:r>
    </w:p>
    <w:p w:rsidR="00DA5B1F" w:rsidRPr="00DA5B1F" w:rsidRDefault="00DA5B1F" w:rsidP="00DA5B1F">
      <w:pPr>
        <w:pStyle w:val="a8"/>
        <w:rPr>
          <w:snapToGrid w:val="0"/>
        </w:rPr>
      </w:pPr>
      <w:r w:rsidRPr="00DA5B1F">
        <w:rPr>
          <w:snapToGrid w:val="0"/>
        </w:rPr>
        <w:t>-  договоры и контракты (деловые и юридические риски);</w:t>
      </w:r>
    </w:p>
    <w:p w:rsidR="00DA5B1F" w:rsidRPr="00DA5B1F" w:rsidRDefault="00DA5B1F" w:rsidP="00DA5B1F">
      <w:pPr>
        <w:pStyle w:val="a8"/>
        <w:rPr>
          <w:snapToGrid w:val="0"/>
        </w:rPr>
      </w:pPr>
      <w:r w:rsidRPr="00DA5B1F">
        <w:rPr>
          <w:snapToGrid w:val="0"/>
        </w:rPr>
        <w:t>- себестоимость производства продукции.</w:t>
      </w:r>
    </w:p>
    <w:p w:rsidR="00DA5B1F" w:rsidRPr="00DA5B1F" w:rsidRDefault="00DA5B1F" w:rsidP="00DA5B1F">
      <w:pPr>
        <w:pStyle w:val="a8"/>
        <w:rPr>
          <w:snapToGrid w:val="0"/>
        </w:rPr>
      </w:pPr>
      <w:r w:rsidRPr="00DA5B1F">
        <w:rPr>
          <w:snapToGrid w:val="0"/>
        </w:rPr>
        <w:t xml:space="preserve">- финансово-производственные планы предприятия. </w:t>
      </w:r>
    </w:p>
    <w:p w:rsidR="007D1C28" w:rsidRDefault="00DA5B1F" w:rsidP="00DA5B1F">
      <w:pPr>
        <w:pStyle w:val="a8"/>
        <w:rPr>
          <w:snapToGrid w:val="0"/>
        </w:rPr>
      </w:pPr>
      <w:r w:rsidRPr="00DA5B1F">
        <w:rPr>
          <w:snapToGrid w:val="0"/>
        </w:rPr>
        <w:t>Выделяются два этапа оценки риска: качественный и количественный.</w:t>
      </w:r>
      <w:r w:rsidR="007D1C28">
        <w:rPr>
          <w:snapToGrid w:val="0"/>
        </w:rPr>
        <w:t xml:space="preserve">  </w:t>
      </w:r>
    </w:p>
    <w:p w:rsidR="007D1C28" w:rsidRDefault="007D1C28" w:rsidP="00DA5B1F">
      <w:pPr>
        <w:pStyle w:val="a8"/>
        <w:rPr>
          <w:snapToGrid w:val="0"/>
        </w:rPr>
      </w:pPr>
      <w:r>
        <w:rPr>
          <w:snapToGrid w:val="0"/>
        </w:rPr>
        <w:t xml:space="preserve">   </w:t>
      </w:r>
      <w:r w:rsidR="00DA5B1F" w:rsidRPr="00DA5B1F">
        <w:rPr>
          <w:snapToGrid w:val="0"/>
        </w:rPr>
        <w:t xml:space="preserve">Задачей </w:t>
      </w:r>
      <w:r w:rsidR="00DA5B1F" w:rsidRPr="007D1C28">
        <w:rPr>
          <w:i/>
          <w:snapToGrid w:val="0"/>
        </w:rPr>
        <w:t>качественного анализа</w:t>
      </w:r>
      <w:r w:rsidR="00DA5B1F" w:rsidRPr="00DA5B1F">
        <w:rPr>
          <w:snapToGrid w:val="0"/>
        </w:rPr>
        <w:t xml:space="preserve"> риска является выявление источников и причин риска, этапов и работ, при выполнении которых возникает риск, то есть:</w:t>
      </w:r>
    </w:p>
    <w:p w:rsidR="00DA5B1F" w:rsidRPr="00DA5B1F" w:rsidRDefault="00DA5B1F" w:rsidP="00DA5B1F">
      <w:pPr>
        <w:pStyle w:val="a8"/>
        <w:rPr>
          <w:snapToGrid w:val="0"/>
        </w:rPr>
      </w:pPr>
      <w:r w:rsidRPr="00DA5B1F">
        <w:rPr>
          <w:snapToGrid w:val="0"/>
        </w:rPr>
        <w:t xml:space="preserve">-  определение потенциальных зон риска; </w:t>
      </w:r>
    </w:p>
    <w:p w:rsidR="00DA5B1F" w:rsidRPr="00DA5B1F" w:rsidRDefault="00DA5B1F" w:rsidP="00DA5B1F">
      <w:pPr>
        <w:pStyle w:val="a8"/>
        <w:rPr>
          <w:snapToGrid w:val="0"/>
        </w:rPr>
      </w:pPr>
      <w:r w:rsidRPr="00DA5B1F">
        <w:rPr>
          <w:snapToGrid w:val="0"/>
        </w:rPr>
        <w:t xml:space="preserve">-  выявление рисков, сопутствующих деятельности предприятия; </w:t>
      </w:r>
    </w:p>
    <w:p w:rsidR="00DA5B1F" w:rsidRDefault="00DA5B1F" w:rsidP="00DA5B1F">
      <w:pPr>
        <w:pStyle w:val="a8"/>
        <w:rPr>
          <w:snapToGrid w:val="0"/>
        </w:rPr>
      </w:pPr>
      <w:r w:rsidRPr="00DA5B1F">
        <w:rPr>
          <w:snapToGrid w:val="0"/>
        </w:rPr>
        <w:t xml:space="preserve">-  прогнозирование практических выгод и возможных негативных последствий проявления выявленных рисков. </w:t>
      </w:r>
    </w:p>
    <w:p w:rsidR="00DA5B1F" w:rsidRDefault="00DA5B1F" w:rsidP="00DA5B1F">
      <w:pPr>
        <w:pStyle w:val="a8"/>
        <w:rPr>
          <w:snapToGrid w:val="0"/>
        </w:rPr>
      </w:pPr>
      <w:r>
        <w:rPr>
          <w:snapToGrid w:val="0"/>
        </w:rPr>
        <w:t xml:space="preserve">   </w:t>
      </w:r>
      <w:r w:rsidRPr="00DA5B1F">
        <w:rPr>
          <w:snapToGrid w:val="0"/>
        </w:rPr>
        <w:t>Основная цель данного этапа оценки — выявить основные виды рисков, влияющих на финансово-хозяйственную деятельность. Преимущество такого подхода заключается в том, что уже на начальном этапе анализа руководитель предприятия может наглядно оценить степень рискованности по количественному составу рисков и уже на этом этапе отказаться от претворения в жизнь определенного решения.</w:t>
      </w:r>
    </w:p>
    <w:p w:rsidR="00DA5B1F" w:rsidRDefault="00DA5B1F" w:rsidP="00DA5B1F">
      <w:pPr>
        <w:pStyle w:val="a8"/>
        <w:rPr>
          <w:snapToGrid w:val="0"/>
        </w:rPr>
      </w:pPr>
      <w:r>
        <w:rPr>
          <w:snapToGrid w:val="0"/>
        </w:rPr>
        <w:t xml:space="preserve">   </w:t>
      </w:r>
      <w:r w:rsidRPr="00DA5B1F">
        <w:rPr>
          <w:snapToGrid w:val="0"/>
        </w:rPr>
        <w:t>Итоговые результаты качественного анализа риска, в свою очередь, служат исходной информацией для проведения количественного анализа, то есть оцениваются только те риски, которые присутствуют при осуществлении конкретной операции алгоритма принятия решения.</w:t>
      </w:r>
    </w:p>
    <w:p w:rsidR="00DA5B1F" w:rsidRPr="00DA5B1F" w:rsidRDefault="00DA5B1F" w:rsidP="00DA5B1F">
      <w:pPr>
        <w:pStyle w:val="a8"/>
        <w:rPr>
          <w:snapToGrid w:val="0"/>
        </w:rPr>
      </w:pPr>
      <w:r>
        <w:rPr>
          <w:snapToGrid w:val="0"/>
        </w:rPr>
        <w:t xml:space="preserve">   </w:t>
      </w:r>
      <w:r w:rsidRPr="00DA5B1F">
        <w:rPr>
          <w:snapToGrid w:val="0"/>
        </w:rPr>
        <w:t xml:space="preserve">На этапе </w:t>
      </w:r>
      <w:r w:rsidRPr="007D1C28">
        <w:rPr>
          <w:i/>
          <w:snapToGrid w:val="0"/>
        </w:rPr>
        <w:t>количественного анализа</w:t>
      </w:r>
      <w:r w:rsidRPr="00DA5B1F">
        <w:rPr>
          <w:snapToGrid w:val="0"/>
        </w:rPr>
        <w:t xml:space="preserve"> риска вычисляются числовые значения величин отдельных рисков и риска объекта в целом. Также выявляется возможный ущерб и дается стоимостная оценка от проявления риска и, наконец, завершающей стадией количественной оценки является выработка системы антирисковых мероприятий и расчет их стоимостного эквивалента. </w:t>
      </w:r>
    </w:p>
    <w:p w:rsidR="007D1C28" w:rsidRDefault="00DA5B1F" w:rsidP="00DA5B1F">
      <w:pPr>
        <w:pStyle w:val="a8"/>
        <w:rPr>
          <w:snapToGrid w:val="0"/>
        </w:rPr>
      </w:pPr>
      <w:r w:rsidRPr="00DA5B1F">
        <w:rPr>
          <w:snapToGrid w:val="0"/>
        </w:rPr>
        <w:t xml:space="preserve">Количественный анализ можно формализовать, для чего используется инструментарий теории вероятностей, математической статистики, теории исследования операций. Наиболее распространенными методами количественного анализа риска являются статистические, аналитические, метод экспертных оценок, метод аналогов. </w:t>
      </w:r>
    </w:p>
    <w:p w:rsidR="007D1C28" w:rsidRDefault="00DA5B1F" w:rsidP="00DA5B1F">
      <w:pPr>
        <w:pStyle w:val="a8"/>
        <w:rPr>
          <w:snapToGrid w:val="0"/>
        </w:rPr>
      </w:pPr>
      <w:r w:rsidRPr="003C2BDA">
        <w:rPr>
          <w:i/>
          <w:snapToGrid w:val="0"/>
        </w:rPr>
        <w:t>Статистические методы.</w:t>
      </w:r>
      <w:r w:rsidR="007D1C28">
        <w:rPr>
          <w:snapToGrid w:val="0"/>
        </w:rPr>
        <w:t xml:space="preserve"> </w:t>
      </w:r>
      <w:r w:rsidRPr="00DA5B1F">
        <w:rPr>
          <w:snapToGrid w:val="0"/>
        </w:rPr>
        <w:t xml:space="preserve">Суть статистических методов оценки риска заключается в определении вероятности возникновения потерь на основе статистических данных предшествующего периода и установлении области (зоны) риска, коэффициента риска и т.д. Достоинствами статистических методов является возможность анализировать и оценивать различные варианты развития событий и учитывать разные факторы рисков в рамках одного подхода. Основным недостатком этих методов считается необходимость использования в них вероятностных характеристик. Возможно применение следующих статистических методов: оценка вероятности исполнения, анализ вероятного распределения потока платежей, деревья решений, имитационное моделирование рисков, а также технология «Risk Metrics». </w:t>
      </w:r>
    </w:p>
    <w:p w:rsidR="007D1C28" w:rsidRDefault="007D1C28" w:rsidP="00DA5B1F">
      <w:pPr>
        <w:pStyle w:val="a8"/>
        <w:rPr>
          <w:snapToGrid w:val="0"/>
        </w:rPr>
      </w:pPr>
      <w:r w:rsidRPr="003C2BDA">
        <w:rPr>
          <w:i/>
          <w:snapToGrid w:val="0"/>
        </w:rPr>
        <w:t xml:space="preserve">   </w:t>
      </w:r>
      <w:r w:rsidR="00DA5B1F" w:rsidRPr="003C2BDA">
        <w:rPr>
          <w:i/>
          <w:snapToGrid w:val="0"/>
        </w:rPr>
        <w:t>Метод оценки</w:t>
      </w:r>
      <w:r w:rsidR="00DA5B1F" w:rsidRPr="00DA5B1F">
        <w:rPr>
          <w:snapToGrid w:val="0"/>
        </w:rPr>
        <w:t xml:space="preserve"> </w:t>
      </w:r>
      <w:r w:rsidR="00DA5B1F" w:rsidRPr="006D7D12">
        <w:rPr>
          <w:i/>
          <w:snapToGrid w:val="0"/>
        </w:rPr>
        <w:t>вероятности исполнения</w:t>
      </w:r>
      <w:r w:rsidR="00DA5B1F" w:rsidRPr="00DA5B1F">
        <w:rPr>
          <w:snapToGrid w:val="0"/>
        </w:rPr>
        <w:t xml:space="preserve"> позволяет дать упрощенную статистическую оценку вероятности исполнения какого – либо решения путем расчета доли выполненных и невыполненных решений в общей сумме принятых решений. </w:t>
      </w:r>
    </w:p>
    <w:p w:rsidR="007D1C28" w:rsidRDefault="007D1C28" w:rsidP="00DA5B1F">
      <w:pPr>
        <w:pStyle w:val="a8"/>
        <w:rPr>
          <w:snapToGrid w:val="0"/>
        </w:rPr>
      </w:pPr>
      <w:r>
        <w:rPr>
          <w:snapToGrid w:val="0"/>
        </w:rPr>
        <w:t xml:space="preserve">   </w:t>
      </w:r>
      <w:r w:rsidR="00DA5B1F" w:rsidRPr="003C2BDA">
        <w:rPr>
          <w:i/>
          <w:snapToGrid w:val="0"/>
        </w:rPr>
        <w:t>Метод анализа вероятностных распределений потоков платежей</w:t>
      </w:r>
      <w:r w:rsidR="00DA5B1F" w:rsidRPr="00DA5B1F">
        <w:rPr>
          <w:snapToGrid w:val="0"/>
        </w:rPr>
        <w:t xml:space="preserve">  позволяет при известном распределении вероятностей для каждого элемента потока платежей оценить возможные отклонения стоимостей потоков платежей от ожидаемых. Поток с наименьшей вариацией считается менее рисковым.</w:t>
      </w:r>
    </w:p>
    <w:p w:rsidR="007D1C28" w:rsidRDefault="00DA5B1F" w:rsidP="00DA5B1F">
      <w:pPr>
        <w:pStyle w:val="a8"/>
        <w:rPr>
          <w:snapToGrid w:val="0"/>
        </w:rPr>
      </w:pPr>
      <w:r w:rsidRPr="003C2BDA">
        <w:rPr>
          <w:i/>
          <w:snapToGrid w:val="0"/>
        </w:rPr>
        <w:t xml:space="preserve"> </w:t>
      </w:r>
      <w:r w:rsidR="007D1C28" w:rsidRPr="003C2BDA">
        <w:rPr>
          <w:i/>
          <w:snapToGrid w:val="0"/>
        </w:rPr>
        <w:t xml:space="preserve">   </w:t>
      </w:r>
      <w:r w:rsidRPr="003C2BDA">
        <w:rPr>
          <w:i/>
          <w:snapToGrid w:val="0"/>
        </w:rPr>
        <w:t>Деревья решений</w:t>
      </w:r>
      <w:r w:rsidRPr="00DA5B1F">
        <w:rPr>
          <w:snapToGrid w:val="0"/>
        </w:rPr>
        <w:t xml:space="preserve"> обычно используются для анализа рисков событий, имеющих обозримое или разумное число вариантов развития. Они особо полезны в ситуациях, когда решения, принимаемые в момент времени t = n, сильно зависят от решений, принятых ранее, и в свою очередь определяют сценарии дальнейшего развития событий.</w:t>
      </w:r>
    </w:p>
    <w:p w:rsidR="007D1C28" w:rsidRDefault="007D1C28" w:rsidP="00DA5B1F">
      <w:pPr>
        <w:pStyle w:val="a8"/>
        <w:rPr>
          <w:snapToGrid w:val="0"/>
        </w:rPr>
      </w:pPr>
      <w:r w:rsidRPr="003C2BDA">
        <w:rPr>
          <w:i/>
          <w:snapToGrid w:val="0"/>
        </w:rPr>
        <w:t xml:space="preserve">   </w:t>
      </w:r>
      <w:r w:rsidR="00DA5B1F" w:rsidRPr="003C2BDA">
        <w:rPr>
          <w:i/>
          <w:snapToGrid w:val="0"/>
        </w:rPr>
        <w:t xml:space="preserve"> Имитационное моделирование</w:t>
      </w:r>
      <w:r w:rsidR="00DA5B1F" w:rsidRPr="00DA5B1F">
        <w:rPr>
          <w:snapToGrid w:val="0"/>
        </w:rPr>
        <w:t xml:space="preserve"> является одним из мощнейших методов анализа экономической системы; в общем случае под ним понимается процесс проведения на ЭВМ экспериментов с математическими моделями сложных систем реального мира. Имитационное моделирование используется в тех случаях, когда проведение реальных экспериментов, например, с экономическими системами, неразумно, требует значительных затрат и/или не осуществимо на практике. Кроме того, часто практически невыполним или требует значительных затрат сбор необходимой информации для принятия решений, в подобных случаях отсутствующие фактические данные заменяются величинами, полученными в процессе имитационного эксперимента (т.е. генерированными компьютером). </w:t>
      </w:r>
    </w:p>
    <w:p w:rsidR="007D1C28" w:rsidRDefault="007D1C28" w:rsidP="00DA5B1F">
      <w:pPr>
        <w:pStyle w:val="a8"/>
        <w:rPr>
          <w:snapToGrid w:val="0"/>
        </w:rPr>
      </w:pPr>
      <w:r>
        <w:rPr>
          <w:snapToGrid w:val="0"/>
        </w:rPr>
        <w:t xml:space="preserve">   </w:t>
      </w:r>
      <w:r w:rsidR="00DA5B1F" w:rsidRPr="003C2BDA">
        <w:rPr>
          <w:i/>
          <w:snapToGrid w:val="0"/>
        </w:rPr>
        <w:t>Технология «Risk Metrics»</w:t>
      </w:r>
      <w:r w:rsidR="00DA5B1F" w:rsidRPr="00DA5B1F">
        <w:rPr>
          <w:snapToGrid w:val="0"/>
        </w:rPr>
        <w:t xml:space="preserve"> разработана компанией «J.P. Morgan» для оценки риска рынка ценных бумаг. Методика подразумевает определение степени влияния риска на событие через вычисление «меры риска», то есть максимально возможного потенциального изменения цены портфеля, состоящего из различного набора финансовых инструментов, с заданной вероятностью и за заданный промежуток времени. </w:t>
      </w:r>
    </w:p>
    <w:p w:rsidR="007D1C28" w:rsidRDefault="00DA5B1F" w:rsidP="00DA5B1F">
      <w:pPr>
        <w:pStyle w:val="a8"/>
        <w:rPr>
          <w:snapToGrid w:val="0"/>
        </w:rPr>
      </w:pPr>
      <w:r w:rsidRPr="003C2BDA">
        <w:rPr>
          <w:i/>
          <w:snapToGrid w:val="0"/>
        </w:rPr>
        <w:t>Аналитические методы.</w:t>
      </w:r>
      <w:r w:rsidR="007D1C28">
        <w:rPr>
          <w:snapToGrid w:val="0"/>
        </w:rPr>
        <w:t xml:space="preserve"> </w:t>
      </w:r>
      <w:r w:rsidRPr="00DA5B1F">
        <w:rPr>
          <w:snapToGrid w:val="0"/>
        </w:rPr>
        <w:t>Позволяют определить вероятность возникновения потерь на основе математических моделей и используются в основном для анализа риска инвестиционных проектов. Возможно использование таких методов, как анализ чувствительности, метод корректировки нормы дисконта с учетом риска, метод эквивалентов, метод сценариев.</w:t>
      </w:r>
    </w:p>
    <w:p w:rsidR="007D1C28" w:rsidRDefault="007D1C28" w:rsidP="00DA5B1F">
      <w:pPr>
        <w:pStyle w:val="a8"/>
        <w:rPr>
          <w:snapToGrid w:val="0"/>
        </w:rPr>
      </w:pPr>
      <w:r>
        <w:rPr>
          <w:snapToGrid w:val="0"/>
        </w:rPr>
        <w:t xml:space="preserve">   </w:t>
      </w:r>
      <w:r w:rsidR="00DA5B1F" w:rsidRPr="003C2BDA">
        <w:rPr>
          <w:i/>
          <w:snapToGrid w:val="0"/>
        </w:rPr>
        <w:t>Анализ чувствительности</w:t>
      </w:r>
      <w:r w:rsidR="00DA5B1F" w:rsidRPr="00DA5B1F">
        <w:rPr>
          <w:snapToGrid w:val="0"/>
        </w:rPr>
        <w:t xml:space="preserve"> сводится к исследованию зависимости некоторого результирующего показателя от вариации значений показателей, участвующих в его определении. Другими словами, этот метод позволяет получить ответы на вопросы вида: что будет с результирующей величиной, если изменится значение некоторой исходной величины? </w:t>
      </w:r>
    </w:p>
    <w:p w:rsidR="007D1C28" w:rsidRDefault="007D1C28" w:rsidP="00DA5B1F">
      <w:pPr>
        <w:pStyle w:val="a8"/>
        <w:rPr>
          <w:snapToGrid w:val="0"/>
        </w:rPr>
      </w:pPr>
      <w:r w:rsidRPr="003C2BDA">
        <w:rPr>
          <w:i/>
          <w:snapToGrid w:val="0"/>
        </w:rPr>
        <w:t xml:space="preserve">   </w:t>
      </w:r>
      <w:r w:rsidR="00DA5B1F" w:rsidRPr="003C2BDA">
        <w:rPr>
          <w:i/>
          <w:snapToGrid w:val="0"/>
        </w:rPr>
        <w:t>Метод корректировки нормы дисконта</w:t>
      </w:r>
      <w:r w:rsidR="00DA5B1F" w:rsidRPr="00DA5B1F">
        <w:rPr>
          <w:snapToGrid w:val="0"/>
        </w:rPr>
        <w:t xml:space="preserve"> с учетом риска является наиболее простым и вследствие этого наиболее применяемым на практике. Основная его идея заключается в корректировке некоторой базовой нормы дисконта, которая считается безрисковой или минимально приемлемой. Корректировка осуществляется путем прибавления величины требуемой премии за риск. </w:t>
      </w:r>
    </w:p>
    <w:p w:rsidR="007D1C28" w:rsidRDefault="007D1C28" w:rsidP="00DA5B1F">
      <w:pPr>
        <w:pStyle w:val="a8"/>
        <w:rPr>
          <w:snapToGrid w:val="0"/>
        </w:rPr>
      </w:pPr>
      <w:r>
        <w:rPr>
          <w:snapToGrid w:val="0"/>
        </w:rPr>
        <w:t xml:space="preserve">   </w:t>
      </w:r>
      <w:r w:rsidR="00DA5B1F" w:rsidRPr="00DA5B1F">
        <w:rPr>
          <w:snapToGrid w:val="0"/>
        </w:rPr>
        <w:t>С помощью метода достоверных эквивалентов осуществляется корректировка ожидаемых значений потока платежей путем введения специаль</w:t>
      </w:r>
      <w:r w:rsidR="006D7D12">
        <w:rPr>
          <w:snapToGrid w:val="0"/>
        </w:rPr>
        <w:t xml:space="preserve">ных понижающих коэффициентов </w:t>
      </w:r>
      <w:r w:rsidR="00DA5B1F" w:rsidRPr="00DA5B1F">
        <w:rPr>
          <w:snapToGrid w:val="0"/>
        </w:rPr>
        <w:t xml:space="preserve">с целью приведения ожидаемых поступлений к величинам платежей, получение которых практически не вызывает сомнений и значения которых могут быть достоверно определены. </w:t>
      </w:r>
    </w:p>
    <w:p w:rsidR="007D1C28" w:rsidRDefault="007D1C28" w:rsidP="00DA5B1F">
      <w:pPr>
        <w:pStyle w:val="a8"/>
        <w:rPr>
          <w:snapToGrid w:val="0"/>
        </w:rPr>
      </w:pPr>
      <w:r>
        <w:rPr>
          <w:snapToGrid w:val="0"/>
        </w:rPr>
        <w:t xml:space="preserve">   </w:t>
      </w:r>
      <w:r w:rsidR="00DA5B1F" w:rsidRPr="003C2BDA">
        <w:rPr>
          <w:i/>
          <w:snapToGrid w:val="0"/>
        </w:rPr>
        <w:t>Метод сценариев</w:t>
      </w:r>
      <w:r w:rsidR="00DA5B1F" w:rsidRPr="00DA5B1F">
        <w:rPr>
          <w:snapToGrid w:val="0"/>
        </w:rPr>
        <w:t xml:space="preserve"> позволяет совместить исследование чувствительности результирующего показателя с анализом вероятностных оценок его отклонений. С помощью этого метода можно получить достаточно наглядную картину для различных вариантов событий. Он представляет собой развитие методики анализа чувствительности, так как включает одновременное изменение нескольких факторов.</w:t>
      </w:r>
    </w:p>
    <w:p w:rsidR="007D1C28" w:rsidRDefault="007D1C28" w:rsidP="00DA5B1F">
      <w:pPr>
        <w:pStyle w:val="a8"/>
        <w:rPr>
          <w:snapToGrid w:val="0"/>
        </w:rPr>
      </w:pPr>
      <w:r>
        <w:rPr>
          <w:snapToGrid w:val="0"/>
        </w:rPr>
        <w:t xml:space="preserve">   </w:t>
      </w:r>
      <w:r w:rsidR="00DA5B1F" w:rsidRPr="003C2BDA">
        <w:rPr>
          <w:i/>
          <w:snapToGrid w:val="0"/>
        </w:rPr>
        <w:t>Метод экспертных оценок</w:t>
      </w:r>
      <w:r w:rsidR="00DA5B1F" w:rsidRPr="00DA5B1F">
        <w:rPr>
          <w:snapToGrid w:val="0"/>
        </w:rPr>
        <w:t>.</w:t>
      </w:r>
      <w:r>
        <w:rPr>
          <w:snapToGrid w:val="0"/>
        </w:rPr>
        <w:t xml:space="preserve"> </w:t>
      </w:r>
      <w:r w:rsidR="00DA5B1F" w:rsidRPr="00DA5B1F">
        <w:rPr>
          <w:snapToGrid w:val="0"/>
        </w:rPr>
        <w:t xml:space="preserve">Представляет собой комплекс логических и математико – статистических методов и процедур по обработке результатов опроса группы экспертов, причем результаты опроса являются единственным источником информации. В этом случае возникает возможность использования интуиции, жизненного и профессионального опыта участников опроса. Метод используется тогда, когда недостаток или полное отсутствие информации не позволяет использовать другие возможности. Метод базируется на проведении опроса нескольких независимых экспертов, например, с целью оценки уровня риска или определения влияния различных факторов на уровень риска. Затем полученная информация анализируется и используется для достижения поставленной цели. Основным ограничением в его использовании является сложность в подборе необходимой группы экспертов. </w:t>
      </w:r>
    </w:p>
    <w:p w:rsidR="006D7D12" w:rsidRDefault="007D1C28" w:rsidP="006D7D12">
      <w:pPr>
        <w:pStyle w:val="a8"/>
        <w:rPr>
          <w:snapToGrid w:val="0"/>
        </w:rPr>
      </w:pPr>
      <w:r>
        <w:rPr>
          <w:snapToGrid w:val="0"/>
        </w:rPr>
        <w:t xml:space="preserve">   </w:t>
      </w:r>
      <w:r w:rsidR="00DA5B1F" w:rsidRPr="003C2BDA">
        <w:rPr>
          <w:i/>
          <w:snapToGrid w:val="0"/>
        </w:rPr>
        <w:t>Метод аналогов</w:t>
      </w:r>
      <w:r w:rsidR="00DA5B1F" w:rsidRPr="00DA5B1F">
        <w:rPr>
          <w:snapToGrid w:val="0"/>
        </w:rPr>
        <w:t xml:space="preserve"> используется в том случае, когда применение иных методов по каким – либо причинам неприемлемо. Метод использует базу данных аналогичных объектов для выявления общих зависимостей и переноса их на исследуемый объект.</w:t>
      </w:r>
    </w:p>
    <w:p w:rsidR="006D7D12" w:rsidRDefault="006D7D12" w:rsidP="006D7D12">
      <w:pPr>
        <w:pStyle w:val="a8"/>
        <w:rPr>
          <w:snapToGrid w:val="0"/>
        </w:rPr>
      </w:pPr>
    </w:p>
    <w:p w:rsidR="007D1C28" w:rsidRPr="004C6449" w:rsidRDefault="006D7D12" w:rsidP="006D7D12">
      <w:pPr>
        <w:pStyle w:val="a8"/>
        <w:ind w:left="708"/>
        <w:rPr>
          <w:b/>
          <w:snapToGrid w:val="0"/>
        </w:rPr>
      </w:pPr>
      <w:r>
        <w:rPr>
          <w:b/>
          <w:snapToGrid w:val="0"/>
        </w:rPr>
        <w:t>4</w:t>
      </w:r>
      <w:r w:rsidR="007D1C28" w:rsidRPr="004C6449">
        <w:rPr>
          <w:b/>
          <w:snapToGrid w:val="0"/>
        </w:rPr>
        <w:t xml:space="preserve">.4 </w:t>
      </w:r>
      <w:r w:rsidR="004C6449" w:rsidRPr="004C6449">
        <w:rPr>
          <w:b/>
          <w:snapToGrid w:val="0"/>
        </w:rPr>
        <w:t>Способы воздействия на риск и их характеристика.</w:t>
      </w:r>
    </w:p>
    <w:p w:rsidR="004C6449" w:rsidRDefault="004C6449" w:rsidP="004C6449">
      <w:pPr>
        <w:pStyle w:val="a8"/>
        <w:rPr>
          <w:snapToGrid w:val="0"/>
        </w:rPr>
      </w:pPr>
      <w:r w:rsidRPr="004C6449">
        <w:rPr>
          <w:snapToGrid w:val="0"/>
        </w:rPr>
        <w:t>Высокая степень финансового риска проекта приводит к необходимости поиска путей ее искусственного снижения. Снижение степени риска - это сокращение вероятности и объема потерь.</w:t>
      </w:r>
    </w:p>
    <w:p w:rsidR="004C6449" w:rsidRPr="004C6449" w:rsidRDefault="004C6449" w:rsidP="004C6449">
      <w:pPr>
        <w:pStyle w:val="a8"/>
        <w:rPr>
          <w:snapToGrid w:val="0"/>
        </w:rPr>
      </w:pPr>
      <w:r>
        <w:rPr>
          <w:snapToGrid w:val="0"/>
        </w:rPr>
        <w:t xml:space="preserve">   </w:t>
      </w:r>
      <w:r w:rsidRPr="004C6449">
        <w:rPr>
          <w:snapToGrid w:val="0"/>
        </w:rPr>
        <w:t>Для снижения степени риска применяются различные приемы. Наиболее распространенными являются:</w:t>
      </w:r>
    </w:p>
    <w:p w:rsidR="004C6449" w:rsidRPr="004C6449" w:rsidRDefault="004C6449" w:rsidP="004C6449">
      <w:pPr>
        <w:pStyle w:val="a8"/>
        <w:numPr>
          <w:ilvl w:val="1"/>
          <w:numId w:val="15"/>
        </w:numPr>
        <w:rPr>
          <w:snapToGrid w:val="0"/>
        </w:rPr>
      </w:pPr>
      <w:r w:rsidRPr="004C6449">
        <w:rPr>
          <w:snapToGrid w:val="0"/>
        </w:rPr>
        <w:t xml:space="preserve">диверсификация; </w:t>
      </w:r>
    </w:p>
    <w:p w:rsidR="004C6449" w:rsidRPr="004C6449" w:rsidRDefault="004C6449" w:rsidP="004C6449">
      <w:pPr>
        <w:pStyle w:val="a8"/>
        <w:numPr>
          <w:ilvl w:val="1"/>
          <w:numId w:val="15"/>
        </w:numPr>
        <w:rPr>
          <w:snapToGrid w:val="0"/>
        </w:rPr>
      </w:pPr>
      <w:r w:rsidRPr="004C6449">
        <w:rPr>
          <w:snapToGrid w:val="0"/>
        </w:rPr>
        <w:t xml:space="preserve">приобретение дополнительной информации о выборе и результатах; </w:t>
      </w:r>
    </w:p>
    <w:p w:rsidR="004C6449" w:rsidRPr="004C6449" w:rsidRDefault="004C6449" w:rsidP="004C6449">
      <w:pPr>
        <w:pStyle w:val="a8"/>
        <w:numPr>
          <w:ilvl w:val="1"/>
          <w:numId w:val="15"/>
        </w:numPr>
        <w:rPr>
          <w:snapToGrid w:val="0"/>
        </w:rPr>
      </w:pPr>
      <w:r w:rsidRPr="004C6449">
        <w:rPr>
          <w:snapToGrid w:val="0"/>
        </w:rPr>
        <w:t xml:space="preserve">лимитирование; </w:t>
      </w:r>
    </w:p>
    <w:p w:rsidR="004C6449" w:rsidRPr="004C6449" w:rsidRDefault="004C6449" w:rsidP="004C6449">
      <w:pPr>
        <w:pStyle w:val="a8"/>
        <w:numPr>
          <w:ilvl w:val="1"/>
          <w:numId w:val="15"/>
        </w:numPr>
        <w:rPr>
          <w:snapToGrid w:val="0"/>
        </w:rPr>
      </w:pPr>
      <w:r w:rsidRPr="004C6449">
        <w:rPr>
          <w:snapToGrid w:val="0"/>
        </w:rPr>
        <w:t xml:space="preserve">самострахование; </w:t>
      </w:r>
    </w:p>
    <w:p w:rsidR="004C6449" w:rsidRPr="004C6449" w:rsidRDefault="004C6449" w:rsidP="004C6449">
      <w:pPr>
        <w:pStyle w:val="a8"/>
        <w:numPr>
          <w:ilvl w:val="1"/>
          <w:numId w:val="15"/>
        </w:numPr>
        <w:rPr>
          <w:snapToGrid w:val="0"/>
        </w:rPr>
      </w:pPr>
      <w:r w:rsidRPr="004C6449">
        <w:rPr>
          <w:snapToGrid w:val="0"/>
        </w:rPr>
        <w:t xml:space="preserve">страхование; </w:t>
      </w:r>
    </w:p>
    <w:p w:rsidR="004C6449" w:rsidRPr="004C6449" w:rsidRDefault="004C6449" w:rsidP="004C6449">
      <w:pPr>
        <w:pStyle w:val="a8"/>
        <w:numPr>
          <w:ilvl w:val="1"/>
          <w:numId w:val="15"/>
        </w:numPr>
        <w:rPr>
          <w:snapToGrid w:val="0"/>
        </w:rPr>
      </w:pPr>
      <w:r w:rsidRPr="004C6449">
        <w:rPr>
          <w:snapToGrid w:val="0"/>
        </w:rPr>
        <w:t>страхование от валютных рисков;</w:t>
      </w:r>
    </w:p>
    <w:p w:rsidR="004C6449" w:rsidRPr="004C6449" w:rsidRDefault="004C6449" w:rsidP="004C6449">
      <w:pPr>
        <w:pStyle w:val="a8"/>
        <w:numPr>
          <w:ilvl w:val="1"/>
          <w:numId w:val="15"/>
        </w:numPr>
        <w:rPr>
          <w:snapToGrid w:val="0"/>
        </w:rPr>
      </w:pPr>
      <w:r w:rsidRPr="004C6449">
        <w:rPr>
          <w:snapToGrid w:val="0"/>
        </w:rPr>
        <w:t xml:space="preserve">хеджирование; </w:t>
      </w:r>
    </w:p>
    <w:p w:rsidR="004C6449" w:rsidRPr="004C6449" w:rsidRDefault="004C6449" w:rsidP="004C6449">
      <w:pPr>
        <w:pStyle w:val="a8"/>
        <w:numPr>
          <w:ilvl w:val="1"/>
          <w:numId w:val="15"/>
        </w:numPr>
        <w:rPr>
          <w:snapToGrid w:val="0"/>
        </w:rPr>
      </w:pPr>
      <w:r w:rsidRPr="004C6449">
        <w:rPr>
          <w:snapToGrid w:val="0"/>
        </w:rPr>
        <w:t xml:space="preserve">приобретение контроля над деятельностью в связанных областях; </w:t>
      </w:r>
    </w:p>
    <w:p w:rsidR="004C6449" w:rsidRPr="004C6449" w:rsidRDefault="004C6449" w:rsidP="004C6449">
      <w:pPr>
        <w:pStyle w:val="a8"/>
        <w:numPr>
          <w:ilvl w:val="1"/>
          <w:numId w:val="15"/>
        </w:numPr>
        <w:rPr>
          <w:snapToGrid w:val="0"/>
        </w:rPr>
      </w:pPr>
      <w:r w:rsidRPr="004C6449">
        <w:rPr>
          <w:snapToGrid w:val="0"/>
        </w:rPr>
        <w:t xml:space="preserve">учет и оценка доли использования специфических фондов компании в ее общих фондах и др. </w:t>
      </w:r>
    </w:p>
    <w:p w:rsidR="004C6449" w:rsidRPr="004C6449" w:rsidRDefault="004C6449" w:rsidP="004C6449">
      <w:pPr>
        <w:pStyle w:val="a8"/>
        <w:rPr>
          <w:snapToGrid w:val="0"/>
        </w:rPr>
      </w:pPr>
      <w:r w:rsidRPr="004C6449">
        <w:rPr>
          <w:i/>
          <w:snapToGrid w:val="0"/>
        </w:rPr>
        <w:t>Диверсификация</w:t>
      </w:r>
      <w:r w:rsidRPr="004C6449">
        <w:rPr>
          <w:snapToGrid w:val="0"/>
        </w:rPr>
        <w:t xml:space="preserve"> представляет собой процесс распределения капитала между различными объектами вложения, которые непосредственно не связаны между собой. Диверсификация позволяет избежать части риска при распределении капитала между разнообразными видами деятельности. Диверсификация является наиболее обоснованным и относительно менее издержкоемким способом снижения степени финансового риска. </w:t>
      </w:r>
    </w:p>
    <w:p w:rsidR="004C6449" w:rsidRDefault="004C6449" w:rsidP="004C6449">
      <w:pPr>
        <w:pStyle w:val="a8"/>
        <w:rPr>
          <w:snapToGrid w:val="0"/>
        </w:rPr>
      </w:pPr>
      <w:r>
        <w:rPr>
          <w:snapToGrid w:val="0"/>
        </w:rPr>
        <w:t xml:space="preserve">   </w:t>
      </w:r>
      <w:r w:rsidRPr="004C6449">
        <w:rPr>
          <w:snapToGrid w:val="0"/>
        </w:rPr>
        <w:t>Внешние факторы затрагивают весь финансовый рынок, т.е. они влияют на финансовую деятельность всех инвестиционных институтов, банков, финансовых компаний, а не на отдельные хозяйствующие субъекты.</w:t>
      </w:r>
      <w:r>
        <w:rPr>
          <w:snapToGrid w:val="0"/>
        </w:rPr>
        <w:t xml:space="preserve"> </w:t>
      </w:r>
      <w:r w:rsidRPr="004C6449">
        <w:rPr>
          <w:snapToGrid w:val="0"/>
        </w:rPr>
        <w:t xml:space="preserve">К внешним факторам относятся процессы, происходящие в экономике страны в целом, военные действия, гражданские волнения, инфляция и дефляция, изменение учетной ставки Банка России, изменение процентных ставок по депозитам, кредитам в коммерческих банках, и т.д. Риск, обусловленный этими процессами, нельзя уменьшить с помощью диверсификации. </w:t>
      </w:r>
    </w:p>
    <w:p w:rsidR="004C6449" w:rsidRDefault="004C6449" w:rsidP="004C6449">
      <w:pPr>
        <w:pStyle w:val="a8"/>
        <w:rPr>
          <w:snapToGrid w:val="0"/>
        </w:rPr>
      </w:pPr>
      <w:r>
        <w:rPr>
          <w:snapToGrid w:val="0"/>
        </w:rPr>
        <w:t xml:space="preserve">   </w:t>
      </w:r>
      <w:r w:rsidRPr="004C6449">
        <w:rPr>
          <w:snapToGrid w:val="0"/>
        </w:rPr>
        <w:t xml:space="preserve">Таким образом, риск состоит из двух частей: диверсифицируемого и недиверсифицируемого риска. </w:t>
      </w:r>
    </w:p>
    <w:p w:rsidR="004C6449" w:rsidRPr="004C6449" w:rsidRDefault="004C6449" w:rsidP="004C6449">
      <w:pPr>
        <w:pStyle w:val="a8"/>
        <w:rPr>
          <w:snapToGrid w:val="0"/>
        </w:rPr>
      </w:pPr>
      <w:r w:rsidRPr="004C6449">
        <w:rPr>
          <w:i/>
          <w:snapToGrid w:val="0"/>
        </w:rPr>
        <w:t xml:space="preserve">Диверсифицируемый риск, </w:t>
      </w:r>
      <w:r w:rsidRPr="004C6449">
        <w:rPr>
          <w:snapToGrid w:val="0"/>
        </w:rPr>
        <w:t xml:space="preserve">называемый еще несистематическим, может быть устранен путем его рассеивания, т.е. диверсификацией. </w:t>
      </w:r>
    </w:p>
    <w:p w:rsidR="004C6449" w:rsidRPr="004C6449" w:rsidRDefault="004C6449" w:rsidP="004C6449">
      <w:pPr>
        <w:pStyle w:val="a8"/>
        <w:rPr>
          <w:snapToGrid w:val="0"/>
        </w:rPr>
      </w:pPr>
      <w:r w:rsidRPr="004C6449">
        <w:rPr>
          <w:i/>
          <w:snapToGrid w:val="0"/>
        </w:rPr>
        <w:t xml:space="preserve">Недиверсифицируемый риск, </w:t>
      </w:r>
      <w:r w:rsidRPr="004C6449">
        <w:rPr>
          <w:snapToGrid w:val="0"/>
        </w:rPr>
        <w:t>называемый еще систематическим, не может быть уменьшен диверсификацией. Причем исследования показывают, что расширение объектов вложения капитала, т.е. рассеивания риска, позволяет легко и значительно уменьшить объем риска. Поэтому основное внимание следует уделить уменьшению степени недиверсифицируемого риска. С этой целью зарубежная экономика разработала так называемую «портфельную теорию». Частью этой теории является модель увязки систематического риска и доходности ценных бумаг (Capital Asset Pricing Model – САРМ)</w:t>
      </w:r>
      <w:r>
        <w:rPr>
          <w:snapToGrid w:val="0"/>
        </w:rPr>
        <w:t>.</w:t>
      </w:r>
    </w:p>
    <w:p w:rsidR="00F92B41" w:rsidRDefault="004C6449" w:rsidP="004C6449">
      <w:pPr>
        <w:pStyle w:val="a8"/>
        <w:rPr>
          <w:snapToGrid w:val="0"/>
        </w:rPr>
      </w:pPr>
      <w:r w:rsidRPr="004C6449">
        <w:rPr>
          <w:i/>
          <w:snapToGrid w:val="0"/>
        </w:rPr>
        <w:t xml:space="preserve">Лимитирование </w:t>
      </w:r>
      <w:r w:rsidRPr="004C6449">
        <w:rPr>
          <w:snapToGrid w:val="0"/>
        </w:rPr>
        <w:t xml:space="preserve">- это установление лимита, т.е. предельных сумм расходов, продажи, кредита и т.п. Лимитирование является важным приемом снижения степени риска и применяется банками при выдаче ссуд, при заключении договора на овердрафт и т.п. Хозяйствующими субъектами он применяется при продаже товаров в кредит, предоставлении займов, определении сумм вложе­ния капитала и т.п. </w:t>
      </w:r>
    </w:p>
    <w:p w:rsidR="00F92B41" w:rsidRDefault="00F92B41" w:rsidP="004C6449">
      <w:pPr>
        <w:pStyle w:val="a8"/>
        <w:rPr>
          <w:snapToGrid w:val="0"/>
        </w:rPr>
      </w:pPr>
      <w:r w:rsidRPr="00F92B41">
        <w:rPr>
          <w:i/>
          <w:snapToGrid w:val="0"/>
        </w:rPr>
        <w:t xml:space="preserve">   </w:t>
      </w:r>
      <w:r w:rsidR="004C6449" w:rsidRPr="00F92B41">
        <w:rPr>
          <w:i/>
          <w:snapToGrid w:val="0"/>
        </w:rPr>
        <w:t>Самострахование</w:t>
      </w:r>
      <w:r w:rsidR="004C6449" w:rsidRPr="004C6449">
        <w:rPr>
          <w:snapToGrid w:val="0"/>
        </w:rPr>
        <w:t xml:space="preserve"> означает, что предприниматель предпочитает подстраховаться сам, чем покупать страховку в страховой компании. Тем самым он экономит на затратах капитала по страхованию. Самострахование представляет собой децентрализованную форму создания натуральных и страховых (резервных) фондов непосредственно в хозяйствующем субъекте, особенно в тех, чья деятельность подвержена риску. </w:t>
      </w:r>
    </w:p>
    <w:p w:rsidR="006D7D12" w:rsidRDefault="00F92B41" w:rsidP="004C6449">
      <w:pPr>
        <w:pStyle w:val="a8"/>
        <w:rPr>
          <w:snapToGrid w:val="0"/>
        </w:rPr>
      </w:pPr>
      <w:r>
        <w:rPr>
          <w:snapToGrid w:val="0"/>
        </w:rPr>
        <w:t xml:space="preserve">   </w:t>
      </w:r>
      <w:r w:rsidR="004C6449" w:rsidRPr="004C6449">
        <w:rPr>
          <w:snapToGrid w:val="0"/>
        </w:rPr>
        <w:t>Наиболее важным и самым распространенным приемом снижения степени риска является страхование риска.</w:t>
      </w:r>
    </w:p>
    <w:p w:rsidR="00F92B41" w:rsidRDefault="00F92B41" w:rsidP="004C6449">
      <w:pPr>
        <w:pStyle w:val="a8"/>
        <w:rPr>
          <w:snapToGrid w:val="0"/>
        </w:rPr>
      </w:pPr>
      <w:r w:rsidRPr="00F92B41">
        <w:rPr>
          <w:i/>
          <w:snapToGrid w:val="0"/>
        </w:rPr>
        <w:t xml:space="preserve">   </w:t>
      </w:r>
      <w:r w:rsidR="004C6449" w:rsidRPr="00F92B41">
        <w:rPr>
          <w:i/>
          <w:snapToGrid w:val="0"/>
        </w:rPr>
        <w:t>Хеджирование</w:t>
      </w:r>
      <w:r w:rsidR="004C6449" w:rsidRPr="004C6449">
        <w:rPr>
          <w:snapToGrid w:val="0"/>
        </w:rPr>
        <w:t xml:space="preserve"> используется в банковской, биржевой и коммерческой практике для обозначения различных методов страхования валютных рисков. В отечественной литературе термин «хеджирование» стал применяться в более широком смысле как страхование рисков от неблагоприятных изменений цен на любые товарно-материальные ценности по контрактам и коммерческим операциям, предусматривающим поставки (продажи) товаров в будущих периодах. </w:t>
      </w:r>
    </w:p>
    <w:p w:rsidR="0045481E" w:rsidRDefault="00F92B41" w:rsidP="004C6449">
      <w:pPr>
        <w:pStyle w:val="a8"/>
        <w:rPr>
          <w:snapToGrid w:val="0"/>
        </w:rPr>
      </w:pPr>
      <w:r>
        <w:rPr>
          <w:snapToGrid w:val="0"/>
        </w:rPr>
        <w:t xml:space="preserve">   </w:t>
      </w:r>
      <w:r w:rsidR="004C6449" w:rsidRPr="004C6449">
        <w:rPr>
          <w:snapToGrid w:val="0"/>
        </w:rPr>
        <w:t>Существуют две операции хеджирования: хеджирование на повышение; хеджирование на понижение.</w:t>
      </w:r>
    </w:p>
    <w:p w:rsidR="0045481E" w:rsidRDefault="0045481E" w:rsidP="004C6449">
      <w:pPr>
        <w:pStyle w:val="a8"/>
        <w:rPr>
          <w:snapToGrid w:val="0"/>
        </w:rPr>
      </w:pPr>
      <w:r>
        <w:rPr>
          <w:snapToGrid w:val="0"/>
        </w:rPr>
        <w:t xml:space="preserve">   </w:t>
      </w:r>
      <w:r w:rsidR="004C6449" w:rsidRPr="004C6449">
        <w:rPr>
          <w:snapToGrid w:val="0"/>
        </w:rPr>
        <w:t>Хеджирование на повышение, или хеджирование покупкой, представляет собой биржевую операцию по покупке срочных контрактов или опционов</w:t>
      </w:r>
      <w:r>
        <w:rPr>
          <w:snapToGrid w:val="0"/>
        </w:rPr>
        <w:t xml:space="preserve">. </w:t>
      </w:r>
      <w:r w:rsidR="003C2BDA">
        <w:rPr>
          <w:snapToGrid w:val="0"/>
        </w:rPr>
        <w:t>Он позволяет установить покуп</w:t>
      </w:r>
      <w:r w:rsidR="004C6449" w:rsidRPr="004C6449">
        <w:rPr>
          <w:snapToGrid w:val="0"/>
        </w:rPr>
        <w:t xml:space="preserve">ную цену намного раньше, чем был приобретен реальный товар. Таким образом, хеджер, осуществляющий хеджирование на повышение, страхует себя от возможного повышения цен в будущем. </w:t>
      </w:r>
    </w:p>
    <w:p w:rsidR="006D7D12" w:rsidRDefault="0045481E" w:rsidP="006D7D12">
      <w:pPr>
        <w:pStyle w:val="a8"/>
        <w:rPr>
          <w:snapToGrid w:val="0"/>
        </w:rPr>
      </w:pPr>
      <w:r>
        <w:rPr>
          <w:snapToGrid w:val="0"/>
        </w:rPr>
        <w:t xml:space="preserve">   </w:t>
      </w:r>
      <w:r w:rsidR="004C6449" w:rsidRPr="004C6449">
        <w:rPr>
          <w:snapToGrid w:val="0"/>
        </w:rPr>
        <w:t>Хеджирование на понижение, или хеджирование продажей - это биржевая операция с прода</w:t>
      </w:r>
      <w:r w:rsidR="006D7D12">
        <w:rPr>
          <w:snapToGrid w:val="0"/>
        </w:rPr>
        <w:t xml:space="preserve">жей срочного контракта. Хеджер </w:t>
      </w:r>
      <w:r w:rsidR="004C6449" w:rsidRPr="004C6449">
        <w:rPr>
          <w:snapToGrid w:val="0"/>
        </w:rPr>
        <w:t xml:space="preserve"> предполагает совершить в будущем продажу товара, и поэтому, продавая на бирже срочный контракт или опцион, он страхует себя от возможного снижения цен в будущем. </w:t>
      </w:r>
      <w:r>
        <w:rPr>
          <w:snapToGrid w:val="0"/>
        </w:rPr>
        <w:t xml:space="preserve"> </w:t>
      </w:r>
      <w:r w:rsidR="004C6449" w:rsidRPr="004C6449">
        <w:rPr>
          <w:snapToGrid w:val="0"/>
        </w:rPr>
        <w:t>Хеджер стремится снизить риск, вызванный неопределенностью цен на рынке, с помощью покупки или продажи срочных контрактов. Это дает возможность зафиксировать цену и сделать доходы или расходы более предсказуемыми. При этом риск, связанный с хеджированием, не ис</w:t>
      </w:r>
      <w:r>
        <w:rPr>
          <w:snapToGrid w:val="0"/>
        </w:rPr>
        <w:t>чезает. Его берут на себя спеку</w:t>
      </w:r>
      <w:r w:rsidR="004C6449" w:rsidRPr="004C6449">
        <w:rPr>
          <w:snapToGrid w:val="0"/>
        </w:rPr>
        <w:t xml:space="preserve">лянты, т.е. предприниматели, идущие на определенный, заранее рассчитанный риск. </w:t>
      </w:r>
    </w:p>
    <w:p w:rsidR="00607599" w:rsidRDefault="006D7D12" w:rsidP="006D7D12">
      <w:pPr>
        <w:pStyle w:val="a8"/>
        <w:rPr>
          <w:b/>
          <w:snapToGrid w:val="0"/>
        </w:rPr>
      </w:pPr>
      <w:r>
        <w:rPr>
          <w:b/>
          <w:snapToGrid w:val="0"/>
        </w:rPr>
        <w:t>5</w:t>
      </w:r>
      <w:r w:rsidR="00367678">
        <w:rPr>
          <w:b/>
          <w:snapToGrid w:val="0"/>
        </w:rPr>
        <w:t xml:space="preserve"> </w:t>
      </w:r>
      <w:r w:rsidR="0045481E" w:rsidRPr="0045481E">
        <w:rPr>
          <w:b/>
          <w:snapToGrid w:val="0"/>
        </w:rPr>
        <w:t>Оценка эффективности</w:t>
      </w:r>
      <w:r w:rsidR="003C2BDA">
        <w:rPr>
          <w:b/>
          <w:snapToGrid w:val="0"/>
        </w:rPr>
        <w:t xml:space="preserve"> мероприятий</w:t>
      </w:r>
      <w:r w:rsidR="0045481E" w:rsidRPr="0045481E">
        <w:rPr>
          <w:b/>
          <w:snapToGrid w:val="0"/>
        </w:rPr>
        <w:t xml:space="preserve"> риск-менеджмента.</w:t>
      </w:r>
    </w:p>
    <w:p w:rsidR="00607599" w:rsidRPr="00607599" w:rsidRDefault="00607599" w:rsidP="00607599">
      <w:pPr>
        <w:pStyle w:val="a8"/>
        <w:rPr>
          <w:b/>
          <w:snapToGrid w:val="0"/>
        </w:rPr>
      </w:pPr>
      <w:r>
        <w:rPr>
          <w:b/>
          <w:snapToGrid w:val="0"/>
        </w:rPr>
        <w:t xml:space="preserve">   </w:t>
      </w:r>
      <w:r w:rsidRPr="00607599">
        <w:rPr>
          <w:snapToGrid w:val="0"/>
        </w:rPr>
        <w:t xml:space="preserve"> </w:t>
      </w:r>
      <w:r>
        <w:rPr>
          <w:snapToGrid w:val="0"/>
        </w:rPr>
        <w:t>О</w:t>
      </w:r>
      <w:r w:rsidRPr="00607599">
        <w:rPr>
          <w:snapToGrid w:val="0"/>
        </w:rPr>
        <w:t>ценк</w:t>
      </w:r>
      <w:r>
        <w:rPr>
          <w:snapToGrid w:val="0"/>
        </w:rPr>
        <w:t>а</w:t>
      </w:r>
      <w:r w:rsidRPr="00607599">
        <w:rPr>
          <w:snapToGrid w:val="0"/>
        </w:rPr>
        <w:t xml:space="preserve"> эффективности </w:t>
      </w:r>
      <w:r>
        <w:rPr>
          <w:snapToGrid w:val="0"/>
        </w:rPr>
        <w:t xml:space="preserve">мероприятий </w:t>
      </w:r>
      <w:r w:rsidRPr="00607599">
        <w:rPr>
          <w:snapToGrid w:val="0"/>
        </w:rPr>
        <w:t>наиболее целесообразным видится на следующи</w:t>
      </w:r>
      <w:r>
        <w:rPr>
          <w:snapToGrid w:val="0"/>
        </w:rPr>
        <w:t>х этапах управления рисками (</w:t>
      </w:r>
      <w:r w:rsidRPr="00607599">
        <w:rPr>
          <w:snapToGrid w:val="0"/>
        </w:rPr>
        <w:t xml:space="preserve"> </w:t>
      </w:r>
      <w:r>
        <w:rPr>
          <w:snapToGrid w:val="0"/>
        </w:rPr>
        <w:t>приложение А</w:t>
      </w:r>
      <w:r w:rsidRPr="00607599">
        <w:rPr>
          <w:snapToGrid w:val="0"/>
        </w:rPr>
        <w:t>):</w:t>
      </w:r>
    </w:p>
    <w:p w:rsidR="00607599" w:rsidRPr="00607599" w:rsidRDefault="00607599" w:rsidP="00607599">
      <w:pPr>
        <w:pStyle w:val="a8"/>
        <w:numPr>
          <w:ilvl w:val="0"/>
          <w:numId w:val="16"/>
        </w:numPr>
        <w:rPr>
          <w:snapToGrid w:val="0"/>
        </w:rPr>
      </w:pPr>
      <w:r w:rsidRPr="00607599">
        <w:rPr>
          <w:snapToGrid w:val="0"/>
        </w:rPr>
        <w:t>выбор метода управления - на этом этапе производится расчет прогнозируемых результатов всех предлагаемых вариантов по управлению рисками. К осуществлению принимается вариант с наибольшим экономическим эффектом;</w:t>
      </w:r>
    </w:p>
    <w:p w:rsidR="00607599" w:rsidRDefault="00607599" w:rsidP="00607599">
      <w:pPr>
        <w:pStyle w:val="a8"/>
        <w:numPr>
          <w:ilvl w:val="0"/>
          <w:numId w:val="16"/>
        </w:numPr>
        <w:rPr>
          <w:snapToGrid w:val="0"/>
        </w:rPr>
      </w:pPr>
      <w:r w:rsidRPr="00607599">
        <w:rPr>
          <w:snapToGrid w:val="0"/>
        </w:rPr>
        <w:t>анализ результатов - с целью определения фактической эффективности проведенных мероприятий риск-менеджмента производится расчет по фактическим показателям. Ценность применения оценки эффективности управления рисками на данном этапе заключается, во-первых, в получении достоверной объективной управленческой информации,</w:t>
      </w:r>
    </w:p>
    <w:p w:rsidR="00607599" w:rsidRPr="00607599" w:rsidRDefault="00607599" w:rsidP="00607599">
      <w:pPr>
        <w:pStyle w:val="a8"/>
        <w:ind w:left="720"/>
        <w:rPr>
          <w:snapToGrid w:val="0"/>
        </w:rPr>
      </w:pPr>
      <w:r w:rsidRPr="00607599">
        <w:rPr>
          <w:snapToGrid w:val="0"/>
        </w:rPr>
        <w:t>во-вторых, с учетом анализа фактических результатов вносятся коррективы в практические руководства, методики и инструкции по управлению рисками для оптимизации работы в будущем, в-третьих, результаты могут быть использованы в системе мотивации и оплаты труда риск-менеджеров.</w:t>
      </w:r>
    </w:p>
    <w:p w:rsidR="00607599" w:rsidRDefault="00607599" w:rsidP="00607599">
      <w:pPr>
        <w:pStyle w:val="a8"/>
        <w:rPr>
          <w:snapToGrid w:val="0"/>
        </w:rPr>
      </w:pPr>
      <w:r w:rsidRPr="00607599">
        <w:rPr>
          <w:snapToGrid w:val="0"/>
        </w:rPr>
        <w:t>Предложенная система оценки эффективности призвана дополнить существующую систему риск-менеджмента своеобразным элементом контроля, индикатором допущенных ошибок</w:t>
      </w:r>
      <w:r w:rsidR="00C825FA">
        <w:rPr>
          <w:snapToGrid w:val="0"/>
        </w:rPr>
        <w:t>,</w:t>
      </w:r>
      <w:r w:rsidRPr="00607599">
        <w:rPr>
          <w:snapToGrid w:val="0"/>
        </w:rPr>
        <w:t xml:space="preserve"> как в текущей работе, так и в общей стратегии управления рисками. Вырабатывая собственную стратегию риск-менеджмента и реализуя конкретные методы управления рисками, руководителю любого уровня не лишним будет иметь прогнозируемый результат практической реализации тех или иных решений.</w:t>
      </w:r>
    </w:p>
    <w:p w:rsidR="006D7D12" w:rsidRDefault="006D7D12" w:rsidP="00367678">
      <w:pPr>
        <w:pStyle w:val="a8"/>
        <w:jc w:val="center"/>
        <w:rPr>
          <w:b/>
          <w:snapToGrid w:val="0"/>
        </w:rPr>
      </w:pPr>
    </w:p>
    <w:p w:rsidR="006D7D12" w:rsidRDefault="006D7D12" w:rsidP="00367678">
      <w:pPr>
        <w:pStyle w:val="a8"/>
        <w:jc w:val="center"/>
        <w:rPr>
          <w:b/>
          <w:snapToGrid w:val="0"/>
        </w:rPr>
      </w:pPr>
    </w:p>
    <w:p w:rsidR="00F6574F" w:rsidRDefault="00F6574F" w:rsidP="00367678">
      <w:pPr>
        <w:pStyle w:val="a8"/>
        <w:jc w:val="center"/>
        <w:rPr>
          <w:b/>
          <w:snapToGrid w:val="0"/>
        </w:rPr>
      </w:pPr>
    </w:p>
    <w:p w:rsidR="00367678" w:rsidRDefault="00367678" w:rsidP="00367678">
      <w:pPr>
        <w:pStyle w:val="a8"/>
        <w:jc w:val="center"/>
        <w:rPr>
          <w:b/>
          <w:snapToGrid w:val="0"/>
        </w:rPr>
      </w:pPr>
      <w:r w:rsidRPr="00367678">
        <w:rPr>
          <w:b/>
          <w:snapToGrid w:val="0"/>
        </w:rPr>
        <w:t>Заключение.</w:t>
      </w:r>
    </w:p>
    <w:p w:rsidR="0061685B" w:rsidRDefault="0061685B" w:rsidP="0061685B">
      <w:pPr>
        <w:pStyle w:val="a8"/>
        <w:rPr>
          <w:snapToGrid w:val="0"/>
        </w:rPr>
      </w:pPr>
      <w:r>
        <w:rPr>
          <w:snapToGrid w:val="0"/>
        </w:rPr>
        <w:t>Управление рисками -это глубоко интегрированная область знаний, характеризующаяся внутренней взаимозависимостью всех его составных частей.</w:t>
      </w:r>
    </w:p>
    <w:p w:rsidR="00090E31" w:rsidRDefault="0061685B" w:rsidP="00090E31">
      <w:pPr>
        <w:pStyle w:val="a8"/>
        <w:rPr>
          <w:snapToGrid w:val="0"/>
        </w:rPr>
      </w:pPr>
      <w:r>
        <w:rPr>
          <w:snapToGrid w:val="0"/>
        </w:rPr>
        <w:t xml:space="preserve">   </w:t>
      </w:r>
      <w:r w:rsidR="00B04593">
        <w:rPr>
          <w:snapToGrid w:val="0"/>
        </w:rPr>
        <w:t>К</w:t>
      </w:r>
      <w:r w:rsidR="00090E31" w:rsidRPr="00090E31">
        <w:rPr>
          <w:snapToGrid w:val="0"/>
        </w:rPr>
        <w:t>омпания может иметь прочное финансовое положение, немалые резервные фонды и, тем не менее, оказаться на гране банкротства, если имеющимися денежными ресурсами плохо управляют менеджеры, если сотрудники компании недостаточно квалифицированны, чтобы вовремя и полностью реализовать намеченное, если в этой компании не налажено хорошо</w:t>
      </w:r>
      <w:r>
        <w:rPr>
          <w:snapToGrid w:val="0"/>
        </w:rPr>
        <w:t xml:space="preserve"> </w:t>
      </w:r>
      <w:r w:rsidR="00090E31" w:rsidRPr="00090E31">
        <w:rPr>
          <w:snapToGrid w:val="0"/>
        </w:rPr>
        <w:t xml:space="preserve"> планирование, особенно перспективное, стратегическое, если не используются в полной мере возможности антикризисного управления, в частности средства защиты от рисков, иными словами, если в полной мере не используются все потенциалы современного риск-менеджмента, применяемого с учетом специфических условий российской экономики. </w:t>
      </w:r>
    </w:p>
    <w:p w:rsidR="008B75E7" w:rsidRPr="00090E31" w:rsidRDefault="0061685B" w:rsidP="00090E31">
      <w:pPr>
        <w:pStyle w:val="a8"/>
        <w:rPr>
          <w:snapToGrid w:val="0"/>
        </w:rPr>
      </w:pPr>
      <w:r>
        <w:rPr>
          <w:snapToGrid w:val="0"/>
        </w:rPr>
        <w:t xml:space="preserve">   Внедрение процесса управления рисками представляет собой сложную задачу, но пройдя весь путь, компания может обеспечить себе условия для построения </w:t>
      </w:r>
      <w:r w:rsidR="008B75E7">
        <w:rPr>
          <w:snapToGrid w:val="0"/>
        </w:rPr>
        <w:t xml:space="preserve"> </w:t>
      </w:r>
      <w:r>
        <w:rPr>
          <w:snapToGrid w:val="0"/>
        </w:rPr>
        <w:t>эффективной системы управления. Итак, управление рисками или рисковое управление? Выбор за вами.</w:t>
      </w:r>
    </w:p>
    <w:p w:rsidR="00607599" w:rsidRPr="00367678" w:rsidRDefault="00607599" w:rsidP="004C6449">
      <w:pPr>
        <w:pStyle w:val="a8"/>
        <w:rPr>
          <w:snapToGrid w:val="0"/>
        </w:rPr>
      </w:pPr>
    </w:p>
    <w:p w:rsidR="00F356AC" w:rsidRPr="00F356AC" w:rsidRDefault="00F356AC" w:rsidP="00764E0E">
      <w:pPr>
        <w:pStyle w:val="a8"/>
        <w:rPr>
          <w:b/>
          <w:snapToGrid w:val="0"/>
        </w:rPr>
      </w:pPr>
    </w:p>
    <w:p w:rsidR="00F356AC" w:rsidRDefault="00F356AC" w:rsidP="00764E0E">
      <w:pPr>
        <w:pStyle w:val="a8"/>
        <w:rPr>
          <w:snapToGrid w:val="0"/>
        </w:rPr>
      </w:pPr>
    </w:p>
    <w:p w:rsidR="00F356AC" w:rsidRDefault="00F356AC" w:rsidP="00764E0E">
      <w:pPr>
        <w:pStyle w:val="a8"/>
        <w:rPr>
          <w:snapToGrid w:val="0"/>
        </w:rPr>
      </w:pPr>
    </w:p>
    <w:p w:rsidR="00F356AC" w:rsidRDefault="00F356AC" w:rsidP="00764E0E">
      <w:pPr>
        <w:pStyle w:val="a8"/>
        <w:rPr>
          <w:snapToGrid w:val="0"/>
        </w:rPr>
      </w:pPr>
    </w:p>
    <w:p w:rsidR="00F356AC" w:rsidRDefault="00F356AC" w:rsidP="00764E0E">
      <w:pPr>
        <w:pStyle w:val="a8"/>
        <w:rPr>
          <w:snapToGrid w:val="0"/>
        </w:rPr>
      </w:pPr>
    </w:p>
    <w:p w:rsidR="00F356AC" w:rsidRPr="00764E0E" w:rsidRDefault="00F356AC" w:rsidP="00764E0E">
      <w:pPr>
        <w:pStyle w:val="a8"/>
        <w:rPr>
          <w:snapToGrid w:val="0"/>
        </w:rPr>
      </w:pPr>
    </w:p>
    <w:p w:rsidR="00764E0E" w:rsidRDefault="00F36229" w:rsidP="00F36229">
      <w:pPr>
        <w:pStyle w:val="a8"/>
        <w:ind w:left="708"/>
        <w:rPr>
          <w:b/>
          <w:snapToGrid w:val="0"/>
        </w:rPr>
      </w:pPr>
      <w:r w:rsidRPr="00F36229">
        <w:rPr>
          <w:b/>
          <w:snapToGrid w:val="0"/>
        </w:rPr>
        <w:t>Список литературы.</w:t>
      </w:r>
    </w:p>
    <w:p w:rsidR="00F36229" w:rsidRDefault="00F36229" w:rsidP="00F36229">
      <w:pPr>
        <w:numPr>
          <w:ilvl w:val="0"/>
          <w:numId w:val="17"/>
        </w:numPr>
        <w:autoSpaceDE w:val="0"/>
        <w:autoSpaceDN w:val="0"/>
        <w:spacing w:line="360" w:lineRule="auto"/>
        <w:rPr>
          <w:sz w:val="28"/>
          <w:szCs w:val="28"/>
        </w:rPr>
      </w:pPr>
      <w:r>
        <w:rPr>
          <w:sz w:val="28"/>
          <w:szCs w:val="28"/>
        </w:rPr>
        <w:t>Балабанов, И.Т. Финансовый менеджмент: Учебник. – Москва.: Финансы и статистика, 1994.</w:t>
      </w:r>
      <w:r w:rsidR="000A7FDF" w:rsidRPr="000A7FDF">
        <w:rPr>
          <w:sz w:val="28"/>
          <w:szCs w:val="28"/>
        </w:rPr>
        <w:t>-224</w:t>
      </w:r>
      <w:r w:rsidR="000A7FDF">
        <w:rPr>
          <w:sz w:val="28"/>
          <w:szCs w:val="28"/>
          <w:lang w:val="en-US"/>
        </w:rPr>
        <w:t>c</w:t>
      </w:r>
      <w:r w:rsidR="000A7FDF" w:rsidRPr="000A7FDF">
        <w:rPr>
          <w:sz w:val="28"/>
          <w:szCs w:val="28"/>
        </w:rPr>
        <w:t>.</w:t>
      </w:r>
    </w:p>
    <w:p w:rsidR="00F36229" w:rsidRDefault="00F36229" w:rsidP="00F36229">
      <w:pPr>
        <w:numPr>
          <w:ilvl w:val="0"/>
          <w:numId w:val="17"/>
        </w:numPr>
        <w:autoSpaceDE w:val="0"/>
        <w:autoSpaceDN w:val="0"/>
        <w:spacing w:line="360" w:lineRule="auto"/>
        <w:rPr>
          <w:sz w:val="28"/>
          <w:szCs w:val="28"/>
        </w:rPr>
      </w:pPr>
      <w:r>
        <w:rPr>
          <w:sz w:val="28"/>
          <w:szCs w:val="28"/>
        </w:rPr>
        <w:t>Дж. К. Ван Хорн. Основы управления финансами. – Москва.: Финансы и статистика, 1996.</w:t>
      </w:r>
      <w:r w:rsidR="000A7FDF">
        <w:rPr>
          <w:sz w:val="28"/>
          <w:szCs w:val="28"/>
        </w:rPr>
        <w:t>-676с.</w:t>
      </w:r>
      <w:r>
        <w:rPr>
          <w:sz w:val="28"/>
          <w:szCs w:val="28"/>
        </w:rPr>
        <w:t xml:space="preserve"> </w:t>
      </w:r>
    </w:p>
    <w:p w:rsidR="00F36229" w:rsidRDefault="000A7FDF" w:rsidP="00F36229">
      <w:pPr>
        <w:numPr>
          <w:ilvl w:val="0"/>
          <w:numId w:val="17"/>
        </w:numPr>
        <w:autoSpaceDE w:val="0"/>
        <w:autoSpaceDN w:val="0"/>
        <w:spacing w:line="360" w:lineRule="auto"/>
        <w:rPr>
          <w:sz w:val="28"/>
          <w:szCs w:val="28"/>
        </w:rPr>
      </w:pPr>
      <w:r>
        <w:rPr>
          <w:sz w:val="28"/>
          <w:szCs w:val="28"/>
        </w:rPr>
        <w:t>Лялин, В.А.</w:t>
      </w:r>
      <w:r w:rsidR="00F36229">
        <w:rPr>
          <w:sz w:val="28"/>
          <w:szCs w:val="28"/>
        </w:rPr>
        <w:t>Финансовый менеджмент (управление финансами фирмы)</w:t>
      </w:r>
      <w:r>
        <w:rPr>
          <w:sz w:val="28"/>
          <w:szCs w:val="28"/>
        </w:rPr>
        <w:t>./</w:t>
      </w:r>
      <w:r w:rsidRPr="000A7FDF">
        <w:rPr>
          <w:sz w:val="28"/>
          <w:szCs w:val="28"/>
        </w:rPr>
        <w:t xml:space="preserve"> </w:t>
      </w:r>
      <w:r>
        <w:rPr>
          <w:sz w:val="28"/>
          <w:szCs w:val="28"/>
        </w:rPr>
        <w:t xml:space="preserve">П.В. Воробьев </w:t>
      </w:r>
      <w:r w:rsidR="00F36229">
        <w:rPr>
          <w:sz w:val="28"/>
          <w:szCs w:val="28"/>
        </w:rPr>
        <w:t xml:space="preserve"> – СПб</w:t>
      </w:r>
      <w:r>
        <w:rPr>
          <w:sz w:val="28"/>
          <w:szCs w:val="28"/>
        </w:rPr>
        <w:t>.</w:t>
      </w:r>
      <w:r w:rsidR="00F36229">
        <w:rPr>
          <w:sz w:val="28"/>
          <w:szCs w:val="28"/>
        </w:rPr>
        <w:t xml:space="preserve">: Юность, 1994. </w:t>
      </w:r>
      <w:r>
        <w:rPr>
          <w:sz w:val="28"/>
          <w:szCs w:val="28"/>
        </w:rPr>
        <w:t>-109с.</w:t>
      </w:r>
    </w:p>
    <w:p w:rsidR="00F36229" w:rsidRDefault="00F36229" w:rsidP="00F36229">
      <w:pPr>
        <w:numPr>
          <w:ilvl w:val="0"/>
          <w:numId w:val="17"/>
        </w:numPr>
        <w:autoSpaceDE w:val="0"/>
        <w:autoSpaceDN w:val="0"/>
        <w:spacing w:line="360" w:lineRule="auto"/>
        <w:rPr>
          <w:sz w:val="28"/>
          <w:szCs w:val="28"/>
        </w:rPr>
      </w:pPr>
      <w:r>
        <w:rPr>
          <w:sz w:val="28"/>
          <w:szCs w:val="28"/>
        </w:rPr>
        <w:t>Финансовый менеджмент: теория и практика: Учебник / под ред. Е.С. Стояновой. – Москва: Перспектива, 1996.</w:t>
      </w:r>
      <w:r w:rsidR="000A7FDF">
        <w:rPr>
          <w:sz w:val="28"/>
          <w:szCs w:val="28"/>
        </w:rPr>
        <w:t>-405с.</w:t>
      </w:r>
    </w:p>
    <w:p w:rsidR="000A7FDF" w:rsidRDefault="000A7FDF" w:rsidP="000A7FDF">
      <w:pPr>
        <w:autoSpaceDE w:val="0"/>
        <w:autoSpaceDN w:val="0"/>
        <w:spacing w:line="360" w:lineRule="auto"/>
        <w:ind w:left="360"/>
        <w:jc w:val="center"/>
        <w:rPr>
          <w:sz w:val="28"/>
          <w:szCs w:val="28"/>
        </w:rPr>
      </w:pPr>
    </w:p>
    <w:p w:rsidR="000A7FDF" w:rsidRDefault="000A7FDF" w:rsidP="000A7FDF">
      <w:pPr>
        <w:autoSpaceDE w:val="0"/>
        <w:autoSpaceDN w:val="0"/>
        <w:spacing w:line="360" w:lineRule="auto"/>
        <w:jc w:val="center"/>
        <w:rPr>
          <w:sz w:val="28"/>
          <w:szCs w:val="28"/>
        </w:rPr>
      </w:pPr>
      <w:r>
        <w:rPr>
          <w:sz w:val="28"/>
          <w:szCs w:val="28"/>
        </w:rPr>
        <w:t>Электронные ресурсы</w:t>
      </w:r>
    </w:p>
    <w:p w:rsidR="000A7FDF" w:rsidRDefault="000A7FDF" w:rsidP="000A7FDF">
      <w:pPr>
        <w:numPr>
          <w:ilvl w:val="0"/>
          <w:numId w:val="17"/>
        </w:numPr>
        <w:autoSpaceDE w:val="0"/>
        <w:autoSpaceDN w:val="0"/>
        <w:spacing w:line="360" w:lineRule="auto"/>
        <w:rPr>
          <w:sz w:val="28"/>
          <w:szCs w:val="28"/>
        </w:rPr>
      </w:pPr>
      <w:r>
        <w:rPr>
          <w:sz w:val="28"/>
          <w:szCs w:val="28"/>
        </w:rPr>
        <w:t xml:space="preserve">Поисковая система </w:t>
      </w:r>
      <w:r>
        <w:rPr>
          <w:sz w:val="28"/>
          <w:szCs w:val="28"/>
          <w:lang w:val="en-US"/>
        </w:rPr>
        <w:t>www</w:t>
      </w:r>
      <w:r w:rsidRPr="000A7FDF">
        <w:rPr>
          <w:sz w:val="28"/>
          <w:szCs w:val="28"/>
        </w:rPr>
        <w:t>.yandex.ru</w:t>
      </w:r>
      <w:r>
        <w:rPr>
          <w:sz w:val="28"/>
          <w:szCs w:val="28"/>
        </w:rPr>
        <w:t xml:space="preserve">, </w:t>
      </w:r>
      <w:r w:rsidRPr="00652E51">
        <w:rPr>
          <w:sz w:val="28"/>
          <w:szCs w:val="28"/>
        </w:rPr>
        <w:t>www.rambler.ru</w:t>
      </w:r>
      <w:r>
        <w:rPr>
          <w:sz w:val="28"/>
          <w:szCs w:val="28"/>
        </w:rPr>
        <w:t xml:space="preserve"> и т.д.</w:t>
      </w:r>
    </w:p>
    <w:p w:rsidR="00F36229" w:rsidRPr="00F36229" w:rsidRDefault="00F36229" w:rsidP="00F36229">
      <w:pPr>
        <w:pStyle w:val="a8"/>
        <w:rPr>
          <w:snapToGrid w:val="0"/>
        </w:rPr>
      </w:pPr>
    </w:p>
    <w:p w:rsidR="00764E0E" w:rsidRDefault="00764E0E" w:rsidP="002E4C2B">
      <w:pPr>
        <w:pStyle w:val="a8"/>
        <w:rPr>
          <w:snapToGrid w:val="0"/>
        </w:rPr>
      </w:pPr>
    </w:p>
    <w:p w:rsidR="002E4C2B" w:rsidRDefault="002E4C2B" w:rsidP="002E4C2B">
      <w:pPr>
        <w:pStyle w:val="a8"/>
        <w:rPr>
          <w:snapToGrid w:val="0"/>
        </w:rPr>
      </w:pPr>
    </w:p>
    <w:p w:rsidR="002E4C2B" w:rsidRPr="00C12F53" w:rsidRDefault="002E4C2B" w:rsidP="006A1CF8">
      <w:pPr>
        <w:pStyle w:val="a8"/>
      </w:pPr>
    </w:p>
    <w:p w:rsidR="000445DF" w:rsidRDefault="000445DF" w:rsidP="001D557B">
      <w:pPr>
        <w:pStyle w:val="a8"/>
      </w:pPr>
      <w:r>
        <w:t xml:space="preserve">   </w:t>
      </w:r>
    </w:p>
    <w:p w:rsidR="00367678" w:rsidRDefault="00367678" w:rsidP="00607599">
      <w:pPr>
        <w:pStyle w:val="a8"/>
        <w:jc w:val="center"/>
        <w:rPr>
          <w:b/>
        </w:rPr>
      </w:pPr>
    </w:p>
    <w:p w:rsidR="00367678" w:rsidRDefault="00367678" w:rsidP="00607599">
      <w:pPr>
        <w:pStyle w:val="a8"/>
        <w:jc w:val="center"/>
        <w:rPr>
          <w:b/>
        </w:rPr>
      </w:pPr>
    </w:p>
    <w:p w:rsidR="00367678" w:rsidRDefault="00367678" w:rsidP="00607599">
      <w:pPr>
        <w:pStyle w:val="a8"/>
        <w:jc w:val="center"/>
        <w:rPr>
          <w:b/>
        </w:rPr>
      </w:pPr>
    </w:p>
    <w:p w:rsidR="00367678" w:rsidRDefault="00367678" w:rsidP="00607599">
      <w:pPr>
        <w:pStyle w:val="a8"/>
        <w:jc w:val="center"/>
        <w:rPr>
          <w:b/>
        </w:rPr>
      </w:pPr>
    </w:p>
    <w:p w:rsidR="00367678" w:rsidRDefault="00367678" w:rsidP="00607599">
      <w:pPr>
        <w:pStyle w:val="a8"/>
        <w:jc w:val="center"/>
        <w:rPr>
          <w:b/>
        </w:rPr>
      </w:pPr>
    </w:p>
    <w:p w:rsidR="00367678" w:rsidRDefault="00367678" w:rsidP="00607599">
      <w:pPr>
        <w:pStyle w:val="a8"/>
        <w:jc w:val="center"/>
        <w:rPr>
          <w:b/>
        </w:rPr>
      </w:pPr>
    </w:p>
    <w:p w:rsidR="00367678" w:rsidRDefault="00367678" w:rsidP="00607599">
      <w:pPr>
        <w:pStyle w:val="a8"/>
        <w:jc w:val="center"/>
        <w:rPr>
          <w:b/>
        </w:rPr>
      </w:pPr>
    </w:p>
    <w:p w:rsidR="000A7FDF" w:rsidRDefault="000A7FDF" w:rsidP="00607599">
      <w:pPr>
        <w:pStyle w:val="a8"/>
        <w:jc w:val="center"/>
        <w:rPr>
          <w:b/>
        </w:rPr>
      </w:pPr>
    </w:p>
    <w:p w:rsidR="001D557B" w:rsidRDefault="00607599" w:rsidP="00607599">
      <w:pPr>
        <w:pStyle w:val="a8"/>
        <w:jc w:val="center"/>
        <w:rPr>
          <w:b/>
        </w:rPr>
      </w:pPr>
      <w:r>
        <w:rPr>
          <w:b/>
        </w:rPr>
        <w:t>Приложение А.</w:t>
      </w:r>
    </w:p>
    <w:p w:rsidR="00607599" w:rsidRDefault="00607599" w:rsidP="00607599">
      <w:pPr>
        <w:pStyle w:val="a8"/>
        <w:jc w:val="center"/>
        <w:rPr>
          <w:b/>
        </w:rPr>
      </w:pPr>
    </w:p>
    <w:p w:rsidR="00607599" w:rsidRPr="00607599" w:rsidRDefault="00652E51" w:rsidP="001D557B">
      <w:pPr>
        <w:pStyle w:val="a8"/>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222.75pt">
            <v:imagedata r:id="rId7" o:title=""/>
          </v:shape>
        </w:pict>
      </w:r>
    </w:p>
    <w:p w:rsidR="001D557B" w:rsidRDefault="00607599" w:rsidP="001D557B">
      <w:pPr>
        <w:pStyle w:val="a8"/>
      </w:pPr>
      <w:r>
        <w:t>Рис.1-</w:t>
      </w:r>
      <w:r w:rsidRPr="00607599">
        <w:t xml:space="preserve"> </w:t>
      </w:r>
      <w:r>
        <w:t>С</w:t>
      </w:r>
      <w:r w:rsidRPr="00607599">
        <w:t>истемы оценки эффективности управления рисками в процесс риск-менеджмента</w:t>
      </w:r>
      <w:r>
        <w:t>.</w:t>
      </w:r>
    </w:p>
    <w:p w:rsidR="00C61BFE" w:rsidRPr="00C61BFE" w:rsidRDefault="00C61BFE" w:rsidP="00100708">
      <w:pPr>
        <w:pStyle w:val="a8"/>
      </w:pPr>
      <w:bookmarkStart w:id="3" w:name="_GoBack"/>
      <w:bookmarkEnd w:id="3"/>
    </w:p>
    <w:sectPr w:rsidR="00C61BFE" w:rsidRPr="00C61BFE" w:rsidSect="0035627D">
      <w:footerReference w:type="default" r:id="rId8"/>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8A0" w:rsidRDefault="007528A0" w:rsidP="00A66E14">
      <w:r>
        <w:separator/>
      </w:r>
    </w:p>
  </w:endnote>
  <w:endnote w:type="continuationSeparator" w:id="0">
    <w:p w:rsidR="007528A0" w:rsidRDefault="007528A0" w:rsidP="00A6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E14" w:rsidRDefault="00A66E14">
    <w:pPr>
      <w:pStyle w:val="a6"/>
      <w:jc w:val="right"/>
    </w:pPr>
    <w:r>
      <w:fldChar w:fldCharType="begin"/>
    </w:r>
    <w:r>
      <w:instrText xml:space="preserve"> PAGE   \* MERGEFORMAT </w:instrText>
    </w:r>
    <w:r>
      <w:fldChar w:fldCharType="separate"/>
    </w:r>
    <w:r w:rsidR="00233187">
      <w:rPr>
        <w:noProof/>
      </w:rPr>
      <w:t>2</w:t>
    </w:r>
    <w:r>
      <w:fldChar w:fldCharType="end"/>
    </w:r>
  </w:p>
  <w:p w:rsidR="00A66E14" w:rsidRDefault="00A66E14">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8A0" w:rsidRDefault="007528A0" w:rsidP="00A66E14">
      <w:r>
        <w:separator/>
      </w:r>
    </w:p>
  </w:footnote>
  <w:footnote w:type="continuationSeparator" w:id="0">
    <w:p w:rsidR="007528A0" w:rsidRDefault="007528A0" w:rsidP="00A66E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0459"/>
    <w:multiLevelType w:val="singleLevel"/>
    <w:tmpl w:val="18F8569E"/>
    <w:lvl w:ilvl="0">
      <w:start w:val="1"/>
      <w:numFmt w:val="bullet"/>
      <w:lvlText w:val=""/>
      <w:lvlJc w:val="left"/>
      <w:pPr>
        <w:ind w:left="1457" w:hanging="360"/>
      </w:pPr>
      <w:rPr>
        <w:rFonts w:ascii="Symbol" w:hAnsi="Symbol" w:hint="default"/>
        <w:b/>
        <w:i w:val="0"/>
      </w:rPr>
    </w:lvl>
  </w:abstractNum>
  <w:abstractNum w:abstractNumId="1">
    <w:nsid w:val="08F432EE"/>
    <w:multiLevelType w:val="hybridMultilevel"/>
    <w:tmpl w:val="5C440438"/>
    <w:lvl w:ilvl="0" w:tplc="18F8569E">
      <w:start w:val="1"/>
      <w:numFmt w:val="bullet"/>
      <w:lvlText w:val=""/>
      <w:lvlJc w:val="left"/>
      <w:pPr>
        <w:ind w:left="945" w:hanging="360"/>
      </w:pPr>
      <w:rPr>
        <w:rFonts w:ascii="Symbol" w:hAnsi="Symbol" w:hint="default"/>
        <w:b/>
        <w:i w:val="0"/>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
    <w:nsid w:val="0E0B749C"/>
    <w:multiLevelType w:val="hybridMultilevel"/>
    <w:tmpl w:val="B85AD28E"/>
    <w:lvl w:ilvl="0" w:tplc="18F8569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EF4127"/>
    <w:multiLevelType w:val="hybridMultilevel"/>
    <w:tmpl w:val="62E67E30"/>
    <w:lvl w:ilvl="0" w:tplc="18F8569E">
      <w:start w:val="1"/>
      <w:numFmt w:val="bullet"/>
      <w:lvlText w:val=""/>
      <w:lvlJc w:val="left"/>
      <w:pPr>
        <w:ind w:left="795" w:hanging="360"/>
      </w:pPr>
      <w:rPr>
        <w:rFonts w:ascii="Symbol" w:hAnsi="Symbol" w:hint="default"/>
        <w:b/>
        <w:i w:val="0"/>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4101120F"/>
    <w:multiLevelType w:val="hybridMultilevel"/>
    <w:tmpl w:val="F10ABBCA"/>
    <w:lvl w:ilvl="0" w:tplc="18F8569E">
      <w:start w:val="1"/>
      <w:numFmt w:val="bullet"/>
      <w:lvlText w:val=""/>
      <w:lvlJc w:val="left"/>
      <w:pPr>
        <w:ind w:left="1457" w:hanging="360"/>
      </w:pPr>
      <w:rPr>
        <w:rFonts w:ascii="Symbol" w:hAnsi="Symbol" w:hint="default"/>
        <w:b/>
        <w:i w:val="0"/>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5">
    <w:nsid w:val="4A2E0649"/>
    <w:multiLevelType w:val="hybridMultilevel"/>
    <w:tmpl w:val="9022FDE6"/>
    <w:lvl w:ilvl="0" w:tplc="18F8569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4C73DB"/>
    <w:multiLevelType w:val="hybridMultilevel"/>
    <w:tmpl w:val="DC66B25C"/>
    <w:lvl w:ilvl="0" w:tplc="18F8569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8B12F2"/>
    <w:multiLevelType w:val="hybridMultilevel"/>
    <w:tmpl w:val="261EB64A"/>
    <w:lvl w:ilvl="0" w:tplc="7D7A3758">
      <w:start w:val="1"/>
      <w:numFmt w:val="bullet"/>
      <w:lvlText w:val=""/>
      <w:lvlJc w:val="left"/>
      <w:pPr>
        <w:ind w:left="720" w:hanging="360"/>
      </w:pPr>
      <w:rPr>
        <w:rFonts w:ascii="Symbol" w:hAnsi="Symbol" w:hint="default"/>
        <w:b/>
        <w:i/>
        <w:sz w:val="28"/>
      </w:rPr>
    </w:lvl>
    <w:lvl w:ilvl="1" w:tplc="18F8569E">
      <w:start w:val="1"/>
      <w:numFmt w:val="bullet"/>
      <w:lvlText w:val=""/>
      <w:lvlJc w:val="left"/>
      <w:pPr>
        <w:ind w:left="1440" w:hanging="360"/>
      </w:pPr>
      <w:rPr>
        <w:rFonts w:ascii="Symbol" w:hAnsi="Symbol" w:hint="default"/>
        <w:b/>
        <w:i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7961A4"/>
    <w:multiLevelType w:val="hybridMultilevel"/>
    <w:tmpl w:val="CF5ECF68"/>
    <w:lvl w:ilvl="0" w:tplc="18F8569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141DC0"/>
    <w:multiLevelType w:val="hybridMultilevel"/>
    <w:tmpl w:val="0FB84CF0"/>
    <w:lvl w:ilvl="0" w:tplc="18F8569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F3B2E06"/>
    <w:multiLevelType w:val="hybridMultilevel"/>
    <w:tmpl w:val="8ACC4D7E"/>
    <w:lvl w:ilvl="0" w:tplc="7D7A3758">
      <w:start w:val="1"/>
      <w:numFmt w:val="bullet"/>
      <w:lvlText w:val=""/>
      <w:lvlJc w:val="left"/>
      <w:pPr>
        <w:ind w:left="720" w:hanging="360"/>
      </w:pPr>
      <w:rPr>
        <w:rFonts w:ascii="Symbol" w:hAnsi="Symbol" w:hint="default"/>
        <w:b/>
        <w:i/>
        <w:sz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18321B"/>
    <w:multiLevelType w:val="hybridMultilevel"/>
    <w:tmpl w:val="4626833C"/>
    <w:lvl w:ilvl="0" w:tplc="18F8569E">
      <w:start w:val="1"/>
      <w:numFmt w:val="bullet"/>
      <w:lvlText w:val=""/>
      <w:lvlJc w:val="left"/>
      <w:pPr>
        <w:ind w:left="720" w:hanging="360"/>
      </w:pPr>
      <w:rPr>
        <w:rFonts w:ascii="Symbol" w:hAnsi="Symbol" w:hint="default"/>
        <w:b/>
        <w:i w:val="0"/>
      </w:rPr>
    </w:lvl>
    <w:lvl w:ilvl="1" w:tplc="2D2C77D0">
      <w:numFmt w:val="bullet"/>
      <w:lvlText w:val="·"/>
      <w:lvlJc w:val="left"/>
      <w:pPr>
        <w:ind w:left="2445" w:hanging="136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D3146E"/>
    <w:multiLevelType w:val="hybridMultilevel"/>
    <w:tmpl w:val="D0C6B8B8"/>
    <w:lvl w:ilvl="0" w:tplc="18F8569E">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B87747D"/>
    <w:multiLevelType w:val="hybridMultilevel"/>
    <w:tmpl w:val="3EB4DDCA"/>
    <w:lvl w:ilvl="0" w:tplc="18F8569E">
      <w:start w:val="1"/>
      <w:numFmt w:val="bullet"/>
      <w:lvlText w:val=""/>
      <w:lvlJc w:val="left"/>
      <w:pPr>
        <w:ind w:left="1457" w:hanging="360"/>
      </w:pPr>
      <w:rPr>
        <w:rFonts w:ascii="Symbol" w:hAnsi="Symbol" w:hint="default"/>
        <w:b/>
        <w:i w:val="0"/>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4">
    <w:nsid w:val="75E23900"/>
    <w:multiLevelType w:val="singleLevel"/>
    <w:tmpl w:val="18F8569E"/>
    <w:lvl w:ilvl="0">
      <w:start w:val="1"/>
      <w:numFmt w:val="bullet"/>
      <w:lvlText w:val=""/>
      <w:lvlJc w:val="left"/>
      <w:pPr>
        <w:ind w:left="795" w:hanging="360"/>
      </w:pPr>
      <w:rPr>
        <w:rFonts w:ascii="Symbol" w:hAnsi="Symbol" w:hint="default"/>
        <w:b/>
        <w:i w:val="0"/>
        <w:color w:val="800000"/>
      </w:rPr>
    </w:lvl>
  </w:abstractNum>
  <w:abstractNum w:abstractNumId="15">
    <w:nsid w:val="7B1D6A6B"/>
    <w:multiLevelType w:val="singleLevel"/>
    <w:tmpl w:val="18F8569E"/>
    <w:lvl w:ilvl="0">
      <w:start w:val="1"/>
      <w:numFmt w:val="bullet"/>
      <w:lvlText w:val=""/>
      <w:lvlJc w:val="left"/>
      <w:pPr>
        <w:ind w:left="720" w:hanging="360"/>
      </w:pPr>
      <w:rPr>
        <w:rFonts w:ascii="Symbol" w:hAnsi="Symbol" w:hint="default"/>
        <w:b/>
        <w:i w:val="0"/>
      </w:rPr>
    </w:lvl>
  </w:abstractNum>
  <w:abstractNum w:abstractNumId="16">
    <w:nsid w:val="7F384E26"/>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3"/>
  </w:num>
  <w:num w:numId="3">
    <w:abstractNumId w:val="14"/>
  </w:num>
  <w:num w:numId="4">
    <w:abstractNumId w:val="0"/>
  </w:num>
  <w:num w:numId="5">
    <w:abstractNumId w:val="15"/>
  </w:num>
  <w:num w:numId="6">
    <w:abstractNumId w:val="13"/>
  </w:num>
  <w:num w:numId="7">
    <w:abstractNumId w:val="4"/>
  </w:num>
  <w:num w:numId="8">
    <w:abstractNumId w:val="9"/>
  </w:num>
  <w:num w:numId="9">
    <w:abstractNumId w:val="1"/>
  </w:num>
  <w:num w:numId="10">
    <w:abstractNumId w:val="5"/>
  </w:num>
  <w:num w:numId="11">
    <w:abstractNumId w:val="2"/>
  </w:num>
  <w:num w:numId="12">
    <w:abstractNumId w:val="11"/>
  </w:num>
  <w:num w:numId="13">
    <w:abstractNumId w:val="12"/>
  </w:num>
  <w:num w:numId="14">
    <w:abstractNumId w:val="1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E14"/>
    <w:rsid w:val="000445DF"/>
    <w:rsid w:val="00090E31"/>
    <w:rsid w:val="000A0FD6"/>
    <w:rsid w:val="000A7FDF"/>
    <w:rsid w:val="00100708"/>
    <w:rsid w:val="001A5196"/>
    <w:rsid w:val="001D557B"/>
    <w:rsid w:val="00220FAA"/>
    <w:rsid w:val="00233187"/>
    <w:rsid w:val="00233A71"/>
    <w:rsid w:val="002E4C2B"/>
    <w:rsid w:val="002E5089"/>
    <w:rsid w:val="002F54A4"/>
    <w:rsid w:val="003038A3"/>
    <w:rsid w:val="003533AD"/>
    <w:rsid w:val="0035627D"/>
    <w:rsid w:val="00367678"/>
    <w:rsid w:val="003C2BDA"/>
    <w:rsid w:val="003D36FE"/>
    <w:rsid w:val="003E34D7"/>
    <w:rsid w:val="0045481E"/>
    <w:rsid w:val="004B1D97"/>
    <w:rsid w:val="004C6449"/>
    <w:rsid w:val="00567AB8"/>
    <w:rsid w:val="00577665"/>
    <w:rsid w:val="00607599"/>
    <w:rsid w:val="006142E2"/>
    <w:rsid w:val="0061685B"/>
    <w:rsid w:val="00652E51"/>
    <w:rsid w:val="006A1CF8"/>
    <w:rsid w:val="006D4523"/>
    <w:rsid w:val="006D7D12"/>
    <w:rsid w:val="00704A58"/>
    <w:rsid w:val="007528A0"/>
    <w:rsid w:val="00764E0E"/>
    <w:rsid w:val="007D1C28"/>
    <w:rsid w:val="00804031"/>
    <w:rsid w:val="00891E07"/>
    <w:rsid w:val="008B75E7"/>
    <w:rsid w:val="008C0193"/>
    <w:rsid w:val="00910872"/>
    <w:rsid w:val="00A11F53"/>
    <w:rsid w:val="00A66E14"/>
    <w:rsid w:val="00B04593"/>
    <w:rsid w:val="00B44D1E"/>
    <w:rsid w:val="00C12F53"/>
    <w:rsid w:val="00C4589D"/>
    <w:rsid w:val="00C61BFE"/>
    <w:rsid w:val="00C825FA"/>
    <w:rsid w:val="00D90A11"/>
    <w:rsid w:val="00DA5B1F"/>
    <w:rsid w:val="00EE2871"/>
    <w:rsid w:val="00F356AC"/>
    <w:rsid w:val="00F36229"/>
    <w:rsid w:val="00F6574F"/>
    <w:rsid w:val="00F92B41"/>
    <w:rsid w:val="00FB5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0EA8C42E-0E61-47C3-9BBD-49791925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E14"/>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qFormat/>
    <w:rsid w:val="008C0193"/>
    <w:rPr>
      <w:sz w:val="28"/>
    </w:rPr>
  </w:style>
  <w:style w:type="paragraph" w:styleId="a3">
    <w:name w:val="Normal (Web)"/>
    <w:basedOn w:val="a"/>
    <w:uiPriority w:val="99"/>
    <w:rsid w:val="00A66E14"/>
    <w:pPr>
      <w:spacing w:before="100" w:beforeAutospacing="1" w:after="100" w:afterAutospacing="1"/>
    </w:pPr>
    <w:rPr>
      <w:sz w:val="24"/>
      <w:szCs w:val="24"/>
    </w:rPr>
  </w:style>
  <w:style w:type="paragraph" w:styleId="a4">
    <w:name w:val="header"/>
    <w:basedOn w:val="a"/>
    <w:link w:val="a5"/>
    <w:uiPriority w:val="99"/>
    <w:semiHidden/>
    <w:unhideWhenUsed/>
    <w:rsid w:val="00A66E14"/>
    <w:pPr>
      <w:tabs>
        <w:tab w:val="center" w:pos="4677"/>
        <w:tab w:val="right" w:pos="9355"/>
      </w:tabs>
    </w:pPr>
  </w:style>
  <w:style w:type="character" w:customStyle="1" w:styleId="a5">
    <w:name w:val="Верхній колонтитул Знак"/>
    <w:basedOn w:val="a0"/>
    <w:link w:val="a4"/>
    <w:uiPriority w:val="99"/>
    <w:semiHidden/>
    <w:rsid w:val="00A66E14"/>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A66E14"/>
    <w:pPr>
      <w:tabs>
        <w:tab w:val="center" w:pos="4677"/>
        <w:tab w:val="right" w:pos="9355"/>
      </w:tabs>
    </w:pPr>
  </w:style>
  <w:style w:type="character" w:customStyle="1" w:styleId="a7">
    <w:name w:val="Нижній колонтитул Знак"/>
    <w:basedOn w:val="a0"/>
    <w:link w:val="a6"/>
    <w:uiPriority w:val="99"/>
    <w:rsid w:val="00A66E14"/>
    <w:rPr>
      <w:rFonts w:ascii="Times New Roman" w:eastAsia="Times New Roman" w:hAnsi="Times New Roman" w:cs="Times New Roman"/>
      <w:sz w:val="20"/>
      <w:szCs w:val="20"/>
      <w:lang w:eastAsia="ru-RU"/>
    </w:rPr>
  </w:style>
  <w:style w:type="paragraph" w:customStyle="1" w:styleId="a8">
    <w:name w:val="письмен работы"/>
    <w:qFormat/>
    <w:rsid w:val="0035627D"/>
    <w:pPr>
      <w:spacing w:after="200" w:line="360" w:lineRule="auto"/>
      <w:jc w:val="both"/>
    </w:pPr>
    <w:rPr>
      <w:rFonts w:ascii="Times New Roman" w:eastAsia="Times New Roman" w:hAnsi="Times New Roman"/>
      <w:sz w:val="28"/>
    </w:rPr>
  </w:style>
  <w:style w:type="paragraph" w:styleId="2">
    <w:name w:val="Body Text Indent 2"/>
    <w:basedOn w:val="a"/>
    <w:link w:val="20"/>
    <w:uiPriority w:val="99"/>
    <w:rsid w:val="00100708"/>
    <w:pPr>
      <w:widowControl w:val="0"/>
      <w:autoSpaceDE w:val="0"/>
      <w:autoSpaceDN w:val="0"/>
      <w:spacing w:line="240" w:lineRule="atLeast"/>
      <w:ind w:firstLine="284"/>
      <w:jc w:val="both"/>
    </w:pPr>
    <w:rPr>
      <w:sz w:val="28"/>
      <w:szCs w:val="28"/>
    </w:rPr>
  </w:style>
  <w:style w:type="character" w:customStyle="1" w:styleId="20">
    <w:name w:val="Основний текст з відступом 2 Знак"/>
    <w:basedOn w:val="a0"/>
    <w:link w:val="2"/>
    <w:uiPriority w:val="99"/>
    <w:rsid w:val="00100708"/>
    <w:rPr>
      <w:rFonts w:ascii="Times New Roman" w:eastAsia="Times New Roman" w:hAnsi="Times New Roman"/>
      <w:sz w:val="28"/>
      <w:szCs w:val="28"/>
    </w:rPr>
  </w:style>
  <w:style w:type="character" w:styleId="a9">
    <w:name w:val="Hyperlink"/>
    <w:basedOn w:val="a0"/>
    <w:uiPriority w:val="99"/>
    <w:unhideWhenUsed/>
    <w:rsid w:val="000A7F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949291">
      <w:bodyDiv w:val="1"/>
      <w:marLeft w:val="0"/>
      <w:marRight w:val="0"/>
      <w:marTop w:val="0"/>
      <w:marBottom w:val="0"/>
      <w:divBdr>
        <w:top w:val="none" w:sz="0" w:space="0" w:color="auto"/>
        <w:left w:val="none" w:sz="0" w:space="0" w:color="auto"/>
        <w:bottom w:val="none" w:sz="0" w:space="0" w:color="auto"/>
        <w:right w:val="none" w:sz="0" w:space="0" w:color="auto"/>
      </w:divBdr>
    </w:div>
    <w:div w:id="171986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5604</Words>
  <Characters>31947</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37477</CharactersWithSpaces>
  <SharedDoc>false</SharedDoc>
  <HLinks>
    <vt:vector size="6" baseType="variant">
      <vt:variant>
        <vt:i4>7798893</vt:i4>
      </vt:variant>
      <vt:variant>
        <vt:i4>0</vt:i4>
      </vt:variant>
      <vt:variant>
        <vt:i4>0</vt:i4>
      </vt:variant>
      <vt:variant>
        <vt:i4>5</vt:i4>
      </vt:variant>
      <vt:variant>
        <vt:lpwstr>http://www.rambler.ru/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cp:lastModifiedBy>Irina</cp:lastModifiedBy>
  <cp:revision>2</cp:revision>
  <cp:lastPrinted>2010-05-21T15:17:00Z</cp:lastPrinted>
  <dcterms:created xsi:type="dcterms:W3CDTF">2014-08-16T13:14:00Z</dcterms:created>
  <dcterms:modified xsi:type="dcterms:W3CDTF">2014-08-16T13:14:00Z</dcterms:modified>
</cp:coreProperties>
</file>