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88F" w:rsidRPr="008B7C82" w:rsidRDefault="003E188F" w:rsidP="008B7C82">
      <w:pPr>
        <w:autoSpaceDE/>
        <w:autoSpaceDN/>
        <w:ind w:firstLine="709"/>
        <w:jc w:val="center"/>
        <w:rPr>
          <w:rFonts w:ascii="Times New Roman" w:hAnsi="Times New Roman" w:cs="Times New Roman"/>
          <w:sz w:val="28"/>
          <w:szCs w:val="28"/>
        </w:rPr>
      </w:pPr>
      <w:bookmarkStart w:id="0" w:name="_Toc104692923"/>
    </w:p>
    <w:p w:rsidR="003E188F" w:rsidRPr="008B7C82" w:rsidRDefault="003E188F" w:rsidP="008B7C82">
      <w:pPr>
        <w:autoSpaceDE/>
        <w:autoSpaceDN/>
        <w:ind w:firstLine="709"/>
        <w:jc w:val="center"/>
        <w:rPr>
          <w:rFonts w:ascii="Times New Roman" w:hAnsi="Times New Roman" w:cs="Times New Roman"/>
          <w:sz w:val="28"/>
          <w:szCs w:val="28"/>
        </w:rPr>
      </w:pPr>
    </w:p>
    <w:p w:rsidR="003E188F" w:rsidRPr="008B7C82" w:rsidRDefault="003E188F"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                                                                 </w:t>
      </w:r>
    </w:p>
    <w:p w:rsidR="008B7C82" w:rsidRDefault="008B7C82" w:rsidP="008B7C82">
      <w:pPr>
        <w:autoSpaceDE/>
        <w:autoSpaceDN/>
        <w:ind w:firstLine="709"/>
        <w:jc w:val="center"/>
        <w:rPr>
          <w:rFonts w:ascii="Times New Roman" w:hAnsi="Times New Roman" w:cs="Times New Roman"/>
          <w:b/>
          <w:sz w:val="28"/>
          <w:szCs w:val="28"/>
        </w:rPr>
      </w:pPr>
    </w:p>
    <w:p w:rsidR="008B7C82" w:rsidRDefault="008B7C82" w:rsidP="008B7C82">
      <w:pPr>
        <w:autoSpaceDE/>
        <w:autoSpaceDN/>
        <w:ind w:firstLine="709"/>
        <w:jc w:val="center"/>
        <w:rPr>
          <w:rFonts w:ascii="Times New Roman" w:hAnsi="Times New Roman" w:cs="Times New Roman"/>
          <w:b/>
          <w:sz w:val="28"/>
          <w:szCs w:val="28"/>
        </w:rPr>
      </w:pPr>
    </w:p>
    <w:p w:rsidR="008B7C82" w:rsidRDefault="008B7C82" w:rsidP="008B7C82">
      <w:pPr>
        <w:autoSpaceDE/>
        <w:autoSpaceDN/>
        <w:ind w:firstLine="709"/>
        <w:jc w:val="center"/>
        <w:rPr>
          <w:rFonts w:ascii="Times New Roman" w:hAnsi="Times New Roman" w:cs="Times New Roman"/>
          <w:b/>
          <w:sz w:val="28"/>
          <w:szCs w:val="28"/>
        </w:rPr>
      </w:pPr>
    </w:p>
    <w:p w:rsidR="008B7C82" w:rsidRDefault="008B7C82" w:rsidP="008B7C82">
      <w:pPr>
        <w:autoSpaceDE/>
        <w:autoSpaceDN/>
        <w:ind w:firstLine="709"/>
        <w:jc w:val="center"/>
        <w:rPr>
          <w:rFonts w:ascii="Times New Roman" w:hAnsi="Times New Roman" w:cs="Times New Roman"/>
          <w:b/>
          <w:sz w:val="28"/>
          <w:szCs w:val="28"/>
        </w:rPr>
      </w:pPr>
    </w:p>
    <w:p w:rsidR="008B7C82" w:rsidRDefault="008B7C82" w:rsidP="008B7C82">
      <w:pPr>
        <w:autoSpaceDE/>
        <w:autoSpaceDN/>
        <w:ind w:firstLine="709"/>
        <w:jc w:val="center"/>
        <w:rPr>
          <w:rFonts w:ascii="Times New Roman" w:hAnsi="Times New Roman" w:cs="Times New Roman"/>
          <w:b/>
          <w:sz w:val="28"/>
          <w:szCs w:val="28"/>
        </w:rPr>
      </w:pPr>
    </w:p>
    <w:p w:rsidR="008B7C82" w:rsidRDefault="008B7C82" w:rsidP="008B7C82">
      <w:pPr>
        <w:autoSpaceDE/>
        <w:autoSpaceDN/>
        <w:ind w:firstLine="709"/>
        <w:jc w:val="center"/>
        <w:rPr>
          <w:rFonts w:ascii="Times New Roman" w:hAnsi="Times New Roman" w:cs="Times New Roman"/>
          <w:b/>
          <w:sz w:val="28"/>
          <w:szCs w:val="28"/>
        </w:rPr>
      </w:pPr>
    </w:p>
    <w:p w:rsidR="008B7C82" w:rsidRDefault="008B7C82" w:rsidP="008B7C82">
      <w:pPr>
        <w:autoSpaceDE/>
        <w:autoSpaceDN/>
        <w:ind w:firstLine="709"/>
        <w:jc w:val="center"/>
        <w:rPr>
          <w:rFonts w:ascii="Times New Roman" w:hAnsi="Times New Roman" w:cs="Times New Roman"/>
          <w:b/>
          <w:sz w:val="28"/>
          <w:szCs w:val="28"/>
        </w:rPr>
      </w:pPr>
    </w:p>
    <w:p w:rsidR="003E188F" w:rsidRPr="008B7C82" w:rsidRDefault="003E188F" w:rsidP="008B7C82">
      <w:pPr>
        <w:autoSpaceDE/>
        <w:autoSpaceDN/>
        <w:ind w:firstLine="709"/>
        <w:jc w:val="center"/>
        <w:rPr>
          <w:rFonts w:ascii="Times New Roman" w:hAnsi="Times New Roman" w:cs="Times New Roman"/>
          <w:b/>
          <w:sz w:val="28"/>
          <w:szCs w:val="28"/>
        </w:rPr>
      </w:pPr>
      <w:r w:rsidRPr="008B7C82">
        <w:rPr>
          <w:rFonts w:ascii="Times New Roman" w:hAnsi="Times New Roman" w:cs="Times New Roman"/>
          <w:b/>
          <w:sz w:val="28"/>
          <w:szCs w:val="28"/>
        </w:rPr>
        <w:t>ДИПЛОМНАЯ РАБОТА</w:t>
      </w:r>
    </w:p>
    <w:p w:rsidR="003E188F" w:rsidRPr="008B7C82" w:rsidRDefault="003E188F" w:rsidP="008B7C82">
      <w:pPr>
        <w:autoSpaceDE/>
        <w:autoSpaceDN/>
        <w:ind w:firstLine="709"/>
        <w:jc w:val="center"/>
        <w:rPr>
          <w:rFonts w:ascii="Times New Roman" w:hAnsi="Times New Roman" w:cs="Times New Roman"/>
          <w:b/>
          <w:sz w:val="28"/>
          <w:szCs w:val="28"/>
        </w:rPr>
      </w:pPr>
    </w:p>
    <w:p w:rsidR="003E188F" w:rsidRPr="008B7C82" w:rsidRDefault="003E188F" w:rsidP="008B7C82">
      <w:pPr>
        <w:autoSpaceDE/>
        <w:autoSpaceDN/>
        <w:ind w:firstLine="709"/>
        <w:jc w:val="center"/>
        <w:rPr>
          <w:rFonts w:ascii="Times New Roman" w:hAnsi="Times New Roman" w:cs="Times New Roman"/>
          <w:b/>
          <w:sz w:val="28"/>
          <w:szCs w:val="28"/>
        </w:rPr>
      </w:pPr>
      <w:r w:rsidRPr="008B7C82">
        <w:rPr>
          <w:rFonts w:ascii="Times New Roman" w:hAnsi="Times New Roman" w:cs="Times New Roman"/>
          <w:sz w:val="28"/>
          <w:szCs w:val="28"/>
        </w:rPr>
        <w:t>на тему: «Оборотные средства предприятия и повышение эффективности их использования на примере ОАО «Ижсталь»</w:t>
      </w:r>
    </w:p>
    <w:p w:rsidR="003E188F" w:rsidRPr="008B7C82" w:rsidRDefault="003E188F" w:rsidP="008B7C82">
      <w:pPr>
        <w:autoSpaceDE/>
        <w:autoSpaceDN/>
        <w:ind w:firstLine="709"/>
        <w:jc w:val="center"/>
        <w:rPr>
          <w:rFonts w:ascii="Times New Roman" w:hAnsi="Times New Roman" w:cs="Times New Roman"/>
          <w:b/>
          <w:sz w:val="28"/>
          <w:szCs w:val="28"/>
        </w:rPr>
      </w:pPr>
    </w:p>
    <w:p w:rsidR="003E188F" w:rsidRPr="008B7C82" w:rsidRDefault="003E188F" w:rsidP="008B7C82">
      <w:pPr>
        <w:autoSpaceDE/>
        <w:autoSpaceDN/>
        <w:ind w:firstLine="709"/>
        <w:jc w:val="center"/>
        <w:rPr>
          <w:rFonts w:ascii="Times New Roman" w:hAnsi="Times New Roman" w:cs="Times New Roman"/>
          <w:b/>
          <w:sz w:val="28"/>
          <w:szCs w:val="28"/>
        </w:rPr>
      </w:pPr>
    </w:p>
    <w:p w:rsidR="00C71156" w:rsidRPr="008B7C82" w:rsidRDefault="00C71156" w:rsidP="008B7C82">
      <w:pPr>
        <w:autoSpaceDE/>
        <w:autoSpaceDN/>
        <w:ind w:firstLine="709"/>
        <w:jc w:val="center"/>
        <w:rPr>
          <w:rFonts w:ascii="Times New Roman" w:hAnsi="Times New Roman" w:cs="Times New Roman"/>
          <w:sz w:val="28"/>
          <w:szCs w:val="28"/>
        </w:rPr>
        <w:sectPr w:rsidR="00C71156" w:rsidRPr="008B7C82" w:rsidSect="008B7C82">
          <w:headerReference w:type="even" r:id="rId7"/>
          <w:headerReference w:type="default" r:id="rId8"/>
          <w:headerReference w:type="first" r:id="rId9"/>
          <w:pgSz w:w="11906" w:h="16838" w:code="9"/>
          <w:pgMar w:top="1134" w:right="851" w:bottom="1134" w:left="1701" w:header="720" w:footer="720" w:gutter="0"/>
          <w:cols w:space="708"/>
          <w:titlePg/>
          <w:docGrid w:linePitch="360"/>
        </w:sectPr>
      </w:pPr>
    </w:p>
    <w:p w:rsidR="00C71156" w:rsidRPr="008B7C82" w:rsidRDefault="00C71156" w:rsidP="008B7C82">
      <w:pPr>
        <w:widowControl w:val="0"/>
        <w:autoSpaceDE/>
        <w:autoSpaceDN/>
        <w:ind w:right="-26" w:firstLine="709"/>
        <w:jc w:val="center"/>
        <w:rPr>
          <w:rFonts w:ascii="Times New Roman" w:hAnsi="Times New Roman" w:cs="Times New Roman"/>
          <w:sz w:val="28"/>
          <w:szCs w:val="28"/>
        </w:rPr>
      </w:pPr>
      <w:r w:rsidRPr="008B7C82">
        <w:rPr>
          <w:rFonts w:ascii="Times New Roman" w:hAnsi="Times New Roman" w:cs="Times New Roman"/>
          <w:sz w:val="28"/>
          <w:szCs w:val="28"/>
        </w:rPr>
        <w:lastRenderedPageBreak/>
        <w:t>СОДЕРЖАНИЕ</w:t>
      </w:r>
    </w:p>
    <w:p w:rsidR="00C71156" w:rsidRPr="008B7C82" w:rsidRDefault="00C71156" w:rsidP="008B7C82">
      <w:pPr>
        <w:widowControl w:val="0"/>
        <w:autoSpaceDE/>
        <w:autoSpaceDN/>
        <w:ind w:right="-26" w:firstLine="709"/>
        <w:jc w:val="center"/>
        <w:rPr>
          <w:rFonts w:ascii="Times New Roman" w:hAnsi="Times New Roman" w:cs="Times New Roman"/>
          <w:sz w:val="28"/>
          <w:szCs w:val="28"/>
        </w:rPr>
      </w:pPr>
    </w:p>
    <w:p w:rsidR="00232A88" w:rsidRPr="008B7C82" w:rsidRDefault="00232A88" w:rsidP="008B7C82">
      <w:pPr>
        <w:widowControl w:val="0"/>
        <w:autoSpaceDE/>
        <w:autoSpaceDN/>
        <w:ind w:right="-26" w:firstLine="0"/>
        <w:rPr>
          <w:rFonts w:ascii="Times New Roman" w:hAnsi="Times New Roman" w:cs="Times New Roman"/>
          <w:sz w:val="28"/>
          <w:szCs w:val="28"/>
        </w:rPr>
      </w:pPr>
      <w:r w:rsidRPr="008B7C82">
        <w:rPr>
          <w:rFonts w:ascii="Times New Roman" w:hAnsi="Times New Roman" w:cs="Times New Roman"/>
          <w:sz w:val="28"/>
          <w:szCs w:val="28"/>
        </w:rPr>
        <w:t>Введение</w:t>
      </w:r>
    </w:p>
    <w:p w:rsidR="00232A88" w:rsidRPr="008B7C82" w:rsidRDefault="00232A88" w:rsidP="008B7C82">
      <w:pPr>
        <w:autoSpaceDE/>
        <w:autoSpaceDN/>
        <w:ind w:firstLine="0"/>
        <w:jc w:val="left"/>
        <w:rPr>
          <w:rFonts w:ascii="Times New Roman" w:hAnsi="Times New Roman" w:cs="Times New Roman"/>
          <w:sz w:val="28"/>
          <w:szCs w:val="28"/>
        </w:rPr>
      </w:pPr>
      <w:r w:rsidRPr="008B7C82">
        <w:rPr>
          <w:rFonts w:ascii="Times New Roman" w:hAnsi="Times New Roman" w:cs="Times New Roman"/>
          <w:sz w:val="28"/>
          <w:szCs w:val="28"/>
        </w:rPr>
        <w:t>1. Современное состояние предприятия</w:t>
      </w:r>
    </w:p>
    <w:p w:rsidR="00A67E73" w:rsidRPr="008B7C82" w:rsidRDefault="00232A88" w:rsidP="008B7C82">
      <w:pPr>
        <w:autoSpaceDE/>
        <w:autoSpaceDN/>
        <w:ind w:firstLine="0"/>
        <w:rPr>
          <w:rFonts w:ascii="Times New Roman" w:hAnsi="Times New Roman" w:cs="Times New Roman"/>
          <w:sz w:val="28"/>
          <w:szCs w:val="28"/>
        </w:rPr>
      </w:pPr>
      <w:r w:rsidRPr="008B7C82">
        <w:rPr>
          <w:rFonts w:ascii="Times New Roman" w:hAnsi="Times New Roman" w:cs="Times New Roman"/>
          <w:sz w:val="28"/>
          <w:szCs w:val="28"/>
        </w:rPr>
        <w:t>1.1. История создания и развития. Организационно-правовая форма.</w:t>
      </w:r>
    </w:p>
    <w:p w:rsidR="00232A88" w:rsidRPr="008B7C82" w:rsidRDefault="00232A88" w:rsidP="008B7C82">
      <w:pPr>
        <w:autoSpaceDE/>
        <w:autoSpaceDN/>
        <w:ind w:firstLine="0"/>
        <w:rPr>
          <w:rFonts w:ascii="Times New Roman" w:hAnsi="Times New Roman" w:cs="Times New Roman"/>
          <w:sz w:val="28"/>
          <w:szCs w:val="28"/>
        </w:rPr>
      </w:pPr>
      <w:r w:rsidRPr="008B7C82">
        <w:rPr>
          <w:rFonts w:ascii="Times New Roman" w:hAnsi="Times New Roman" w:cs="Times New Roman"/>
          <w:sz w:val="28"/>
          <w:szCs w:val="28"/>
        </w:rPr>
        <w:t xml:space="preserve"> Цели и виды деятельности</w:t>
      </w:r>
    </w:p>
    <w:p w:rsidR="00232A88" w:rsidRPr="008B7C82" w:rsidRDefault="00232A88" w:rsidP="008B7C82">
      <w:pPr>
        <w:autoSpaceDE/>
        <w:autoSpaceDN/>
        <w:ind w:firstLine="0"/>
        <w:rPr>
          <w:rFonts w:ascii="Times New Roman" w:hAnsi="Times New Roman" w:cs="Times New Roman"/>
          <w:sz w:val="28"/>
          <w:szCs w:val="28"/>
        </w:rPr>
      </w:pPr>
      <w:r w:rsidRPr="008B7C82">
        <w:rPr>
          <w:rFonts w:ascii="Times New Roman" w:hAnsi="Times New Roman" w:cs="Times New Roman"/>
          <w:sz w:val="28"/>
          <w:szCs w:val="28"/>
        </w:rPr>
        <w:t>1.2. Структура управления</w:t>
      </w:r>
    </w:p>
    <w:p w:rsidR="00232A88" w:rsidRPr="008B7C82" w:rsidRDefault="00232A88" w:rsidP="008B7C82">
      <w:pPr>
        <w:tabs>
          <w:tab w:val="left" w:pos="1080"/>
        </w:tabs>
        <w:autoSpaceDE/>
        <w:autoSpaceDN/>
        <w:ind w:firstLine="0"/>
        <w:rPr>
          <w:rFonts w:ascii="Times New Roman" w:hAnsi="Times New Roman" w:cs="Times New Roman"/>
          <w:b/>
          <w:sz w:val="28"/>
          <w:szCs w:val="28"/>
        </w:rPr>
      </w:pPr>
      <w:r w:rsidRPr="008B7C82">
        <w:rPr>
          <w:rFonts w:ascii="Times New Roman" w:hAnsi="Times New Roman" w:cs="Times New Roman"/>
          <w:sz w:val="28"/>
          <w:szCs w:val="28"/>
        </w:rPr>
        <w:t>1.3. Персонал и оплата труда</w:t>
      </w:r>
    </w:p>
    <w:p w:rsidR="00232A88" w:rsidRPr="008B7C82" w:rsidRDefault="00232A88" w:rsidP="008B7C82">
      <w:pPr>
        <w:autoSpaceDE/>
        <w:autoSpaceDN/>
        <w:ind w:firstLine="0"/>
        <w:rPr>
          <w:rFonts w:ascii="Times New Roman" w:hAnsi="Times New Roman" w:cs="Times New Roman"/>
          <w:bCs/>
          <w:color w:val="000000"/>
          <w:sz w:val="28"/>
          <w:szCs w:val="28"/>
        </w:rPr>
      </w:pPr>
      <w:r w:rsidRPr="008B7C82">
        <w:rPr>
          <w:rFonts w:ascii="Times New Roman" w:hAnsi="Times New Roman" w:cs="Times New Roman"/>
          <w:sz w:val="28"/>
          <w:szCs w:val="28"/>
        </w:rPr>
        <w:t>1.4. Внешнее окружение предприятия</w:t>
      </w:r>
    </w:p>
    <w:p w:rsidR="00A67E73" w:rsidRPr="008B7C82" w:rsidRDefault="00232A88" w:rsidP="008B7C82">
      <w:pPr>
        <w:tabs>
          <w:tab w:val="num" w:pos="720"/>
          <w:tab w:val="left" w:pos="1080"/>
        </w:tabs>
        <w:autoSpaceDE/>
        <w:autoSpaceDN/>
        <w:ind w:firstLine="0"/>
        <w:rPr>
          <w:rFonts w:ascii="Times New Roman" w:hAnsi="Times New Roman" w:cs="Times New Roman"/>
          <w:sz w:val="28"/>
          <w:szCs w:val="28"/>
        </w:rPr>
      </w:pPr>
      <w:r w:rsidRPr="008B7C82">
        <w:rPr>
          <w:rFonts w:ascii="Times New Roman" w:hAnsi="Times New Roman" w:cs="Times New Roman"/>
          <w:sz w:val="28"/>
          <w:szCs w:val="28"/>
        </w:rPr>
        <w:t xml:space="preserve">1.5. Динамика основных экономических показателей деятельности </w:t>
      </w:r>
    </w:p>
    <w:p w:rsidR="00232A88" w:rsidRPr="008B7C82" w:rsidRDefault="00232A88" w:rsidP="008B7C82">
      <w:pPr>
        <w:tabs>
          <w:tab w:val="num" w:pos="720"/>
          <w:tab w:val="left" w:pos="1080"/>
        </w:tabs>
        <w:autoSpaceDE/>
        <w:autoSpaceDN/>
        <w:ind w:firstLine="0"/>
        <w:rPr>
          <w:rFonts w:ascii="Times New Roman" w:hAnsi="Times New Roman" w:cs="Times New Roman"/>
          <w:bCs/>
          <w:color w:val="000000"/>
          <w:sz w:val="28"/>
          <w:szCs w:val="28"/>
        </w:rPr>
      </w:pPr>
      <w:r w:rsidRPr="008B7C82">
        <w:rPr>
          <w:rFonts w:ascii="Times New Roman" w:hAnsi="Times New Roman" w:cs="Times New Roman"/>
          <w:sz w:val="28"/>
          <w:szCs w:val="28"/>
        </w:rPr>
        <w:t xml:space="preserve">за 2005-2006 годы </w:t>
      </w:r>
    </w:p>
    <w:p w:rsidR="00232A88" w:rsidRPr="008B7C82" w:rsidRDefault="00232A88" w:rsidP="008B7C82">
      <w:pPr>
        <w:autoSpaceDE/>
        <w:autoSpaceDN/>
        <w:ind w:firstLine="0"/>
        <w:rPr>
          <w:rFonts w:ascii="Times New Roman" w:hAnsi="Times New Roman" w:cs="Times New Roman"/>
          <w:color w:val="000000"/>
          <w:sz w:val="28"/>
          <w:szCs w:val="28"/>
        </w:rPr>
      </w:pPr>
      <w:r w:rsidRPr="008B7C82">
        <w:rPr>
          <w:rFonts w:ascii="Times New Roman" w:hAnsi="Times New Roman" w:cs="Times New Roman"/>
          <w:bCs/>
          <w:color w:val="000000"/>
          <w:sz w:val="28"/>
          <w:szCs w:val="28"/>
        </w:rPr>
        <w:t xml:space="preserve">2. </w:t>
      </w:r>
      <w:r w:rsidR="00A67E73" w:rsidRPr="008B7C82">
        <w:rPr>
          <w:rFonts w:ascii="Times New Roman" w:hAnsi="Times New Roman" w:cs="Times New Roman"/>
          <w:bCs/>
          <w:color w:val="000000"/>
          <w:sz w:val="28"/>
          <w:szCs w:val="28"/>
        </w:rPr>
        <w:t>Повышение эффективности использования оборотных средств</w:t>
      </w:r>
    </w:p>
    <w:p w:rsidR="00232A88" w:rsidRPr="008B7C82" w:rsidRDefault="00232A88" w:rsidP="008B7C82">
      <w:pPr>
        <w:autoSpaceDE/>
        <w:autoSpaceDN/>
        <w:ind w:firstLine="0"/>
        <w:jc w:val="left"/>
        <w:rPr>
          <w:rFonts w:ascii="Times New Roman" w:hAnsi="Times New Roman" w:cs="Times New Roman"/>
          <w:sz w:val="28"/>
          <w:szCs w:val="28"/>
        </w:rPr>
      </w:pPr>
      <w:r w:rsidRPr="008B7C82">
        <w:rPr>
          <w:rFonts w:ascii="Times New Roman" w:hAnsi="Times New Roman" w:cs="Times New Roman"/>
          <w:sz w:val="28"/>
          <w:szCs w:val="28"/>
        </w:rPr>
        <w:t>2.1. Сущность оборотных средств предприятия</w:t>
      </w:r>
    </w:p>
    <w:p w:rsidR="00232A88" w:rsidRPr="008B7C82" w:rsidRDefault="00232A88" w:rsidP="008B7C82">
      <w:pPr>
        <w:autoSpaceDE/>
        <w:autoSpaceDN/>
        <w:ind w:firstLine="0"/>
        <w:jc w:val="left"/>
        <w:rPr>
          <w:rFonts w:ascii="Times New Roman" w:hAnsi="Times New Roman" w:cs="Times New Roman"/>
          <w:sz w:val="28"/>
          <w:szCs w:val="28"/>
        </w:rPr>
      </w:pPr>
      <w:r w:rsidRPr="008B7C82">
        <w:rPr>
          <w:rFonts w:ascii="Times New Roman" w:hAnsi="Times New Roman" w:cs="Times New Roman"/>
          <w:sz w:val="28"/>
          <w:szCs w:val="28"/>
        </w:rPr>
        <w:t>2.2. Классификация оборотных средств</w:t>
      </w:r>
    </w:p>
    <w:p w:rsidR="00232A88" w:rsidRPr="008B7C82" w:rsidRDefault="00232A88" w:rsidP="008B7C82">
      <w:pPr>
        <w:autoSpaceDE/>
        <w:autoSpaceDN/>
        <w:ind w:firstLine="0"/>
        <w:rPr>
          <w:rFonts w:ascii="Times New Roman" w:hAnsi="Times New Roman" w:cs="Times New Roman"/>
          <w:color w:val="000000"/>
          <w:sz w:val="28"/>
          <w:szCs w:val="28"/>
        </w:rPr>
      </w:pPr>
      <w:r w:rsidRPr="008B7C82">
        <w:rPr>
          <w:rFonts w:ascii="Times New Roman" w:hAnsi="Times New Roman" w:cs="Times New Roman"/>
          <w:sz w:val="28"/>
          <w:szCs w:val="28"/>
        </w:rPr>
        <w:t xml:space="preserve">2.3.  </w:t>
      </w:r>
      <w:r w:rsidRPr="008B7C82">
        <w:rPr>
          <w:rFonts w:ascii="Times New Roman" w:hAnsi="Times New Roman" w:cs="Times New Roman"/>
          <w:bCs/>
          <w:color w:val="000000"/>
          <w:sz w:val="28"/>
          <w:szCs w:val="28"/>
        </w:rPr>
        <w:t>Показатели эффективности использовани</w:t>
      </w:r>
      <w:r w:rsidR="00A67E73" w:rsidRPr="008B7C82">
        <w:rPr>
          <w:rFonts w:ascii="Times New Roman" w:hAnsi="Times New Roman" w:cs="Times New Roman"/>
          <w:bCs/>
          <w:color w:val="000000"/>
          <w:sz w:val="28"/>
          <w:szCs w:val="28"/>
        </w:rPr>
        <w:t>я</w:t>
      </w:r>
      <w:r w:rsidR="00A67E73" w:rsidRPr="008B7C82">
        <w:rPr>
          <w:rFonts w:ascii="Times New Roman" w:hAnsi="Times New Roman" w:cs="Times New Roman"/>
          <w:sz w:val="28"/>
          <w:szCs w:val="28"/>
        </w:rPr>
        <w:t xml:space="preserve"> </w:t>
      </w:r>
    </w:p>
    <w:p w:rsidR="00232A88" w:rsidRPr="008B7C82" w:rsidRDefault="00232A88" w:rsidP="008B7C82">
      <w:pPr>
        <w:autoSpaceDE/>
        <w:autoSpaceDN/>
        <w:ind w:firstLine="0"/>
        <w:rPr>
          <w:rFonts w:ascii="Times New Roman" w:hAnsi="Times New Roman" w:cs="Times New Roman"/>
          <w:color w:val="000000"/>
          <w:sz w:val="28"/>
          <w:szCs w:val="28"/>
        </w:rPr>
      </w:pPr>
      <w:r w:rsidRPr="008B7C82">
        <w:rPr>
          <w:rFonts w:ascii="Times New Roman" w:hAnsi="Times New Roman" w:cs="Times New Roman"/>
          <w:color w:val="000000"/>
          <w:sz w:val="28"/>
          <w:szCs w:val="28"/>
        </w:rPr>
        <w:t>2.4. Нормирование оборотных средств</w:t>
      </w:r>
    </w:p>
    <w:p w:rsidR="00232A88" w:rsidRPr="008B7C82" w:rsidRDefault="00232A88" w:rsidP="008B7C82">
      <w:pPr>
        <w:autoSpaceDE/>
        <w:autoSpaceDN/>
        <w:ind w:firstLine="0"/>
        <w:jc w:val="left"/>
        <w:rPr>
          <w:rFonts w:ascii="Times New Roman" w:hAnsi="Times New Roman" w:cs="Times New Roman"/>
          <w:sz w:val="28"/>
          <w:szCs w:val="28"/>
        </w:rPr>
      </w:pPr>
      <w:r w:rsidRPr="008B7C82">
        <w:rPr>
          <w:rFonts w:ascii="Times New Roman" w:hAnsi="Times New Roman" w:cs="Times New Roman"/>
          <w:sz w:val="28"/>
          <w:szCs w:val="28"/>
        </w:rPr>
        <w:t>2.5. Источники формирования оборотных средств</w:t>
      </w:r>
    </w:p>
    <w:p w:rsidR="00A67E73" w:rsidRPr="008B7C82" w:rsidRDefault="00232A88" w:rsidP="008B7C82">
      <w:pPr>
        <w:autoSpaceDE/>
        <w:autoSpaceDN/>
        <w:ind w:firstLine="0"/>
        <w:rPr>
          <w:rFonts w:ascii="Times New Roman" w:hAnsi="Times New Roman" w:cs="Times New Roman"/>
          <w:sz w:val="28"/>
          <w:szCs w:val="28"/>
        </w:rPr>
      </w:pPr>
      <w:r w:rsidRPr="008B7C82">
        <w:rPr>
          <w:rFonts w:ascii="Times New Roman" w:hAnsi="Times New Roman" w:cs="Times New Roman"/>
          <w:sz w:val="28"/>
          <w:szCs w:val="28"/>
        </w:rPr>
        <w:t>2.6. Пути повышения эффективности использования</w:t>
      </w:r>
    </w:p>
    <w:p w:rsidR="00232A88" w:rsidRPr="008B7C82" w:rsidRDefault="00232A88" w:rsidP="008B7C82">
      <w:pPr>
        <w:autoSpaceDE/>
        <w:autoSpaceDN/>
        <w:ind w:firstLine="0"/>
        <w:rPr>
          <w:rFonts w:ascii="Times New Roman" w:hAnsi="Times New Roman" w:cs="Times New Roman"/>
          <w:sz w:val="28"/>
          <w:szCs w:val="28"/>
        </w:rPr>
      </w:pPr>
      <w:r w:rsidRPr="008B7C82">
        <w:rPr>
          <w:rFonts w:ascii="Times New Roman" w:hAnsi="Times New Roman" w:cs="Times New Roman"/>
          <w:sz w:val="28"/>
          <w:szCs w:val="28"/>
        </w:rPr>
        <w:t xml:space="preserve"> оборотных средст</w:t>
      </w:r>
      <w:r w:rsidR="00A67E73" w:rsidRPr="008B7C82">
        <w:rPr>
          <w:rFonts w:ascii="Times New Roman" w:hAnsi="Times New Roman" w:cs="Times New Roman"/>
          <w:sz w:val="28"/>
          <w:szCs w:val="28"/>
        </w:rPr>
        <w:t xml:space="preserve">в </w:t>
      </w:r>
    </w:p>
    <w:p w:rsidR="00232A88" w:rsidRPr="008B7C82" w:rsidRDefault="00232A88" w:rsidP="008B7C82">
      <w:pPr>
        <w:autoSpaceDE/>
        <w:autoSpaceDN/>
        <w:ind w:firstLine="0"/>
        <w:rPr>
          <w:rFonts w:ascii="Times New Roman" w:hAnsi="Times New Roman" w:cs="Times New Roman"/>
          <w:color w:val="000000"/>
          <w:sz w:val="28"/>
          <w:szCs w:val="28"/>
        </w:rPr>
      </w:pPr>
      <w:r w:rsidRPr="008B7C82">
        <w:rPr>
          <w:rFonts w:ascii="Times New Roman" w:hAnsi="Times New Roman" w:cs="Times New Roman"/>
          <w:bCs/>
          <w:color w:val="000000"/>
          <w:sz w:val="28"/>
          <w:szCs w:val="28"/>
        </w:rPr>
        <w:t xml:space="preserve">3. </w:t>
      </w:r>
      <w:r w:rsidR="00A67E73" w:rsidRPr="008B7C82">
        <w:rPr>
          <w:rFonts w:ascii="Times New Roman" w:hAnsi="Times New Roman" w:cs="Times New Roman"/>
          <w:bCs/>
          <w:color w:val="000000"/>
          <w:sz w:val="28"/>
          <w:szCs w:val="28"/>
        </w:rPr>
        <w:t xml:space="preserve">Пути повышения использования оборотных средств на предприятии </w:t>
      </w:r>
    </w:p>
    <w:p w:rsidR="00232A88" w:rsidRPr="008B7C82" w:rsidRDefault="00232A88" w:rsidP="008B7C82">
      <w:pPr>
        <w:autoSpaceDE/>
        <w:autoSpaceDN/>
        <w:ind w:firstLine="0"/>
        <w:jc w:val="left"/>
        <w:rPr>
          <w:rFonts w:ascii="Times New Roman" w:hAnsi="Times New Roman" w:cs="Times New Roman"/>
          <w:sz w:val="28"/>
          <w:szCs w:val="28"/>
        </w:rPr>
      </w:pPr>
      <w:r w:rsidRPr="008B7C82">
        <w:rPr>
          <w:rFonts w:ascii="Times New Roman" w:hAnsi="Times New Roman" w:cs="Times New Roman"/>
          <w:sz w:val="28"/>
          <w:szCs w:val="28"/>
        </w:rPr>
        <w:t>3.1. Структура  и основные источники финансирования оборотных средств</w:t>
      </w:r>
      <w:r w:rsidR="008B7C82">
        <w:rPr>
          <w:rFonts w:ascii="Times New Roman" w:hAnsi="Times New Roman" w:cs="Times New Roman"/>
          <w:sz w:val="28"/>
          <w:szCs w:val="28"/>
        </w:rPr>
        <w:t>.</w:t>
      </w:r>
    </w:p>
    <w:p w:rsidR="00232A88" w:rsidRPr="008B7C82" w:rsidRDefault="00232A88" w:rsidP="008B7C82">
      <w:pPr>
        <w:autoSpaceDE/>
        <w:autoSpaceDN/>
        <w:ind w:firstLine="0"/>
        <w:jc w:val="left"/>
        <w:rPr>
          <w:rFonts w:ascii="Times New Roman" w:hAnsi="Times New Roman" w:cs="Times New Roman"/>
          <w:sz w:val="28"/>
          <w:szCs w:val="28"/>
        </w:rPr>
      </w:pPr>
      <w:r w:rsidRPr="008B7C82">
        <w:rPr>
          <w:rFonts w:ascii="Times New Roman" w:hAnsi="Times New Roman" w:cs="Times New Roman"/>
          <w:sz w:val="28"/>
          <w:szCs w:val="28"/>
        </w:rPr>
        <w:t>3.2. Показатели эффективности использования оборотных средств</w:t>
      </w:r>
    </w:p>
    <w:p w:rsidR="00232A88" w:rsidRPr="008B7C82" w:rsidRDefault="00232A88" w:rsidP="008B7C82">
      <w:pPr>
        <w:autoSpaceDE/>
        <w:autoSpaceDN/>
        <w:ind w:firstLine="0"/>
        <w:jc w:val="left"/>
        <w:rPr>
          <w:rFonts w:ascii="Times New Roman" w:hAnsi="Times New Roman" w:cs="Times New Roman"/>
          <w:color w:val="000000"/>
          <w:sz w:val="28"/>
          <w:szCs w:val="28"/>
        </w:rPr>
      </w:pPr>
      <w:r w:rsidRPr="008B7C82">
        <w:rPr>
          <w:rFonts w:ascii="Times New Roman" w:hAnsi="Times New Roman" w:cs="Times New Roman"/>
          <w:sz w:val="28"/>
          <w:szCs w:val="28"/>
        </w:rPr>
        <w:t xml:space="preserve">3.3.  </w:t>
      </w:r>
      <w:r w:rsidRPr="008B7C82">
        <w:rPr>
          <w:rFonts w:ascii="Times New Roman" w:hAnsi="Times New Roman" w:cs="Times New Roman"/>
          <w:bCs/>
          <w:color w:val="000000"/>
          <w:sz w:val="28"/>
          <w:szCs w:val="28"/>
        </w:rPr>
        <w:t>Пути повышения эффективности использования оборотных средств</w:t>
      </w:r>
    </w:p>
    <w:p w:rsidR="00232A88" w:rsidRPr="008B7C82" w:rsidRDefault="00232A88" w:rsidP="008B7C82">
      <w:pPr>
        <w:autoSpaceDE/>
        <w:autoSpaceDN/>
        <w:ind w:firstLine="0"/>
        <w:jc w:val="left"/>
        <w:rPr>
          <w:rFonts w:ascii="Times New Roman" w:hAnsi="Times New Roman" w:cs="Times New Roman"/>
          <w:sz w:val="28"/>
          <w:szCs w:val="28"/>
        </w:rPr>
      </w:pPr>
      <w:r w:rsidRPr="008B7C82">
        <w:rPr>
          <w:rFonts w:ascii="Times New Roman" w:hAnsi="Times New Roman" w:cs="Times New Roman"/>
          <w:sz w:val="28"/>
          <w:szCs w:val="28"/>
        </w:rPr>
        <w:t>Заключение</w:t>
      </w:r>
    </w:p>
    <w:p w:rsidR="00232A88" w:rsidRPr="008B7C82" w:rsidRDefault="00232A88" w:rsidP="008B7C82">
      <w:pPr>
        <w:autoSpaceDE/>
        <w:autoSpaceDN/>
        <w:ind w:firstLine="0"/>
        <w:jc w:val="left"/>
        <w:rPr>
          <w:rFonts w:ascii="Times New Roman" w:hAnsi="Times New Roman" w:cs="Times New Roman"/>
          <w:sz w:val="28"/>
          <w:szCs w:val="28"/>
        </w:rPr>
      </w:pPr>
      <w:r w:rsidRPr="008B7C82">
        <w:rPr>
          <w:rFonts w:ascii="Times New Roman" w:hAnsi="Times New Roman" w:cs="Times New Roman"/>
          <w:sz w:val="28"/>
          <w:szCs w:val="28"/>
        </w:rPr>
        <w:t>Список литературы</w:t>
      </w:r>
    </w:p>
    <w:p w:rsidR="00232A88" w:rsidRPr="008B7C82" w:rsidRDefault="00232A88" w:rsidP="008B7C82">
      <w:pPr>
        <w:autoSpaceDE/>
        <w:autoSpaceDN/>
        <w:ind w:firstLine="0"/>
        <w:jc w:val="left"/>
        <w:rPr>
          <w:rFonts w:ascii="Times New Roman" w:hAnsi="Times New Roman" w:cs="Times New Roman"/>
          <w:sz w:val="28"/>
          <w:szCs w:val="28"/>
        </w:rPr>
      </w:pPr>
    </w:p>
    <w:p w:rsidR="00C71156" w:rsidRPr="008B7C82" w:rsidRDefault="003E188F" w:rsidP="008B7C82">
      <w:pPr>
        <w:widowControl w:val="0"/>
        <w:autoSpaceDE/>
        <w:autoSpaceDN/>
        <w:ind w:right="-26" w:firstLine="709"/>
        <w:jc w:val="center"/>
        <w:rPr>
          <w:rFonts w:ascii="Times New Roman" w:hAnsi="Times New Roman" w:cs="Times New Roman"/>
          <w:sz w:val="28"/>
          <w:szCs w:val="28"/>
        </w:rPr>
      </w:pPr>
      <w:r w:rsidRPr="008B7C82">
        <w:rPr>
          <w:rFonts w:ascii="Times New Roman" w:hAnsi="Times New Roman" w:cs="Times New Roman"/>
          <w:sz w:val="28"/>
          <w:szCs w:val="28"/>
        </w:rPr>
        <w:br w:type="page"/>
      </w:r>
      <w:r w:rsidR="00C71156" w:rsidRPr="008B7C82">
        <w:rPr>
          <w:rFonts w:ascii="Times New Roman" w:hAnsi="Times New Roman" w:cs="Times New Roman"/>
          <w:sz w:val="28"/>
          <w:szCs w:val="28"/>
        </w:rPr>
        <w:lastRenderedPageBreak/>
        <w:t>ВВЕДЕНИЕ</w:t>
      </w:r>
    </w:p>
    <w:p w:rsidR="00C71156" w:rsidRPr="008B7C82" w:rsidRDefault="00C71156" w:rsidP="008B7C82">
      <w:pPr>
        <w:widowControl w:val="0"/>
        <w:autoSpaceDE/>
        <w:autoSpaceDN/>
        <w:ind w:right="-26" w:firstLine="709"/>
        <w:rPr>
          <w:rFonts w:ascii="Times New Roman" w:hAnsi="Times New Roman" w:cs="Times New Roman"/>
          <w:sz w:val="28"/>
          <w:szCs w:val="28"/>
        </w:rPr>
      </w:pPr>
    </w:p>
    <w:p w:rsidR="00C71156" w:rsidRPr="008B7C82" w:rsidRDefault="00C71156" w:rsidP="008B7C82">
      <w:pPr>
        <w:widowControl w:val="0"/>
        <w:autoSpaceDE/>
        <w:autoSpaceDN/>
        <w:ind w:right="-26" w:firstLine="709"/>
        <w:rPr>
          <w:rFonts w:ascii="Times New Roman" w:hAnsi="Times New Roman" w:cs="Times New Roman"/>
          <w:sz w:val="28"/>
          <w:szCs w:val="28"/>
        </w:rPr>
      </w:pPr>
      <w:r w:rsidRPr="008B7C82">
        <w:rPr>
          <w:rFonts w:ascii="Times New Roman" w:hAnsi="Times New Roman" w:cs="Times New Roman"/>
          <w:sz w:val="28"/>
          <w:szCs w:val="28"/>
        </w:rPr>
        <w:t xml:space="preserve">Роль оборотных средств, эффективное их использование при различных экономических отношениях всегда важна. Это обусловлено тем, что главным источником прибыли любого предприятия, национального богатства страны является умелое, разумное достаточно полное использование оборотных средств. В сочетании с человеческим трудом, развитым менеджментом на различных уровнях производства и маркетингом достигается максимальная эффективность использования оборотных средств. </w:t>
      </w:r>
    </w:p>
    <w:p w:rsidR="00C71156" w:rsidRPr="008B7C82" w:rsidRDefault="00C71156" w:rsidP="008B7C82">
      <w:pPr>
        <w:pStyle w:val="31"/>
        <w:spacing w:after="0" w:line="360" w:lineRule="auto"/>
        <w:ind w:left="0" w:firstLine="709"/>
        <w:jc w:val="both"/>
        <w:rPr>
          <w:sz w:val="28"/>
          <w:szCs w:val="28"/>
        </w:rPr>
      </w:pPr>
      <w:r w:rsidRPr="008B7C82">
        <w:rPr>
          <w:sz w:val="28"/>
          <w:szCs w:val="28"/>
        </w:rPr>
        <w:t xml:space="preserve">Смысл жизни большинства компании – развитие и рост. Когда внешние источники финансирования задействованы полностью, – у компании остается один выход – поиск внутренних резервов роста. Самые популярные среди российского менеджмента - совершенствование систем управления, внедрение автоматизации, увеличение фондоотдачи оборудования, реструктуризация, избавление от вспомогательных и обслуживающих служб и т.д.  К этим резервам обращаются в первую очередь и на сегодняшний день все они, в разных степенях эффективности, уже задействованы.  И поэтому для России в последние годы, совершенствование управления оборотным капиталом становится все актуальнее. </w:t>
      </w:r>
    </w:p>
    <w:p w:rsidR="00C71156" w:rsidRPr="008B7C82" w:rsidRDefault="00C71156" w:rsidP="008B7C82">
      <w:pPr>
        <w:pStyle w:val="31"/>
        <w:spacing w:after="0" w:line="360" w:lineRule="auto"/>
        <w:ind w:left="0" w:firstLine="709"/>
        <w:jc w:val="both"/>
        <w:rPr>
          <w:sz w:val="28"/>
          <w:szCs w:val="28"/>
        </w:rPr>
      </w:pPr>
      <w:r w:rsidRPr="008B7C82">
        <w:rPr>
          <w:sz w:val="28"/>
          <w:szCs w:val="28"/>
        </w:rPr>
        <w:t>Повышение эффективности управления оборотным капиталом – не исчерпанный в полной мере инструмент, не требующий на его внедрение отвлечения финансовых ресурсов, при этом  высвобождающий денежные средства в большом количестве.</w:t>
      </w:r>
    </w:p>
    <w:p w:rsidR="00C71156" w:rsidRPr="008B7C82" w:rsidRDefault="00C71156" w:rsidP="008B7C82">
      <w:pPr>
        <w:ind w:firstLine="709"/>
        <w:rPr>
          <w:rFonts w:ascii="Times New Roman" w:hAnsi="Times New Roman" w:cs="Times New Roman"/>
          <w:sz w:val="28"/>
          <w:szCs w:val="28"/>
        </w:rPr>
      </w:pPr>
      <w:r w:rsidRPr="008B7C82">
        <w:rPr>
          <w:rFonts w:ascii="Times New Roman" w:hAnsi="Times New Roman" w:cs="Times New Roman"/>
          <w:sz w:val="28"/>
          <w:szCs w:val="28"/>
        </w:rPr>
        <w:t xml:space="preserve">Все большую актуальность для предприятий приобретает проблема максимально эффективного и рационального управления оборотным капиталом, что достигается за  счет системного подхода к изучению  этого вопроса. </w:t>
      </w:r>
    </w:p>
    <w:p w:rsidR="00C71156" w:rsidRPr="008B7C82" w:rsidRDefault="00C71156" w:rsidP="008B7C82">
      <w:pPr>
        <w:widowControl w:val="0"/>
        <w:autoSpaceDE/>
        <w:autoSpaceDN/>
        <w:ind w:right="-26" w:firstLine="709"/>
        <w:rPr>
          <w:rFonts w:ascii="Times New Roman" w:hAnsi="Times New Roman" w:cs="Times New Roman"/>
          <w:sz w:val="28"/>
          <w:szCs w:val="28"/>
        </w:rPr>
      </w:pPr>
      <w:r w:rsidRPr="008B7C82">
        <w:rPr>
          <w:rFonts w:ascii="Times New Roman" w:hAnsi="Times New Roman" w:cs="Times New Roman"/>
          <w:sz w:val="28"/>
          <w:szCs w:val="28"/>
        </w:rPr>
        <w:t xml:space="preserve">В настоящей дипломной работе дается понятие оборотных средств, их структура, состав, значение в деятельности предприятия, показатели их использования, методы повышения эффективного использования. Вместе с </w:t>
      </w:r>
      <w:r w:rsidRPr="008B7C82">
        <w:rPr>
          <w:rFonts w:ascii="Times New Roman" w:hAnsi="Times New Roman" w:cs="Times New Roman"/>
          <w:sz w:val="28"/>
          <w:szCs w:val="28"/>
        </w:rPr>
        <w:lastRenderedPageBreak/>
        <w:t>этим в дипломной работе, используя теоретические основы повышения эффективности использования оборонных средств, произведен анализ их использования по данным предприятия черной металлургии ОАО «Ижсталь».</w:t>
      </w:r>
    </w:p>
    <w:p w:rsidR="00C71156" w:rsidRPr="008B7C82" w:rsidRDefault="00C71156" w:rsidP="008B7C82">
      <w:pPr>
        <w:autoSpaceDE/>
        <w:autoSpaceDN/>
        <w:ind w:firstLine="709"/>
        <w:rPr>
          <w:rFonts w:ascii="Times New Roman" w:hAnsi="Times New Roman" w:cs="Times New Roman"/>
          <w:b/>
          <w:sz w:val="28"/>
          <w:szCs w:val="28"/>
        </w:rPr>
      </w:pPr>
      <w:r w:rsidRPr="008B7C82">
        <w:rPr>
          <w:rFonts w:ascii="Times New Roman" w:hAnsi="Times New Roman" w:cs="Times New Roman"/>
          <w:sz w:val="28"/>
          <w:szCs w:val="28"/>
        </w:rPr>
        <w:t xml:space="preserve">Черная металлургия России по объемам производства продукции и наличию производственных мощностей занимает первое место в Европе и четвертое место в мире. За последние 10 лет довольно существенно изменился облик отрасли. Объемы производства стали и готового проката в </w:t>
      </w:r>
      <w:smartTag w:uri="urn:schemas-microsoft-com:office:smarttags" w:element="metricconverter">
        <w:smartTagPr>
          <w:attr w:name="ProductID" w:val="2005 г"/>
        </w:smartTagPr>
        <w:r w:rsidRPr="008B7C82">
          <w:rPr>
            <w:rFonts w:ascii="Times New Roman" w:hAnsi="Times New Roman" w:cs="Times New Roman"/>
            <w:sz w:val="28"/>
            <w:szCs w:val="28"/>
          </w:rPr>
          <w:t>2005 г</w:t>
        </w:r>
      </w:smartTag>
      <w:r w:rsidRPr="008B7C82">
        <w:rPr>
          <w:rFonts w:ascii="Times New Roman" w:hAnsi="Times New Roman" w:cs="Times New Roman"/>
          <w:sz w:val="28"/>
          <w:szCs w:val="28"/>
        </w:rPr>
        <w:t xml:space="preserve">. составили против уровня </w:t>
      </w:r>
      <w:smartTag w:uri="urn:schemas-microsoft-com:office:smarttags" w:element="metricconverter">
        <w:smartTagPr>
          <w:attr w:name="ProductID" w:val="1993 г"/>
        </w:smartTagPr>
        <w:r w:rsidRPr="008B7C82">
          <w:rPr>
            <w:rFonts w:ascii="Times New Roman" w:hAnsi="Times New Roman" w:cs="Times New Roman"/>
            <w:sz w:val="28"/>
            <w:szCs w:val="28"/>
          </w:rPr>
          <w:t>1993 г</w:t>
        </w:r>
      </w:smartTag>
      <w:r w:rsidRPr="008B7C82">
        <w:rPr>
          <w:rFonts w:ascii="Times New Roman" w:hAnsi="Times New Roman" w:cs="Times New Roman"/>
          <w:sz w:val="28"/>
          <w:szCs w:val="28"/>
        </w:rPr>
        <w:t xml:space="preserve">. 76,6% и 85,1% соответственно. Вместе с тем произошли прогрессивные изменения в структуре производства стали: почти вдвое уменьшилась доля стали, выплавляемой в мартеновских печах, а доля стали, разливаемой на машинах непрерывного литья заготовок, увеличилась почти до 50% против 27,4 в начале периода. В общем объеме производства готового проката практически сохранилась доля листового проката, при этом увеличилась доля холоднокатаного листа и металла с покрытиями, снизился расход стали на производство 1 т проката. </w:t>
      </w:r>
    </w:p>
    <w:p w:rsidR="00C71156" w:rsidRPr="008B7C82" w:rsidRDefault="00C7115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Черная металлургия одна из наиболее энергоемких отраслей народного хозяйства. В ней потребляется около 53 млн кВТ · ч электроэнергии, что составляет 10,4% всего производственного потребления. В общеотраслевых затратах на производство доля затрат на электроэнергию превышает 8,4%. Прогнозируемое увеличение цен на электроэнергию даже в 2 раза приведет к тому, что наиболее электроемкая подотрасль черной металлургии – ферросплавная перейдет в разряд убыточных. В целом анализ технико–экономического состояния отечественной черной металлургии и важнейших тенденций в ее развитии позволяет выявить ряд ключевых проблем, без решения которых трудно ожидать эффективной работы металлургических предприятий. Прежде всего, речь идет о повышении конкурентоспособности выпускаемой продукции, что требует:</w:t>
      </w:r>
    </w:p>
    <w:p w:rsidR="00C71156" w:rsidRPr="008B7C82" w:rsidRDefault="00C7115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ускорения обновления и технического перевооружения действующих предприятий;</w:t>
      </w:r>
    </w:p>
    <w:p w:rsidR="00C71156" w:rsidRPr="008B7C82" w:rsidRDefault="00C7115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lastRenderedPageBreak/>
        <w:t>- снижения энерго- и материалоемкости выпускаемой металлопродукции;</w:t>
      </w:r>
    </w:p>
    <w:p w:rsidR="00C71156" w:rsidRPr="008B7C82" w:rsidRDefault="00C7115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укрепления сырьевой базы производства черных металлов.</w:t>
      </w:r>
    </w:p>
    <w:p w:rsidR="00C71156" w:rsidRPr="008B7C82" w:rsidRDefault="00C7115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Решение этих задач в отрасли идет явно низкими темпами. Государство практически устранилось от участия в инвестиционной деятельности отрасли. Доля приватизированных предприятий составляет 93,7%, и они производят около 98% всей продукции черной металлургии.</w:t>
      </w:r>
    </w:p>
    <w:p w:rsidR="00C71156" w:rsidRPr="008B7C82" w:rsidRDefault="00C71156" w:rsidP="008B7C82">
      <w:pPr>
        <w:ind w:firstLine="709"/>
        <w:rPr>
          <w:rFonts w:ascii="Times New Roman" w:hAnsi="Times New Roman" w:cs="Times New Roman"/>
          <w:sz w:val="28"/>
          <w:szCs w:val="28"/>
        </w:rPr>
      </w:pPr>
      <w:r w:rsidRPr="008B7C82">
        <w:rPr>
          <w:rFonts w:ascii="Times New Roman" w:hAnsi="Times New Roman" w:cs="Times New Roman"/>
          <w:sz w:val="28"/>
          <w:szCs w:val="28"/>
        </w:rPr>
        <w:t xml:space="preserve">Целью дипломной работы является теоретическое обоснование направлений улучшения финансового состояния ОАО “Ижсталь”, путем совершенствования управления оборотным капиталом. </w:t>
      </w:r>
    </w:p>
    <w:p w:rsidR="00C71156" w:rsidRPr="008B7C82" w:rsidRDefault="00C71156" w:rsidP="008B7C82">
      <w:pPr>
        <w:pStyle w:val="21"/>
        <w:spacing w:after="0" w:line="360" w:lineRule="auto"/>
        <w:ind w:left="0" w:firstLine="709"/>
        <w:rPr>
          <w:sz w:val="28"/>
          <w:szCs w:val="28"/>
        </w:rPr>
      </w:pPr>
      <w:r w:rsidRPr="008B7C82">
        <w:rPr>
          <w:sz w:val="28"/>
          <w:szCs w:val="28"/>
        </w:rPr>
        <w:t>В данной работе ставятся следующие задачи:</w:t>
      </w:r>
    </w:p>
    <w:p w:rsidR="00C71156" w:rsidRPr="008B7C82" w:rsidRDefault="00C71156" w:rsidP="008B7C82">
      <w:pPr>
        <w:numPr>
          <w:ilvl w:val="0"/>
          <w:numId w:val="71"/>
        </w:numPr>
        <w:ind w:left="0" w:firstLine="709"/>
        <w:rPr>
          <w:rFonts w:ascii="Times New Roman" w:hAnsi="Times New Roman" w:cs="Times New Roman"/>
          <w:b/>
          <w:sz w:val="28"/>
          <w:szCs w:val="28"/>
        </w:rPr>
      </w:pPr>
      <w:r w:rsidRPr="008B7C82">
        <w:rPr>
          <w:rFonts w:ascii="Times New Roman" w:hAnsi="Times New Roman" w:cs="Times New Roman"/>
          <w:sz w:val="28"/>
          <w:szCs w:val="28"/>
        </w:rPr>
        <w:t>рассмотреть основные теории формирования потребностей в оборотном капитале и выбора источников его финансирования;</w:t>
      </w:r>
    </w:p>
    <w:p w:rsidR="00C71156" w:rsidRPr="008B7C82" w:rsidRDefault="00C71156" w:rsidP="008B7C82">
      <w:pPr>
        <w:numPr>
          <w:ilvl w:val="0"/>
          <w:numId w:val="71"/>
        </w:numPr>
        <w:ind w:left="0" w:firstLine="709"/>
        <w:rPr>
          <w:rFonts w:ascii="Times New Roman" w:hAnsi="Times New Roman" w:cs="Times New Roman"/>
          <w:b/>
          <w:sz w:val="28"/>
          <w:szCs w:val="28"/>
        </w:rPr>
      </w:pPr>
      <w:r w:rsidRPr="008B7C82">
        <w:rPr>
          <w:rFonts w:ascii="Times New Roman" w:hAnsi="Times New Roman" w:cs="Times New Roman"/>
          <w:sz w:val="28"/>
          <w:szCs w:val="28"/>
        </w:rPr>
        <w:t>составить характеристику финансово-хозяйственной деятельностью ОАО “Ижсталь”;</w:t>
      </w:r>
    </w:p>
    <w:p w:rsidR="00C71156" w:rsidRPr="008B7C82" w:rsidRDefault="00C71156" w:rsidP="008B7C82">
      <w:pPr>
        <w:numPr>
          <w:ilvl w:val="0"/>
          <w:numId w:val="71"/>
        </w:numPr>
        <w:ind w:left="0" w:firstLine="709"/>
        <w:rPr>
          <w:rFonts w:ascii="Times New Roman" w:hAnsi="Times New Roman" w:cs="Times New Roman"/>
          <w:b/>
          <w:sz w:val="28"/>
          <w:szCs w:val="28"/>
        </w:rPr>
      </w:pPr>
      <w:r w:rsidRPr="008B7C82">
        <w:rPr>
          <w:rFonts w:ascii="Times New Roman" w:hAnsi="Times New Roman" w:cs="Times New Roman"/>
          <w:sz w:val="28"/>
          <w:szCs w:val="28"/>
        </w:rPr>
        <w:t>выявить проблемы предприятия, связанные с управлением оборотным капиталом;</w:t>
      </w:r>
    </w:p>
    <w:p w:rsidR="00C71156" w:rsidRPr="008B7C82" w:rsidRDefault="00C71156" w:rsidP="008B7C82">
      <w:pPr>
        <w:numPr>
          <w:ilvl w:val="0"/>
          <w:numId w:val="71"/>
        </w:numPr>
        <w:ind w:left="0" w:firstLine="709"/>
        <w:rPr>
          <w:rFonts w:ascii="Times New Roman" w:hAnsi="Times New Roman" w:cs="Times New Roman"/>
          <w:b/>
          <w:sz w:val="28"/>
          <w:szCs w:val="28"/>
        </w:rPr>
      </w:pPr>
      <w:r w:rsidRPr="008B7C82">
        <w:rPr>
          <w:rFonts w:ascii="Times New Roman" w:hAnsi="Times New Roman" w:cs="Times New Roman"/>
          <w:sz w:val="28"/>
          <w:szCs w:val="28"/>
        </w:rPr>
        <w:t>разработать направления совершенствования управления оборотным капиталом на ОАО “Ижсталь”;</w:t>
      </w:r>
    </w:p>
    <w:p w:rsidR="00C71156" w:rsidRPr="008B7C82" w:rsidRDefault="00C71156" w:rsidP="008B7C82">
      <w:pPr>
        <w:pStyle w:val="F13"/>
        <w:widowControl/>
        <w:spacing w:line="360" w:lineRule="auto"/>
      </w:pPr>
      <w:r w:rsidRPr="008B7C82">
        <w:t>Дипломная работа написана на основе официальной бухгалтерской отчетности предприятия за 200</w:t>
      </w:r>
      <w:r w:rsidR="002D2429" w:rsidRPr="008B7C82">
        <w:t>4</w:t>
      </w:r>
      <w:r w:rsidRPr="008B7C82">
        <w:t>-200</w:t>
      </w:r>
      <w:r w:rsidR="002D2429" w:rsidRPr="008B7C82">
        <w:t>6</w:t>
      </w:r>
      <w:r w:rsidRPr="008B7C82">
        <w:t xml:space="preserve">гг., обзора методик управления оборотным капиталом различных авторов, периодической литературы по финансовому менеджменту.   </w:t>
      </w:r>
    </w:p>
    <w:p w:rsidR="00C71156" w:rsidRPr="008B7C82" w:rsidRDefault="00C71156" w:rsidP="008B7C82">
      <w:pPr>
        <w:autoSpaceDE/>
        <w:autoSpaceDN/>
        <w:ind w:firstLine="709"/>
        <w:jc w:val="left"/>
        <w:rPr>
          <w:rFonts w:ascii="Times New Roman" w:hAnsi="Times New Roman" w:cs="Times New Roman"/>
          <w:sz w:val="28"/>
          <w:szCs w:val="28"/>
        </w:rPr>
      </w:pPr>
    </w:p>
    <w:p w:rsidR="00A24E40" w:rsidRPr="008B7C82" w:rsidRDefault="00C71156" w:rsidP="008B7C82">
      <w:pPr>
        <w:autoSpaceDE/>
        <w:autoSpaceDN/>
        <w:ind w:firstLine="709"/>
        <w:jc w:val="left"/>
        <w:rPr>
          <w:rFonts w:ascii="Times New Roman" w:hAnsi="Times New Roman" w:cs="Times New Roman"/>
          <w:sz w:val="28"/>
          <w:szCs w:val="28"/>
        </w:rPr>
      </w:pPr>
      <w:r w:rsidRPr="008B7C82">
        <w:rPr>
          <w:rFonts w:ascii="Times New Roman" w:hAnsi="Times New Roman" w:cs="Times New Roman"/>
          <w:sz w:val="28"/>
          <w:szCs w:val="28"/>
        </w:rPr>
        <w:br w:type="page"/>
      </w:r>
      <w:r w:rsidR="003D55FE" w:rsidRPr="008B7C82">
        <w:rPr>
          <w:rFonts w:ascii="Times New Roman" w:hAnsi="Times New Roman" w:cs="Times New Roman"/>
          <w:sz w:val="28"/>
          <w:szCs w:val="28"/>
        </w:rPr>
        <w:lastRenderedPageBreak/>
        <w:t xml:space="preserve"> </w:t>
      </w:r>
      <w:r w:rsidR="00A24E40" w:rsidRPr="008B7C82">
        <w:rPr>
          <w:rFonts w:ascii="Times New Roman" w:hAnsi="Times New Roman" w:cs="Times New Roman"/>
          <w:sz w:val="28"/>
          <w:szCs w:val="28"/>
        </w:rPr>
        <w:t>1. СОВРЕМЕННОЕ СОСТОЯНИЕ ПРЕДПРИЯТИЯ</w:t>
      </w:r>
    </w:p>
    <w:p w:rsidR="00A24E40" w:rsidRPr="008B7C82" w:rsidRDefault="00A24E40" w:rsidP="008B7C82">
      <w:pPr>
        <w:autoSpaceDE/>
        <w:autoSpaceDN/>
        <w:ind w:firstLine="709"/>
        <w:jc w:val="left"/>
        <w:rPr>
          <w:rFonts w:ascii="Times New Roman" w:hAnsi="Times New Roman" w:cs="Times New Roman"/>
          <w:sz w:val="28"/>
          <w:szCs w:val="28"/>
        </w:rPr>
      </w:pPr>
    </w:p>
    <w:p w:rsidR="008B7C82" w:rsidRDefault="00A24E40" w:rsidP="008B7C82">
      <w:pPr>
        <w:numPr>
          <w:ilvl w:val="1"/>
          <w:numId w:val="72"/>
        </w:numPr>
        <w:autoSpaceDE/>
        <w:autoSpaceDN/>
        <w:rPr>
          <w:rFonts w:ascii="Times New Roman" w:hAnsi="Times New Roman" w:cs="Times New Roman"/>
          <w:sz w:val="28"/>
          <w:szCs w:val="28"/>
        </w:rPr>
      </w:pPr>
      <w:r w:rsidRPr="008B7C82">
        <w:rPr>
          <w:rFonts w:ascii="Times New Roman" w:hAnsi="Times New Roman" w:cs="Times New Roman"/>
          <w:sz w:val="28"/>
          <w:szCs w:val="28"/>
        </w:rPr>
        <w:t xml:space="preserve">История создания и развития. Организационно-правовая форма. </w:t>
      </w:r>
    </w:p>
    <w:p w:rsidR="00A24E40" w:rsidRPr="008B7C82" w:rsidRDefault="00A24E40" w:rsidP="008B7C82">
      <w:pPr>
        <w:autoSpaceDE/>
        <w:autoSpaceDN/>
        <w:ind w:left="1429" w:firstLine="0"/>
        <w:rPr>
          <w:rFonts w:ascii="Times New Roman" w:hAnsi="Times New Roman" w:cs="Times New Roman"/>
          <w:sz w:val="28"/>
          <w:szCs w:val="28"/>
        </w:rPr>
      </w:pPr>
      <w:r w:rsidRPr="008B7C82">
        <w:rPr>
          <w:rFonts w:ascii="Times New Roman" w:hAnsi="Times New Roman" w:cs="Times New Roman"/>
          <w:sz w:val="28"/>
          <w:szCs w:val="28"/>
        </w:rPr>
        <w:t>Цели и виды деятельности.</w:t>
      </w:r>
    </w:p>
    <w:p w:rsidR="00A24E40" w:rsidRPr="008B7C82" w:rsidRDefault="00A24E40" w:rsidP="008B7C82">
      <w:pPr>
        <w:autoSpaceDE/>
        <w:autoSpaceDN/>
        <w:ind w:firstLine="709"/>
        <w:rPr>
          <w:rFonts w:ascii="Times New Roman" w:hAnsi="Times New Roman" w:cs="Times New Roman"/>
          <w:sz w:val="28"/>
          <w:szCs w:val="28"/>
        </w:rPr>
      </w:pP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Весной </w:t>
      </w:r>
      <w:smartTag w:uri="urn:schemas-microsoft-com:office:smarttags" w:element="metricconverter">
        <w:smartTagPr>
          <w:attr w:name="ProductID" w:val="1760 г"/>
        </w:smartTagPr>
        <w:r w:rsidRPr="008B7C82">
          <w:rPr>
            <w:rFonts w:ascii="Times New Roman" w:hAnsi="Times New Roman" w:cs="Times New Roman"/>
            <w:sz w:val="28"/>
            <w:szCs w:val="28"/>
          </w:rPr>
          <w:t>1760 г</w:t>
        </w:r>
      </w:smartTag>
      <w:r w:rsidRPr="008B7C82">
        <w:rPr>
          <w:rFonts w:ascii="Times New Roman" w:hAnsi="Times New Roman" w:cs="Times New Roman"/>
          <w:sz w:val="28"/>
          <w:szCs w:val="28"/>
        </w:rPr>
        <w:t xml:space="preserve">. на берегу реки Иж началось строительство нового железоделательного завода, который был заложен графом П.И. Шуваловым. В </w:t>
      </w:r>
      <w:smartTag w:uri="urn:schemas-microsoft-com:office:smarttags" w:element="metricconverter">
        <w:smartTagPr>
          <w:attr w:name="ProductID" w:val="1763 г"/>
        </w:smartTagPr>
        <w:r w:rsidRPr="008B7C82">
          <w:rPr>
            <w:rFonts w:ascii="Times New Roman" w:hAnsi="Times New Roman" w:cs="Times New Roman"/>
            <w:sz w:val="28"/>
            <w:szCs w:val="28"/>
          </w:rPr>
          <w:t>1763 г</w:t>
        </w:r>
      </w:smartTag>
      <w:r w:rsidRPr="008B7C82">
        <w:rPr>
          <w:rFonts w:ascii="Times New Roman" w:hAnsi="Times New Roman" w:cs="Times New Roman"/>
          <w:sz w:val="28"/>
          <w:szCs w:val="28"/>
        </w:rPr>
        <w:t>., после смерти графа, завод был передан в государственную казну. Это послужило толчком к его дальнейшему развитию. Была построена плотина, завершено строительство двух бревенчатых производственных зданий, в которых работали шесть молотов и семь горнов. Вскоре были построены еще две молотовые фабрики. Выпуск продукции с каждым годом возрастал. Ижевский металл шел не только в казну, но и за границу, где получил высокую оценку.</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В начале 19 века на заводе произошли большие перемены в связи с обострением международной обстановки из-за ведения Наполеоном военных действий (война </w:t>
      </w:r>
      <w:smartTag w:uri="urn:schemas-microsoft-com:office:smarttags" w:element="metricconverter">
        <w:smartTagPr>
          <w:attr w:name="ProductID" w:val="1812 г"/>
        </w:smartTagPr>
        <w:r w:rsidRPr="008B7C82">
          <w:rPr>
            <w:rFonts w:ascii="Times New Roman" w:hAnsi="Times New Roman" w:cs="Times New Roman"/>
            <w:sz w:val="28"/>
            <w:szCs w:val="28"/>
          </w:rPr>
          <w:t>1812 г</w:t>
        </w:r>
      </w:smartTag>
      <w:r w:rsidRPr="008B7C82">
        <w:rPr>
          <w:rFonts w:ascii="Times New Roman" w:hAnsi="Times New Roman" w:cs="Times New Roman"/>
          <w:sz w:val="28"/>
          <w:szCs w:val="28"/>
        </w:rPr>
        <w:t>.). Чтобы обеспечить возросшие потребности армии в оружии, царское правительство приняло решение построи</w:t>
      </w:r>
      <w:r w:rsidR="006642E9" w:rsidRPr="008B7C82">
        <w:rPr>
          <w:rFonts w:ascii="Times New Roman" w:hAnsi="Times New Roman" w:cs="Times New Roman"/>
          <w:sz w:val="28"/>
          <w:szCs w:val="28"/>
        </w:rPr>
        <w:t>ть еще один оружейный завод.</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В середине 60-х гг. 19 века началось перевооружение русской армии. Для ружей требовались стальные стволы. В России в тот период лишь на отдельных заводах выпускалась тигельная сталь. Одним из таких заводов  был ижевский железоделательный завод. В </w:t>
      </w:r>
      <w:smartTag w:uri="urn:schemas-microsoft-com:office:smarttags" w:element="metricconverter">
        <w:smartTagPr>
          <w:attr w:name="ProductID" w:val="1867 г"/>
        </w:smartTagPr>
        <w:r w:rsidRPr="008B7C82">
          <w:rPr>
            <w:rFonts w:ascii="Times New Roman" w:hAnsi="Times New Roman" w:cs="Times New Roman"/>
            <w:sz w:val="28"/>
            <w:szCs w:val="28"/>
          </w:rPr>
          <w:t>1867 г</w:t>
        </w:r>
      </w:smartTag>
      <w:r w:rsidRPr="008B7C82">
        <w:rPr>
          <w:rFonts w:ascii="Times New Roman" w:hAnsi="Times New Roman" w:cs="Times New Roman"/>
          <w:sz w:val="28"/>
          <w:szCs w:val="28"/>
        </w:rPr>
        <w:t>. на заводе организовывается производство литой тигельной стали. На заводе удалось получить сталь, равную по качеству ввозимой из-за границы.</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Осенью </w:t>
      </w:r>
      <w:smartTag w:uri="urn:schemas-microsoft-com:office:smarttags" w:element="metricconverter">
        <w:smartTagPr>
          <w:attr w:name="ProductID" w:val="1876 г"/>
        </w:smartTagPr>
        <w:r w:rsidRPr="008B7C82">
          <w:rPr>
            <w:rFonts w:ascii="Times New Roman" w:hAnsi="Times New Roman" w:cs="Times New Roman"/>
            <w:sz w:val="28"/>
            <w:szCs w:val="28"/>
          </w:rPr>
          <w:t>1876 г</w:t>
        </w:r>
      </w:smartTag>
      <w:r w:rsidRPr="008B7C82">
        <w:rPr>
          <w:rFonts w:ascii="Times New Roman" w:hAnsi="Times New Roman" w:cs="Times New Roman"/>
          <w:sz w:val="28"/>
          <w:szCs w:val="28"/>
        </w:rPr>
        <w:t>. в производство была пущена новая мартеновская печь, что сразу повысило производство стали для ружей.</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В марте </w:t>
      </w:r>
      <w:smartTag w:uri="urn:schemas-microsoft-com:office:smarttags" w:element="metricconverter">
        <w:smartTagPr>
          <w:attr w:name="ProductID" w:val="1882 г"/>
        </w:smartTagPr>
        <w:r w:rsidRPr="008B7C82">
          <w:rPr>
            <w:rFonts w:ascii="Times New Roman" w:hAnsi="Times New Roman" w:cs="Times New Roman"/>
            <w:sz w:val="28"/>
            <w:szCs w:val="28"/>
          </w:rPr>
          <w:t>1882 г</w:t>
        </w:r>
      </w:smartTag>
      <w:r w:rsidRPr="008B7C82">
        <w:rPr>
          <w:rFonts w:ascii="Times New Roman" w:hAnsi="Times New Roman" w:cs="Times New Roman"/>
          <w:sz w:val="28"/>
          <w:szCs w:val="28"/>
        </w:rPr>
        <w:t xml:space="preserve">. было освоено производство инструментальной стали, за которую завод на Всероссийской промышленно-художественной выставке в </w:t>
      </w:r>
      <w:r w:rsidRPr="008B7C82">
        <w:rPr>
          <w:rFonts w:ascii="Times New Roman" w:hAnsi="Times New Roman" w:cs="Times New Roman"/>
          <w:sz w:val="28"/>
          <w:szCs w:val="28"/>
        </w:rPr>
        <w:lastRenderedPageBreak/>
        <w:t>Москве был награжден дипломом первого разряда, соответствующим малой золотой медали.</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В ноябре </w:t>
      </w:r>
      <w:smartTag w:uri="urn:schemas-microsoft-com:office:smarttags" w:element="metricconverter">
        <w:smartTagPr>
          <w:attr w:name="ProductID" w:val="1881 г"/>
        </w:smartTagPr>
        <w:r w:rsidRPr="008B7C82">
          <w:rPr>
            <w:rFonts w:ascii="Times New Roman" w:hAnsi="Times New Roman" w:cs="Times New Roman"/>
            <w:sz w:val="28"/>
            <w:szCs w:val="28"/>
          </w:rPr>
          <w:t>1881 г</w:t>
        </w:r>
      </w:smartTag>
      <w:r w:rsidRPr="008B7C82">
        <w:rPr>
          <w:rFonts w:ascii="Times New Roman" w:hAnsi="Times New Roman" w:cs="Times New Roman"/>
          <w:sz w:val="28"/>
          <w:szCs w:val="28"/>
        </w:rPr>
        <w:t>. на заводе было положено начало прокатке сортовой стали.</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В </w:t>
      </w:r>
      <w:smartTag w:uri="urn:schemas-microsoft-com:office:smarttags" w:element="metricconverter">
        <w:smartTagPr>
          <w:attr w:name="ProductID" w:val="1892 г"/>
        </w:smartTagPr>
        <w:r w:rsidRPr="008B7C82">
          <w:rPr>
            <w:rFonts w:ascii="Times New Roman" w:hAnsi="Times New Roman" w:cs="Times New Roman"/>
            <w:sz w:val="28"/>
            <w:szCs w:val="28"/>
          </w:rPr>
          <w:t>1892 г</w:t>
        </w:r>
      </w:smartTag>
      <w:r w:rsidRPr="008B7C82">
        <w:rPr>
          <w:rFonts w:ascii="Times New Roman" w:hAnsi="Times New Roman" w:cs="Times New Roman"/>
          <w:sz w:val="28"/>
          <w:szCs w:val="28"/>
        </w:rPr>
        <w:t xml:space="preserve">. вводится новая молотовая мастерская, осваивается ковка инструментальной и быстрорежущей стали. Было организовано сталепроволочное производство. В начале 20 века появились новые производства. Впервые в России организуется производство холоднокатаной ленты. </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Значительным событием </w:t>
      </w:r>
      <w:smartTag w:uri="urn:schemas-microsoft-com:office:smarttags" w:element="metricconverter">
        <w:smartTagPr>
          <w:attr w:name="ProductID" w:val="1929 г"/>
        </w:smartTagPr>
        <w:r w:rsidRPr="008B7C82">
          <w:rPr>
            <w:rFonts w:ascii="Times New Roman" w:hAnsi="Times New Roman" w:cs="Times New Roman"/>
            <w:sz w:val="28"/>
            <w:szCs w:val="28"/>
          </w:rPr>
          <w:t>1929 г</w:t>
        </w:r>
      </w:smartTag>
      <w:r w:rsidRPr="008B7C82">
        <w:rPr>
          <w:rFonts w:ascii="Times New Roman" w:hAnsi="Times New Roman" w:cs="Times New Roman"/>
          <w:sz w:val="28"/>
          <w:szCs w:val="28"/>
        </w:rPr>
        <w:t xml:space="preserve">. стал пуск нового мартеновского цеха, заложенного еще в </w:t>
      </w:r>
      <w:smartTag w:uri="urn:schemas-microsoft-com:office:smarttags" w:element="metricconverter">
        <w:smartTagPr>
          <w:attr w:name="ProductID" w:val="1916 г"/>
        </w:smartTagPr>
        <w:r w:rsidRPr="008B7C82">
          <w:rPr>
            <w:rFonts w:ascii="Times New Roman" w:hAnsi="Times New Roman" w:cs="Times New Roman"/>
            <w:sz w:val="28"/>
            <w:szCs w:val="28"/>
          </w:rPr>
          <w:t>1916 г</w:t>
        </w:r>
      </w:smartTag>
      <w:r w:rsidRPr="008B7C82">
        <w:rPr>
          <w:rFonts w:ascii="Times New Roman" w:hAnsi="Times New Roman" w:cs="Times New Roman"/>
          <w:sz w:val="28"/>
          <w:szCs w:val="28"/>
        </w:rPr>
        <w:t xml:space="preserve">. Ижевские металлурги были основными поставщиками высококачественного металла на многие действующие и строящиеся предприятия. </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В </w:t>
      </w:r>
      <w:smartTag w:uri="urn:schemas-microsoft-com:office:smarttags" w:element="metricconverter">
        <w:smartTagPr>
          <w:attr w:name="ProductID" w:val="1931 г"/>
        </w:smartTagPr>
        <w:r w:rsidRPr="008B7C82">
          <w:rPr>
            <w:rFonts w:ascii="Times New Roman" w:hAnsi="Times New Roman" w:cs="Times New Roman"/>
            <w:sz w:val="28"/>
            <w:szCs w:val="28"/>
          </w:rPr>
          <w:t>1931 г</w:t>
        </w:r>
      </w:smartTag>
      <w:r w:rsidRPr="008B7C82">
        <w:rPr>
          <w:rFonts w:ascii="Times New Roman" w:hAnsi="Times New Roman" w:cs="Times New Roman"/>
          <w:sz w:val="28"/>
          <w:szCs w:val="28"/>
        </w:rPr>
        <w:t xml:space="preserve">. началась закладка фундаментов сталеплавильного цеха, газовой станции, блюминга. Знаменательным для завода стал </w:t>
      </w:r>
      <w:smartTag w:uri="urn:schemas-microsoft-com:office:smarttags" w:element="metricconverter">
        <w:smartTagPr>
          <w:attr w:name="ProductID" w:val="1934 г"/>
        </w:smartTagPr>
        <w:r w:rsidRPr="008B7C82">
          <w:rPr>
            <w:rFonts w:ascii="Times New Roman" w:hAnsi="Times New Roman" w:cs="Times New Roman"/>
            <w:sz w:val="28"/>
            <w:szCs w:val="28"/>
          </w:rPr>
          <w:t>1934 г</w:t>
        </w:r>
      </w:smartTag>
      <w:r w:rsidRPr="008B7C82">
        <w:rPr>
          <w:rFonts w:ascii="Times New Roman" w:hAnsi="Times New Roman" w:cs="Times New Roman"/>
          <w:sz w:val="28"/>
          <w:szCs w:val="28"/>
        </w:rPr>
        <w:t>. В январе дала первый ток ТЭЦ. Вступила в строй крупнейшая газовая станция на дровах. По своей технической оснащенности она являлась достижением мирового уровня по газификации древесного топлива. 19 декабря был пущен мощный блюминг фирмы “Крупп”.</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В </w:t>
      </w:r>
      <w:smartTag w:uri="urn:schemas-microsoft-com:office:smarttags" w:element="metricconverter">
        <w:smartTagPr>
          <w:attr w:name="ProductID" w:val="1935 г"/>
        </w:smartTagPr>
        <w:r w:rsidRPr="008B7C82">
          <w:rPr>
            <w:rFonts w:ascii="Times New Roman" w:hAnsi="Times New Roman" w:cs="Times New Roman"/>
            <w:sz w:val="28"/>
            <w:szCs w:val="28"/>
          </w:rPr>
          <w:t>1935 г</w:t>
        </w:r>
      </w:smartTag>
      <w:r w:rsidRPr="008B7C82">
        <w:rPr>
          <w:rFonts w:ascii="Times New Roman" w:hAnsi="Times New Roman" w:cs="Times New Roman"/>
          <w:sz w:val="28"/>
          <w:szCs w:val="28"/>
        </w:rPr>
        <w:t>. заработал мартеновский цех, где действовали 3 электропечи и мощная мартеновская печь. Были введены в эксплуатацию новые чугунолитейный и сталепроволочный цехи. Подвергся реконструкции и кузнечный цех. В молотовой мастерской устанавливается новые 5-ти и 10-ти тонные молоты, а также горизонтально – ковочная машина. Все это увеличило производство стали, проката, проволок, ленты, поковок, калиброванной стали, напильников, что позволило отказаться от им</w:t>
      </w:r>
      <w:r w:rsidR="006642E9" w:rsidRPr="008B7C82">
        <w:rPr>
          <w:rFonts w:ascii="Times New Roman" w:hAnsi="Times New Roman" w:cs="Times New Roman"/>
          <w:sz w:val="28"/>
          <w:szCs w:val="28"/>
        </w:rPr>
        <w:t>порта  многих изделий.</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В начале Великой Отечественной войны вся деятельность завода в кротчайший срок была перестроена в соответствии с задачами военного времени. Введены в строй  цех холодной штамповки, сортовой стан 400, стан </w:t>
      </w:r>
      <w:r w:rsidRPr="008B7C82">
        <w:rPr>
          <w:rFonts w:ascii="Times New Roman" w:hAnsi="Times New Roman" w:cs="Times New Roman"/>
          <w:sz w:val="28"/>
          <w:szCs w:val="28"/>
        </w:rPr>
        <w:lastRenderedPageBreak/>
        <w:t xml:space="preserve">270, модернизировано оборудование. В ноябре </w:t>
      </w:r>
      <w:smartTag w:uri="urn:schemas-microsoft-com:office:smarttags" w:element="metricconverter">
        <w:smartTagPr>
          <w:attr w:name="ProductID" w:val="1944 г"/>
        </w:smartTagPr>
        <w:r w:rsidRPr="008B7C82">
          <w:rPr>
            <w:rFonts w:ascii="Times New Roman" w:hAnsi="Times New Roman" w:cs="Times New Roman"/>
            <w:sz w:val="28"/>
            <w:szCs w:val="28"/>
          </w:rPr>
          <w:t>1944 г</w:t>
        </w:r>
      </w:smartTag>
      <w:r w:rsidRPr="008B7C82">
        <w:rPr>
          <w:rFonts w:ascii="Times New Roman" w:hAnsi="Times New Roman" w:cs="Times New Roman"/>
          <w:sz w:val="28"/>
          <w:szCs w:val="28"/>
        </w:rPr>
        <w:t>. на знамени завода появился орден Ленина, а 326 лучших работников завода были награждены орденами и медалями СССР.</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В </w:t>
      </w:r>
      <w:smartTag w:uri="urn:schemas-microsoft-com:office:smarttags" w:element="metricconverter">
        <w:smartTagPr>
          <w:attr w:name="ProductID" w:val="1954 г"/>
        </w:smartTagPr>
        <w:r w:rsidRPr="008B7C82">
          <w:rPr>
            <w:rFonts w:ascii="Times New Roman" w:hAnsi="Times New Roman" w:cs="Times New Roman"/>
            <w:sz w:val="28"/>
            <w:szCs w:val="28"/>
          </w:rPr>
          <w:t>1954 г</w:t>
        </w:r>
      </w:smartTag>
      <w:r w:rsidRPr="008B7C82">
        <w:rPr>
          <w:rFonts w:ascii="Times New Roman" w:hAnsi="Times New Roman" w:cs="Times New Roman"/>
          <w:sz w:val="28"/>
          <w:szCs w:val="28"/>
        </w:rPr>
        <w:t xml:space="preserve">. ввели в строй сортовой стан 450. В конце </w:t>
      </w:r>
      <w:smartTag w:uri="urn:schemas-microsoft-com:office:smarttags" w:element="metricconverter">
        <w:smartTagPr>
          <w:attr w:name="ProductID" w:val="1959 г"/>
        </w:smartTagPr>
        <w:r w:rsidRPr="008B7C82">
          <w:rPr>
            <w:rFonts w:ascii="Times New Roman" w:hAnsi="Times New Roman" w:cs="Times New Roman"/>
            <w:sz w:val="28"/>
            <w:szCs w:val="28"/>
          </w:rPr>
          <w:t>1959 г</w:t>
        </w:r>
      </w:smartTag>
      <w:r w:rsidRPr="008B7C82">
        <w:rPr>
          <w:rFonts w:ascii="Times New Roman" w:hAnsi="Times New Roman" w:cs="Times New Roman"/>
          <w:sz w:val="28"/>
          <w:szCs w:val="28"/>
        </w:rPr>
        <w:t xml:space="preserve">. в электромартеновском цехе вошла в строй действующих самая мощная мартеновская печь на заводе. В июле </w:t>
      </w:r>
      <w:smartTag w:uri="urn:schemas-microsoft-com:office:smarttags" w:element="metricconverter">
        <w:smartTagPr>
          <w:attr w:name="ProductID" w:val="1960 г"/>
        </w:smartTagPr>
        <w:r w:rsidRPr="008B7C82">
          <w:rPr>
            <w:rFonts w:ascii="Times New Roman" w:hAnsi="Times New Roman" w:cs="Times New Roman"/>
            <w:sz w:val="28"/>
            <w:szCs w:val="28"/>
          </w:rPr>
          <w:t>1960 г</w:t>
        </w:r>
      </w:smartTag>
      <w:r w:rsidRPr="008B7C82">
        <w:rPr>
          <w:rFonts w:ascii="Times New Roman" w:hAnsi="Times New Roman" w:cs="Times New Roman"/>
          <w:sz w:val="28"/>
          <w:szCs w:val="28"/>
        </w:rPr>
        <w:t>. за достигнутые успехи в деле увеличения производства и освоения специальных марок стали Ижевский металлургический завод был награжден орденом Трудового Красного Знамени.</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В </w:t>
      </w:r>
      <w:smartTag w:uri="urn:schemas-microsoft-com:office:smarttags" w:element="metricconverter">
        <w:smartTagPr>
          <w:attr w:name="ProductID" w:val="1972 г"/>
        </w:smartTagPr>
        <w:r w:rsidRPr="008B7C82">
          <w:rPr>
            <w:rFonts w:ascii="Times New Roman" w:hAnsi="Times New Roman" w:cs="Times New Roman"/>
            <w:sz w:val="28"/>
            <w:szCs w:val="28"/>
          </w:rPr>
          <w:t>1972 г</w:t>
        </w:r>
      </w:smartTag>
      <w:r w:rsidRPr="008B7C82">
        <w:rPr>
          <w:rFonts w:ascii="Times New Roman" w:hAnsi="Times New Roman" w:cs="Times New Roman"/>
          <w:sz w:val="28"/>
          <w:szCs w:val="28"/>
        </w:rPr>
        <w:t xml:space="preserve">. введен в строй инструментальный цех, который обслуживал кузнечное производство штампами, а прокатчиков – валками, в </w:t>
      </w:r>
      <w:smartTag w:uri="urn:schemas-microsoft-com:office:smarttags" w:element="metricconverter">
        <w:smartTagPr>
          <w:attr w:name="ProductID" w:val="1975 г"/>
        </w:smartTagPr>
        <w:r w:rsidRPr="008B7C82">
          <w:rPr>
            <w:rFonts w:ascii="Times New Roman" w:hAnsi="Times New Roman" w:cs="Times New Roman"/>
            <w:sz w:val="28"/>
            <w:szCs w:val="28"/>
          </w:rPr>
          <w:t>1975 г</w:t>
        </w:r>
      </w:smartTag>
      <w:r w:rsidRPr="008B7C82">
        <w:rPr>
          <w:rFonts w:ascii="Times New Roman" w:hAnsi="Times New Roman" w:cs="Times New Roman"/>
          <w:sz w:val="28"/>
          <w:szCs w:val="28"/>
        </w:rPr>
        <w:t>. построена установка, циркулярное вакуумирование, что позволило снизить содержание кислорода и неметаллических включений в стали. Впервые в Советском Союзе на непрерывном стане была осуществлена прокатка быстрорежущих марок стали.</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В 80-е годы Ижевский металлургический завод производил 30 % всего быстрорезательной, выпускаемого в СССР. Совместно с учеными и специалистами завода “Электростальтяжмаш” создан и установлен в Ижевске стан п</w:t>
      </w:r>
      <w:r w:rsidR="006642E9" w:rsidRPr="008B7C82">
        <w:rPr>
          <w:rFonts w:ascii="Times New Roman" w:hAnsi="Times New Roman" w:cs="Times New Roman"/>
          <w:sz w:val="28"/>
          <w:szCs w:val="28"/>
        </w:rPr>
        <w:t xml:space="preserve">оперечно-винтовой прокатки. </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Сортамент ижевского металла довольно разнообразен. Это проволока и лента, в том числе тончайших размеров, калиброванные фасонные профили высокой точности, плющеная лента и шлифованная проволока (серебрянка), сортовой прокат широкой номенклатуры. Только номенклатура стальных фасонных профилей высокой точности составляют более 4500 типоразмеров . </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В </w:t>
      </w:r>
      <w:smartTag w:uri="urn:schemas-microsoft-com:office:smarttags" w:element="metricconverter">
        <w:smartTagPr>
          <w:attr w:name="ProductID" w:val="1981 г"/>
        </w:smartTagPr>
        <w:r w:rsidRPr="008B7C82">
          <w:rPr>
            <w:rFonts w:ascii="Times New Roman" w:hAnsi="Times New Roman" w:cs="Times New Roman"/>
            <w:sz w:val="28"/>
            <w:szCs w:val="28"/>
          </w:rPr>
          <w:t>1981 г</w:t>
        </w:r>
      </w:smartTag>
      <w:r w:rsidRPr="008B7C82">
        <w:rPr>
          <w:rFonts w:ascii="Times New Roman" w:hAnsi="Times New Roman" w:cs="Times New Roman"/>
          <w:sz w:val="28"/>
          <w:szCs w:val="28"/>
        </w:rPr>
        <w:t xml:space="preserve">. за разработку комплексных технологических процессов, создания автоматизированного оборудования и освоения производства высокоточной плющеной ленты и составных поршневых колец для автомобильных и тракторных двигателей группа специалистов, в том числе представители “Ижстали” была удостоена премии Совета Министров СССР. </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lastRenderedPageBreak/>
        <w:t xml:space="preserve">Производственное объединение, которое в </w:t>
      </w:r>
      <w:smartTag w:uri="urn:schemas-microsoft-com:office:smarttags" w:element="metricconverter">
        <w:smartTagPr>
          <w:attr w:name="ProductID" w:val="1995 г"/>
        </w:smartTagPr>
        <w:r w:rsidRPr="008B7C82">
          <w:rPr>
            <w:rFonts w:ascii="Times New Roman" w:hAnsi="Times New Roman" w:cs="Times New Roman"/>
            <w:sz w:val="28"/>
            <w:szCs w:val="28"/>
          </w:rPr>
          <w:t>1995 г</w:t>
        </w:r>
      </w:smartTag>
      <w:r w:rsidRPr="008B7C82">
        <w:rPr>
          <w:rFonts w:ascii="Times New Roman" w:hAnsi="Times New Roman" w:cs="Times New Roman"/>
          <w:sz w:val="28"/>
          <w:szCs w:val="28"/>
        </w:rPr>
        <w:t xml:space="preserve">. стало ОАО “Ижсталь”, прочно закрепилось на отечественном рынке металла, сохранив производственные связи со всеми потребителями и уверенно вышло на зарубежный рынок, поставляя разнообразную металлопродукцию из качественных и особо качественных марок стали и сплавов более 700 наименований. Предприятию за </w:t>
      </w:r>
      <w:smartTag w:uri="urn:schemas-microsoft-com:office:smarttags" w:element="metricconverter">
        <w:smartTagPr>
          <w:attr w:name="ProductID" w:val="1998 г"/>
        </w:smartTagPr>
        <w:r w:rsidRPr="008B7C82">
          <w:rPr>
            <w:rFonts w:ascii="Times New Roman" w:hAnsi="Times New Roman" w:cs="Times New Roman"/>
            <w:sz w:val="28"/>
            <w:szCs w:val="28"/>
          </w:rPr>
          <w:t>1998 г</w:t>
        </w:r>
      </w:smartTag>
      <w:r w:rsidRPr="008B7C82">
        <w:rPr>
          <w:rFonts w:ascii="Times New Roman" w:hAnsi="Times New Roman" w:cs="Times New Roman"/>
          <w:sz w:val="28"/>
          <w:szCs w:val="28"/>
        </w:rPr>
        <w:t>. присвоено звание “Лучший экспортер Удмуртской Республики”. На протяжении последних пяти лет завод неоднократно получал международные призы “Золотой Меркурий”, “Бриллианто</w:t>
      </w:r>
      <w:r w:rsidR="006642E9" w:rsidRPr="008B7C82">
        <w:rPr>
          <w:rFonts w:ascii="Times New Roman" w:hAnsi="Times New Roman" w:cs="Times New Roman"/>
          <w:sz w:val="28"/>
          <w:szCs w:val="28"/>
        </w:rPr>
        <w:t>вая Звезда” и многие другие.</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Разработана основная концепция развития ОАО “Ижсталь”, а также программа технического перевооружения на ближайшие годы и на перспективу. Поставленные задачи будут достигнуты за счет вывода из эксплуатации морально и физически устаревших производств (мартеновских печей, ряда прокатных станов), энергоемких агрегатов, строительства электросталеплавильного цеха, перевода всего сталеплавильного производства на непрерывную разливку, внедрения эко</w:t>
      </w:r>
      <w:r w:rsidR="006642E9" w:rsidRPr="008B7C82">
        <w:rPr>
          <w:rFonts w:ascii="Times New Roman" w:hAnsi="Times New Roman" w:cs="Times New Roman"/>
          <w:sz w:val="28"/>
          <w:szCs w:val="28"/>
        </w:rPr>
        <w:t>логически чистых технологий.</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В июле </w:t>
      </w:r>
      <w:smartTag w:uri="urn:schemas-microsoft-com:office:smarttags" w:element="metricconverter">
        <w:smartTagPr>
          <w:attr w:name="ProductID" w:val="2004 г"/>
        </w:smartTagPr>
        <w:r w:rsidRPr="008B7C82">
          <w:rPr>
            <w:rFonts w:ascii="Times New Roman" w:hAnsi="Times New Roman" w:cs="Times New Roman"/>
            <w:sz w:val="28"/>
            <w:szCs w:val="28"/>
          </w:rPr>
          <w:t>2004 г</w:t>
        </w:r>
      </w:smartTag>
      <w:r w:rsidRPr="008B7C82">
        <w:rPr>
          <w:rFonts w:ascii="Times New Roman" w:hAnsi="Times New Roman" w:cs="Times New Roman"/>
          <w:sz w:val="28"/>
          <w:szCs w:val="28"/>
        </w:rPr>
        <w:t>. Государственный комитет Удмуртской Республики по собственности реализовал 25 % обыкновенных акций Стальной Группе “Мечел” - третьей компании в России по объемам производства черных металлов.</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На сегодняшний день Стальной группе принадлежит 75 % акций ОАО “Ижсталь”.</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Полное фирменное наименование общества: открытое акционерное общество “Ижсталь” (</w:t>
      </w:r>
      <w:r w:rsidRPr="008B7C82">
        <w:rPr>
          <w:rFonts w:ascii="Times New Roman" w:hAnsi="Times New Roman" w:cs="Times New Roman"/>
          <w:sz w:val="28"/>
          <w:szCs w:val="28"/>
          <w:lang w:val="en-US"/>
        </w:rPr>
        <w:t>Joint</w:t>
      </w:r>
      <w:r w:rsidRPr="008B7C82">
        <w:rPr>
          <w:rFonts w:ascii="Times New Roman" w:hAnsi="Times New Roman" w:cs="Times New Roman"/>
          <w:sz w:val="28"/>
          <w:szCs w:val="28"/>
        </w:rPr>
        <w:t xml:space="preserve"> </w:t>
      </w:r>
      <w:r w:rsidRPr="008B7C82">
        <w:rPr>
          <w:rFonts w:ascii="Times New Roman" w:hAnsi="Times New Roman" w:cs="Times New Roman"/>
          <w:sz w:val="28"/>
          <w:szCs w:val="28"/>
          <w:lang w:val="en-US"/>
        </w:rPr>
        <w:t>Stock</w:t>
      </w:r>
      <w:r w:rsidRPr="008B7C82">
        <w:rPr>
          <w:rFonts w:ascii="Times New Roman" w:hAnsi="Times New Roman" w:cs="Times New Roman"/>
          <w:sz w:val="28"/>
          <w:szCs w:val="28"/>
        </w:rPr>
        <w:t xml:space="preserve"> </w:t>
      </w:r>
      <w:r w:rsidRPr="008B7C82">
        <w:rPr>
          <w:rFonts w:ascii="Times New Roman" w:hAnsi="Times New Roman" w:cs="Times New Roman"/>
          <w:sz w:val="28"/>
          <w:szCs w:val="28"/>
          <w:lang w:val="en-US"/>
        </w:rPr>
        <w:t>Company</w:t>
      </w:r>
      <w:r w:rsidRPr="008B7C82">
        <w:rPr>
          <w:rFonts w:ascii="Times New Roman" w:hAnsi="Times New Roman" w:cs="Times New Roman"/>
          <w:sz w:val="28"/>
          <w:szCs w:val="28"/>
        </w:rPr>
        <w:t xml:space="preserve"> “</w:t>
      </w:r>
      <w:r w:rsidRPr="008B7C82">
        <w:rPr>
          <w:rFonts w:ascii="Times New Roman" w:hAnsi="Times New Roman" w:cs="Times New Roman"/>
          <w:sz w:val="28"/>
          <w:szCs w:val="28"/>
          <w:lang w:val="en-US"/>
        </w:rPr>
        <w:t>Izhstal</w:t>
      </w:r>
      <w:r w:rsidRPr="008B7C82">
        <w:rPr>
          <w:rFonts w:ascii="Times New Roman" w:hAnsi="Times New Roman" w:cs="Times New Roman"/>
          <w:sz w:val="28"/>
          <w:szCs w:val="28"/>
        </w:rPr>
        <w:t>”).</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Место нахождения общества и почтовый адрес: РОССИЯ, 426006, Удмуртская Республика, г. Ижевск, ул. Ново-Ажимова, 6.</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Общество имеет представительство в городе Донецк (Украина). Уставный капитал общества на 15 декабря </w:t>
      </w:r>
      <w:smartTag w:uri="urn:schemas-microsoft-com:office:smarttags" w:element="metricconverter">
        <w:smartTagPr>
          <w:attr w:name="ProductID" w:val="2005 г"/>
        </w:smartTagPr>
        <w:r w:rsidRPr="008B7C82">
          <w:rPr>
            <w:rFonts w:ascii="Times New Roman" w:hAnsi="Times New Roman" w:cs="Times New Roman"/>
            <w:sz w:val="28"/>
            <w:szCs w:val="28"/>
          </w:rPr>
          <w:t>2005 г</w:t>
        </w:r>
      </w:smartTag>
      <w:r w:rsidRPr="008B7C82">
        <w:rPr>
          <w:rFonts w:ascii="Times New Roman" w:hAnsi="Times New Roman" w:cs="Times New Roman"/>
          <w:sz w:val="28"/>
          <w:szCs w:val="28"/>
        </w:rPr>
        <w:t>. составляет - 1 067 639 000 р.</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lastRenderedPageBreak/>
        <w:t>Структура уставного капитала предприятия приведена в таблице 1.</w:t>
      </w:r>
    </w:p>
    <w:p w:rsidR="00A24E40" w:rsidRPr="008B7C82" w:rsidRDefault="00A24E40" w:rsidP="008B7C82">
      <w:pPr>
        <w:autoSpaceDE/>
        <w:autoSpaceDN/>
        <w:ind w:firstLine="709"/>
        <w:jc w:val="left"/>
        <w:rPr>
          <w:rFonts w:ascii="Times New Roman" w:hAnsi="Times New Roman" w:cs="Times New Roman"/>
          <w:sz w:val="28"/>
          <w:szCs w:val="28"/>
        </w:rPr>
      </w:pPr>
    </w:p>
    <w:p w:rsidR="00A24E40" w:rsidRPr="008B7C82" w:rsidRDefault="00A24E40" w:rsidP="008B7C82">
      <w:pPr>
        <w:autoSpaceDE/>
        <w:autoSpaceDN/>
        <w:ind w:firstLine="709"/>
        <w:jc w:val="right"/>
        <w:rPr>
          <w:rFonts w:ascii="Times New Roman" w:hAnsi="Times New Roman" w:cs="Times New Roman"/>
          <w:sz w:val="28"/>
          <w:szCs w:val="28"/>
        </w:rPr>
      </w:pPr>
      <w:r w:rsidRPr="008B7C82">
        <w:rPr>
          <w:rFonts w:ascii="Times New Roman" w:hAnsi="Times New Roman" w:cs="Times New Roman"/>
          <w:sz w:val="28"/>
          <w:szCs w:val="28"/>
        </w:rPr>
        <w:t>Таблица 1</w:t>
      </w:r>
    </w:p>
    <w:p w:rsidR="00A24E40" w:rsidRPr="008B7C82" w:rsidRDefault="00A24E40" w:rsidP="008B7C82">
      <w:pPr>
        <w:autoSpaceDE/>
        <w:autoSpaceDN/>
        <w:ind w:firstLine="709"/>
        <w:jc w:val="center"/>
        <w:rPr>
          <w:rFonts w:ascii="Times New Roman" w:hAnsi="Times New Roman" w:cs="Times New Roman"/>
          <w:sz w:val="28"/>
          <w:szCs w:val="28"/>
        </w:rPr>
      </w:pPr>
      <w:r w:rsidRPr="008B7C82">
        <w:rPr>
          <w:rFonts w:ascii="Times New Roman" w:hAnsi="Times New Roman" w:cs="Times New Roman"/>
          <w:sz w:val="28"/>
          <w:szCs w:val="28"/>
        </w:rPr>
        <w:t>Структура уставного капитала</w:t>
      </w:r>
    </w:p>
    <w:tbl>
      <w:tblPr>
        <w:tblW w:w="0" w:type="auto"/>
        <w:tblLayout w:type="fixed"/>
        <w:tblCellMar>
          <w:left w:w="70" w:type="dxa"/>
          <w:right w:w="70" w:type="dxa"/>
        </w:tblCellMar>
        <w:tblLook w:val="0000" w:firstRow="0" w:lastRow="0" w:firstColumn="0" w:lastColumn="0" w:noHBand="0" w:noVBand="0"/>
      </w:tblPr>
      <w:tblGrid>
        <w:gridCol w:w="2770"/>
        <w:gridCol w:w="1980"/>
        <w:gridCol w:w="2392"/>
        <w:gridCol w:w="2392"/>
      </w:tblGrid>
      <w:tr w:rsidR="00A24E40" w:rsidRPr="008B7C82">
        <w:tc>
          <w:tcPr>
            <w:tcW w:w="2770" w:type="dxa"/>
            <w:tcBorders>
              <w:top w:val="single" w:sz="6" w:space="0" w:color="auto"/>
              <w:left w:val="single" w:sz="6" w:space="0" w:color="auto"/>
              <w:bottom w:val="single" w:sz="6" w:space="0" w:color="auto"/>
              <w:right w:val="single" w:sz="6" w:space="0" w:color="auto"/>
            </w:tcBorders>
          </w:tcPr>
          <w:p w:rsidR="00A24E40" w:rsidRPr="008B7C82" w:rsidRDefault="00A24E40" w:rsidP="008B7C82">
            <w:pPr>
              <w:pStyle w:val="aa"/>
              <w:ind w:left="0" w:firstLine="0"/>
              <w:jc w:val="center"/>
              <w:rPr>
                <w:sz w:val="20"/>
              </w:rPr>
            </w:pPr>
            <w:r w:rsidRPr="008B7C82">
              <w:rPr>
                <w:sz w:val="20"/>
              </w:rPr>
              <w:t>Вид акций</w:t>
            </w:r>
          </w:p>
        </w:tc>
        <w:tc>
          <w:tcPr>
            <w:tcW w:w="1980" w:type="dxa"/>
            <w:tcBorders>
              <w:top w:val="single" w:sz="6" w:space="0" w:color="auto"/>
              <w:left w:val="single" w:sz="6" w:space="0" w:color="auto"/>
              <w:bottom w:val="single" w:sz="6" w:space="0" w:color="auto"/>
              <w:right w:val="single" w:sz="6" w:space="0" w:color="auto"/>
            </w:tcBorders>
          </w:tcPr>
          <w:p w:rsidR="00A24E40" w:rsidRPr="008B7C82" w:rsidRDefault="00A24E40" w:rsidP="008B7C82">
            <w:pPr>
              <w:pStyle w:val="aa"/>
              <w:ind w:left="0" w:firstLine="0"/>
              <w:jc w:val="center"/>
              <w:rPr>
                <w:sz w:val="20"/>
              </w:rPr>
            </w:pPr>
            <w:r w:rsidRPr="008B7C82">
              <w:rPr>
                <w:sz w:val="20"/>
              </w:rPr>
              <w:t>Количество</w:t>
            </w:r>
          </w:p>
        </w:tc>
        <w:tc>
          <w:tcPr>
            <w:tcW w:w="2392" w:type="dxa"/>
            <w:tcBorders>
              <w:top w:val="single" w:sz="6" w:space="0" w:color="auto"/>
              <w:left w:val="nil"/>
              <w:bottom w:val="single" w:sz="6" w:space="0" w:color="auto"/>
              <w:right w:val="single" w:sz="6" w:space="0" w:color="auto"/>
            </w:tcBorders>
          </w:tcPr>
          <w:p w:rsidR="00A24E40" w:rsidRPr="008B7C82" w:rsidRDefault="00A24E40" w:rsidP="008B7C82">
            <w:pPr>
              <w:pStyle w:val="aa"/>
              <w:ind w:left="0" w:firstLine="0"/>
              <w:jc w:val="center"/>
              <w:rPr>
                <w:sz w:val="20"/>
              </w:rPr>
            </w:pPr>
            <w:r w:rsidRPr="008B7C82">
              <w:rPr>
                <w:sz w:val="20"/>
              </w:rPr>
              <w:t>Стоимость одной акции, р.</w:t>
            </w:r>
          </w:p>
        </w:tc>
        <w:tc>
          <w:tcPr>
            <w:tcW w:w="2392" w:type="dxa"/>
            <w:tcBorders>
              <w:top w:val="single" w:sz="6" w:space="0" w:color="auto"/>
              <w:left w:val="single" w:sz="6" w:space="0" w:color="auto"/>
              <w:bottom w:val="single" w:sz="6" w:space="0" w:color="auto"/>
              <w:right w:val="single" w:sz="6" w:space="0" w:color="auto"/>
            </w:tcBorders>
          </w:tcPr>
          <w:p w:rsidR="00A24E40" w:rsidRPr="008B7C82" w:rsidRDefault="00A24E40" w:rsidP="008B7C82">
            <w:pPr>
              <w:pStyle w:val="aa"/>
              <w:ind w:left="0" w:firstLine="0"/>
              <w:jc w:val="center"/>
              <w:rPr>
                <w:sz w:val="20"/>
              </w:rPr>
            </w:pPr>
            <w:r w:rsidRPr="008B7C82">
              <w:rPr>
                <w:sz w:val="20"/>
              </w:rPr>
              <w:t>Общая сумма, р.</w:t>
            </w:r>
          </w:p>
        </w:tc>
      </w:tr>
      <w:tr w:rsidR="00A24E40" w:rsidRPr="008B7C82">
        <w:tc>
          <w:tcPr>
            <w:tcW w:w="2770" w:type="dxa"/>
            <w:tcBorders>
              <w:top w:val="single" w:sz="6" w:space="0" w:color="auto"/>
              <w:left w:val="single" w:sz="6" w:space="0" w:color="auto"/>
              <w:bottom w:val="single" w:sz="6" w:space="0" w:color="auto"/>
              <w:right w:val="single" w:sz="6" w:space="0" w:color="auto"/>
            </w:tcBorders>
          </w:tcPr>
          <w:p w:rsidR="00A24E40" w:rsidRPr="008B7C82" w:rsidRDefault="00A24E40" w:rsidP="008B7C82">
            <w:pPr>
              <w:pStyle w:val="aa"/>
              <w:ind w:left="0" w:firstLine="0"/>
              <w:rPr>
                <w:sz w:val="20"/>
              </w:rPr>
            </w:pPr>
            <w:r w:rsidRPr="008B7C82">
              <w:rPr>
                <w:sz w:val="20"/>
              </w:rPr>
              <w:t>Обыкновенные акции</w:t>
            </w:r>
          </w:p>
        </w:tc>
        <w:tc>
          <w:tcPr>
            <w:tcW w:w="1980" w:type="dxa"/>
            <w:tcBorders>
              <w:top w:val="single" w:sz="6" w:space="0" w:color="auto"/>
              <w:left w:val="single" w:sz="6" w:space="0" w:color="auto"/>
              <w:bottom w:val="single" w:sz="6" w:space="0" w:color="auto"/>
              <w:right w:val="single" w:sz="6" w:space="0" w:color="auto"/>
            </w:tcBorders>
          </w:tcPr>
          <w:p w:rsidR="00A24E40" w:rsidRPr="008B7C82" w:rsidRDefault="00A24E40" w:rsidP="008B7C82">
            <w:pPr>
              <w:pStyle w:val="aa"/>
              <w:ind w:left="0" w:firstLine="0"/>
              <w:rPr>
                <w:sz w:val="20"/>
              </w:rPr>
            </w:pPr>
            <w:r w:rsidRPr="008B7C82">
              <w:rPr>
                <w:sz w:val="20"/>
              </w:rPr>
              <w:t>800729</w:t>
            </w:r>
          </w:p>
        </w:tc>
        <w:tc>
          <w:tcPr>
            <w:tcW w:w="2392" w:type="dxa"/>
            <w:tcBorders>
              <w:top w:val="single" w:sz="6" w:space="0" w:color="auto"/>
              <w:left w:val="nil"/>
              <w:bottom w:val="single" w:sz="6" w:space="0" w:color="auto"/>
              <w:right w:val="single" w:sz="6" w:space="0" w:color="auto"/>
            </w:tcBorders>
          </w:tcPr>
          <w:p w:rsidR="00A24E40" w:rsidRPr="008B7C82" w:rsidRDefault="00A24E40" w:rsidP="008B7C82">
            <w:pPr>
              <w:pStyle w:val="aa"/>
              <w:ind w:left="0" w:firstLine="0"/>
              <w:rPr>
                <w:sz w:val="20"/>
              </w:rPr>
            </w:pPr>
            <w:r w:rsidRPr="008B7C82">
              <w:rPr>
                <w:sz w:val="20"/>
              </w:rPr>
              <w:t>1000</w:t>
            </w:r>
          </w:p>
        </w:tc>
        <w:tc>
          <w:tcPr>
            <w:tcW w:w="2392" w:type="dxa"/>
            <w:tcBorders>
              <w:top w:val="single" w:sz="6" w:space="0" w:color="auto"/>
              <w:left w:val="single" w:sz="6" w:space="0" w:color="auto"/>
              <w:bottom w:val="single" w:sz="6" w:space="0" w:color="auto"/>
              <w:right w:val="single" w:sz="6" w:space="0" w:color="auto"/>
            </w:tcBorders>
          </w:tcPr>
          <w:p w:rsidR="00A24E40" w:rsidRPr="008B7C82" w:rsidRDefault="00A24E40" w:rsidP="008B7C82">
            <w:pPr>
              <w:pStyle w:val="aa"/>
              <w:ind w:left="0" w:firstLine="0"/>
              <w:rPr>
                <w:sz w:val="20"/>
              </w:rPr>
            </w:pPr>
            <w:r w:rsidRPr="008B7C82">
              <w:rPr>
                <w:sz w:val="20"/>
              </w:rPr>
              <w:t>800 729 000</w:t>
            </w:r>
          </w:p>
        </w:tc>
      </w:tr>
      <w:tr w:rsidR="00A24E40" w:rsidRPr="008B7C82">
        <w:tc>
          <w:tcPr>
            <w:tcW w:w="2770" w:type="dxa"/>
            <w:tcBorders>
              <w:top w:val="single" w:sz="6" w:space="0" w:color="auto"/>
              <w:left w:val="single" w:sz="6" w:space="0" w:color="auto"/>
              <w:bottom w:val="single" w:sz="6" w:space="0" w:color="auto"/>
              <w:right w:val="single" w:sz="6" w:space="0" w:color="auto"/>
            </w:tcBorders>
          </w:tcPr>
          <w:p w:rsidR="00A24E40" w:rsidRPr="008B7C82" w:rsidRDefault="00A24E40" w:rsidP="008B7C82">
            <w:pPr>
              <w:pStyle w:val="aa"/>
              <w:ind w:left="0" w:firstLine="0"/>
              <w:rPr>
                <w:sz w:val="20"/>
              </w:rPr>
            </w:pPr>
            <w:r w:rsidRPr="008B7C82">
              <w:rPr>
                <w:sz w:val="20"/>
              </w:rPr>
              <w:t>Привилегированные</w:t>
            </w:r>
          </w:p>
        </w:tc>
        <w:tc>
          <w:tcPr>
            <w:tcW w:w="1980" w:type="dxa"/>
            <w:tcBorders>
              <w:top w:val="single" w:sz="6" w:space="0" w:color="auto"/>
              <w:left w:val="single" w:sz="6" w:space="0" w:color="auto"/>
              <w:bottom w:val="single" w:sz="6" w:space="0" w:color="auto"/>
              <w:right w:val="single" w:sz="6" w:space="0" w:color="auto"/>
            </w:tcBorders>
          </w:tcPr>
          <w:p w:rsidR="00A24E40" w:rsidRPr="008B7C82" w:rsidRDefault="00A24E40" w:rsidP="008B7C82">
            <w:pPr>
              <w:pStyle w:val="aa"/>
              <w:ind w:left="0" w:firstLine="0"/>
              <w:rPr>
                <w:sz w:val="20"/>
              </w:rPr>
            </w:pPr>
            <w:r w:rsidRPr="008B7C82">
              <w:rPr>
                <w:sz w:val="20"/>
              </w:rPr>
              <w:t>266910</w:t>
            </w:r>
          </w:p>
        </w:tc>
        <w:tc>
          <w:tcPr>
            <w:tcW w:w="2392" w:type="dxa"/>
            <w:tcBorders>
              <w:top w:val="single" w:sz="6" w:space="0" w:color="auto"/>
              <w:left w:val="nil"/>
              <w:bottom w:val="single" w:sz="6" w:space="0" w:color="auto"/>
              <w:right w:val="single" w:sz="6" w:space="0" w:color="auto"/>
            </w:tcBorders>
          </w:tcPr>
          <w:p w:rsidR="00A24E40" w:rsidRPr="008B7C82" w:rsidRDefault="00A24E40" w:rsidP="008B7C82">
            <w:pPr>
              <w:pStyle w:val="aa"/>
              <w:ind w:left="0" w:firstLine="0"/>
              <w:rPr>
                <w:sz w:val="20"/>
              </w:rPr>
            </w:pPr>
            <w:r w:rsidRPr="008B7C82">
              <w:rPr>
                <w:sz w:val="20"/>
              </w:rPr>
              <w:t>1000</w:t>
            </w:r>
          </w:p>
        </w:tc>
        <w:tc>
          <w:tcPr>
            <w:tcW w:w="2392" w:type="dxa"/>
            <w:tcBorders>
              <w:top w:val="single" w:sz="6" w:space="0" w:color="auto"/>
              <w:left w:val="single" w:sz="6" w:space="0" w:color="auto"/>
              <w:bottom w:val="single" w:sz="6" w:space="0" w:color="auto"/>
              <w:right w:val="single" w:sz="6" w:space="0" w:color="auto"/>
            </w:tcBorders>
          </w:tcPr>
          <w:p w:rsidR="00A24E40" w:rsidRPr="008B7C82" w:rsidRDefault="00A24E40" w:rsidP="008B7C82">
            <w:pPr>
              <w:pStyle w:val="aa"/>
              <w:ind w:left="0" w:firstLine="0"/>
              <w:rPr>
                <w:sz w:val="20"/>
              </w:rPr>
            </w:pPr>
            <w:r w:rsidRPr="008B7C82">
              <w:rPr>
                <w:sz w:val="20"/>
              </w:rPr>
              <w:t>266 910 000</w:t>
            </w:r>
          </w:p>
        </w:tc>
      </w:tr>
    </w:tbl>
    <w:p w:rsidR="00A24E40" w:rsidRPr="008B7C82" w:rsidRDefault="00A24E40" w:rsidP="008B7C82">
      <w:pPr>
        <w:pStyle w:val="a3"/>
        <w:spacing w:line="360" w:lineRule="auto"/>
        <w:ind w:left="0" w:firstLine="709"/>
        <w:rPr>
          <w:rFonts w:ascii="Times New Roman" w:hAnsi="Times New Roman"/>
          <w:szCs w:val="28"/>
        </w:rPr>
      </w:pP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Не полностью оплаченных размещенных акций нет. Уставный капитал оплачен полностью.</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Состав акционеров и распределение акций акционерного общества приведены в таблице 2.</w:t>
      </w:r>
    </w:p>
    <w:p w:rsidR="008B7C82" w:rsidRDefault="008B7C82" w:rsidP="008B7C82">
      <w:pPr>
        <w:autoSpaceDE/>
        <w:autoSpaceDN/>
        <w:ind w:firstLine="709"/>
        <w:jc w:val="right"/>
        <w:rPr>
          <w:rFonts w:ascii="Times New Roman" w:hAnsi="Times New Roman" w:cs="Times New Roman"/>
          <w:sz w:val="28"/>
          <w:szCs w:val="28"/>
        </w:rPr>
      </w:pPr>
    </w:p>
    <w:p w:rsidR="00A24E40" w:rsidRPr="008B7C82" w:rsidRDefault="00A24E40" w:rsidP="008B7C82">
      <w:pPr>
        <w:autoSpaceDE/>
        <w:autoSpaceDN/>
        <w:ind w:firstLine="709"/>
        <w:jc w:val="right"/>
        <w:rPr>
          <w:rFonts w:ascii="Times New Roman" w:hAnsi="Times New Roman" w:cs="Times New Roman"/>
          <w:sz w:val="28"/>
          <w:szCs w:val="28"/>
        </w:rPr>
      </w:pPr>
      <w:r w:rsidRPr="008B7C82">
        <w:rPr>
          <w:rFonts w:ascii="Times New Roman" w:hAnsi="Times New Roman" w:cs="Times New Roman"/>
          <w:sz w:val="28"/>
          <w:szCs w:val="28"/>
        </w:rPr>
        <w:t>Таблица 2</w:t>
      </w:r>
    </w:p>
    <w:p w:rsidR="00A24E40" w:rsidRPr="008B7C82" w:rsidRDefault="00A24E40" w:rsidP="008B7C82">
      <w:pPr>
        <w:autoSpaceDE/>
        <w:autoSpaceDN/>
        <w:ind w:firstLine="709"/>
        <w:jc w:val="center"/>
        <w:rPr>
          <w:rFonts w:ascii="Times New Roman" w:hAnsi="Times New Roman" w:cs="Times New Roman"/>
          <w:sz w:val="28"/>
          <w:szCs w:val="28"/>
        </w:rPr>
      </w:pPr>
      <w:r w:rsidRPr="008B7C82">
        <w:rPr>
          <w:rFonts w:ascii="Times New Roman" w:hAnsi="Times New Roman" w:cs="Times New Roman"/>
          <w:sz w:val="28"/>
          <w:szCs w:val="28"/>
        </w:rPr>
        <w:t>Состав акционеров и распределение акций акционерного общества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362"/>
        <w:gridCol w:w="1701"/>
        <w:gridCol w:w="1275"/>
        <w:gridCol w:w="1560"/>
      </w:tblGrid>
      <w:tr w:rsidR="00A24E40" w:rsidRPr="008B7C82">
        <w:trPr>
          <w:cantSplit/>
        </w:trPr>
        <w:tc>
          <w:tcPr>
            <w:tcW w:w="3708" w:type="dxa"/>
            <w:vMerge w:val="restart"/>
            <w:vAlign w:val="center"/>
          </w:tcPr>
          <w:p w:rsidR="00A24E40" w:rsidRPr="008B7C82" w:rsidRDefault="00A24E40" w:rsidP="008B7C82">
            <w:pPr>
              <w:pStyle w:val="aa"/>
              <w:ind w:left="0" w:firstLine="0"/>
              <w:rPr>
                <w:sz w:val="20"/>
              </w:rPr>
            </w:pPr>
            <w:r w:rsidRPr="008B7C82">
              <w:rPr>
                <w:sz w:val="20"/>
              </w:rPr>
              <w:t>Наименование участника</w:t>
            </w:r>
          </w:p>
        </w:tc>
        <w:tc>
          <w:tcPr>
            <w:tcW w:w="5898" w:type="dxa"/>
            <w:gridSpan w:val="4"/>
            <w:vAlign w:val="center"/>
          </w:tcPr>
          <w:p w:rsidR="00A24E40" w:rsidRPr="008B7C82" w:rsidRDefault="00A24E40" w:rsidP="008B7C82">
            <w:pPr>
              <w:pStyle w:val="aa"/>
              <w:ind w:left="0" w:firstLine="0"/>
              <w:rPr>
                <w:sz w:val="20"/>
              </w:rPr>
            </w:pPr>
            <w:r w:rsidRPr="008B7C82">
              <w:rPr>
                <w:sz w:val="20"/>
              </w:rPr>
              <w:t>Доля в капитале, %</w:t>
            </w:r>
          </w:p>
        </w:tc>
      </w:tr>
      <w:tr w:rsidR="00A24E40" w:rsidRPr="008B7C82">
        <w:trPr>
          <w:cantSplit/>
        </w:trPr>
        <w:tc>
          <w:tcPr>
            <w:tcW w:w="3708" w:type="dxa"/>
            <w:vMerge/>
            <w:vAlign w:val="center"/>
          </w:tcPr>
          <w:p w:rsidR="00A24E40" w:rsidRPr="008B7C82" w:rsidRDefault="00A24E40" w:rsidP="008B7C82">
            <w:pPr>
              <w:pStyle w:val="aa"/>
              <w:ind w:left="0" w:firstLine="0"/>
              <w:rPr>
                <w:sz w:val="20"/>
              </w:rPr>
            </w:pPr>
          </w:p>
        </w:tc>
        <w:tc>
          <w:tcPr>
            <w:tcW w:w="3063" w:type="dxa"/>
            <w:gridSpan w:val="2"/>
            <w:vAlign w:val="center"/>
          </w:tcPr>
          <w:p w:rsidR="00A24E40" w:rsidRPr="008B7C82" w:rsidRDefault="00A24E40" w:rsidP="008B7C82">
            <w:pPr>
              <w:pStyle w:val="aa"/>
              <w:ind w:left="0" w:firstLine="0"/>
              <w:rPr>
                <w:sz w:val="20"/>
              </w:rPr>
            </w:pPr>
            <w:r w:rsidRPr="008B7C82">
              <w:rPr>
                <w:sz w:val="20"/>
              </w:rPr>
              <w:t>Обыкновенные акции</w:t>
            </w:r>
          </w:p>
        </w:tc>
        <w:tc>
          <w:tcPr>
            <w:tcW w:w="2835" w:type="dxa"/>
            <w:gridSpan w:val="2"/>
            <w:vAlign w:val="center"/>
          </w:tcPr>
          <w:p w:rsidR="00A24E40" w:rsidRPr="008B7C82" w:rsidRDefault="00A24E40" w:rsidP="008B7C82">
            <w:pPr>
              <w:pStyle w:val="aa"/>
              <w:ind w:left="0" w:firstLine="0"/>
              <w:rPr>
                <w:sz w:val="20"/>
              </w:rPr>
            </w:pPr>
            <w:r w:rsidRPr="008B7C82">
              <w:rPr>
                <w:sz w:val="20"/>
              </w:rPr>
              <w:t>Привилегированные акции</w:t>
            </w:r>
          </w:p>
        </w:tc>
      </w:tr>
      <w:tr w:rsidR="00A24E40" w:rsidRPr="008B7C82">
        <w:trPr>
          <w:cantSplit/>
        </w:trPr>
        <w:tc>
          <w:tcPr>
            <w:tcW w:w="3708" w:type="dxa"/>
            <w:vMerge/>
            <w:vAlign w:val="center"/>
          </w:tcPr>
          <w:p w:rsidR="00A24E40" w:rsidRPr="008B7C82" w:rsidRDefault="00A24E40" w:rsidP="008B7C82">
            <w:pPr>
              <w:pStyle w:val="aa"/>
              <w:ind w:left="0" w:firstLine="0"/>
              <w:rPr>
                <w:sz w:val="20"/>
              </w:rPr>
            </w:pPr>
          </w:p>
        </w:tc>
        <w:tc>
          <w:tcPr>
            <w:tcW w:w="1362" w:type="dxa"/>
            <w:vAlign w:val="center"/>
          </w:tcPr>
          <w:p w:rsidR="00A24E40" w:rsidRPr="008B7C82" w:rsidRDefault="00A24E40" w:rsidP="008B7C82">
            <w:pPr>
              <w:pStyle w:val="aa"/>
              <w:ind w:left="0" w:firstLine="0"/>
              <w:rPr>
                <w:sz w:val="20"/>
              </w:rPr>
            </w:pPr>
            <w:r w:rsidRPr="008B7C82">
              <w:rPr>
                <w:sz w:val="20"/>
              </w:rPr>
              <w:t>На дату заявки</w:t>
            </w:r>
          </w:p>
        </w:tc>
        <w:tc>
          <w:tcPr>
            <w:tcW w:w="1701" w:type="dxa"/>
            <w:vAlign w:val="center"/>
          </w:tcPr>
          <w:p w:rsidR="00A24E40" w:rsidRPr="008B7C82" w:rsidRDefault="00A24E40" w:rsidP="008B7C82">
            <w:pPr>
              <w:pStyle w:val="aa"/>
              <w:ind w:left="0" w:firstLine="0"/>
              <w:rPr>
                <w:sz w:val="20"/>
              </w:rPr>
            </w:pPr>
            <w:r w:rsidRPr="008B7C82">
              <w:rPr>
                <w:sz w:val="20"/>
              </w:rPr>
              <w:t>На аналогичную дату прошлого года</w:t>
            </w:r>
          </w:p>
        </w:tc>
        <w:tc>
          <w:tcPr>
            <w:tcW w:w="1275" w:type="dxa"/>
            <w:vAlign w:val="center"/>
          </w:tcPr>
          <w:p w:rsidR="00A24E40" w:rsidRPr="008B7C82" w:rsidRDefault="00A24E40" w:rsidP="008B7C82">
            <w:pPr>
              <w:pStyle w:val="aa"/>
              <w:ind w:left="0" w:firstLine="0"/>
              <w:rPr>
                <w:sz w:val="20"/>
              </w:rPr>
            </w:pPr>
            <w:r w:rsidRPr="008B7C82">
              <w:rPr>
                <w:sz w:val="20"/>
              </w:rPr>
              <w:t>На дату заявки</w:t>
            </w:r>
          </w:p>
        </w:tc>
        <w:tc>
          <w:tcPr>
            <w:tcW w:w="1560" w:type="dxa"/>
            <w:vAlign w:val="center"/>
          </w:tcPr>
          <w:p w:rsidR="00A24E40" w:rsidRPr="008B7C82" w:rsidRDefault="00A24E40" w:rsidP="008B7C82">
            <w:pPr>
              <w:pStyle w:val="aa"/>
              <w:ind w:left="0" w:firstLine="0"/>
              <w:rPr>
                <w:sz w:val="20"/>
              </w:rPr>
            </w:pPr>
            <w:r w:rsidRPr="008B7C82">
              <w:rPr>
                <w:sz w:val="20"/>
              </w:rPr>
              <w:t>На аналогичную дату прошлого года</w:t>
            </w:r>
          </w:p>
        </w:tc>
      </w:tr>
      <w:tr w:rsidR="00A24E40" w:rsidRPr="008B7C82">
        <w:trPr>
          <w:cantSplit/>
        </w:trPr>
        <w:tc>
          <w:tcPr>
            <w:tcW w:w="3708" w:type="dxa"/>
            <w:vAlign w:val="center"/>
          </w:tcPr>
          <w:p w:rsidR="00A24E40" w:rsidRPr="008B7C82" w:rsidRDefault="00A24E40" w:rsidP="008B7C82">
            <w:pPr>
              <w:pStyle w:val="aa"/>
              <w:ind w:left="0" w:firstLine="0"/>
              <w:rPr>
                <w:sz w:val="20"/>
              </w:rPr>
            </w:pPr>
            <w:r w:rsidRPr="008B7C82">
              <w:rPr>
                <w:sz w:val="20"/>
              </w:rPr>
              <w:t xml:space="preserve">Министерство имущественных отношений  Удмуртской  Республики.  </w:t>
            </w:r>
          </w:p>
        </w:tc>
        <w:tc>
          <w:tcPr>
            <w:tcW w:w="1362" w:type="dxa"/>
            <w:vAlign w:val="center"/>
          </w:tcPr>
          <w:p w:rsidR="00A24E40" w:rsidRPr="008B7C82" w:rsidRDefault="00A24E40" w:rsidP="008B7C82">
            <w:pPr>
              <w:pStyle w:val="aa"/>
              <w:ind w:left="0" w:firstLine="0"/>
              <w:rPr>
                <w:sz w:val="20"/>
              </w:rPr>
            </w:pPr>
            <w:r w:rsidRPr="008B7C82">
              <w:rPr>
                <w:sz w:val="20"/>
              </w:rPr>
              <w:t>25,0</w:t>
            </w:r>
          </w:p>
        </w:tc>
        <w:tc>
          <w:tcPr>
            <w:tcW w:w="1701" w:type="dxa"/>
            <w:vAlign w:val="center"/>
          </w:tcPr>
          <w:p w:rsidR="00A24E40" w:rsidRPr="008B7C82" w:rsidRDefault="00A24E40" w:rsidP="008B7C82">
            <w:pPr>
              <w:pStyle w:val="aa"/>
              <w:ind w:left="0" w:firstLine="0"/>
              <w:rPr>
                <w:sz w:val="20"/>
              </w:rPr>
            </w:pPr>
            <w:r w:rsidRPr="008B7C82">
              <w:rPr>
                <w:sz w:val="20"/>
              </w:rPr>
              <w:t>53,00</w:t>
            </w:r>
          </w:p>
        </w:tc>
        <w:tc>
          <w:tcPr>
            <w:tcW w:w="1275" w:type="dxa"/>
            <w:vAlign w:val="center"/>
          </w:tcPr>
          <w:p w:rsidR="00A24E40" w:rsidRPr="008B7C82" w:rsidRDefault="00A24E40" w:rsidP="008B7C82">
            <w:pPr>
              <w:pStyle w:val="aa"/>
              <w:ind w:left="0" w:firstLine="0"/>
              <w:rPr>
                <w:sz w:val="20"/>
              </w:rPr>
            </w:pPr>
            <w:r w:rsidRPr="008B7C82">
              <w:rPr>
                <w:sz w:val="20"/>
              </w:rPr>
              <w:t>0,001</w:t>
            </w:r>
          </w:p>
        </w:tc>
        <w:tc>
          <w:tcPr>
            <w:tcW w:w="1560" w:type="dxa"/>
            <w:vAlign w:val="center"/>
          </w:tcPr>
          <w:p w:rsidR="00A24E40" w:rsidRPr="008B7C82" w:rsidRDefault="00A24E40" w:rsidP="008B7C82">
            <w:pPr>
              <w:pStyle w:val="aa"/>
              <w:ind w:left="0" w:firstLine="0"/>
              <w:rPr>
                <w:sz w:val="20"/>
              </w:rPr>
            </w:pPr>
            <w:r w:rsidRPr="008B7C82">
              <w:rPr>
                <w:sz w:val="20"/>
              </w:rPr>
              <w:t>0,001</w:t>
            </w:r>
          </w:p>
        </w:tc>
      </w:tr>
      <w:tr w:rsidR="00A24E40" w:rsidRPr="008B7C82">
        <w:trPr>
          <w:cantSplit/>
        </w:trPr>
        <w:tc>
          <w:tcPr>
            <w:tcW w:w="3708" w:type="dxa"/>
            <w:vAlign w:val="center"/>
          </w:tcPr>
          <w:p w:rsidR="00A24E40" w:rsidRPr="008B7C82" w:rsidRDefault="00A24E40" w:rsidP="008B7C82">
            <w:pPr>
              <w:pStyle w:val="aa"/>
              <w:ind w:left="0" w:firstLine="0"/>
              <w:rPr>
                <w:sz w:val="20"/>
              </w:rPr>
            </w:pPr>
            <w:r w:rsidRPr="008B7C82">
              <w:rPr>
                <w:sz w:val="20"/>
              </w:rPr>
              <w:t>Открытое акционерное общество “Мечел”</w:t>
            </w:r>
          </w:p>
        </w:tc>
        <w:tc>
          <w:tcPr>
            <w:tcW w:w="1362" w:type="dxa"/>
            <w:vAlign w:val="center"/>
          </w:tcPr>
          <w:p w:rsidR="00A24E40" w:rsidRPr="008B7C82" w:rsidRDefault="00A24E40" w:rsidP="008B7C82">
            <w:pPr>
              <w:pStyle w:val="aa"/>
              <w:ind w:left="0" w:firstLine="0"/>
              <w:rPr>
                <w:sz w:val="20"/>
              </w:rPr>
            </w:pPr>
            <w:r w:rsidRPr="008B7C82">
              <w:rPr>
                <w:sz w:val="20"/>
              </w:rPr>
              <w:t>75,0</w:t>
            </w:r>
          </w:p>
        </w:tc>
        <w:tc>
          <w:tcPr>
            <w:tcW w:w="1701" w:type="dxa"/>
            <w:vAlign w:val="center"/>
          </w:tcPr>
          <w:p w:rsidR="00A24E40" w:rsidRPr="008B7C82" w:rsidRDefault="00A24E40" w:rsidP="008B7C82">
            <w:pPr>
              <w:pStyle w:val="aa"/>
              <w:ind w:left="0" w:firstLine="0"/>
              <w:rPr>
                <w:sz w:val="20"/>
              </w:rPr>
            </w:pPr>
            <w:r w:rsidRPr="008B7C82">
              <w:rPr>
                <w:sz w:val="20"/>
              </w:rPr>
              <w:t>-</w:t>
            </w:r>
          </w:p>
        </w:tc>
        <w:tc>
          <w:tcPr>
            <w:tcW w:w="1275" w:type="dxa"/>
            <w:vAlign w:val="center"/>
          </w:tcPr>
          <w:p w:rsidR="00A24E40" w:rsidRPr="008B7C82" w:rsidRDefault="00A24E40" w:rsidP="008B7C82">
            <w:pPr>
              <w:pStyle w:val="aa"/>
              <w:ind w:left="0" w:firstLine="0"/>
              <w:rPr>
                <w:sz w:val="20"/>
              </w:rPr>
            </w:pPr>
            <w:r w:rsidRPr="008B7C82">
              <w:rPr>
                <w:sz w:val="20"/>
              </w:rPr>
              <w:t>15,42</w:t>
            </w:r>
          </w:p>
        </w:tc>
        <w:tc>
          <w:tcPr>
            <w:tcW w:w="1560" w:type="dxa"/>
            <w:vAlign w:val="center"/>
          </w:tcPr>
          <w:p w:rsidR="00A24E40" w:rsidRPr="008B7C82" w:rsidRDefault="00A24E40" w:rsidP="008B7C82">
            <w:pPr>
              <w:pStyle w:val="aa"/>
              <w:ind w:left="0" w:firstLine="0"/>
              <w:rPr>
                <w:sz w:val="20"/>
              </w:rPr>
            </w:pPr>
            <w:r w:rsidRPr="008B7C82">
              <w:rPr>
                <w:sz w:val="20"/>
              </w:rPr>
              <w:t>-</w:t>
            </w:r>
          </w:p>
        </w:tc>
      </w:tr>
    </w:tbl>
    <w:p w:rsidR="00A24E40" w:rsidRPr="008B7C82" w:rsidRDefault="00A24E40" w:rsidP="008B7C82">
      <w:pPr>
        <w:autoSpaceDE/>
        <w:autoSpaceDN/>
        <w:ind w:firstLine="709"/>
        <w:rPr>
          <w:rFonts w:ascii="Times New Roman" w:hAnsi="Times New Roman" w:cs="Times New Roman"/>
          <w:sz w:val="28"/>
          <w:szCs w:val="28"/>
        </w:rPr>
      </w:pP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Общество является частью холдинга “Мечел”.Среднесписочная численность составляет 12541 человек.Общество по своему типу является открытым акционерным обществом. </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Общество учреждено в соответствии с Указом Президента РФ "Об организационных мерах по преобразованию государственных предприятий,  </w:t>
      </w:r>
      <w:r w:rsidRPr="008B7C82">
        <w:rPr>
          <w:rFonts w:ascii="Times New Roman" w:hAnsi="Times New Roman" w:cs="Times New Roman"/>
          <w:sz w:val="28"/>
          <w:szCs w:val="28"/>
        </w:rPr>
        <w:lastRenderedPageBreak/>
        <w:t xml:space="preserve">добровольных объединений государственных предприятий в акционерные  общества"  от 1 июля </w:t>
      </w:r>
      <w:smartTag w:uri="urn:schemas-microsoft-com:office:smarttags" w:element="metricconverter">
        <w:smartTagPr>
          <w:attr w:name="ProductID" w:val="1992 г"/>
        </w:smartTagPr>
        <w:r w:rsidRPr="008B7C82">
          <w:rPr>
            <w:rFonts w:ascii="Times New Roman" w:hAnsi="Times New Roman" w:cs="Times New Roman"/>
            <w:sz w:val="28"/>
            <w:szCs w:val="28"/>
          </w:rPr>
          <w:t>1992 г</w:t>
        </w:r>
      </w:smartTag>
      <w:r w:rsidRPr="008B7C82">
        <w:rPr>
          <w:rFonts w:ascii="Times New Roman" w:hAnsi="Times New Roman" w:cs="Times New Roman"/>
          <w:sz w:val="28"/>
          <w:szCs w:val="28"/>
        </w:rPr>
        <w:t>. N721.</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Учредителем общества является Государственный комитет Удмуртской Республики по управлению государственным имуществом.</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Общество зарегистрировано Постановлением Администрации г. Ижевска от 18 мая 1995 года  № 171/3.</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В государственном реестре присвоен  регистрационный номер № 160.</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Общество является юридическим лицом по действующему законодательству РФ и имеет самостоятельный баланс, круглую печать, содержащую его полное фирменное наименование на русском  языке и указание  на место его  нахождения, а также штампы и бланки со своим наименованием, собственную эмблему и логотип, зарегистрированный в установленном  порядке товарный знак. </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Общество является собственником имущества, учитываемого на его  самостоятельном балансе, может от своего имени приобретать и осуществлять имущественные и личные неимущественные права, исполнять обязанности, быть истцом и ответчиком в суде.</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Общество несет ответственность по своим обязательствам в пределах принадлежащих ему имущества и имущественных прав, на которые по законодательству РФ может быть обращено взыскание. Акционеры отвечают по обязательствам общества в пределах принадлежащих им акций. </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Общество не отвечает по обязательствам своих акционеров. </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Общество  не отвечает по обязательствам государства и его органов, равно как и государство и его органы не несут ответственности по обязательствам общества.</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Общество является правопреемником производственного объединения "Ижсталь". Согласно постановлению № 200/1 от 13.05.99 вице–мэра г. Ижевска наименование – акционерное общество открытого типа «Ижсталь» изменено на открытое акционерное общество «Ижсталь».</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lastRenderedPageBreak/>
        <w:t xml:space="preserve">Общество может создавать филиалы и представительства на территории  РФ и за ее пределами с соблюдением требований действующего законодательства РФ и законодательства иностранных государств по месту нахождения филиалов и представительств, если иное не предусмотрено  международным договором РФ. </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Общество  имеет  следующие  представительства:</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Представительство  в  городе  Донецке, расположенное по адресу:  340055,  Украина,  г. Донецк,  ул.  Артема,  дом 84.</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Филиалы и представительства общества действуют в соответствии с положением о них. Решение о создании (ликвидации) филиалов и представительств, а также положения о них принимаются советом директоров. </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Общество обеспечивает ведение и хранение реестра акционеров общества в соответствии с требованиями, установленными действующим законодательством РФ и иными правовыми актами РФ. </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Держателем реестра акционеров общества является специализированный регистратор, осуществляющий деятельность по ведению реестра акционеров как исключительную и имеющий лицензию установленного образца на осуществление настоящей деятельности. </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Утверждение регистратора общества и условий договора с ним, а также расторжение договора с регистратором общества осуществляется на основании решения совета директоров. </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Функции счетной комиссии общества выполняет регистратор общества. При этом регистратор общества проверяет полномочия и регистрирует лиц, имеющих право на участие в общем собрании акционеров общества, определяет кворум общего собрания акционеров, разъясняет вопросы, возникающие в связи с реализацией акционерами (их представителями) права голоса на общем собрании, разъясняет порядок голосования по вопросам, выносимым на голосование, обеспечивает установленный порядок голосования и права акционеров на участие в </w:t>
      </w:r>
      <w:r w:rsidRPr="008B7C82">
        <w:rPr>
          <w:rFonts w:ascii="Times New Roman" w:hAnsi="Times New Roman" w:cs="Times New Roman"/>
          <w:sz w:val="28"/>
          <w:szCs w:val="28"/>
        </w:rPr>
        <w:lastRenderedPageBreak/>
        <w:t xml:space="preserve">голосовании, подсчитывает голоса и подводит итоги голосования, составляет протокол об итогах голосования, передает в архив бюллетени для голосования. </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Общество не освобождается от ответственности за ведение и хранение реестра акционеров. </w:t>
      </w:r>
    </w:p>
    <w:p w:rsidR="00A24E40" w:rsidRPr="008B7C82" w:rsidRDefault="00A24E40" w:rsidP="008B7C82">
      <w:pPr>
        <w:tabs>
          <w:tab w:val="left" w:pos="567"/>
          <w:tab w:val="num" w:pos="1276"/>
          <w:tab w:val="num" w:pos="1418"/>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ab/>
        <w:t xml:space="preserve">Основной целью общества является получение прибыли. </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Преимущественными направлениями деятельности являются:</w:t>
      </w:r>
    </w:p>
    <w:p w:rsidR="00A24E40" w:rsidRPr="008B7C82" w:rsidRDefault="00A24E40" w:rsidP="008B7C82">
      <w:pPr>
        <w:widowControl w:val="0"/>
        <w:numPr>
          <w:ilvl w:val="0"/>
          <w:numId w:val="34"/>
        </w:numPr>
        <w:suppressLineNumber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производство и реализация продукции черной металлургии, поковок, штамповок и литья;</w:t>
      </w:r>
    </w:p>
    <w:p w:rsidR="00A24E40" w:rsidRPr="008B7C82" w:rsidRDefault="00A24E40" w:rsidP="008B7C82">
      <w:pPr>
        <w:widowControl w:val="0"/>
        <w:numPr>
          <w:ilvl w:val="0"/>
          <w:numId w:val="35"/>
        </w:numPr>
        <w:suppressLineNumber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услуги промышленным предприятиям и организациям (услуги связи, ремонт и проверка приборов, ремонт и проверка весового хозяйства и др.).</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ОАО “Ижсталь” выпускает около 50 % сортового проката быстрорежущих и инструментальных сталей в России, более 40 % серебрянки, около 30 % нержавеющей проволоки, 70 % стальных фасонных профилей высокой точности. В таблице 3 представлена номенклатура выпускаемой продукции за </w:t>
      </w:r>
      <w:smartTag w:uri="urn:schemas-microsoft-com:office:smarttags" w:element="metricconverter">
        <w:smartTagPr>
          <w:attr w:name="ProductID" w:val="2005 г"/>
        </w:smartTagPr>
        <w:r w:rsidRPr="008B7C82">
          <w:rPr>
            <w:rFonts w:ascii="Times New Roman" w:hAnsi="Times New Roman" w:cs="Times New Roman"/>
            <w:sz w:val="28"/>
            <w:szCs w:val="28"/>
          </w:rPr>
          <w:t>2005 г</w:t>
        </w:r>
      </w:smartTag>
      <w:r w:rsidRPr="008B7C82">
        <w:rPr>
          <w:rFonts w:ascii="Times New Roman" w:hAnsi="Times New Roman" w:cs="Times New Roman"/>
          <w:sz w:val="28"/>
          <w:szCs w:val="28"/>
        </w:rPr>
        <w:t>.</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В настоящее время около 40 % выпускаемого металла идет на экспорт, делая Ижсталь серьезным конкурентом на международном рынке. Свою сталь завод поставляет в США, Италию, Швейцарию, Иран, Испанию, Индию и другие страны мира.Номенклатура выпускаемой прдукции представлена в таблице 3.</w:t>
      </w:r>
    </w:p>
    <w:p w:rsidR="008B7C82" w:rsidRDefault="008B7C82" w:rsidP="008B7C82">
      <w:pPr>
        <w:autoSpaceDE/>
        <w:autoSpaceDN/>
        <w:ind w:firstLine="709"/>
        <w:jc w:val="right"/>
        <w:rPr>
          <w:rFonts w:ascii="Times New Roman" w:hAnsi="Times New Roman" w:cs="Times New Roman"/>
          <w:sz w:val="28"/>
          <w:szCs w:val="28"/>
        </w:rPr>
      </w:pPr>
    </w:p>
    <w:p w:rsidR="00A24E40" w:rsidRPr="008B7C82" w:rsidRDefault="00A24E40" w:rsidP="008B7C82">
      <w:pPr>
        <w:autoSpaceDE/>
        <w:autoSpaceDN/>
        <w:ind w:firstLine="709"/>
        <w:jc w:val="right"/>
        <w:rPr>
          <w:rFonts w:ascii="Times New Roman" w:hAnsi="Times New Roman" w:cs="Times New Roman"/>
          <w:sz w:val="28"/>
          <w:szCs w:val="28"/>
        </w:rPr>
      </w:pPr>
      <w:r w:rsidRPr="008B7C82">
        <w:rPr>
          <w:rFonts w:ascii="Times New Roman" w:hAnsi="Times New Roman" w:cs="Times New Roman"/>
          <w:sz w:val="28"/>
          <w:szCs w:val="28"/>
        </w:rPr>
        <w:t>Таблица 3</w:t>
      </w:r>
    </w:p>
    <w:p w:rsidR="00A24E40" w:rsidRPr="008B7C82" w:rsidRDefault="00A24E40" w:rsidP="008B7C82">
      <w:pPr>
        <w:autoSpaceDE/>
        <w:autoSpaceDN/>
        <w:ind w:firstLine="709"/>
        <w:jc w:val="center"/>
        <w:rPr>
          <w:rFonts w:ascii="Times New Roman" w:hAnsi="Times New Roman" w:cs="Times New Roman"/>
          <w:sz w:val="28"/>
          <w:szCs w:val="28"/>
        </w:rPr>
      </w:pPr>
      <w:r w:rsidRPr="008B7C82">
        <w:rPr>
          <w:rFonts w:ascii="Times New Roman" w:hAnsi="Times New Roman" w:cs="Times New Roman"/>
          <w:sz w:val="28"/>
          <w:szCs w:val="28"/>
        </w:rPr>
        <w:t xml:space="preserve">Номенклатура выпускаемой продукции за </w:t>
      </w:r>
      <w:smartTag w:uri="urn:schemas-microsoft-com:office:smarttags" w:element="metricconverter">
        <w:smartTagPr>
          <w:attr w:name="ProductID" w:val="2005 г"/>
        </w:smartTagPr>
        <w:r w:rsidRPr="008B7C82">
          <w:rPr>
            <w:rFonts w:ascii="Times New Roman" w:hAnsi="Times New Roman" w:cs="Times New Roman"/>
            <w:sz w:val="28"/>
            <w:szCs w:val="28"/>
          </w:rPr>
          <w:t>2005 г</w:t>
        </w:r>
      </w:smartTag>
      <w:r w:rsidRPr="008B7C82">
        <w:rPr>
          <w:rFonts w:ascii="Times New Roman" w:hAnsi="Times New Roman" w:cs="Times New Roman"/>
          <w:sz w:val="28"/>
          <w:szCs w:val="28"/>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3422"/>
      </w:tblGrid>
      <w:tr w:rsidR="00A24E40" w:rsidRPr="008B7C82">
        <w:tc>
          <w:tcPr>
            <w:tcW w:w="6228" w:type="dxa"/>
          </w:tcPr>
          <w:p w:rsidR="00A24E40" w:rsidRPr="008B7C82" w:rsidRDefault="00A24E40" w:rsidP="008B7C82">
            <w:pPr>
              <w:pStyle w:val="aa"/>
              <w:ind w:left="0" w:firstLine="0"/>
              <w:rPr>
                <w:sz w:val="20"/>
              </w:rPr>
            </w:pPr>
            <w:r w:rsidRPr="008B7C82">
              <w:rPr>
                <w:sz w:val="20"/>
              </w:rPr>
              <w:t>Продукция</w:t>
            </w:r>
          </w:p>
        </w:tc>
        <w:tc>
          <w:tcPr>
            <w:tcW w:w="3422" w:type="dxa"/>
          </w:tcPr>
          <w:p w:rsidR="00A24E40" w:rsidRPr="008B7C82" w:rsidRDefault="00A24E40" w:rsidP="008B7C82">
            <w:pPr>
              <w:pStyle w:val="aa"/>
              <w:ind w:left="0" w:firstLine="0"/>
              <w:rPr>
                <w:sz w:val="20"/>
              </w:rPr>
            </w:pPr>
            <w:r w:rsidRPr="008B7C82">
              <w:rPr>
                <w:sz w:val="20"/>
              </w:rPr>
              <w:t>Количество, тонн.</w:t>
            </w:r>
          </w:p>
        </w:tc>
      </w:tr>
      <w:tr w:rsidR="00A24E40" w:rsidRPr="008B7C82">
        <w:trPr>
          <w:trHeight w:val="344"/>
        </w:trPr>
        <w:tc>
          <w:tcPr>
            <w:tcW w:w="6228" w:type="dxa"/>
            <w:vAlign w:val="center"/>
          </w:tcPr>
          <w:p w:rsidR="00A24E40" w:rsidRPr="008B7C82" w:rsidRDefault="00A24E40" w:rsidP="008B7C82">
            <w:pPr>
              <w:pStyle w:val="aa"/>
              <w:ind w:left="0" w:firstLine="0"/>
              <w:rPr>
                <w:sz w:val="20"/>
              </w:rPr>
            </w:pPr>
            <w:r w:rsidRPr="008B7C82">
              <w:rPr>
                <w:sz w:val="20"/>
              </w:rPr>
              <w:t>Прокат черных металлов</w:t>
            </w:r>
          </w:p>
        </w:tc>
        <w:tc>
          <w:tcPr>
            <w:tcW w:w="3422" w:type="dxa"/>
            <w:vAlign w:val="center"/>
          </w:tcPr>
          <w:p w:rsidR="00A24E40" w:rsidRPr="008B7C82" w:rsidRDefault="00A24E40" w:rsidP="008B7C82">
            <w:pPr>
              <w:pStyle w:val="aa"/>
              <w:ind w:left="0" w:firstLine="0"/>
              <w:rPr>
                <w:sz w:val="20"/>
              </w:rPr>
            </w:pPr>
            <w:r w:rsidRPr="008B7C82">
              <w:rPr>
                <w:sz w:val="20"/>
              </w:rPr>
              <w:t>148 078</w:t>
            </w:r>
          </w:p>
        </w:tc>
      </w:tr>
      <w:tr w:rsidR="00A24E40" w:rsidRPr="008B7C82">
        <w:tc>
          <w:tcPr>
            <w:tcW w:w="6228" w:type="dxa"/>
            <w:vAlign w:val="center"/>
          </w:tcPr>
          <w:p w:rsidR="00A24E40" w:rsidRPr="008B7C82" w:rsidRDefault="00A24E40" w:rsidP="008B7C82">
            <w:pPr>
              <w:pStyle w:val="aa"/>
              <w:ind w:left="0" w:firstLine="0"/>
              <w:rPr>
                <w:sz w:val="20"/>
              </w:rPr>
            </w:pPr>
            <w:r w:rsidRPr="008B7C82">
              <w:rPr>
                <w:sz w:val="20"/>
              </w:rPr>
              <w:t>Проволока стальная</w:t>
            </w:r>
          </w:p>
        </w:tc>
        <w:tc>
          <w:tcPr>
            <w:tcW w:w="3422" w:type="dxa"/>
            <w:vAlign w:val="center"/>
          </w:tcPr>
          <w:p w:rsidR="00A24E40" w:rsidRPr="008B7C82" w:rsidRDefault="00A24E40" w:rsidP="008B7C82">
            <w:pPr>
              <w:pStyle w:val="aa"/>
              <w:ind w:left="0" w:firstLine="0"/>
              <w:rPr>
                <w:sz w:val="20"/>
              </w:rPr>
            </w:pPr>
            <w:r w:rsidRPr="008B7C82">
              <w:rPr>
                <w:sz w:val="20"/>
              </w:rPr>
              <w:t>3 667</w:t>
            </w:r>
          </w:p>
        </w:tc>
      </w:tr>
      <w:tr w:rsidR="00A24E40" w:rsidRPr="008B7C82">
        <w:tc>
          <w:tcPr>
            <w:tcW w:w="6228" w:type="dxa"/>
            <w:vAlign w:val="center"/>
          </w:tcPr>
          <w:p w:rsidR="00A24E40" w:rsidRPr="008B7C82" w:rsidRDefault="00A24E40" w:rsidP="008B7C82">
            <w:pPr>
              <w:pStyle w:val="aa"/>
              <w:ind w:left="0" w:firstLine="0"/>
              <w:rPr>
                <w:sz w:val="20"/>
              </w:rPr>
            </w:pPr>
            <w:r w:rsidRPr="008B7C82">
              <w:rPr>
                <w:sz w:val="20"/>
              </w:rPr>
              <w:t>Стальные фасонные профили</w:t>
            </w:r>
          </w:p>
        </w:tc>
        <w:tc>
          <w:tcPr>
            <w:tcW w:w="3422" w:type="dxa"/>
            <w:vAlign w:val="center"/>
          </w:tcPr>
          <w:p w:rsidR="00A24E40" w:rsidRPr="008B7C82" w:rsidRDefault="00A24E40" w:rsidP="008B7C82">
            <w:pPr>
              <w:pStyle w:val="aa"/>
              <w:ind w:left="0" w:firstLine="0"/>
              <w:rPr>
                <w:sz w:val="20"/>
              </w:rPr>
            </w:pPr>
            <w:r w:rsidRPr="008B7C82">
              <w:rPr>
                <w:sz w:val="20"/>
              </w:rPr>
              <w:t>2 967</w:t>
            </w:r>
          </w:p>
        </w:tc>
      </w:tr>
      <w:tr w:rsidR="00A24E40" w:rsidRPr="008B7C82">
        <w:tc>
          <w:tcPr>
            <w:tcW w:w="6228" w:type="dxa"/>
            <w:vAlign w:val="center"/>
          </w:tcPr>
          <w:p w:rsidR="00A24E40" w:rsidRPr="008B7C82" w:rsidRDefault="00A24E40" w:rsidP="008B7C82">
            <w:pPr>
              <w:pStyle w:val="aa"/>
              <w:ind w:left="0" w:firstLine="0"/>
              <w:rPr>
                <w:sz w:val="20"/>
              </w:rPr>
            </w:pPr>
            <w:r w:rsidRPr="008B7C82">
              <w:rPr>
                <w:sz w:val="20"/>
              </w:rPr>
              <w:t>Лента стальная</w:t>
            </w:r>
          </w:p>
        </w:tc>
        <w:tc>
          <w:tcPr>
            <w:tcW w:w="3422" w:type="dxa"/>
            <w:vAlign w:val="center"/>
          </w:tcPr>
          <w:p w:rsidR="00A24E40" w:rsidRPr="008B7C82" w:rsidRDefault="00A24E40" w:rsidP="008B7C82">
            <w:pPr>
              <w:pStyle w:val="aa"/>
              <w:ind w:left="0" w:firstLine="0"/>
              <w:rPr>
                <w:sz w:val="20"/>
              </w:rPr>
            </w:pPr>
            <w:r w:rsidRPr="008B7C82">
              <w:rPr>
                <w:sz w:val="20"/>
              </w:rPr>
              <w:t>3 697</w:t>
            </w:r>
          </w:p>
        </w:tc>
      </w:tr>
      <w:tr w:rsidR="00A24E40" w:rsidRPr="008B7C82">
        <w:tc>
          <w:tcPr>
            <w:tcW w:w="6228" w:type="dxa"/>
            <w:vAlign w:val="center"/>
          </w:tcPr>
          <w:p w:rsidR="00A24E40" w:rsidRPr="008B7C82" w:rsidRDefault="00A24E40" w:rsidP="008B7C82">
            <w:pPr>
              <w:pStyle w:val="aa"/>
              <w:ind w:left="0" w:firstLine="0"/>
              <w:rPr>
                <w:sz w:val="20"/>
              </w:rPr>
            </w:pPr>
            <w:r w:rsidRPr="008B7C82">
              <w:rPr>
                <w:sz w:val="20"/>
              </w:rPr>
              <w:t>Калибровка</w:t>
            </w:r>
          </w:p>
        </w:tc>
        <w:tc>
          <w:tcPr>
            <w:tcW w:w="3422" w:type="dxa"/>
            <w:vAlign w:val="center"/>
          </w:tcPr>
          <w:p w:rsidR="00A24E40" w:rsidRPr="008B7C82" w:rsidRDefault="00A24E40" w:rsidP="008B7C82">
            <w:pPr>
              <w:pStyle w:val="aa"/>
              <w:ind w:left="0" w:firstLine="0"/>
              <w:rPr>
                <w:sz w:val="20"/>
              </w:rPr>
            </w:pPr>
            <w:r w:rsidRPr="008B7C82">
              <w:rPr>
                <w:sz w:val="20"/>
              </w:rPr>
              <w:t>8 242</w:t>
            </w:r>
          </w:p>
        </w:tc>
      </w:tr>
      <w:tr w:rsidR="00A24E40" w:rsidRPr="008B7C82">
        <w:tc>
          <w:tcPr>
            <w:tcW w:w="6228" w:type="dxa"/>
            <w:vAlign w:val="center"/>
          </w:tcPr>
          <w:p w:rsidR="00A24E40" w:rsidRPr="008B7C82" w:rsidRDefault="00A24E40" w:rsidP="008B7C82">
            <w:pPr>
              <w:pStyle w:val="aa"/>
              <w:ind w:left="0" w:firstLine="0"/>
              <w:rPr>
                <w:sz w:val="20"/>
              </w:rPr>
            </w:pPr>
            <w:r w:rsidRPr="008B7C82">
              <w:rPr>
                <w:sz w:val="20"/>
              </w:rPr>
              <w:t>Серебрянка</w:t>
            </w:r>
          </w:p>
        </w:tc>
        <w:tc>
          <w:tcPr>
            <w:tcW w:w="3422" w:type="dxa"/>
            <w:vAlign w:val="center"/>
          </w:tcPr>
          <w:p w:rsidR="00A24E40" w:rsidRPr="008B7C82" w:rsidRDefault="00A24E40" w:rsidP="008B7C82">
            <w:pPr>
              <w:pStyle w:val="aa"/>
              <w:ind w:left="0" w:firstLine="0"/>
              <w:rPr>
                <w:sz w:val="20"/>
              </w:rPr>
            </w:pPr>
            <w:r w:rsidRPr="008B7C82">
              <w:rPr>
                <w:sz w:val="20"/>
              </w:rPr>
              <w:t>1 032</w:t>
            </w:r>
          </w:p>
        </w:tc>
      </w:tr>
    </w:tbl>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lastRenderedPageBreak/>
        <w:t>В состав прокатного производства входит сортопрокатный цех № 30.</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Продукцией прокатного производства является сортовой прокат из всего спектра отливаемых марок стали.</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В 1995 году специалистами немецкой фирмы «ТЮФ-Берлин-Бранденбург» ОАО «Ижсталь» выдан сертификат на соответствие горячекатаного проката требованиям Германского технического надзора </w:t>
      </w:r>
      <w:r w:rsidRPr="008B7C82">
        <w:rPr>
          <w:rFonts w:ascii="Times New Roman" w:hAnsi="Times New Roman" w:cs="Times New Roman"/>
          <w:sz w:val="28"/>
          <w:szCs w:val="28"/>
          <w:lang w:val="en-US"/>
        </w:rPr>
        <w:t>AD</w:t>
      </w:r>
      <w:r w:rsidRPr="008B7C82">
        <w:rPr>
          <w:rFonts w:ascii="Times New Roman" w:hAnsi="Times New Roman" w:cs="Times New Roman"/>
          <w:sz w:val="28"/>
          <w:szCs w:val="28"/>
        </w:rPr>
        <w:t xml:space="preserve"> 2000 </w:t>
      </w:r>
      <w:r w:rsidRPr="008B7C82">
        <w:rPr>
          <w:rFonts w:ascii="Times New Roman" w:hAnsi="Times New Roman" w:cs="Times New Roman"/>
          <w:sz w:val="28"/>
          <w:szCs w:val="28"/>
          <w:lang w:val="en-US"/>
        </w:rPr>
        <w:t>Merkblatt</w:t>
      </w:r>
      <w:r w:rsidRPr="008B7C82">
        <w:rPr>
          <w:rFonts w:ascii="Times New Roman" w:hAnsi="Times New Roman" w:cs="Times New Roman"/>
          <w:sz w:val="28"/>
          <w:szCs w:val="28"/>
        </w:rPr>
        <w:t xml:space="preserve"> </w:t>
      </w:r>
      <w:r w:rsidRPr="008B7C82">
        <w:rPr>
          <w:rFonts w:ascii="Times New Roman" w:hAnsi="Times New Roman" w:cs="Times New Roman"/>
          <w:sz w:val="28"/>
          <w:szCs w:val="28"/>
          <w:lang w:val="en-US"/>
        </w:rPr>
        <w:t>WO</w:t>
      </w:r>
      <w:r w:rsidRPr="008B7C82">
        <w:rPr>
          <w:rFonts w:ascii="Times New Roman" w:hAnsi="Times New Roman" w:cs="Times New Roman"/>
          <w:sz w:val="28"/>
          <w:szCs w:val="28"/>
        </w:rPr>
        <w:t>/</w:t>
      </w:r>
      <w:r w:rsidRPr="008B7C82">
        <w:rPr>
          <w:rFonts w:ascii="Times New Roman" w:hAnsi="Times New Roman" w:cs="Times New Roman"/>
          <w:sz w:val="28"/>
          <w:szCs w:val="28"/>
          <w:lang w:val="en-US"/>
        </w:rPr>
        <w:t>TRD</w:t>
      </w:r>
      <w:r w:rsidRPr="008B7C82">
        <w:rPr>
          <w:rFonts w:ascii="Times New Roman" w:hAnsi="Times New Roman" w:cs="Times New Roman"/>
          <w:sz w:val="28"/>
          <w:szCs w:val="28"/>
        </w:rPr>
        <w:t xml:space="preserve"> 100. В настоящее время такая продукция составляет 80 % от общего объема производства сортового проката.</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Прокатный комплекс по производству горячекатаного металла имеет в своем составе: </w:t>
      </w:r>
    </w:p>
    <w:p w:rsidR="00A24E40" w:rsidRPr="008B7C82" w:rsidRDefault="00A24E40" w:rsidP="008B7C82">
      <w:pPr>
        <w:numPr>
          <w:ilvl w:val="0"/>
          <w:numId w:val="41"/>
        </w:numPr>
        <w:tabs>
          <w:tab w:val="clear" w:pos="1080"/>
          <w:tab w:val="left" w:pos="720"/>
          <w:tab w:val="left" w:pos="1440"/>
        </w:tabs>
        <w:autoSpaceDE/>
        <w:autoSpaceDN/>
        <w:ind w:left="0" w:firstLine="709"/>
        <w:jc w:val="left"/>
        <w:rPr>
          <w:rFonts w:ascii="Times New Roman" w:hAnsi="Times New Roman" w:cs="Times New Roman"/>
          <w:sz w:val="28"/>
          <w:szCs w:val="28"/>
        </w:rPr>
      </w:pPr>
      <w:r w:rsidRPr="008B7C82">
        <w:rPr>
          <w:rFonts w:ascii="Times New Roman" w:hAnsi="Times New Roman" w:cs="Times New Roman"/>
          <w:sz w:val="28"/>
          <w:szCs w:val="28"/>
        </w:rPr>
        <w:t xml:space="preserve"> мелкосортно-проволочный стан «250».На этом стане прокатывается свыше 1,5 тысячи профилеразмеров, в том числе:</w:t>
      </w:r>
    </w:p>
    <w:p w:rsidR="00A24E40" w:rsidRPr="008B7C82" w:rsidRDefault="00A24E40" w:rsidP="008B7C82">
      <w:pPr>
        <w:numPr>
          <w:ilvl w:val="0"/>
          <w:numId w:val="42"/>
        </w:numPr>
        <w:tabs>
          <w:tab w:val="clear" w:pos="1080"/>
          <w:tab w:val="left" w:pos="720"/>
          <w:tab w:val="left" w:pos="1440"/>
        </w:tabs>
        <w:autoSpaceDE/>
        <w:autoSpaceDN/>
        <w:ind w:left="0" w:firstLine="709"/>
        <w:jc w:val="left"/>
        <w:rPr>
          <w:rFonts w:ascii="Times New Roman" w:hAnsi="Times New Roman" w:cs="Times New Roman"/>
          <w:sz w:val="28"/>
          <w:szCs w:val="28"/>
        </w:rPr>
      </w:pPr>
      <w:r w:rsidRPr="008B7C82">
        <w:rPr>
          <w:rFonts w:ascii="Times New Roman" w:hAnsi="Times New Roman" w:cs="Times New Roman"/>
          <w:sz w:val="28"/>
          <w:szCs w:val="28"/>
        </w:rPr>
        <w:t xml:space="preserve"> кругового сечения диаметром 5,5 – </w:t>
      </w:r>
      <w:smartTag w:uri="urn:schemas-microsoft-com:office:smarttags" w:element="metricconverter">
        <w:smartTagPr>
          <w:attr w:name="ProductID" w:val="120,0 мм"/>
        </w:smartTagPr>
        <w:r w:rsidRPr="008B7C82">
          <w:rPr>
            <w:rFonts w:ascii="Times New Roman" w:hAnsi="Times New Roman" w:cs="Times New Roman"/>
            <w:sz w:val="28"/>
            <w:szCs w:val="28"/>
          </w:rPr>
          <w:t>120,0 мм</w:t>
        </w:r>
      </w:smartTag>
      <w:r w:rsidRPr="008B7C82">
        <w:rPr>
          <w:rFonts w:ascii="Times New Roman" w:hAnsi="Times New Roman" w:cs="Times New Roman"/>
          <w:sz w:val="28"/>
          <w:szCs w:val="28"/>
        </w:rPr>
        <w:t>;</w:t>
      </w:r>
    </w:p>
    <w:p w:rsidR="00A24E40" w:rsidRPr="008B7C82" w:rsidRDefault="00A24E40" w:rsidP="008B7C82">
      <w:pPr>
        <w:numPr>
          <w:ilvl w:val="0"/>
          <w:numId w:val="43"/>
        </w:numPr>
        <w:tabs>
          <w:tab w:val="clear" w:pos="1080"/>
          <w:tab w:val="left" w:pos="720"/>
          <w:tab w:val="left" w:pos="1440"/>
        </w:tabs>
        <w:autoSpaceDE/>
        <w:autoSpaceDN/>
        <w:ind w:left="0" w:firstLine="709"/>
        <w:jc w:val="left"/>
        <w:rPr>
          <w:rFonts w:ascii="Times New Roman" w:hAnsi="Times New Roman" w:cs="Times New Roman"/>
          <w:sz w:val="28"/>
          <w:szCs w:val="28"/>
        </w:rPr>
      </w:pPr>
      <w:r w:rsidRPr="008B7C82">
        <w:rPr>
          <w:rFonts w:ascii="Times New Roman" w:hAnsi="Times New Roman" w:cs="Times New Roman"/>
          <w:sz w:val="28"/>
          <w:szCs w:val="28"/>
        </w:rPr>
        <w:t xml:space="preserve"> квадратного сечения размером 12,0 – </w:t>
      </w:r>
      <w:smartTag w:uri="urn:schemas-microsoft-com:office:smarttags" w:element="metricconverter">
        <w:smartTagPr>
          <w:attr w:name="ProductID" w:val="90,0 мм"/>
        </w:smartTagPr>
        <w:r w:rsidRPr="008B7C82">
          <w:rPr>
            <w:rFonts w:ascii="Times New Roman" w:hAnsi="Times New Roman" w:cs="Times New Roman"/>
            <w:sz w:val="28"/>
            <w:szCs w:val="28"/>
          </w:rPr>
          <w:t>90,0 мм</w:t>
        </w:r>
      </w:smartTag>
      <w:r w:rsidRPr="008B7C82">
        <w:rPr>
          <w:rFonts w:ascii="Times New Roman" w:hAnsi="Times New Roman" w:cs="Times New Roman"/>
          <w:sz w:val="28"/>
          <w:szCs w:val="28"/>
        </w:rPr>
        <w:t>;</w:t>
      </w:r>
    </w:p>
    <w:p w:rsidR="00A24E40" w:rsidRPr="008B7C82" w:rsidRDefault="00A24E40" w:rsidP="008B7C82">
      <w:pPr>
        <w:numPr>
          <w:ilvl w:val="0"/>
          <w:numId w:val="44"/>
        </w:numPr>
        <w:tabs>
          <w:tab w:val="clear" w:pos="1080"/>
          <w:tab w:val="left" w:pos="720"/>
          <w:tab w:val="left" w:pos="1440"/>
        </w:tabs>
        <w:autoSpaceDE/>
        <w:autoSpaceDN/>
        <w:ind w:left="0" w:firstLine="709"/>
        <w:jc w:val="left"/>
        <w:rPr>
          <w:rFonts w:ascii="Times New Roman" w:hAnsi="Times New Roman" w:cs="Times New Roman"/>
          <w:sz w:val="28"/>
          <w:szCs w:val="28"/>
        </w:rPr>
      </w:pPr>
      <w:r w:rsidRPr="008B7C82">
        <w:rPr>
          <w:rFonts w:ascii="Times New Roman" w:hAnsi="Times New Roman" w:cs="Times New Roman"/>
          <w:sz w:val="28"/>
          <w:szCs w:val="28"/>
        </w:rPr>
        <w:t xml:space="preserve"> полосового сечения толщиной 4,0 – </w:t>
      </w:r>
      <w:smartTag w:uri="urn:schemas-microsoft-com:office:smarttags" w:element="metricconverter">
        <w:smartTagPr>
          <w:attr w:name="ProductID" w:val="60,0 мм"/>
        </w:smartTagPr>
        <w:r w:rsidRPr="008B7C82">
          <w:rPr>
            <w:rFonts w:ascii="Times New Roman" w:hAnsi="Times New Roman" w:cs="Times New Roman"/>
            <w:sz w:val="28"/>
            <w:szCs w:val="28"/>
          </w:rPr>
          <w:t>60,0 мм</w:t>
        </w:r>
      </w:smartTag>
      <w:r w:rsidRPr="008B7C82">
        <w:rPr>
          <w:rFonts w:ascii="Times New Roman" w:hAnsi="Times New Roman" w:cs="Times New Roman"/>
          <w:sz w:val="28"/>
          <w:szCs w:val="28"/>
        </w:rPr>
        <w:t xml:space="preserve"> и шириной 20,0 – </w:t>
      </w:r>
      <w:smartTag w:uri="urn:schemas-microsoft-com:office:smarttags" w:element="metricconverter">
        <w:smartTagPr>
          <w:attr w:name="ProductID" w:val="90,0 мм"/>
        </w:smartTagPr>
        <w:r w:rsidRPr="008B7C82">
          <w:rPr>
            <w:rFonts w:ascii="Times New Roman" w:hAnsi="Times New Roman" w:cs="Times New Roman"/>
            <w:sz w:val="28"/>
            <w:szCs w:val="28"/>
          </w:rPr>
          <w:t>90,0 мм</w:t>
        </w:r>
      </w:smartTag>
      <w:r w:rsidRPr="008B7C82">
        <w:rPr>
          <w:rFonts w:ascii="Times New Roman" w:hAnsi="Times New Roman" w:cs="Times New Roman"/>
          <w:sz w:val="28"/>
          <w:szCs w:val="28"/>
        </w:rPr>
        <w:t>;</w:t>
      </w:r>
    </w:p>
    <w:p w:rsidR="00A24E40" w:rsidRPr="008B7C82" w:rsidRDefault="00A24E40" w:rsidP="008B7C82">
      <w:pPr>
        <w:numPr>
          <w:ilvl w:val="0"/>
          <w:numId w:val="45"/>
        </w:numPr>
        <w:tabs>
          <w:tab w:val="clear" w:pos="1080"/>
          <w:tab w:val="left" w:pos="720"/>
          <w:tab w:val="left" w:pos="1440"/>
        </w:tabs>
        <w:autoSpaceDE/>
        <w:autoSpaceDN/>
        <w:ind w:left="0" w:firstLine="709"/>
        <w:jc w:val="left"/>
        <w:rPr>
          <w:rFonts w:ascii="Times New Roman" w:hAnsi="Times New Roman" w:cs="Times New Roman"/>
          <w:sz w:val="28"/>
          <w:szCs w:val="28"/>
        </w:rPr>
      </w:pPr>
      <w:r w:rsidRPr="008B7C82">
        <w:rPr>
          <w:rFonts w:ascii="Times New Roman" w:hAnsi="Times New Roman" w:cs="Times New Roman"/>
          <w:sz w:val="28"/>
          <w:szCs w:val="28"/>
        </w:rPr>
        <w:t xml:space="preserve"> шестигранного сечения размером 12,0 – </w:t>
      </w:r>
      <w:smartTag w:uri="urn:schemas-microsoft-com:office:smarttags" w:element="metricconverter">
        <w:smartTagPr>
          <w:attr w:name="ProductID" w:val="41,0 мм"/>
        </w:smartTagPr>
        <w:r w:rsidRPr="008B7C82">
          <w:rPr>
            <w:rFonts w:ascii="Times New Roman" w:hAnsi="Times New Roman" w:cs="Times New Roman"/>
            <w:sz w:val="28"/>
            <w:szCs w:val="28"/>
          </w:rPr>
          <w:t>41,0 мм</w:t>
        </w:r>
      </w:smartTag>
      <w:r w:rsidRPr="008B7C82">
        <w:rPr>
          <w:rFonts w:ascii="Times New Roman" w:hAnsi="Times New Roman" w:cs="Times New Roman"/>
          <w:sz w:val="28"/>
          <w:szCs w:val="28"/>
        </w:rPr>
        <w:t>;</w:t>
      </w:r>
    </w:p>
    <w:p w:rsidR="00A24E40" w:rsidRPr="008B7C82" w:rsidRDefault="00A24E40" w:rsidP="008B7C82">
      <w:pPr>
        <w:numPr>
          <w:ilvl w:val="0"/>
          <w:numId w:val="40"/>
        </w:numPr>
        <w:tabs>
          <w:tab w:val="left" w:pos="720"/>
          <w:tab w:val="left" w:pos="1440"/>
        </w:tabs>
        <w:autoSpaceDE/>
        <w:autoSpaceDN/>
        <w:ind w:left="0" w:firstLine="709"/>
        <w:jc w:val="left"/>
        <w:rPr>
          <w:rFonts w:ascii="Times New Roman" w:hAnsi="Times New Roman" w:cs="Times New Roman"/>
          <w:sz w:val="28"/>
          <w:szCs w:val="28"/>
        </w:rPr>
      </w:pPr>
      <w:r w:rsidRPr="008B7C82">
        <w:rPr>
          <w:rFonts w:ascii="Times New Roman" w:hAnsi="Times New Roman" w:cs="Times New Roman"/>
          <w:sz w:val="28"/>
          <w:szCs w:val="28"/>
        </w:rPr>
        <w:t xml:space="preserve"> сталь для армирования железобетонных конструкций № 12 – 28;</w:t>
      </w:r>
    </w:p>
    <w:p w:rsidR="00A24E40" w:rsidRPr="008B7C82" w:rsidRDefault="00A24E40" w:rsidP="008B7C82">
      <w:pPr>
        <w:numPr>
          <w:ilvl w:val="0"/>
          <w:numId w:val="39"/>
        </w:numPr>
        <w:tabs>
          <w:tab w:val="left" w:pos="720"/>
          <w:tab w:val="left" w:pos="1440"/>
        </w:tabs>
        <w:autoSpaceDE/>
        <w:autoSpaceDN/>
        <w:ind w:left="0" w:firstLine="709"/>
        <w:jc w:val="left"/>
        <w:rPr>
          <w:rFonts w:ascii="Times New Roman" w:hAnsi="Times New Roman" w:cs="Times New Roman"/>
          <w:sz w:val="28"/>
          <w:szCs w:val="28"/>
        </w:rPr>
      </w:pPr>
      <w:r w:rsidRPr="008B7C82">
        <w:rPr>
          <w:rFonts w:ascii="Times New Roman" w:hAnsi="Times New Roman" w:cs="Times New Roman"/>
          <w:sz w:val="28"/>
          <w:szCs w:val="28"/>
        </w:rPr>
        <w:t xml:space="preserve">  уголки равнополочные № 2,5 – 6,3;</w:t>
      </w:r>
    </w:p>
    <w:p w:rsidR="00A24E40" w:rsidRPr="008B7C82" w:rsidRDefault="00A24E40" w:rsidP="008B7C82">
      <w:pPr>
        <w:numPr>
          <w:ilvl w:val="0"/>
          <w:numId w:val="38"/>
        </w:numPr>
        <w:tabs>
          <w:tab w:val="left" w:pos="720"/>
          <w:tab w:val="left" w:pos="1440"/>
        </w:tabs>
        <w:autoSpaceDE/>
        <w:autoSpaceDN/>
        <w:ind w:left="0" w:firstLine="709"/>
        <w:jc w:val="left"/>
        <w:rPr>
          <w:rFonts w:ascii="Times New Roman" w:hAnsi="Times New Roman" w:cs="Times New Roman"/>
          <w:sz w:val="28"/>
          <w:szCs w:val="28"/>
        </w:rPr>
      </w:pPr>
      <w:r w:rsidRPr="008B7C82">
        <w:rPr>
          <w:rFonts w:ascii="Times New Roman" w:hAnsi="Times New Roman" w:cs="Times New Roman"/>
          <w:sz w:val="28"/>
          <w:szCs w:val="28"/>
        </w:rPr>
        <w:t xml:space="preserve"> заготовка квадратная размером 45,0 – </w:t>
      </w:r>
      <w:smartTag w:uri="urn:schemas-microsoft-com:office:smarttags" w:element="metricconverter">
        <w:smartTagPr>
          <w:attr w:name="ProductID" w:val="90,0 мм"/>
        </w:smartTagPr>
        <w:r w:rsidRPr="008B7C82">
          <w:rPr>
            <w:rFonts w:ascii="Times New Roman" w:hAnsi="Times New Roman" w:cs="Times New Roman"/>
            <w:sz w:val="28"/>
            <w:szCs w:val="28"/>
          </w:rPr>
          <w:t>90,0 мм</w:t>
        </w:r>
      </w:smartTag>
      <w:r w:rsidRPr="008B7C82">
        <w:rPr>
          <w:rFonts w:ascii="Times New Roman" w:hAnsi="Times New Roman" w:cs="Times New Roman"/>
          <w:sz w:val="28"/>
          <w:szCs w:val="28"/>
        </w:rPr>
        <w:t>;</w:t>
      </w:r>
    </w:p>
    <w:p w:rsidR="00A24E40" w:rsidRPr="008B7C82" w:rsidRDefault="00A24E40" w:rsidP="008B7C82">
      <w:pPr>
        <w:numPr>
          <w:ilvl w:val="0"/>
          <w:numId w:val="37"/>
        </w:numPr>
        <w:tabs>
          <w:tab w:val="left" w:pos="720"/>
          <w:tab w:val="left" w:pos="1440"/>
        </w:tabs>
        <w:autoSpaceDE/>
        <w:autoSpaceDN/>
        <w:ind w:left="0" w:firstLine="709"/>
        <w:jc w:val="left"/>
        <w:rPr>
          <w:rFonts w:ascii="Times New Roman" w:hAnsi="Times New Roman" w:cs="Times New Roman"/>
          <w:sz w:val="28"/>
          <w:szCs w:val="28"/>
        </w:rPr>
      </w:pPr>
      <w:r w:rsidRPr="008B7C82">
        <w:rPr>
          <w:rFonts w:ascii="Times New Roman" w:hAnsi="Times New Roman" w:cs="Times New Roman"/>
          <w:sz w:val="28"/>
          <w:szCs w:val="28"/>
        </w:rPr>
        <w:t xml:space="preserve"> заготовка квадратная размером 45,0 – </w:t>
      </w:r>
      <w:smartTag w:uri="urn:schemas-microsoft-com:office:smarttags" w:element="metricconverter">
        <w:smartTagPr>
          <w:attr w:name="ProductID" w:val="90,0 мм"/>
        </w:smartTagPr>
        <w:r w:rsidRPr="008B7C82">
          <w:rPr>
            <w:rFonts w:ascii="Times New Roman" w:hAnsi="Times New Roman" w:cs="Times New Roman"/>
            <w:sz w:val="28"/>
            <w:szCs w:val="28"/>
          </w:rPr>
          <w:t>90,0 мм</w:t>
        </w:r>
      </w:smartTag>
      <w:r w:rsidRPr="008B7C82">
        <w:rPr>
          <w:rFonts w:ascii="Times New Roman" w:hAnsi="Times New Roman" w:cs="Times New Roman"/>
          <w:sz w:val="28"/>
          <w:szCs w:val="28"/>
        </w:rPr>
        <w:t>;</w:t>
      </w:r>
    </w:p>
    <w:p w:rsidR="00A24E40" w:rsidRPr="008B7C82" w:rsidRDefault="00A24E40" w:rsidP="008B7C82">
      <w:pPr>
        <w:numPr>
          <w:ilvl w:val="0"/>
          <w:numId w:val="36"/>
        </w:numPr>
        <w:tabs>
          <w:tab w:val="left" w:pos="720"/>
          <w:tab w:val="left" w:pos="1440"/>
        </w:tabs>
        <w:autoSpaceDE/>
        <w:autoSpaceDN/>
        <w:ind w:left="0" w:firstLine="709"/>
        <w:jc w:val="left"/>
        <w:rPr>
          <w:rFonts w:ascii="Times New Roman" w:hAnsi="Times New Roman" w:cs="Times New Roman"/>
          <w:sz w:val="28"/>
          <w:szCs w:val="28"/>
        </w:rPr>
      </w:pPr>
      <w:r w:rsidRPr="008B7C82">
        <w:rPr>
          <w:rFonts w:ascii="Times New Roman" w:hAnsi="Times New Roman" w:cs="Times New Roman"/>
          <w:sz w:val="28"/>
          <w:szCs w:val="28"/>
        </w:rPr>
        <w:t xml:space="preserve"> болванка обжатая (блюмы) 140,0 – </w:t>
      </w:r>
      <w:smartTag w:uri="urn:schemas-microsoft-com:office:smarttags" w:element="metricconverter">
        <w:smartTagPr>
          <w:attr w:name="ProductID" w:val="220,0 мм"/>
        </w:smartTagPr>
        <w:r w:rsidRPr="008B7C82">
          <w:rPr>
            <w:rFonts w:ascii="Times New Roman" w:hAnsi="Times New Roman" w:cs="Times New Roman"/>
            <w:sz w:val="28"/>
            <w:szCs w:val="28"/>
          </w:rPr>
          <w:t>220,0 мм</w:t>
        </w:r>
      </w:smartTag>
      <w:r w:rsidRPr="008B7C82">
        <w:rPr>
          <w:rFonts w:ascii="Times New Roman" w:hAnsi="Times New Roman" w:cs="Times New Roman"/>
          <w:sz w:val="28"/>
          <w:szCs w:val="28"/>
        </w:rPr>
        <w:t>.</w:t>
      </w:r>
    </w:p>
    <w:p w:rsidR="00A24E40" w:rsidRPr="008B7C82" w:rsidRDefault="00A24E40" w:rsidP="008B7C82">
      <w:pPr>
        <w:tabs>
          <w:tab w:val="left" w:pos="720"/>
          <w:tab w:val="left" w:pos="1440"/>
        </w:tabs>
        <w:autoSpaceDE/>
        <w:autoSpaceDN/>
        <w:ind w:firstLine="709"/>
        <w:jc w:val="left"/>
        <w:rPr>
          <w:rFonts w:ascii="Times New Roman" w:hAnsi="Times New Roman" w:cs="Times New Roman"/>
          <w:sz w:val="28"/>
          <w:szCs w:val="28"/>
        </w:rPr>
      </w:pPr>
      <w:r w:rsidRPr="008B7C82">
        <w:rPr>
          <w:rFonts w:ascii="Times New Roman" w:hAnsi="Times New Roman" w:cs="Times New Roman"/>
          <w:sz w:val="28"/>
          <w:szCs w:val="28"/>
        </w:rPr>
        <w:t>Более подробно сортовой прокат представлен в таблице 4.</w:t>
      </w:r>
    </w:p>
    <w:p w:rsidR="00A24E40" w:rsidRPr="008B7C82" w:rsidRDefault="00A24E40" w:rsidP="008B7C82">
      <w:pPr>
        <w:autoSpaceDE/>
        <w:autoSpaceDN/>
        <w:ind w:firstLine="709"/>
        <w:rPr>
          <w:rFonts w:ascii="Times New Roman" w:hAnsi="Times New Roman" w:cs="Times New Roman"/>
          <w:sz w:val="28"/>
          <w:szCs w:val="28"/>
        </w:rPr>
        <w:sectPr w:rsidR="00A24E40" w:rsidRPr="008B7C82" w:rsidSect="008B7C82">
          <w:pgSz w:w="11906" w:h="16838" w:code="9"/>
          <w:pgMar w:top="1134" w:right="851" w:bottom="1134" w:left="1701" w:header="720" w:footer="720" w:gutter="0"/>
          <w:cols w:space="708"/>
          <w:docGrid w:linePitch="360"/>
        </w:sectPr>
      </w:pPr>
    </w:p>
    <w:p w:rsidR="00A24E40" w:rsidRPr="008B7C82" w:rsidRDefault="00A24E40" w:rsidP="008B7C82">
      <w:pPr>
        <w:tabs>
          <w:tab w:val="left" w:pos="7393"/>
        </w:tabs>
        <w:autoSpaceDE/>
        <w:autoSpaceDN/>
        <w:ind w:firstLine="709"/>
        <w:jc w:val="right"/>
        <w:rPr>
          <w:rFonts w:ascii="Times New Roman" w:hAnsi="Times New Roman" w:cs="Times New Roman"/>
          <w:sz w:val="28"/>
          <w:szCs w:val="28"/>
        </w:rPr>
      </w:pPr>
      <w:r w:rsidRPr="008B7C82">
        <w:rPr>
          <w:rFonts w:ascii="Times New Roman" w:hAnsi="Times New Roman" w:cs="Times New Roman"/>
          <w:sz w:val="28"/>
          <w:szCs w:val="28"/>
        </w:rPr>
        <w:lastRenderedPageBreak/>
        <w:tab/>
        <w:t>Таблица 4</w:t>
      </w:r>
    </w:p>
    <w:p w:rsidR="00A24E40" w:rsidRPr="008B7C82" w:rsidRDefault="00A24E40" w:rsidP="008B7C82">
      <w:pPr>
        <w:autoSpaceDE/>
        <w:autoSpaceDN/>
        <w:ind w:firstLine="709"/>
        <w:jc w:val="center"/>
        <w:rPr>
          <w:rFonts w:ascii="Times New Roman" w:hAnsi="Times New Roman" w:cs="Times New Roman"/>
          <w:sz w:val="28"/>
          <w:szCs w:val="28"/>
        </w:rPr>
      </w:pPr>
      <w:r w:rsidRPr="008B7C82">
        <w:rPr>
          <w:rFonts w:ascii="Times New Roman" w:hAnsi="Times New Roman" w:cs="Times New Roman"/>
          <w:sz w:val="28"/>
          <w:szCs w:val="28"/>
        </w:rPr>
        <w:t>Сортовой прокат</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20"/>
        <w:gridCol w:w="1440"/>
        <w:gridCol w:w="1620"/>
        <w:gridCol w:w="1440"/>
        <w:gridCol w:w="1260"/>
        <w:gridCol w:w="900"/>
        <w:gridCol w:w="3960"/>
        <w:gridCol w:w="1080"/>
        <w:gridCol w:w="1260"/>
      </w:tblGrid>
      <w:tr w:rsidR="00A24E40" w:rsidRPr="008B7C82">
        <w:trPr>
          <w:cantSplit/>
          <w:trHeight w:val="401"/>
        </w:trPr>
        <w:tc>
          <w:tcPr>
            <w:tcW w:w="828" w:type="dxa"/>
            <w:vMerge w:val="restart"/>
          </w:tcPr>
          <w:p w:rsidR="00A24E40" w:rsidRPr="008B7C82" w:rsidRDefault="00A24E40" w:rsidP="008B7C82">
            <w:pPr>
              <w:pStyle w:val="aa"/>
              <w:ind w:left="0" w:firstLine="0"/>
              <w:rPr>
                <w:sz w:val="20"/>
              </w:rPr>
            </w:pPr>
            <w:r w:rsidRPr="008B7C82">
              <w:rPr>
                <w:sz w:val="20"/>
              </w:rPr>
              <w:t>Стан</w:t>
            </w:r>
          </w:p>
        </w:tc>
        <w:tc>
          <w:tcPr>
            <w:tcW w:w="1620" w:type="dxa"/>
            <w:vMerge w:val="restart"/>
          </w:tcPr>
          <w:p w:rsidR="00A24E40" w:rsidRPr="008B7C82" w:rsidRDefault="00A24E40" w:rsidP="008B7C82">
            <w:pPr>
              <w:pStyle w:val="aa"/>
              <w:ind w:left="0" w:firstLine="0"/>
              <w:rPr>
                <w:sz w:val="20"/>
              </w:rPr>
            </w:pPr>
            <w:r w:rsidRPr="008B7C82">
              <w:rPr>
                <w:sz w:val="20"/>
              </w:rPr>
              <w:t>Круглая ГОСТ 2591-88 обычной точности</w:t>
            </w:r>
          </w:p>
        </w:tc>
        <w:tc>
          <w:tcPr>
            <w:tcW w:w="1440" w:type="dxa"/>
            <w:vMerge w:val="restart"/>
          </w:tcPr>
          <w:p w:rsidR="00A24E40" w:rsidRPr="008B7C82" w:rsidRDefault="00A24E40" w:rsidP="008B7C82">
            <w:pPr>
              <w:pStyle w:val="aa"/>
              <w:ind w:left="0" w:firstLine="0"/>
              <w:rPr>
                <w:sz w:val="20"/>
              </w:rPr>
            </w:pPr>
            <w:r w:rsidRPr="008B7C82">
              <w:rPr>
                <w:sz w:val="20"/>
              </w:rPr>
              <w:t xml:space="preserve">Квадратная ГОСТ 2591-88 обычной точности </w:t>
            </w:r>
          </w:p>
        </w:tc>
        <w:tc>
          <w:tcPr>
            <w:tcW w:w="1620" w:type="dxa"/>
            <w:vMerge w:val="restart"/>
          </w:tcPr>
          <w:p w:rsidR="00A24E40" w:rsidRPr="008B7C82" w:rsidRDefault="00A24E40" w:rsidP="008B7C82">
            <w:pPr>
              <w:pStyle w:val="aa"/>
              <w:ind w:left="0" w:firstLine="0"/>
              <w:rPr>
                <w:sz w:val="20"/>
              </w:rPr>
            </w:pPr>
            <w:r w:rsidRPr="008B7C82">
              <w:rPr>
                <w:sz w:val="20"/>
              </w:rPr>
              <w:t>Шестигранная ГОСТ 2879-88 обычной точности</w:t>
            </w:r>
          </w:p>
        </w:tc>
        <w:tc>
          <w:tcPr>
            <w:tcW w:w="1440" w:type="dxa"/>
            <w:vMerge w:val="restart"/>
          </w:tcPr>
          <w:p w:rsidR="00A24E40" w:rsidRPr="008B7C82" w:rsidRDefault="00A24E40" w:rsidP="008B7C82">
            <w:pPr>
              <w:pStyle w:val="aa"/>
              <w:ind w:left="0" w:firstLine="0"/>
              <w:rPr>
                <w:sz w:val="20"/>
              </w:rPr>
            </w:pPr>
            <w:r w:rsidRPr="008B7C82">
              <w:rPr>
                <w:sz w:val="20"/>
              </w:rPr>
              <w:t>Заготовка квадратная ТУ 14-1-4492-88</w:t>
            </w:r>
          </w:p>
        </w:tc>
        <w:tc>
          <w:tcPr>
            <w:tcW w:w="1260" w:type="dxa"/>
            <w:vMerge w:val="restart"/>
          </w:tcPr>
          <w:p w:rsidR="00A24E40" w:rsidRPr="008B7C82" w:rsidRDefault="00A24E40" w:rsidP="008B7C82">
            <w:pPr>
              <w:pStyle w:val="aa"/>
              <w:ind w:left="0" w:firstLine="0"/>
              <w:rPr>
                <w:sz w:val="20"/>
              </w:rPr>
            </w:pPr>
            <w:r w:rsidRPr="008B7C82">
              <w:rPr>
                <w:sz w:val="20"/>
              </w:rPr>
              <w:t>Сталь армирования ГОСТ 5871-82</w:t>
            </w:r>
          </w:p>
        </w:tc>
        <w:tc>
          <w:tcPr>
            <w:tcW w:w="7200" w:type="dxa"/>
            <w:gridSpan w:val="4"/>
          </w:tcPr>
          <w:p w:rsidR="00A24E40" w:rsidRPr="008B7C82" w:rsidRDefault="00A24E40" w:rsidP="008B7C82">
            <w:pPr>
              <w:pStyle w:val="aa"/>
              <w:ind w:left="0" w:firstLine="0"/>
              <w:rPr>
                <w:sz w:val="20"/>
              </w:rPr>
            </w:pPr>
            <w:r w:rsidRPr="008B7C82">
              <w:rPr>
                <w:sz w:val="20"/>
              </w:rPr>
              <w:t xml:space="preserve">Полосовая ГОСТ 103-76 или ГОСТ 4405-75 </w:t>
            </w:r>
          </w:p>
        </w:tc>
      </w:tr>
      <w:tr w:rsidR="00A24E40" w:rsidRPr="008B7C82">
        <w:trPr>
          <w:cantSplit/>
          <w:trHeight w:val="448"/>
        </w:trPr>
        <w:tc>
          <w:tcPr>
            <w:tcW w:w="828" w:type="dxa"/>
            <w:vMerge/>
          </w:tcPr>
          <w:p w:rsidR="00A24E40" w:rsidRPr="008B7C82" w:rsidRDefault="00A24E40" w:rsidP="008B7C82">
            <w:pPr>
              <w:pStyle w:val="aa"/>
              <w:ind w:left="0" w:firstLine="0"/>
              <w:rPr>
                <w:sz w:val="20"/>
              </w:rPr>
            </w:pPr>
          </w:p>
        </w:tc>
        <w:tc>
          <w:tcPr>
            <w:tcW w:w="1620" w:type="dxa"/>
            <w:vMerge/>
          </w:tcPr>
          <w:p w:rsidR="00A24E40" w:rsidRPr="008B7C82" w:rsidRDefault="00A24E40" w:rsidP="008B7C82">
            <w:pPr>
              <w:pStyle w:val="aa"/>
              <w:ind w:left="0" w:firstLine="0"/>
              <w:rPr>
                <w:sz w:val="20"/>
              </w:rPr>
            </w:pPr>
          </w:p>
        </w:tc>
        <w:tc>
          <w:tcPr>
            <w:tcW w:w="1440" w:type="dxa"/>
            <w:vMerge/>
          </w:tcPr>
          <w:p w:rsidR="00A24E40" w:rsidRPr="008B7C82" w:rsidRDefault="00A24E40" w:rsidP="008B7C82">
            <w:pPr>
              <w:pStyle w:val="aa"/>
              <w:ind w:left="0" w:firstLine="0"/>
              <w:rPr>
                <w:sz w:val="20"/>
              </w:rPr>
            </w:pPr>
          </w:p>
        </w:tc>
        <w:tc>
          <w:tcPr>
            <w:tcW w:w="1620" w:type="dxa"/>
            <w:vMerge/>
          </w:tcPr>
          <w:p w:rsidR="00A24E40" w:rsidRPr="008B7C82" w:rsidRDefault="00A24E40" w:rsidP="008B7C82">
            <w:pPr>
              <w:pStyle w:val="aa"/>
              <w:ind w:left="0" w:firstLine="0"/>
              <w:rPr>
                <w:sz w:val="20"/>
              </w:rPr>
            </w:pPr>
          </w:p>
        </w:tc>
        <w:tc>
          <w:tcPr>
            <w:tcW w:w="1440" w:type="dxa"/>
            <w:vMerge/>
          </w:tcPr>
          <w:p w:rsidR="00A24E40" w:rsidRPr="008B7C82" w:rsidRDefault="00A24E40" w:rsidP="008B7C82">
            <w:pPr>
              <w:pStyle w:val="aa"/>
              <w:ind w:left="0" w:firstLine="0"/>
              <w:rPr>
                <w:sz w:val="20"/>
              </w:rPr>
            </w:pPr>
          </w:p>
        </w:tc>
        <w:tc>
          <w:tcPr>
            <w:tcW w:w="1260" w:type="dxa"/>
            <w:vMerge/>
          </w:tcPr>
          <w:p w:rsidR="00A24E40" w:rsidRPr="008B7C82" w:rsidRDefault="00A24E40" w:rsidP="008B7C82">
            <w:pPr>
              <w:pStyle w:val="aa"/>
              <w:ind w:left="0" w:firstLine="0"/>
              <w:rPr>
                <w:sz w:val="20"/>
              </w:rPr>
            </w:pPr>
          </w:p>
        </w:tc>
        <w:tc>
          <w:tcPr>
            <w:tcW w:w="4860" w:type="dxa"/>
            <w:gridSpan w:val="2"/>
          </w:tcPr>
          <w:p w:rsidR="00A24E40" w:rsidRPr="008B7C82" w:rsidRDefault="00A24E40" w:rsidP="008B7C82">
            <w:pPr>
              <w:pStyle w:val="aa"/>
              <w:ind w:left="0" w:firstLine="0"/>
              <w:rPr>
                <w:sz w:val="20"/>
              </w:rPr>
            </w:pPr>
            <w:r w:rsidRPr="008B7C82">
              <w:rPr>
                <w:sz w:val="20"/>
              </w:rPr>
              <w:t>Кроме быстрорежущей стали</w:t>
            </w:r>
          </w:p>
        </w:tc>
        <w:tc>
          <w:tcPr>
            <w:tcW w:w="2340" w:type="dxa"/>
            <w:gridSpan w:val="2"/>
          </w:tcPr>
          <w:p w:rsidR="00A24E40" w:rsidRPr="008B7C82" w:rsidRDefault="00A24E40" w:rsidP="008B7C82">
            <w:pPr>
              <w:pStyle w:val="aa"/>
              <w:ind w:left="0" w:firstLine="0"/>
              <w:rPr>
                <w:sz w:val="20"/>
              </w:rPr>
            </w:pPr>
            <w:r w:rsidRPr="008B7C82">
              <w:rPr>
                <w:sz w:val="20"/>
              </w:rPr>
              <w:t>Быстрорежущие стали</w:t>
            </w:r>
          </w:p>
        </w:tc>
      </w:tr>
      <w:tr w:rsidR="00A24E40" w:rsidRPr="008B7C82">
        <w:trPr>
          <w:cantSplit/>
          <w:trHeight w:val="543"/>
        </w:trPr>
        <w:tc>
          <w:tcPr>
            <w:tcW w:w="828" w:type="dxa"/>
            <w:vMerge/>
          </w:tcPr>
          <w:p w:rsidR="00A24E40" w:rsidRPr="008B7C82" w:rsidRDefault="00A24E40" w:rsidP="008B7C82">
            <w:pPr>
              <w:pStyle w:val="aa"/>
              <w:ind w:left="0" w:firstLine="0"/>
              <w:rPr>
                <w:sz w:val="20"/>
              </w:rPr>
            </w:pPr>
          </w:p>
        </w:tc>
        <w:tc>
          <w:tcPr>
            <w:tcW w:w="1620" w:type="dxa"/>
            <w:vMerge/>
          </w:tcPr>
          <w:p w:rsidR="00A24E40" w:rsidRPr="008B7C82" w:rsidRDefault="00A24E40" w:rsidP="008B7C82">
            <w:pPr>
              <w:pStyle w:val="aa"/>
              <w:ind w:left="0" w:firstLine="0"/>
              <w:rPr>
                <w:sz w:val="20"/>
              </w:rPr>
            </w:pPr>
          </w:p>
        </w:tc>
        <w:tc>
          <w:tcPr>
            <w:tcW w:w="1440" w:type="dxa"/>
            <w:vMerge/>
          </w:tcPr>
          <w:p w:rsidR="00A24E40" w:rsidRPr="008B7C82" w:rsidRDefault="00A24E40" w:rsidP="008B7C82">
            <w:pPr>
              <w:pStyle w:val="aa"/>
              <w:ind w:left="0" w:firstLine="0"/>
              <w:rPr>
                <w:sz w:val="20"/>
              </w:rPr>
            </w:pPr>
          </w:p>
        </w:tc>
        <w:tc>
          <w:tcPr>
            <w:tcW w:w="1620" w:type="dxa"/>
            <w:vMerge/>
          </w:tcPr>
          <w:p w:rsidR="00A24E40" w:rsidRPr="008B7C82" w:rsidRDefault="00A24E40" w:rsidP="008B7C82">
            <w:pPr>
              <w:pStyle w:val="aa"/>
              <w:ind w:left="0" w:firstLine="0"/>
              <w:rPr>
                <w:sz w:val="20"/>
              </w:rPr>
            </w:pPr>
          </w:p>
        </w:tc>
        <w:tc>
          <w:tcPr>
            <w:tcW w:w="1440" w:type="dxa"/>
            <w:vMerge/>
          </w:tcPr>
          <w:p w:rsidR="00A24E40" w:rsidRPr="008B7C82" w:rsidRDefault="00A24E40" w:rsidP="008B7C82">
            <w:pPr>
              <w:pStyle w:val="aa"/>
              <w:ind w:left="0" w:firstLine="0"/>
              <w:rPr>
                <w:sz w:val="20"/>
              </w:rPr>
            </w:pPr>
          </w:p>
        </w:tc>
        <w:tc>
          <w:tcPr>
            <w:tcW w:w="1260" w:type="dxa"/>
            <w:vMerge/>
          </w:tcPr>
          <w:p w:rsidR="00A24E40" w:rsidRPr="008B7C82" w:rsidRDefault="00A24E40" w:rsidP="008B7C82">
            <w:pPr>
              <w:pStyle w:val="aa"/>
              <w:ind w:left="0" w:firstLine="0"/>
              <w:rPr>
                <w:sz w:val="20"/>
              </w:rPr>
            </w:pPr>
          </w:p>
        </w:tc>
        <w:tc>
          <w:tcPr>
            <w:tcW w:w="900" w:type="dxa"/>
          </w:tcPr>
          <w:p w:rsidR="00A24E40" w:rsidRPr="008B7C82" w:rsidRDefault="00A24E40" w:rsidP="008B7C82">
            <w:pPr>
              <w:pStyle w:val="aa"/>
              <w:ind w:left="0" w:firstLine="0"/>
              <w:rPr>
                <w:sz w:val="20"/>
              </w:rPr>
            </w:pPr>
            <w:r w:rsidRPr="008B7C82">
              <w:rPr>
                <w:sz w:val="20"/>
              </w:rPr>
              <w:t>ширина</w:t>
            </w:r>
          </w:p>
        </w:tc>
        <w:tc>
          <w:tcPr>
            <w:tcW w:w="3960" w:type="dxa"/>
          </w:tcPr>
          <w:p w:rsidR="00A24E40" w:rsidRPr="008B7C82" w:rsidRDefault="00A24E40" w:rsidP="008B7C82">
            <w:pPr>
              <w:pStyle w:val="aa"/>
              <w:ind w:left="0" w:firstLine="0"/>
              <w:rPr>
                <w:sz w:val="20"/>
              </w:rPr>
            </w:pPr>
            <w:r w:rsidRPr="008B7C82">
              <w:rPr>
                <w:sz w:val="20"/>
              </w:rPr>
              <w:t>Толщина</w:t>
            </w:r>
          </w:p>
        </w:tc>
        <w:tc>
          <w:tcPr>
            <w:tcW w:w="1080" w:type="dxa"/>
          </w:tcPr>
          <w:p w:rsidR="00A24E40" w:rsidRPr="008B7C82" w:rsidRDefault="00A24E40" w:rsidP="008B7C82">
            <w:pPr>
              <w:pStyle w:val="aa"/>
              <w:ind w:left="0" w:firstLine="0"/>
              <w:rPr>
                <w:sz w:val="20"/>
              </w:rPr>
            </w:pPr>
            <w:r w:rsidRPr="008B7C82">
              <w:rPr>
                <w:sz w:val="20"/>
              </w:rPr>
              <w:t>ширина</w:t>
            </w:r>
          </w:p>
        </w:tc>
        <w:tc>
          <w:tcPr>
            <w:tcW w:w="1260" w:type="dxa"/>
          </w:tcPr>
          <w:p w:rsidR="00A24E40" w:rsidRPr="008B7C82" w:rsidRDefault="00A24E40" w:rsidP="008B7C82">
            <w:pPr>
              <w:pStyle w:val="aa"/>
              <w:ind w:left="0" w:firstLine="0"/>
              <w:rPr>
                <w:sz w:val="20"/>
              </w:rPr>
            </w:pPr>
            <w:r w:rsidRPr="008B7C82">
              <w:rPr>
                <w:sz w:val="20"/>
              </w:rPr>
              <w:t>толщина</w:t>
            </w:r>
          </w:p>
        </w:tc>
      </w:tr>
      <w:tr w:rsidR="00A24E40" w:rsidRPr="008B7C82">
        <w:trPr>
          <w:cantSplit/>
          <w:trHeight w:val="296"/>
        </w:trPr>
        <w:tc>
          <w:tcPr>
            <w:tcW w:w="828" w:type="dxa"/>
          </w:tcPr>
          <w:p w:rsidR="00A24E40" w:rsidRPr="008B7C82" w:rsidRDefault="00A24E40" w:rsidP="008B7C82">
            <w:pPr>
              <w:pStyle w:val="aa"/>
              <w:ind w:left="0" w:firstLine="0"/>
              <w:rPr>
                <w:sz w:val="20"/>
              </w:rPr>
            </w:pPr>
            <w:r w:rsidRPr="008B7C82">
              <w:rPr>
                <w:sz w:val="20"/>
              </w:rPr>
              <w:t>1</w:t>
            </w:r>
          </w:p>
        </w:tc>
        <w:tc>
          <w:tcPr>
            <w:tcW w:w="1620" w:type="dxa"/>
          </w:tcPr>
          <w:p w:rsidR="00A24E40" w:rsidRPr="008B7C82" w:rsidRDefault="00A24E40" w:rsidP="008B7C82">
            <w:pPr>
              <w:pStyle w:val="aa"/>
              <w:ind w:left="0" w:firstLine="0"/>
              <w:rPr>
                <w:sz w:val="20"/>
              </w:rPr>
            </w:pPr>
            <w:r w:rsidRPr="008B7C82">
              <w:rPr>
                <w:sz w:val="20"/>
              </w:rPr>
              <w:t>2</w:t>
            </w:r>
          </w:p>
        </w:tc>
        <w:tc>
          <w:tcPr>
            <w:tcW w:w="1440" w:type="dxa"/>
          </w:tcPr>
          <w:p w:rsidR="00A24E40" w:rsidRPr="008B7C82" w:rsidRDefault="00A24E40" w:rsidP="008B7C82">
            <w:pPr>
              <w:pStyle w:val="aa"/>
              <w:ind w:left="0" w:firstLine="0"/>
              <w:rPr>
                <w:sz w:val="20"/>
              </w:rPr>
            </w:pPr>
            <w:r w:rsidRPr="008B7C82">
              <w:rPr>
                <w:sz w:val="20"/>
              </w:rPr>
              <w:t>3</w:t>
            </w:r>
          </w:p>
        </w:tc>
        <w:tc>
          <w:tcPr>
            <w:tcW w:w="1620" w:type="dxa"/>
          </w:tcPr>
          <w:p w:rsidR="00A24E40" w:rsidRPr="008B7C82" w:rsidRDefault="00A24E40" w:rsidP="008B7C82">
            <w:pPr>
              <w:pStyle w:val="aa"/>
              <w:ind w:left="0" w:firstLine="0"/>
              <w:rPr>
                <w:sz w:val="20"/>
              </w:rPr>
            </w:pPr>
            <w:r w:rsidRPr="008B7C82">
              <w:rPr>
                <w:sz w:val="20"/>
              </w:rPr>
              <w:t>4</w:t>
            </w:r>
          </w:p>
        </w:tc>
        <w:tc>
          <w:tcPr>
            <w:tcW w:w="1440" w:type="dxa"/>
          </w:tcPr>
          <w:p w:rsidR="00A24E40" w:rsidRPr="008B7C82" w:rsidRDefault="00A24E40" w:rsidP="008B7C82">
            <w:pPr>
              <w:pStyle w:val="aa"/>
              <w:ind w:left="0" w:firstLine="0"/>
              <w:rPr>
                <w:sz w:val="20"/>
              </w:rPr>
            </w:pPr>
            <w:r w:rsidRPr="008B7C82">
              <w:rPr>
                <w:sz w:val="20"/>
              </w:rPr>
              <w:t>5</w:t>
            </w:r>
          </w:p>
        </w:tc>
        <w:tc>
          <w:tcPr>
            <w:tcW w:w="1260" w:type="dxa"/>
          </w:tcPr>
          <w:p w:rsidR="00A24E40" w:rsidRPr="008B7C82" w:rsidRDefault="00A24E40" w:rsidP="008B7C82">
            <w:pPr>
              <w:pStyle w:val="aa"/>
              <w:ind w:left="0" w:firstLine="0"/>
              <w:rPr>
                <w:sz w:val="20"/>
              </w:rPr>
            </w:pPr>
            <w:r w:rsidRPr="008B7C82">
              <w:rPr>
                <w:sz w:val="20"/>
              </w:rPr>
              <w:t>6</w:t>
            </w:r>
          </w:p>
        </w:tc>
        <w:tc>
          <w:tcPr>
            <w:tcW w:w="900" w:type="dxa"/>
          </w:tcPr>
          <w:p w:rsidR="00A24E40" w:rsidRPr="008B7C82" w:rsidRDefault="00A24E40" w:rsidP="008B7C82">
            <w:pPr>
              <w:pStyle w:val="aa"/>
              <w:ind w:left="0" w:firstLine="0"/>
              <w:rPr>
                <w:sz w:val="20"/>
              </w:rPr>
            </w:pPr>
            <w:r w:rsidRPr="008B7C82">
              <w:rPr>
                <w:sz w:val="20"/>
              </w:rPr>
              <w:t>7</w:t>
            </w:r>
          </w:p>
        </w:tc>
        <w:tc>
          <w:tcPr>
            <w:tcW w:w="3960" w:type="dxa"/>
          </w:tcPr>
          <w:p w:rsidR="00A24E40" w:rsidRPr="008B7C82" w:rsidRDefault="00A24E40" w:rsidP="008B7C82">
            <w:pPr>
              <w:pStyle w:val="aa"/>
              <w:ind w:left="0" w:firstLine="0"/>
              <w:rPr>
                <w:sz w:val="20"/>
              </w:rPr>
            </w:pPr>
            <w:r w:rsidRPr="008B7C82">
              <w:rPr>
                <w:sz w:val="20"/>
              </w:rPr>
              <w:t>8</w:t>
            </w:r>
          </w:p>
        </w:tc>
        <w:tc>
          <w:tcPr>
            <w:tcW w:w="1080" w:type="dxa"/>
          </w:tcPr>
          <w:p w:rsidR="00A24E40" w:rsidRPr="008B7C82" w:rsidRDefault="00A24E40" w:rsidP="008B7C82">
            <w:pPr>
              <w:pStyle w:val="aa"/>
              <w:ind w:left="0" w:firstLine="0"/>
              <w:rPr>
                <w:sz w:val="20"/>
              </w:rPr>
            </w:pPr>
            <w:r w:rsidRPr="008B7C82">
              <w:rPr>
                <w:sz w:val="20"/>
              </w:rPr>
              <w:t>9</w:t>
            </w:r>
          </w:p>
        </w:tc>
        <w:tc>
          <w:tcPr>
            <w:tcW w:w="1260" w:type="dxa"/>
          </w:tcPr>
          <w:p w:rsidR="00A24E40" w:rsidRPr="008B7C82" w:rsidRDefault="00A24E40" w:rsidP="008B7C82">
            <w:pPr>
              <w:pStyle w:val="aa"/>
              <w:ind w:left="0" w:firstLine="0"/>
              <w:rPr>
                <w:sz w:val="20"/>
              </w:rPr>
            </w:pPr>
            <w:r w:rsidRPr="008B7C82">
              <w:rPr>
                <w:sz w:val="20"/>
              </w:rPr>
              <w:t>10</w:t>
            </w:r>
          </w:p>
        </w:tc>
      </w:tr>
      <w:tr w:rsidR="00A24E40" w:rsidRPr="008B7C82">
        <w:tc>
          <w:tcPr>
            <w:tcW w:w="828" w:type="dxa"/>
          </w:tcPr>
          <w:p w:rsidR="00A24E40" w:rsidRPr="008B7C82" w:rsidRDefault="00A24E40" w:rsidP="008B7C82">
            <w:pPr>
              <w:pStyle w:val="aa"/>
              <w:ind w:left="0" w:firstLine="0"/>
              <w:rPr>
                <w:sz w:val="20"/>
              </w:rPr>
            </w:pPr>
            <w:r w:rsidRPr="008B7C82">
              <w:rPr>
                <w:sz w:val="20"/>
              </w:rPr>
              <w:t>250</w:t>
            </w:r>
          </w:p>
        </w:tc>
        <w:tc>
          <w:tcPr>
            <w:tcW w:w="1620" w:type="dxa"/>
          </w:tcPr>
          <w:p w:rsidR="00A24E40" w:rsidRPr="008B7C82" w:rsidRDefault="00A24E40" w:rsidP="008B7C82">
            <w:pPr>
              <w:pStyle w:val="aa"/>
              <w:ind w:left="0" w:firstLine="0"/>
              <w:rPr>
                <w:sz w:val="20"/>
              </w:rPr>
            </w:pPr>
            <w:r w:rsidRPr="008B7C82">
              <w:rPr>
                <w:sz w:val="20"/>
              </w:rPr>
              <w:t xml:space="preserve">6,5 – 28 </w:t>
            </w:r>
          </w:p>
        </w:tc>
        <w:tc>
          <w:tcPr>
            <w:tcW w:w="1440" w:type="dxa"/>
          </w:tcPr>
          <w:p w:rsidR="00A24E40" w:rsidRPr="008B7C82" w:rsidRDefault="00A24E40" w:rsidP="008B7C82">
            <w:pPr>
              <w:pStyle w:val="aa"/>
              <w:ind w:left="0" w:firstLine="0"/>
              <w:rPr>
                <w:sz w:val="20"/>
              </w:rPr>
            </w:pPr>
            <w:r w:rsidRPr="008B7C82">
              <w:rPr>
                <w:sz w:val="20"/>
              </w:rPr>
              <w:t xml:space="preserve">12; 14 – 16; 18 -20; 22; 24 – 26 </w:t>
            </w:r>
          </w:p>
        </w:tc>
        <w:tc>
          <w:tcPr>
            <w:tcW w:w="1620" w:type="dxa"/>
          </w:tcPr>
          <w:p w:rsidR="00A24E40" w:rsidRPr="008B7C82" w:rsidRDefault="00A24E40" w:rsidP="008B7C82">
            <w:pPr>
              <w:pStyle w:val="aa"/>
              <w:ind w:left="0" w:firstLine="0"/>
              <w:rPr>
                <w:sz w:val="20"/>
              </w:rPr>
            </w:pPr>
            <w:r w:rsidRPr="008B7C82">
              <w:rPr>
                <w:sz w:val="20"/>
              </w:rPr>
              <w:t>12 – 22; 24; 26; 27</w:t>
            </w:r>
          </w:p>
        </w:tc>
        <w:tc>
          <w:tcPr>
            <w:tcW w:w="1440" w:type="dxa"/>
          </w:tcPr>
          <w:p w:rsidR="00A24E40" w:rsidRPr="008B7C82" w:rsidRDefault="00A24E40" w:rsidP="008B7C82">
            <w:pPr>
              <w:pStyle w:val="aa"/>
              <w:ind w:left="0" w:firstLine="0"/>
              <w:rPr>
                <w:sz w:val="20"/>
              </w:rPr>
            </w:pPr>
          </w:p>
        </w:tc>
        <w:tc>
          <w:tcPr>
            <w:tcW w:w="1260" w:type="dxa"/>
          </w:tcPr>
          <w:p w:rsidR="00A24E40" w:rsidRPr="008B7C82" w:rsidRDefault="00A24E40" w:rsidP="008B7C82">
            <w:pPr>
              <w:pStyle w:val="aa"/>
              <w:ind w:left="0" w:firstLine="0"/>
              <w:rPr>
                <w:sz w:val="20"/>
              </w:rPr>
            </w:pPr>
            <w:r w:rsidRPr="008B7C82">
              <w:rPr>
                <w:sz w:val="20"/>
              </w:rPr>
              <w:t>12; 14; 16; 18; 20; 22; 25; 28</w:t>
            </w:r>
          </w:p>
        </w:tc>
        <w:tc>
          <w:tcPr>
            <w:tcW w:w="900" w:type="dxa"/>
          </w:tcPr>
          <w:p w:rsidR="00A24E40" w:rsidRPr="008B7C82" w:rsidRDefault="00A24E40" w:rsidP="008B7C82">
            <w:pPr>
              <w:pStyle w:val="aa"/>
              <w:ind w:left="0" w:firstLine="0"/>
              <w:rPr>
                <w:sz w:val="20"/>
              </w:rPr>
            </w:pPr>
            <w:r w:rsidRPr="008B7C82">
              <w:rPr>
                <w:sz w:val="20"/>
              </w:rPr>
              <w:t>16</w:t>
            </w:r>
          </w:p>
          <w:p w:rsidR="00A24E40" w:rsidRPr="008B7C82" w:rsidRDefault="00A24E40" w:rsidP="008B7C82">
            <w:pPr>
              <w:pStyle w:val="aa"/>
              <w:ind w:left="0" w:firstLine="0"/>
              <w:rPr>
                <w:sz w:val="20"/>
              </w:rPr>
            </w:pPr>
            <w:r w:rsidRPr="008B7C82">
              <w:rPr>
                <w:sz w:val="20"/>
              </w:rPr>
              <w:t>20</w:t>
            </w:r>
          </w:p>
          <w:p w:rsidR="00A24E40" w:rsidRPr="008B7C82" w:rsidRDefault="00A24E40" w:rsidP="008B7C82">
            <w:pPr>
              <w:pStyle w:val="aa"/>
              <w:ind w:left="0" w:firstLine="0"/>
              <w:rPr>
                <w:sz w:val="20"/>
              </w:rPr>
            </w:pPr>
            <w:r w:rsidRPr="008B7C82">
              <w:rPr>
                <w:sz w:val="20"/>
              </w:rPr>
              <w:t>22</w:t>
            </w:r>
          </w:p>
          <w:p w:rsidR="00A24E40" w:rsidRPr="008B7C82" w:rsidRDefault="00A24E40" w:rsidP="008B7C82">
            <w:pPr>
              <w:pStyle w:val="aa"/>
              <w:ind w:left="0" w:firstLine="0"/>
              <w:rPr>
                <w:sz w:val="20"/>
              </w:rPr>
            </w:pPr>
            <w:r w:rsidRPr="008B7C82">
              <w:rPr>
                <w:sz w:val="20"/>
              </w:rPr>
              <w:t>25</w:t>
            </w:r>
          </w:p>
          <w:p w:rsidR="00A24E40" w:rsidRPr="008B7C82" w:rsidRDefault="00A24E40" w:rsidP="008B7C82">
            <w:pPr>
              <w:pStyle w:val="aa"/>
              <w:ind w:left="0" w:firstLine="0"/>
              <w:rPr>
                <w:sz w:val="20"/>
              </w:rPr>
            </w:pPr>
            <w:r w:rsidRPr="008B7C82">
              <w:rPr>
                <w:sz w:val="20"/>
              </w:rPr>
              <w:t>30</w:t>
            </w:r>
          </w:p>
          <w:p w:rsidR="00A24E40" w:rsidRPr="008B7C82" w:rsidRDefault="00A24E40" w:rsidP="008B7C82">
            <w:pPr>
              <w:pStyle w:val="aa"/>
              <w:ind w:left="0" w:firstLine="0"/>
              <w:rPr>
                <w:sz w:val="20"/>
              </w:rPr>
            </w:pPr>
            <w:r w:rsidRPr="008B7C82">
              <w:rPr>
                <w:sz w:val="20"/>
              </w:rPr>
              <w:t>36</w:t>
            </w:r>
          </w:p>
          <w:p w:rsidR="00A24E40" w:rsidRPr="008B7C82" w:rsidRDefault="00A24E40" w:rsidP="008B7C82">
            <w:pPr>
              <w:pStyle w:val="aa"/>
              <w:ind w:left="0" w:firstLine="0"/>
              <w:rPr>
                <w:sz w:val="20"/>
              </w:rPr>
            </w:pPr>
            <w:r w:rsidRPr="008B7C82">
              <w:rPr>
                <w:sz w:val="20"/>
              </w:rPr>
              <w:t>40</w:t>
            </w:r>
          </w:p>
          <w:p w:rsidR="00A24E40" w:rsidRPr="008B7C82" w:rsidRDefault="00A24E40" w:rsidP="008B7C82">
            <w:pPr>
              <w:pStyle w:val="aa"/>
              <w:ind w:left="0" w:firstLine="0"/>
              <w:rPr>
                <w:sz w:val="20"/>
              </w:rPr>
            </w:pPr>
            <w:r w:rsidRPr="008B7C82">
              <w:rPr>
                <w:sz w:val="20"/>
              </w:rPr>
              <w:t>45</w:t>
            </w:r>
          </w:p>
          <w:p w:rsidR="00A24E40" w:rsidRPr="008B7C82" w:rsidRDefault="00A24E40" w:rsidP="008B7C82">
            <w:pPr>
              <w:pStyle w:val="aa"/>
              <w:ind w:left="0" w:firstLine="0"/>
              <w:rPr>
                <w:sz w:val="20"/>
              </w:rPr>
            </w:pPr>
            <w:r w:rsidRPr="008B7C82">
              <w:rPr>
                <w:sz w:val="20"/>
              </w:rPr>
              <w:t>50</w:t>
            </w:r>
          </w:p>
          <w:p w:rsidR="00A24E40" w:rsidRPr="008B7C82" w:rsidRDefault="00A24E40" w:rsidP="008B7C82">
            <w:pPr>
              <w:pStyle w:val="aa"/>
              <w:ind w:left="0" w:firstLine="0"/>
              <w:rPr>
                <w:sz w:val="20"/>
              </w:rPr>
            </w:pPr>
            <w:r w:rsidRPr="008B7C82">
              <w:rPr>
                <w:sz w:val="20"/>
              </w:rPr>
              <w:t>56</w:t>
            </w:r>
          </w:p>
          <w:p w:rsidR="00A24E40" w:rsidRPr="008B7C82" w:rsidRDefault="00A24E40" w:rsidP="008B7C82">
            <w:pPr>
              <w:pStyle w:val="aa"/>
              <w:ind w:left="0" w:firstLine="0"/>
              <w:rPr>
                <w:sz w:val="20"/>
              </w:rPr>
            </w:pPr>
            <w:r w:rsidRPr="008B7C82">
              <w:rPr>
                <w:sz w:val="20"/>
              </w:rPr>
              <w:t>60</w:t>
            </w:r>
          </w:p>
          <w:p w:rsidR="00A24E40" w:rsidRPr="008B7C82" w:rsidRDefault="00A24E40" w:rsidP="008B7C82">
            <w:pPr>
              <w:pStyle w:val="aa"/>
              <w:ind w:left="0" w:firstLine="0"/>
              <w:rPr>
                <w:sz w:val="20"/>
              </w:rPr>
            </w:pPr>
            <w:r w:rsidRPr="008B7C82">
              <w:rPr>
                <w:sz w:val="20"/>
              </w:rPr>
              <w:t>65</w:t>
            </w:r>
          </w:p>
        </w:tc>
        <w:tc>
          <w:tcPr>
            <w:tcW w:w="3960" w:type="dxa"/>
          </w:tcPr>
          <w:p w:rsidR="00A24E40" w:rsidRPr="008B7C82" w:rsidRDefault="00A24E40" w:rsidP="008B7C82">
            <w:pPr>
              <w:pStyle w:val="aa"/>
              <w:ind w:left="0" w:firstLine="0"/>
              <w:rPr>
                <w:sz w:val="20"/>
              </w:rPr>
            </w:pPr>
            <w:r w:rsidRPr="008B7C82">
              <w:rPr>
                <w:sz w:val="20"/>
              </w:rPr>
              <w:t>10</w:t>
            </w:r>
          </w:p>
          <w:p w:rsidR="00A24E40" w:rsidRPr="008B7C82" w:rsidRDefault="00A24E40" w:rsidP="008B7C82">
            <w:pPr>
              <w:pStyle w:val="aa"/>
              <w:ind w:left="0" w:firstLine="0"/>
              <w:rPr>
                <w:sz w:val="20"/>
              </w:rPr>
            </w:pPr>
            <w:r w:rsidRPr="008B7C82">
              <w:rPr>
                <w:sz w:val="20"/>
              </w:rPr>
              <w:t>5; 6; 8; 10; 12</w:t>
            </w:r>
          </w:p>
          <w:p w:rsidR="00A24E40" w:rsidRPr="008B7C82" w:rsidRDefault="00A24E40" w:rsidP="008B7C82">
            <w:pPr>
              <w:pStyle w:val="aa"/>
              <w:ind w:left="0" w:firstLine="0"/>
              <w:rPr>
                <w:sz w:val="20"/>
              </w:rPr>
            </w:pPr>
            <w:r w:rsidRPr="008B7C82">
              <w:rPr>
                <w:sz w:val="20"/>
              </w:rPr>
              <w:t>5; 6; 8; 10; 12</w:t>
            </w:r>
          </w:p>
          <w:p w:rsidR="00A24E40" w:rsidRPr="008B7C82" w:rsidRDefault="00A24E40" w:rsidP="008B7C82">
            <w:pPr>
              <w:pStyle w:val="aa"/>
              <w:ind w:left="0" w:firstLine="0"/>
              <w:rPr>
                <w:sz w:val="20"/>
              </w:rPr>
            </w:pPr>
            <w:r w:rsidRPr="008B7C82">
              <w:rPr>
                <w:sz w:val="20"/>
              </w:rPr>
              <w:t>5;6;8;10;12;14;16</w:t>
            </w:r>
          </w:p>
          <w:p w:rsidR="00A24E40" w:rsidRPr="008B7C82" w:rsidRDefault="00A24E40" w:rsidP="008B7C82">
            <w:pPr>
              <w:pStyle w:val="aa"/>
              <w:ind w:left="0" w:firstLine="0"/>
              <w:rPr>
                <w:sz w:val="20"/>
              </w:rPr>
            </w:pPr>
            <w:r w:rsidRPr="008B7C82">
              <w:rPr>
                <w:sz w:val="20"/>
              </w:rPr>
              <w:t>5;6;8;10;12;14;16;18;20</w:t>
            </w:r>
          </w:p>
          <w:p w:rsidR="00A24E40" w:rsidRPr="008B7C82" w:rsidRDefault="00A24E40" w:rsidP="008B7C82">
            <w:pPr>
              <w:pStyle w:val="aa"/>
              <w:ind w:left="0" w:firstLine="0"/>
              <w:rPr>
                <w:sz w:val="20"/>
              </w:rPr>
            </w:pPr>
            <w:r w:rsidRPr="008B7C82">
              <w:rPr>
                <w:sz w:val="20"/>
              </w:rPr>
              <w:t>5;6;7;8;9;10;11;12;14;16;18;20</w:t>
            </w:r>
          </w:p>
          <w:p w:rsidR="00A24E40" w:rsidRPr="008B7C82" w:rsidRDefault="00A24E40" w:rsidP="008B7C82">
            <w:pPr>
              <w:pStyle w:val="aa"/>
              <w:ind w:left="0" w:firstLine="0"/>
              <w:rPr>
                <w:sz w:val="20"/>
              </w:rPr>
            </w:pPr>
            <w:r w:rsidRPr="008B7C82">
              <w:rPr>
                <w:sz w:val="20"/>
              </w:rPr>
              <w:t>4;5;6;7;8;9;10;11;12;14;16;18;20</w:t>
            </w:r>
          </w:p>
          <w:p w:rsidR="00A24E40" w:rsidRPr="008B7C82" w:rsidRDefault="00A24E40" w:rsidP="008B7C82">
            <w:pPr>
              <w:pStyle w:val="aa"/>
              <w:ind w:left="0" w:firstLine="0"/>
              <w:rPr>
                <w:sz w:val="20"/>
              </w:rPr>
            </w:pPr>
            <w:r w:rsidRPr="008B7C82">
              <w:rPr>
                <w:sz w:val="20"/>
              </w:rPr>
              <w:t>5;6;7;8;9;10;11;12;14;16;18</w:t>
            </w:r>
          </w:p>
          <w:p w:rsidR="00A24E40" w:rsidRPr="008B7C82" w:rsidRDefault="00A24E40" w:rsidP="008B7C82">
            <w:pPr>
              <w:pStyle w:val="aa"/>
              <w:ind w:left="0" w:firstLine="0"/>
              <w:rPr>
                <w:sz w:val="20"/>
              </w:rPr>
            </w:pPr>
            <w:r w:rsidRPr="008B7C82">
              <w:rPr>
                <w:sz w:val="20"/>
              </w:rPr>
              <w:t>5;6;7;8;9;10;11;12;14;16</w:t>
            </w:r>
          </w:p>
          <w:p w:rsidR="00A24E40" w:rsidRPr="008B7C82" w:rsidRDefault="00A24E40" w:rsidP="008B7C82">
            <w:pPr>
              <w:pStyle w:val="aa"/>
              <w:ind w:left="0" w:firstLine="0"/>
              <w:rPr>
                <w:sz w:val="20"/>
              </w:rPr>
            </w:pPr>
            <w:r w:rsidRPr="008B7C82">
              <w:rPr>
                <w:sz w:val="20"/>
              </w:rPr>
              <w:t>5;6;7;8;9;10;11;12;14</w:t>
            </w:r>
          </w:p>
          <w:p w:rsidR="00A24E40" w:rsidRPr="008B7C82" w:rsidRDefault="00A24E40" w:rsidP="008B7C82">
            <w:pPr>
              <w:pStyle w:val="aa"/>
              <w:ind w:left="0" w:firstLine="0"/>
              <w:rPr>
                <w:sz w:val="20"/>
              </w:rPr>
            </w:pPr>
            <w:r w:rsidRPr="008B7C82">
              <w:rPr>
                <w:sz w:val="20"/>
              </w:rPr>
              <w:t>5;6;7;8</w:t>
            </w:r>
          </w:p>
          <w:p w:rsidR="00A24E40" w:rsidRPr="008B7C82" w:rsidRDefault="00A24E40" w:rsidP="008B7C82">
            <w:pPr>
              <w:pStyle w:val="aa"/>
              <w:ind w:left="0" w:firstLine="0"/>
              <w:rPr>
                <w:sz w:val="20"/>
              </w:rPr>
            </w:pPr>
            <w:r w:rsidRPr="008B7C82">
              <w:rPr>
                <w:sz w:val="20"/>
              </w:rPr>
              <w:t>6</w:t>
            </w:r>
          </w:p>
        </w:tc>
        <w:tc>
          <w:tcPr>
            <w:tcW w:w="1080" w:type="dxa"/>
          </w:tcPr>
          <w:p w:rsidR="00A24E40" w:rsidRPr="008B7C82" w:rsidRDefault="00A24E40" w:rsidP="008B7C82">
            <w:pPr>
              <w:pStyle w:val="aa"/>
              <w:ind w:left="0" w:firstLine="0"/>
              <w:rPr>
                <w:sz w:val="20"/>
              </w:rPr>
            </w:pPr>
            <w:r w:rsidRPr="008B7C82">
              <w:rPr>
                <w:sz w:val="20"/>
              </w:rPr>
              <w:t>25;50</w:t>
            </w:r>
          </w:p>
          <w:p w:rsidR="00A24E40" w:rsidRPr="008B7C82" w:rsidRDefault="00A24E40" w:rsidP="008B7C82">
            <w:pPr>
              <w:pStyle w:val="aa"/>
              <w:ind w:left="0" w:firstLine="0"/>
              <w:rPr>
                <w:sz w:val="20"/>
              </w:rPr>
            </w:pPr>
            <w:r w:rsidRPr="008B7C82">
              <w:rPr>
                <w:sz w:val="20"/>
              </w:rPr>
              <w:t>30</w:t>
            </w:r>
          </w:p>
          <w:p w:rsidR="00A24E40" w:rsidRPr="008B7C82" w:rsidRDefault="00A24E40" w:rsidP="008B7C82">
            <w:pPr>
              <w:pStyle w:val="aa"/>
              <w:ind w:left="0" w:firstLine="0"/>
              <w:rPr>
                <w:sz w:val="20"/>
              </w:rPr>
            </w:pPr>
            <w:r w:rsidRPr="008B7C82">
              <w:rPr>
                <w:sz w:val="20"/>
              </w:rPr>
              <w:t>40</w:t>
            </w:r>
          </w:p>
        </w:tc>
        <w:tc>
          <w:tcPr>
            <w:tcW w:w="1260" w:type="dxa"/>
          </w:tcPr>
          <w:p w:rsidR="00A24E40" w:rsidRPr="008B7C82" w:rsidRDefault="00A24E40" w:rsidP="008B7C82">
            <w:pPr>
              <w:pStyle w:val="aa"/>
              <w:ind w:left="0" w:firstLine="0"/>
              <w:rPr>
                <w:sz w:val="20"/>
              </w:rPr>
            </w:pPr>
            <w:r w:rsidRPr="008B7C82">
              <w:rPr>
                <w:sz w:val="20"/>
              </w:rPr>
              <w:t>8</w:t>
            </w:r>
          </w:p>
          <w:p w:rsidR="00A24E40" w:rsidRPr="008B7C82" w:rsidRDefault="00A24E40" w:rsidP="008B7C82">
            <w:pPr>
              <w:pStyle w:val="aa"/>
              <w:ind w:left="0" w:firstLine="0"/>
              <w:rPr>
                <w:sz w:val="20"/>
              </w:rPr>
            </w:pPr>
            <w:r w:rsidRPr="008B7C82">
              <w:rPr>
                <w:sz w:val="20"/>
              </w:rPr>
              <w:t>10</w:t>
            </w:r>
          </w:p>
          <w:p w:rsidR="00A24E40" w:rsidRPr="008B7C82" w:rsidRDefault="00A24E40" w:rsidP="008B7C82">
            <w:pPr>
              <w:pStyle w:val="aa"/>
              <w:ind w:left="0" w:firstLine="0"/>
              <w:rPr>
                <w:sz w:val="20"/>
              </w:rPr>
            </w:pPr>
            <w:r w:rsidRPr="008B7C82">
              <w:rPr>
                <w:sz w:val="20"/>
              </w:rPr>
              <w:t>14</w:t>
            </w:r>
          </w:p>
        </w:tc>
      </w:tr>
    </w:tbl>
    <w:p w:rsidR="00A24E40" w:rsidRPr="008B7C82" w:rsidRDefault="00A24E40" w:rsidP="008B7C82">
      <w:pPr>
        <w:autoSpaceDE/>
        <w:autoSpaceDN/>
        <w:ind w:firstLine="0"/>
        <w:rPr>
          <w:rFonts w:ascii="Times New Roman" w:hAnsi="Times New Roman" w:cs="Times New Roman"/>
          <w:sz w:val="20"/>
          <w:szCs w:val="20"/>
        </w:rPr>
      </w:pPr>
    </w:p>
    <w:p w:rsidR="00A24E40" w:rsidRPr="008B7C82" w:rsidRDefault="00A24E40" w:rsidP="008B7C82">
      <w:pPr>
        <w:autoSpaceDE/>
        <w:autoSpaceDN/>
        <w:ind w:firstLine="709"/>
        <w:rPr>
          <w:rFonts w:ascii="Times New Roman" w:hAnsi="Times New Roman" w:cs="Times New Roman"/>
          <w:sz w:val="28"/>
          <w:szCs w:val="28"/>
        </w:rPr>
      </w:pPr>
    </w:p>
    <w:p w:rsidR="00A24E40" w:rsidRPr="008B7C82" w:rsidRDefault="00A24E40" w:rsidP="008B7C82">
      <w:pPr>
        <w:autoSpaceDE/>
        <w:autoSpaceDN/>
        <w:ind w:firstLine="709"/>
        <w:rPr>
          <w:rFonts w:ascii="Times New Roman" w:hAnsi="Times New Roman" w:cs="Times New Roman"/>
          <w:sz w:val="28"/>
          <w:szCs w:val="28"/>
        </w:rPr>
        <w:sectPr w:rsidR="00A24E40" w:rsidRPr="008B7C82" w:rsidSect="008B7C82">
          <w:pgSz w:w="16838" w:h="11906" w:orient="landscape"/>
          <w:pgMar w:top="1134" w:right="851" w:bottom="1134" w:left="1701" w:header="709" w:footer="709" w:gutter="0"/>
          <w:cols w:space="708"/>
          <w:docGrid w:linePitch="360"/>
        </w:sectPr>
      </w:pP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lastRenderedPageBreak/>
        <w:t>1.2. Структура управления</w:t>
      </w:r>
    </w:p>
    <w:p w:rsidR="00A24E40" w:rsidRPr="008B7C82" w:rsidRDefault="00A24E40" w:rsidP="008B7C82">
      <w:pPr>
        <w:autoSpaceDE/>
        <w:autoSpaceDN/>
        <w:ind w:firstLine="709"/>
        <w:rPr>
          <w:rFonts w:ascii="Times New Roman" w:hAnsi="Times New Roman" w:cs="Times New Roman"/>
          <w:sz w:val="28"/>
          <w:szCs w:val="28"/>
        </w:rPr>
      </w:pP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Общество имеет следующие органы управления:</w:t>
      </w:r>
    </w:p>
    <w:p w:rsidR="00A24E40" w:rsidRPr="008B7C82" w:rsidRDefault="00A24E40" w:rsidP="008B7C82">
      <w:pPr>
        <w:numPr>
          <w:ilvl w:val="0"/>
          <w:numId w:val="3"/>
        </w:numPr>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общее собрание акционеров общества;</w:t>
      </w:r>
    </w:p>
    <w:p w:rsidR="00A24E40" w:rsidRPr="008B7C82" w:rsidRDefault="00A24E40" w:rsidP="008B7C82">
      <w:pPr>
        <w:numPr>
          <w:ilvl w:val="0"/>
          <w:numId w:val="5"/>
        </w:numPr>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совет директоров общества;</w:t>
      </w:r>
    </w:p>
    <w:p w:rsidR="00A24E40" w:rsidRPr="008B7C82" w:rsidRDefault="00A24E40" w:rsidP="008B7C82">
      <w:pPr>
        <w:numPr>
          <w:ilvl w:val="0"/>
          <w:numId w:val="4"/>
        </w:numPr>
        <w:tabs>
          <w:tab w:val="clear" w:pos="1080"/>
          <w:tab w:val="num" w:pos="0"/>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единоличный исполнительный орган общества – генеральный директор.</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Общество имеет орган контроля – ревизионную комиссию общества.</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Высшим органом управления общества является общее собрание акционеров. </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Порядок созыва и проведения общего собрания акционеров общества определяется Федеральным законом «Об акционерных обществах», иными правовыми актами РФ, принятыми в пределах их компетенции, настоящим уставом, а также Положением «О порядке созыва и проведения общего собрания акционеров», утверждаемым общим собранием акционеров. </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Генеральный директор осуществляет оперативное руководство   деятельностью общества, организует выполнение решений общего собрания  акционеров и совета директоров и наделяется в соответствии с  законодательством РФ всеми необходимыми полномочиями для выполнения  этой  задачи.</w:t>
      </w:r>
      <w:r w:rsidRPr="008B7C82">
        <w:rPr>
          <w:rFonts w:ascii="Times New Roman" w:hAnsi="Times New Roman" w:cs="Times New Roman"/>
          <w:sz w:val="28"/>
          <w:szCs w:val="28"/>
        </w:rPr>
        <w:tab/>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К компетенции генерального директора относятся все вопросы  руководства текущей деятельностью общества за исключением вопросов,  отнесенных к компетенции общего собрания акционеров или совета  директоров. </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Генеральный директор без доверенности действует от имени общества, в том числе:</w:t>
      </w:r>
    </w:p>
    <w:p w:rsidR="00A24E40" w:rsidRPr="008B7C82" w:rsidRDefault="00A24E40" w:rsidP="008B7C82">
      <w:pPr>
        <w:numPr>
          <w:ilvl w:val="0"/>
          <w:numId w:val="6"/>
        </w:numPr>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 xml:space="preserve"> принимает решения получения займов, кредитов, в процессе хозяйственной деятельности;  </w:t>
      </w:r>
    </w:p>
    <w:p w:rsidR="00A24E40" w:rsidRPr="008B7C82" w:rsidRDefault="00A24E40" w:rsidP="008B7C82">
      <w:pPr>
        <w:numPr>
          <w:ilvl w:val="0"/>
          <w:numId w:val="7"/>
        </w:numPr>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 xml:space="preserve"> осуществляет оперативное  руководство деятельностью  общества;</w:t>
      </w:r>
    </w:p>
    <w:p w:rsidR="00A24E40" w:rsidRPr="008B7C82" w:rsidRDefault="00A24E40" w:rsidP="008B7C82">
      <w:pPr>
        <w:numPr>
          <w:ilvl w:val="0"/>
          <w:numId w:val="8"/>
        </w:numPr>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имеет право первой  подписи под финансовыми  документами;</w:t>
      </w:r>
    </w:p>
    <w:p w:rsidR="00A24E40" w:rsidRPr="008B7C82" w:rsidRDefault="00A24E40" w:rsidP="008B7C82">
      <w:pPr>
        <w:numPr>
          <w:ilvl w:val="0"/>
          <w:numId w:val="9"/>
        </w:numPr>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lastRenderedPageBreak/>
        <w:t xml:space="preserve"> представляет интересы  общества,  как  в  РФ,  так  и  за  ее  пределами;</w:t>
      </w:r>
    </w:p>
    <w:p w:rsidR="00A24E40" w:rsidRPr="008B7C82" w:rsidRDefault="00A24E40" w:rsidP="008B7C82">
      <w:pPr>
        <w:numPr>
          <w:ilvl w:val="0"/>
          <w:numId w:val="10"/>
        </w:numPr>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 xml:space="preserve">совершает сделки от имени общества, за исключением случаев,  предусмотренных  Федеральным  законом  "Об  акционерных  обществах"; </w:t>
      </w:r>
    </w:p>
    <w:p w:rsidR="00A24E40" w:rsidRPr="008B7C82" w:rsidRDefault="00A24E40" w:rsidP="008B7C82">
      <w:pPr>
        <w:numPr>
          <w:ilvl w:val="0"/>
          <w:numId w:val="11"/>
        </w:numPr>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 xml:space="preserve">принимает решения в случаях, предусмотренных главой </w:t>
      </w:r>
      <w:r w:rsidRPr="008B7C82">
        <w:rPr>
          <w:rFonts w:ascii="Times New Roman" w:hAnsi="Times New Roman" w:cs="Times New Roman"/>
          <w:sz w:val="28"/>
          <w:szCs w:val="28"/>
          <w:lang w:val="en-US"/>
        </w:rPr>
        <w:t>X</w:t>
      </w:r>
      <w:r w:rsidRPr="008B7C82">
        <w:rPr>
          <w:rFonts w:ascii="Times New Roman" w:hAnsi="Times New Roman" w:cs="Times New Roman"/>
          <w:sz w:val="28"/>
          <w:szCs w:val="28"/>
        </w:rPr>
        <w:t xml:space="preserve"> Федерального закона «Об акционерных обществах» об отчуждении, возможном отчуждении или обременении имущества, находящегося в собственности, принадлежащего на праве собственности обществу, балансовая стоимость которого составляет до 25 процентов балансовой стоимости активов общества, определенной по данным последнего бухгалтерского баланса общества, кроме сделок, осуществляемых в процессе обычной хозяйственной деятельности;  </w:t>
      </w:r>
    </w:p>
    <w:p w:rsidR="00A24E40" w:rsidRPr="008B7C82" w:rsidRDefault="00A24E40" w:rsidP="008B7C82">
      <w:pPr>
        <w:numPr>
          <w:ilvl w:val="0"/>
          <w:numId w:val="12"/>
        </w:numPr>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определяет политику общества в области качества, модель системы менеджмента качества (СМК) и необходимость добровольной сертификации продукции и СМК;</w:t>
      </w:r>
    </w:p>
    <w:p w:rsidR="00A24E40" w:rsidRPr="008B7C82" w:rsidRDefault="00A24E40" w:rsidP="008B7C82">
      <w:pPr>
        <w:numPr>
          <w:ilvl w:val="0"/>
          <w:numId w:val="13"/>
        </w:numPr>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утверждает штаты, заключает трудовые договоры с работниками  общества, применяет к  этим работникам меры  поощрения и налагает на них  взыскания;</w:t>
      </w:r>
    </w:p>
    <w:p w:rsidR="00A24E40" w:rsidRPr="008B7C82" w:rsidRDefault="00A24E40" w:rsidP="008B7C82">
      <w:pPr>
        <w:numPr>
          <w:ilvl w:val="0"/>
          <w:numId w:val="14"/>
        </w:numPr>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выдает  доверенности  от  имени  общества;</w:t>
      </w:r>
    </w:p>
    <w:p w:rsidR="00A24E40" w:rsidRPr="008B7C82" w:rsidRDefault="00A24E40" w:rsidP="008B7C82">
      <w:pPr>
        <w:numPr>
          <w:ilvl w:val="0"/>
          <w:numId w:val="15"/>
        </w:numPr>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открывает  в  банках  счета  общества;</w:t>
      </w:r>
    </w:p>
    <w:p w:rsidR="00A24E40" w:rsidRPr="008B7C82" w:rsidRDefault="00A24E40" w:rsidP="008B7C82">
      <w:pPr>
        <w:numPr>
          <w:ilvl w:val="0"/>
          <w:numId w:val="16"/>
        </w:numPr>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организует  ведение  бухгалтерского учета и  отчетности  общества;</w:t>
      </w:r>
    </w:p>
    <w:p w:rsidR="00A24E40" w:rsidRPr="008B7C82" w:rsidRDefault="00A24E40" w:rsidP="008B7C82">
      <w:pPr>
        <w:numPr>
          <w:ilvl w:val="0"/>
          <w:numId w:val="17"/>
        </w:numPr>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издает приказы и дает указания, обязательные для исполнения всеми  работниками  общества;</w:t>
      </w:r>
    </w:p>
    <w:p w:rsidR="00A24E40" w:rsidRPr="008B7C82" w:rsidRDefault="00A24E40" w:rsidP="008B7C82">
      <w:pPr>
        <w:numPr>
          <w:ilvl w:val="0"/>
          <w:numId w:val="18"/>
        </w:numPr>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передает или передоверяет другим работникам общества свои полномочия (функции), передача полномочий (функций) оформляется  доверенностью, положением, должностной инструкцией;</w:t>
      </w:r>
    </w:p>
    <w:p w:rsidR="00A24E40" w:rsidRPr="008B7C82" w:rsidRDefault="00A24E40" w:rsidP="008B7C82">
      <w:pPr>
        <w:numPr>
          <w:ilvl w:val="0"/>
          <w:numId w:val="19"/>
        </w:numPr>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исполняет другие функции, необходимые для достижения целей  деятельности  общества и обеспечения  его  нормальной работы.</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Права и обязанности генерального директора общества определяются Гражданским  Кодексом, Федеральными законами, иными правовыми актами </w:t>
      </w:r>
      <w:r w:rsidRPr="008B7C82">
        <w:rPr>
          <w:rFonts w:ascii="Times New Roman" w:hAnsi="Times New Roman" w:cs="Times New Roman"/>
          <w:sz w:val="28"/>
          <w:szCs w:val="28"/>
        </w:rPr>
        <w:lastRenderedPageBreak/>
        <w:t xml:space="preserve">Российской Федерации, настоящим уставом и договором, заключаемым с обществом.     </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Договор от имени общества подписывается председателем совета директоров общества или лицом, уполномоченным советом директоров  общества. </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Генеральный директор осуществляет оперативное руководство   деятельностью общества, организует выполнение решений общего собрания  акционеров и совета директоров и наделяется в соответствии с  законодательством РФ всеми необходимыми полномочиями для выполнения  этой  задачи.</w:t>
      </w:r>
      <w:r w:rsidRPr="008B7C82">
        <w:rPr>
          <w:rFonts w:ascii="Times New Roman" w:hAnsi="Times New Roman" w:cs="Times New Roman"/>
          <w:sz w:val="28"/>
          <w:szCs w:val="28"/>
        </w:rPr>
        <w:tab/>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К компетенции генерального директора относятся все вопросы  руководства текущей деятельностью общества за исключением вопросов,  отнесенных к компетенции общего собрания акционеров или совета  директоров. </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Общество может быть ликвидировано добровольно по решению общего собрания акционеров или по решению суда, в случаях и в порядке, предусмотренных действующим законодательством.</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Ликвидация общества влечет за собой его прекращение без  перехода прав  и  обязанностей в порядке правопреемства к другим лицам.</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Внесение изменений и дополнений в устав общества или утверждение устава  общества в новой редакции осуществляется по решению общего собрания акционеров, за исключением случаев, предусмотренных Федеральным законом «Об акционерных обществах».</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В </w:t>
      </w:r>
      <w:smartTag w:uri="urn:schemas-microsoft-com:office:smarttags" w:element="metricconverter">
        <w:smartTagPr>
          <w:attr w:name="ProductID" w:val="1997 г"/>
        </w:smartTagPr>
        <w:r w:rsidRPr="008B7C82">
          <w:rPr>
            <w:rFonts w:ascii="Times New Roman" w:hAnsi="Times New Roman" w:cs="Times New Roman"/>
            <w:sz w:val="28"/>
            <w:szCs w:val="28"/>
          </w:rPr>
          <w:t>1997 г</w:t>
        </w:r>
      </w:smartTag>
      <w:r w:rsidRPr="008B7C82">
        <w:rPr>
          <w:rFonts w:ascii="Times New Roman" w:hAnsi="Times New Roman" w:cs="Times New Roman"/>
          <w:sz w:val="28"/>
          <w:szCs w:val="28"/>
        </w:rPr>
        <w:t>. на ОАО “Ижсталь” была проведена перестройка организационной структуры управления предприятием. Главным направлением реструктуризации явилось упразднение малоэффективных структурных звеньев, укрупнение цехов в виду неполной загрузки. Кроме того, с развитием рыночных отношений были созданы новые службы: маркетинга, внешнеэкономических связей, цен. Введены должности директоров по функциям управления, по</w:t>
      </w:r>
      <w:r w:rsidRPr="008B7C82">
        <w:rPr>
          <w:rFonts w:ascii="Times New Roman" w:hAnsi="Times New Roman" w:cs="Times New Roman"/>
          <w:sz w:val="28"/>
          <w:szCs w:val="28"/>
        </w:rPr>
        <w:softHyphen/>
        <w:t xml:space="preserve">явились менеджеры, специалисты по </w:t>
      </w:r>
      <w:r w:rsidRPr="008B7C82">
        <w:rPr>
          <w:rFonts w:ascii="Times New Roman" w:hAnsi="Times New Roman" w:cs="Times New Roman"/>
          <w:sz w:val="28"/>
          <w:szCs w:val="28"/>
        </w:rPr>
        <w:lastRenderedPageBreak/>
        <w:t>маркетингу. Все это нашло отражение в действующих нормативных документах. На предприятии в настоящее время действует 71 положение о структурных подразделениях. Разработано 669 должностных инструкций для специалистов и руководителей управлений, цехов и отделов. На рис. 1 приведена оргструктура предприятия. В настоящее время она линейно-функциональная. Директора принимают на себя руководство функциональными подразделениями, а основная задача генерального директора - координация их деятельности. В настоящее время она является наиболее подходящей, так как лучше всего отвечает целям и задачам общества. При этой структуре, во-первых, обеспечивается стратегическая направленность управленческого процесса за счет централизации на высшем уровне принятия важнейших решений по реализации соответствующих функций, что создает наиболее благоприятные условия для разработки и осуществления единой технической, производственной и сбытовой политики; во-вторых, создается возможность поддерживать высокие стандарты деятельности за счет концентрации в консультативных подразделениях специалистов, занятых подготовкой управленческих решений в соответствующей сфере деятельности; в-третьих, обеспечивается высокая экономичность, надежность коммуникаций, исключается дублирование отдельных функций.</w:t>
      </w:r>
    </w:p>
    <w:p w:rsidR="00A24E40" w:rsidRPr="008B7C82" w:rsidRDefault="00A24E40" w:rsidP="008B7C82">
      <w:pPr>
        <w:autoSpaceDE/>
        <w:autoSpaceDN/>
        <w:ind w:firstLine="709"/>
        <w:rPr>
          <w:rFonts w:ascii="Times New Roman" w:hAnsi="Times New Roman" w:cs="Times New Roman"/>
          <w:b/>
          <w:sz w:val="28"/>
          <w:szCs w:val="28"/>
        </w:rPr>
        <w:sectPr w:rsidR="00A24E40" w:rsidRPr="008B7C82" w:rsidSect="008B7C82">
          <w:pgSz w:w="11906" w:h="16838" w:code="9"/>
          <w:pgMar w:top="1134" w:right="851" w:bottom="1134" w:left="1701" w:header="720" w:footer="720" w:gutter="0"/>
          <w:pgNumType w:start="16"/>
          <w:cols w:space="708"/>
          <w:docGrid w:linePitch="360"/>
        </w:sectPr>
      </w:pPr>
    </w:p>
    <w:p w:rsidR="00A24E40" w:rsidRPr="008B7C82" w:rsidRDefault="00A24E40" w:rsidP="008B7C82">
      <w:pPr>
        <w:autoSpaceDE/>
        <w:autoSpaceDN/>
        <w:ind w:firstLine="709"/>
        <w:rPr>
          <w:rFonts w:ascii="Times New Roman" w:hAnsi="Times New Roman" w:cs="Times New Roman"/>
          <w:b/>
          <w:sz w:val="28"/>
          <w:szCs w:val="28"/>
        </w:rPr>
      </w:pP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object w:dxaOrig="15289" w:dyaOrig="8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85.5pt" o:ole="" filled="t">
            <v:imagedata r:id="rId10" o:title=""/>
          </v:shape>
          <o:OLEObject Type="Embed" ProgID="Excel.Sheet.8" ShapeID="_x0000_i1025" DrawAspect="Content" ObjectID="_1473669962" r:id="rId11"/>
        </w:object>
      </w:r>
    </w:p>
    <w:p w:rsidR="00A24E40" w:rsidRPr="008B7C82" w:rsidRDefault="00A24E40" w:rsidP="008B7C82">
      <w:pPr>
        <w:autoSpaceDE/>
        <w:autoSpaceDN/>
        <w:ind w:firstLine="709"/>
        <w:jc w:val="center"/>
        <w:rPr>
          <w:rFonts w:ascii="Times New Roman" w:hAnsi="Times New Roman" w:cs="Times New Roman"/>
          <w:sz w:val="28"/>
          <w:szCs w:val="28"/>
        </w:rPr>
      </w:pPr>
      <w:r w:rsidRPr="008B7C82">
        <w:rPr>
          <w:rFonts w:ascii="Times New Roman" w:hAnsi="Times New Roman" w:cs="Times New Roman"/>
          <w:sz w:val="28"/>
          <w:szCs w:val="28"/>
        </w:rPr>
        <w:t>Рис. 1</w:t>
      </w:r>
    </w:p>
    <w:p w:rsidR="00A24E40" w:rsidRPr="008B7C82" w:rsidRDefault="00A24E40" w:rsidP="008B7C82">
      <w:pPr>
        <w:autoSpaceDE/>
        <w:autoSpaceDN/>
        <w:ind w:firstLine="709"/>
        <w:jc w:val="center"/>
        <w:rPr>
          <w:rFonts w:ascii="Times New Roman" w:hAnsi="Times New Roman" w:cs="Times New Roman"/>
          <w:b/>
          <w:sz w:val="28"/>
          <w:szCs w:val="28"/>
        </w:rPr>
      </w:pPr>
      <w:r w:rsidRPr="008B7C82">
        <w:rPr>
          <w:rFonts w:ascii="Times New Roman" w:hAnsi="Times New Roman" w:cs="Times New Roman"/>
          <w:sz w:val="28"/>
          <w:szCs w:val="28"/>
        </w:rPr>
        <w:t>Структурная схема управления предприятия</w:t>
      </w:r>
    </w:p>
    <w:p w:rsidR="00A24E40" w:rsidRPr="008B7C82" w:rsidRDefault="00A24E40" w:rsidP="008B7C82">
      <w:pPr>
        <w:autoSpaceDE/>
        <w:autoSpaceDN/>
        <w:ind w:firstLine="709"/>
        <w:rPr>
          <w:rFonts w:ascii="Times New Roman" w:hAnsi="Times New Roman" w:cs="Times New Roman"/>
          <w:b/>
          <w:sz w:val="28"/>
          <w:szCs w:val="28"/>
        </w:rPr>
        <w:sectPr w:rsidR="00A24E40" w:rsidRPr="008B7C82" w:rsidSect="008B7C82">
          <w:pgSz w:w="16838" w:h="11906" w:orient="landscape" w:code="9"/>
          <w:pgMar w:top="1134" w:right="851" w:bottom="1134" w:left="1701" w:header="720" w:footer="720" w:gutter="0"/>
          <w:cols w:space="708"/>
          <w:titlePg/>
          <w:docGrid w:linePitch="360"/>
        </w:sectPr>
      </w:pPr>
    </w:p>
    <w:p w:rsidR="00A24E40" w:rsidRPr="008B7C82" w:rsidRDefault="00A24E40" w:rsidP="008B7C82">
      <w:pPr>
        <w:tabs>
          <w:tab w:val="left" w:pos="1080"/>
        </w:tabs>
        <w:autoSpaceDE/>
        <w:autoSpaceDN/>
        <w:ind w:firstLine="709"/>
        <w:rPr>
          <w:rFonts w:ascii="Times New Roman" w:hAnsi="Times New Roman" w:cs="Times New Roman"/>
          <w:b/>
          <w:sz w:val="28"/>
          <w:szCs w:val="28"/>
        </w:rPr>
      </w:pPr>
      <w:r w:rsidRPr="008B7C82">
        <w:rPr>
          <w:rFonts w:ascii="Times New Roman" w:hAnsi="Times New Roman" w:cs="Times New Roman"/>
          <w:sz w:val="28"/>
          <w:szCs w:val="28"/>
        </w:rPr>
        <w:lastRenderedPageBreak/>
        <w:t>1.3. Персонал и оплата труда</w:t>
      </w:r>
    </w:p>
    <w:p w:rsidR="00A24E40" w:rsidRPr="008B7C82" w:rsidRDefault="00A24E40" w:rsidP="008B7C82">
      <w:pPr>
        <w:tabs>
          <w:tab w:val="left" w:pos="1080"/>
        </w:tabs>
        <w:autoSpaceDE/>
        <w:autoSpaceDN/>
        <w:ind w:firstLine="709"/>
        <w:rPr>
          <w:rFonts w:ascii="Times New Roman" w:hAnsi="Times New Roman" w:cs="Times New Roman"/>
          <w:sz w:val="28"/>
          <w:szCs w:val="28"/>
        </w:rPr>
      </w:pPr>
    </w:p>
    <w:p w:rsidR="00A24E40" w:rsidRPr="008B7C82" w:rsidRDefault="00A24E40" w:rsidP="008B7C82">
      <w:pPr>
        <w:tabs>
          <w:tab w:val="left" w:pos="1080"/>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Персонал на предприятии представлен широким наименований профессий. В зависимости  от специальности и занимаемой должности работники делятся на руководителей, разного рода специалистов и рабочих. Соответственно каждая группа подразделяется на разряды и категории.</w:t>
      </w:r>
    </w:p>
    <w:p w:rsidR="00A24E40" w:rsidRPr="008B7C82" w:rsidRDefault="00A24E40" w:rsidP="008B7C82">
      <w:pPr>
        <w:tabs>
          <w:tab w:val="left" w:pos="1080"/>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Самостоятельное подразделение возглавляется начальником и подчиняется одному  из руководящих работников предприятия. Внутренние звенья  (лаборатории, бюро), входящие в состав подразделения, также возглавляются начальниками, которые подчинены руководителям соответствующих отделов. Группы, входящие в бюро, лаборатории, возглавляются  специалистами  соответствующей квалификации.</w:t>
      </w:r>
    </w:p>
    <w:p w:rsidR="00A24E40" w:rsidRPr="008B7C82" w:rsidRDefault="00A24E40" w:rsidP="008B7C82">
      <w:pPr>
        <w:tabs>
          <w:tab w:val="left" w:pos="1080"/>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Назначение или освобождение от должности руководителей и служащих производится приказом руководителя предприятия по представлению соответствующих руководящих работников предприятия.</w:t>
      </w:r>
    </w:p>
    <w:p w:rsidR="00A24E40" w:rsidRPr="008B7C82" w:rsidRDefault="00A24E40" w:rsidP="008B7C82">
      <w:pPr>
        <w:tabs>
          <w:tab w:val="left" w:pos="1080"/>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Должность руководителей подразделений, специалистов могут занимать лица, имеющее соответствующее высшее образование и производственный стаж работы.</w:t>
      </w:r>
    </w:p>
    <w:p w:rsidR="00A24E40" w:rsidRPr="008B7C82" w:rsidRDefault="00A24E40" w:rsidP="008B7C82">
      <w:pPr>
        <w:tabs>
          <w:tab w:val="left" w:pos="1080"/>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Рабочие на предприятии  имеют определенные разряды.   Разряды с первого по шестой присваиваются работнику в зависимости от степени квалификации, производственного стажа и выполняемой работы.</w:t>
      </w:r>
    </w:p>
    <w:p w:rsidR="00A24E40" w:rsidRPr="008B7C82" w:rsidRDefault="00A24E40" w:rsidP="008B7C82">
      <w:pPr>
        <w:tabs>
          <w:tab w:val="left" w:pos="1080"/>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ОАО Ижсталь    использует   оплату   труда   как   важнейшее средство стимулирования добросовестной работы. Индивидуальные заработки  работников  определяются  их  личным  трудовым  вкладом, качеством   труда, результатами   производственно-хозяйственной деятельности   и максимальным  размером  не  ограничиваются.  </w:t>
      </w:r>
    </w:p>
    <w:p w:rsidR="00A24E40" w:rsidRPr="008B7C82" w:rsidRDefault="00A24E40" w:rsidP="008B7C82">
      <w:pPr>
        <w:tabs>
          <w:tab w:val="left" w:pos="1080"/>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Заработная плата работников складывается из:</w:t>
      </w:r>
    </w:p>
    <w:p w:rsidR="00A24E40" w:rsidRPr="008B7C82" w:rsidRDefault="00A24E40" w:rsidP="008B7C82">
      <w:pPr>
        <w:numPr>
          <w:ilvl w:val="0"/>
          <w:numId w:val="46"/>
        </w:numPr>
        <w:tabs>
          <w:tab w:val="clear" w:pos="1287"/>
          <w:tab w:val="num" w:pos="720"/>
          <w:tab w:val="left" w:pos="1080"/>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 xml:space="preserve"> должностного оклада,</w:t>
      </w:r>
    </w:p>
    <w:p w:rsidR="00A24E40" w:rsidRPr="008B7C82" w:rsidRDefault="00A24E40" w:rsidP="008B7C82">
      <w:pPr>
        <w:numPr>
          <w:ilvl w:val="0"/>
          <w:numId w:val="47"/>
        </w:numPr>
        <w:tabs>
          <w:tab w:val="clear" w:pos="1287"/>
          <w:tab w:val="num" w:pos="720"/>
          <w:tab w:val="left" w:pos="1080"/>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 xml:space="preserve"> надбавок</w:t>
      </w:r>
    </w:p>
    <w:p w:rsidR="00A24E40" w:rsidRPr="008B7C82" w:rsidRDefault="00A24E40" w:rsidP="008B7C82">
      <w:pPr>
        <w:numPr>
          <w:ilvl w:val="0"/>
          <w:numId w:val="48"/>
        </w:numPr>
        <w:tabs>
          <w:tab w:val="clear" w:pos="1287"/>
          <w:tab w:val="num" w:pos="720"/>
          <w:tab w:val="left" w:pos="1080"/>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lastRenderedPageBreak/>
        <w:t xml:space="preserve"> премий</w:t>
      </w:r>
    </w:p>
    <w:p w:rsidR="00A24E40" w:rsidRPr="008B7C82" w:rsidRDefault="00A24E40" w:rsidP="008B7C82">
      <w:pPr>
        <w:numPr>
          <w:ilvl w:val="0"/>
          <w:numId w:val="49"/>
        </w:numPr>
        <w:tabs>
          <w:tab w:val="clear" w:pos="1287"/>
          <w:tab w:val="num" w:pos="720"/>
          <w:tab w:val="left" w:pos="1080"/>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 xml:space="preserve"> уральского коэффициента.</w:t>
      </w:r>
    </w:p>
    <w:p w:rsidR="00A24E40" w:rsidRPr="008B7C82" w:rsidRDefault="00A24E40" w:rsidP="008B7C82">
      <w:pPr>
        <w:tabs>
          <w:tab w:val="num" w:pos="180"/>
          <w:tab w:val="left" w:pos="1080"/>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При оплате труда персонала  применяется повременно -  премиальная  оплата, повременно-сдельная согласно  штатному  расписанию.</w:t>
      </w:r>
    </w:p>
    <w:p w:rsidR="00A24E40" w:rsidRPr="008B7C82" w:rsidRDefault="00A24E40" w:rsidP="008B7C82">
      <w:pPr>
        <w:tabs>
          <w:tab w:val="num" w:pos="720"/>
          <w:tab w:val="left" w:pos="1080"/>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К  должностным  окладам  работников  предприятия  установлены  следующие доплаты:</w:t>
      </w:r>
    </w:p>
    <w:p w:rsidR="00A24E40" w:rsidRPr="008B7C82" w:rsidRDefault="00A24E40" w:rsidP="008B7C82">
      <w:pPr>
        <w:numPr>
          <w:ilvl w:val="0"/>
          <w:numId w:val="50"/>
        </w:numPr>
        <w:tabs>
          <w:tab w:val="clear" w:pos="1287"/>
          <w:tab w:val="num" w:pos="720"/>
          <w:tab w:val="left" w:pos="1080"/>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доплата  за   совмещение   профессий   (должностей), увеличение объема   выполняемых   работ   в    размере, устанавливаемом по соглашению между администрацией и работником;</w:t>
      </w:r>
    </w:p>
    <w:p w:rsidR="00A24E40" w:rsidRPr="008B7C82" w:rsidRDefault="00A24E40" w:rsidP="008B7C82">
      <w:pPr>
        <w:numPr>
          <w:ilvl w:val="0"/>
          <w:numId w:val="51"/>
        </w:numPr>
        <w:tabs>
          <w:tab w:val="clear" w:pos="1287"/>
          <w:tab w:val="num" w:pos="720"/>
          <w:tab w:val="left" w:pos="1080"/>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доплата за работу в вечерние и  ночные  часы  -  в  размерах  и  порядке,   предусмотренных законодательством;</w:t>
      </w:r>
    </w:p>
    <w:p w:rsidR="00A24E40" w:rsidRPr="008B7C82" w:rsidRDefault="00A24E40" w:rsidP="008B7C82">
      <w:pPr>
        <w:numPr>
          <w:ilvl w:val="0"/>
          <w:numId w:val="52"/>
        </w:numPr>
        <w:tabs>
          <w:tab w:val="clear" w:pos="1287"/>
          <w:tab w:val="num" w:pos="720"/>
          <w:tab w:val="left" w:pos="1080"/>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доплата за сверхурочную работу;</w:t>
      </w:r>
    </w:p>
    <w:p w:rsidR="00A24E40" w:rsidRPr="008B7C82" w:rsidRDefault="00A24E40" w:rsidP="008B7C82">
      <w:pPr>
        <w:numPr>
          <w:ilvl w:val="0"/>
          <w:numId w:val="53"/>
        </w:numPr>
        <w:tabs>
          <w:tab w:val="clear" w:pos="1287"/>
          <w:tab w:val="num" w:pos="720"/>
          <w:tab w:val="left" w:pos="1080"/>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доплата за работу в  выходные и праздничные дни.</w:t>
      </w:r>
    </w:p>
    <w:p w:rsidR="00A24E40" w:rsidRPr="008B7C82" w:rsidRDefault="00A24E40" w:rsidP="008B7C82">
      <w:pPr>
        <w:tabs>
          <w:tab w:val="num" w:pos="720"/>
          <w:tab w:val="left" w:pos="1080"/>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Премирование работников осуществляется ежемесячно и имеет своей  целью поощрение за качественное и своевременное выполнение трудовых  обязанностей, инициативности  и  предприимчивости  в   труде.   Показателем   премирования является выполнение установленных месячных планов  по  выполнению товарооборота. Основным  условием начисления  премий  работникам  является  безупречное  выполнение   трудовых функций  и  обязанностей,   предусмотренных   законодательством   о   труде, правилами внутреннего распорядка, должностными инструкциями. </w:t>
      </w:r>
    </w:p>
    <w:p w:rsidR="00A24E40" w:rsidRPr="008B7C82" w:rsidRDefault="00A24E40" w:rsidP="008B7C82">
      <w:pPr>
        <w:tabs>
          <w:tab w:val="num" w:pos="720"/>
          <w:tab w:val="left" w:pos="1080"/>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Премирование   персонала   осуществляется    согласно отработанному в текущем месяце времени по табелю и распоряжению непосредственного руководителя подразделения. Динамика производительности труда и численности персонала представлена в табл.5.</w:t>
      </w:r>
    </w:p>
    <w:p w:rsidR="00A24E40" w:rsidRPr="008B7C82" w:rsidRDefault="008B7C82" w:rsidP="008B7C82">
      <w:pPr>
        <w:tabs>
          <w:tab w:val="num" w:pos="720"/>
        </w:tabs>
        <w:autoSpaceDE/>
        <w:autoSpaceDN/>
        <w:ind w:firstLine="709"/>
        <w:jc w:val="right"/>
        <w:rPr>
          <w:rFonts w:ascii="Times New Roman" w:hAnsi="Times New Roman" w:cs="Times New Roman"/>
          <w:sz w:val="28"/>
          <w:szCs w:val="28"/>
        </w:rPr>
      </w:pPr>
      <w:r>
        <w:rPr>
          <w:rFonts w:ascii="Times New Roman" w:hAnsi="Times New Roman" w:cs="Times New Roman"/>
          <w:sz w:val="28"/>
          <w:szCs w:val="28"/>
        </w:rPr>
        <w:br w:type="page"/>
      </w:r>
      <w:r w:rsidR="00A24E40" w:rsidRPr="008B7C82">
        <w:rPr>
          <w:rFonts w:ascii="Times New Roman" w:hAnsi="Times New Roman" w:cs="Times New Roman"/>
          <w:sz w:val="28"/>
          <w:szCs w:val="28"/>
        </w:rPr>
        <w:lastRenderedPageBreak/>
        <w:t>Таблица 5</w:t>
      </w:r>
    </w:p>
    <w:p w:rsidR="00A24E40" w:rsidRPr="008B7C82" w:rsidRDefault="00A24E40" w:rsidP="008B7C82">
      <w:pPr>
        <w:tabs>
          <w:tab w:val="num" w:pos="720"/>
        </w:tabs>
        <w:autoSpaceDE/>
        <w:autoSpaceDN/>
        <w:ind w:firstLine="709"/>
        <w:jc w:val="center"/>
        <w:rPr>
          <w:rFonts w:ascii="Times New Roman" w:hAnsi="Times New Roman" w:cs="Times New Roman"/>
          <w:sz w:val="28"/>
          <w:szCs w:val="28"/>
        </w:rPr>
      </w:pPr>
      <w:r w:rsidRPr="008B7C82">
        <w:rPr>
          <w:rFonts w:ascii="Times New Roman" w:hAnsi="Times New Roman" w:cs="Times New Roman"/>
          <w:sz w:val="28"/>
          <w:szCs w:val="28"/>
        </w:rPr>
        <w:t>Динамика производительности труда и численности персонала</w:t>
      </w:r>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2"/>
        <w:gridCol w:w="1440"/>
        <w:gridCol w:w="1440"/>
      </w:tblGrid>
      <w:tr w:rsidR="00A24E40" w:rsidRPr="008B7C82" w:rsidTr="008B7C82">
        <w:trPr>
          <w:trHeight w:val="324"/>
          <w:jc w:val="center"/>
        </w:trPr>
        <w:tc>
          <w:tcPr>
            <w:tcW w:w="7252" w:type="dxa"/>
            <w:vAlign w:val="center"/>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Наименование показателя</w:t>
            </w:r>
          </w:p>
        </w:tc>
        <w:tc>
          <w:tcPr>
            <w:tcW w:w="1440" w:type="dxa"/>
            <w:vAlign w:val="center"/>
          </w:tcPr>
          <w:p w:rsidR="00A24E40" w:rsidRPr="008B7C82" w:rsidRDefault="00A24E40" w:rsidP="008B7C82">
            <w:pPr>
              <w:tabs>
                <w:tab w:val="num" w:pos="720"/>
              </w:tabs>
              <w:autoSpaceDE/>
              <w:autoSpaceDN/>
              <w:ind w:firstLine="33"/>
              <w:rPr>
                <w:rFonts w:ascii="Times New Roman" w:hAnsi="Times New Roman" w:cs="Times New Roman"/>
                <w:sz w:val="20"/>
                <w:szCs w:val="20"/>
              </w:rPr>
            </w:pPr>
            <w:smartTag w:uri="urn:schemas-microsoft-com:office:smarttags" w:element="metricconverter">
              <w:smartTagPr>
                <w:attr w:name="ProductID" w:val="2005 г"/>
              </w:smartTagPr>
              <w:r w:rsidRPr="008B7C82">
                <w:rPr>
                  <w:rFonts w:ascii="Times New Roman" w:hAnsi="Times New Roman" w:cs="Times New Roman"/>
                  <w:sz w:val="20"/>
                  <w:szCs w:val="20"/>
                </w:rPr>
                <w:t>2005 г</w:t>
              </w:r>
            </w:smartTag>
            <w:r w:rsidRPr="008B7C82">
              <w:rPr>
                <w:rFonts w:ascii="Times New Roman" w:hAnsi="Times New Roman" w:cs="Times New Roman"/>
                <w:sz w:val="20"/>
                <w:szCs w:val="20"/>
              </w:rPr>
              <w:t>.</w:t>
            </w:r>
          </w:p>
        </w:tc>
        <w:tc>
          <w:tcPr>
            <w:tcW w:w="1440" w:type="dxa"/>
            <w:vAlign w:val="center"/>
          </w:tcPr>
          <w:p w:rsidR="00A24E40" w:rsidRPr="008B7C82" w:rsidRDefault="00A24E40" w:rsidP="008B7C82">
            <w:pPr>
              <w:tabs>
                <w:tab w:val="num" w:pos="720"/>
              </w:tabs>
              <w:autoSpaceDE/>
              <w:autoSpaceDN/>
              <w:ind w:firstLine="33"/>
              <w:rPr>
                <w:rFonts w:ascii="Times New Roman" w:hAnsi="Times New Roman" w:cs="Times New Roman"/>
                <w:sz w:val="20"/>
                <w:szCs w:val="20"/>
              </w:rPr>
            </w:pPr>
            <w:smartTag w:uri="urn:schemas-microsoft-com:office:smarttags" w:element="metricconverter">
              <w:smartTagPr>
                <w:attr w:name="ProductID" w:val="2006 г"/>
              </w:smartTagPr>
              <w:r w:rsidRPr="008B7C82">
                <w:rPr>
                  <w:rFonts w:ascii="Times New Roman" w:hAnsi="Times New Roman" w:cs="Times New Roman"/>
                  <w:sz w:val="20"/>
                  <w:szCs w:val="20"/>
                </w:rPr>
                <w:t>2006 г</w:t>
              </w:r>
            </w:smartTag>
            <w:r w:rsidRPr="008B7C82">
              <w:rPr>
                <w:rFonts w:ascii="Times New Roman" w:hAnsi="Times New Roman" w:cs="Times New Roman"/>
                <w:sz w:val="20"/>
                <w:szCs w:val="20"/>
              </w:rPr>
              <w:t>.</w:t>
            </w:r>
          </w:p>
        </w:tc>
      </w:tr>
      <w:tr w:rsidR="00A24E40" w:rsidRPr="008B7C82" w:rsidTr="008B7C82">
        <w:trPr>
          <w:trHeight w:val="357"/>
          <w:jc w:val="center"/>
        </w:trPr>
        <w:tc>
          <w:tcPr>
            <w:tcW w:w="7252" w:type="dxa"/>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1. Производительность труда одного рабочего, тыс.р.</w:t>
            </w:r>
          </w:p>
        </w:tc>
        <w:tc>
          <w:tcPr>
            <w:tcW w:w="1440" w:type="dxa"/>
            <w:vAlign w:val="center"/>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298,37</w:t>
            </w:r>
          </w:p>
        </w:tc>
        <w:tc>
          <w:tcPr>
            <w:tcW w:w="1440" w:type="dxa"/>
            <w:vAlign w:val="center"/>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505,35</w:t>
            </w:r>
          </w:p>
        </w:tc>
      </w:tr>
      <w:tr w:rsidR="00A24E40" w:rsidRPr="008B7C82" w:rsidTr="008B7C82">
        <w:trPr>
          <w:trHeight w:val="288"/>
          <w:jc w:val="center"/>
        </w:trPr>
        <w:tc>
          <w:tcPr>
            <w:tcW w:w="7252" w:type="dxa"/>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2. Темп роста производительности труда работающих к предыдущему году, %</w:t>
            </w:r>
          </w:p>
        </w:tc>
        <w:tc>
          <w:tcPr>
            <w:tcW w:w="1440" w:type="dxa"/>
            <w:vAlign w:val="center"/>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103,80</w:t>
            </w:r>
          </w:p>
        </w:tc>
        <w:tc>
          <w:tcPr>
            <w:tcW w:w="1440" w:type="dxa"/>
            <w:vAlign w:val="center"/>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95,40</w:t>
            </w:r>
          </w:p>
        </w:tc>
      </w:tr>
      <w:tr w:rsidR="00A24E40" w:rsidRPr="008B7C82" w:rsidTr="008B7C82">
        <w:trPr>
          <w:trHeight w:val="353"/>
          <w:jc w:val="center"/>
        </w:trPr>
        <w:tc>
          <w:tcPr>
            <w:tcW w:w="7252" w:type="dxa"/>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3. Численность  работающих всего, из них:</w:t>
            </w:r>
          </w:p>
        </w:tc>
        <w:tc>
          <w:tcPr>
            <w:tcW w:w="1440" w:type="dxa"/>
            <w:vAlign w:val="center"/>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14 122</w:t>
            </w:r>
          </w:p>
        </w:tc>
        <w:tc>
          <w:tcPr>
            <w:tcW w:w="1440" w:type="dxa"/>
            <w:vAlign w:val="center"/>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12 541</w:t>
            </w:r>
          </w:p>
        </w:tc>
      </w:tr>
      <w:tr w:rsidR="00A24E40" w:rsidRPr="008B7C82" w:rsidTr="008B7C82">
        <w:trPr>
          <w:trHeight w:val="336"/>
          <w:jc w:val="center"/>
        </w:trPr>
        <w:tc>
          <w:tcPr>
            <w:tcW w:w="7252" w:type="dxa"/>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 xml:space="preserve">    3.1. ППП всего, в т.ч.:</w:t>
            </w:r>
          </w:p>
        </w:tc>
        <w:tc>
          <w:tcPr>
            <w:tcW w:w="1440" w:type="dxa"/>
            <w:vAlign w:val="center"/>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11 960</w:t>
            </w:r>
          </w:p>
        </w:tc>
        <w:tc>
          <w:tcPr>
            <w:tcW w:w="1440" w:type="dxa"/>
            <w:vAlign w:val="center"/>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10 790</w:t>
            </w:r>
          </w:p>
        </w:tc>
      </w:tr>
      <w:tr w:rsidR="00A24E40" w:rsidRPr="008B7C82" w:rsidTr="008B7C82">
        <w:trPr>
          <w:trHeight w:val="336"/>
          <w:jc w:val="center"/>
        </w:trPr>
        <w:tc>
          <w:tcPr>
            <w:tcW w:w="7252" w:type="dxa"/>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 рабочие</w:t>
            </w:r>
          </w:p>
        </w:tc>
        <w:tc>
          <w:tcPr>
            <w:tcW w:w="1440" w:type="dxa"/>
            <w:vAlign w:val="center"/>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9 634</w:t>
            </w:r>
          </w:p>
        </w:tc>
        <w:tc>
          <w:tcPr>
            <w:tcW w:w="1440" w:type="dxa"/>
            <w:vAlign w:val="center"/>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8 508</w:t>
            </w:r>
          </w:p>
        </w:tc>
      </w:tr>
      <w:tr w:rsidR="00A24E40" w:rsidRPr="008B7C82" w:rsidTr="008B7C82">
        <w:trPr>
          <w:trHeight w:val="336"/>
          <w:jc w:val="center"/>
        </w:trPr>
        <w:tc>
          <w:tcPr>
            <w:tcW w:w="7252" w:type="dxa"/>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 руководители</w:t>
            </w:r>
          </w:p>
        </w:tc>
        <w:tc>
          <w:tcPr>
            <w:tcW w:w="1440" w:type="dxa"/>
            <w:vAlign w:val="center"/>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2244</w:t>
            </w:r>
          </w:p>
        </w:tc>
        <w:tc>
          <w:tcPr>
            <w:tcW w:w="1440" w:type="dxa"/>
            <w:vAlign w:val="center"/>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2 200</w:t>
            </w:r>
          </w:p>
        </w:tc>
      </w:tr>
      <w:tr w:rsidR="00A24E40" w:rsidRPr="008B7C82" w:rsidTr="008B7C82">
        <w:trPr>
          <w:trHeight w:val="336"/>
          <w:jc w:val="center"/>
        </w:trPr>
        <w:tc>
          <w:tcPr>
            <w:tcW w:w="7252" w:type="dxa"/>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 служащие</w:t>
            </w:r>
          </w:p>
        </w:tc>
        <w:tc>
          <w:tcPr>
            <w:tcW w:w="1440" w:type="dxa"/>
            <w:vAlign w:val="center"/>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82</w:t>
            </w:r>
          </w:p>
        </w:tc>
        <w:tc>
          <w:tcPr>
            <w:tcW w:w="1440" w:type="dxa"/>
            <w:vAlign w:val="center"/>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82</w:t>
            </w:r>
          </w:p>
        </w:tc>
      </w:tr>
      <w:tr w:rsidR="00A24E40" w:rsidRPr="008B7C82" w:rsidTr="008B7C82">
        <w:trPr>
          <w:trHeight w:val="336"/>
          <w:jc w:val="center"/>
        </w:trPr>
        <w:tc>
          <w:tcPr>
            <w:tcW w:w="7252" w:type="dxa"/>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 xml:space="preserve">   3.2.Несписочный персонал</w:t>
            </w:r>
          </w:p>
        </w:tc>
        <w:tc>
          <w:tcPr>
            <w:tcW w:w="1440" w:type="dxa"/>
            <w:vAlign w:val="center"/>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2162</w:t>
            </w:r>
          </w:p>
        </w:tc>
        <w:tc>
          <w:tcPr>
            <w:tcW w:w="1440" w:type="dxa"/>
            <w:vAlign w:val="center"/>
          </w:tcPr>
          <w:p w:rsidR="00A24E40" w:rsidRPr="008B7C82" w:rsidRDefault="00A24E40" w:rsidP="008B7C82">
            <w:pPr>
              <w:tabs>
                <w:tab w:val="num" w:pos="720"/>
              </w:tabs>
              <w:autoSpaceDE/>
              <w:autoSpaceDN/>
              <w:ind w:firstLine="33"/>
              <w:rPr>
                <w:rFonts w:ascii="Times New Roman" w:hAnsi="Times New Roman" w:cs="Times New Roman"/>
                <w:sz w:val="20"/>
                <w:szCs w:val="20"/>
              </w:rPr>
            </w:pPr>
            <w:r w:rsidRPr="008B7C82">
              <w:rPr>
                <w:rFonts w:ascii="Times New Roman" w:hAnsi="Times New Roman" w:cs="Times New Roman"/>
                <w:sz w:val="20"/>
                <w:szCs w:val="20"/>
              </w:rPr>
              <w:t>1751</w:t>
            </w:r>
          </w:p>
        </w:tc>
      </w:tr>
    </w:tbl>
    <w:p w:rsidR="00A24E40" w:rsidRPr="008B7C82" w:rsidRDefault="00A24E40" w:rsidP="008B7C82">
      <w:pPr>
        <w:tabs>
          <w:tab w:val="num" w:pos="720"/>
          <w:tab w:val="left" w:pos="1080"/>
        </w:tabs>
        <w:autoSpaceDE/>
        <w:autoSpaceDN/>
        <w:ind w:firstLine="709"/>
        <w:rPr>
          <w:rFonts w:ascii="Times New Roman" w:hAnsi="Times New Roman" w:cs="Times New Roman"/>
          <w:sz w:val="28"/>
          <w:szCs w:val="28"/>
          <w:lang w:val="en-US"/>
        </w:rPr>
      </w:pPr>
    </w:p>
    <w:p w:rsidR="00A24E40" w:rsidRPr="008B7C82" w:rsidRDefault="00A24E40" w:rsidP="008B7C82">
      <w:pPr>
        <w:tabs>
          <w:tab w:val="num" w:pos="720"/>
          <w:tab w:val="left" w:pos="1080"/>
        </w:tabs>
        <w:autoSpaceDE/>
        <w:autoSpaceDN/>
        <w:ind w:firstLine="709"/>
        <w:rPr>
          <w:rFonts w:ascii="Times New Roman" w:hAnsi="Times New Roman" w:cs="Times New Roman"/>
          <w:sz w:val="28"/>
          <w:szCs w:val="28"/>
        </w:rPr>
      </w:pPr>
    </w:p>
    <w:p w:rsidR="00A24E40" w:rsidRPr="008B7C82" w:rsidRDefault="00A24E40" w:rsidP="008B7C82">
      <w:pPr>
        <w:tabs>
          <w:tab w:val="left" w:pos="720"/>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1.4. Внешнее окружение предприятия</w:t>
      </w:r>
    </w:p>
    <w:p w:rsidR="00A24E40" w:rsidRPr="008B7C82" w:rsidRDefault="00A24E40" w:rsidP="008B7C82">
      <w:pPr>
        <w:tabs>
          <w:tab w:val="left" w:pos="720"/>
        </w:tabs>
        <w:autoSpaceDE/>
        <w:autoSpaceDN/>
        <w:ind w:firstLine="709"/>
        <w:rPr>
          <w:rFonts w:ascii="Times New Roman" w:hAnsi="Times New Roman" w:cs="Times New Roman"/>
          <w:sz w:val="28"/>
          <w:szCs w:val="28"/>
        </w:rPr>
      </w:pPr>
    </w:p>
    <w:p w:rsidR="00A24E40" w:rsidRPr="008B7C82" w:rsidRDefault="00A24E40" w:rsidP="008B7C82">
      <w:pPr>
        <w:tabs>
          <w:tab w:val="num" w:pos="720"/>
          <w:tab w:val="left" w:pos="1080"/>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Предприятие ОАО «Ижсталь» является изготовителем и продавцом готовой продукции, оно выступает в роли поставщика непосредственно.</w:t>
      </w:r>
    </w:p>
    <w:p w:rsidR="00A24E40" w:rsidRPr="008B7C82" w:rsidRDefault="00A24E40" w:rsidP="008B7C82">
      <w:pPr>
        <w:tabs>
          <w:tab w:val="num" w:pos="720"/>
          <w:tab w:val="left" w:pos="1080"/>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 В России марка «Ижстали» получила широкую известность. На протяжении полутора столетий завод считался самым надежным поставщиком сталей качественных и особо качественных марок. И сегодня около 1500 потребителей России и стран СНГ отдают предпочтение продукции ОАО «Ижсталь». На международном рынке за предприятием прочно закрепилась репутация делового партнера, заслуживающего доверия. Доля экспорта в объеме производимой продукции составляет 30%. Продукция завода отгружается в Северную Америку (США, Канада), Центральную и Южную Америку (Эквадор, Сальвадор, Никарагуа), Европу (Испания, Франция, Англия, Германия, Бельгия, Болгария, Польша), Африку (Тунис, Кения, Танзания, Судан, Гана), Азию (Иран, Филиппины), страны Прибалтики.</w:t>
      </w:r>
    </w:p>
    <w:p w:rsidR="00A24E40" w:rsidRPr="008B7C82" w:rsidRDefault="00A24E40" w:rsidP="008B7C82">
      <w:pPr>
        <w:tabs>
          <w:tab w:val="num" w:pos="720"/>
          <w:tab w:val="left" w:pos="1080"/>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Из отечественных производителей, использующих продукцию и услуги ОАО «Ижсталь» являются: Механический завод, «Ижмаш» (г.Ижевск), Металлургический комбинат (г.Нижний Тагил), Оптико-Механический завод </w:t>
      </w:r>
      <w:r w:rsidRPr="008B7C82">
        <w:rPr>
          <w:rFonts w:ascii="Times New Roman" w:hAnsi="Times New Roman" w:cs="Times New Roman"/>
          <w:sz w:val="28"/>
          <w:szCs w:val="28"/>
        </w:rPr>
        <w:lastRenderedPageBreak/>
        <w:t>(г.Вологда), ООО Промтрактор (г.Чебоксары), завод имени Хруничева (г.Москва), завод Пневматики (г.Санкт-Петербург).</w:t>
      </w:r>
    </w:p>
    <w:p w:rsidR="00A24E40" w:rsidRPr="008B7C82" w:rsidRDefault="00A24E40" w:rsidP="008B7C82">
      <w:pPr>
        <w:tabs>
          <w:tab w:val="num" w:pos="720"/>
          <w:tab w:val="left" w:pos="1080"/>
        </w:tabs>
        <w:autoSpaceDE/>
        <w:autoSpaceDN/>
        <w:ind w:firstLine="709"/>
        <w:rPr>
          <w:rFonts w:ascii="Times New Roman" w:hAnsi="Times New Roman" w:cs="Times New Roman"/>
          <w:sz w:val="28"/>
          <w:szCs w:val="28"/>
        </w:rPr>
      </w:pPr>
    </w:p>
    <w:p w:rsidR="008B7C82" w:rsidRDefault="00A24E40" w:rsidP="008B7C82">
      <w:pPr>
        <w:tabs>
          <w:tab w:val="num" w:pos="720"/>
          <w:tab w:val="left" w:pos="1080"/>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1.5. Динамика основных экономических показателей деятельности за </w:t>
      </w:r>
    </w:p>
    <w:p w:rsidR="00A24E40" w:rsidRPr="008B7C82" w:rsidRDefault="00A24E40" w:rsidP="008B7C82">
      <w:pPr>
        <w:tabs>
          <w:tab w:val="num" w:pos="720"/>
          <w:tab w:val="left" w:pos="1080"/>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2005-2006 годы</w:t>
      </w:r>
    </w:p>
    <w:p w:rsidR="00A24E40" w:rsidRPr="008B7C82" w:rsidRDefault="00A24E40" w:rsidP="008B7C82">
      <w:pPr>
        <w:tabs>
          <w:tab w:val="num" w:pos="720"/>
          <w:tab w:val="left" w:pos="1080"/>
        </w:tabs>
        <w:autoSpaceDE/>
        <w:autoSpaceDN/>
        <w:ind w:firstLine="709"/>
        <w:rPr>
          <w:rFonts w:ascii="Times New Roman" w:hAnsi="Times New Roman" w:cs="Times New Roman"/>
          <w:sz w:val="28"/>
          <w:szCs w:val="28"/>
        </w:rPr>
      </w:pP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Как отмечалось ранее  контрольный пакет акций (87,6 % акций) ОАО “Ижсталь” на сегодняшний день принадлежит Стальной группе “Мечел”. Стальная группа “Мечел” - третья в России компания по производству черных металлов, и первая – по добыче угля.</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Для ОАО “Ижсталь” это означает приход нового крупного собственника с вразумительной стратегией развития, эффективными системами управления и сбыта продукции, собственной ресурсо-сырьевой базой.</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Следует отметить, что смена собственника с неэффективного Госкомитета Имущественных отношений, на нового позитивно влияет на ОАО “Ижсталь”.</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Ранее – основной проблемой предприятия был сбыт выпущенной продукции. После прихода нового собственника эта проблема решена (внешние резервы роста). Главное для завода сейчас обеспечивать выпуск стали в запрашиваемых объемах.</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На первое место на сегодняшний день выходят задачи увеличения эффективности использования имеющихся активов (внутренние резервы роста):</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1.Обеспечение полной загрузки имеющихся мощностей;</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2.Уменьшение производственного цикла изделия с целью увеличения объемов производства.</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На уровне Управления финансов ОАО “Ижсталь” уменьшение производственного цикла можно решить путем ускорения оборачиваемости оборотных активов в виде сырья, незавершенной продукции, готовой продукции, дебиторской задолженности.</w:t>
      </w:r>
    </w:p>
    <w:p w:rsidR="00A24E40" w:rsidRPr="008B7C82" w:rsidRDefault="00A24E40"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lastRenderedPageBreak/>
        <w:t>Основные показатели экономической деятельности ОАО «Ижсталь» за 2005,2006 гг. приведены в табл. 6.</w:t>
      </w:r>
      <w:r w:rsidRPr="008B7C82">
        <w:rPr>
          <w:rFonts w:ascii="Times New Roman" w:hAnsi="Times New Roman" w:cs="Times New Roman"/>
          <w:sz w:val="28"/>
          <w:szCs w:val="28"/>
        </w:rPr>
        <w:tab/>
      </w:r>
      <w:r w:rsidRPr="008B7C82">
        <w:rPr>
          <w:rFonts w:ascii="Times New Roman" w:hAnsi="Times New Roman" w:cs="Times New Roman"/>
          <w:sz w:val="28"/>
          <w:szCs w:val="28"/>
        </w:rPr>
        <w:tab/>
      </w:r>
    </w:p>
    <w:p w:rsidR="008B7C82" w:rsidRDefault="008B7C82" w:rsidP="008B7C82">
      <w:pPr>
        <w:tabs>
          <w:tab w:val="num" w:pos="4927"/>
        </w:tabs>
        <w:autoSpaceDE/>
        <w:autoSpaceDN/>
        <w:ind w:firstLine="709"/>
        <w:jc w:val="right"/>
        <w:rPr>
          <w:rFonts w:ascii="Times New Roman" w:hAnsi="Times New Roman" w:cs="Times New Roman"/>
          <w:sz w:val="28"/>
          <w:szCs w:val="28"/>
        </w:rPr>
      </w:pPr>
    </w:p>
    <w:p w:rsidR="00A24E40" w:rsidRPr="008B7C82" w:rsidRDefault="00A24E40" w:rsidP="008B7C82">
      <w:pPr>
        <w:tabs>
          <w:tab w:val="num" w:pos="4927"/>
        </w:tabs>
        <w:autoSpaceDE/>
        <w:autoSpaceDN/>
        <w:ind w:firstLine="709"/>
        <w:jc w:val="right"/>
        <w:rPr>
          <w:rFonts w:ascii="Times New Roman" w:hAnsi="Times New Roman" w:cs="Times New Roman"/>
          <w:sz w:val="28"/>
          <w:szCs w:val="28"/>
        </w:rPr>
      </w:pPr>
      <w:r w:rsidRPr="008B7C82">
        <w:rPr>
          <w:rFonts w:ascii="Times New Roman" w:hAnsi="Times New Roman" w:cs="Times New Roman"/>
          <w:sz w:val="28"/>
          <w:szCs w:val="28"/>
        </w:rPr>
        <w:t>Таблица 6</w:t>
      </w:r>
    </w:p>
    <w:p w:rsidR="00A24E40" w:rsidRPr="008B7C82" w:rsidRDefault="00A24E40" w:rsidP="008B7C82">
      <w:pPr>
        <w:tabs>
          <w:tab w:val="num" w:pos="720"/>
        </w:tabs>
        <w:autoSpaceDE/>
        <w:autoSpaceDN/>
        <w:ind w:firstLine="709"/>
        <w:jc w:val="center"/>
        <w:rPr>
          <w:rFonts w:ascii="Times New Roman" w:hAnsi="Times New Roman" w:cs="Times New Roman"/>
          <w:sz w:val="28"/>
          <w:szCs w:val="28"/>
        </w:rPr>
      </w:pPr>
      <w:r w:rsidRPr="008B7C82">
        <w:rPr>
          <w:rFonts w:ascii="Times New Roman" w:hAnsi="Times New Roman" w:cs="Times New Roman"/>
          <w:sz w:val="28"/>
          <w:szCs w:val="28"/>
        </w:rPr>
        <w:t>Динамика объема производства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5623"/>
        <w:gridCol w:w="1458"/>
        <w:gridCol w:w="12"/>
        <w:gridCol w:w="1446"/>
        <w:gridCol w:w="9"/>
      </w:tblGrid>
      <w:tr w:rsidR="00A24E40" w:rsidRPr="008B7C82">
        <w:trPr>
          <w:trHeight w:val="337"/>
          <w:jc w:val="center"/>
        </w:trPr>
        <w:tc>
          <w:tcPr>
            <w:tcW w:w="5633" w:type="dxa"/>
            <w:gridSpan w:val="2"/>
            <w:vAlign w:val="center"/>
          </w:tcPr>
          <w:p w:rsidR="00A24E40" w:rsidRPr="008B7C82" w:rsidRDefault="00A24E40" w:rsidP="008B7C82">
            <w:pPr>
              <w:tabs>
                <w:tab w:val="num" w:pos="72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Наименование показателя</w:t>
            </w:r>
          </w:p>
        </w:tc>
        <w:tc>
          <w:tcPr>
            <w:tcW w:w="1458" w:type="dxa"/>
            <w:vAlign w:val="center"/>
          </w:tcPr>
          <w:p w:rsidR="00A24E40" w:rsidRPr="008B7C82" w:rsidRDefault="00A24E40" w:rsidP="008B7C82">
            <w:pPr>
              <w:tabs>
                <w:tab w:val="num" w:pos="720"/>
              </w:tabs>
              <w:autoSpaceDE/>
              <w:autoSpaceDN/>
              <w:ind w:firstLine="0"/>
              <w:rPr>
                <w:rFonts w:ascii="Times New Roman" w:hAnsi="Times New Roman" w:cs="Times New Roman"/>
                <w:sz w:val="20"/>
                <w:szCs w:val="20"/>
              </w:rPr>
            </w:pPr>
            <w:smartTag w:uri="urn:schemas-microsoft-com:office:smarttags" w:element="metricconverter">
              <w:smartTagPr>
                <w:attr w:name="ProductID" w:val="2005 г"/>
              </w:smartTagPr>
              <w:r w:rsidRPr="008B7C82">
                <w:rPr>
                  <w:rFonts w:ascii="Times New Roman" w:hAnsi="Times New Roman" w:cs="Times New Roman"/>
                  <w:sz w:val="20"/>
                  <w:szCs w:val="20"/>
                </w:rPr>
                <w:t>2005 г</w:t>
              </w:r>
            </w:smartTag>
            <w:r w:rsidRPr="008B7C82">
              <w:rPr>
                <w:rFonts w:ascii="Times New Roman" w:hAnsi="Times New Roman" w:cs="Times New Roman"/>
                <w:sz w:val="20"/>
                <w:szCs w:val="20"/>
              </w:rPr>
              <w:t>.</w:t>
            </w:r>
          </w:p>
        </w:tc>
        <w:tc>
          <w:tcPr>
            <w:tcW w:w="1467" w:type="dxa"/>
            <w:gridSpan w:val="3"/>
            <w:vAlign w:val="center"/>
          </w:tcPr>
          <w:p w:rsidR="00A24E40" w:rsidRPr="008B7C82" w:rsidRDefault="00A24E40" w:rsidP="008B7C82">
            <w:pPr>
              <w:tabs>
                <w:tab w:val="num" w:pos="720"/>
              </w:tabs>
              <w:autoSpaceDE/>
              <w:autoSpaceDN/>
              <w:ind w:firstLine="0"/>
              <w:rPr>
                <w:rFonts w:ascii="Times New Roman" w:hAnsi="Times New Roman" w:cs="Times New Roman"/>
                <w:sz w:val="20"/>
                <w:szCs w:val="20"/>
              </w:rPr>
            </w:pPr>
            <w:smartTag w:uri="urn:schemas-microsoft-com:office:smarttags" w:element="metricconverter">
              <w:smartTagPr>
                <w:attr w:name="ProductID" w:val="2006 г"/>
              </w:smartTagPr>
              <w:r w:rsidRPr="008B7C82">
                <w:rPr>
                  <w:rFonts w:ascii="Times New Roman" w:hAnsi="Times New Roman" w:cs="Times New Roman"/>
                  <w:sz w:val="20"/>
                  <w:szCs w:val="20"/>
                </w:rPr>
                <w:t>2006 г</w:t>
              </w:r>
            </w:smartTag>
            <w:r w:rsidRPr="008B7C82">
              <w:rPr>
                <w:rFonts w:ascii="Times New Roman" w:hAnsi="Times New Roman" w:cs="Times New Roman"/>
                <w:sz w:val="20"/>
                <w:szCs w:val="20"/>
              </w:rPr>
              <w:t>.</w:t>
            </w:r>
          </w:p>
        </w:tc>
      </w:tr>
      <w:tr w:rsidR="00A24E40" w:rsidRPr="008B7C82">
        <w:trPr>
          <w:gridBefore w:val="1"/>
          <w:wBefore w:w="10" w:type="dxa"/>
          <w:trHeight w:val="284"/>
          <w:jc w:val="center"/>
        </w:trPr>
        <w:tc>
          <w:tcPr>
            <w:tcW w:w="5623" w:type="dxa"/>
            <w:vAlign w:val="center"/>
          </w:tcPr>
          <w:p w:rsidR="00A24E40" w:rsidRPr="008B7C82" w:rsidRDefault="00A24E40" w:rsidP="008B7C82">
            <w:pPr>
              <w:tabs>
                <w:tab w:val="num" w:pos="72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Объем продаж в ценах текущего года, тыс.р.</w:t>
            </w:r>
          </w:p>
        </w:tc>
        <w:tc>
          <w:tcPr>
            <w:tcW w:w="1458" w:type="dxa"/>
            <w:vAlign w:val="center"/>
          </w:tcPr>
          <w:p w:rsidR="00A24E40" w:rsidRPr="008B7C82" w:rsidRDefault="00A24E40" w:rsidP="008B7C82">
            <w:pPr>
              <w:tabs>
                <w:tab w:val="num" w:pos="72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4 213 557</w:t>
            </w:r>
          </w:p>
        </w:tc>
        <w:tc>
          <w:tcPr>
            <w:tcW w:w="1467" w:type="dxa"/>
            <w:gridSpan w:val="3"/>
            <w:vAlign w:val="center"/>
          </w:tcPr>
          <w:p w:rsidR="00A24E40" w:rsidRPr="008B7C82" w:rsidRDefault="00A24E40" w:rsidP="008B7C82">
            <w:pPr>
              <w:tabs>
                <w:tab w:val="num" w:pos="72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6 337 569</w:t>
            </w:r>
          </w:p>
        </w:tc>
      </w:tr>
      <w:tr w:rsidR="00A24E40" w:rsidRPr="008B7C82" w:rsidTr="008B7C82">
        <w:trPr>
          <w:gridBefore w:val="1"/>
          <w:wBefore w:w="10" w:type="dxa"/>
          <w:trHeight w:val="407"/>
          <w:jc w:val="center"/>
        </w:trPr>
        <w:tc>
          <w:tcPr>
            <w:tcW w:w="5623" w:type="dxa"/>
            <w:vAlign w:val="center"/>
          </w:tcPr>
          <w:p w:rsidR="00A24E40" w:rsidRPr="008B7C82" w:rsidRDefault="00A24E40" w:rsidP="008B7C82">
            <w:pPr>
              <w:tabs>
                <w:tab w:val="num" w:pos="72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Темп роста реализации продукции к предыдущему году, %</w:t>
            </w:r>
          </w:p>
        </w:tc>
        <w:tc>
          <w:tcPr>
            <w:tcW w:w="1458" w:type="dxa"/>
            <w:vAlign w:val="center"/>
          </w:tcPr>
          <w:p w:rsidR="00A24E40" w:rsidRPr="008B7C82" w:rsidRDefault="00A24E40" w:rsidP="008B7C82">
            <w:pPr>
              <w:tabs>
                <w:tab w:val="num" w:pos="72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143,3%</w:t>
            </w:r>
          </w:p>
        </w:tc>
        <w:tc>
          <w:tcPr>
            <w:tcW w:w="1467" w:type="dxa"/>
            <w:gridSpan w:val="3"/>
            <w:vAlign w:val="center"/>
          </w:tcPr>
          <w:p w:rsidR="00A24E40" w:rsidRPr="008B7C82" w:rsidRDefault="00A24E40" w:rsidP="008B7C82">
            <w:pPr>
              <w:tabs>
                <w:tab w:val="num" w:pos="72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150,4%</w:t>
            </w:r>
          </w:p>
        </w:tc>
      </w:tr>
      <w:tr w:rsidR="00A24E40" w:rsidRPr="008B7C82">
        <w:trPr>
          <w:gridBefore w:val="1"/>
          <w:wBefore w:w="10" w:type="dxa"/>
          <w:trHeight w:val="282"/>
          <w:jc w:val="center"/>
        </w:trPr>
        <w:tc>
          <w:tcPr>
            <w:tcW w:w="5623" w:type="dxa"/>
            <w:vAlign w:val="center"/>
          </w:tcPr>
          <w:p w:rsidR="00A24E40" w:rsidRPr="008B7C82" w:rsidRDefault="00A24E40" w:rsidP="008B7C82">
            <w:pPr>
              <w:tabs>
                <w:tab w:val="num" w:pos="72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Товарная продукция, тыс.р.</w:t>
            </w:r>
          </w:p>
        </w:tc>
        <w:tc>
          <w:tcPr>
            <w:tcW w:w="1458" w:type="dxa"/>
            <w:vAlign w:val="center"/>
          </w:tcPr>
          <w:p w:rsidR="00A24E40" w:rsidRPr="008B7C82" w:rsidRDefault="00A24E40" w:rsidP="008B7C82">
            <w:pPr>
              <w:tabs>
                <w:tab w:val="num" w:pos="72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3 682 429</w:t>
            </w:r>
          </w:p>
        </w:tc>
        <w:tc>
          <w:tcPr>
            <w:tcW w:w="1467" w:type="dxa"/>
            <w:gridSpan w:val="3"/>
            <w:vAlign w:val="center"/>
          </w:tcPr>
          <w:p w:rsidR="00A24E40" w:rsidRPr="008B7C82" w:rsidRDefault="00A24E40" w:rsidP="008B7C82">
            <w:pPr>
              <w:tabs>
                <w:tab w:val="num" w:pos="72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5 255 599</w:t>
            </w:r>
          </w:p>
        </w:tc>
      </w:tr>
      <w:tr w:rsidR="00A24E40" w:rsidRPr="008B7C82" w:rsidTr="008B7C82">
        <w:trPr>
          <w:gridBefore w:val="1"/>
          <w:wBefore w:w="10" w:type="dxa"/>
          <w:trHeight w:val="333"/>
          <w:jc w:val="center"/>
        </w:trPr>
        <w:tc>
          <w:tcPr>
            <w:tcW w:w="5623" w:type="dxa"/>
            <w:vAlign w:val="center"/>
          </w:tcPr>
          <w:p w:rsidR="00A24E40" w:rsidRPr="008B7C82" w:rsidRDefault="00A24E40" w:rsidP="008B7C82">
            <w:pPr>
              <w:tabs>
                <w:tab w:val="num" w:pos="72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Темп роста товарной продукции к предыдущему году, %</w:t>
            </w:r>
          </w:p>
        </w:tc>
        <w:tc>
          <w:tcPr>
            <w:tcW w:w="1458" w:type="dxa"/>
            <w:vAlign w:val="center"/>
          </w:tcPr>
          <w:p w:rsidR="00A24E40" w:rsidRPr="008B7C82" w:rsidRDefault="00A24E40" w:rsidP="008B7C82">
            <w:pPr>
              <w:tabs>
                <w:tab w:val="num" w:pos="72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155,3%</w:t>
            </w:r>
          </w:p>
        </w:tc>
        <w:tc>
          <w:tcPr>
            <w:tcW w:w="1467" w:type="dxa"/>
            <w:gridSpan w:val="3"/>
            <w:vAlign w:val="center"/>
          </w:tcPr>
          <w:p w:rsidR="00A24E40" w:rsidRPr="008B7C82" w:rsidRDefault="00A24E40" w:rsidP="008B7C82">
            <w:pPr>
              <w:tabs>
                <w:tab w:val="num" w:pos="72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142,7%</w:t>
            </w:r>
          </w:p>
        </w:tc>
      </w:tr>
      <w:tr w:rsidR="007203C6" w:rsidRPr="008B7C82">
        <w:trPr>
          <w:gridBefore w:val="1"/>
          <w:gridAfter w:val="1"/>
          <w:wBefore w:w="10" w:type="dxa"/>
          <w:wAfter w:w="9" w:type="dxa"/>
          <w:trHeight w:val="280"/>
          <w:jc w:val="center"/>
        </w:trPr>
        <w:tc>
          <w:tcPr>
            <w:tcW w:w="5623" w:type="dxa"/>
            <w:vAlign w:val="center"/>
          </w:tcPr>
          <w:p w:rsidR="007203C6" w:rsidRPr="008B7C82" w:rsidRDefault="007203C6" w:rsidP="008B7C82">
            <w:pPr>
              <w:tabs>
                <w:tab w:val="num" w:pos="72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Валовая прибыль, тыс.р.</w:t>
            </w:r>
          </w:p>
        </w:tc>
        <w:tc>
          <w:tcPr>
            <w:tcW w:w="1458" w:type="dxa"/>
            <w:vAlign w:val="center"/>
          </w:tcPr>
          <w:p w:rsidR="007203C6" w:rsidRPr="008B7C82" w:rsidRDefault="007203C6" w:rsidP="008B7C82">
            <w:pPr>
              <w:autoSpaceDE/>
              <w:autoSpaceDN/>
              <w:ind w:firstLine="0"/>
              <w:jc w:val="center"/>
              <w:rPr>
                <w:rFonts w:ascii="Times New Roman" w:hAnsi="Times New Roman" w:cs="Times New Roman"/>
                <w:sz w:val="20"/>
                <w:szCs w:val="20"/>
              </w:rPr>
            </w:pPr>
            <w:r w:rsidRPr="008B7C82">
              <w:rPr>
                <w:rFonts w:ascii="Times New Roman" w:hAnsi="Times New Roman" w:cs="Times New Roman"/>
                <w:sz w:val="20"/>
                <w:szCs w:val="20"/>
              </w:rPr>
              <w:t>653 521</w:t>
            </w:r>
          </w:p>
        </w:tc>
        <w:tc>
          <w:tcPr>
            <w:tcW w:w="1458" w:type="dxa"/>
            <w:gridSpan w:val="2"/>
            <w:vAlign w:val="center"/>
          </w:tcPr>
          <w:p w:rsidR="007203C6" w:rsidRPr="008B7C82" w:rsidRDefault="007203C6" w:rsidP="008B7C82">
            <w:pPr>
              <w:autoSpaceDE/>
              <w:autoSpaceDN/>
              <w:ind w:firstLine="0"/>
              <w:jc w:val="center"/>
              <w:rPr>
                <w:rFonts w:ascii="Times New Roman" w:hAnsi="Times New Roman" w:cs="Times New Roman"/>
                <w:sz w:val="20"/>
                <w:szCs w:val="20"/>
              </w:rPr>
            </w:pPr>
            <w:r w:rsidRPr="008B7C82">
              <w:rPr>
                <w:rFonts w:ascii="Times New Roman" w:hAnsi="Times New Roman" w:cs="Times New Roman"/>
                <w:sz w:val="20"/>
                <w:szCs w:val="20"/>
              </w:rPr>
              <w:t>877 003</w:t>
            </w:r>
          </w:p>
        </w:tc>
      </w:tr>
      <w:tr w:rsidR="00A24E40" w:rsidRPr="008B7C82" w:rsidTr="008B7C82">
        <w:trPr>
          <w:gridBefore w:val="1"/>
          <w:gridAfter w:val="1"/>
          <w:wBefore w:w="10" w:type="dxa"/>
          <w:wAfter w:w="9" w:type="dxa"/>
          <w:trHeight w:val="358"/>
          <w:jc w:val="center"/>
        </w:trPr>
        <w:tc>
          <w:tcPr>
            <w:tcW w:w="5623" w:type="dxa"/>
            <w:vAlign w:val="center"/>
          </w:tcPr>
          <w:p w:rsidR="00A24E40" w:rsidRPr="008B7C82" w:rsidRDefault="00A24E40" w:rsidP="008B7C82">
            <w:pPr>
              <w:tabs>
                <w:tab w:val="num" w:pos="72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Темп роста валовой прибыли к предыдущему году, %</w:t>
            </w:r>
          </w:p>
        </w:tc>
        <w:tc>
          <w:tcPr>
            <w:tcW w:w="1458" w:type="dxa"/>
            <w:vAlign w:val="center"/>
          </w:tcPr>
          <w:p w:rsidR="00A24E40" w:rsidRPr="008B7C82" w:rsidRDefault="00A24E40" w:rsidP="008B7C82">
            <w:pPr>
              <w:tabs>
                <w:tab w:val="num" w:pos="72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93,3%</w:t>
            </w:r>
          </w:p>
        </w:tc>
        <w:tc>
          <w:tcPr>
            <w:tcW w:w="1458" w:type="dxa"/>
            <w:gridSpan w:val="2"/>
            <w:vAlign w:val="center"/>
          </w:tcPr>
          <w:p w:rsidR="00A24E40" w:rsidRPr="008B7C82" w:rsidRDefault="00A24E40" w:rsidP="008B7C82">
            <w:pPr>
              <w:tabs>
                <w:tab w:val="num" w:pos="72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203,7%</w:t>
            </w:r>
          </w:p>
        </w:tc>
      </w:tr>
      <w:tr w:rsidR="00A24E40" w:rsidRPr="008B7C82" w:rsidTr="008B7C82">
        <w:trPr>
          <w:gridBefore w:val="1"/>
          <w:wBefore w:w="10" w:type="dxa"/>
          <w:trHeight w:val="249"/>
          <w:jc w:val="center"/>
        </w:trPr>
        <w:tc>
          <w:tcPr>
            <w:tcW w:w="5623" w:type="dxa"/>
          </w:tcPr>
          <w:p w:rsidR="00A24E40" w:rsidRPr="008B7C82" w:rsidRDefault="00A24E40" w:rsidP="008B7C82">
            <w:pPr>
              <w:tabs>
                <w:tab w:val="num" w:pos="72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Себестоимость, тыс. руб.</w:t>
            </w:r>
          </w:p>
        </w:tc>
        <w:tc>
          <w:tcPr>
            <w:tcW w:w="1458" w:type="dxa"/>
          </w:tcPr>
          <w:p w:rsidR="00A24E40" w:rsidRPr="008B7C82" w:rsidRDefault="00151156" w:rsidP="008B7C82">
            <w:pPr>
              <w:autoSpaceDE/>
              <w:autoSpaceDN/>
              <w:ind w:firstLine="0"/>
              <w:jc w:val="left"/>
              <w:rPr>
                <w:rFonts w:ascii="Times New Roman" w:hAnsi="Times New Roman" w:cs="Times New Roman"/>
                <w:sz w:val="20"/>
                <w:szCs w:val="20"/>
              </w:rPr>
            </w:pPr>
            <w:r w:rsidRPr="008B7C82">
              <w:rPr>
                <w:rFonts w:ascii="Times New Roman" w:hAnsi="Times New Roman" w:cs="Times New Roman"/>
                <w:sz w:val="20"/>
                <w:szCs w:val="20"/>
              </w:rPr>
              <w:t>3</w:t>
            </w:r>
            <w:r w:rsidR="00A24E40" w:rsidRPr="008B7C82">
              <w:rPr>
                <w:rFonts w:ascii="Times New Roman" w:hAnsi="Times New Roman" w:cs="Times New Roman"/>
                <w:sz w:val="20"/>
                <w:szCs w:val="20"/>
              </w:rPr>
              <w:t>560035</w:t>
            </w:r>
          </w:p>
        </w:tc>
        <w:tc>
          <w:tcPr>
            <w:tcW w:w="1467" w:type="dxa"/>
            <w:gridSpan w:val="3"/>
          </w:tcPr>
          <w:p w:rsidR="00A24E40" w:rsidRPr="008B7C82" w:rsidRDefault="001E40C4" w:rsidP="008B7C82">
            <w:pPr>
              <w:autoSpaceDE/>
              <w:autoSpaceDN/>
              <w:ind w:firstLine="0"/>
              <w:jc w:val="left"/>
              <w:rPr>
                <w:rFonts w:ascii="Times New Roman" w:hAnsi="Times New Roman" w:cs="Times New Roman"/>
                <w:sz w:val="20"/>
                <w:szCs w:val="20"/>
              </w:rPr>
            </w:pPr>
            <w:r w:rsidRPr="008B7C82">
              <w:rPr>
                <w:rFonts w:ascii="Times New Roman" w:hAnsi="Times New Roman" w:cs="Times New Roman"/>
                <w:sz w:val="20"/>
                <w:szCs w:val="20"/>
              </w:rPr>
              <w:t>5</w:t>
            </w:r>
            <w:r w:rsidR="00A24E40" w:rsidRPr="008B7C82">
              <w:rPr>
                <w:rFonts w:ascii="Times New Roman" w:hAnsi="Times New Roman" w:cs="Times New Roman"/>
                <w:sz w:val="20"/>
                <w:szCs w:val="20"/>
              </w:rPr>
              <w:t>460566</w:t>
            </w:r>
          </w:p>
        </w:tc>
      </w:tr>
      <w:tr w:rsidR="00151156" w:rsidRPr="008B7C82" w:rsidTr="008B7C82">
        <w:trPr>
          <w:gridBefore w:val="1"/>
          <w:wBefore w:w="10" w:type="dxa"/>
          <w:trHeight w:val="340"/>
          <w:jc w:val="center"/>
        </w:trPr>
        <w:tc>
          <w:tcPr>
            <w:tcW w:w="5623" w:type="dxa"/>
          </w:tcPr>
          <w:p w:rsidR="00151156" w:rsidRPr="008B7C82" w:rsidRDefault="00151156" w:rsidP="008B7C82">
            <w:pPr>
              <w:tabs>
                <w:tab w:val="num" w:pos="72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Темп роста себестоимости к предыдущему году, %</w:t>
            </w:r>
          </w:p>
        </w:tc>
        <w:tc>
          <w:tcPr>
            <w:tcW w:w="1458" w:type="dxa"/>
            <w:vAlign w:val="center"/>
          </w:tcPr>
          <w:p w:rsidR="00151156" w:rsidRPr="008B7C82" w:rsidRDefault="00CE5165" w:rsidP="008B7C82">
            <w:pPr>
              <w:autoSpaceDE/>
              <w:autoSpaceDN/>
              <w:ind w:firstLine="0"/>
              <w:jc w:val="center"/>
              <w:rPr>
                <w:rFonts w:ascii="Times New Roman" w:hAnsi="Times New Roman" w:cs="Times New Roman"/>
                <w:sz w:val="20"/>
                <w:szCs w:val="20"/>
              </w:rPr>
            </w:pPr>
            <w:r w:rsidRPr="008B7C82">
              <w:rPr>
                <w:rFonts w:ascii="Times New Roman" w:hAnsi="Times New Roman" w:cs="Times New Roman"/>
                <w:sz w:val="20"/>
                <w:szCs w:val="20"/>
              </w:rPr>
              <w:t>134,5%</w:t>
            </w:r>
          </w:p>
        </w:tc>
        <w:tc>
          <w:tcPr>
            <w:tcW w:w="1467" w:type="dxa"/>
            <w:gridSpan w:val="3"/>
            <w:vAlign w:val="center"/>
          </w:tcPr>
          <w:p w:rsidR="00151156" w:rsidRPr="008B7C82" w:rsidRDefault="00CE5165" w:rsidP="008B7C82">
            <w:pPr>
              <w:autoSpaceDE/>
              <w:autoSpaceDN/>
              <w:ind w:firstLine="0"/>
              <w:jc w:val="center"/>
              <w:rPr>
                <w:rFonts w:ascii="Times New Roman" w:hAnsi="Times New Roman" w:cs="Times New Roman"/>
                <w:sz w:val="20"/>
                <w:szCs w:val="20"/>
              </w:rPr>
            </w:pPr>
            <w:r w:rsidRPr="008B7C82">
              <w:rPr>
                <w:rFonts w:ascii="Times New Roman" w:hAnsi="Times New Roman" w:cs="Times New Roman"/>
                <w:sz w:val="20"/>
                <w:szCs w:val="20"/>
              </w:rPr>
              <w:t>125,3%</w:t>
            </w:r>
          </w:p>
        </w:tc>
      </w:tr>
      <w:tr w:rsidR="00A24E40" w:rsidRPr="008B7C82">
        <w:tblPrEx>
          <w:tblBorders>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100"/>
          <w:jc w:val="center"/>
        </w:trPr>
        <w:tc>
          <w:tcPr>
            <w:tcW w:w="5623" w:type="dxa"/>
            <w:tcBorders>
              <w:top w:val="single" w:sz="4" w:space="0" w:color="auto"/>
              <w:left w:val="single" w:sz="4" w:space="0" w:color="auto"/>
              <w:bottom w:val="single" w:sz="4" w:space="0" w:color="auto"/>
              <w:right w:val="single" w:sz="4" w:space="0" w:color="auto"/>
            </w:tcBorders>
          </w:tcPr>
          <w:p w:rsidR="00A24E40" w:rsidRPr="008B7C82" w:rsidRDefault="00A24E40" w:rsidP="008B7C82">
            <w:pPr>
              <w:tabs>
                <w:tab w:val="num" w:pos="90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Стоимость ОПФ, тыс.р.</w:t>
            </w:r>
          </w:p>
        </w:tc>
        <w:tc>
          <w:tcPr>
            <w:tcW w:w="1458" w:type="dxa"/>
            <w:tcBorders>
              <w:left w:val="single" w:sz="4" w:space="0" w:color="auto"/>
              <w:bottom w:val="single" w:sz="4" w:space="0" w:color="auto"/>
              <w:right w:val="single" w:sz="4" w:space="0" w:color="auto"/>
            </w:tcBorders>
          </w:tcPr>
          <w:p w:rsidR="00A24E40" w:rsidRPr="008B7C82" w:rsidRDefault="00A24E40" w:rsidP="008B7C82">
            <w:pPr>
              <w:tabs>
                <w:tab w:val="num" w:pos="90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1701359</w:t>
            </w:r>
          </w:p>
        </w:tc>
        <w:tc>
          <w:tcPr>
            <w:tcW w:w="1467" w:type="dxa"/>
            <w:gridSpan w:val="3"/>
            <w:tcBorders>
              <w:top w:val="single" w:sz="4" w:space="0" w:color="auto"/>
              <w:bottom w:val="single" w:sz="4" w:space="0" w:color="auto"/>
              <w:right w:val="single" w:sz="4" w:space="0" w:color="auto"/>
            </w:tcBorders>
          </w:tcPr>
          <w:p w:rsidR="00A24E40" w:rsidRPr="008B7C82" w:rsidRDefault="00A24E40" w:rsidP="008B7C82">
            <w:pPr>
              <w:autoSpaceDE/>
              <w:autoSpaceDN/>
              <w:ind w:firstLine="0"/>
              <w:jc w:val="left"/>
              <w:rPr>
                <w:rFonts w:ascii="Times New Roman" w:hAnsi="Times New Roman" w:cs="Times New Roman"/>
                <w:sz w:val="20"/>
                <w:szCs w:val="20"/>
              </w:rPr>
            </w:pPr>
            <w:r w:rsidRPr="008B7C82">
              <w:rPr>
                <w:rFonts w:ascii="Times New Roman" w:hAnsi="Times New Roman" w:cs="Times New Roman"/>
                <w:sz w:val="20"/>
                <w:szCs w:val="20"/>
              </w:rPr>
              <w:t>1808263</w:t>
            </w:r>
          </w:p>
        </w:tc>
      </w:tr>
      <w:tr w:rsidR="00A24E40" w:rsidRPr="008B7C82">
        <w:tblPrEx>
          <w:tblBorders>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 w:type="dxa"/>
          <w:wAfter w:w="9" w:type="dxa"/>
          <w:trHeight w:val="100"/>
          <w:jc w:val="center"/>
        </w:trPr>
        <w:tc>
          <w:tcPr>
            <w:tcW w:w="5623" w:type="dxa"/>
            <w:tcBorders>
              <w:top w:val="single" w:sz="4" w:space="0" w:color="auto"/>
              <w:left w:val="single" w:sz="4" w:space="0" w:color="auto"/>
              <w:bottom w:val="single" w:sz="4" w:space="0" w:color="auto"/>
              <w:right w:val="single" w:sz="4" w:space="0" w:color="auto"/>
            </w:tcBorders>
          </w:tcPr>
          <w:p w:rsidR="00A24E40" w:rsidRPr="008B7C82" w:rsidRDefault="00A24E40" w:rsidP="008B7C82">
            <w:pPr>
              <w:tabs>
                <w:tab w:val="num" w:pos="90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Фондоемкость,коп</w:t>
            </w:r>
          </w:p>
        </w:tc>
        <w:tc>
          <w:tcPr>
            <w:tcW w:w="1458" w:type="dxa"/>
            <w:tcBorders>
              <w:left w:val="single" w:sz="4" w:space="0" w:color="auto"/>
              <w:bottom w:val="single" w:sz="4" w:space="0" w:color="auto"/>
              <w:right w:val="single" w:sz="4" w:space="0" w:color="auto"/>
            </w:tcBorders>
          </w:tcPr>
          <w:p w:rsidR="00A24E40" w:rsidRPr="008B7C82" w:rsidRDefault="00A24E40" w:rsidP="008B7C82">
            <w:pPr>
              <w:tabs>
                <w:tab w:val="num" w:pos="90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114</w:t>
            </w:r>
          </w:p>
        </w:tc>
        <w:tc>
          <w:tcPr>
            <w:tcW w:w="1458" w:type="dxa"/>
            <w:gridSpan w:val="2"/>
            <w:tcBorders>
              <w:top w:val="nil"/>
              <w:bottom w:val="single" w:sz="4" w:space="0" w:color="auto"/>
              <w:right w:val="single" w:sz="4" w:space="0" w:color="auto"/>
            </w:tcBorders>
          </w:tcPr>
          <w:p w:rsidR="00A24E40" w:rsidRPr="008B7C82" w:rsidRDefault="00A24E40" w:rsidP="008B7C82">
            <w:pPr>
              <w:autoSpaceDE/>
              <w:autoSpaceDN/>
              <w:ind w:firstLine="0"/>
              <w:jc w:val="left"/>
              <w:rPr>
                <w:rFonts w:ascii="Times New Roman" w:hAnsi="Times New Roman" w:cs="Times New Roman"/>
                <w:sz w:val="20"/>
                <w:szCs w:val="20"/>
              </w:rPr>
            </w:pPr>
            <w:r w:rsidRPr="008B7C82">
              <w:rPr>
                <w:rFonts w:ascii="Times New Roman" w:hAnsi="Times New Roman" w:cs="Times New Roman"/>
                <w:sz w:val="20"/>
                <w:szCs w:val="20"/>
              </w:rPr>
              <w:t>120</w:t>
            </w:r>
          </w:p>
        </w:tc>
      </w:tr>
      <w:tr w:rsidR="00A24E40" w:rsidRPr="008B7C82">
        <w:tblPrEx>
          <w:tblBorders>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 w:type="dxa"/>
          <w:wAfter w:w="9" w:type="dxa"/>
          <w:trHeight w:val="100"/>
          <w:jc w:val="center"/>
        </w:trPr>
        <w:tc>
          <w:tcPr>
            <w:tcW w:w="5623" w:type="dxa"/>
            <w:tcBorders>
              <w:top w:val="nil"/>
              <w:left w:val="single" w:sz="4" w:space="0" w:color="auto"/>
              <w:bottom w:val="single" w:sz="4" w:space="0" w:color="auto"/>
              <w:right w:val="single" w:sz="4" w:space="0" w:color="auto"/>
            </w:tcBorders>
          </w:tcPr>
          <w:p w:rsidR="00A24E40" w:rsidRPr="008B7C82" w:rsidRDefault="00A24E40" w:rsidP="008B7C82">
            <w:pPr>
              <w:tabs>
                <w:tab w:val="num" w:pos="90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Фондоотдача,руб</w:t>
            </w:r>
          </w:p>
        </w:tc>
        <w:tc>
          <w:tcPr>
            <w:tcW w:w="1458" w:type="dxa"/>
            <w:tcBorders>
              <w:left w:val="single" w:sz="4" w:space="0" w:color="auto"/>
              <w:bottom w:val="single" w:sz="4" w:space="0" w:color="auto"/>
            </w:tcBorders>
          </w:tcPr>
          <w:p w:rsidR="00A24E40" w:rsidRPr="008B7C82" w:rsidRDefault="00A24E40" w:rsidP="008B7C82">
            <w:pPr>
              <w:tabs>
                <w:tab w:val="num" w:pos="90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0,8</w:t>
            </w:r>
          </w:p>
        </w:tc>
        <w:tc>
          <w:tcPr>
            <w:tcW w:w="1458" w:type="dxa"/>
            <w:gridSpan w:val="2"/>
            <w:tcBorders>
              <w:left w:val="single" w:sz="4" w:space="0" w:color="auto"/>
              <w:bottom w:val="single" w:sz="4" w:space="0" w:color="auto"/>
              <w:right w:val="single" w:sz="4" w:space="0" w:color="auto"/>
            </w:tcBorders>
          </w:tcPr>
          <w:p w:rsidR="00A24E40" w:rsidRPr="008B7C82" w:rsidRDefault="00A24E40" w:rsidP="008B7C82">
            <w:pPr>
              <w:tabs>
                <w:tab w:val="num" w:pos="90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0,82</w:t>
            </w:r>
          </w:p>
        </w:tc>
      </w:tr>
      <w:tr w:rsidR="00A24E40" w:rsidRPr="008B7C82" w:rsidTr="008B7C82">
        <w:trPr>
          <w:gridBefore w:val="1"/>
          <w:wBefore w:w="10" w:type="dxa"/>
          <w:trHeight w:val="317"/>
          <w:jc w:val="center"/>
        </w:trPr>
        <w:tc>
          <w:tcPr>
            <w:tcW w:w="5623" w:type="dxa"/>
          </w:tcPr>
          <w:p w:rsidR="00A24E40" w:rsidRPr="008B7C82" w:rsidRDefault="00A24E40" w:rsidP="008B7C82">
            <w:pPr>
              <w:tabs>
                <w:tab w:val="num" w:pos="90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 xml:space="preserve">Чистая прибыль, </w:t>
            </w:r>
            <w:r w:rsidR="00CE5165" w:rsidRPr="008B7C82">
              <w:rPr>
                <w:rFonts w:ascii="Times New Roman" w:hAnsi="Times New Roman" w:cs="Times New Roman"/>
                <w:sz w:val="20"/>
                <w:szCs w:val="20"/>
              </w:rPr>
              <w:t>тыс</w:t>
            </w:r>
            <w:r w:rsidRPr="008B7C82">
              <w:rPr>
                <w:rFonts w:ascii="Times New Roman" w:hAnsi="Times New Roman" w:cs="Times New Roman"/>
                <w:sz w:val="20"/>
                <w:szCs w:val="20"/>
              </w:rPr>
              <w:t>. руб.</w:t>
            </w:r>
          </w:p>
        </w:tc>
        <w:tc>
          <w:tcPr>
            <w:tcW w:w="1470" w:type="dxa"/>
            <w:gridSpan w:val="2"/>
            <w:tcBorders>
              <w:top w:val="nil"/>
            </w:tcBorders>
          </w:tcPr>
          <w:p w:rsidR="00A24E40" w:rsidRPr="008B7C82" w:rsidRDefault="001E40C4" w:rsidP="008B7C82">
            <w:pPr>
              <w:autoSpaceDE/>
              <w:autoSpaceDN/>
              <w:ind w:firstLine="0"/>
              <w:jc w:val="left"/>
              <w:rPr>
                <w:rFonts w:ascii="Times New Roman" w:hAnsi="Times New Roman" w:cs="Times New Roman"/>
                <w:sz w:val="20"/>
                <w:szCs w:val="20"/>
              </w:rPr>
            </w:pPr>
            <w:r w:rsidRPr="008B7C82">
              <w:rPr>
                <w:rFonts w:ascii="Times New Roman" w:hAnsi="Times New Roman" w:cs="Times New Roman"/>
                <w:sz w:val="20"/>
                <w:szCs w:val="20"/>
              </w:rPr>
              <w:t>3</w:t>
            </w:r>
            <w:r w:rsidR="00CE5165" w:rsidRPr="008B7C82">
              <w:rPr>
                <w:rFonts w:ascii="Times New Roman" w:hAnsi="Times New Roman" w:cs="Times New Roman"/>
                <w:sz w:val="20"/>
                <w:szCs w:val="20"/>
              </w:rPr>
              <w:t xml:space="preserve">70 </w:t>
            </w:r>
            <w:r w:rsidR="00A24E40" w:rsidRPr="008B7C82">
              <w:rPr>
                <w:rFonts w:ascii="Times New Roman" w:hAnsi="Times New Roman" w:cs="Times New Roman"/>
                <w:sz w:val="20"/>
                <w:szCs w:val="20"/>
              </w:rPr>
              <w:t>6</w:t>
            </w:r>
            <w:r w:rsidR="00CE5165" w:rsidRPr="008B7C82">
              <w:rPr>
                <w:rFonts w:ascii="Times New Roman" w:hAnsi="Times New Roman" w:cs="Times New Roman"/>
                <w:sz w:val="20"/>
                <w:szCs w:val="20"/>
              </w:rPr>
              <w:t>00</w:t>
            </w:r>
          </w:p>
        </w:tc>
        <w:tc>
          <w:tcPr>
            <w:tcW w:w="1455" w:type="dxa"/>
            <w:gridSpan w:val="2"/>
            <w:tcBorders>
              <w:top w:val="nil"/>
            </w:tcBorders>
          </w:tcPr>
          <w:p w:rsidR="00A24E40" w:rsidRPr="008B7C82" w:rsidRDefault="001E40C4" w:rsidP="008B7C82">
            <w:pPr>
              <w:autoSpaceDE/>
              <w:autoSpaceDN/>
              <w:ind w:firstLine="0"/>
              <w:jc w:val="left"/>
              <w:rPr>
                <w:rFonts w:ascii="Times New Roman" w:hAnsi="Times New Roman" w:cs="Times New Roman"/>
                <w:sz w:val="20"/>
                <w:szCs w:val="20"/>
              </w:rPr>
            </w:pPr>
            <w:r w:rsidRPr="008B7C82">
              <w:rPr>
                <w:rFonts w:ascii="Times New Roman" w:hAnsi="Times New Roman" w:cs="Times New Roman"/>
                <w:sz w:val="20"/>
                <w:szCs w:val="20"/>
              </w:rPr>
              <w:t>5</w:t>
            </w:r>
            <w:r w:rsidR="00A24E40" w:rsidRPr="008B7C82">
              <w:rPr>
                <w:rFonts w:ascii="Times New Roman" w:hAnsi="Times New Roman" w:cs="Times New Roman"/>
                <w:sz w:val="20"/>
                <w:szCs w:val="20"/>
              </w:rPr>
              <w:t>30</w:t>
            </w:r>
            <w:r w:rsidR="00CE5165" w:rsidRPr="008B7C82">
              <w:rPr>
                <w:rFonts w:ascii="Times New Roman" w:hAnsi="Times New Roman" w:cs="Times New Roman"/>
                <w:sz w:val="20"/>
                <w:szCs w:val="20"/>
              </w:rPr>
              <w:t xml:space="preserve"> </w:t>
            </w:r>
            <w:r w:rsidR="00A24E40" w:rsidRPr="008B7C82">
              <w:rPr>
                <w:rFonts w:ascii="Times New Roman" w:hAnsi="Times New Roman" w:cs="Times New Roman"/>
                <w:sz w:val="20"/>
                <w:szCs w:val="20"/>
              </w:rPr>
              <w:t>3</w:t>
            </w:r>
            <w:r w:rsidR="00CE5165" w:rsidRPr="008B7C82">
              <w:rPr>
                <w:rFonts w:ascii="Times New Roman" w:hAnsi="Times New Roman" w:cs="Times New Roman"/>
                <w:sz w:val="20"/>
                <w:szCs w:val="20"/>
              </w:rPr>
              <w:t>00</w:t>
            </w:r>
          </w:p>
        </w:tc>
      </w:tr>
      <w:tr w:rsidR="00A24E40" w:rsidRPr="008B7C82" w:rsidTr="008B7C82">
        <w:trPr>
          <w:gridBefore w:val="1"/>
          <w:wBefore w:w="10" w:type="dxa"/>
          <w:trHeight w:val="237"/>
          <w:jc w:val="center"/>
        </w:trPr>
        <w:tc>
          <w:tcPr>
            <w:tcW w:w="5623" w:type="dxa"/>
          </w:tcPr>
          <w:p w:rsidR="00A24E40" w:rsidRPr="008B7C82" w:rsidRDefault="00A24E40" w:rsidP="008B7C82">
            <w:pPr>
              <w:tabs>
                <w:tab w:val="num" w:pos="900"/>
              </w:tabs>
              <w:autoSpaceDE/>
              <w:autoSpaceDN/>
              <w:ind w:firstLine="0"/>
              <w:rPr>
                <w:rFonts w:ascii="Times New Roman" w:hAnsi="Times New Roman" w:cs="Times New Roman"/>
                <w:sz w:val="20"/>
                <w:szCs w:val="20"/>
              </w:rPr>
            </w:pPr>
            <w:r w:rsidRPr="008B7C82">
              <w:rPr>
                <w:rFonts w:ascii="Times New Roman" w:hAnsi="Times New Roman" w:cs="Times New Roman"/>
                <w:sz w:val="20"/>
                <w:szCs w:val="20"/>
              </w:rPr>
              <w:t>Рентабельность, %</w:t>
            </w:r>
          </w:p>
        </w:tc>
        <w:tc>
          <w:tcPr>
            <w:tcW w:w="1470" w:type="dxa"/>
            <w:gridSpan w:val="2"/>
            <w:tcBorders>
              <w:top w:val="nil"/>
            </w:tcBorders>
          </w:tcPr>
          <w:p w:rsidR="00A24E40" w:rsidRPr="008B7C82" w:rsidRDefault="00A24E40" w:rsidP="008B7C82">
            <w:pPr>
              <w:autoSpaceDE/>
              <w:autoSpaceDN/>
              <w:ind w:firstLine="0"/>
              <w:jc w:val="left"/>
              <w:rPr>
                <w:rFonts w:ascii="Times New Roman" w:hAnsi="Times New Roman" w:cs="Times New Roman"/>
                <w:sz w:val="20"/>
                <w:szCs w:val="20"/>
              </w:rPr>
            </w:pPr>
            <w:r w:rsidRPr="008B7C82">
              <w:rPr>
                <w:rFonts w:ascii="Times New Roman" w:hAnsi="Times New Roman" w:cs="Times New Roman"/>
                <w:sz w:val="20"/>
                <w:szCs w:val="20"/>
              </w:rPr>
              <w:t>58,12</w:t>
            </w:r>
          </w:p>
        </w:tc>
        <w:tc>
          <w:tcPr>
            <w:tcW w:w="1455" w:type="dxa"/>
            <w:gridSpan w:val="2"/>
            <w:tcBorders>
              <w:top w:val="nil"/>
            </w:tcBorders>
          </w:tcPr>
          <w:p w:rsidR="00A24E40" w:rsidRPr="008B7C82" w:rsidRDefault="00A24E40" w:rsidP="008B7C82">
            <w:pPr>
              <w:autoSpaceDE/>
              <w:autoSpaceDN/>
              <w:ind w:firstLine="0"/>
              <w:jc w:val="left"/>
              <w:rPr>
                <w:rFonts w:ascii="Times New Roman" w:hAnsi="Times New Roman" w:cs="Times New Roman"/>
                <w:sz w:val="20"/>
                <w:szCs w:val="20"/>
              </w:rPr>
            </w:pPr>
            <w:r w:rsidRPr="008B7C82">
              <w:rPr>
                <w:rFonts w:ascii="Times New Roman" w:hAnsi="Times New Roman" w:cs="Times New Roman"/>
                <w:sz w:val="20"/>
                <w:szCs w:val="20"/>
              </w:rPr>
              <w:t>64,02</w:t>
            </w:r>
          </w:p>
        </w:tc>
      </w:tr>
    </w:tbl>
    <w:p w:rsidR="00A24E40" w:rsidRPr="008B7C82" w:rsidRDefault="00A24E40" w:rsidP="008B7C82">
      <w:pPr>
        <w:tabs>
          <w:tab w:val="num" w:pos="900"/>
        </w:tabs>
        <w:autoSpaceDE/>
        <w:autoSpaceDN/>
        <w:ind w:firstLine="709"/>
        <w:rPr>
          <w:rFonts w:ascii="Times New Roman" w:hAnsi="Times New Roman" w:cs="Times New Roman"/>
          <w:sz w:val="28"/>
          <w:szCs w:val="28"/>
        </w:rPr>
      </w:pPr>
    </w:p>
    <w:p w:rsidR="00A24E40" w:rsidRPr="008B7C82" w:rsidRDefault="00A24E40" w:rsidP="008B7C82">
      <w:pPr>
        <w:tabs>
          <w:tab w:val="num" w:pos="900"/>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В динамике наблюдается рост всех показателей. Это обусловливается следующими факторами:</w:t>
      </w:r>
    </w:p>
    <w:p w:rsidR="00A24E40" w:rsidRPr="008B7C82" w:rsidRDefault="00A24E40" w:rsidP="008B7C82">
      <w:pPr>
        <w:numPr>
          <w:ilvl w:val="0"/>
          <w:numId w:val="54"/>
        </w:numPr>
        <w:tabs>
          <w:tab w:val="clear" w:pos="1287"/>
          <w:tab w:val="num" w:pos="900"/>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рост цен на продукцию завода;</w:t>
      </w:r>
    </w:p>
    <w:p w:rsidR="00A24E40" w:rsidRPr="008B7C82" w:rsidRDefault="00A24E40" w:rsidP="008B7C82">
      <w:pPr>
        <w:numPr>
          <w:ilvl w:val="0"/>
          <w:numId w:val="55"/>
        </w:numPr>
        <w:tabs>
          <w:tab w:val="clear" w:pos="1287"/>
          <w:tab w:val="num" w:pos="900"/>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 xml:space="preserve">увеличение физического объема производства металлопродукции, вследствие увеличения рынка сбыта (Стальная Группа “Мечел” с середины </w:t>
      </w:r>
      <w:smartTag w:uri="urn:schemas-microsoft-com:office:smarttags" w:element="metricconverter">
        <w:smartTagPr>
          <w:attr w:name="ProductID" w:val="2005 г"/>
        </w:smartTagPr>
        <w:r w:rsidRPr="008B7C82">
          <w:rPr>
            <w:rFonts w:ascii="Times New Roman" w:hAnsi="Times New Roman" w:cs="Times New Roman"/>
            <w:sz w:val="28"/>
            <w:szCs w:val="28"/>
          </w:rPr>
          <w:t>2005 г</w:t>
        </w:r>
      </w:smartTag>
      <w:r w:rsidRPr="008B7C82">
        <w:rPr>
          <w:rFonts w:ascii="Times New Roman" w:hAnsi="Times New Roman" w:cs="Times New Roman"/>
          <w:sz w:val="28"/>
          <w:szCs w:val="28"/>
        </w:rPr>
        <w:t>.).</w:t>
      </w:r>
    </w:p>
    <w:p w:rsidR="00A24E40" w:rsidRPr="008B7C82" w:rsidRDefault="00A24E40" w:rsidP="008B7C82">
      <w:pPr>
        <w:tabs>
          <w:tab w:val="num" w:pos="720"/>
        </w:tabs>
        <w:autoSpaceDE/>
        <w:autoSpaceDN/>
        <w:ind w:firstLine="709"/>
        <w:rPr>
          <w:rFonts w:ascii="Times New Roman" w:hAnsi="Times New Roman" w:cs="Times New Roman"/>
          <w:sz w:val="28"/>
          <w:szCs w:val="28"/>
        </w:rPr>
      </w:pPr>
    </w:p>
    <w:p w:rsidR="008B7C82" w:rsidRDefault="00A24E40" w:rsidP="008B7C82">
      <w:pPr>
        <w:numPr>
          <w:ilvl w:val="0"/>
          <w:numId w:val="72"/>
        </w:numPr>
        <w:autoSpaceDE/>
        <w:autoSpaceDN/>
        <w:ind w:firstLine="326"/>
        <w:rPr>
          <w:rFonts w:ascii="Times New Roman" w:hAnsi="Times New Roman" w:cs="Times New Roman"/>
          <w:bCs/>
          <w:color w:val="000000"/>
          <w:sz w:val="28"/>
          <w:szCs w:val="28"/>
        </w:rPr>
      </w:pPr>
      <w:r w:rsidRPr="008B7C82">
        <w:rPr>
          <w:rFonts w:ascii="Times New Roman" w:hAnsi="Times New Roman" w:cs="Times New Roman"/>
          <w:bCs/>
          <w:color w:val="000000"/>
          <w:sz w:val="28"/>
          <w:szCs w:val="28"/>
        </w:rPr>
        <w:br w:type="page"/>
      </w:r>
      <w:r w:rsidR="00621DB6" w:rsidRPr="008B7C82">
        <w:rPr>
          <w:rFonts w:ascii="Times New Roman" w:hAnsi="Times New Roman" w:cs="Times New Roman"/>
          <w:bCs/>
          <w:color w:val="000000"/>
          <w:sz w:val="28"/>
          <w:szCs w:val="28"/>
        </w:rPr>
        <w:lastRenderedPageBreak/>
        <w:t xml:space="preserve">ПОВЫШЕНИЕ ЭФФЕКТИВНОСТИ ИСПОЛЬЗОВАНИЯ </w:t>
      </w:r>
    </w:p>
    <w:p w:rsidR="00814C1F" w:rsidRPr="008B7C82" w:rsidRDefault="008B7C82" w:rsidP="008B7C82">
      <w:pPr>
        <w:autoSpaceDE/>
        <w:autoSpaceDN/>
        <w:ind w:left="525" w:firstLine="326"/>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w:t>
      </w:r>
      <w:r w:rsidR="00621DB6" w:rsidRPr="008B7C82">
        <w:rPr>
          <w:rFonts w:ascii="Times New Roman" w:hAnsi="Times New Roman" w:cs="Times New Roman"/>
          <w:bCs/>
          <w:color w:val="000000"/>
          <w:sz w:val="28"/>
          <w:szCs w:val="28"/>
        </w:rPr>
        <w:t>ОБОРОТНЫХ СРЕДСТВ</w:t>
      </w:r>
    </w:p>
    <w:p w:rsidR="008B7C82" w:rsidRDefault="008B7C82" w:rsidP="008B7C82">
      <w:pPr>
        <w:autoSpaceDE/>
        <w:autoSpaceDN/>
        <w:ind w:firstLine="709"/>
        <w:jc w:val="left"/>
        <w:rPr>
          <w:rFonts w:ascii="Times New Roman" w:hAnsi="Times New Roman" w:cs="Times New Roman"/>
          <w:sz w:val="28"/>
          <w:szCs w:val="28"/>
        </w:rPr>
      </w:pPr>
    </w:p>
    <w:p w:rsidR="00923198" w:rsidRPr="008B7C82" w:rsidRDefault="00923198" w:rsidP="008B7C82">
      <w:pPr>
        <w:autoSpaceDE/>
        <w:autoSpaceDN/>
        <w:ind w:firstLine="709"/>
        <w:jc w:val="left"/>
        <w:rPr>
          <w:rFonts w:ascii="Times New Roman" w:hAnsi="Times New Roman" w:cs="Times New Roman"/>
          <w:sz w:val="28"/>
          <w:szCs w:val="28"/>
        </w:rPr>
      </w:pPr>
      <w:r w:rsidRPr="008B7C82">
        <w:rPr>
          <w:rFonts w:ascii="Times New Roman" w:hAnsi="Times New Roman" w:cs="Times New Roman"/>
          <w:sz w:val="28"/>
          <w:szCs w:val="28"/>
        </w:rPr>
        <w:t>2.1. Сущность оборотных средств предприятия</w:t>
      </w:r>
    </w:p>
    <w:p w:rsidR="00923198" w:rsidRPr="008B7C82" w:rsidRDefault="00923198" w:rsidP="008B7C82">
      <w:pPr>
        <w:autoSpaceDE/>
        <w:autoSpaceDN/>
        <w:ind w:firstLine="709"/>
        <w:jc w:val="left"/>
        <w:rPr>
          <w:rFonts w:ascii="Times New Roman" w:hAnsi="Times New Roman" w:cs="Times New Roman"/>
          <w:sz w:val="28"/>
          <w:szCs w:val="28"/>
        </w:rPr>
      </w:pPr>
    </w:p>
    <w:p w:rsidR="00284DC4"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i/>
          <w:color w:val="000000"/>
          <w:sz w:val="28"/>
          <w:szCs w:val="28"/>
        </w:rPr>
        <w:t>Оборотный капитал</w:t>
      </w:r>
      <w:r w:rsidR="009A5E85" w:rsidRPr="008B7C82">
        <w:rPr>
          <w:rFonts w:ascii="Times New Roman" w:hAnsi="Times New Roman" w:cs="Times New Roman"/>
          <w:color w:val="000000"/>
          <w:sz w:val="28"/>
          <w:szCs w:val="28"/>
        </w:rPr>
        <w:t xml:space="preserve"> </w:t>
      </w:r>
      <w:r w:rsidRPr="008B7C82">
        <w:rPr>
          <w:rFonts w:ascii="Times New Roman" w:hAnsi="Times New Roman" w:cs="Times New Roman"/>
          <w:color w:val="000000"/>
          <w:sz w:val="28"/>
          <w:szCs w:val="28"/>
        </w:rPr>
        <w:t xml:space="preserve">относится к мобильным активам предприятия, которые являются денежными средствами или могут быть обращены в них в течение производственного процесса. </w:t>
      </w:r>
      <w:r w:rsidR="00615533" w:rsidRPr="008B7C82">
        <w:rPr>
          <w:rFonts w:ascii="Times New Roman" w:hAnsi="Times New Roman" w:cs="Times New Roman"/>
          <w:color w:val="000000"/>
          <w:sz w:val="28"/>
          <w:szCs w:val="28"/>
        </w:rPr>
        <w:t xml:space="preserve">Это денежные средства, необходимые предприятию для создания производственных </w:t>
      </w:r>
      <w:r w:rsidR="009A5E85" w:rsidRPr="008B7C82">
        <w:rPr>
          <w:rFonts w:ascii="Times New Roman" w:hAnsi="Times New Roman" w:cs="Times New Roman"/>
          <w:color w:val="000000"/>
          <w:sz w:val="28"/>
          <w:szCs w:val="28"/>
        </w:rPr>
        <w:t xml:space="preserve">запасов </w:t>
      </w:r>
      <w:r w:rsidR="00615533" w:rsidRPr="008B7C82">
        <w:rPr>
          <w:rFonts w:ascii="Times New Roman" w:hAnsi="Times New Roman" w:cs="Times New Roman"/>
          <w:color w:val="000000"/>
          <w:sz w:val="28"/>
          <w:szCs w:val="28"/>
        </w:rPr>
        <w:t xml:space="preserve">на складах и в производстве, для расчетов с поставщиками, бюджетом, для выплаты заработной платы и т.п. </w:t>
      </w:r>
      <w:r w:rsidR="00284DC4" w:rsidRPr="008B7C82">
        <w:rPr>
          <w:rFonts w:ascii="Times New Roman" w:hAnsi="Times New Roman" w:cs="Times New Roman"/>
          <w:color w:val="000000"/>
          <w:sz w:val="28"/>
          <w:szCs w:val="28"/>
        </w:rPr>
        <w:t>По экономическому содержанию (сферам оборота) мобильные фонды делятся на оборотные производственные фонды и фонды обращения.</w:t>
      </w:r>
    </w:p>
    <w:p w:rsidR="00284DC4" w:rsidRPr="008B7C82" w:rsidRDefault="00284DC4"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Рассмотрим понятия, сущность, назначение и состав оборотных фондов и оборотных средств предприятия. Понятия эти не тождественны. </w:t>
      </w:r>
      <w:r w:rsidR="00C708A3" w:rsidRPr="008B7C82">
        <w:rPr>
          <w:rFonts w:ascii="Times New Roman" w:hAnsi="Times New Roman" w:cs="Times New Roman"/>
          <w:color w:val="000000"/>
          <w:sz w:val="28"/>
          <w:szCs w:val="28"/>
        </w:rPr>
        <w:t xml:space="preserve">Одни авторы, такие как Маркарьян Э.А., Бочаров В.В., Зайцев Л.Н., пользуются термином </w:t>
      </w:r>
      <w:r w:rsidR="00C708A3" w:rsidRPr="008B7C82">
        <w:rPr>
          <w:rFonts w:ascii="Times New Roman" w:hAnsi="Times New Roman" w:cs="Times New Roman"/>
          <w:i/>
          <w:color w:val="000000"/>
          <w:sz w:val="28"/>
          <w:szCs w:val="28"/>
        </w:rPr>
        <w:t>оборотные фонды</w:t>
      </w:r>
      <w:r w:rsidR="00C708A3" w:rsidRPr="008B7C82">
        <w:rPr>
          <w:rFonts w:ascii="Times New Roman" w:hAnsi="Times New Roman" w:cs="Times New Roman"/>
          <w:color w:val="000000"/>
          <w:sz w:val="28"/>
          <w:szCs w:val="28"/>
        </w:rPr>
        <w:t xml:space="preserve"> в значении </w:t>
      </w:r>
      <w:r w:rsidRPr="008B7C82">
        <w:rPr>
          <w:rFonts w:ascii="Times New Roman" w:hAnsi="Times New Roman" w:cs="Times New Roman"/>
          <w:i/>
          <w:color w:val="000000"/>
          <w:sz w:val="28"/>
          <w:szCs w:val="28"/>
        </w:rPr>
        <w:t xml:space="preserve"> </w:t>
      </w:r>
      <w:r w:rsidRPr="008B7C82">
        <w:rPr>
          <w:rFonts w:ascii="Times New Roman" w:hAnsi="Times New Roman" w:cs="Times New Roman"/>
          <w:color w:val="000000"/>
          <w:sz w:val="28"/>
          <w:szCs w:val="28"/>
        </w:rPr>
        <w:t>- обязательный элемент процесса производства, основная часть себестоимости продукции. Чем меньше расход сырья, материалов, топлива и энергии на единицу продукции, тем экономнее расходуется труд, затрачиваемый на их добычу и производство, тем дешевле продукт. Наличие у предприятия достаточных оборотных средств является необходимой предпосылкой для его нормального функционирования в условиях рыночной экономики.</w:t>
      </w:r>
    </w:p>
    <w:p w:rsidR="00284DC4" w:rsidRPr="008B7C82" w:rsidRDefault="00C708A3"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Другие авторы, Кузнецов Б.Т., Радионов А.Р., используют термин</w:t>
      </w:r>
      <w:r w:rsidRPr="008B7C82">
        <w:rPr>
          <w:rFonts w:ascii="Times New Roman" w:hAnsi="Times New Roman" w:cs="Times New Roman"/>
          <w:i/>
          <w:color w:val="000000"/>
          <w:sz w:val="28"/>
          <w:szCs w:val="28"/>
        </w:rPr>
        <w:t xml:space="preserve"> о</w:t>
      </w:r>
      <w:r w:rsidR="00284DC4" w:rsidRPr="008B7C82">
        <w:rPr>
          <w:rFonts w:ascii="Times New Roman" w:hAnsi="Times New Roman" w:cs="Times New Roman"/>
          <w:i/>
          <w:color w:val="000000"/>
          <w:sz w:val="28"/>
          <w:szCs w:val="28"/>
        </w:rPr>
        <w:t>боротные средства</w:t>
      </w:r>
      <w:r w:rsidR="00284DC4" w:rsidRPr="008B7C82">
        <w:rPr>
          <w:rFonts w:ascii="Times New Roman" w:hAnsi="Times New Roman" w:cs="Times New Roman"/>
          <w:color w:val="000000"/>
          <w:sz w:val="28"/>
          <w:szCs w:val="28"/>
        </w:rPr>
        <w:t xml:space="preserve"> предприятия</w:t>
      </w:r>
      <w:r w:rsidRPr="008B7C82">
        <w:rPr>
          <w:rFonts w:ascii="Times New Roman" w:hAnsi="Times New Roman" w:cs="Times New Roman"/>
          <w:color w:val="000000"/>
          <w:sz w:val="28"/>
          <w:szCs w:val="28"/>
        </w:rPr>
        <w:t>, которые</w:t>
      </w:r>
      <w:r w:rsidR="00284DC4" w:rsidRPr="008B7C82">
        <w:rPr>
          <w:rFonts w:ascii="Times New Roman" w:hAnsi="Times New Roman" w:cs="Times New Roman"/>
          <w:color w:val="000000"/>
          <w:sz w:val="28"/>
          <w:szCs w:val="28"/>
        </w:rPr>
        <w:t xml:space="preserve"> представляют собой экономическую категорию, в которой переплетается множество теоретических и практических аспектов.</w:t>
      </w:r>
    </w:p>
    <w:p w:rsidR="00284DC4" w:rsidRPr="008B7C82" w:rsidRDefault="00284DC4"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Оборотные средства </w:t>
      </w:r>
      <w:r w:rsidR="00C708A3" w:rsidRPr="008B7C82">
        <w:rPr>
          <w:rFonts w:ascii="Times New Roman" w:hAnsi="Times New Roman" w:cs="Times New Roman"/>
          <w:color w:val="000000"/>
          <w:sz w:val="28"/>
          <w:szCs w:val="28"/>
        </w:rPr>
        <w:t xml:space="preserve">у вышеназванных авторов </w:t>
      </w:r>
      <w:r w:rsidRPr="008B7C82">
        <w:rPr>
          <w:rFonts w:ascii="Times New Roman" w:hAnsi="Times New Roman" w:cs="Times New Roman"/>
          <w:color w:val="000000"/>
          <w:sz w:val="28"/>
          <w:szCs w:val="28"/>
        </w:rPr>
        <w:t xml:space="preserve">выступают, прежде всего, как стоимостная категория: на практике они не являются материальными </w:t>
      </w:r>
      <w:r w:rsidRPr="008B7C82">
        <w:rPr>
          <w:rFonts w:ascii="Times New Roman" w:hAnsi="Times New Roman" w:cs="Times New Roman"/>
          <w:color w:val="000000"/>
          <w:sz w:val="28"/>
          <w:szCs w:val="28"/>
        </w:rPr>
        <w:lastRenderedPageBreak/>
        <w:t>ценностями, ибо из них нельзя производить готовую продукцию. Являясь стоимостью в денежной форме, оборотные средства уже в процессе кругооборота принимают форму производственных запасов, незавершенного производства, готовой продукции. Оборотные средства не расходуются, не затрачиваются, не потребляются, а авансируются (отличительная черта об. средств) с тем, чтобы возвратиться после одного кругооборота и вступить в другой. Оборотные фонды непосредственно участвуют в создании новой стоимости, а оборотные средства - косвенно, через оборотные фонды. В процессе кругооборота оборотные средства воплощают свою стоимость в оборотных фондах и поэтому посредством последних функционируют в процессе производства, участвуют в формировании издержек производства.</w:t>
      </w:r>
    </w:p>
    <w:p w:rsidR="00284DC4" w:rsidRPr="008B7C82" w:rsidRDefault="00284DC4"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Итак, оборотные средства - </w:t>
      </w:r>
      <w:r w:rsidRPr="008B7C82">
        <w:rPr>
          <w:rFonts w:ascii="Times New Roman" w:hAnsi="Times New Roman" w:cs="Times New Roman"/>
          <w:bCs/>
          <w:color w:val="000000"/>
          <w:sz w:val="28"/>
          <w:szCs w:val="28"/>
        </w:rPr>
        <w:t>это авансируемая в денежной форме стоимость, принимающая в процессе планомерного кругооборота средств форму оборотных фондов и фондов обращения, необходимая для поддержания непрерывности кругооборота и возвращающаяся в исходную форму после его завершения</w:t>
      </w:r>
      <w:r w:rsidRPr="008B7C82">
        <w:rPr>
          <w:rFonts w:ascii="Times New Roman" w:hAnsi="Times New Roman" w:cs="Times New Roman"/>
          <w:color w:val="000000"/>
          <w:sz w:val="28"/>
          <w:szCs w:val="28"/>
        </w:rPr>
        <w:t>.</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К оборотным производственным фондам относятся </w:t>
      </w:r>
      <w:r w:rsidR="00615533" w:rsidRPr="008B7C82">
        <w:rPr>
          <w:rFonts w:ascii="Times New Roman" w:hAnsi="Times New Roman" w:cs="Times New Roman"/>
          <w:color w:val="000000"/>
          <w:sz w:val="28"/>
          <w:szCs w:val="28"/>
        </w:rPr>
        <w:t>предметы</w:t>
      </w:r>
      <w:r w:rsidRPr="008B7C82">
        <w:rPr>
          <w:rFonts w:ascii="Times New Roman" w:hAnsi="Times New Roman" w:cs="Times New Roman"/>
          <w:color w:val="000000"/>
          <w:sz w:val="28"/>
          <w:szCs w:val="28"/>
        </w:rPr>
        <w:t xml:space="preserve"> труда, которые целиком потребляются в течение одного производственного цикла и полностью переносят свою стоимость на себестоимость готовой продукции. Это производственные </w:t>
      </w:r>
      <w:r w:rsidR="00615533" w:rsidRPr="008B7C82">
        <w:rPr>
          <w:rFonts w:ascii="Times New Roman" w:hAnsi="Times New Roman" w:cs="Times New Roman"/>
          <w:color w:val="000000"/>
          <w:sz w:val="28"/>
          <w:szCs w:val="28"/>
        </w:rPr>
        <w:t>запасы</w:t>
      </w:r>
      <w:r w:rsidRPr="008B7C82">
        <w:rPr>
          <w:rFonts w:ascii="Times New Roman" w:hAnsi="Times New Roman" w:cs="Times New Roman"/>
          <w:color w:val="000000"/>
          <w:sz w:val="28"/>
          <w:szCs w:val="28"/>
        </w:rPr>
        <w:t xml:space="preserve"> сырья, материалов, полуфабрикатов, топливо, энергия, тара, запасные части, незавершенное производство и расходы будущих периодов.</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В зависимости от роли, которую играют </w:t>
      </w:r>
      <w:r w:rsidR="00615533" w:rsidRPr="008B7C82">
        <w:rPr>
          <w:rFonts w:ascii="Times New Roman" w:hAnsi="Times New Roman" w:cs="Times New Roman"/>
          <w:color w:val="000000"/>
          <w:sz w:val="28"/>
          <w:szCs w:val="28"/>
        </w:rPr>
        <w:t>производственные</w:t>
      </w:r>
      <w:r w:rsidRPr="008B7C82">
        <w:rPr>
          <w:rFonts w:ascii="Times New Roman" w:hAnsi="Times New Roman" w:cs="Times New Roman"/>
          <w:color w:val="000000"/>
          <w:sz w:val="28"/>
          <w:szCs w:val="28"/>
        </w:rPr>
        <w:t xml:space="preserve"> запасы, в процессе производства они делятся на следующие группы: сырье и основные материалы, вспомогательные </w:t>
      </w:r>
      <w:r w:rsidR="00615533" w:rsidRPr="008B7C82">
        <w:rPr>
          <w:rFonts w:ascii="Times New Roman" w:hAnsi="Times New Roman" w:cs="Times New Roman"/>
          <w:color w:val="000000"/>
          <w:sz w:val="28"/>
          <w:szCs w:val="28"/>
        </w:rPr>
        <w:t>материалы</w:t>
      </w:r>
      <w:r w:rsidRPr="008B7C82">
        <w:rPr>
          <w:rFonts w:ascii="Times New Roman" w:hAnsi="Times New Roman" w:cs="Times New Roman"/>
          <w:color w:val="000000"/>
          <w:sz w:val="28"/>
          <w:szCs w:val="28"/>
        </w:rPr>
        <w:t xml:space="preserve">, покупные полуфабрикаты, отходы (возвратные), топливо, </w:t>
      </w:r>
      <w:r w:rsidR="00615533" w:rsidRPr="008B7C82">
        <w:rPr>
          <w:rFonts w:ascii="Times New Roman" w:hAnsi="Times New Roman" w:cs="Times New Roman"/>
          <w:color w:val="000000"/>
          <w:sz w:val="28"/>
          <w:szCs w:val="28"/>
        </w:rPr>
        <w:t>тара</w:t>
      </w:r>
      <w:r w:rsidRPr="008B7C82">
        <w:rPr>
          <w:rFonts w:ascii="Times New Roman" w:hAnsi="Times New Roman" w:cs="Times New Roman"/>
          <w:color w:val="000000"/>
          <w:sz w:val="28"/>
          <w:szCs w:val="28"/>
        </w:rPr>
        <w:t xml:space="preserve"> и тарные материалы, запасные части, малоценные и </w:t>
      </w:r>
      <w:r w:rsidR="00615533" w:rsidRPr="008B7C82">
        <w:rPr>
          <w:rFonts w:ascii="Times New Roman" w:hAnsi="Times New Roman" w:cs="Times New Roman"/>
          <w:color w:val="000000"/>
          <w:sz w:val="28"/>
          <w:szCs w:val="28"/>
        </w:rPr>
        <w:t>быстроизнашивающиеся</w:t>
      </w:r>
      <w:r w:rsidRPr="008B7C82">
        <w:rPr>
          <w:rFonts w:ascii="Times New Roman" w:hAnsi="Times New Roman" w:cs="Times New Roman"/>
          <w:color w:val="000000"/>
          <w:sz w:val="28"/>
          <w:szCs w:val="28"/>
        </w:rPr>
        <w:t xml:space="preserve"> предметы.</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Сырье и основные материалы - это предметы труда, из которых изготавливают продукт (они составляют </w:t>
      </w:r>
      <w:r w:rsidR="00615533" w:rsidRPr="008B7C82">
        <w:rPr>
          <w:rFonts w:ascii="Times New Roman" w:hAnsi="Times New Roman" w:cs="Times New Roman"/>
          <w:color w:val="000000"/>
          <w:sz w:val="28"/>
          <w:szCs w:val="28"/>
        </w:rPr>
        <w:t>материальную</w:t>
      </w:r>
      <w:r w:rsidRPr="008B7C82">
        <w:rPr>
          <w:rFonts w:ascii="Times New Roman" w:hAnsi="Times New Roman" w:cs="Times New Roman"/>
          <w:color w:val="000000"/>
          <w:sz w:val="28"/>
          <w:szCs w:val="28"/>
        </w:rPr>
        <w:t xml:space="preserve"> основу продукта). При </w:t>
      </w:r>
      <w:r w:rsidRPr="008B7C82">
        <w:rPr>
          <w:rFonts w:ascii="Times New Roman" w:hAnsi="Times New Roman" w:cs="Times New Roman"/>
          <w:color w:val="000000"/>
          <w:sz w:val="28"/>
          <w:szCs w:val="28"/>
        </w:rPr>
        <w:lastRenderedPageBreak/>
        <w:t xml:space="preserve">этом сырьем называют продукцию сельского хозяйства и добывающей промышленности (зерно, хлопок, молоко и т. п.), а материалами - продукты </w:t>
      </w:r>
      <w:r w:rsidR="00615533" w:rsidRPr="008B7C82">
        <w:rPr>
          <w:rFonts w:ascii="Times New Roman" w:hAnsi="Times New Roman" w:cs="Times New Roman"/>
          <w:color w:val="000000"/>
          <w:sz w:val="28"/>
          <w:szCs w:val="28"/>
        </w:rPr>
        <w:t>обрабатывающей</w:t>
      </w:r>
      <w:r w:rsidRPr="008B7C82">
        <w:rPr>
          <w:rFonts w:ascii="Times New Roman" w:hAnsi="Times New Roman" w:cs="Times New Roman"/>
          <w:color w:val="000000"/>
          <w:sz w:val="28"/>
          <w:szCs w:val="28"/>
        </w:rPr>
        <w:t xml:space="preserve"> промышленности (сахар, ткани и т. п.).</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Вспомогательными называют материалы, которые </w:t>
      </w:r>
      <w:r w:rsidR="00615533" w:rsidRPr="008B7C82">
        <w:rPr>
          <w:rFonts w:ascii="Times New Roman" w:hAnsi="Times New Roman" w:cs="Times New Roman"/>
          <w:color w:val="000000"/>
          <w:sz w:val="28"/>
          <w:szCs w:val="28"/>
        </w:rPr>
        <w:t>используют</w:t>
      </w:r>
      <w:r w:rsidRPr="008B7C82">
        <w:rPr>
          <w:rFonts w:ascii="Times New Roman" w:hAnsi="Times New Roman" w:cs="Times New Roman"/>
          <w:color w:val="000000"/>
          <w:sz w:val="28"/>
          <w:szCs w:val="28"/>
        </w:rPr>
        <w:t xml:space="preserve"> для воздействия на сырье и материалы для придания продукту определенных потребительских свойств или для ухода за орудиями труда и облегчения процесса производства (лук, </w:t>
      </w:r>
      <w:r w:rsidR="00615533" w:rsidRPr="008B7C82">
        <w:rPr>
          <w:rFonts w:ascii="Times New Roman" w:hAnsi="Times New Roman" w:cs="Times New Roman"/>
          <w:color w:val="000000"/>
          <w:sz w:val="28"/>
          <w:szCs w:val="28"/>
        </w:rPr>
        <w:t>перец</w:t>
      </w:r>
      <w:r w:rsidRPr="008B7C82">
        <w:rPr>
          <w:rFonts w:ascii="Times New Roman" w:hAnsi="Times New Roman" w:cs="Times New Roman"/>
          <w:color w:val="000000"/>
          <w:sz w:val="28"/>
          <w:szCs w:val="28"/>
        </w:rPr>
        <w:t xml:space="preserve"> и другие специи в колбасном производстве, смазочные </w:t>
      </w:r>
      <w:r w:rsidR="00615533" w:rsidRPr="008B7C82">
        <w:rPr>
          <w:rFonts w:ascii="Times New Roman" w:hAnsi="Times New Roman" w:cs="Times New Roman"/>
          <w:color w:val="000000"/>
          <w:sz w:val="28"/>
          <w:szCs w:val="28"/>
        </w:rPr>
        <w:t>материалы</w:t>
      </w:r>
      <w:r w:rsidRPr="008B7C82">
        <w:rPr>
          <w:rFonts w:ascii="Times New Roman" w:hAnsi="Times New Roman" w:cs="Times New Roman"/>
          <w:color w:val="000000"/>
          <w:sz w:val="28"/>
          <w:szCs w:val="28"/>
        </w:rPr>
        <w:t xml:space="preserve"> и т. п.).</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Все эти положения позволяют более глубоко изучить </w:t>
      </w:r>
      <w:r w:rsidR="00615533" w:rsidRPr="008B7C82">
        <w:rPr>
          <w:rFonts w:ascii="Times New Roman" w:hAnsi="Times New Roman" w:cs="Times New Roman"/>
          <w:color w:val="000000"/>
          <w:sz w:val="28"/>
          <w:szCs w:val="28"/>
        </w:rPr>
        <w:t>состав</w:t>
      </w:r>
      <w:r w:rsidRPr="008B7C82">
        <w:rPr>
          <w:rFonts w:ascii="Times New Roman" w:hAnsi="Times New Roman" w:cs="Times New Roman"/>
          <w:color w:val="000000"/>
          <w:sz w:val="28"/>
          <w:szCs w:val="28"/>
        </w:rPr>
        <w:t xml:space="preserve"> и структуру оборотных средств (фондов) и определить пути их оптимизации.</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Денежные средства, предназначенные для образования </w:t>
      </w:r>
      <w:r w:rsidR="00615533" w:rsidRPr="008B7C82">
        <w:rPr>
          <w:rFonts w:ascii="Times New Roman" w:hAnsi="Times New Roman" w:cs="Times New Roman"/>
          <w:color w:val="000000"/>
          <w:sz w:val="28"/>
          <w:szCs w:val="28"/>
        </w:rPr>
        <w:t>запасов</w:t>
      </w:r>
      <w:r w:rsidRPr="008B7C82">
        <w:rPr>
          <w:rFonts w:ascii="Times New Roman" w:hAnsi="Times New Roman" w:cs="Times New Roman"/>
          <w:color w:val="000000"/>
          <w:sz w:val="28"/>
          <w:szCs w:val="28"/>
        </w:rPr>
        <w:t xml:space="preserve"> готовой продукции, а также чеки и векселя к получению, задолженность акционеров, разная дебиторская задолженность, средства на расчетных счетах в банках и кассах (временно </w:t>
      </w:r>
      <w:r w:rsidR="00615533" w:rsidRPr="008B7C82">
        <w:rPr>
          <w:rFonts w:ascii="Times New Roman" w:hAnsi="Times New Roman" w:cs="Times New Roman"/>
          <w:color w:val="000000"/>
          <w:sz w:val="28"/>
          <w:szCs w:val="28"/>
        </w:rPr>
        <w:t>свободные</w:t>
      </w:r>
      <w:r w:rsidRPr="008B7C82">
        <w:rPr>
          <w:rFonts w:ascii="Times New Roman" w:hAnsi="Times New Roman" w:cs="Times New Roman"/>
          <w:color w:val="000000"/>
          <w:sz w:val="28"/>
          <w:szCs w:val="28"/>
        </w:rPr>
        <w:t xml:space="preserve"> денежные средства) представляют собой фонды </w:t>
      </w:r>
      <w:r w:rsidR="00615533" w:rsidRPr="008B7C82">
        <w:rPr>
          <w:rFonts w:ascii="Times New Roman" w:hAnsi="Times New Roman" w:cs="Times New Roman"/>
          <w:color w:val="000000"/>
          <w:sz w:val="28"/>
          <w:szCs w:val="28"/>
        </w:rPr>
        <w:t>обращения</w:t>
      </w:r>
      <w:r w:rsidRPr="008B7C82">
        <w:rPr>
          <w:rFonts w:ascii="Times New Roman" w:hAnsi="Times New Roman" w:cs="Times New Roman"/>
          <w:color w:val="000000"/>
          <w:sz w:val="28"/>
          <w:szCs w:val="28"/>
        </w:rPr>
        <w:t>.</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Основными факторами, определяющими величину </w:t>
      </w:r>
      <w:r w:rsidR="00615533" w:rsidRPr="008B7C82">
        <w:rPr>
          <w:rFonts w:ascii="Times New Roman" w:hAnsi="Times New Roman" w:cs="Times New Roman"/>
          <w:color w:val="000000"/>
          <w:sz w:val="28"/>
          <w:szCs w:val="28"/>
        </w:rPr>
        <w:t>оборотных</w:t>
      </w:r>
      <w:r w:rsidRPr="008B7C82">
        <w:rPr>
          <w:rFonts w:ascii="Times New Roman" w:hAnsi="Times New Roman" w:cs="Times New Roman"/>
          <w:color w:val="000000"/>
          <w:sz w:val="28"/>
          <w:szCs w:val="28"/>
        </w:rPr>
        <w:t xml:space="preserve"> средств, занятых в производстве (оборотные производственные фонды), являются длительность производственного цикла изготовления продукции, уровень организации труда и развития техники и совершенство технологии. В свою очередь сумма средств обращения зависит в основном от условий реализации </w:t>
      </w:r>
      <w:r w:rsidRPr="008B7C82">
        <w:rPr>
          <w:rFonts w:ascii="Times New Roman" w:hAnsi="Times New Roman" w:cs="Times New Roman"/>
          <w:color w:val="000000"/>
          <w:sz w:val="28"/>
          <w:szCs w:val="28"/>
        </w:rPr>
        <w:br/>
        <w:t xml:space="preserve">продукции, уровня организации системы снабжения и сбыта </w:t>
      </w:r>
      <w:r w:rsidR="00615533" w:rsidRPr="008B7C82">
        <w:rPr>
          <w:rFonts w:ascii="Times New Roman" w:hAnsi="Times New Roman" w:cs="Times New Roman"/>
          <w:color w:val="000000"/>
          <w:sz w:val="28"/>
          <w:szCs w:val="28"/>
        </w:rPr>
        <w:t>продукции</w:t>
      </w:r>
      <w:r w:rsidRPr="008B7C82">
        <w:rPr>
          <w:rFonts w:ascii="Times New Roman" w:hAnsi="Times New Roman" w:cs="Times New Roman"/>
          <w:color w:val="000000"/>
          <w:sz w:val="28"/>
          <w:szCs w:val="28"/>
        </w:rPr>
        <w:t>.</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Совокупность денежных средств, авансированных в </w:t>
      </w:r>
      <w:r w:rsidR="00615533" w:rsidRPr="008B7C82">
        <w:rPr>
          <w:rFonts w:ascii="Times New Roman" w:hAnsi="Times New Roman" w:cs="Times New Roman"/>
          <w:color w:val="000000"/>
          <w:sz w:val="28"/>
          <w:szCs w:val="28"/>
        </w:rPr>
        <w:t>мобильные</w:t>
      </w:r>
      <w:r w:rsidRPr="008B7C82">
        <w:rPr>
          <w:rFonts w:ascii="Times New Roman" w:hAnsi="Times New Roman" w:cs="Times New Roman"/>
          <w:color w:val="000000"/>
          <w:sz w:val="28"/>
          <w:szCs w:val="28"/>
        </w:rPr>
        <w:t xml:space="preserve"> (находящиеся в постоянном движении) фонды, образует оборотные средства предприятия.</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Из приведенных положений можно сделать вывод, что оборотные средства используются для:</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приобретения сырья, комплектующих изделий и всех других компонентов, необходимых для организации производства;</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lastRenderedPageBreak/>
        <w:t>• оплаты ресурсов, потребляемых в процессе производства в виде электроэнергии, топлива и т. п.;</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 выплаты заработной платы на момент создания предприятия; </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оплаты о</w:t>
      </w:r>
      <w:r w:rsidR="008B7C82">
        <w:rPr>
          <w:rFonts w:ascii="Times New Roman" w:hAnsi="Times New Roman" w:cs="Times New Roman"/>
          <w:color w:val="000000"/>
          <w:sz w:val="28"/>
          <w:szCs w:val="28"/>
        </w:rPr>
        <w:t xml:space="preserve">бязательных налогов и платежей. </w:t>
      </w:r>
      <w:r w:rsidRPr="008B7C82">
        <w:rPr>
          <w:rFonts w:ascii="Times New Roman" w:hAnsi="Times New Roman" w:cs="Times New Roman"/>
          <w:color w:val="000000"/>
          <w:sz w:val="28"/>
          <w:szCs w:val="28"/>
        </w:rPr>
        <w:t>Оборотные средства</w:t>
      </w:r>
      <w:r w:rsidR="002F7879" w:rsidRPr="008B7C82">
        <w:rPr>
          <w:rFonts w:ascii="Times New Roman" w:hAnsi="Times New Roman" w:cs="Times New Roman"/>
          <w:color w:val="000000"/>
          <w:sz w:val="28"/>
          <w:szCs w:val="28"/>
        </w:rPr>
        <w:t xml:space="preserve"> </w:t>
      </w:r>
      <w:r w:rsidRPr="008B7C82">
        <w:rPr>
          <w:rFonts w:ascii="Times New Roman" w:hAnsi="Times New Roman" w:cs="Times New Roman"/>
          <w:color w:val="000000"/>
          <w:sz w:val="28"/>
          <w:szCs w:val="28"/>
        </w:rPr>
        <w:t xml:space="preserve">в денежной форме накапливаются на расчетном счете предприятия в виде денежной наличности. Эти суммы должны быть достаточными для оперативного </w:t>
      </w:r>
      <w:r w:rsidR="00615533" w:rsidRPr="008B7C82">
        <w:rPr>
          <w:rFonts w:ascii="Times New Roman" w:hAnsi="Times New Roman" w:cs="Times New Roman"/>
          <w:color w:val="000000"/>
          <w:sz w:val="28"/>
          <w:szCs w:val="28"/>
        </w:rPr>
        <w:t>использования</w:t>
      </w:r>
      <w:r w:rsidRPr="008B7C82">
        <w:rPr>
          <w:rFonts w:ascii="Times New Roman" w:hAnsi="Times New Roman" w:cs="Times New Roman"/>
          <w:color w:val="000000"/>
          <w:sz w:val="28"/>
          <w:szCs w:val="28"/>
        </w:rPr>
        <w:t xml:space="preserve"> на указанные цели. В этом и состоит задача по </w:t>
      </w:r>
      <w:r w:rsidR="00615533" w:rsidRPr="008B7C82">
        <w:rPr>
          <w:rFonts w:ascii="Times New Roman" w:hAnsi="Times New Roman" w:cs="Times New Roman"/>
          <w:color w:val="000000"/>
          <w:sz w:val="28"/>
          <w:szCs w:val="28"/>
        </w:rPr>
        <w:t>эффективному</w:t>
      </w:r>
      <w:r w:rsidRPr="008B7C82">
        <w:rPr>
          <w:rFonts w:ascii="Times New Roman" w:hAnsi="Times New Roman" w:cs="Times New Roman"/>
          <w:color w:val="000000"/>
          <w:sz w:val="28"/>
          <w:szCs w:val="28"/>
        </w:rPr>
        <w:t xml:space="preserve"> управлению финансами хозяйствующих субъектов. На практике необходимо балансировать и нельзя допускать нехватки оборотных средств и их излишков.</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При характеристике оборотного капитала и оборотных средств имеется разница в их толковании. Оборотный капитал</w:t>
      </w:r>
      <w:r w:rsidRPr="008B7C82">
        <w:rPr>
          <w:rFonts w:ascii="Times New Roman" w:hAnsi="Times New Roman" w:cs="Times New Roman"/>
          <w:i/>
          <w:iCs/>
          <w:color w:val="000000"/>
          <w:sz w:val="28"/>
          <w:szCs w:val="28"/>
        </w:rPr>
        <w:t xml:space="preserve"> </w:t>
      </w:r>
      <w:r w:rsidRPr="008B7C82">
        <w:rPr>
          <w:rFonts w:ascii="Times New Roman" w:hAnsi="Times New Roman" w:cs="Times New Roman"/>
          <w:color w:val="000000"/>
          <w:sz w:val="28"/>
          <w:szCs w:val="28"/>
        </w:rPr>
        <w:t xml:space="preserve">(сырье, материалы, рабочая сила) - это стоимость, которая </w:t>
      </w:r>
      <w:r w:rsidR="00615533" w:rsidRPr="008B7C82">
        <w:rPr>
          <w:rFonts w:ascii="Times New Roman" w:hAnsi="Times New Roman" w:cs="Times New Roman"/>
          <w:color w:val="000000"/>
          <w:sz w:val="28"/>
          <w:szCs w:val="28"/>
        </w:rPr>
        <w:t>полностью</w:t>
      </w:r>
      <w:r w:rsidRPr="008B7C82">
        <w:rPr>
          <w:rFonts w:ascii="Times New Roman" w:hAnsi="Times New Roman" w:cs="Times New Roman"/>
          <w:color w:val="000000"/>
          <w:sz w:val="28"/>
          <w:szCs w:val="28"/>
        </w:rPr>
        <w:t xml:space="preserve"> включается в цену производства товара.</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Оборотные средства</w:t>
      </w:r>
      <w:r w:rsidRPr="008B7C82">
        <w:rPr>
          <w:rFonts w:ascii="Times New Roman" w:hAnsi="Times New Roman" w:cs="Times New Roman"/>
          <w:i/>
          <w:iCs/>
          <w:color w:val="000000"/>
          <w:sz w:val="28"/>
          <w:szCs w:val="28"/>
        </w:rPr>
        <w:t xml:space="preserve"> - </w:t>
      </w:r>
      <w:r w:rsidRPr="008B7C82">
        <w:rPr>
          <w:rFonts w:ascii="Times New Roman" w:hAnsi="Times New Roman" w:cs="Times New Roman"/>
          <w:color w:val="000000"/>
          <w:sz w:val="28"/>
          <w:szCs w:val="28"/>
        </w:rPr>
        <w:t xml:space="preserve">это сумма, необходимая и </w:t>
      </w:r>
      <w:r w:rsidR="00615533" w:rsidRPr="008B7C82">
        <w:rPr>
          <w:rFonts w:ascii="Times New Roman" w:hAnsi="Times New Roman" w:cs="Times New Roman"/>
          <w:color w:val="000000"/>
          <w:sz w:val="28"/>
          <w:szCs w:val="28"/>
        </w:rPr>
        <w:t>достаточная</w:t>
      </w:r>
      <w:r w:rsidRPr="008B7C82">
        <w:rPr>
          <w:rFonts w:ascii="Times New Roman" w:hAnsi="Times New Roman" w:cs="Times New Roman"/>
          <w:color w:val="000000"/>
          <w:sz w:val="28"/>
          <w:szCs w:val="28"/>
        </w:rPr>
        <w:t xml:space="preserve"> для нормальной организации производства. Их величина для оперативного использования в целях обеспечения </w:t>
      </w:r>
      <w:r w:rsidR="00615533" w:rsidRPr="008B7C82">
        <w:rPr>
          <w:rFonts w:ascii="Times New Roman" w:hAnsi="Times New Roman" w:cs="Times New Roman"/>
          <w:color w:val="000000"/>
          <w:sz w:val="28"/>
          <w:szCs w:val="28"/>
        </w:rPr>
        <w:t>нормальных</w:t>
      </w:r>
      <w:r w:rsidRPr="008B7C82">
        <w:rPr>
          <w:rFonts w:ascii="Times New Roman" w:hAnsi="Times New Roman" w:cs="Times New Roman"/>
          <w:color w:val="000000"/>
          <w:sz w:val="28"/>
          <w:szCs w:val="28"/>
        </w:rPr>
        <w:t xml:space="preserve"> производственных условий рассчитывается на основе </w:t>
      </w:r>
      <w:r w:rsidR="00615533" w:rsidRPr="008B7C82">
        <w:rPr>
          <w:rFonts w:ascii="Times New Roman" w:hAnsi="Times New Roman" w:cs="Times New Roman"/>
          <w:color w:val="000000"/>
          <w:sz w:val="28"/>
          <w:szCs w:val="28"/>
        </w:rPr>
        <w:t>определенной</w:t>
      </w:r>
      <w:r w:rsidRPr="008B7C82">
        <w:rPr>
          <w:rFonts w:ascii="Times New Roman" w:hAnsi="Times New Roman" w:cs="Times New Roman"/>
          <w:color w:val="000000"/>
          <w:sz w:val="28"/>
          <w:szCs w:val="28"/>
        </w:rPr>
        <w:t xml:space="preserve"> методики (обоснование норматива оборотных средств предприятия).</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Оборотные средства подразделяются по методу </w:t>
      </w:r>
      <w:r w:rsidR="00615533" w:rsidRPr="008B7C82">
        <w:rPr>
          <w:rFonts w:ascii="Times New Roman" w:hAnsi="Times New Roman" w:cs="Times New Roman"/>
          <w:color w:val="000000"/>
          <w:sz w:val="28"/>
          <w:szCs w:val="28"/>
        </w:rPr>
        <w:t>планирования</w:t>
      </w:r>
      <w:r w:rsidRPr="008B7C82">
        <w:rPr>
          <w:rFonts w:ascii="Times New Roman" w:hAnsi="Times New Roman" w:cs="Times New Roman"/>
          <w:color w:val="000000"/>
          <w:sz w:val="28"/>
          <w:szCs w:val="28"/>
        </w:rPr>
        <w:t xml:space="preserve"> на нормируемые и ненормируемые</w:t>
      </w:r>
      <w:r w:rsidRPr="008B7C82">
        <w:rPr>
          <w:rFonts w:ascii="Times New Roman" w:hAnsi="Times New Roman" w:cs="Times New Roman"/>
          <w:i/>
          <w:iCs/>
          <w:color w:val="000000"/>
          <w:sz w:val="28"/>
          <w:szCs w:val="28"/>
        </w:rPr>
        <w:t xml:space="preserve"> </w:t>
      </w:r>
      <w:r w:rsidRPr="008B7C82">
        <w:rPr>
          <w:rFonts w:ascii="Times New Roman" w:hAnsi="Times New Roman" w:cs="Times New Roman"/>
          <w:color w:val="000000"/>
          <w:sz w:val="28"/>
          <w:szCs w:val="28"/>
        </w:rPr>
        <w:t xml:space="preserve">и по источникам </w:t>
      </w:r>
      <w:r w:rsidR="00615533" w:rsidRPr="008B7C82">
        <w:rPr>
          <w:rFonts w:ascii="Times New Roman" w:hAnsi="Times New Roman" w:cs="Times New Roman"/>
          <w:color w:val="000000"/>
          <w:sz w:val="28"/>
          <w:szCs w:val="28"/>
        </w:rPr>
        <w:t>формирования</w:t>
      </w:r>
      <w:r w:rsidRPr="008B7C82">
        <w:rPr>
          <w:rFonts w:ascii="Times New Roman" w:hAnsi="Times New Roman" w:cs="Times New Roman"/>
          <w:color w:val="000000"/>
          <w:sz w:val="28"/>
          <w:szCs w:val="28"/>
        </w:rPr>
        <w:t xml:space="preserve"> - на собственные и заемные</w:t>
      </w:r>
      <w:r w:rsidRPr="008B7C82">
        <w:rPr>
          <w:rFonts w:ascii="Times New Roman" w:hAnsi="Times New Roman" w:cs="Times New Roman"/>
          <w:i/>
          <w:iCs/>
          <w:color w:val="000000"/>
          <w:sz w:val="28"/>
          <w:szCs w:val="28"/>
        </w:rPr>
        <w:t>.</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i/>
          <w:iCs/>
          <w:color w:val="000000"/>
          <w:sz w:val="28"/>
          <w:szCs w:val="28"/>
        </w:rPr>
        <w:t xml:space="preserve">Собственные оборотные средства </w:t>
      </w:r>
      <w:r w:rsidRPr="008B7C82">
        <w:rPr>
          <w:rFonts w:ascii="Times New Roman" w:hAnsi="Times New Roman" w:cs="Times New Roman"/>
          <w:color w:val="000000"/>
          <w:sz w:val="28"/>
          <w:szCs w:val="28"/>
        </w:rPr>
        <w:t>постоянно находятся в распоряжении предприятия и формируются за счет собственных ресурсов (прибыль и др.) или приравненных к ним устойчивых пассивов в виде средств, авансированных на оплату труда, но временно свободных и т. п.</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i/>
          <w:iCs/>
          <w:color w:val="000000"/>
          <w:sz w:val="28"/>
          <w:szCs w:val="28"/>
        </w:rPr>
        <w:t xml:space="preserve">Заемные средства </w:t>
      </w:r>
      <w:r w:rsidRPr="008B7C82">
        <w:rPr>
          <w:rFonts w:ascii="Times New Roman" w:hAnsi="Times New Roman" w:cs="Times New Roman"/>
          <w:color w:val="000000"/>
          <w:sz w:val="28"/>
          <w:szCs w:val="28"/>
        </w:rPr>
        <w:t xml:space="preserve">представлены кредитами банков, </w:t>
      </w:r>
      <w:r w:rsidR="00615533" w:rsidRPr="008B7C82">
        <w:rPr>
          <w:rFonts w:ascii="Times New Roman" w:hAnsi="Times New Roman" w:cs="Times New Roman"/>
          <w:color w:val="000000"/>
          <w:sz w:val="28"/>
          <w:szCs w:val="28"/>
        </w:rPr>
        <w:t>кредиторской</w:t>
      </w:r>
      <w:r w:rsidRPr="008B7C82">
        <w:rPr>
          <w:rFonts w:ascii="Times New Roman" w:hAnsi="Times New Roman" w:cs="Times New Roman"/>
          <w:color w:val="000000"/>
          <w:sz w:val="28"/>
          <w:szCs w:val="28"/>
        </w:rPr>
        <w:t xml:space="preserve"> задолженностью и прочими пассивами.</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По роли в образовании прибыли оборотные средства </w:t>
      </w:r>
      <w:r w:rsidR="00615533" w:rsidRPr="008B7C82">
        <w:rPr>
          <w:rFonts w:ascii="Times New Roman" w:hAnsi="Times New Roman" w:cs="Times New Roman"/>
          <w:color w:val="000000"/>
          <w:sz w:val="28"/>
          <w:szCs w:val="28"/>
        </w:rPr>
        <w:t>являются</w:t>
      </w:r>
      <w:r w:rsidRPr="008B7C82">
        <w:rPr>
          <w:rFonts w:ascii="Times New Roman" w:hAnsi="Times New Roman" w:cs="Times New Roman"/>
          <w:color w:val="000000"/>
          <w:sz w:val="28"/>
          <w:szCs w:val="28"/>
        </w:rPr>
        <w:t xml:space="preserve"> ключевым элементом активов производства прибыли</w:t>
      </w:r>
      <w:r w:rsidRPr="008B7C82">
        <w:rPr>
          <w:rFonts w:ascii="Times New Roman" w:hAnsi="Times New Roman" w:cs="Times New Roman"/>
          <w:i/>
          <w:iCs/>
          <w:color w:val="000000"/>
          <w:sz w:val="28"/>
          <w:szCs w:val="28"/>
        </w:rPr>
        <w:t xml:space="preserve">. </w:t>
      </w:r>
      <w:r w:rsidRPr="008B7C82">
        <w:rPr>
          <w:rFonts w:ascii="Times New Roman" w:hAnsi="Times New Roman" w:cs="Times New Roman"/>
          <w:color w:val="000000"/>
          <w:sz w:val="28"/>
          <w:szCs w:val="28"/>
        </w:rPr>
        <w:t xml:space="preserve">К ним относятся средства </w:t>
      </w:r>
      <w:r w:rsidRPr="008B7C82">
        <w:rPr>
          <w:rFonts w:ascii="Times New Roman" w:hAnsi="Times New Roman" w:cs="Times New Roman"/>
          <w:color w:val="000000"/>
          <w:sz w:val="28"/>
          <w:szCs w:val="28"/>
        </w:rPr>
        <w:lastRenderedPageBreak/>
        <w:t xml:space="preserve">производства, вложенные в: </w:t>
      </w:r>
      <w:r w:rsidR="00615533" w:rsidRPr="008B7C82">
        <w:rPr>
          <w:rFonts w:ascii="Times New Roman" w:hAnsi="Times New Roman" w:cs="Times New Roman"/>
          <w:color w:val="000000"/>
          <w:sz w:val="28"/>
          <w:szCs w:val="28"/>
        </w:rPr>
        <w:t>производственные</w:t>
      </w:r>
      <w:r w:rsidRPr="008B7C82">
        <w:rPr>
          <w:rFonts w:ascii="Times New Roman" w:hAnsi="Times New Roman" w:cs="Times New Roman"/>
          <w:color w:val="000000"/>
          <w:sz w:val="28"/>
          <w:szCs w:val="28"/>
        </w:rPr>
        <w:t xml:space="preserve"> запасы; малоценные и быстроизнашивающиеся предметы производственного процесса; незавершенное производство; </w:t>
      </w:r>
      <w:r w:rsidR="00615533" w:rsidRPr="008B7C82">
        <w:rPr>
          <w:rFonts w:ascii="Times New Roman" w:hAnsi="Times New Roman" w:cs="Times New Roman"/>
          <w:color w:val="000000"/>
          <w:sz w:val="28"/>
          <w:szCs w:val="28"/>
        </w:rPr>
        <w:t>готовую</w:t>
      </w:r>
      <w:r w:rsidRPr="008B7C82">
        <w:rPr>
          <w:rFonts w:ascii="Times New Roman" w:hAnsi="Times New Roman" w:cs="Times New Roman"/>
          <w:color w:val="000000"/>
          <w:sz w:val="28"/>
          <w:szCs w:val="28"/>
        </w:rPr>
        <w:t>, но нереализованную продукцию; а также авансы, выданные поставщикам (предоплата).</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Соотношение между отдельными </w:t>
      </w:r>
      <w:r w:rsidR="00615533" w:rsidRPr="008B7C82">
        <w:rPr>
          <w:rFonts w:ascii="Times New Roman" w:hAnsi="Times New Roman" w:cs="Times New Roman"/>
          <w:color w:val="000000"/>
          <w:sz w:val="28"/>
          <w:szCs w:val="28"/>
        </w:rPr>
        <w:t>элементами</w:t>
      </w:r>
      <w:r w:rsidRPr="008B7C82">
        <w:rPr>
          <w:rFonts w:ascii="Times New Roman" w:hAnsi="Times New Roman" w:cs="Times New Roman"/>
          <w:color w:val="000000"/>
          <w:sz w:val="28"/>
          <w:szCs w:val="28"/>
        </w:rPr>
        <w:t xml:space="preserve"> оборотных средств (в процентах) или составными частями характеризует их структуру.</w:t>
      </w:r>
      <w:r w:rsidRPr="008B7C82">
        <w:rPr>
          <w:rFonts w:ascii="Times New Roman" w:hAnsi="Times New Roman" w:cs="Times New Roman"/>
          <w:i/>
          <w:iCs/>
          <w:color w:val="000000"/>
          <w:sz w:val="28"/>
          <w:szCs w:val="28"/>
        </w:rPr>
        <w:t xml:space="preserve"> </w:t>
      </w:r>
      <w:r w:rsidRPr="008B7C82">
        <w:rPr>
          <w:rFonts w:ascii="Times New Roman" w:hAnsi="Times New Roman" w:cs="Times New Roman"/>
          <w:color w:val="000000"/>
          <w:sz w:val="28"/>
          <w:szCs w:val="28"/>
        </w:rPr>
        <w:t xml:space="preserve">Так, предприятия </w:t>
      </w:r>
      <w:r w:rsidR="00615533" w:rsidRPr="008B7C82">
        <w:rPr>
          <w:rFonts w:ascii="Times New Roman" w:hAnsi="Times New Roman" w:cs="Times New Roman"/>
          <w:color w:val="000000"/>
          <w:sz w:val="28"/>
          <w:szCs w:val="28"/>
        </w:rPr>
        <w:t>рассчитывают</w:t>
      </w:r>
      <w:r w:rsidRPr="008B7C82">
        <w:rPr>
          <w:rFonts w:ascii="Times New Roman" w:hAnsi="Times New Roman" w:cs="Times New Roman"/>
          <w:color w:val="000000"/>
          <w:sz w:val="28"/>
          <w:szCs w:val="28"/>
        </w:rPr>
        <w:t xml:space="preserve"> долю оборотных производственных фондов в совокупной величине оборотных средств, удельный вес сырья и основных материалов, долю активов производства прибыли и др.</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Экономика оборотных средств (материальных ресурсов) оказывает воздействие на улучшение всех основных показателей деятельности предприятия: увеличение объемов выпуска </w:t>
      </w:r>
      <w:r w:rsidR="00615533" w:rsidRPr="008B7C82">
        <w:rPr>
          <w:rFonts w:ascii="Times New Roman" w:hAnsi="Times New Roman" w:cs="Times New Roman"/>
          <w:color w:val="000000"/>
          <w:sz w:val="28"/>
          <w:szCs w:val="28"/>
        </w:rPr>
        <w:t>продукции</w:t>
      </w:r>
      <w:r w:rsidRPr="008B7C82">
        <w:rPr>
          <w:rFonts w:ascii="Times New Roman" w:hAnsi="Times New Roman" w:cs="Times New Roman"/>
          <w:color w:val="000000"/>
          <w:sz w:val="28"/>
          <w:szCs w:val="28"/>
        </w:rPr>
        <w:t xml:space="preserve">, повышение производительности труда, снижение </w:t>
      </w:r>
      <w:r w:rsidR="00615533" w:rsidRPr="008B7C82">
        <w:rPr>
          <w:rFonts w:ascii="Times New Roman" w:hAnsi="Times New Roman" w:cs="Times New Roman"/>
          <w:color w:val="000000"/>
          <w:sz w:val="28"/>
          <w:szCs w:val="28"/>
        </w:rPr>
        <w:t>себестоимости</w:t>
      </w:r>
      <w:r w:rsidRPr="008B7C82">
        <w:rPr>
          <w:rFonts w:ascii="Times New Roman" w:hAnsi="Times New Roman" w:cs="Times New Roman"/>
          <w:color w:val="000000"/>
          <w:sz w:val="28"/>
          <w:szCs w:val="28"/>
        </w:rPr>
        <w:t xml:space="preserve"> продукции (на долю материальных затрат приходится </w:t>
      </w:r>
      <w:r w:rsidR="00615533" w:rsidRPr="008B7C82">
        <w:rPr>
          <w:rFonts w:ascii="Times New Roman" w:hAnsi="Times New Roman" w:cs="Times New Roman"/>
          <w:color w:val="000000"/>
          <w:sz w:val="28"/>
          <w:szCs w:val="28"/>
        </w:rPr>
        <w:t>более</w:t>
      </w:r>
      <w:r w:rsidRPr="008B7C82">
        <w:rPr>
          <w:rFonts w:ascii="Times New Roman" w:hAnsi="Times New Roman" w:cs="Times New Roman"/>
          <w:color w:val="000000"/>
          <w:sz w:val="28"/>
          <w:szCs w:val="28"/>
        </w:rPr>
        <w:t xml:space="preserve"> 70 % всех издержек производства в отраслях по выпуску </w:t>
      </w:r>
      <w:r w:rsidR="00615533" w:rsidRPr="008B7C82">
        <w:rPr>
          <w:rFonts w:ascii="Times New Roman" w:hAnsi="Times New Roman" w:cs="Times New Roman"/>
          <w:color w:val="000000"/>
          <w:sz w:val="28"/>
          <w:szCs w:val="28"/>
        </w:rPr>
        <w:t>товаров</w:t>
      </w:r>
      <w:r w:rsidRPr="008B7C82">
        <w:rPr>
          <w:rFonts w:ascii="Times New Roman" w:hAnsi="Times New Roman" w:cs="Times New Roman"/>
          <w:color w:val="000000"/>
          <w:sz w:val="28"/>
          <w:szCs w:val="28"/>
        </w:rPr>
        <w:t>) и т.п.</w:t>
      </w:r>
      <w:r w:rsidRPr="008B7C82">
        <w:rPr>
          <w:rFonts w:ascii="Times New Roman" w:hAnsi="Times New Roman" w:cs="Times New Roman"/>
          <w:color w:val="000000"/>
          <w:sz w:val="28"/>
          <w:szCs w:val="28"/>
          <w:u w:val="single"/>
        </w:rPr>
        <w:t xml:space="preserve"> </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Под составом оборотных средств</w:t>
      </w:r>
      <w:r w:rsidRPr="008B7C82">
        <w:rPr>
          <w:rFonts w:ascii="Times New Roman" w:hAnsi="Times New Roman" w:cs="Times New Roman"/>
          <w:i/>
          <w:iCs/>
          <w:color w:val="000000"/>
          <w:sz w:val="28"/>
          <w:szCs w:val="28"/>
        </w:rPr>
        <w:t xml:space="preserve"> </w:t>
      </w:r>
      <w:r w:rsidRPr="008B7C82">
        <w:rPr>
          <w:rFonts w:ascii="Times New Roman" w:hAnsi="Times New Roman" w:cs="Times New Roman"/>
          <w:color w:val="000000"/>
          <w:sz w:val="28"/>
          <w:szCs w:val="28"/>
        </w:rPr>
        <w:t>понимают совокупность элементов, образующих оборотные средства. Деление оборотных средств на оборотные производственные фонды и фонды обращения определяется особенностями их использования и распределения в сферах производства продукции и ее реализации.</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Для обеспечения бесперебойного процесса производства наряду с основными производственными фондами необходимы предметы </w:t>
      </w:r>
      <w:r w:rsidR="00615533" w:rsidRPr="008B7C82">
        <w:rPr>
          <w:rFonts w:ascii="Times New Roman" w:hAnsi="Times New Roman" w:cs="Times New Roman"/>
          <w:color w:val="000000"/>
          <w:sz w:val="28"/>
          <w:szCs w:val="28"/>
        </w:rPr>
        <w:t>труда</w:t>
      </w:r>
      <w:r w:rsidRPr="008B7C82">
        <w:rPr>
          <w:rFonts w:ascii="Times New Roman" w:hAnsi="Times New Roman" w:cs="Times New Roman"/>
          <w:color w:val="000000"/>
          <w:sz w:val="28"/>
          <w:szCs w:val="28"/>
        </w:rPr>
        <w:t xml:space="preserve">, материальные ресурсы. Предметы труда вместе со средствами </w:t>
      </w:r>
      <w:r w:rsidR="00615533" w:rsidRPr="008B7C82">
        <w:rPr>
          <w:rFonts w:ascii="Times New Roman" w:hAnsi="Times New Roman" w:cs="Times New Roman"/>
          <w:color w:val="000000"/>
          <w:sz w:val="28"/>
          <w:szCs w:val="28"/>
        </w:rPr>
        <w:t>труда</w:t>
      </w:r>
      <w:r w:rsidRPr="008B7C82">
        <w:rPr>
          <w:rFonts w:ascii="Times New Roman" w:hAnsi="Times New Roman" w:cs="Times New Roman"/>
          <w:color w:val="000000"/>
          <w:sz w:val="28"/>
          <w:szCs w:val="28"/>
        </w:rPr>
        <w:t xml:space="preserve"> участвуют в создании продукта труда, его потребительной </w:t>
      </w:r>
      <w:r w:rsidR="00615533" w:rsidRPr="008B7C82">
        <w:rPr>
          <w:rFonts w:ascii="Times New Roman" w:hAnsi="Times New Roman" w:cs="Times New Roman"/>
          <w:color w:val="000000"/>
          <w:sz w:val="28"/>
          <w:szCs w:val="28"/>
        </w:rPr>
        <w:t>стоимости</w:t>
      </w:r>
      <w:r w:rsidRPr="008B7C82">
        <w:rPr>
          <w:rFonts w:ascii="Times New Roman" w:hAnsi="Times New Roman" w:cs="Times New Roman"/>
          <w:color w:val="000000"/>
          <w:sz w:val="28"/>
          <w:szCs w:val="28"/>
        </w:rPr>
        <w:t xml:space="preserve"> и образовании стоимости. Оборот вещественных элементов </w:t>
      </w:r>
      <w:r w:rsidR="00615533" w:rsidRPr="008B7C82">
        <w:rPr>
          <w:rFonts w:ascii="Times New Roman" w:hAnsi="Times New Roman" w:cs="Times New Roman"/>
          <w:color w:val="000000"/>
          <w:sz w:val="28"/>
          <w:szCs w:val="28"/>
        </w:rPr>
        <w:t>оборотных</w:t>
      </w:r>
      <w:r w:rsidRPr="008B7C82">
        <w:rPr>
          <w:rFonts w:ascii="Times New Roman" w:hAnsi="Times New Roman" w:cs="Times New Roman"/>
          <w:color w:val="000000"/>
          <w:sz w:val="28"/>
          <w:szCs w:val="28"/>
        </w:rPr>
        <w:t xml:space="preserve"> производственных фондов (предметов труда) органически </w:t>
      </w:r>
      <w:r w:rsidR="00615533" w:rsidRPr="008B7C82">
        <w:rPr>
          <w:rFonts w:ascii="Times New Roman" w:hAnsi="Times New Roman" w:cs="Times New Roman"/>
          <w:color w:val="000000"/>
          <w:sz w:val="28"/>
          <w:szCs w:val="28"/>
        </w:rPr>
        <w:t>связан</w:t>
      </w:r>
      <w:r w:rsidRPr="008B7C82">
        <w:rPr>
          <w:rFonts w:ascii="Times New Roman" w:hAnsi="Times New Roman" w:cs="Times New Roman"/>
          <w:color w:val="000000"/>
          <w:sz w:val="28"/>
          <w:szCs w:val="28"/>
        </w:rPr>
        <w:t xml:space="preserve"> с процессом труда и основными производственными фондами.</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К оборотным производственным фондам промышленных </w:t>
      </w:r>
      <w:r w:rsidR="00615533" w:rsidRPr="008B7C82">
        <w:rPr>
          <w:rFonts w:ascii="Times New Roman" w:hAnsi="Times New Roman" w:cs="Times New Roman"/>
          <w:color w:val="000000"/>
          <w:sz w:val="28"/>
          <w:szCs w:val="28"/>
        </w:rPr>
        <w:t>предприятий</w:t>
      </w:r>
      <w:r w:rsidRPr="008B7C82">
        <w:rPr>
          <w:rFonts w:ascii="Times New Roman" w:hAnsi="Times New Roman" w:cs="Times New Roman"/>
          <w:color w:val="000000"/>
          <w:sz w:val="28"/>
          <w:szCs w:val="28"/>
        </w:rPr>
        <w:t xml:space="preserve"> относится часть средств производства (производственных фондов), </w:t>
      </w:r>
      <w:r w:rsidRPr="008B7C82">
        <w:rPr>
          <w:rFonts w:ascii="Times New Roman" w:hAnsi="Times New Roman" w:cs="Times New Roman"/>
          <w:color w:val="000000"/>
          <w:sz w:val="28"/>
          <w:szCs w:val="28"/>
        </w:rPr>
        <w:lastRenderedPageBreak/>
        <w:t>вещественные элементы которых в процессе труда, в отличие от основных производственных фондов, расходуются в каждом производственном цикле, и их стоимость переносится на продукт труда целиком и сразу</w:t>
      </w:r>
      <w:r w:rsidRPr="008B7C82">
        <w:rPr>
          <w:rFonts w:ascii="Times New Roman" w:hAnsi="Times New Roman" w:cs="Times New Roman"/>
          <w:b/>
          <w:bCs/>
          <w:color w:val="000000"/>
          <w:sz w:val="28"/>
          <w:szCs w:val="28"/>
        </w:rPr>
        <w:t>.</w:t>
      </w:r>
      <w:r w:rsidRPr="008B7C82">
        <w:rPr>
          <w:rFonts w:ascii="Times New Roman" w:hAnsi="Times New Roman" w:cs="Times New Roman"/>
          <w:color w:val="000000"/>
          <w:sz w:val="28"/>
          <w:szCs w:val="28"/>
        </w:rPr>
        <w:t xml:space="preserve"> Вещественные элементы оборотных фондов в процессе труда претерпевают изменения своей натуральной формы и физико-химических средств. Они теряют свою потребительную стоимость по мере их производственного потребления. Новая потребляемая стоимость возникает в виде выработанной из них продукции. Оборотные производственные фонды предприятий состоят трех частей:</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производственные запасы;</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незавершенное производство и полуфабрикаты собственного изготовления;</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расходы будущих периодов.</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Производственные запасы</w:t>
      </w:r>
      <w:r w:rsidRPr="008B7C82">
        <w:rPr>
          <w:rFonts w:ascii="Times New Roman" w:hAnsi="Times New Roman" w:cs="Times New Roman"/>
          <w:i/>
          <w:iCs/>
          <w:color w:val="000000"/>
          <w:sz w:val="28"/>
          <w:szCs w:val="28"/>
        </w:rPr>
        <w:t xml:space="preserve"> </w:t>
      </w:r>
      <w:r w:rsidRPr="008B7C82">
        <w:rPr>
          <w:rFonts w:ascii="Times New Roman" w:hAnsi="Times New Roman" w:cs="Times New Roman"/>
          <w:color w:val="000000"/>
          <w:sz w:val="28"/>
          <w:szCs w:val="28"/>
        </w:rPr>
        <w:t>- это предметы труда, подготовленные для запуска в производственный процесс; состоят они из сырья, основных и вспомогательных материалов, топлива, горючего, покупных полуфабрикатов и комплектующих изделий, тары и тарных матери</w:t>
      </w:r>
      <w:r w:rsidR="00CD1747" w:rsidRPr="008B7C82">
        <w:rPr>
          <w:rFonts w:ascii="Times New Roman" w:hAnsi="Times New Roman" w:cs="Times New Roman"/>
          <w:color w:val="000000"/>
          <w:sz w:val="28"/>
          <w:szCs w:val="28"/>
        </w:rPr>
        <w:t>алов</w:t>
      </w:r>
      <w:r w:rsidRPr="008B7C82">
        <w:rPr>
          <w:rFonts w:ascii="Times New Roman" w:hAnsi="Times New Roman" w:cs="Times New Roman"/>
          <w:color w:val="000000"/>
          <w:sz w:val="28"/>
          <w:szCs w:val="28"/>
        </w:rPr>
        <w:t xml:space="preserve"> </w:t>
      </w:r>
      <w:r w:rsidR="00CD1747" w:rsidRPr="008B7C82">
        <w:rPr>
          <w:rFonts w:ascii="Times New Roman" w:hAnsi="Times New Roman" w:cs="Times New Roman"/>
          <w:color w:val="000000"/>
          <w:sz w:val="28"/>
          <w:szCs w:val="28"/>
        </w:rPr>
        <w:t>и</w:t>
      </w:r>
      <w:r w:rsidRPr="008B7C82">
        <w:rPr>
          <w:rFonts w:ascii="Times New Roman" w:hAnsi="Times New Roman" w:cs="Times New Roman"/>
          <w:color w:val="000000"/>
          <w:sz w:val="28"/>
          <w:szCs w:val="28"/>
        </w:rPr>
        <w:t xml:space="preserve"> запасных частей для текущего ремонта основных фондов.</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Незавершенное производство и полуфабрикаты собственно изготовления</w:t>
      </w:r>
      <w:r w:rsidRPr="008B7C82">
        <w:rPr>
          <w:rFonts w:ascii="Times New Roman" w:hAnsi="Times New Roman" w:cs="Times New Roman"/>
          <w:i/>
          <w:iCs/>
          <w:color w:val="000000"/>
          <w:sz w:val="28"/>
          <w:szCs w:val="28"/>
        </w:rPr>
        <w:t xml:space="preserve"> </w:t>
      </w:r>
      <w:r w:rsidRPr="008B7C82">
        <w:rPr>
          <w:rFonts w:ascii="Times New Roman" w:hAnsi="Times New Roman" w:cs="Times New Roman"/>
          <w:color w:val="000000"/>
          <w:sz w:val="28"/>
          <w:szCs w:val="28"/>
        </w:rPr>
        <w:t>- это предметы труда, вступившие в производственный процесс: материалы, детали, узлы и изделия, находящиеся в процессе обработки или сборки, а также полуфабрикаты собственного изготовления, не законченные полностью производством в одних цехах предприятия и подлежащие дальнейшей обработке в других цехах того же предприятия.</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Расходы будущих периодов</w:t>
      </w:r>
      <w:r w:rsidRPr="008B7C82">
        <w:rPr>
          <w:rFonts w:ascii="Times New Roman" w:hAnsi="Times New Roman" w:cs="Times New Roman"/>
          <w:i/>
          <w:iCs/>
          <w:color w:val="000000"/>
          <w:sz w:val="28"/>
          <w:szCs w:val="28"/>
        </w:rPr>
        <w:t xml:space="preserve"> </w:t>
      </w:r>
      <w:r w:rsidRPr="008B7C82">
        <w:rPr>
          <w:rFonts w:ascii="Times New Roman" w:hAnsi="Times New Roman" w:cs="Times New Roman"/>
          <w:color w:val="000000"/>
          <w:sz w:val="28"/>
          <w:szCs w:val="28"/>
        </w:rPr>
        <w:t>- это невещественные элементы оборотных фондов, включающие затраты на подготовку и освоение новой продукции, которые производятся в данном периоде (квартал, год), но относятся на продукцию будущего периода (например, затраты на конструирование и разработку технологии новых видов изделий, на перестановку оборудования и др.)</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lastRenderedPageBreak/>
        <w:t>Оборотные производственные фонды в своем движении также связаны с фондами обращения, обслуживающими сферу обращения. Они включают готовую продукцию на складах, товары в пути, денежные средства и средства в расчётах с потребителями</w:t>
      </w:r>
      <w:r w:rsidR="00615533" w:rsidRPr="008B7C82">
        <w:rPr>
          <w:rFonts w:ascii="Times New Roman" w:hAnsi="Times New Roman" w:cs="Times New Roman"/>
          <w:color w:val="000000"/>
          <w:sz w:val="28"/>
          <w:szCs w:val="28"/>
        </w:rPr>
        <w:t xml:space="preserve"> готовой продукции, в частности</w:t>
      </w:r>
      <w:r w:rsidRPr="008B7C82">
        <w:rPr>
          <w:rFonts w:ascii="Times New Roman" w:hAnsi="Times New Roman" w:cs="Times New Roman"/>
          <w:color w:val="000000"/>
          <w:sz w:val="28"/>
          <w:szCs w:val="28"/>
        </w:rPr>
        <w:t>, дебиторскую задолженность. Совокупность денежных средств предприятия, предназначенных для образования оборотных средств и фондов обращения, составляет оборотные средства предприятия.</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Одна из главных задач в условиях </w:t>
      </w:r>
      <w:r w:rsidR="00615533" w:rsidRPr="008B7C82">
        <w:rPr>
          <w:rFonts w:ascii="Times New Roman" w:hAnsi="Times New Roman" w:cs="Times New Roman"/>
          <w:color w:val="000000"/>
          <w:sz w:val="28"/>
          <w:szCs w:val="28"/>
        </w:rPr>
        <w:t>перехода к рыночной экономике -</w:t>
      </w:r>
      <w:r w:rsidRPr="008B7C82">
        <w:rPr>
          <w:rFonts w:ascii="Times New Roman" w:hAnsi="Times New Roman" w:cs="Times New Roman"/>
          <w:color w:val="000000"/>
          <w:sz w:val="28"/>
          <w:szCs w:val="28"/>
        </w:rPr>
        <w:t xml:space="preserve"> интенсификация производства при неуклонном соблюдении принципа ресурсосбережения.</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В общей системе мероприятий по обеспечению режима экономии основное место занимает </w:t>
      </w:r>
      <w:r w:rsidRPr="008B7C82">
        <w:rPr>
          <w:rFonts w:ascii="Times New Roman" w:hAnsi="Times New Roman" w:cs="Times New Roman"/>
          <w:i/>
          <w:iCs/>
          <w:color w:val="000000"/>
          <w:sz w:val="28"/>
          <w:szCs w:val="28"/>
        </w:rPr>
        <w:t xml:space="preserve">экономия предметов труда, </w:t>
      </w:r>
      <w:r w:rsidRPr="008B7C82">
        <w:rPr>
          <w:rFonts w:ascii="Times New Roman" w:hAnsi="Times New Roman" w:cs="Times New Roman"/>
          <w:color w:val="000000"/>
          <w:sz w:val="28"/>
          <w:szCs w:val="28"/>
        </w:rPr>
        <w:t>под торой принято понимать уменьшение затрат сырья, материалов, топлива на единицу продукции, разумеется, без какого бы то было ущерба для качества, надежности и долговечности изделия.</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Экономическое значение экономии оборотных фондов в современных условиях выражается в следующем:</w:t>
      </w:r>
    </w:p>
    <w:p w:rsidR="00923198" w:rsidRPr="008B7C82" w:rsidRDefault="00DB496D"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1)</w:t>
      </w:r>
      <w:r w:rsidR="00923198" w:rsidRPr="008B7C82">
        <w:rPr>
          <w:rFonts w:ascii="Times New Roman" w:hAnsi="Times New Roman" w:cs="Times New Roman"/>
          <w:color w:val="000000"/>
          <w:sz w:val="28"/>
          <w:szCs w:val="28"/>
        </w:rPr>
        <w:t xml:space="preserve"> Снижение удельных расходов сырья, материалов, топлива обеспечивает производству большие экономические выгоды. Оно прежде всего дает возможность из данного количества материальных ресурсов выработать больше готовой продукции и выступает поэтому как одна из серьёзных предпосылок увеличения масштабов производства.</w:t>
      </w:r>
    </w:p>
    <w:p w:rsidR="00923198" w:rsidRPr="008B7C82" w:rsidRDefault="00DB496D"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2)</w:t>
      </w:r>
      <w:r w:rsidR="00923198" w:rsidRPr="008B7C82">
        <w:rPr>
          <w:rFonts w:ascii="Times New Roman" w:hAnsi="Times New Roman" w:cs="Times New Roman"/>
          <w:color w:val="000000"/>
          <w:sz w:val="28"/>
          <w:szCs w:val="28"/>
        </w:rPr>
        <w:t xml:space="preserve"> Экономия материальных ресурсов, внедрение в </w:t>
      </w:r>
      <w:r w:rsidR="00615533" w:rsidRPr="008B7C82">
        <w:rPr>
          <w:rFonts w:ascii="Times New Roman" w:hAnsi="Times New Roman" w:cs="Times New Roman"/>
          <w:color w:val="000000"/>
          <w:sz w:val="28"/>
          <w:szCs w:val="28"/>
        </w:rPr>
        <w:t>производство</w:t>
      </w:r>
      <w:r w:rsidR="00923198" w:rsidRPr="008B7C82">
        <w:rPr>
          <w:rFonts w:ascii="Times New Roman" w:hAnsi="Times New Roman" w:cs="Times New Roman"/>
          <w:color w:val="000000"/>
          <w:sz w:val="28"/>
          <w:szCs w:val="28"/>
        </w:rPr>
        <w:t xml:space="preserve"> новых, более экономичных материалов </w:t>
      </w:r>
      <w:r w:rsidR="00615533" w:rsidRPr="008B7C82">
        <w:rPr>
          <w:rFonts w:ascii="Times New Roman" w:hAnsi="Times New Roman" w:cs="Times New Roman"/>
          <w:color w:val="000000"/>
          <w:sz w:val="28"/>
          <w:szCs w:val="28"/>
        </w:rPr>
        <w:t>способствуют</w:t>
      </w:r>
      <w:r w:rsidR="00923198" w:rsidRPr="008B7C82">
        <w:rPr>
          <w:rFonts w:ascii="Times New Roman" w:hAnsi="Times New Roman" w:cs="Times New Roman"/>
          <w:color w:val="000000"/>
          <w:sz w:val="28"/>
          <w:szCs w:val="28"/>
        </w:rPr>
        <w:t xml:space="preserve"> установлению в процессе воспроизводства более прогрессивных пропорций между отдельными отраслями, </w:t>
      </w:r>
      <w:r w:rsidRPr="008B7C82">
        <w:rPr>
          <w:rFonts w:ascii="Times New Roman" w:hAnsi="Times New Roman" w:cs="Times New Roman"/>
          <w:color w:val="000000"/>
          <w:sz w:val="28"/>
          <w:szCs w:val="28"/>
        </w:rPr>
        <w:t>достижению</w:t>
      </w:r>
      <w:r w:rsidR="00923198" w:rsidRPr="008B7C82">
        <w:rPr>
          <w:rFonts w:ascii="Times New Roman" w:hAnsi="Times New Roman" w:cs="Times New Roman"/>
          <w:color w:val="000000"/>
          <w:sz w:val="28"/>
          <w:szCs w:val="28"/>
        </w:rPr>
        <w:t xml:space="preserve"> более совершенной отраслевой структуры </w:t>
      </w:r>
      <w:r w:rsidRPr="008B7C82">
        <w:rPr>
          <w:rFonts w:ascii="Times New Roman" w:hAnsi="Times New Roman" w:cs="Times New Roman"/>
          <w:color w:val="000000"/>
          <w:sz w:val="28"/>
          <w:szCs w:val="28"/>
        </w:rPr>
        <w:t>промышленного</w:t>
      </w:r>
      <w:r w:rsidR="00923198" w:rsidRPr="008B7C82">
        <w:rPr>
          <w:rFonts w:ascii="Times New Roman" w:hAnsi="Times New Roman" w:cs="Times New Roman"/>
          <w:color w:val="000000"/>
          <w:sz w:val="28"/>
          <w:szCs w:val="28"/>
        </w:rPr>
        <w:t xml:space="preserve"> производства.</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 Стремление к экономии материальных ресурсов побуждает к внедрению новой техники и совершенствованию </w:t>
      </w:r>
      <w:r w:rsidR="00DB496D" w:rsidRPr="008B7C82">
        <w:rPr>
          <w:rFonts w:ascii="Times New Roman" w:hAnsi="Times New Roman" w:cs="Times New Roman"/>
          <w:color w:val="000000"/>
          <w:sz w:val="28"/>
          <w:szCs w:val="28"/>
        </w:rPr>
        <w:t>технологических</w:t>
      </w:r>
      <w:r w:rsidRPr="008B7C82">
        <w:rPr>
          <w:rFonts w:ascii="Times New Roman" w:hAnsi="Times New Roman" w:cs="Times New Roman"/>
          <w:color w:val="000000"/>
          <w:sz w:val="28"/>
          <w:szCs w:val="28"/>
        </w:rPr>
        <w:t xml:space="preserve"> процессов.</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lastRenderedPageBreak/>
        <w:t xml:space="preserve"> Экономия в потреблении материальных ресурсов </w:t>
      </w:r>
      <w:r w:rsidR="00DB496D" w:rsidRPr="008B7C82">
        <w:rPr>
          <w:rFonts w:ascii="Times New Roman" w:hAnsi="Times New Roman" w:cs="Times New Roman"/>
          <w:color w:val="000000"/>
          <w:sz w:val="28"/>
          <w:szCs w:val="28"/>
        </w:rPr>
        <w:t>способствует</w:t>
      </w:r>
      <w:r w:rsidRPr="008B7C82">
        <w:rPr>
          <w:rFonts w:ascii="Times New Roman" w:hAnsi="Times New Roman" w:cs="Times New Roman"/>
          <w:color w:val="000000"/>
          <w:sz w:val="28"/>
          <w:szCs w:val="28"/>
        </w:rPr>
        <w:t xml:space="preserve"> улучшению использования производственных </w:t>
      </w:r>
      <w:r w:rsidR="00DB496D" w:rsidRPr="008B7C82">
        <w:rPr>
          <w:rFonts w:ascii="Times New Roman" w:hAnsi="Times New Roman" w:cs="Times New Roman"/>
          <w:color w:val="000000"/>
          <w:sz w:val="28"/>
          <w:szCs w:val="28"/>
        </w:rPr>
        <w:t>мощностей</w:t>
      </w:r>
      <w:r w:rsidRPr="008B7C82">
        <w:rPr>
          <w:rFonts w:ascii="Times New Roman" w:hAnsi="Times New Roman" w:cs="Times New Roman"/>
          <w:color w:val="000000"/>
          <w:sz w:val="28"/>
          <w:szCs w:val="28"/>
        </w:rPr>
        <w:t xml:space="preserve"> и повышению общественной производительности труда. Уже само по себе уменьшение удельных затрат прошлого, овеществленного труда означает рост </w:t>
      </w:r>
      <w:r w:rsidR="00DB496D" w:rsidRPr="008B7C82">
        <w:rPr>
          <w:rFonts w:ascii="Times New Roman" w:hAnsi="Times New Roman" w:cs="Times New Roman"/>
          <w:color w:val="000000"/>
          <w:sz w:val="28"/>
          <w:szCs w:val="28"/>
        </w:rPr>
        <w:t>производительности</w:t>
      </w:r>
      <w:r w:rsidRPr="008B7C82">
        <w:rPr>
          <w:rFonts w:ascii="Times New Roman" w:hAnsi="Times New Roman" w:cs="Times New Roman"/>
          <w:color w:val="000000"/>
          <w:sz w:val="28"/>
          <w:szCs w:val="28"/>
        </w:rPr>
        <w:t xml:space="preserve"> общественного т</w:t>
      </w:r>
      <w:r w:rsidR="00DB496D" w:rsidRPr="008B7C82">
        <w:rPr>
          <w:rFonts w:ascii="Times New Roman" w:hAnsi="Times New Roman" w:cs="Times New Roman"/>
          <w:color w:val="000000"/>
          <w:sz w:val="28"/>
          <w:szCs w:val="28"/>
        </w:rPr>
        <w:t xml:space="preserve">руда. Но дело не только в этом </w:t>
      </w:r>
      <w:r w:rsidRPr="008B7C82">
        <w:rPr>
          <w:rFonts w:ascii="Times New Roman" w:hAnsi="Times New Roman" w:cs="Times New Roman"/>
          <w:color w:val="000000"/>
          <w:sz w:val="28"/>
          <w:szCs w:val="28"/>
        </w:rPr>
        <w:t xml:space="preserve">- экономия материальных ресурсов влечет за собой экономию затрат также и живого труда: сокращается </w:t>
      </w:r>
      <w:r w:rsidR="00DB496D" w:rsidRPr="008B7C82">
        <w:rPr>
          <w:rFonts w:ascii="Times New Roman" w:hAnsi="Times New Roman" w:cs="Times New Roman"/>
          <w:color w:val="000000"/>
          <w:sz w:val="28"/>
          <w:szCs w:val="28"/>
        </w:rPr>
        <w:t>относительный</w:t>
      </w:r>
      <w:r w:rsidRPr="008B7C82">
        <w:rPr>
          <w:rFonts w:ascii="Times New Roman" w:hAnsi="Times New Roman" w:cs="Times New Roman"/>
          <w:color w:val="000000"/>
          <w:sz w:val="28"/>
          <w:szCs w:val="28"/>
        </w:rPr>
        <w:t xml:space="preserve"> расход рабочей силы на транспортировку </w:t>
      </w:r>
      <w:r w:rsidR="00DB496D" w:rsidRPr="008B7C82">
        <w:rPr>
          <w:rFonts w:ascii="Times New Roman" w:hAnsi="Times New Roman" w:cs="Times New Roman"/>
          <w:color w:val="000000"/>
          <w:sz w:val="28"/>
          <w:szCs w:val="28"/>
        </w:rPr>
        <w:t>материалов</w:t>
      </w:r>
      <w:r w:rsidRPr="008B7C82">
        <w:rPr>
          <w:rFonts w:ascii="Times New Roman" w:hAnsi="Times New Roman" w:cs="Times New Roman"/>
          <w:color w:val="000000"/>
          <w:sz w:val="28"/>
          <w:szCs w:val="28"/>
        </w:rPr>
        <w:t>, их отгрузку и выгрузку, на их хранение.</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 Экономия материальных ресурсов в огромной мере </w:t>
      </w:r>
      <w:r w:rsidR="00DB496D" w:rsidRPr="008B7C82">
        <w:rPr>
          <w:rFonts w:ascii="Times New Roman" w:hAnsi="Times New Roman" w:cs="Times New Roman"/>
          <w:color w:val="000000"/>
          <w:sz w:val="28"/>
          <w:szCs w:val="28"/>
        </w:rPr>
        <w:t>способствует</w:t>
      </w:r>
      <w:r w:rsidRPr="008B7C82">
        <w:rPr>
          <w:rFonts w:ascii="Times New Roman" w:hAnsi="Times New Roman" w:cs="Times New Roman"/>
          <w:color w:val="000000"/>
          <w:sz w:val="28"/>
          <w:szCs w:val="28"/>
        </w:rPr>
        <w:t xml:space="preserve"> снижению себестоимости промышленной </w:t>
      </w:r>
      <w:r w:rsidR="00DB496D" w:rsidRPr="008B7C82">
        <w:rPr>
          <w:rFonts w:ascii="Times New Roman" w:hAnsi="Times New Roman" w:cs="Times New Roman"/>
          <w:color w:val="000000"/>
          <w:sz w:val="28"/>
          <w:szCs w:val="28"/>
        </w:rPr>
        <w:t>продукции</w:t>
      </w:r>
      <w:r w:rsidRPr="008B7C82">
        <w:rPr>
          <w:rFonts w:ascii="Times New Roman" w:hAnsi="Times New Roman" w:cs="Times New Roman"/>
          <w:color w:val="000000"/>
          <w:sz w:val="28"/>
          <w:szCs w:val="28"/>
        </w:rPr>
        <w:t xml:space="preserve">. Уже в настоящее время на долю материальных </w:t>
      </w:r>
      <w:r w:rsidR="00DB496D" w:rsidRPr="008B7C82">
        <w:rPr>
          <w:rFonts w:ascii="Times New Roman" w:hAnsi="Times New Roman" w:cs="Times New Roman"/>
          <w:color w:val="000000"/>
          <w:sz w:val="28"/>
          <w:szCs w:val="28"/>
        </w:rPr>
        <w:t>затрат</w:t>
      </w:r>
      <w:r w:rsidRPr="008B7C82">
        <w:rPr>
          <w:rFonts w:ascii="Times New Roman" w:hAnsi="Times New Roman" w:cs="Times New Roman"/>
          <w:color w:val="000000"/>
          <w:sz w:val="28"/>
          <w:szCs w:val="28"/>
        </w:rPr>
        <w:t xml:space="preserve"> приходится 3/4 всех издержек производства. В </w:t>
      </w:r>
      <w:r w:rsidR="00DB496D" w:rsidRPr="008B7C82">
        <w:rPr>
          <w:rFonts w:ascii="Times New Roman" w:hAnsi="Times New Roman" w:cs="Times New Roman"/>
          <w:color w:val="000000"/>
          <w:sz w:val="28"/>
          <w:szCs w:val="28"/>
        </w:rPr>
        <w:t>дальнейшем</w:t>
      </w:r>
      <w:r w:rsidRPr="008B7C82">
        <w:rPr>
          <w:rFonts w:ascii="Times New Roman" w:hAnsi="Times New Roman" w:cs="Times New Roman"/>
          <w:color w:val="000000"/>
          <w:sz w:val="28"/>
          <w:szCs w:val="28"/>
        </w:rPr>
        <w:t xml:space="preserve">, с ростом технического уровня производства, доля овеществленного труда в общих затратах по производству продукции будет продолжать повышаться, и, </w:t>
      </w:r>
      <w:r w:rsidR="00CD1747" w:rsidRPr="008B7C82">
        <w:rPr>
          <w:rFonts w:ascii="Times New Roman" w:hAnsi="Times New Roman" w:cs="Times New Roman"/>
          <w:color w:val="000000"/>
          <w:sz w:val="28"/>
          <w:szCs w:val="28"/>
        </w:rPr>
        <w:t>следовательно</w:t>
      </w:r>
      <w:r w:rsidRPr="008B7C82">
        <w:rPr>
          <w:rFonts w:ascii="Times New Roman" w:hAnsi="Times New Roman" w:cs="Times New Roman"/>
          <w:color w:val="000000"/>
          <w:sz w:val="28"/>
          <w:szCs w:val="28"/>
        </w:rPr>
        <w:t>, улучшение использования предметов труда и средств труда будет являться основным направлением экономии общественных издержек производства.</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Существенно влияя на снижение себестоимости продукции, экономия материальных ресурсов оказывает положительное воздействие и на финансовое состояние предприятия.</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Таким образом, значение экономической эффективности улучшения использования и экономии оборотных фондов весьма велико, поскольку они оказывают положительное воздействие на все стороны производственной и хозяйственной деятельности предприятия.</w:t>
      </w:r>
    </w:p>
    <w:p w:rsidR="00923198" w:rsidRPr="008B7C82" w:rsidRDefault="00923198" w:rsidP="008B7C82">
      <w:pPr>
        <w:pStyle w:val="HTML"/>
        <w:spacing w:line="360" w:lineRule="auto"/>
        <w:ind w:firstLine="709"/>
        <w:jc w:val="both"/>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    Кругооборот фондов предприятий начинается с авансирования  стоимости  в денежной форме на приобретение сырья, материалов, топлива и  других  средств производства — первая стадия кругооборота. В  результате  денежные  средства принимают  форму  производственных  запасов,  выражая   переход   из   сферы обращения в  сферу  производства.  Стоимость  при  этом  не  расходуется,  а авансируется,  так  как  после  завершения  кругооборота  </w:t>
      </w:r>
      <w:r w:rsidRPr="008B7C82">
        <w:rPr>
          <w:rFonts w:ascii="Times New Roman" w:hAnsi="Times New Roman" w:cs="Times New Roman"/>
          <w:color w:val="000000"/>
          <w:sz w:val="28"/>
          <w:szCs w:val="28"/>
        </w:rPr>
        <w:lastRenderedPageBreak/>
        <w:t>она  возвращается. Завершением  первой   стадии   прерывается   товарное   обращение,   но   не кругооборот.</w:t>
      </w:r>
    </w:p>
    <w:p w:rsidR="00923198" w:rsidRPr="008B7C82" w:rsidRDefault="00923198" w:rsidP="008B7C82">
      <w:pPr>
        <w:pStyle w:val="HTML"/>
        <w:spacing w:line="360" w:lineRule="auto"/>
        <w:ind w:firstLine="709"/>
        <w:jc w:val="both"/>
        <w:rPr>
          <w:rFonts w:ascii="Times New Roman" w:hAnsi="Times New Roman" w:cs="Times New Roman"/>
          <w:color w:val="000000"/>
          <w:sz w:val="28"/>
          <w:szCs w:val="28"/>
        </w:rPr>
      </w:pPr>
      <w:r w:rsidRPr="008B7C82">
        <w:rPr>
          <w:rFonts w:ascii="Times New Roman" w:hAnsi="Times New Roman" w:cs="Times New Roman"/>
          <w:color w:val="000000"/>
          <w:sz w:val="28"/>
          <w:szCs w:val="28"/>
        </w:rPr>
        <w:t>Вторая стадия кругооборота совершается  в  процессе  производства,  где рабочая   сила    осуществляет    производительное    потребление    средств производства, создавая новый продукт, несущий в себе  перенесенную  и  вновь созданную стоимость. Авансированная стоимость снова меняет свою форму  —  из производительной она переходит в товарную.</w:t>
      </w:r>
    </w:p>
    <w:p w:rsidR="00923198" w:rsidRPr="008B7C82" w:rsidRDefault="00923198" w:rsidP="008B7C82">
      <w:pPr>
        <w:pStyle w:val="HTML"/>
        <w:spacing w:line="360" w:lineRule="auto"/>
        <w:ind w:firstLine="709"/>
        <w:jc w:val="both"/>
        <w:rPr>
          <w:rFonts w:ascii="Times New Roman" w:hAnsi="Times New Roman" w:cs="Times New Roman"/>
          <w:color w:val="000000"/>
          <w:sz w:val="28"/>
          <w:szCs w:val="28"/>
        </w:rPr>
      </w:pPr>
      <w:r w:rsidRPr="008B7C82">
        <w:rPr>
          <w:rFonts w:ascii="Times New Roman" w:hAnsi="Times New Roman" w:cs="Times New Roman"/>
          <w:color w:val="000000"/>
          <w:sz w:val="28"/>
          <w:szCs w:val="28"/>
        </w:rPr>
        <w:t>Третья  стадия  кругооборота  заключается  в  реализации  произведенной</w:t>
      </w:r>
    </w:p>
    <w:p w:rsidR="00923198" w:rsidRPr="008B7C82" w:rsidRDefault="00923198" w:rsidP="008B7C82">
      <w:pPr>
        <w:pStyle w:val="HTML"/>
        <w:spacing w:line="360" w:lineRule="auto"/>
        <w:jc w:val="both"/>
        <w:rPr>
          <w:rFonts w:ascii="Times New Roman" w:hAnsi="Times New Roman" w:cs="Times New Roman"/>
          <w:color w:val="000000"/>
          <w:sz w:val="28"/>
          <w:szCs w:val="28"/>
        </w:rPr>
      </w:pPr>
      <w:r w:rsidRPr="008B7C82">
        <w:rPr>
          <w:rFonts w:ascii="Times New Roman" w:hAnsi="Times New Roman" w:cs="Times New Roman"/>
          <w:color w:val="000000"/>
          <w:sz w:val="28"/>
          <w:szCs w:val="28"/>
        </w:rPr>
        <w:t>готовой продукции (работ, услуг)  и  получении  денежных  средств.  На  этой стадии оборотные средства вновь переходят  из  сферы  производства  в  сферу обращения. Прерванное товарное  обращение  возобновляется,  и  стоимость  из товарной формы переходит в денежную. Разница между суммой денежных  средств, затраченных  на  изготовление  и  реализацию  продукции  (работ,  услуг)   и полученных от реализации произведенной продукции (работ, услуг),  составляет денежные накопления предприятия.</w:t>
      </w:r>
    </w:p>
    <w:p w:rsidR="00923198" w:rsidRPr="008B7C82" w:rsidRDefault="00923198" w:rsidP="008B7C82">
      <w:pPr>
        <w:pStyle w:val="HTML"/>
        <w:spacing w:line="360" w:lineRule="auto"/>
        <w:ind w:firstLine="709"/>
        <w:jc w:val="both"/>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    Закончив один кругооборот, оборотные средства  вступают  в  новый,  тем самым осуществляется  их  непрерывный  оборот.  Именно  постоянное  движение оборотных средств является основой бесперебойного  процесса  производства  и обращения.  Анализ   кругооборота   фондов   предприятий   показывает,   что авансируемая стоимость не только последовательно принимает различные  формы, но и постоянно в  определенных  размерах  пребывает  в  этих  формах.  Иными словами,  авансируемая  стоимость  на  каждый  данный  момент   кругооборота различными частями  одновременно  находится  в  денежной,  производительной, товарной формах.</w:t>
      </w:r>
    </w:p>
    <w:p w:rsidR="00923198" w:rsidRPr="008B7C82" w:rsidRDefault="00923198" w:rsidP="008B7C82">
      <w:pPr>
        <w:pStyle w:val="HTML"/>
        <w:spacing w:line="360" w:lineRule="auto"/>
        <w:ind w:firstLine="709"/>
        <w:jc w:val="both"/>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    Кругооборот фондов предприятий может  совершаться  только  при  наличии определенной  авансированной  стоимости  в   денежной   форме.   Вступая   в кругооборот,  она  уже  не  покидает   его,   последовательно   меняя   свои функциональные формы. Указанная  стоимость  в  денежной  форме  представляет собой оборотные средства предприятия.</w:t>
      </w:r>
    </w:p>
    <w:p w:rsidR="00923198" w:rsidRPr="008B7C82" w:rsidRDefault="00923198" w:rsidP="008B7C82">
      <w:pPr>
        <w:pStyle w:val="HTML"/>
        <w:spacing w:line="360" w:lineRule="auto"/>
        <w:ind w:firstLine="709"/>
        <w:jc w:val="both"/>
        <w:rPr>
          <w:rFonts w:ascii="Times New Roman" w:hAnsi="Times New Roman" w:cs="Times New Roman"/>
          <w:color w:val="000000"/>
          <w:sz w:val="28"/>
          <w:szCs w:val="28"/>
        </w:rPr>
      </w:pPr>
      <w:r w:rsidRPr="008B7C82">
        <w:rPr>
          <w:rFonts w:ascii="Times New Roman" w:hAnsi="Times New Roman" w:cs="Times New Roman"/>
          <w:color w:val="000000"/>
          <w:sz w:val="28"/>
          <w:szCs w:val="28"/>
        </w:rPr>
        <w:lastRenderedPageBreak/>
        <w:t>Оборотные средства выступают, прежде всего, как стоимостная  категория. Они в буквальном смысле не являются матер</w:t>
      </w:r>
      <w:r w:rsidR="008B7C82">
        <w:rPr>
          <w:rFonts w:ascii="Times New Roman" w:hAnsi="Times New Roman" w:cs="Times New Roman"/>
          <w:color w:val="000000"/>
          <w:sz w:val="28"/>
          <w:szCs w:val="28"/>
        </w:rPr>
        <w:t>иальными  ценностями,  так  как</w:t>
      </w:r>
      <w:r w:rsidRPr="008B7C82">
        <w:rPr>
          <w:rFonts w:ascii="Times New Roman" w:hAnsi="Times New Roman" w:cs="Times New Roman"/>
          <w:color w:val="000000"/>
          <w:sz w:val="28"/>
          <w:szCs w:val="28"/>
        </w:rPr>
        <w:t xml:space="preserve"> из них нельзя производить готовую продукцию. Являясь же стоимостью</w:t>
      </w:r>
      <w:r w:rsidR="008B7C82">
        <w:rPr>
          <w:rFonts w:ascii="Times New Roman" w:hAnsi="Times New Roman" w:cs="Times New Roman"/>
          <w:color w:val="000000"/>
          <w:sz w:val="28"/>
          <w:szCs w:val="28"/>
        </w:rPr>
        <w:t xml:space="preserve">  в </w:t>
      </w:r>
      <w:r w:rsidRPr="008B7C82">
        <w:rPr>
          <w:rFonts w:ascii="Times New Roman" w:hAnsi="Times New Roman" w:cs="Times New Roman"/>
          <w:color w:val="000000"/>
          <w:sz w:val="28"/>
          <w:szCs w:val="28"/>
        </w:rPr>
        <w:t>денежной форме, оборотные  средства  уже  в  процессе  кругооборота  принимают  форму производственных запасов, незавершенного пр</w:t>
      </w:r>
      <w:r w:rsidR="008B7C82">
        <w:rPr>
          <w:rFonts w:ascii="Times New Roman" w:hAnsi="Times New Roman" w:cs="Times New Roman"/>
          <w:color w:val="000000"/>
          <w:sz w:val="28"/>
          <w:szCs w:val="28"/>
        </w:rPr>
        <w:t xml:space="preserve">оизводства, готовой продукции. </w:t>
      </w:r>
      <w:r w:rsidRPr="008B7C82">
        <w:rPr>
          <w:rFonts w:ascii="Times New Roman" w:hAnsi="Times New Roman" w:cs="Times New Roman"/>
          <w:color w:val="000000"/>
          <w:sz w:val="28"/>
          <w:szCs w:val="28"/>
        </w:rPr>
        <w:t xml:space="preserve">В </w:t>
      </w:r>
      <w:r w:rsidR="008B7C82">
        <w:rPr>
          <w:rFonts w:ascii="Times New Roman" w:hAnsi="Times New Roman" w:cs="Times New Roman"/>
          <w:color w:val="000000"/>
          <w:sz w:val="28"/>
          <w:szCs w:val="28"/>
        </w:rPr>
        <w:t xml:space="preserve">отличие от </w:t>
      </w:r>
      <w:r w:rsidRPr="008B7C82">
        <w:rPr>
          <w:rFonts w:ascii="Times New Roman" w:hAnsi="Times New Roman" w:cs="Times New Roman"/>
          <w:color w:val="000000"/>
          <w:sz w:val="28"/>
          <w:szCs w:val="28"/>
        </w:rPr>
        <w:t>тов</w:t>
      </w:r>
      <w:r w:rsidR="008B7C82">
        <w:rPr>
          <w:rFonts w:ascii="Times New Roman" w:hAnsi="Times New Roman" w:cs="Times New Roman"/>
          <w:color w:val="000000"/>
          <w:sz w:val="28"/>
          <w:szCs w:val="28"/>
        </w:rPr>
        <w:t xml:space="preserve">арно-материальных   ценностей оборотные средства </w:t>
      </w:r>
      <w:r w:rsidRPr="008B7C82">
        <w:rPr>
          <w:rFonts w:ascii="Times New Roman" w:hAnsi="Times New Roman" w:cs="Times New Roman"/>
          <w:color w:val="000000"/>
          <w:sz w:val="28"/>
          <w:szCs w:val="28"/>
        </w:rPr>
        <w:t>не расходуются, не затрачиваются, не потребляются, а авансируются,  возвращаясь после окончания одного кругооборота и вступая в следующий.</w:t>
      </w:r>
    </w:p>
    <w:p w:rsidR="00923198" w:rsidRPr="008B7C82" w:rsidRDefault="00923198" w:rsidP="008B7C82">
      <w:pPr>
        <w:pStyle w:val="HTML"/>
        <w:spacing w:line="360" w:lineRule="auto"/>
        <w:ind w:firstLine="709"/>
        <w:jc w:val="both"/>
        <w:rPr>
          <w:rFonts w:ascii="Times New Roman" w:hAnsi="Times New Roman" w:cs="Times New Roman"/>
          <w:color w:val="000000"/>
          <w:sz w:val="28"/>
          <w:szCs w:val="28"/>
        </w:rPr>
      </w:pPr>
      <w:r w:rsidRPr="008B7C82">
        <w:rPr>
          <w:rFonts w:ascii="Times New Roman" w:hAnsi="Times New Roman" w:cs="Times New Roman"/>
          <w:color w:val="000000"/>
          <w:sz w:val="28"/>
          <w:szCs w:val="28"/>
        </w:rPr>
        <w:t>Момент  авансирования  представляет  собой  одну  из   существенных   и отличительных черт оборотных средств,  так  как  он  играет  важную  роль  в установлении их экономических границ. Временным критерием для авансирования оборотных средств должен являться не квартальный или годовой  объем  фондов, а один кругооборот, после которого они возмещаются и вступают в следующий.</w:t>
      </w:r>
    </w:p>
    <w:p w:rsidR="00923198" w:rsidRPr="008B7C82" w:rsidRDefault="00923198" w:rsidP="008B7C82">
      <w:pPr>
        <w:pStyle w:val="HTML"/>
        <w:spacing w:line="360" w:lineRule="auto"/>
        <w:ind w:firstLine="709"/>
        <w:jc w:val="both"/>
        <w:rPr>
          <w:rFonts w:ascii="Times New Roman" w:hAnsi="Times New Roman" w:cs="Times New Roman"/>
          <w:color w:val="000000"/>
          <w:sz w:val="28"/>
          <w:szCs w:val="28"/>
        </w:rPr>
      </w:pPr>
      <w:r w:rsidRPr="008B7C82">
        <w:rPr>
          <w:rFonts w:ascii="Times New Roman" w:hAnsi="Times New Roman" w:cs="Times New Roman"/>
          <w:color w:val="000000"/>
          <w:sz w:val="28"/>
          <w:szCs w:val="28"/>
        </w:rPr>
        <w:t>Изучение сущности оборотных средств предполагает рассмотрение оборотных фондов и фондов обращения.  Оборотные  средства,  оборотные  фонды  и  фонды обращения существуют  в  единстве  и  взаимосвязи,  но  между  ними  имеются существенные различия, которые сводятся  к  следующему.  Оборотные  средства постоянно находятся во всех стадиях деятельности  предприятия,  в  то  время как оборотные фонды проходят производственный процесс, заменяясь все  новыми партиями   сыр</w:t>
      </w:r>
      <w:r w:rsidR="008B7C82">
        <w:rPr>
          <w:rFonts w:ascii="Times New Roman" w:hAnsi="Times New Roman" w:cs="Times New Roman"/>
          <w:color w:val="000000"/>
          <w:sz w:val="28"/>
          <w:szCs w:val="28"/>
        </w:rPr>
        <w:t xml:space="preserve">ья,   топлива,   основных   и </w:t>
      </w:r>
      <w:r w:rsidRPr="008B7C82">
        <w:rPr>
          <w:rFonts w:ascii="Times New Roman" w:hAnsi="Times New Roman" w:cs="Times New Roman"/>
          <w:color w:val="000000"/>
          <w:sz w:val="28"/>
          <w:szCs w:val="28"/>
        </w:rPr>
        <w:t>вспомогател</w:t>
      </w:r>
      <w:r w:rsidR="008B7C82">
        <w:rPr>
          <w:rFonts w:ascii="Times New Roman" w:hAnsi="Times New Roman" w:cs="Times New Roman"/>
          <w:color w:val="000000"/>
          <w:sz w:val="28"/>
          <w:szCs w:val="28"/>
        </w:rPr>
        <w:t xml:space="preserve">ьных </w:t>
      </w:r>
      <w:r w:rsidRPr="008B7C82">
        <w:rPr>
          <w:rFonts w:ascii="Times New Roman" w:hAnsi="Times New Roman" w:cs="Times New Roman"/>
          <w:color w:val="000000"/>
          <w:sz w:val="28"/>
          <w:szCs w:val="28"/>
        </w:rPr>
        <w:t>материалов. Прои</w:t>
      </w:r>
      <w:r w:rsidR="008B7C82">
        <w:rPr>
          <w:rFonts w:ascii="Times New Roman" w:hAnsi="Times New Roman" w:cs="Times New Roman"/>
          <w:color w:val="000000"/>
          <w:sz w:val="28"/>
          <w:szCs w:val="28"/>
        </w:rPr>
        <w:t xml:space="preserve">зводственные  запасы,  являясь частью оборотных фондов, переходят </w:t>
      </w:r>
      <w:r w:rsidRPr="008B7C82">
        <w:rPr>
          <w:rFonts w:ascii="Times New Roman" w:hAnsi="Times New Roman" w:cs="Times New Roman"/>
          <w:color w:val="000000"/>
          <w:sz w:val="28"/>
          <w:szCs w:val="28"/>
        </w:rPr>
        <w:t>в процесс  производства,  превраща</w:t>
      </w:r>
      <w:r w:rsidR="008B7C82">
        <w:rPr>
          <w:rFonts w:ascii="Times New Roman" w:hAnsi="Times New Roman" w:cs="Times New Roman"/>
          <w:color w:val="000000"/>
          <w:sz w:val="28"/>
          <w:szCs w:val="28"/>
        </w:rPr>
        <w:t xml:space="preserve">ются  в   готовую   продукцию и </w:t>
      </w:r>
      <w:r w:rsidRPr="008B7C82">
        <w:rPr>
          <w:rFonts w:ascii="Times New Roman" w:hAnsi="Times New Roman" w:cs="Times New Roman"/>
          <w:color w:val="000000"/>
          <w:sz w:val="28"/>
          <w:szCs w:val="28"/>
        </w:rPr>
        <w:t xml:space="preserve">покидают </w:t>
      </w:r>
      <w:r w:rsidR="008B7C82">
        <w:rPr>
          <w:rFonts w:ascii="Times New Roman" w:hAnsi="Times New Roman" w:cs="Times New Roman"/>
          <w:color w:val="000000"/>
          <w:sz w:val="28"/>
          <w:szCs w:val="28"/>
        </w:rPr>
        <w:t xml:space="preserve">предприятие. Оборотные </w:t>
      </w:r>
      <w:r w:rsidRPr="008B7C82">
        <w:rPr>
          <w:rFonts w:ascii="Times New Roman" w:hAnsi="Times New Roman" w:cs="Times New Roman"/>
          <w:color w:val="000000"/>
          <w:sz w:val="28"/>
          <w:szCs w:val="28"/>
        </w:rPr>
        <w:t>фон</w:t>
      </w:r>
      <w:r w:rsidR="008B7C82">
        <w:rPr>
          <w:rFonts w:ascii="Times New Roman" w:hAnsi="Times New Roman" w:cs="Times New Roman"/>
          <w:color w:val="000000"/>
          <w:sz w:val="28"/>
          <w:szCs w:val="28"/>
        </w:rPr>
        <w:t xml:space="preserve">ды   полностью   потребляются  в  </w:t>
      </w:r>
      <w:r w:rsidRPr="008B7C82">
        <w:rPr>
          <w:rFonts w:ascii="Times New Roman" w:hAnsi="Times New Roman" w:cs="Times New Roman"/>
          <w:color w:val="000000"/>
          <w:sz w:val="28"/>
          <w:szCs w:val="28"/>
        </w:rPr>
        <w:t xml:space="preserve"> процессе производства, перенося свою стоимость на готовый продукт. Их  сумма  за  год может в десятки раз превышать сумму оборотных  средств,  обеспечивающих  при совершении каждого кругооборота </w:t>
      </w:r>
      <w:r w:rsidRPr="008B7C82">
        <w:rPr>
          <w:rFonts w:ascii="Times New Roman" w:hAnsi="Times New Roman" w:cs="Times New Roman"/>
          <w:color w:val="000000"/>
          <w:sz w:val="28"/>
          <w:szCs w:val="28"/>
        </w:rPr>
        <w:lastRenderedPageBreak/>
        <w:t>переработку либо  потребление  новой  партии предметов труда и остающихся в хозяйстве, совершая замкнутый кругооборот.</w:t>
      </w:r>
    </w:p>
    <w:p w:rsidR="00923198" w:rsidRPr="008B7C82" w:rsidRDefault="00923198" w:rsidP="008B7C82">
      <w:pPr>
        <w:pStyle w:val="HTML"/>
        <w:spacing w:line="360" w:lineRule="auto"/>
        <w:ind w:firstLine="709"/>
        <w:jc w:val="both"/>
        <w:rPr>
          <w:rFonts w:ascii="Times New Roman" w:hAnsi="Times New Roman" w:cs="Times New Roman"/>
          <w:color w:val="000000"/>
          <w:sz w:val="28"/>
          <w:szCs w:val="28"/>
        </w:rPr>
      </w:pPr>
      <w:r w:rsidRPr="008B7C82">
        <w:rPr>
          <w:rFonts w:ascii="Times New Roman" w:hAnsi="Times New Roman" w:cs="Times New Roman"/>
          <w:color w:val="000000"/>
          <w:sz w:val="28"/>
          <w:szCs w:val="28"/>
        </w:rPr>
        <w:t>Оборотные фонды непосредственно участвуют в создании новой стоимости, а оборотные средства — косвенно, через оборотные фонды.</w:t>
      </w:r>
    </w:p>
    <w:p w:rsidR="00923198" w:rsidRPr="008B7C82" w:rsidRDefault="00923198" w:rsidP="008B7C82">
      <w:pPr>
        <w:pStyle w:val="HTML"/>
        <w:spacing w:line="360" w:lineRule="auto"/>
        <w:ind w:firstLine="709"/>
        <w:jc w:val="both"/>
        <w:rPr>
          <w:rFonts w:ascii="Times New Roman" w:hAnsi="Times New Roman" w:cs="Times New Roman"/>
          <w:color w:val="000000"/>
          <w:sz w:val="28"/>
          <w:szCs w:val="28"/>
        </w:rPr>
      </w:pPr>
      <w:r w:rsidRPr="008B7C82">
        <w:rPr>
          <w:rFonts w:ascii="Times New Roman" w:hAnsi="Times New Roman" w:cs="Times New Roman"/>
          <w:color w:val="000000"/>
          <w:sz w:val="28"/>
          <w:szCs w:val="28"/>
        </w:rPr>
        <w:t>В процессе кругооборота оборотные сред</w:t>
      </w:r>
      <w:r w:rsidR="008B7C82">
        <w:rPr>
          <w:rFonts w:ascii="Times New Roman" w:hAnsi="Times New Roman" w:cs="Times New Roman"/>
          <w:color w:val="000000"/>
          <w:sz w:val="28"/>
          <w:szCs w:val="28"/>
        </w:rPr>
        <w:t xml:space="preserve">ства воплощают свою  стоимость </w:t>
      </w:r>
      <w:r w:rsidRPr="008B7C82">
        <w:rPr>
          <w:rFonts w:ascii="Times New Roman" w:hAnsi="Times New Roman" w:cs="Times New Roman"/>
          <w:color w:val="000000"/>
          <w:sz w:val="28"/>
          <w:szCs w:val="28"/>
        </w:rPr>
        <w:t>в оборотных фондах и поэтому посред</w:t>
      </w:r>
      <w:r w:rsidR="008B7C82">
        <w:rPr>
          <w:rFonts w:ascii="Times New Roman" w:hAnsi="Times New Roman" w:cs="Times New Roman"/>
          <w:color w:val="000000"/>
          <w:sz w:val="28"/>
          <w:szCs w:val="28"/>
        </w:rPr>
        <w:t xml:space="preserve">ством последних  функционируют в </w:t>
      </w:r>
      <w:r w:rsidRPr="008B7C82">
        <w:rPr>
          <w:rFonts w:ascii="Times New Roman" w:hAnsi="Times New Roman" w:cs="Times New Roman"/>
          <w:color w:val="000000"/>
          <w:sz w:val="28"/>
          <w:szCs w:val="28"/>
        </w:rPr>
        <w:t>процессе производства, участвуют в формировании издержек производства.</w:t>
      </w:r>
    </w:p>
    <w:p w:rsidR="00923198" w:rsidRPr="008B7C82" w:rsidRDefault="00923198" w:rsidP="008B7C82">
      <w:pPr>
        <w:pStyle w:val="HTML"/>
        <w:spacing w:line="360" w:lineRule="auto"/>
        <w:ind w:firstLine="709"/>
        <w:jc w:val="both"/>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    Если бы  оборотные  средства  прямо  и  непосредственно  участвовали  в создании нового продукта, то они  постепенно  уменьшались  бы  и  к  моменту окончания кругооборота должны были бы исчезнуть.</w:t>
      </w:r>
    </w:p>
    <w:p w:rsidR="00923198" w:rsidRPr="008B7C82" w:rsidRDefault="00923198" w:rsidP="008B7C82">
      <w:pPr>
        <w:pStyle w:val="HTML"/>
        <w:spacing w:line="360" w:lineRule="auto"/>
        <w:ind w:firstLine="709"/>
        <w:jc w:val="both"/>
        <w:rPr>
          <w:rFonts w:ascii="Times New Roman" w:hAnsi="Times New Roman" w:cs="Times New Roman"/>
          <w:color w:val="000000"/>
          <w:sz w:val="28"/>
          <w:szCs w:val="28"/>
        </w:rPr>
      </w:pPr>
      <w:r w:rsidRPr="008B7C82">
        <w:rPr>
          <w:rFonts w:ascii="Times New Roman" w:hAnsi="Times New Roman" w:cs="Times New Roman"/>
          <w:color w:val="000000"/>
          <w:sz w:val="28"/>
          <w:szCs w:val="28"/>
        </w:rPr>
        <w:t>Оборотные фонды, представляя собой потребительную стоимость,  выступают в единой форме — производительной. Оборотные средства,  как  отмечалось,  не только  последовательно  принимают  различные  формы,  но  и   постоянно   в определенных частях пребывают в этих формах.</w:t>
      </w:r>
    </w:p>
    <w:p w:rsidR="00923198" w:rsidRPr="008B7C82" w:rsidRDefault="00923198" w:rsidP="008B7C82">
      <w:pPr>
        <w:pStyle w:val="HTML"/>
        <w:spacing w:line="360" w:lineRule="auto"/>
        <w:ind w:firstLine="709"/>
        <w:jc w:val="both"/>
        <w:rPr>
          <w:rFonts w:ascii="Times New Roman" w:hAnsi="Times New Roman" w:cs="Times New Roman"/>
          <w:color w:val="000000"/>
          <w:sz w:val="28"/>
          <w:szCs w:val="28"/>
        </w:rPr>
      </w:pPr>
      <w:r w:rsidRPr="008B7C82">
        <w:rPr>
          <w:rFonts w:ascii="Times New Roman" w:hAnsi="Times New Roman" w:cs="Times New Roman"/>
          <w:color w:val="000000"/>
          <w:sz w:val="28"/>
          <w:szCs w:val="28"/>
        </w:rPr>
        <w:t>Приведенные  обстоятельства  создают  объективную   необходимость   для разграничения оборачиваемости оборотных фондов и оборотных средств.</w:t>
      </w:r>
    </w:p>
    <w:p w:rsidR="00923198" w:rsidRPr="008B7C82" w:rsidRDefault="00923198" w:rsidP="008B7C82">
      <w:pPr>
        <w:pStyle w:val="HTML"/>
        <w:spacing w:line="360" w:lineRule="auto"/>
        <w:ind w:firstLine="709"/>
        <w:jc w:val="both"/>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Сравнение </w:t>
      </w:r>
      <w:r w:rsidR="008B7C82">
        <w:rPr>
          <w:rFonts w:ascii="Times New Roman" w:hAnsi="Times New Roman" w:cs="Times New Roman"/>
          <w:color w:val="000000"/>
          <w:sz w:val="28"/>
          <w:szCs w:val="28"/>
        </w:rPr>
        <w:t xml:space="preserve">оборотных </w:t>
      </w:r>
      <w:r w:rsidRPr="008B7C82">
        <w:rPr>
          <w:rFonts w:ascii="Times New Roman" w:hAnsi="Times New Roman" w:cs="Times New Roman"/>
          <w:color w:val="000000"/>
          <w:sz w:val="28"/>
          <w:szCs w:val="28"/>
        </w:rPr>
        <w:t>средств   с   фондами   обращения,   являющимися функциональной формой оборотных средств  на  стадии  обращения,  приводит  к следующим результатам. Кругооборот фондов предприятий завершается  процессом реализации продукции (работ, услуг). Для нормального  осуществления  данного процесса они наряду с основными и оборотными фондами  должны  располагать  и фондами обращения.</w:t>
      </w:r>
    </w:p>
    <w:p w:rsidR="00923198" w:rsidRPr="008B7C82" w:rsidRDefault="00923198" w:rsidP="008B7C82">
      <w:pPr>
        <w:pStyle w:val="HTML"/>
        <w:spacing w:line="360" w:lineRule="auto"/>
        <w:ind w:firstLine="709"/>
        <w:jc w:val="both"/>
        <w:rPr>
          <w:rFonts w:ascii="Times New Roman" w:hAnsi="Times New Roman" w:cs="Times New Roman"/>
          <w:color w:val="000000"/>
          <w:sz w:val="28"/>
          <w:szCs w:val="28"/>
        </w:rPr>
      </w:pPr>
      <w:r w:rsidRPr="008B7C82">
        <w:rPr>
          <w:rFonts w:ascii="Times New Roman" w:hAnsi="Times New Roman" w:cs="Times New Roman"/>
          <w:color w:val="000000"/>
          <w:sz w:val="28"/>
          <w:szCs w:val="28"/>
        </w:rPr>
        <w:t>Оборот  фондов  обращения  неразрывно  связан  с   оборотом   оборотных</w:t>
      </w:r>
      <w:r w:rsidR="008B7C82">
        <w:rPr>
          <w:rFonts w:ascii="Times New Roman" w:hAnsi="Times New Roman" w:cs="Times New Roman"/>
          <w:color w:val="000000"/>
          <w:sz w:val="28"/>
          <w:szCs w:val="28"/>
        </w:rPr>
        <w:t xml:space="preserve"> </w:t>
      </w:r>
      <w:r w:rsidRPr="008B7C82">
        <w:rPr>
          <w:rFonts w:ascii="Times New Roman" w:hAnsi="Times New Roman" w:cs="Times New Roman"/>
          <w:color w:val="000000"/>
          <w:sz w:val="28"/>
          <w:szCs w:val="28"/>
        </w:rPr>
        <w:t>производственных фондов и является его продолжением и завершением.  Совершая кругооборот, эти фонды  переплет</w:t>
      </w:r>
      <w:r w:rsidR="008B7C82">
        <w:rPr>
          <w:rFonts w:ascii="Times New Roman" w:hAnsi="Times New Roman" w:cs="Times New Roman"/>
          <w:color w:val="000000"/>
          <w:sz w:val="28"/>
          <w:szCs w:val="28"/>
        </w:rPr>
        <w:t>аются,  образуя  общий  оборот,</w:t>
      </w:r>
      <w:r w:rsidRPr="008B7C82">
        <w:rPr>
          <w:rFonts w:ascii="Times New Roman" w:hAnsi="Times New Roman" w:cs="Times New Roman"/>
          <w:color w:val="000000"/>
          <w:sz w:val="28"/>
          <w:szCs w:val="28"/>
        </w:rPr>
        <w:t xml:space="preserve"> в  процессе которого  стоимость  оборотных  фондов,  перенесенная  на   продукт   труда, переходит из сферы  прои</w:t>
      </w:r>
      <w:r w:rsidR="008B7C82">
        <w:rPr>
          <w:rFonts w:ascii="Times New Roman" w:hAnsi="Times New Roman" w:cs="Times New Roman"/>
          <w:color w:val="000000"/>
          <w:sz w:val="28"/>
          <w:szCs w:val="28"/>
        </w:rPr>
        <w:t xml:space="preserve">зводства  в  сферу  обращения, </w:t>
      </w:r>
      <w:r w:rsidRPr="008B7C82">
        <w:rPr>
          <w:rFonts w:ascii="Times New Roman" w:hAnsi="Times New Roman" w:cs="Times New Roman"/>
          <w:color w:val="000000"/>
          <w:sz w:val="28"/>
          <w:szCs w:val="28"/>
        </w:rPr>
        <w:t xml:space="preserve">а  стоимость  фондов обращения в размере авансированной </w:t>
      </w:r>
      <w:r w:rsidRPr="008B7C82">
        <w:rPr>
          <w:rFonts w:ascii="Times New Roman" w:hAnsi="Times New Roman" w:cs="Times New Roman"/>
          <w:color w:val="000000"/>
          <w:sz w:val="28"/>
          <w:szCs w:val="28"/>
        </w:rPr>
        <w:lastRenderedPageBreak/>
        <w:t>с</w:t>
      </w:r>
      <w:r w:rsidR="008B7C82">
        <w:rPr>
          <w:rFonts w:ascii="Times New Roman" w:hAnsi="Times New Roman" w:cs="Times New Roman"/>
          <w:color w:val="000000"/>
          <w:sz w:val="28"/>
          <w:szCs w:val="28"/>
        </w:rPr>
        <w:t xml:space="preserve">тоимости — из сферы  обращения </w:t>
      </w:r>
      <w:r w:rsidRPr="008B7C82">
        <w:rPr>
          <w:rFonts w:ascii="Times New Roman" w:hAnsi="Times New Roman" w:cs="Times New Roman"/>
          <w:color w:val="000000"/>
          <w:sz w:val="28"/>
          <w:szCs w:val="28"/>
        </w:rPr>
        <w:t>в  сферу производства.  Так  осуществляется  единый  оборот  авансированных  средств, проходящих через разные функциональные формы  и  возвращающихся  в  исходную денежную  форму.  Оборотные  средства,  совершая   кругооборот,   из   сферы производства, где они функционируют как оборотные фонды, переходят  в  сферу обращения, где они функционируют как фонды обращения.</w:t>
      </w:r>
    </w:p>
    <w:p w:rsidR="00923198" w:rsidRPr="008B7C82" w:rsidRDefault="00923198" w:rsidP="008B7C82">
      <w:pPr>
        <w:pStyle w:val="HTML"/>
        <w:spacing w:line="360" w:lineRule="auto"/>
        <w:ind w:firstLine="709"/>
        <w:jc w:val="both"/>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Определение оборотных средств как  авансированных  денежных  средств  в создаваемые запасы оборотных производственных фондов и фондов  обращения  не раскрывает  полного  экономического </w:t>
      </w:r>
      <w:r w:rsidR="008B7C82">
        <w:rPr>
          <w:rFonts w:ascii="Times New Roman" w:hAnsi="Times New Roman" w:cs="Times New Roman"/>
          <w:color w:val="000000"/>
          <w:sz w:val="28"/>
          <w:szCs w:val="28"/>
        </w:rPr>
        <w:t xml:space="preserve"> содержания  этой  категории. Оно </w:t>
      </w:r>
      <w:r w:rsidRPr="008B7C82">
        <w:rPr>
          <w:rFonts w:ascii="Times New Roman" w:hAnsi="Times New Roman" w:cs="Times New Roman"/>
          <w:color w:val="000000"/>
          <w:sz w:val="28"/>
          <w:szCs w:val="28"/>
        </w:rPr>
        <w:t>не учитывает, что наряду с авансированием определенной суммы  денежных  средств происходит  процесс  авансирования  в  эти  запасы  стоимости   прибавочного продукта, создаваемого  в  пр</w:t>
      </w:r>
      <w:r w:rsidR="008B7C82">
        <w:rPr>
          <w:rFonts w:ascii="Times New Roman" w:hAnsi="Times New Roman" w:cs="Times New Roman"/>
          <w:color w:val="000000"/>
          <w:sz w:val="28"/>
          <w:szCs w:val="28"/>
        </w:rPr>
        <w:t>оцессе  производства.  Поэтому у</w:t>
      </w:r>
      <w:r w:rsidRPr="008B7C82">
        <w:rPr>
          <w:rFonts w:ascii="Times New Roman" w:hAnsi="Times New Roman" w:cs="Times New Roman"/>
          <w:color w:val="000000"/>
          <w:sz w:val="28"/>
          <w:szCs w:val="28"/>
        </w:rPr>
        <w:t xml:space="preserve"> рентабельных предприятий  после  за</w:t>
      </w:r>
      <w:r w:rsidR="008B7C82">
        <w:rPr>
          <w:rFonts w:ascii="Times New Roman" w:hAnsi="Times New Roman" w:cs="Times New Roman"/>
          <w:color w:val="000000"/>
          <w:sz w:val="28"/>
          <w:szCs w:val="28"/>
        </w:rPr>
        <w:t>вершения  кругооборота  фондов сумма</w:t>
      </w:r>
      <w:r w:rsidRPr="008B7C82">
        <w:rPr>
          <w:rFonts w:ascii="Times New Roman" w:hAnsi="Times New Roman" w:cs="Times New Roman"/>
          <w:color w:val="000000"/>
          <w:sz w:val="28"/>
          <w:szCs w:val="28"/>
        </w:rPr>
        <w:t xml:space="preserve"> авансированных оборотных средств возрастает на определенную  сумму  полученной  прибыли.  У нерентабельных  предприятий  сумма  авансированных  оборотных  средств   при завершении кругооборота фондов уменьшается в связи с  понесенными  убытками. Оборотные средства часто отождествляются с денежными средствами.  Между  тем нельзя в прямом смысле называть их денежными средствами.  Средства,  занятые в  производстве  и  в  обращении,  не  следует  отождествлять  с   деньгами. Совокупная  стоимость  авансируется  в  форме  денег   и,   пройдя   процесс производства и обращения,  снова  принимает  эту  форму.  Денежные  средства являются посредником в движении средств. Совокупная стоимость, выраженная  в деньгах, превращается в реальные деньги только временами и по частям.</w:t>
      </w:r>
    </w:p>
    <w:p w:rsidR="00923198" w:rsidRPr="008B7C82" w:rsidRDefault="00923198" w:rsidP="008B7C82">
      <w:pPr>
        <w:pStyle w:val="HTML"/>
        <w:spacing w:line="360" w:lineRule="auto"/>
        <w:ind w:firstLine="709"/>
        <w:jc w:val="both"/>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Итак, оборотные средства представляют  собой  авансируемую  в  денежной форме стоимость  для  планомерного  образования  и  использования  оборотных производственных  фондов  и  фондов  обращения  в   минимально   </w:t>
      </w:r>
      <w:r w:rsidRPr="008B7C82">
        <w:rPr>
          <w:rFonts w:ascii="Times New Roman" w:hAnsi="Times New Roman" w:cs="Times New Roman"/>
          <w:color w:val="000000"/>
          <w:sz w:val="28"/>
          <w:szCs w:val="28"/>
        </w:rPr>
        <w:lastRenderedPageBreak/>
        <w:t>необходимых размерах, обеспечивающих выполнение предприятием производственной  программы и своевременность осуществления расчетов.</w:t>
      </w:r>
    </w:p>
    <w:p w:rsidR="00923198" w:rsidRPr="008B7C82" w:rsidRDefault="00923198" w:rsidP="008B7C82">
      <w:pPr>
        <w:pStyle w:val="HTML"/>
        <w:spacing w:line="360" w:lineRule="auto"/>
        <w:ind w:firstLine="709"/>
        <w:jc w:val="both"/>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Оборотные средства предприятия выполняют две функции:  производственную </w:t>
      </w:r>
      <w:r w:rsidR="008B7C82">
        <w:rPr>
          <w:rFonts w:ascii="Times New Roman" w:hAnsi="Times New Roman" w:cs="Times New Roman"/>
          <w:color w:val="000000"/>
          <w:sz w:val="28"/>
          <w:szCs w:val="28"/>
        </w:rPr>
        <w:t>и расчетную.</w:t>
      </w:r>
      <w:r w:rsidRPr="008B7C82">
        <w:rPr>
          <w:rFonts w:ascii="Times New Roman" w:hAnsi="Times New Roman" w:cs="Times New Roman"/>
          <w:color w:val="000000"/>
          <w:sz w:val="28"/>
          <w:szCs w:val="28"/>
        </w:rPr>
        <w:t xml:space="preserve"> Выполняя  производст</w:t>
      </w:r>
      <w:r w:rsidR="008B7C82">
        <w:rPr>
          <w:rFonts w:ascii="Times New Roman" w:hAnsi="Times New Roman" w:cs="Times New Roman"/>
          <w:color w:val="000000"/>
          <w:sz w:val="28"/>
          <w:szCs w:val="28"/>
        </w:rPr>
        <w:t xml:space="preserve">венную функцию,   оборотные </w:t>
      </w:r>
      <w:r w:rsidRPr="008B7C82">
        <w:rPr>
          <w:rFonts w:ascii="Times New Roman" w:hAnsi="Times New Roman" w:cs="Times New Roman"/>
          <w:color w:val="000000"/>
          <w:sz w:val="28"/>
          <w:szCs w:val="28"/>
        </w:rPr>
        <w:t>средства, авансируясь в оборотные производственные фонды,  поддержи</w:t>
      </w:r>
      <w:r w:rsidR="008B7C82">
        <w:rPr>
          <w:rFonts w:ascii="Times New Roman" w:hAnsi="Times New Roman" w:cs="Times New Roman"/>
          <w:color w:val="000000"/>
          <w:sz w:val="28"/>
          <w:szCs w:val="28"/>
        </w:rPr>
        <w:t xml:space="preserve">вают </w:t>
      </w:r>
      <w:r w:rsidRPr="008B7C82">
        <w:rPr>
          <w:rFonts w:ascii="Times New Roman" w:hAnsi="Times New Roman" w:cs="Times New Roman"/>
          <w:color w:val="000000"/>
          <w:sz w:val="28"/>
          <w:szCs w:val="28"/>
        </w:rPr>
        <w:t>непрерывность процесса производства</w:t>
      </w:r>
      <w:r w:rsidR="008B7C82">
        <w:rPr>
          <w:rFonts w:ascii="Times New Roman" w:hAnsi="Times New Roman" w:cs="Times New Roman"/>
          <w:color w:val="000000"/>
          <w:sz w:val="28"/>
          <w:szCs w:val="28"/>
        </w:rPr>
        <w:t xml:space="preserve"> и переносят свою стоимость на </w:t>
      </w:r>
      <w:r w:rsidRPr="008B7C82">
        <w:rPr>
          <w:rFonts w:ascii="Times New Roman" w:hAnsi="Times New Roman" w:cs="Times New Roman"/>
          <w:color w:val="000000"/>
          <w:sz w:val="28"/>
          <w:szCs w:val="28"/>
        </w:rPr>
        <w:t>произведенный  продукт. По завершении производства оборотные средства переходят в сферу обращения  в виде фондов обращения, где выполняют вторую функцию, состоящую в  завершении кругооборота и превращении оборотных средств из товарной формы в денежную.</w:t>
      </w:r>
    </w:p>
    <w:p w:rsidR="00923198" w:rsidRPr="008B7C82" w:rsidRDefault="00923198" w:rsidP="008B7C82">
      <w:pPr>
        <w:pStyle w:val="HTML"/>
        <w:spacing w:line="360" w:lineRule="auto"/>
        <w:ind w:firstLine="709"/>
        <w:jc w:val="both"/>
        <w:rPr>
          <w:rFonts w:ascii="Times New Roman" w:hAnsi="Times New Roman" w:cs="Times New Roman"/>
          <w:color w:val="000000"/>
          <w:sz w:val="28"/>
          <w:szCs w:val="28"/>
        </w:rPr>
      </w:pPr>
      <w:r w:rsidRPr="008B7C82">
        <w:rPr>
          <w:rFonts w:ascii="Times New Roman" w:hAnsi="Times New Roman" w:cs="Times New Roman"/>
          <w:color w:val="000000"/>
          <w:sz w:val="28"/>
          <w:szCs w:val="28"/>
        </w:rPr>
        <w:t>Ритмичность, слаженность и высокая результативность работы  предприятия во многом зависят от его обеспеченности  оборотными  средствами.  Недостаток средств, авансируемых на приобретени</w:t>
      </w:r>
      <w:r w:rsidR="008B7C82">
        <w:rPr>
          <w:rFonts w:ascii="Times New Roman" w:hAnsi="Times New Roman" w:cs="Times New Roman"/>
          <w:color w:val="000000"/>
          <w:sz w:val="28"/>
          <w:szCs w:val="28"/>
        </w:rPr>
        <w:t xml:space="preserve">е материальных запасов, может </w:t>
      </w:r>
      <w:r w:rsidRPr="008B7C82">
        <w:rPr>
          <w:rFonts w:ascii="Times New Roman" w:hAnsi="Times New Roman" w:cs="Times New Roman"/>
          <w:color w:val="000000"/>
          <w:sz w:val="28"/>
          <w:szCs w:val="28"/>
        </w:rPr>
        <w:t xml:space="preserve">привести </w:t>
      </w:r>
      <w:r w:rsidR="008B7C82">
        <w:rPr>
          <w:rFonts w:ascii="Times New Roman" w:hAnsi="Times New Roman" w:cs="Times New Roman"/>
          <w:color w:val="000000"/>
          <w:sz w:val="28"/>
          <w:szCs w:val="28"/>
        </w:rPr>
        <w:t>к сокращению производства,</w:t>
      </w:r>
      <w:r w:rsidRPr="008B7C82">
        <w:rPr>
          <w:rFonts w:ascii="Times New Roman" w:hAnsi="Times New Roman" w:cs="Times New Roman"/>
          <w:color w:val="000000"/>
          <w:sz w:val="28"/>
          <w:szCs w:val="28"/>
        </w:rPr>
        <w:t xml:space="preserve"> не</w:t>
      </w:r>
      <w:r w:rsidR="008B7C82">
        <w:rPr>
          <w:rFonts w:ascii="Times New Roman" w:hAnsi="Times New Roman" w:cs="Times New Roman"/>
          <w:color w:val="000000"/>
          <w:sz w:val="28"/>
          <w:szCs w:val="28"/>
        </w:rPr>
        <w:t xml:space="preserve">выполнению   производственной </w:t>
      </w:r>
      <w:r w:rsidRPr="008B7C82">
        <w:rPr>
          <w:rFonts w:ascii="Times New Roman" w:hAnsi="Times New Roman" w:cs="Times New Roman"/>
          <w:color w:val="000000"/>
          <w:sz w:val="28"/>
          <w:szCs w:val="28"/>
        </w:rPr>
        <w:t>программы. Из</w:t>
      </w:r>
      <w:r w:rsidR="008B7C82">
        <w:rPr>
          <w:rFonts w:ascii="Times New Roman" w:hAnsi="Times New Roman" w:cs="Times New Roman"/>
          <w:color w:val="000000"/>
          <w:sz w:val="28"/>
          <w:szCs w:val="28"/>
        </w:rPr>
        <w:t xml:space="preserve">лишнее отвлечение средств в запасы,   превышающие </w:t>
      </w:r>
      <w:r w:rsidRPr="008B7C82">
        <w:rPr>
          <w:rFonts w:ascii="Times New Roman" w:hAnsi="Times New Roman" w:cs="Times New Roman"/>
          <w:color w:val="000000"/>
          <w:sz w:val="28"/>
          <w:szCs w:val="28"/>
        </w:rPr>
        <w:t xml:space="preserve">действительную </w:t>
      </w:r>
      <w:r w:rsidR="008B7C82">
        <w:rPr>
          <w:rFonts w:ascii="Times New Roman" w:hAnsi="Times New Roman" w:cs="Times New Roman"/>
          <w:color w:val="000000"/>
          <w:sz w:val="28"/>
          <w:szCs w:val="28"/>
        </w:rPr>
        <w:t xml:space="preserve">потребность, приводит к </w:t>
      </w:r>
      <w:r w:rsidRPr="008B7C82">
        <w:rPr>
          <w:rFonts w:ascii="Times New Roman" w:hAnsi="Times New Roman" w:cs="Times New Roman"/>
          <w:color w:val="000000"/>
          <w:sz w:val="28"/>
          <w:szCs w:val="28"/>
        </w:rPr>
        <w:t>омертвлению   ресурсов,   неэффективному    их использованию.</w:t>
      </w:r>
    </w:p>
    <w:p w:rsidR="00923198" w:rsidRPr="008B7C82" w:rsidRDefault="00923198" w:rsidP="008B7C82">
      <w:pPr>
        <w:pStyle w:val="HTML"/>
        <w:spacing w:line="360" w:lineRule="auto"/>
        <w:ind w:firstLine="709"/>
        <w:jc w:val="both"/>
        <w:rPr>
          <w:rFonts w:ascii="Times New Roman" w:hAnsi="Times New Roman" w:cs="Times New Roman"/>
          <w:color w:val="000000"/>
          <w:sz w:val="28"/>
          <w:szCs w:val="28"/>
        </w:rPr>
      </w:pPr>
      <w:r w:rsidRPr="008B7C82">
        <w:rPr>
          <w:rFonts w:ascii="Times New Roman" w:hAnsi="Times New Roman" w:cs="Times New Roman"/>
          <w:color w:val="000000"/>
          <w:sz w:val="28"/>
          <w:szCs w:val="28"/>
        </w:rPr>
        <w:t>Поскольку оборотные средства включают как материальные, так и  денежные ресурсы, от их организации и эффективности использования зависит  не  только процесс   материального   производства,   но   и   финансовая   устойчивость предприятия.</w:t>
      </w:r>
    </w:p>
    <w:p w:rsidR="00923198" w:rsidRPr="008B7C82" w:rsidRDefault="00923198" w:rsidP="008B7C82">
      <w:pPr>
        <w:widowControl w:val="0"/>
        <w:autoSpaceDE/>
        <w:autoSpaceDN/>
        <w:ind w:right="-26" w:firstLine="709"/>
        <w:rPr>
          <w:rFonts w:ascii="Times New Roman" w:hAnsi="Times New Roman" w:cs="Times New Roman"/>
          <w:sz w:val="28"/>
          <w:szCs w:val="28"/>
        </w:rPr>
      </w:pPr>
      <w:r w:rsidRPr="008B7C82">
        <w:rPr>
          <w:rFonts w:ascii="Times New Roman" w:hAnsi="Times New Roman" w:cs="Times New Roman"/>
          <w:sz w:val="28"/>
          <w:szCs w:val="28"/>
        </w:rPr>
        <w:t xml:space="preserve">В отличие от основных оборотные фонды в качестве предметов труда вступают в процесс производства постепенно и полностью входят в состав производимых товаров или полностью уничтожаются, теряют свою материальную форму и вещественно перестают существовать (топливо, смазочные материалы и т.п.), перенося таким образом, свою стоимость на создаваемый продукт в течение одного производственного цикла. После реализации продукции, перевозок и прочих услуг стоимость используемых предметов труда возмещается доходом предприятия, что создает возможность </w:t>
      </w:r>
      <w:r w:rsidRPr="008B7C82">
        <w:rPr>
          <w:rFonts w:ascii="Times New Roman" w:hAnsi="Times New Roman" w:cs="Times New Roman"/>
          <w:sz w:val="28"/>
          <w:szCs w:val="28"/>
        </w:rPr>
        <w:lastRenderedPageBreak/>
        <w:t>их возобновления.</w:t>
      </w:r>
    </w:p>
    <w:p w:rsidR="00923198" w:rsidRPr="008B7C82" w:rsidRDefault="00923198" w:rsidP="008B7C82">
      <w:pPr>
        <w:widowControl w:val="0"/>
        <w:autoSpaceDE/>
        <w:autoSpaceDN/>
        <w:ind w:right="-26" w:firstLine="709"/>
        <w:rPr>
          <w:rFonts w:ascii="Times New Roman" w:hAnsi="Times New Roman" w:cs="Times New Roman"/>
          <w:sz w:val="28"/>
          <w:szCs w:val="28"/>
        </w:rPr>
      </w:pPr>
      <w:r w:rsidRPr="008B7C82">
        <w:rPr>
          <w:rFonts w:ascii="Times New Roman" w:hAnsi="Times New Roman" w:cs="Times New Roman"/>
          <w:sz w:val="28"/>
          <w:szCs w:val="28"/>
        </w:rPr>
        <w:t>Экономическая сущность оборотных средств как экономической категории и составной части производства состоит в том, что они находятся в непрерывном движении - кругообороте, в процессе которого последовательно изменяют свою форму, переходя из денежной в материальную, из материальной в товарную и из товарной в денежную, т.е. проходят три стадии кругооборота.</w:t>
      </w:r>
    </w:p>
    <w:p w:rsidR="00923198" w:rsidRPr="008B7C82" w:rsidRDefault="00923198" w:rsidP="008B7C82">
      <w:pPr>
        <w:autoSpaceDE/>
        <w:autoSpaceDN/>
        <w:ind w:firstLine="709"/>
        <w:jc w:val="center"/>
        <w:rPr>
          <w:rFonts w:ascii="Times New Roman" w:hAnsi="Times New Roman" w:cs="Times New Roman"/>
          <w:b/>
          <w:bCs/>
          <w:color w:val="000000"/>
          <w:sz w:val="28"/>
          <w:szCs w:val="28"/>
        </w:rPr>
      </w:pPr>
    </w:p>
    <w:p w:rsidR="00AC4955" w:rsidRPr="008B7C82" w:rsidRDefault="00AC4955" w:rsidP="008B7C82">
      <w:pPr>
        <w:autoSpaceDE/>
        <w:autoSpaceDN/>
        <w:ind w:firstLine="709"/>
        <w:jc w:val="left"/>
        <w:rPr>
          <w:rFonts w:ascii="Times New Roman" w:hAnsi="Times New Roman" w:cs="Times New Roman"/>
          <w:sz w:val="28"/>
          <w:szCs w:val="28"/>
        </w:rPr>
      </w:pPr>
      <w:r w:rsidRPr="008B7C82">
        <w:rPr>
          <w:rFonts w:ascii="Times New Roman" w:hAnsi="Times New Roman" w:cs="Times New Roman"/>
          <w:sz w:val="28"/>
          <w:szCs w:val="28"/>
        </w:rPr>
        <w:t>2.2. Классификация оборотных средств</w:t>
      </w:r>
    </w:p>
    <w:p w:rsidR="00AC4955" w:rsidRPr="008B7C82" w:rsidRDefault="00AC4955" w:rsidP="008B7C82">
      <w:pPr>
        <w:pStyle w:val="a7"/>
        <w:spacing w:before="0" w:after="0" w:line="360" w:lineRule="auto"/>
        <w:ind w:firstLine="709"/>
        <w:jc w:val="center"/>
        <w:rPr>
          <w:b/>
          <w:sz w:val="28"/>
          <w:szCs w:val="28"/>
        </w:rPr>
      </w:pPr>
    </w:p>
    <w:p w:rsidR="00AC4955" w:rsidRPr="008B7C82" w:rsidRDefault="00AC4955" w:rsidP="008B7C82">
      <w:pPr>
        <w:shd w:val="clear" w:color="auto" w:fill="FFFFFF"/>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Целенаправленное управление оборотными активами предпри</w:t>
      </w:r>
      <w:r w:rsidRPr="008B7C82">
        <w:rPr>
          <w:rFonts w:ascii="Times New Roman" w:hAnsi="Times New Roman" w:cs="Times New Roman"/>
          <w:color w:val="000000"/>
          <w:sz w:val="28"/>
          <w:szCs w:val="28"/>
        </w:rPr>
        <w:softHyphen/>
        <w:t xml:space="preserve">ятия определяет необходимость предварительной их классификации. С позиций финансового менеджмента эта классификация оборотных активов строится по следующим основным признакам (рис. </w:t>
      </w:r>
      <w:r w:rsidR="00BE634C" w:rsidRPr="008B7C82">
        <w:rPr>
          <w:rFonts w:ascii="Times New Roman" w:hAnsi="Times New Roman" w:cs="Times New Roman"/>
          <w:color w:val="000000"/>
          <w:sz w:val="28"/>
          <w:szCs w:val="28"/>
        </w:rPr>
        <w:t>2</w:t>
      </w:r>
      <w:r w:rsidRPr="008B7C82">
        <w:rPr>
          <w:rFonts w:ascii="Times New Roman" w:hAnsi="Times New Roman" w:cs="Times New Roman"/>
          <w:color w:val="000000"/>
          <w:sz w:val="28"/>
          <w:szCs w:val="28"/>
        </w:rPr>
        <w:t>.)</w:t>
      </w:r>
    </w:p>
    <w:p w:rsidR="00AC4955" w:rsidRPr="008B7C82" w:rsidRDefault="00AC4955"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1. По характеру финансовых источников формирования вы</w:t>
      </w:r>
      <w:r w:rsidRPr="008B7C82">
        <w:rPr>
          <w:rFonts w:ascii="Times New Roman" w:hAnsi="Times New Roman" w:cs="Times New Roman"/>
          <w:color w:val="000000"/>
          <w:sz w:val="28"/>
          <w:szCs w:val="28"/>
        </w:rPr>
        <w:softHyphen/>
        <w:t>деляют валовые, чистые и собственные оборотные активы:</w:t>
      </w:r>
    </w:p>
    <w:p w:rsidR="00AC4955" w:rsidRPr="008B7C82" w:rsidRDefault="00AC4955" w:rsidP="008B7C82">
      <w:pPr>
        <w:pStyle w:val="31"/>
        <w:spacing w:after="0" w:line="360" w:lineRule="auto"/>
        <w:ind w:left="0" w:firstLine="709"/>
        <w:jc w:val="both"/>
        <w:rPr>
          <w:sz w:val="28"/>
          <w:szCs w:val="28"/>
        </w:rPr>
      </w:pPr>
      <w:r w:rsidRPr="008B7C82">
        <w:rPr>
          <w:sz w:val="28"/>
          <w:szCs w:val="28"/>
        </w:rPr>
        <w:t>1) Валовые оборотные активы (или оборотные средства в целом) характеризуют общий их объем, сформированный за счет как собственного, так и заемного капитала. В составе отчетного баланса предприятия они отражаются по сумме второго раздела его актива;</w:t>
      </w:r>
    </w:p>
    <w:p w:rsidR="00AC4955" w:rsidRPr="008B7C82" w:rsidRDefault="00AC4955" w:rsidP="008B7C82">
      <w:pPr>
        <w:shd w:val="clear" w:color="auto" w:fill="FFFFFF"/>
        <w:tabs>
          <w:tab w:val="left" w:pos="758"/>
        </w:tabs>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2) Чистые оборотные активы (или чистый оборотный капитал) характеризует ту часть их объема, которая сформирована за счет собственного и долгосрочного заемного капитала.</w:t>
      </w:r>
    </w:p>
    <w:p w:rsidR="00AC4955" w:rsidRPr="008B7C82" w:rsidRDefault="00AC4955"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Сумму чистых оборотных активов рассчитывают по следующей формуле:</w:t>
      </w:r>
    </w:p>
    <w:p w:rsidR="008B7C82" w:rsidRDefault="008B7C82" w:rsidP="008B7C82">
      <w:pPr>
        <w:shd w:val="clear" w:color="auto" w:fill="FFFFFF"/>
        <w:autoSpaceDE/>
        <w:autoSpaceDN/>
        <w:ind w:firstLine="709"/>
        <w:jc w:val="right"/>
        <w:rPr>
          <w:rFonts w:ascii="Times New Roman" w:hAnsi="Times New Roman" w:cs="Times New Roman"/>
          <w:color w:val="000000"/>
          <w:sz w:val="28"/>
          <w:szCs w:val="28"/>
        </w:rPr>
      </w:pPr>
    </w:p>
    <w:p w:rsidR="00AC4955" w:rsidRPr="008B7C82" w:rsidRDefault="00AC4955" w:rsidP="008B7C82">
      <w:pPr>
        <w:shd w:val="clear" w:color="auto" w:fill="FFFFFF"/>
        <w:autoSpaceDE/>
        <w:autoSpaceDN/>
        <w:ind w:firstLine="709"/>
        <w:jc w:val="right"/>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ЧОА = ОА-КФО,       </w:t>
      </w:r>
      <w:r w:rsidR="00BE634C" w:rsidRPr="008B7C82">
        <w:rPr>
          <w:rFonts w:ascii="Times New Roman" w:hAnsi="Times New Roman" w:cs="Times New Roman"/>
          <w:color w:val="000000"/>
          <w:sz w:val="28"/>
          <w:szCs w:val="28"/>
        </w:rPr>
        <w:tab/>
        <w:t xml:space="preserve">                </w:t>
      </w:r>
      <w:r w:rsidRPr="008B7C82">
        <w:rPr>
          <w:rFonts w:ascii="Times New Roman" w:hAnsi="Times New Roman" w:cs="Times New Roman"/>
          <w:color w:val="000000"/>
          <w:sz w:val="28"/>
          <w:szCs w:val="28"/>
        </w:rPr>
        <w:t xml:space="preserve">                   (1)</w:t>
      </w:r>
    </w:p>
    <w:p w:rsidR="008B7C82" w:rsidRDefault="008B7C82" w:rsidP="008B7C82">
      <w:pPr>
        <w:shd w:val="clear" w:color="auto" w:fill="FFFFFF"/>
        <w:autoSpaceDE/>
        <w:autoSpaceDN/>
        <w:ind w:firstLine="709"/>
        <w:rPr>
          <w:rFonts w:ascii="Times New Roman" w:hAnsi="Times New Roman" w:cs="Times New Roman"/>
          <w:color w:val="000000"/>
          <w:sz w:val="28"/>
          <w:szCs w:val="28"/>
        </w:rPr>
      </w:pPr>
    </w:p>
    <w:p w:rsidR="00AC4955" w:rsidRPr="008B7C82" w:rsidRDefault="00AC4955"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где    ЧОА — сумма чистых оборотных активов предприятия;</w:t>
      </w:r>
    </w:p>
    <w:p w:rsidR="00AC4955" w:rsidRPr="008B7C82" w:rsidRDefault="00AC4955" w:rsidP="008B7C82">
      <w:pPr>
        <w:shd w:val="clear" w:color="auto" w:fill="FFFFFF"/>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ОА – сумма валовых оборотных активов предприятия; </w:t>
      </w:r>
    </w:p>
    <w:p w:rsidR="00AC4955" w:rsidRPr="008B7C82" w:rsidRDefault="00AC4955" w:rsidP="008B7C82">
      <w:pPr>
        <w:shd w:val="clear" w:color="auto" w:fill="FFFFFF"/>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КФО — краткосрочные текущие финансовые обязательства предприятия.</w:t>
      </w:r>
    </w:p>
    <w:p w:rsidR="00AB7CDF" w:rsidRPr="008B7C82" w:rsidRDefault="00AB7CDF" w:rsidP="008B7C82">
      <w:pPr>
        <w:shd w:val="clear" w:color="auto" w:fill="FFFFFF"/>
        <w:autoSpaceDE/>
        <w:autoSpaceDN/>
        <w:ind w:firstLine="709"/>
        <w:rPr>
          <w:rFonts w:ascii="Times New Roman" w:hAnsi="Times New Roman" w:cs="Times New Roman"/>
          <w:sz w:val="28"/>
          <w:szCs w:val="28"/>
        </w:rPr>
      </w:pPr>
    </w:p>
    <w:p w:rsidR="00AC4955" w:rsidRPr="008B7C82" w:rsidRDefault="00E24759" w:rsidP="008B7C82">
      <w:pPr>
        <w:shd w:val="clear" w:color="auto" w:fill="FFFFFF"/>
        <w:autoSpaceDE/>
        <w:autoSpaceDN/>
        <w:ind w:firstLine="709"/>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pict>
          <v:group id="_x0000_s1026" editas="canvas" style="width:378pt;height:440.95pt;mso-position-horizontal-relative:char;mso-position-vertical-relative:line" coordorigin="2978,1244" coordsize="5929,6827" o:allowincell="f">
            <o:lock v:ext="edit" aspectratio="t"/>
            <v:shape id="_x0000_s1027" type="#_x0000_t75" style="position:absolute;left:2978;top:1244;width:5929;height:6827" o:preferrelative="f">
              <v:fill o:detectmouseclick="t"/>
              <v:path o:extrusionok="t" o:connecttype="none"/>
              <o:lock v:ext="edit" text="t"/>
            </v:shape>
            <v:group id="_x0000_s1028" style="position:absolute;left:3119;top:1244;width:5648;height:6827" coordorigin="3119,1244" coordsize="5648,6827">
              <v:rect id="_x0000_s1029" style="position:absolute;left:3119;top:1244;width:5647;height:418" strokeweight="2pt">
                <v:textbox>
                  <w:txbxContent>
                    <w:p w:rsidR="007344F8" w:rsidRDefault="007344F8" w:rsidP="00AC4955">
                      <w:pPr>
                        <w:autoSpaceDE/>
                        <w:autoSpaceDN/>
                        <w:spacing w:line="240" w:lineRule="auto"/>
                        <w:ind w:firstLine="0"/>
                        <w:jc w:val="center"/>
                        <w:rPr>
                          <w:rFonts w:ascii="Times New Roman" w:hAnsi="Times New Roman" w:cs="Times New Roman"/>
                          <w:sz w:val="28"/>
                        </w:rPr>
                      </w:pPr>
                      <w:r>
                        <w:rPr>
                          <w:rFonts w:ascii="Times New Roman" w:hAnsi="Times New Roman" w:cs="Times New Roman"/>
                          <w:sz w:val="28"/>
                        </w:rPr>
                        <w:t>Классификация оборотных активов</w:t>
                      </w:r>
                    </w:p>
                  </w:txbxContent>
                </v:textbox>
              </v:rect>
              <v:rect id="_x0000_s1030" style="position:absolute;left:3543;top:2080;width:5223;height:418" strokeweight="2pt">
                <v:textbox inset="0,,0">
                  <w:txbxContent>
                    <w:p w:rsidR="007344F8" w:rsidRDefault="007344F8" w:rsidP="00AC4955">
                      <w:pPr>
                        <w:autoSpaceDE/>
                        <w:autoSpaceDN/>
                        <w:spacing w:line="240" w:lineRule="auto"/>
                        <w:ind w:firstLine="0"/>
                        <w:jc w:val="left"/>
                        <w:rPr>
                          <w:rFonts w:ascii="Times New Roman" w:hAnsi="Times New Roman" w:cs="Times New Roman"/>
                          <w:sz w:val="28"/>
                        </w:rPr>
                      </w:pPr>
                      <w:r>
                        <w:rPr>
                          <w:rFonts w:ascii="Times New Roman" w:hAnsi="Times New Roman" w:cs="Times New Roman"/>
                          <w:sz w:val="28"/>
                        </w:rPr>
                        <w:t>По характеру финансовых источников формирования</w:t>
                      </w:r>
                    </w:p>
                  </w:txbxContent>
                </v:textbox>
              </v:rect>
              <v:rect id="_x0000_s1031" style="position:absolute;left:3543;top:3334;width:5222;height:418" strokeweight="2pt">
                <v:textbox>
                  <w:txbxContent>
                    <w:p w:rsidR="007344F8" w:rsidRDefault="007344F8" w:rsidP="00AC4955">
                      <w:pPr>
                        <w:autoSpaceDE/>
                        <w:autoSpaceDN/>
                        <w:spacing w:line="240" w:lineRule="auto"/>
                        <w:ind w:firstLine="0"/>
                        <w:jc w:val="left"/>
                        <w:rPr>
                          <w:rFonts w:ascii="Times New Roman" w:hAnsi="Times New Roman" w:cs="Times New Roman"/>
                          <w:sz w:val="28"/>
                        </w:rPr>
                      </w:pPr>
                      <w:r>
                        <w:rPr>
                          <w:rFonts w:ascii="Times New Roman" w:hAnsi="Times New Roman" w:cs="Times New Roman"/>
                          <w:sz w:val="28"/>
                        </w:rPr>
                        <w:t>По видам</w:t>
                      </w:r>
                    </w:p>
                  </w:txbxContent>
                </v:textbox>
              </v:rect>
              <v:rect id="_x0000_s1032" style="position:absolute;left:4813;top:2637;width:3953;height:278">
                <v:textbox inset=".5mm,0,,0">
                  <w:txbxContent>
                    <w:p w:rsidR="007344F8" w:rsidRDefault="007344F8" w:rsidP="00AC4955">
                      <w:pPr>
                        <w:autoSpaceDE/>
                        <w:autoSpaceDN/>
                        <w:spacing w:line="240" w:lineRule="auto"/>
                        <w:ind w:firstLine="0"/>
                        <w:jc w:val="left"/>
                        <w:rPr>
                          <w:rFonts w:ascii="Times New Roman" w:hAnsi="Times New Roman" w:cs="Times New Roman"/>
                          <w:sz w:val="22"/>
                        </w:rPr>
                      </w:pPr>
                      <w:r>
                        <w:rPr>
                          <w:rFonts w:ascii="Times New Roman" w:hAnsi="Times New Roman" w:cs="Times New Roman"/>
                          <w:sz w:val="22"/>
                        </w:rPr>
                        <w:t>Валовые оборотные</w:t>
                      </w:r>
                    </w:p>
                  </w:txbxContent>
                </v:textbox>
              </v:rect>
              <v:rect id="_x0000_s1033" style="position:absolute;left:4813;top:2916;width:3953;height:279">
                <v:textbox inset=",.3mm,,.3mm">
                  <w:txbxContent>
                    <w:p w:rsidR="007344F8" w:rsidRDefault="007344F8" w:rsidP="00AC4955">
                      <w:pPr>
                        <w:autoSpaceDE/>
                        <w:autoSpaceDN/>
                        <w:spacing w:line="240" w:lineRule="auto"/>
                        <w:ind w:firstLine="0"/>
                        <w:jc w:val="left"/>
                        <w:rPr>
                          <w:rFonts w:ascii="Times New Roman" w:hAnsi="Times New Roman" w:cs="Times New Roman"/>
                          <w:sz w:val="22"/>
                        </w:rPr>
                      </w:pPr>
                      <w:r>
                        <w:rPr>
                          <w:rFonts w:ascii="Times New Roman" w:hAnsi="Times New Roman" w:cs="Times New Roman"/>
                          <w:sz w:val="22"/>
                        </w:rPr>
                        <w:t>Чистые оборотные активы</w:t>
                      </w:r>
                    </w:p>
                  </w:txbxContent>
                </v:textbox>
              </v:rect>
              <v:rect id="_x0000_s1034" style="position:absolute;left:4813;top:3891;width:3953;height:278">
                <v:textbox inset=",.3mm,,.3mm">
                  <w:txbxContent>
                    <w:p w:rsidR="007344F8" w:rsidRDefault="007344F8" w:rsidP="00AC4955">
                      <w:pPr>
                        <w:autoSpaceDE/>
                        <w:autoSpaceDN/>
                        <w:spacing w:line="240" w:lineRule="auto"/>
                        <w:ind w:firstLine="0"/>
                        <w:jc w:val="left"/>
                        <w:rPr>
                          <w:rFonts w:ascii="Times New Roman" w:hAnsi="Times New Roman" w:cs="Times New Roman"/>
                          <w:sz w:val="22"/>
                        </w:rPr>
                      </w:pPr>
                      <w:r>
                        <w:rPr>
                          <w:rFonts w:ascii="Times New Roman" w:hAnsi="Times New Roman" w:cs="Times New Roman"/>
                          <w:sz w:val="22"/>
                        </w:rPr>
                        <w:t>Запасы сырья, материалов, полуфабрикатов</w:t>
                      </w:r>
                    </w:p>
                  </w:txbxContent>
                </v:textbox>
              </v:rect>
              <v:rect id="_x0000_s1035" style="position:absolute;left:4813;top:4170;width:3953;height:278">
                <v:textbox inset=",.3mm,,.3mm">
                  <w:txbxContent>
                    <w:p w:rsidR="007344F8" w:rsidRDefault="007344F8" w:rsidP="00AC4955">
                      <w:pPr>
                        <w:autoSpaceDE/>
                        <w:autoSpaceDN/>
                        <w:spacing w:line="240" w:lineRule="auto"/>
                        <w:ind w:firstLine="0"/>
                        <w:jc w:val="left"/>
                        <w:rPr>
                          <w:rFonts w:ascii="Times New Roman" w:hAnsi="Times New Roman" w:cs="Times New Roman"/>
                          <w:sz w:val="22"/>
                        </w:rPr>
                      </w:pPr>
                      <w:r>
                        <w:rPr>
                          <w:rFonts w:ascii="Times New Roman" w:hAnsi="Times New Roman" w:cs="Times New Roman"/>
                          <w:sz w:val="22"/>
                        </w:rPr>
                        <w:t>Запасы готовой продукции</w:t>
                      </w:r>
                    </w:p>
                  </w:txbxContent>
                </v:textbox>
              </v:rect>
              <v:rect id="_x0000_s1036" style="position:absolute;left:4813;top:4449;width:3953;height:277">
                <v:textbox inset=",.3mm,,.3mm">
                  <w:txbxContent>
                    <w:p w:rsidR="007344F8" w:rsidRDefault="007344F8" w:rsidP="00AC4955">
                      <w:pPr>
                        <w:autoSpaceDE/>
                        <w:autoSpaceDN/>
                        <w:spacing w:line="240" w:lineRule="auto"/>
                        <w:ind w:firstLine="0"/>
                        <w:jc w:val="left"/>
                        <w:rPr>
                          <w:rFonts w:ascii="Times New Roman" w:hAnsi="Times New Roman" w:cs="Times New Roman"/>
                          <w:sz w:val="22"/>
                        </w:rPr>
                      </w:pPr>
                      <w:r>
                        <w:rPr>
                          <w:rFonts w:ascii="Times New Roman" w:hAnsi="Times New Roman" w:cs="Times New Roman"/>
                          <w:sz w:val="22"/>
                        </w:rPr>
                        <w:t>Дебиторская задолженность</w:t>
                      </w:r>
                    </w:p>
                  </w:txbxContent>
                </v:textbox>
              </v:rect>
              <v:rect id="_x0000_s1037" style="position:absolute;left:4813;top:4727;width:3953;height:278">
                <v:textbox inset=",.3mm,,.3mm">
                  <w:txbxContent>
                    <w:p w:rsidR="007344F8" w:rsidRDefault="007344F8" w:rsidP="00AC4955">
                      <w:pPr>
                        <w:autoSpaceDE/>
                        <w:autoSpaceDN/>
                        <w:spacing w:line="240" w:lineRule="auto"/>
                        <w:ind w:firstLine="0"/>
                        <w:jc w:val="left"/>
                        <w:rPr>
                          <w:rFonts w:ascii="Times New Roman" w:hAnsi="Times New Roman" w:cs="Times New Roman"/>
                          <w:sz w:val="22"/>
                        </w:rPr>
                      </w:pPr>
                      <w:r>
                        <w:rPr>
                          <w:rFonts w:ascii="Times New Roman" w:hAnsi="Times New Roman" w:cs="Times New Roman"/>
                          <w:sz w:val="22"/>
                        </w:rPr>
                        <w:t>Денежные активы</w:t>
                      </w:r>
                    </w:p>
                  </w:txbxContent>
                </v:textbox>
              </v:rect>
              <v:rect id="_x0000_s1038" style="position:absolute;left:3543;top:5424;width:5220;height:419" strokeweight="2pt">
                <v:textbox>
                  <w:txbxContent>
                    <w:p w:rsidR="007344F8" w:rsidRDefault="007344F8" w:rsidP="00AC4955">
                      <w:pPr>
                        <w:autoSpaceDE/>
                        <w:autoSpaceDN/>
                        <w:spacing w:line="240" w:lineRule="auto"/>
                        <w:ind w:firstLine="0"/>
                        <w:jc w:val="left"/>
                        <w:rPr>
                          <w:rFonts w:ascii="Times New Roman" w:hAnsi="Times New Roman" w:cs="Times New Roman"/>
                          <w:sz w:val="28"/>
                        </w:rPr>
                      </w:pPr>
                      <w:r>
                        <w:rPr>
                          <w:rFonts w:ascii="Times New Roman" w:hAnsi="Times New Roman" w:cs="Times New Roman"/>
                          <w:sz w:val="28"/>
                        </w:rPr>
                        <w:t>По характеру участия в операционном процессе</w:t>
                      </w:r>
                    </w:p>
                  </w:txbxContent>
                </v:textbox>
              </v:rect>
              <v:rect id="_x0000_s1039" style="position:absolute;left:3543;top:6957;width:5219;height:418" strokeweight="2pt">
                <v:textbox>
                  <w:txbxContent>
                    <w:p w:rsidR="007344F8" w:rsidRDefault="007344F8" w:rsidP="00AC4955">
                      <w:pPr>
                        <w:autoSpaceDE/>
                        <w:autoSpaceDN/>
                        <w:spacing w:line="240" w:lineRule="auto"/>
                        <w:ind w:firstLine="0"/>
                        <w:jc w:val="left"/>
                        <w:rPr>
                          <w:rFonts w:ascii="Times New Roman" w:hAnsi="Times New Roman" w:cs="Times New Roman"/>
                          <w:sz w:val="28"/>
                        </w:rPr>
                      </w:pPr>
                      <w:r>
                        <w:rPr>
                          <w:rFonts w:ascii="Times New Roman" w:hAnsi="Times New Roman" w:cs="Times New Roman"/>
                          <w:sz w:val="28"/>
                        </w:rPr>
                        <w:t>По периоду функционирования</w:t>
                      </w:r>
                    </w:p>
                  </w:txbxContent>
                </v:textbox>
              </v:rect>
              <v:rect id="_x0000_s1040" style="position:absolute;left:4813;top:5981;width:3951;height:418">
                <v:textbox inset=",.3mm,,.3mm">
                  <w:txbxContent>
                    <w:p w:rsidR="007344F8" w:rsidRDefault="007344F8" w:rsidP="00AC4955">
                      <w:pPr>
                        <w:autoSpaceDE/>
                        <w:autoSpaceDN/>
                        <w:spacing w:line="240" w:lineRule="auto"/>
                        <w:ind w:firstLine="0"/>
                        <w:jc w:val="left"/>
                        <w:rPr>
                          <w:rFonts w:ascii="Times New Roman" w:hAnsi="Times New Roman" w:cs="Times New Roman"/>
                          <w:sz w:val="22"/>
                        </w:rPr>
                      </w:pPr>
                      <w:r>
                        <w:rPr>
                          <w:rFonts w:ascii="Times New Roman" w:hAnsi="Times New Roman" w:cs="Times New Roman"/>
                          <w:sz w:val="22"/>
                        </w:rPr>
                        <w:t>Оборотные активы, обслуживающие производственный цикл предприятия</w:t>
                      </w:r>
                    </w:p>
                  </w:txbxContent>
                </v:textbox>
              </v:rect>
              <v:rect id="_x0000_s1041" style="position:absolute;left:4813;top:7515;width:3951;height:278">
                <v:textbox inset=",.3mm,,.3mm">
                  <w:txbxContent>
                    <w:p w:rsidR="007344F8" w:rsidRDefault="007344F8" w:rsidP="00AC4955">
                      <w:pPr>
                        <w:autoSpaceDE/>
                        <w:autoSpaceDN/>
                        <w:spacing w:line="240" w:lineRule="auto"/>
                        <w:ind w:firstLine="0"/>
                        <w:jc w:val="left"/>
                        <w:rPr>
                          <w:rFonts w:ascii="Times New Roman" w:hAnsi="Times New Roman" w:cs="Times New Roman"/>
                          <w:sz w:val="22"/>
                        </w:rPr>
                      </w:pPr>
                      <w:r>
                        <w:rPr>
                          <w:rFonts w:ascii="Times New Roman" w:hAnsi="Times New Roman" w:cs="Times New Roman"/>
                          <w:sz w:val="22"/>
                        </w:rPr>
                        <w:t>Постоянная часть оборотных активов</w:t>
                      </w:r>
                    </w:p>
                  </w:txbxContent>
                </v:textbox>
              </v:rect>
              <v:rect id="_x0000_s1042" style="position:absolute;left:4813;top:7793;width:3952;height:278">
                <v:textbox inset=",.3mm,,.3mm">
                  <w:txbxContent>
                    <w:p w:rsidR="007344F8" w:rsidRDefault="007344F8" w:rsidP="00AC4955">
                      <w:pPr>
                        <w:autoSpaceDE/>
                        <w:autoSpaceDN/>
                        <w:spacing w:line="240" w:lineRule="auto"/>
                        <w:ind w:firstLine="0"/>
                        <w:jc w:val="left"/>
                        <w:rPr>
                          <w:rFonts w:ascii="Times New Roman" w:hAnsi="Times New Roman" w:cs="Times New Roman"/>
                          <w:sz w:val="22"/>
                        </w:rPr>
                      </w:pPr>
                      <w:r>
                        <w:rPr>
                          <w:rFonts w:ascii="Times New Roman" w:hAnsi="Times New Roman" w:cs="Times New Roman"/>
                          <w:sz w:val="22"/>
                        </w:rPr>
                        <w:t>Переменная часть оборотных активов</w:t>
                      </w:r>
                    </w:p>
                  </w:txbxContent>
                </v:textbox>
              </v:rect>
              <v:rect id="_x0000_s1043" style="position:absolute;left:4813;top:5006;width:3954;height:278">
                <v:textbox inset=",.3mm,,.3mm">
                  <w:txbxContent>
                    <w:p w:rsidR="007344F8" w:rsidRDefault="007344F8" w:rsidP="00AC4955">
                      <w:pPr>
                        <w:autoSpaceDE/>
                        <w:autoSpaceDN/>
                        <w:spacing w:line="240" w:lineRule="auto"/>
                        <w:ind w:firstLine="0"/>
                        <w:jc w:val="left"/>
                        <w:rPr>
                          <w:rFonts w:ascii="Times New Roman" w:hAnsi="Times New Roman" w:cs="Times New Roman"/>
                          <w:sz w:val="22"/>
                        </w:rPr>
                      </w:pPr>
                      <w:r>
                        <w:rPr>
                          <w:rFonts w:ascii="Times New Roman" w:hAnsi="Times New Roman" w:cs="Times New Roman"/>
                          <w:sz w:val="22"/>
                        </w:rPr>
                        <w:t>Прочие виды оборотных активов</w:t>
                      </w:r>
                    </w:p>
                  </w:txbxContent>
                </v:textbox>
              </v:rect>
              <v:rect id="_x0000_s1044" style="position:absolute;left:4813;top:6399;width:3952;height:418">
                <v:textbox inset=",.3mm,,.3mm">
                  <w:txbxContent>
                    <w:p w:rsidR="007344F8" w:rsidRDefault="007344F8" w:rsidP="00AC4955">
                      <w:pPr>
                        <w:autoSpaceDE/>
                        <w:autoSpaceDN/>
                        <w:spacing w:line="240" w:lineRule="auto"/>
                        <w:ind w:firstLine="0"/>
                        <w:jc w:val="left"/>
                        <w:rPr>
                          <w:rFonts w:ascii="Times New Roman" w:hAnsi="Times New Roman" w:cs="Times New Roman"/>
                          <w:sz w:val="22"/>
                        </w:rPr>
                      </w:pPr>
                      <w:r>
                        <w:rPr>
                          <w:rFonts w:ascii="Times New Roman" w:hAnsi="Times New Roman" w:cs="Times New Roman"/>
                          <w:sz w:val="22"/>
                        </w:rPr>
                        <w:t>Оборотные активы, обслуживающие финансовый цикл предприятия</w:t>
                      </w:r>
                    </w:p>
                  </w:txbxContent>
                </v:textbox>
              </v:rect>
              <v:line id="_x0000_s1045" style="position:absolute" from="3119,1662" to="3119,7096" strokeweight="2pt"/>
              <v:line id="_x0000_s1046" style="position:absolute" from="3119,7096" to="3543,7096" strokeweight="2pt">
                <v:stroke endarrow="block"/>
              </v:line>
              <v:line id="_x0000_s1047" style="position:absolute" from="3119,5563" to="3543,5564" strokeweight="2pt">
                <v:stroke endarrow="block"/>
              </v:line>
              <v:line id="_x0000_s1048" style="position:absolute" from="3119,2219" to="3543,2222" strokeweight="2pt">
                <v:stroke endarrow="block"/>
              </v:line>
              <v:line id="_x0000_s1049" style="position:absolute" from="3119,3473" to="3543,3474" strokeweight="2pt">
                <v:stroke endarrow="block"/>
              </v:line>
              <v:line id="_x0000_s1050" style="position:absolute" from="3543,2498" to="3543,3055" strokeweight="1.25pt"/>
              <v:group id="_x0000_s1051" style="position:absolute;left:3543;top:2777;width:1270;height:278" coordorigin="3543,2777" coordsize="1270,278">
                <v:line id="_x0000_s1052" style="position:absolute" from="3543,2777" to="4813,2777" strokeweight="1.25pt">
                  <v:stroke endarrow="block"/>
                </v:line>
                <v:line id="_x0000_s1053" style="position:absolute" from="3543,3055" to="4813,3055" strokeweight="1.25pt">
                  <v:stroke endarrow="block"/>
                </v:line>
              </v:group>
              <v:group id="_x0000_s1054" style="position:absolute;left:3543;top:4031;width:1269;height:278" coordorigin="3543,2777" coordsize="1270,278">
                <v:line id="_x0000_s1055" style="position:absolute" from="3543,2777" to="4813,2777" strokeweight="1.25pt">
                  <v:stroke endarrow="block"/>
                </v:line>
                <v:line id="_x0000_s1056" style="position:absolute" from="3543,3055" to="4813,3055" strokeweight="1.25pt">
                  <v:stroke endarrow="block"/>
                </v:line>
              </v:group>
              <v:line id="_x0000_s1057" style="position:absolute" from="3543,4588" to="4811,4588" strokeweight="1.25pt">
                <v:stroke endarrow="block"/>
              </v:line>
              <v:line id="_x0000_s1058" style="position:absolute" from="3543,4867" to="4811,4867" strokeweight="1.25pt">
                <v:stroke endarrow="block"/>
              </v:line>
              <v:group id="_x0000_s1059" style="position:absolute;left:3543;top:6260;width:1268;height:279" coordorigin="3543,2777" coordsize="1270,278">
                <v:line id="_x0000_s1060" style="position:absolute" from="3543,2777" to="4813,2777" strokeweight="1.25pt">
                  <v:stroke endarrow="block"/>
                </v:line>
                <v:line id="_x0000_s1061" style="position:absolute" from="3543,3055" to="4813,3055" strokeweight="1.25pt">
                  <v:stroke endarrow="block"/>
                </v:line>
              </v:group>
              <v:group id="_x0000_s1062" style="position:absolute;left:3543;top:7653;width:1269;height:280" coordorigin="3543,2777" coordsize="1270,278">
                <v:line id="_x0000_s1063" style="position:absolute" from="3543,2777" to="4813,2777" strokeweight="1.25pt">
                  <v:stroke endarrow="block"/>
                </v:line>
                <v:line id="_x0000_s1064" style="position:absolute" from="3543,3055" to="4813,3055" strokeweight="1.25pt">
                  <v:stroke endarrow="block"/>
                </v:line>
              </v:group>
              <v:line id="_x0000_s1065" style="position:absolute" from="3543,5145" to="4813,5145" strokeweight="1.25pt">
                <v:stroke endarrow="block"/>
              </v:line>
              <v:line id="_x0000_s1066" style="position:absolute" from="3543,3752" to="3543,5145" strokeweight="1.25pt"/>
              <v:line id="_x0000_s1067" style="position:absolute;flip:x" from="3543,5842" to="3544,6539" strokeweight="1.25pt"/>
              <v:line id="_x0000_s1068" style="position:absolute" from="3543,7375" to="3543,7932" strokeweight="1.25pt"/>
            </v:group>
            <w10:wrap type="none"/>
            <w10:anchorlock/>
          </v:group>
        </w:pict>
      </w:r>
    </w:p>
    <w:p w:rsidR="00AC4955" w:rsidRPr="008B7C82" w:rsidRDefault="00AC4955" w:rsidP="008B7C82">
      <w:pPr>
        <w:shd w:val="clear" w:color="auto" w:fill="FFFFFF"/>
        <w:autoSpaceDE/>
        <w:autoSpaceDN/>
        <w:ind w:firstLine="709"/>
        <w:jc w:val="center"/>
        <w:rPr>
          <w:rFonts w:ascii="Times New Roman" w:hAnsi="Times New Roman" w:cs="Times New Roman"/>
          <w:sz w:val="28"/>
          <w:szCs w:val="28"/>
        </w:rPr>
      </w:pPr>
      <w:r w:rsidRPr="008B7C82">
        <w:rPr>
          <w:rFonts w:ascii="Times New Roman" w:hAnsi="Times New Roman" w:cs="Times New Roman"/>
          <w:color w:val="000000"/>
          <w:sz w:val="28"/>
          <w:szCs w:val="28"/>
        </w:rPr>
        <w:t xml:space="preserve">Рис. </w:t>
      </w:r>
      <w:r w:rsidR="00BE634C" w:rsidRPr="008B7C82">
        <w:rPr>
          <w:rFonts w:ascii="Times New Roman" w:hAnsi="Times New Roman" w:cs="Times New Roman"/>
          <w:color w:val="000000"/>
          <w:sz w:val="28"/>
          <w:szCs w:val="28"/>
        </w:rPr>
        <w:t>2</w:t>
      </w:r>
      <w:r w:rsidRPr="008B7C82">
        <w:rPr>
          <w:rFonts w:ascii="Times New Roman" w:hAnsi="Times New Roman" w:cs="Times New Roman"/>
          <w:color w:val="000000"/>
          <w:sz w:val="28"/>
          <w:szCs w:val="28"/>
        </w:rPr>
        <w:t>. Классификация оборотных активов предприятия по основным признакам.</w:t>
      </w:r>
    </w:p>
    <w:p w:rsidR="00AC4955" w:rsidRPr="008B7C82" w:rsidRDefault="00AC4955" w:rsidP="008B7C82">
      <w:pPr>
        <w:shd w:val="clear" w:color="auto" w:fill="FFFFFF"/>
        <w:autoSpaceDE/>
        <w:autoSpaceDN/>
        <w:ind w:firstLine="709"/>
        <w:rPr>
          <w:rFonts w:ascii="Times New Roman" w:hAnsi="Times New Roman" w:cs="Times New Roman"/>
          <w:color w:val="000000"/>
          <w:sz w:val="28"/>
          <w:szCs w:val="28"/>
        </w:rPr>
      </w:pPr>
    </w:p>
    <w:p w:rsidR="00AC4955" w:rsidRPr="008B7C82" w:rsidRDefault="00AC4955"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2. Виды оборотных активов. По этому признаку они классифи</w:t>
      </w:r>
      <w:r w:rsidRPr="008B7C82">
        <w:rPr>
          <w:rFonts w:ascii="Times New Roman" w:hAnsi="Times New Roman" w:cs="Times New Roman"/>
          <w:color w:val="000000"/>
          <w:sz w:val="28"/>
          <w:szCs w:val="28"/>
        </w:rPr>
        <w:softHyphen/>
        <w:t>цируются в практике финансового менеджмента следующим образом:</w:t>
      </w:r>
    </w:p>
    <w:p w:rsidR="00AC4955" w:rsidRPr="008B7C82" w:rsidRDefault="00AC4955" w:rsidP="008B7C82">
      <w:pPr>
        <w:shd w:val="clear" w:color="auto" w:fill="FFFFFF"/>
        <w:tabs>
          <w:tab w:val="left" w:pos="706"/>
        </w:tabs>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1) Запасы сырья, материалов и п</w:t>
      </w:r>
      <w:r w:rsidR="008B7C82">
        <w:rPr>
          <w:rFonts w:ascii="Times New Roman" w:hAnsi="Times New Roman" w:cs="Times New Roman"/>
          <w:color w:val="000000"/>
          <w:sz w:val="28"/>
          <w:szCs w:val="28"/>
        </w:rPr>
        <w:t xml:space="preserve">олуфабрикатов. Этот вид </w:t>
      </w:r>
      <w:r w:rsidRPr="008B7C82">
        <w:rPr>
          <w:rFonts w:ascii="Times New Roman" w:hAnsi="Times New Roman" w:cs="Times New Roman"/>
          <w:color w:val="000000"/>
          <w:sz w:val="28"/>
          <w:szCs w:val="28"/>
        </w:rPr>
        <w:t>оборотных активов характеризует</w:t>
      </w:r>
      <w:r w:rsidR="008B7C82">
        <w:rPr>
          <w:rFonts w:ascii="Times New Roman" w:hAnsi="Times New Roman" w:cs="Times New Roman"/>
          <w:color w:val="000000"/>
          <w:sz w:val="28"/>
          <w:szCs w:val="28"/>
        </w:rPr>
        <w:t xml:space="preserve"> объем входящих материальных их </w:t>
      </w:r>
      <w:r w:rsidRPr="008B7C82">
        <w:rPr>
          <w:rFonts w:ascii="Times New Roman" w:hAnsi="Times New Roman" w:cs="Times New Roman"/>
          <w:color w:val="000000"/>
          <w:sz w:val="28"/>
          <w:szCs w:val="28"/>
        </w:rPr>
        <w:t>потоков в форме запасов, обеспечивающих производственную деятельность предприятия;</w:t>
      </w:r>
    </w:p>
    <w:p w:rsidR="00AC4955" w:rsidRPr="008B7C82" w:rsidRDefault="00AC4955" w:rsidP="008B7C82">
      <w:pPr>
        <w:shd w:val="clear" w:color="auto" w:fill="FFFFFF"/>
        <w:tabs>
          <w:tab w:val="left" w:pos="706"/>
        </w:tabs>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2) Запасы готовой продукции. Этот вид оборотных активов характеризует текущий объем выхо</w:t>
      </w:r>
      <w:r w:rsidR="008B7C82">
        <w:rPr>
          <w:rFonts w:ascii="Times New Roman" w:hAnsi="Times New Roman" w:cs="Times New Roman"/>
          <w:color w:val="000000"/>
          <w:sz w:val="28"/>
          <w:szCs w:val="28"/>
        </w:rPr>
        <w:t xml:space="preserve">дящих материальных их потоков в </w:t>
      </w:r>
      <w:r w:rsidRPr="008B7C82">
        <w:rPr>
          <w:rFonts w:ascii="Times New Roman" w:hAnsi="Times New Roman" w:cs="Times New Roman"/>
          <w:color w:val="000000"/>
          <w:sz w:val="28"/>
          <w:szCs w:val="28"/>
        </w:rPr>
        <w:t xml:space="preserve">форме запасов </w:t>
      </w:r>
      <w:r w:rsidRPr="008B7C82">
        <w:rPr>
          <w:rFonts w:ascii="Times New Roman" w:hAnsi="Times New Roman" w:cs="Times New Roman"/>
          <w:color w:val="000000"/>
          <w:sz w:val="28"/>
          <w:szCs w:val="28"/>
        </w:rPr>
        <w:lastRenderedPageBreak/>
        <w:t>произведенной продукции, предназначенной к реализа</w:t>
      </w:r>
      <w:r w:rsidRPr="008B7C82">
        <w:rPr>
          <w:rFonts w:ascii="Times New Roman" w:hAnsi="Times New Roman" w:cs="Times New Roman"/>
          <w:color w:val="000000"/>
          <w:sz w:val="28"/>
          <w:szCs w:val="28"/>
        </w:rPr>
        <w:softHyphen/>
        <w:t>ции. В практике финансового менеджмента к этому виду оборотных ак</w:t>
      </w:r>
      <w:r w:rsidRPr="008B7C82">
        <w:rPr>
          <w:rFonts w:ascii="Times New Roman" w:hAnsi="Times New Roman" w:cs="Times New Roman"/>
          <w:color w:val="000000"/>
          <w:sz w:val="28"/>
          <w:szCs w:val="28"/>
        </w:rPr>
        <w:softHyphen/>
        <w:t>тивов добавляют обычно объем незавершенного производства (с оцен</w:t>
      </w:r>
      <w:r w:rsidRPr="008B7C82">
        <w:rPr>
          <w:rFonts w:ascii="Times New Roman" w:hAnsi="Times New Roman" w:cs="Times New Roman"/>
          <w:color w:val="000000"/>
          <w:sz w:val="28"/>
          <w:szCs w:val="28"/>
        </w:rPr>
        <w:softHyphen/>
        <w:t>кой коэффициента его завершеннос</w:t>
      </w:r>
      <w:r w:rsidR="008B7C82">
        <w:rPr>
          <w:rFonts w:ascii="Times New Roman" w:hAnsi="Times New Roman" w:cs="Times New Roman"/>
          <w:color w:val="000000"/>
          <w:sz w:val="28"/>
          <w:szCs w:val="28"/>
        </w:rPr>
        <w:t xml:space="preserve">ти по отдельным видам продукции </w:t>
      </w:r>
      <w:r w:rsidRPr="008B7C82">
        <w:rPr>
          <w:rFonts w:ascii="Times New Roman" w:hAnsi="Times New Roman" w:cs="Times New Roman"/>
          <w:color w:val="000000"/>
          <w:sz w:val="28"/>
          <w:szCs w:val="28"/>
        </w:rPr>
        <w:t>в целом). При значительном объем</w:t>
      </w:r>
      <w:r w:rsidR="008B7C82">
        <w:rPr>
          <w:rFonts w:ascii="Times New Roman" w:hAnsi="Times New Roman" w:cs="Times New Roman"/>
          <w:color w:val="000000"/>
          <w:sz w:val="28"/>
          <w:szCs w:val="28"/>
        </w:rPr>
        <w:t>е и продолжительности цикла не</w:t>
      </w:r>
      <w:r w:rsidR="008B7C82">
        <w:rPr>
          <w:rFonts w:ascii="Times New Roman" w:hAnsi="Times New Roman" w:cs="Times New Roman"/>
          <w:color w:val="000000"/>
          <w:sz w:val="28"/>
          <w:szCs w:val="28"/>
        </w:rPr>
        <w:softHyphen/>
      </w:r>
      <w:r w:rsidRPr="008B7C82">
        <w:rPr>
          <w:rFonts w:ascii="Times New Roman" w:hAnsi="Times New Roman" w:cs="Times New Roman"/>
          <w:color w:val="000000"/>
          <w:sz w:val="28"/>
          <w:szCs w:val="28"/>
        </w:rPr>
        <w:t xml:space="preserve">завершенного производства его </w:t>
      </w:r>
      <w:r w:rsidR="008B7C82">
        <w:rPr>
          <w:rFonts w:ascii="Times New Roman" w:hAnsi="Times New Roman" w:cs="Times New Roman"/>
          <w:color w:val="000000"/>
          <w:sz w:val="28"/>
          <w:szCs w:val="28"/>
        </w:rPr>
        <w:t xml:space="preserve">выделяют в процессе финансового </w:t>
      </w:r>
      <w:r w:rsidRPr="008B7C82">
        <w:rPr>
          <w:rFonts w:ascii="Times New Roman" w:hAnsi="Times New Roman" w:cs="Times New Roman"/>
          <w:color w:val="000000"/>
          <w:sz w:val="28"/>
          <w:szCs w:val="28"/>
        </w:rPr>
        <w:t>менеджмента в отдельный вид оборотных активов;</w:t>
      </w:r>
    </w:p>
    <w:p w:rsidR="00AC4955" w:rsidRPr="008B7C82" w:rsidRDefault="00AC4955" w:rsidP="008B7C82">
      <w:pPr>
        <w:pStyle w:val="a7"/>
        <w:spacing w:before="0" w:after="0" w:line="360" w:lineRule="auto"/>
        <w:ind w:firstLine="709"/>
        <w:jc w:val="both"/>
        <w:rPr>
          <w:sz w:val="28"/>
          <w:szCs w:val="28"/>
        </w:rPr>
      </w:pPr>
      <w:r w:rsidRPr="008B7C82">
        <w:rPr>
          <w:color w:val="000000"/>
          <w:sz w:val="28"/>
          <w:szCs w:val="28"/>
        </w:rPr>
        <w:t>3) Дебиторская задолженность. Она характеризует сумму задолженности в пользу предприя</w:t>
      </w:r>
      <w:r w:rsidR="008B7C82">
        <w:rPr>
          <w:color w:val="000000"/>
          <w:sz w:val="28"/>
          <w:szCs w:val="28"/>
        </w:rPr>
        <w:t xml:space="preserve">тия, представленную финансовыми </w:t>
      </w:r>
      <w:r w:rsidRPr="008B7C82">
        <w:rPr>
          <w:color w:val="000000"/>
          <w:sz w:val="28"/>
          <w:szCs w:val="28"/>
        </w:rPr>
        <w:t>обязательствами юридических и фи</w:t>
      </w:r>
      <w:r w:rsidR="008B7C82">
        <w:rPr>
          <w:color w:val="000000"/>
          <w:sz w:val="28"/>
          <w:szCs w:val="28"/>
        </w:rPr>
        <w:t>зических лиц по расчетам за то</w:t>
      </w:r>
      <w:r w:rsidRPr="008B7C82">
        <w:rPr>
          <w:color w:val="000000"/>
          <w:sz w:val="28"/>
          <w:szCs w:val="28"/>
        </w:rPr>
        <w:t xml:space="preserve">вары, работы, услуги, выданные авансы и т.п. </w:t>
      </w:r>
      <w:r w:rsidRPr="008B7C82">
        <w:rPr>
          <w:color w:val="000000"/>
          <w:spacing w:val="-3"/>
          <w:sz w:val="28"/>
          <w:szCs w:val="28"/>
        </w:rPr>
        <w:t xml:space="preserve">Когда одно предприятие продает товары другому, </w:t>
      </w:r>
      <w:r w:rsidRPr="008B7C82">
        <w:rPr>
          <w:color w:val="000000"/>
          <w:spacing w:val="-5"/>
          <w:sz w:val="28"/>
          <w:szCs w:val="28"/>
        </w:rPr>
        <w:t>это вовсе не означает, что товары будут оплачены немедленно. Нео</w:t>
      </w:r>
      <w:r w:rsidRPr="008B7C82">
        <w:rPr>
          <w:color w:val="000000"/>
          <w:spacing w:val="-5"/>
          <w:sz w:val="28"/>
          <w:szCs w:val="28"/>
        </w:rPr>
        <w:softHyphen/>
      </w:r>
      <w:r w:rsidRPr="008B7C82">
        <w:rPr>
          <w:color w:val="000000"/>
          <w:spacing w:val="-2"/>
          <w:sz w:val="28"/>
          <w:szCs w:val="28"/>
        </w:rPr>
        <w:t>плаченные счета за поставленную продукцию (или счета к получе</w:t>
      </w:r>
      <w:r w:rsidRPr="008B7C82">
        <w:rPr>
          <w:color w:val="000000"/>
          <w:spacing w:val="-2"/>
          <w:sz w:val="28"/>
          <w:szCs w:val="28"/>
        </w:rPr>
        <w:softHyphen/>
      </w:r>
      <w:r w:rsidRPr="008B7C82">
        <w:rPr>
          <w:color w:val="000000"/>
          <w:spacing w:val="-6"/>
          <w:sz w:val="28"/>
          <w:szCs w:val="28"/>
        </w:rPr>
        <w:t xml:space="preserve">нию) и составляют большую часть дебиторской задолженности. </w:t>
      </w:r>
      <w:r w:rsidRPr="008B7C82">
        <w:rPr>
          <w:color w:val="000000"/>
          <w:spacing w:val="-4"/>
          <w:sz w:val="28"/>
          <w:szCs w:val="28"/>
        </w:rPr>
        <w:t>Одной из задач финансового менеджера по управле</w:t>
      </w:r>
      <w:r w:rsidRPr="008B7C82">
        <w:rPr>
          <w:color w:val="000000"/>
          <w:spacing w:val="-4"/>
          <w:sz w:val="28"/>
          <w:szCs w:val="28"/>
        </w:rPr>
        <w:softHyphen/>
      </w:r>
      <w:r w:rsidRPr="008B7C82">
        <w:rPr>
          <w:color w:val="000000"/>
          <w:spacing w:val="-7"/>
          <w:sz w:val="28"/>
          <w:szCs w:val="28"/>
        </w:rPr>
        <w:t xml:space="preserve">нию дебиторской задолженностью является определение степени риска </w:t>
      </w:r>
      <w:r w:rsidRPr="008B7C82">
        <w:rPr>
          <w:color w:val="000000"/>
          <w:spacing w:val="-2"/>
          <w:sz w:val="28"/>
          <w:szCs w:val="28"/>
        </w:rPr>
        <w:t xml:space="preserve">неплатежеспособности покупателей, расчет прогнозного значения </w:t>
      </w:r>
      <w:r w:rsidRPr="008B7C82">
        <w:rPr>
          <w:color w:val="000000"/>
          <w:spacing w:val="-4"/>
          <w:sz w:val="28"/>
          <w:szCs w:val="28"/>
        </w:rPr>
        <w:t>резерва по сомнительным долгам, а также представление рекоменда</w:t>
      </w:r>
      <w:r w:rsidRPr="008B7C82">
        <w:rPr>
          <w:color w:val="000000"/>
          <w:spacing w:val="-4"/>
          <w:sz w:val="28"/>
          <w:szCs w:val="28"/>
        </w:rPr>
        <w:softHyphen/>
      </w:r>
      <w:r w:rsidRPr="008B7C82">
        <w:rPr>
          <w:color w:val="000000"/>
          <w:spacing w:val="-2"/>
          <w:sz w:val="28"/>
          <w:szCs w:val="28"/>
        </w:rPr>
        <w:t>ций по работе с фактически или потенциально неплатежеспособны</w:t>
      </w:r>
      <w:r w:rsidRPr="008B7C82">
        <w:rPr>
          <w:color w:val="000000"/>
          <w:spacing w:val="-2"/>
          <w:sz w:val="28"/>
          <w:szCs w:val="28"/>
        </w:rPr>
        <w:softHyphen/>
      </w:r>
      <w:r w:rsidRPr="008B7C82">
        <w:rPr>
          <w:color w:val="000000"/>
          <w:spacing w:val="-4"/>
          <w:sz w:val="28"/>
          <w:szCs w:val="28"/>
        </w:rPr>
        <w:t xml:space="preserve">ми покупателями. </w:t>
      </w:r>
      <w:r w:rsidRPr="008B7C82">
        <w:rPr>
          <w:sz w:val="28"/>
          <w:szCs w:val="28"/>
        </w:rPr>
        <w:t>Именно на управление этим активом направлено наибольшее внимание российских финансовых директоров. Ситуация и применяемые методики управления приближаются к практике, характерной для большинства развитых стран;</w:t>
      </w:r>
    </w:p>
    <w:p w:rsidR="00AC4955" w:rsidRPr="008B7C82" w:rsidRDefault="00AC4955" w:rsidP="008B7C82">
      <w:pPr>
        <w:shd w:val="clear" w:color="auto" w:fill="FFFFFF"/>
        <w:tabs>
          <w:tab w:val="left" w:pos="662"/>
        </w:tabs>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4)</w:t>
      </w:r>
      <w:r w:rsidRPr="008B7C82">
        <w:rPr>
          <w:rFonts w:ascii="Times New Roman" w:hAnsi="Times New Roman" w:cs="Times New Roman"/>
          <w:color w:val="000000"/>
          <w:sz w:val="28"/>
          <w:szCs w:val="28"/>
        </w:rPr>
        <w:tab/>
        <w:t>Денежные активы. В пра</w:t>
      </w:r>
      <w:r w:rsidR="008B7C82">
        <w:rPr>
          <w:rFonts w:ascii="Times New Roman" w:hAnsi="Times New Roman" w:cs="Times New Roman"/>
          <w:color w:val="000000"/>
          <w:sz w:val="28"/>
          <w:szCs w:val="28"/>
        </w:rPr>
        <w:t xml:space="preserve">ктике финансового менеджмента к </w:t>
      </w:r>
      <w:r w:rsidRPr="008B7C82">
        <w:rPr>
          <w:rFonts w:ascii="Times New Roman" w:hAnsi="Times New Roman" w:cs="Times New Roman"/>
          <w:color w:val="000000"/>
          <w:sz w:val="28"/>
          <w:szCs w:val="28"/>
        </w:rPr>
        <w:t>ним относят не только остатки де</w:t>
      </w:r>
      <w:r w:rsidR="008B7C82">
        <w:rPr>
          <w:rFonts w:ascii="Times New Roman" w:hAnsi="Times New Roman" w:cs="Times New Roman"/>
          <w:color w:val="000000"/>
          <w:sz w:val="28"/>
          <w:szCs w:val="28"/>
        </w:rPr>
        <w:t xml:space="preserve">нежных средств в национальной и </w:t>
      </w:r>
      <w:r w:rsidRPr="008B7C82">
        <w:rPr>
          <w:rFonts w:ascii="Times New Roman" w:hAnsi="Times New Roman" w:cs="Times New Roman"/>
          <w:color w:val="000000"/>
          <w:sz w:val="28"/>
          <w:szCs w:val="28"/>
        </w:rPr>
        <w:t>иностранной валюте (во всех их фо</w:t>
      </w:r>
      <w:r w:rsidR="008B7C82">
        <w:rPr>
          <w:rFonts w:ascii="Times New Roman" w:hAnsi="Times New Roman" w:cs="Times New Roman"/>
          <w:color w:val="000000"/>
          <w:sz w:val="28"/>
          <w:szCs w:val="28"/>
        </w:rPr>
        <w:t xml:space="preserve">рмах), но и сумму краткосрочных </w:t>
      </w:r>
      <w:r w:rsidRPr="008B7C82">
        <w:rPr>
          <w:rFonts w:ascii="Times New Roman" w:hAnsi="Times New Roman" w:cs="Times New Roman"/>
          <w:color w:val="000000"/>
          <w:sz w:val="28"/>
          <w:szCs w:val="28"/>
        </w:rPr>
        <w:t>финансовых вложений, которые рассматриваются как форма инвестиционного использования време</w:t>
      </w:r>
      <w:r w:rsidR="008B7C82">
        <w:rPr>
          <w:rFonts w:ascii="Times New Roman" w:hAnsi="Times New Roman" w:cs="Times New Roman"/>
          <w:color w:val="000000"/>
          <w:sz w:val="28"/>
          <w:szCs w:val="28"/>
        </w:rPr>
        <w:t xml:space="preserve">нно свободного остатка денежных </w:t>
      </w:r>
      <w:r w:rsidRPr="008B7C82">
        <w:rPr>
          <w:rFonts w:ascii="Times New Roman" w:hAnsi="Times New Roman" w:cs="Times New Roman"/>
          <w:color w:val="000000"/>
          <w:sz w:val="28"/>
          <w:szCs w:val="28"/>
        </w:rPr>
        <w:t>активов (так называемый „спекулятивный остаток денежных средств");</w:t>
      </w:r>
    </w:p>
    <w:p w:rsidR="00AC4955" w:rsidRPr="008B7C82" w:rsidRDefault="00AC4955" w:rsidP="008B7C82">
      <w:pPr>
        <w:shd w:val="clear" w:color="auto" w:fill="FFFFFF"/>
        <w:tabs>
          <w:tab w:val="left" w:pos="662"/>
        </w:tabs>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lastRenderedPageBreak/>
        <w:t>5)</w:t>
      </w:r>
      <w:r w:rsidRPr="008B7C82">
        <w:rPr>
          <w:rFonts w:ascii="Times New Roman" w:hAnsi="Times New Roman" w:cs="Times New Roman"/>
          <w:color w:val="000000"/>
          <w:sz w:val="28"/>
          <w:szCs w:val="28"/>
        </w:rPr>
        <w:tab/>
        <w:t>Прочие виды оборотных активов. К ним относятся оборот</w:t>
      </w:r>
      <w:r w:rsidRPr="008B7C82">
        <w:rPr>
          <w:rFonts w:ascii="Times New Roman" w:hAnsi="Times New Roman" w:cs="Times New Roman"/>
          <w:color w:val="000000"/>
          <w:sz w:val="28"/>
          <w:szCs w:val="28"/>
        </w:rPr>
        <w:softHyphen/>
        <w:t>ные активы, не включенные в сос</w:t>
      </w:r>
      <w:r w:rsidR="008B7C82">
        <w:rPr>
          <w:rFonts w:ascii="Times New Roman" w:hAnsi="Times New Roman" w:cs="Times New Roman"/>
          <w:color w:val="000000"/>
          <w:sz w:val="28"/>
          <w:szCs w:val="28"/>
        </w:rPr>
        <w:t xml:space="preserve">тав вышерассмотренных их видов, </w:t>
      </w:r>
      <w:r w:rsidRPr="008B7C82">
        <w:rPr>
          <w:rFonts w:ascii="Times New Roman" w:hAnsi="Times New Roman" w:cs="Times New Roman"/>
          <w:color w:val="000000"/>
          <w:sz w:val="28"/>
          <w:szCs w:val="28"/>
        </w:rPr>
        <w:t xml:space="preserve">если они отражаются в общей их </w:t>
      </w:r>
      <w:r w:rsidR="008B7C82">
        <w:rPr>
          <w:rFonts w:ascii="Times New Roman" w:hAnsi="Times New Roman" w:cs="Times New Roman"/>
          <w:color w:val="000000"/>
          <w:sz w:val="28"/>
          <w:szCs w:val="28"/>
        </w:rPr>
        <w:t xml:space="preserve">сумме (расходы будущих периодов </w:t>
      </w:r>
      <w:r w:rsidRPr="008B7C82">
        <w:rPr>
          <w:rFonts w:ascii="Times New Roman" w:hAnsi="Times New Roman" w:cs="Times New Roman"/>
          <w:color w:val="000000"/>
          <w:sz w:val="28"/>
          <w:szCs w:val="28"/>
        </w:rPr>
        <w:t>и т. п.).</w:t>
      </w:r>
    </w:p>
    <w:p w:rsidR="00AC4955" w:rsidRPr="008B7C82" w:rsidRDefault="00AC4955" w:rsidP="008B7C82">
      <w:pPr>
        <w:shd w:val="clear" w:color="auto" w:fill="FFFFFF"/>
        <w:tabs>
          <w:tab w:val="left" w:pos="0"/>
        </w:tabs>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 xml:space="preserve">3. Характер участия в операционном процессе. </w:t>
      </w:r>
      <w:r w:rsidRPr="008B7C82">
        <w:rPr>
          <w:rFonts w:ascii="Times New Roman" w:hAnsi="Times New Roman" w:cs="Times New Roman"/>
          <w:sz w:val="28"/>
          <w:szCs w:val="28"/>
        </w:rPr>
        <w:t>В соответствии с этим признаком оборотные активы дифференцируются следующим образом:</w:t>
      </w:r>
    </w:p>
    <w:p w:rsidR="00AC4955" w:rsidRPr="008B7C82" w:rsidRDefault="00AC4955" w:rsidP="008B7C82">
      <w:pPr>
        <w:shd w:val="clear" w:color="auto" w:fill="FFFFFF"/>
        <w:tabs>
          <w:tab w:val="left" w:pos="677"/>
        </w:tabs>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1) Оборотные активы, обсл</w:t>
      </w:r>
      <w:r w:rsidR="008B7C82">
        <w:rPr>
          <w:rFonts w:ascii="Times New Roman" w:hAnsi="Times New Roman" w:cs="Times New Roman"/>
          <w:color w:val="000000"/>
          <w:sz w:val="28"/>
          <w:szCs w:val="28"/>
        </w:rPr>
        <w:t xml:space="preserve">уживающие производственный цикл </w:t>
      </w:r>
      <w:r w:rsidRPr="008B7C82">
        <w:rPr>
          <w:rFonts w:ascii="Times New Roman" w:hAnsi="Times New Roman" w:cs="Times New Roman"/>
          <w:color w:val="000000"/>
          <w:sz w:val="28"/>
          <w:szCs w:val="28"/>
        </w:rPr>
        <w:t>предприятия (запасы сырья, мат</w:t>
      </w:r>
      <w:r w:rsidR="008B7C82">
        <w:rPr>
          <w:rFonts w:ascii="Times New Roman" w:hAnsi="Times New Roman" w:cs="Times New Roman"/>
          <w:color w:val="000000"/>
          <w:sz w:val="28"/>
          <w:szCs w:val="28"/>
        </w:rPr>
        <w:t xml:space="preserve">ериалов и полуфабрикатов; объем </w:t>
      </w:r>
      <w:r w:rsidRPr="008B7C82">
        <w:rPr>
          <w:rFonts w:ascii="Times New Roman" w:hAnsi="Times New Roman" w:cs="Times New Roman"/>
          <w:color w:val="000000"/>
          <w:sz w:val="28"/>
          <w:szCs w:val="28"/>
        </w:rPr>
        <w:t>незавершенного производства, запасы готовой продукции);</w:t>
      </w:r>
    </w:p>
    <w:p w:rsidR="00AC4955" w:rsidRPr="008B7C82" w:rsidRDefault="00AC4955" w:rsidP="008B7C82">
      <w:pPr>
        <w:shd w:val="clear" w:color="auto" w:fill="FFFFFF"/>
        <w:tabs>
          <w:tab w:val="left" w:pos="677"/>
        </w:tabs>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2)</w:t>
      </w:r>
      <w:r w:rsidRPr="008B7C82">
        <w:rPr>
          <w:rFonts w:ascii="Times New Roman" w:hAnsi="Times New Roman" w:cs="Times New Roman"/>
          <w:color w:val="000000"/>
          <w:sz w:val="28"/>
          <w:szCs w:val="28"/>
        </w:rPr>
        <w:tab/>
        <w:t>Оборотные активы, обслуживающие финансовый (денежный) цикл предприятия (дебиторская задолженность и др.).</w:t>
      </w:r>
    </w:p>
    <w:p w:rsidR="00AC4955" w:rsidRPr="008B7C82" w:rsidRDefault="00AC4955" w:rsidP="008B7C82">
      <w:pPr>
        <w:shd w:val="clear" w:color="auto" w:fill="FFFFFF"/>
        <w:tabs>
          <w:tab w:val="left" w:pos="662"/>
        </w:tabs>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4.</w:t>
      </w:r>
      <w:r w:rsidRPr="008B7C82">
        <w:rPr>
          <w:rFonts w:ascii="Times New Roman" w:hAnsi="Times New Roman" w:cs="Times New Roman"/>
          <w:color w:val="000000"/>
          <w:sz w:val="28"/>
          <w:szCs w:val="28"/>
        </w:rPr>
        <w:tab/>
        <w:t>Период функционирова</w:t>
      </w:r>
      <w:r w:rsidR="008B7C82">
        <w:rPr>
          <w:rFonts w:ascii="Times New Roman" w:hAnsi="Times New Roman" w:cs="Times New Roman"/>
          <w:color w:val="000000"/>
          <w:sz w:val="28"/>
          <w:szCs w:val="28"/>
        </w:rPr>
        <w:t xml:space="preserve">ния оборотных активов. По этому </w:t>
      </w:r>
      <w:r w:rsidRPr="008B7C82">
        <w:rPr>
          <w:rFonts w:ascii="Times New Roman" w:hAnsi="Times New Roman" w:cs="Times New Roman"/>
          <w:color w:val="000000"/>
          <w:sz w:val="28"/>
          <w:szCs w:val="28"/>
        </w:rPr>
        <w:t>признаку выделяют следующие их виды:</w:t>
      </w:r>
    </w:p>
    <w:p w:rsidR="00AC4955" w:rsidRPr="008B7C82" w:rsidRDefault="00AC4955" w:rsidP="008B7C82">
      <w:pPr>
        <w:shd w:val="clear" w:color="auto" w:fill="FFFFFF"/>
        <w:tabs>
          <w:tab w:val="left" w:pos="706"/>
        </w:tabs>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1)</w:t>
      </w:r>
      <w:r w:rsidRPr="008B7C82">
        <w:rPr>
          <w:rFonts w:ascii="Times New Roman" w:hAnsi="Times New Roman" w:cs="Times New Roman"/>
          <w:color w:val="000000"/>
          <w:sz w:val="28"/>
          <w:szCs w:val="28"/>
        </w:rPr>
        <w:tab/>
        <w:t>Постоянная часть оборотных</w:t>
      </w:r>
      <w:r w:rsidR="008B7C82">
        <w:rPr>
          <w:rFonts w:ascii="Times New Roman" w:hAnsi="Times New Roman" w:cs="Times New Roman"/>
          <w:color w:val="000000"/>
          <w:sz w:val="28"/>
          <w:szCs w:val="28"/>
        </w:rPr>
        <w:t xml:space="preserve"> активов. Она представляет </w:t>
      </w:r>
      <w:r w:rsidRPr="008B7C82">
        <w:rPr>
          <w:rFonts w:ascii="Times New Roman" w:hAnsi="Times New Roman" w:cs="Times New Roman"/>
          <w:color w:val="000000"/>
          <w:sz w:val="28"/>
          <w:szCs w:val="28"/>
        </w:rPr>
        <w:t>собой неизменную часть их размера, которая не зависит от сезонных и других колебаний операцио</w:t>
      </w:r>
      <w:r w:rsidR="008B7C82">
        <w:rPr>
          <w:rFonts w:ascii="Times New Roman" w:hAnsi="Times New Roman" w:cs="Times New Roman"/>
          <w:color w:val="000000"/>
          <w:sz w:val="28"/>
          <w:szCs w:val="28"/>
        </w:rPr>
        <w:t xml:space="preserve">нной деятельности предприятия и </w:t>
      </w:r>
      <w:r w:rsidRPr="008B7C82">
        <w:rPr>
          <w:rFonts w:ascii="Times New Roman" w:hAnsi="Times New Roman" w:cs="Times New Roman"/>
          <w:color w:val="000000"/>
          <w:sz w:val="28"/>
          <w:szCs w:val="28"/>
        </w:rPr>
        <w:t xml:space="preserve">не связана с формированием запасов товарно-материальных ценностей сезонного хранения, досрочного завоза </w:t>
      </w:r>
      <w:r w:rsidR="008B7C82">
        <w:rPr>
          <w:rFonts w:ascii="Times New Roman" w:hAnsi="Times New Roman" w:cs="Times New Roman"/>
          <w:color w:val="000000"/>
          <w:sz w:val="28"/>
          <w:szCs w:val="28"/>
        </w:rPr>
        <w:t xml:space="preserve">и целевого назначения. </w:t>
      </w:r>
      <w:r w:rsidRPr="008B7C82">
        <w:rPr>
          <w:rFonts w:ascii="Times New Roman" w:hAnsi="Times New Roman" w:cs="Times New Roman"/>
          <w:color w:val="000000"/>
          <w:sz w:val="28"/>
          <w:szCs w:val="28"/>
        </w:rPr>
        <w:t>Иными словами, она рассматривается как неснижаемый минимум оборотных активов, необходимый предприятию для осуществления операционной деятельности.</w:t>
      </w:r>
    </w:p>
    <w:p w:rsidR="00AC4955" w:rsidRPr="008B7C82" w:rsidRDefault="00AC4955" w:rsidP="008B7C82">
      <w:pPr>
        <w:shd w:val="clear" w:color="auto" w:fill="FFFFFF"/>
        <w:tabs>
          <w:tab w:val="left" w:pos="706"/>
        </w:tabs>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2)</w:t>
      </w:r>
      <w:r w:rsidRPr="008B7C82">
        <w:rPr>
          <w:rFonts w:ascii="Times New Roman" w:hAnsi="Times New Roman" w:cs="Times New Roman"/>
          <w:color w:val="000000"/>
          <w:sz w:val="28"/>
          <w:szCs w:val="28"/>
        </w:rPr>
        <w:tab/>
        <w:t>Переменная часть обор</w:t>
      </w:r>
      <w:r w:rsidR="008B7C82">
        <w:rPr>
          <w:rFonts w:ascii="Times New Roman" w:hAnsi="Times New Roman" w:cs="Times New Roman"/>
          <w:color w:val="000000"/>
          <w:sz w:val="28"/>
          <w:szCs w:val="28"/>
        </w:rPr>
        <w:t xml:space="preserve">отных активов. Она представляет </w:t>
      </w:r>
      <w:r w:rsidRPr="008B7C82">
        <w:rPr>
          <w:rFonts w:ascii="Times New Roman" w:hAnsi="Times New Roman" w:cs="Times New Roman"/>
          <w:color w:val="000000"/>
          <w:sz w:val="28"/>
          <w:szCs w:val="28"/>
        </w:rPr>
        <w:t>собой варьирующую их часть, которая связана с сезонным возрастани</w:t>
      </w:r>
      <w:r w:rsidRPr="008B7C82">
        <w:rPr>
          <w:rFonts w:ascii="Times New Roman" w:hAnsi="Times New Roman" w:cs="Times New Roman"/>
          <w:color w:val="000000"/>
          <w:sz w:val="28"/>
          <w:szCs w:val="28"/>
        </w:rPr>
        <w:softHyphen/>
        <w:t>ем объема производства и реализации продукции, необходимостью формирования в отдельные периоды хозяйственной деятельности предприя</w:t>
      </w:r>
      <w:r w:rsidRPr="008B7C82">
        <w:rPr>
          <w:rFonts w:ascii="Times New Roman" w:hAnsi="Times New Roman" w:cs="Times New Roman"/>
          <w:color w:val="000000"/>
          <w:sz w:val="28"/>
          <w:szCs w:val="28"/>
        </w:rPr>
        <w:softHyphen/>
        <w:t>тия запасов товарно-материальных ценностей сезонного хранения, досрочного завоза и целевого назначения. В составе этого вида оборотных активов выделяют обычно максимальную и среднюю их часть.</w:t>
      </w:r>
    </w:p>
    <w:p w:rsidR="00AC4955" w:rsidRPr="008B7C82" w:rsidRDefault="00AC4955" w:rsidP="008B7C82">
      <w:pPr>
        <w:shd w:val="clear" w:color="auto" w:fill="FFFFFF"/>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Классификация оборотных активов предприятия не ограничи</w:t>
      </w:r>
      <w:r w:rsidRPr="008B7C82">
        <w:rPr>
          <w:rFonts w:ascii="Times New Roman" w:hAnsi="Times New Roman" w:cs="Times New Roman"/>
          <w:color w:val="000000"/>
          <w:sz w:val="28"/>
          <w:szCs w:val="28"/>
        </w:rPr>
        <w:softHyphen/>
        <w:t>вается перечисленными выше основными признаками. Она будет до</w:t>
      </w:r>
      <w:r w:rsidRPr="008B7C82">
        <w:rPr>
          <w:rFonts w:ascii="Times New Roman" w:hAnsi="Times New Roman" w:cs="Times New Roman"/>
          <w:color w:val="000000"/>
          <w:sz w:val="28"/>
          <w:szCs w:val="28"/>
        </w:rPr>
        <w:softHyphen/>
        <w:t>полнена в процессе дальнейшего изложения вопросов управления оборотными активами.</w:t>
      </w:r>
    </w:p>
    <w:p w:rsidR="00AC4955" w:rsidRPr="008B7C82" w:rsidRDefault="00AC4955" w:rsidP="008B7C82">
      <w:pPr>
        <w:shd w:val="clear" w:color="auto" w:fill="FFFFFF"/>
        <w:autoSpaceDE/>
        <w:autoSpaceDN/>
        <w:ind w:firstLine="709"/>
        <w:rPr>
          <w:rFonts w:ascii="Times New Roman" w:hAnsi="Times New Roman" w:cs="Times New Roman"/>
          <w:color w:val="000000"/>
          <w:spacing w:val="5"/>
          <w:sz w:val="28"/>
          <w:szCs w:val="28"/>
        </w:rPr>
      </w:pPr>
      <w:r w:rsidRPr="008B7C82">
        <w:rPr>
          <w:rFonts w:ascii="Times New Roman" w:hAnsi="Times New Roman" w:cs="Times New Roman"/>
          <w:color w:val="000000"/>
          <w:spacing w:val="4"/>
          <w:sz w:val="28"/>
          <w:szCs w:val="28"/>
        </w:rPr>
        <w:lastRenderedPageBreak/>
        <w:t xml:space="preserve">При разработке принципов управления оборотными активами </w:t>
      </w:r>
      <w:r w:rsidRPr="008B7C82">
        <w:rPr>
          <w:rFonts w:ascii="Times New Roman" w:hAnsi="Times New Roman" w:cs="Times New Roman"/>
          <w:color w:val="000000"/>
          <w:spacing w:val="2"/>
          <w:sz w:val="28"/>
          <w:szCs w:val="28"/>
        </w:rPr>
        <w:t>следует выделить ключевые факторы, которые влияют на струк</w:t>
      </w:r>
      <w:r w:rsidRPr="008B7C82">
        <w:rPr>
          <w:rFonts w:ascii="Times New Roman" w:hAnsi="Times New Roman" w:cs="Times New Roman"/>
          <w:color w:val="000000"/>
          <w:spacing w:val="2"/>
          <w:sz w:val="28"/>
          <w:szCs w:val="28"/>
        </w:rPr>
        <w:softHyphen/>
      </w:r>
      <w:r w:rsidRPr="008B7C82">
        <w:rPr>
          <w:rFonts w:ascii="Times New Roman" w:hAnsi="Times New Roman" w:cs="Times New Roman"/>
          <w:color w:val="000000"/>
          <w:spacing w:val="6"/>
          <w:sz w:val="28"/>
          <w:szCs w:val="28"/>
        </w:rPr>
        <w:t>туру активов</w:t>
      </w:r>
      <w:r w:rsidRPr="008B7C82">
        <w:rPr>
          <w:rFonts w:ascii="Times New Roman" w:hAnsi="Times New Roman" w:cs="Times New Roman"/>
          <w:color w:val="000000"/>
          <w:spacing w:val="5"/>
          <w:sz w:val="28"/>
          <w:szCs w:val="28"/>
        </w:rPr>
        <w:t>.</w:t>
      </w:r>
    </w:p>
    <w:p w:rsidR="00AC4955" w:rsidRPr="008B7C82" w:rsidRDefault="00AC4955" w:rsidP="008B7C82">
      <w:pPr>
        <w:autoSpaceDE/>
        <w:autoSpaceDN/>
        <w:ind w:firstLine="709"/>
        <w:jc w:val="left"/>
        <w:rPr>
          <w:rFonts w:ascii="Times New Roman" w:hAnsi="Times New Roman" w:cs="Times New Roman"/>
          <w:sz w:val="28"/>
          <w:szCs w:val="28"/>
        </w:rPr>
      </w:pPr>
    </w:p>
    <w:p w:rsidR="004F5491" w:rsidRPr="008B7C82" w:rsidRDefault="004F5491" w:rsidP="008B7C82">
      <w:pPr>
        <w:autoSpaceDE/>
        <w:autoSpaceDN/>
        <w:ind w:firstLine="709"/>
        <w:jc w:val="left"/>
        <w:rPr>
          <w:rFonts w:ascii="Times New Roman" w:hAnsi="Times New Roman" w:cs="Times New Roman"/>
          <w:color w:val="000000"/>
          <w:sz w:val="28"/>
          <w:szCs w:val="28"/>
        </w:rPr>
      </w:pPr>
      <w:r w:rsidRPr="008B7C82">
        <w:rPr>
          <w:rFonts w:ascii="Times New Roman" w:hAnsi="Times New Roman" w:cs="Times New Roman"/>
          <w:sz w:val="28"/>
          <w:szCs w:val="28"/>
        </w:rPr>
        <w:t xml:space="preserve">2.3.  </w:t>
      </w:r>
      <w:r w:rsidRPr="008B7C82">
        <w:rPr>
          <w:rFonts w:ascii="Times New Roman" w:hAnsi="Times New Roman" w:cs="Times New Roman"/>
          <w:bCs/>
          <w:color w:val="000000"/>
          <w:sz w:val="28"/>
          <w:szCs w:val="28"/>
        </w:rPr>
        <w:t>Показатели эффективности использования</w:t>
      </w:r>
    </w:p>
    <w:p w:rsidR="004F5491" w:rsidRPr="008B7C82" w:rsidRDefault="004F5491" w:rsidP="008B7C82">
      <w:pPr>
        <w:autoSpaceDE/>
        <w:autoSpaceDN/>
        <w:ind w:firstLine="709"/>
        <w:rPr>
          <w:rFonts w:ascii="Times New Roman" w:hAnsi="Times New Roman" w:cs="Times New Roman"/>
          <w:color w:val="000000"/>
          <w:sz w:val="28"/>
          <w:szCs w:val="28"/>
        </w:rPr>
      </w:pPr>
    </w:p>
    <w:p w:rsidR="004F5491" w:rsidRPr="008B7C82"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Характеризуя сущность оборотного капитала, необходимо отметить, что оборотный капитал не только переносит свою стоимость на продукцию в течение операционного цикла (от момента закупки сырья, материалов и других видов ресурсов до момента поступления денег от реализации продукции), но и включает денежные средства и те активы, которые при нормальном функционировании предприятия, будут превращены в течение года от даты балансового отчета в денежные средства.</w:t>
      </w:r>
    </w:p>
    <w:p w:rsidR="004F5491" w:rsidRPr="008B7C82"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Операционный цикл на предприятии складывается из следующих этапов:</w:t>
      </w:r>
    </w:p>
    <w:p w:rsidR="004F5491" w:rsidRPr="008B7C82"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приобретение сырья, материалов и других аналогичных ценностей и оплата счетов поставщиков;</w:t>
      </w:r>
    </w:p>
    <w:p w:rsidR="004F5491" w:rsidRPr="008B7C82"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обработка сырья и материалов с целью получения товарной продукции и оплата тру</w:t>
      </w:r>
      <w:r w:rsidR="008B7C82">
        <w:rPr>
          <w:rFonts w:ascii="Times New Roman" w:hAnsi="Times New Roman" w:cs="Times New Roman"/>
          <w:color w:val="000000"/>
          <w:sz w:val="28"/>
          <w:szCs w:val="28"/>
        </w:rPr>
        <w:t xml:space="preserve">да работников за счет имеющихся </w:t>
      </w:r>
      <w:r w:rsidRPr="008B7C82">
        <w:rPr>
          <w:rFonts w:ascii="Times New Roman" w:hAnsi="Times New Roman" w:cs="Times New Roman"/>
          <w:color w:val="000000"/>
          <w:sz w:val="28"/>
          <w:szCs w:val="28"/>
        </w:rPr>
        <w:t>денежных средств;</w:t>
      </w:r>
    </w:p>
    <w:p w:rsidR="004F5491" w:rsidRPr="008B7C82"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реализация готовой продукции и представление платежных документов покупателям;</w:t>
      </w:r>
    </w:p>
    <w:p w:rsidR="004F5491" w:rsidRPr="008B7C82"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поступление денежных средств от покупателей за реализованную продукцию.</w:t>
      </w:r>
    </w:p>
    <w:p w:rsidR="004F5491" w:rsidRPr="008B7C82"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Сокращение времени по всем этапам этого цикла имеет огромное значение в деле эффективного управления оборотным капиталом. При возможности осуществлять оплату товаров (продукции) после их реализации потребность в оборотных средствах может быть значительно меньше. Это положение относится и к хозяйствующим субъектам торговли и другим.</w:t>
      </w:r>
    </w:p>
    <w:p w:rsidR="004F5491" w:rsidRPr="008B7C82"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Эффективное использование оборотных средств промышленных предприятий характеризуют три основных показателя.</w:t>
      </w:r>
    </w:p>
    <w:p w:rsidR="004F5491" w:rsidRPr="008B7C82"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i/>
          <w:color w:val="000000"/>
          <w:sz w:val="28"/>
          <w:szCs w:val="28"/>
        </w:rPr>
        <w:lastRenderedPageBreak/>
        <w:t>Коэффициент оборачиваемости</w:t>
      </w:r>
      <w:r w:rsidRPr="008B7C82">
        <w:rPr>
          <w:rFonts w:ascii="Times New Roman" w:hAnsi="Times New Roman" w:cs="Times New Roman"/>
          <w:color w:val="000000"/>
          <w:sz w:val="28"/>
          <w:szCs w:val="28"/>
        </w:rPr>
        <w:t>, который определяется делением объема реализации продукции в оптовых ценах на средний остаток оборотных средств на предприятии:</w:t>
      </w:r>
    </w:p>
    <w:p w:rsidR="008B7C82" w:rsidRDefault="008B7C82" w:rsidP="008B7C82">
      <w:pPr>
        <w:autoSpaceDE/>
        <w:autoSpaceDN/>
        <w:ind w:firstLine="709"/>
        <w:jc w:val="right"/>
        <w:rPr>
          <w:rFonts w:ascii="Times New Roman" w:hAnsi="Times New Roman" w:cs="Times New Roman"/>
          <w:color w:val="000000"/>
          <w:sz w:val="28"/>
          <w:szCs w:val="28"/>
        </w:rPr>
      </w:pPr>
    </w:p>
    <w:p w:rsidR="004F5491" w:rsidRPr="008B7C82" w:rsidRDefault="004F5491" w:rsidP="008B7C82">
      <w:pPr>
        <w:autoSpaceDE/>
        <w:autoSpaceDN/>
        <w:ind w:firstLine="709"/>
        <w:jc w:val="right"/>
        <w:rPr>
          <w:rFonts w:ascii="Times New Roman" w:hAnsi="Times New Roman" w:cs="Times New Roman"/>
          <w:color w:val="000000"/>
          <w:sz w:val="28"/>
          <w:szCs w:val="28"/>
        </w:rPr>
      </w:pPr>
      <w:r w:rsidRPr="008B7C82">
        <w:rPr>
          <w:rFonts w:ascii="Times New Roman" w:hAnsi="Times New Roman" w:cs="Times New Roman"/>
          <w:color w:val="000000"/>
          <w:sz w:val="28"/>
          <w:szCs w:val="28"/>
        </w:rPr>
        <w:t>Ко = Рп/СО,</w:t>
      </w:r>
      <w:r w:rsidR="00AB7CDF" w:rsidRPr="008B7C82">
        <w:rPr>
          <w:rFonts w:ascii="Times New Roman" w:hAnsi="Times New Roman" w:cs="Times New Roman"/>
          <w:color w:val="000000"/>
          <w:sz w:val="28"/>
          <w:szCs w:val="28"/>
        </w:rPr>
        <w:t xml:space="preserve"> </w:t>
      </w:r>
      <w:r w:rsidR="00BE634C" w:rsidRPr="008B7C82">
        <w:rPr>
          <w:rFonts w:ascii="Times New Roman" w:hAnsi="Times New Roman" w:cs="Times New Roman"/>
          <w:color w:val="000000"/>
          <w:sz w:val="28"/>
          <w:szCs w:val="28"/>
        </w:rPr>
        <w:tab/>
      </w:r>
      <w:r w:rsidR="00BE634C" w:rsidRPr="008B7C82">
        <w:rPr>
          <w:rFonts w:ascii="Times New Roman" w:hAnsi="Times New Roman" w:cs="Times New Roman"/>
          <w:color w:val="000000"/>
          <w:sz w:val="28"/>
          <w:szCs w:val="28"/>
        </w:rPr>
        <w:tab/>
      </w:r>
      <w:r w:rsidR="00BE634C" w:rsidRPr="008B7C82">
        <w:rPr>
          <w:rFonts w:ascii="Times New Roman" w:hAnsi="Times New Roman" w:cs="Times New Roman"/>
          <w:color w:val="000000"/>
          <w:sz w:val="28"/>
          <w:szCs w:val="28"/>
        </w:rPr>
        <w:tab/>
      </w:r>
      <w:r w:rsidR="00BE634C" w:rsidRPr="008B7C82">
        <w:rPr>
          <w:rFonts w:ascii="Times New Roman" w:hAnsi="Times New Roman" w:cs="Times New Roman"/>
          <w:color w:val="000000"/>
          <w:sz w:val="28"/>
          <w:szCs w:val="28"/>
        </w:rPr>
        <w:tab/>
      </w:r>
      <w:r w:rsidR="00BE634C" w:rsidRPr="008B7C82">
        <w:rPr>
          <w:rFonts w:ascii="Times New Roman" w:hAnsi="Times New Roman" w:cs="Times New Roman"/>
          <w:color w:val="000000"/>
          <w:sz w:val="28"/>
          <w:szCs w:val="28"/>
        </w:rPr>
        <w:tab/>
      </w:r>
      <w:r w:rsidR="00AB7CDF" w:rsidRPr="008B7C82">
        <w:rPr>
          <w:rFonts w:ascii="Times New Roman" w:hAnsi="Times New Roman" w:cs="Times New Roman"/>
          <w:color w:val="000000"/>
          <w:sz w:val="28"/>
          <w:szCs w:val="28"/>
        </w:rPr>
        <w:t>(</w:t>
      </w:r>
      <w:r w:rsidR="00BE634C" w:rsidRPr="008B7C82">
        <w:rPr>
          <w:rFonts w:ascii="Times New Roman" w:hAnsi="Times New Roman" w:cs="Times New Roman"/>
          <w:color w:val="000000"/>
          <w:sz w:val="28"/>
          <w:szCs w:val="28"/>
        </w:rPr>
        <w:t>2</w:t>
      </w:r>
      <w:r w:rsidR="00AB7CDF" w:rsidRPr="008B7C82">
        <w:rPr>
          <w:rFonts w:ascii="Times New Roman" w:hAnsi="Times New Roman" w:cs="Times New Roman"/>
          <w:color w:val="000000"/>
          <w:sz w:val="28"/>
          <w:szCs w:val="28"/>
        </w:rPr>
        <w:t>)</w:t>
      </w:r>
    </w:p>
    <w:p w:rsidR="008B7C82" w:rsidRDefault="008B7C82" w:rsidP="008B7C82">
      <w:pPr>
        <w:autoSpaceDE/>
        <w:autoSpaceDN/>
        <w:ind w:firstLine="709"/>
        <w:jc w:val="left"/>
        <w:rPr>
          <w:rFonts w:ascii="Times New Roman" w:hAnsi="Times New Roman" w:cs="Times New Roman"/>
          <w:color w:val="000000"/>
          <w:sz w:val="28"/>
          <w:szCs w:val="28"/>
        </w:rPr>
      </w:pPr>
    </w:p>
    <w:p w:rsidR="004F5491" w:rsidRPr="008B7C82" w:rsidRDefault="004F5491" w:rsidP="008B7C82">
      <w:pPr>
        <w:autoSpaceDE/>
        <w:autoSpaceDN/>
        <w:ind w:firstLine="709"/>
        <w:jc w:val="left"/>
        <w:rPr>
          <w:rFonts w:ascii="Times New Roman" w:hAnsi="Times New Roman" w:cs="Times New Roman"/>
          <w:color w:val="000000"/>
          <w:sz w:val="28"/>
          <w:szCs w:val="28"/>
        </w:rPr>
      </w:pPr>
      <w:r w:rsidRPr="008B7C82">
        <w:rPr>
          <w:rFonts w:ascii="Times New Roman" w:hAnsi="Times New Roman" w:cs="Times New Roman"/>
          <w:color w:val="000000"/>
          <w:sz w:val="28"/>
          <w:szCs w:val="28"/>
        </w:rPr>
        <w:t>где Ко, - коэффициент оборачиваемости оборотных средств, обороты;</w:t>
      </w:r>
    </w:p>
    <w:p w:rsidR="004F5491" w:rsidRPr="008B7C82" w:rsidRDefault="004F5491" w:rsidP="008B7C82">
      <w:pPr>
        <w:autoSpaceDE/>
        <w:autoSpaceDN/>
        <w:ind w:firstLine="709"/>
        <w:jc w:val="left"/>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 Рп - объем реализованной продукции, руб.; </w:t>
      </w:r>
    </w:p>
    <w:p w:rsidR="004F5491" w:rsidRPr="008B7C82" w:rsidRDefault="004F5491" w:rsidP="008B7C82">
      <w:pPr>
        <w:autoSpaceDE/>
        <w:autoSpaceDN/>
        <w:ind w:firstLine="709"/>
        <w:jc w:val="left"/>
        <w:rPr>
          <w:rFonts w:ascii="Times New Roman" w:hAnsi="Times New Roman" w:cs="Times New Roman"/>
          <w:color w:val="000000"/>
          <w:sz w:val="28"/>
          <w:szCs w:val="28"/>
        </w:rPr>
      </w:pPr>
      <w:r w:rsidRPr="008B7C82">
        <w:rPr>
          <w:rFonts w:ascii="Times New Roman" w:hAnsi="Times New Roman" w:cs="Times New Roman"/>
          <w:color w:val="000000"/>
          <w:sz w:val="28"/>
          <w:szCs w:val="28"/>
        </w:rPr>
        <w:t>СО - средний остаток оборотных средств, руб.;</w:t>
      </w:r>
    </w:p>
    <w:p w:rsidR="004F5491" w:rsidRPr="008B7C82"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Коэффициент оборачиваемости характеризует число кругооборотов, совершаемых оборотными средствами предприятия за определенный период (год, квартал), или показывает объем реализованной продукции, приходящийся на 1 руб. оборотных средств. Из формулы видно, что увеличение числа оборотов ведет либо к росту выпуска продукции на 1 руб. оборотных средств, либо к тому, что на этот же объем продукции требуется затратить меньшую сумму оборотных средств.</w:t>
      </w:r>
    </w:p>
    <w:p w:rsidR="004F5491"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i/>
          <w:color w:val="000000"/>
          <w:sz w:val="28"/>
          <w:szCs w:val="28"/>
        </w:rPr>
        <w:t>Коэффициент загрузки</w:t>
      </w:r>
      <w:r w:rsidRPr="008B7C82">
        <w:rPr>
          <w:rFonts w:ascii="Times New Roman" w:hAnsi="Times New Roman" w:cs="Times New Roman"/>
          <w:color w:val="000000"/>
          <w:sz w:val="28"/>
          <w:szCs w:val="28"/>
        </w:rPr>
        <w:t xml:space="preserve"> оборотных средств, величина которого обратная коэффициенту оборачиваемости. Он характеризует сумму оборотных средств, затраченных на 1 руб. реализованной продукции:</w:t>
      </w:r>
    </w:p>
    <w:p w:rsidR="008B7C82" w:rsidRPr="008B7C82" w:rsidRDefault="008B7C82" w:rsidP="008B7C82">
      <w:pPr>
        <w:autoSpaceDE/>
        <w:autoSpaceDN/>
        <w:ind w:firstLine="709"/>
        <w:rPr>
          <w:rFonts w:ascii="Times New Roman" w:hAnsi="Times New Roman" w:cs="Times New Roman"/>
          <w:color w:val="000000"/>
          <w:sz w:val="28"/>
          <w:szCs w:val="28"/>
        </w:rPr>
      </w:pPr>
    </w:p>
    <w:p w:rsidR="004F5491" w:rsidRPr="008B7C82" w:rsidRDefault="004F5491" w:rsidP="008B7C82">
      <w:pPr>
        <w:autoSpaceDE/>
        <w:autoSpaceDN/>
        <w:ind w:firstLine="709"/>
        <w:jc w:val="right"/>
        <w:rPr>
          <w:rFonts w:ascii="Times New Roman" w:hAnsi="Times New Roman" w:cs="Times New Roman"/>
          <w:color w:val="000000"/>
          <w:sz w:val="28"/>
          <w:szCs w:val="28"/>
        </w:rPr>
      </w:pPr>
      <w:r w:rsidRPr="008B7C82">
        <w:rPr>
          <w:rFonts w:ascii="Times New Roman" w:hAnsi="Times New Roman" w:cs="Times New Roman"/>
          <w:color w:val="000000"/>
          <w:sz w:val="28"/>
          <w:szCs w:val="28"/>
        </w:rPr>
        <w:t>Кз = СО/Рп</w:t>
      </w:r>
      <w:r w:rsidR="00AB7CDF" w:rsidRPr="008B7C82">
        <w:rPr>
          <w:rFonts w:ascii="Times New Roman" w:hAnsi="Times New Roman" w:cs="Times New Roman"/>
          <w:color w:val="000000"/>
          <w:sz w:val="28"/>
          <w:szCs w:val="28"/>
        </w:rPr>
        <w:t xml:space="preserve"> </w:t>
      </w:r>
      <w:r w:rsidR="00BE634C" w:rsidRPr="008B7C82">
        <w:rPr>
          <w:rFonts w:ascii="Times New Roman" w:hAnsi="Times New Roman" w:cs="Times New Roman"/>
          <w:color w:val="000000"/>
          <w:sz w:val="28"/>
          <w:szCs w:val="28"/>
        </w:rPr>
        <w:tab/>
      </w:r>
      <w:r w:rsidR="00BE634C" w:rsidRPr="008B7C82">
        <w:rPr>
          <w:rFonts w:ascii="Times New Roman" w:hAnsi="Times New Roman" w:cs="Times New Roman"/>
          <w:color w:val="000000"/>
          <w:sz w:val="28"/>
          <w:szCs w:val="28"/>
        </w:rPr>
        <w:tab/>
      </w:r>
      <w:r w:rsidR="00BE634C" w:rsidRPr="008B7C82">
        <w:rPr>
          <w:rFonts w:ascii="Times New Roman" w:hAnsi="Times New Roman" w:cs="Times New Roman"/>
          <w:color w:val="000000"/>
          <w:sz w:val="28"/>
          <w:szCs w:val="28"/>
        </w:rPr>
        <w:tab/>
      </w:r>
      <w:r w:rsidR="00BE634C" w:rsidRPr="008B7C82">
        <w:rPr>
          <w:rFonts w:ascii="Times New Roman" w:hAnsi="Times New Roman" w:cs="Times New Roman"/>
          <w:color w:val="000000"/>
          <w:sz w:val="28"/>
          <w:szCs w:val="28"/>
        </w:rPr>
        <w:tab/>
      </w:r>
      <w:r w:rsidR="00BE634C" w:rsidRPr="008B7C82">
        <w:rPr>
          <w:rFonts w:ascii="Times New Roman" w:hAnsi="Times New Roman" w:cs="Times New Roman"/>
          <w:color w:val="000000"/>
          <w:sz w:val="28"/>
          <w:szCs w:val="28"/>
        </w:rPr>
        <w:tab/>
      </w:r>
      <w:r w:rsidR="00BE634C" w:rsidRPr="008B7C82">
        <w:rPr>
          <w:rFonts w:ascii="Times New Roman" w:hAnsi="Times New Roman" w:cs="Times New Roman"/>
          <w:color w:val="000000"/>
          <w:sz w:val="28"/>
          <w:szCs w:val="28"/>
        </w:rPr>
        <w:tab/>
      </w:r>
      <w:r w:rsidR="00AB7CDF" w:rsidRPr="008B7C82">
        <w:rPr>
          <w:rFonts w:ascii="Times New Roman" w:hAnsi="Times New Roman" w:cs="Times New Roman"/>
          <w:color w:val="000000"/>
          <w:sz w:val="28"/>
          <w:szCs w:val="28"/>
        </w:rPr>
        <w:t>(</w:t>
      </w:r>
      <w:r w:rsidR="00BE634C" w:rsidRPr="008B7C82">
        <w:rPr>
          <w:rFonts w:ascii="Times New Roman" w:hAnsi="Times New Roman" w:cs="Times New Roman"/>
          <w:color w:val="000000"/>
          <w:sz w:val="28"/>
          <w:szCs w:val="28"/>
        </w:rPr>
        <w:t>3</w:t>
      </w:r>
      <w:r w:rsidR="00AB7CDF" w:rsidRPr="008B7C82">
        <w:rPr>
          <w:rFonts w:ascii="Times New Roman" w:hAnsi="Times New Roman" w:cs="Times New Roman"/>
          <w:color w:val="000000"/>
          <w:sz w:val="28"/>
          <w:szCs w:val="28"/>
        </w:rPr>
        <w:t>)</w:t>
      </w:r>
    </w:p>
    <w:p w:rsidR="008B7C82" w:rsidRDefault="008B7C82" w:rsidP="008B7C82">
      <w:pPr>
        <w:autoSpaceDE/>
        <w:autoSpaceDN/>
        <w:ind w:firstLine="709"/>
        <w:jc w:val="left"/>
        <w:rPr>
          <w:rFonts w:ascii="Times New Roman" w:hAnsi="Times New Roman" w:cs="Times New Roman"/>
          <w:color w:val="000000"/>
          <w:sz w:val="28"/>
          <w:szCs w:val="28"/>
        </w:rPr>
      </w:pPr>
    </w:p>
    <w:p w:rsidR="004F5491" w:rsidRPr="008B7C82" w:rsidRDefault="004F5491" w:rsidP="008B7C82">
      <w:pPr>
        <w:autoSpaceDE/>
        <w:autoSpaceDN/>
        <w:ind w:firstLine="709"/>
        <w:jc w:val="left"/>
        <w:rPr>
          <w:rFonts w:ascii="Times New Roman" w:hAnsi="Times New Roman" w:cs="Times New Roman"/>
          <w:color w:val="000000"/>
          <w:sz w:val="28"/>
          <w:szCs w:val="28"/>
        </w:rPr>
      </w:pPr>
      <w:r w:rsidRPr="008B7C82">
        <w:rPr>
          <w:rFonts w:ascii="Times New Roman" w:hAnsi="Times New Roman" w:cs="Times New Roman"/>
          <w:color w:val="000000"/>
          <w:sz w:val="28"/>
          <w:szCs w:val="28"/>
        </w:rPr>
        <w:t>где Кз, - коэффициент загрузки оборотных средств.</w:t>
      </w:r>
    </w:p>
    <w:p w:rsidR="004F5491"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i/>
          <w:color w:val="000000"/>
          <w:sz w:val="28"/>
          <w:szCs w:val="28"/>
        </w:rPr>
        <w:t>Длительность одного оборота в днях</w:t>
      </w:r>
      <w:r w:rsidRPr="008B7C82">
        <w:rPr>
          <w:rFonts w:ascii="Times New Roman" w:hAnsi="Times New Roman" w:cs="Times New Roman"/>
          <w:color w:val="000000"/>
          <w:sz w:val="28"/>
          <w:szCs w:val="28"/>
        </w:rPr>
        <w:t>, которая находится делением количества дней в периоде на коэффициент оборачиваемости Ко.</w:t>
      </w:r>
    </w:p>
    <w:p w:rsidR="008B7C82" w:rsidRPr="008B7C82" w:rsidRDefault="008B7C82" w:rsidP="008B7C82">
      <w:pPr>
        <w:autoSpaceDE/>
        <w:autoSpaceDN/>
        <w:ind w:firstLine="709"/>
        <w:rPr>
          <w:rFonts w:ascii="Times New Roman" w:hAnsi="Times New Roman" w:cs="Times New Roman"/>
          <w:color w:val="000000"/>
          <w:sz w:val="28"/>
          <w:szCs w:val="28"/>
        </w:rPr>
      </w:pPr>
    </w:p>
    <w:p w:rsidR="004F5491" w:rsidRPr="008B7C82" w:rsidRDefault="004F5491" w:rsidP="008B7C82">
      <w:pPr>
        <w:autoSpaceDE/>
        <w:autoSpaceDN/>
        <w:ind w:firstLine="709"/>
        <w:jc w:val="right"/>
        <w:rPr>
          <w:rFonts w:ascii="Times New Roman" w:hAnsi="Times New Roman" w:cs="Times New Roman"/>
          <w:color w:val="000000"/>
          <w:sz w:val="28"/>
          <w:szCs w:val="28"/>
        </w:rPr>
      </w:pPr>
      <w:r w:rsidRPr="008B7C82">
        <w:rPr>
          <w:rFonts w:ascii="Times New Roman" w:hAnsi="Times New Roman" w:cs="Times New Roman"/>
          <w:color w:val="000000"/>
          <w:sz w:val="28"/>
          <w:szCs w:val="28"/>
        </w:rPr>
        <w:t>Т=Д/Ко</w:t>
      </w:r>
      <w:r w:rsidR="00BE634C" w:rsidRPr="008B7C82">
        <w:rPr>
          <w:rFonts w:ascii="Times New Roman" w:hAnsi="Times New Roman" w:cs="Times New Roman"/>
          <w:color w:val="000000"/>
          <w:sz w:val="28"/>
          <w:szCs w:val="28"/>
        </w:rPr>
        <w:tab/>
      </w:r>
      <w:r w:rsidR="00BE634C" w:rsidRPr="008B7C82">
        <w:rPr>
          <w:rFonts w:ascii="Times New Roman" w:hAnsi="Times New Roman" w:cs="Times New Roman"/>
          <w:color w:val="000000"/>
          <w:sz w:val="28"/>
          <w:szCs w:val="28"/>
        </w:rPr>
        <w:tab/>
      </w:r>
      <w:r w:rsidR="00BE634C" w:rsidRPr="008B7C82">
        <w:rPr>
          <w:rFonts w:ascii="Times New Roman" w:hAnsi="Times New Roman" w:cs="Times New Roman"/>
          <w:color w:val="000000"/>
          <w:sz w:val="28"/>
          <w:szCs w:val="28"/>
        </w:rPr>
        <w:tab/>
      </w:r>
      <w:r w:rsidR="00BE634C" w:rsidRPr="008B7C82">
        <w:rPr>
          <w:rFonts w:ascii="Times New Roman" w:hAnsi="Times New Roman" w:cs="Times New Roman"/>
          <w:color w:val="000000"/>
          <w:sz w:val="28"/>
          <w:szCs w:val="28"/>
        </w:rPr>
        <w:tab/>
      </w:r>
      <w:r w:rsidR="00BE634C" w:rsidRPr="008B7C82">
        <w:rPr>
          <w:rFonts w:ascii="Times New Roman" w:hAnsi="Times New Roman" w:cs="Times New Roman"/>
          <w:color w:val="000000"/>
          <w:sz w:val="28"/>
          <w:szCs w:val="28"/>
        </w:rPr>
        <w:tab/>
      </w:r>
      <w:r w:rsidR="00BE634C" w:rsidRPr="008B7C82">
        <w:rPr>
          <w:rFonts w:ascii="Times New Roman" w:hAnsi="Times New Roman" w:cs="Times New Roman"/>
          <w:color w:val="000000"/>
          <w:sz w:val="28"/>
          <w:szCs w:val="28"/>
        </w:rPr>
        <w:tab/>
      </w:r>
      <w:r w:rsidR="00BE634C" w:rsidRPr="008B7C82">
        <w:rPr>
          <w:rFonts w:ascii="Times New Roman" w:hAnsi="Times New Roman" w:cs="Times New Roman"/>
          <w:color w:val="000000"/>
          <w:sz w:val="28"/>
          <w:szCs w:val="28"/>
        </w:rPr>
        <w:tab/>
      </w:r>
      <w:r w:rsidR="00AB7CDF" w:rsidRPr="008B7C82">
        <w:rPr>
          <w:rFonts w:ascii="Times New Roman" w:hAnsi="Times New Roman" w:cs="Times New Roman"/>
          <w:color w:val="000000"/>
          <w:sz w:val="28"/>
          <w:szCs w:val="28"/>
        </w:rPr>
        <w:t>(</w:t>
      </w:r>
      <w:r w:rsidR="00BE634C" w:rsidRPr="008B7C82">
        <w:rPr>
          <w:rFonts w:ascii="Times New Roman" w:hAnsi="Times New Roman" w:cs="Times New Roman"/>
          <w:color w:val="000000"/>
          <w:sz w:val="28"/>
          <w:szCs w:val="28"/>
        </w:rPr>
        <w:t>4</w:t>
      </w:r>
      <w:r w:rsidR="00AB7CDF" w:rsidRPr="008B7C82">
        <w:rPr>
          <w:rFonts w:ascii="Times New Roman" w:hAnsi="Times New Roman" w:cs="Times New Roman"/>
          <w:color w:val="000000"/>
          <w:sz w:val="28"/>
          <w:szCs w:val="28"/>
        </w:rPr>
        <w:t>)</w:t>
      </w:r>
    </w:p>
    <w:p w:rsidR="008B7C82" w:rsidRDefault="008B7C82" w:rsidP="008B7C82">
      <w:pPr>
        <w:autoSpaceDE/>
        <w:autoSpaceDN/>
        <w:ind w:firstLine="709"/>
        <w:jc w:val="left"/>
        <w:rPr>
          <w:rFonts w:ascii="Times New Roman" w:hAnsi="Times New Roman" w:cs="Times New Roman"/>
          <w:color w:val="000000"/>
          <w:sz w:val="28"/>
          <w:szCs w:val="28"/>
        </w:rPr>
      </w:pPr>
    </w:p>
    <w:p w:rsidR="004F5491" w:rsidRPr="008B7C82" w:rsidRDefault="004F5491" w:rsidP="008B7C82">
      <w:pPr>
        <w:autoSpaceDE/>
        <w:autoSpaceDN/>
        <w:ind w:firstLine="709"/>
        <w:jc w:val="left"/>
        <w:rPr>
          <w:rFonts w:ascii="Times New Roman" w:hAnsi="Times New Roman" w:cs="Times New Roman"/>
          <w:color w:val="000000"/>
          <w:sz w:val="28"/>
          <w:szCs w:val="28"/>
        </w:rPr>
      </w:pPr>
      <w:r w:rsidRPr="008B7C82">
        <w:rPr>
          <w:rFonts w:ascii="Times New Roman" w:hAnsi="Times New Roman" w:cs="Times New Roman"/>
          <w:color w:val="000000"/>
          <w:sz w:val="28"/>
          <w:szCs w:val="28"/>
        </w:rPr>
        <w:t>где Д - число дней в периоде (360, 90).</w:t>
      </w:r>
    </w:p>
    <w:p w:rsidR="004F5491" w:rsidRPr="008B7C82"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lastRenderedPageBreak/>
        <w:t>Чем меньше продолжительность оборота оборотных средств или больше число совершаемых ими кругооборотов при том же объеме реализованной продукции, тем меньше требуется оборотных средств, и, наоборот, чем быстрее оборотные средства совершают кругооборот, тем эффективнее они используются.</w:t>
      </w:r>
    </w:p>
    <w:p w:rsidR="004F5491" w:rsidRPr="008B7C82"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Эффект ускорения оборачиваемости оборотных средств выражается в высвобождении, уменьшении потребности в них в связи с улучшением их использования. Различают абсолютное и относительное высвобождение оборотных средств.</w:t>
      </w:r>
    </w:p>
    <w:p w:rsidR="004F5491" w:rsidRPr="008B7C82"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Абсолютное высвобождение отражает прямое уменьшение потребности в оборотных средствах.</w:t>
      </w:r>
    </w:p>
    <w:p w:rsidR="004F5491" w:rsidRPr="008B7C82"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Относительное высвобождение отражает как изменение величины оборотных средств, так и изменение объема реализованной продукции. Чтобы определить его, нужно исчислить потребность в оборотных средствах за отчетный год, исходя из фактического оборота по реализации продукции за этот период и оборачиваемости в днях за предыдущий год. Разность дает сумму высвобождения средств.</w:t>
      </w:r>
    </w:p>
    <w:p w:rsidR="004F5491" w:rsidRPr="008B7C82"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Ускорение оборачиваемости оборотных средств является первоочередной задачей предприятий в современных условиях и достигается следующими путями.</w:t>
      </w:r>
    </w:p>
    <w:p w:rsidR="004F5491" w:rsidRPr="008B7C82"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На стадии создания производственных запасов - внедрение экономически обоснованных норм запаса; приближение поставщиков сырья, полуфабрикатов, комплектующих изделий и др. к потребителям; широкое использование прямых длительных связей; расширение складской системы материально-технического обеспечения, а также оптовой торговли материалами и оборудованием; комплексная механизация и автоматизация погрузочно-разгрузочных работ на складах.</w:t>
      </w:r>
    </w:p>
    <w:p w:rsidR="004F5491" w:rsidRPr="008B7C82"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На стадии незавершенного производства - ускорение научно-технического прогресса (внедрение прогрессивной техники и технологии, </w:t>
      </w:r>
      <w:r w:rsidRPr="008B7C82">
        <w:rPr>
          <w:rFonts w:ascii="Times New Roman" w:hAnsi="Times New Roman" w:cs="Times New Roman"/>
          <w:color w:val="000000"/>
          <w:sz w:val="28"/>
          <w:szCs w:val="28"/>
        </w:rPr>
        <w:lastRenderedPageBreak/>
        <w:t>особенно безотходной и малоотходной, роботизированных комплексов, роторных линий, химизация производства); развитие стандартизации, унификации, типизации; совершенствование форм организации промышленного производства, применение более дешевых конструкционных материалов; совершенствование системы экономического стимулирования экономного использования сырьевых и топливно-энергетических ресурсов; увеличение удельного веса продукции, пользующейся повышенным спросом.</w:t>
      </w:r>
    </w:p>
    <w:p w:rsidR="004F5491" w:rsidRPr="008B7C82"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На стадии обращения - приближение потребителей продукции к ее изготовителям; совершенствование системы расчетов; увеличение объема реализованной продукции вследствие выполнения заказов по прямым связям, досрочного выпуска продукции, изготовления продукции из сэкономленных материалов; тщательная и своевременная подборка отгружаемой продукции по партиям, ассортименту, транзитной норме, отгрузка в строгом соответствии с заключенными договорами.</w:t>
      </w:r>
    </w:p>
    <w:p w:rsidR="004F5491" w:rsidRPr="008B7C82" w:rsidRDefault="004F5491" w:rsidP="008B7C82">
      <w:pPr>
        <w:pStyle w:val="33"/>
        <w:tabs>
          <w:tab w:val="num" w:pos="0"/>
        </w:tabs>
        <w:spacing w:after="0" w:line="360" w:lineRule="auto"/>
        <w:ind w:firstLine="709"/>
        <w:rPr>
          <w:sz w:val="28"/>
          <w:szCs w:val="28"/>
        </w:rPr>
      </w:pPr>
      <w:r w:rsidRPr="008B7C82">
        <w:rPr>
          <w:sz w:val="28"/>
          <w:szCs w:val="28"/>
        </w:rPr>
        <w:t>Для оценки оборачиваемости оборотного капитала используется следующие показатели:</w:t>
      </w:r>
    </w:p>
    <w:p w:rsidR="004F5491" w:rsidRPr="008B7C82" w:rsidRDefault="004F5491" w:rsidP="008B7C82">
      <w:pPr>
        <w:tabs>
          <w:tab w:val="num" w:pos="0"/>
          <w:tab w:val="left" w:pos="1134"/>
        </w:tabs>
        <w:autoSpaceDE/>
        <w:autoSpaceDN/>
        <w:ind w:firstLine="709"/>
        <w:rPr>
          <w:rFonts w:ascii="Times New Roman" w:hAnsi="Times New Roman" w:cs="Times New Roman"/>
          <w:sz w:val="28"/>
          <w:szCs w:val="28"/>
        </w:rPr>
      </w:pPr>
    </w:p>
    <w:p w:rsidR="004F5491" w:rsidRPr="008B7C82" w:rsidRDefault="004F5491" w:rsidP="008B7C82">
      <w:pPr>
        <w:numPr>
          <w:ilvl w:val="0"/>
          <w:numId w:val="2"/>
        </w:numPr>
        <w:tabs>
          <w:tab w:val="num" w:pos="0"/>
          <w:tab w:val="left" w:pos="1134"/>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Оборачиваемость оборотного капитала в днях</w:t>
      </w:r>
    </w:p>
    <w:p w:rsidR="004F5491" w:rsidRPr="008B7C82" w:rsidRDefault="009D346D"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ab/>
      </w:r>
      <w:r w:rsidRPr="008B7C82">
        <w:rPr>
          <w:rFonts w:ascii="Times New Roman" w:hAnsi="Times New Roman" w:cs="Times New Roman"/>
          <w:sz w:val="28"/>
          <w:szCs w:val="28"/>
        </w:rPr>
        <w:tab/>
      </w:r>
      <w:r w:rsidRPr="008B7C82">
        <w:rPr>
          <w:rFonts w:ascii="Times New Roman" w:hAnsi="Times New Roman" w:cs="Times New Roman"/>
          <w:sz w:val="28"/>
          <w:szCs w:val="28"/>
        </w:rPr>
        <w:tab/>
      </w:r>
      <w:r w:rsidRPr="008B7C82">
        <w:rPr>
          <w:rFonts w:ascii="Times New Roman" w:hAnsi="Times New Roman" w:cs="Times New Roman"/>
          <w:sz w:val="28"/>
          <w:szCs w:val="28"/>
        </w:rPr>
        <w:tab/>
      </w:r>
      <w:r w:rsidRPr="008B7C82">
        <w:rPr>
          <w:rFonts w:ascii="Times New Roman" w:hAnsi="Times New Roman" w:cs="Times New Roman"/>
          <w:sz w:val="28"/>
          <w:szCs w:val="28"/>
        </w:rPr>
        <w:tab/>
        <w:t xml:space="preserve">       </w:t>
      </w:r>
      <w:r w:rsidR="004F5491" w:rsidRPr="008B7C82">
        <w:rPr>
          <w:rFonts w:ascii="Times New Roman" w:hAnsi="Times New Roman" w:cs="Times New Roman"/>
          <w:sz w:val="28"/>
          <w:szCs w:val="28"/>
          <w:lang w:val="en-US"/>
        </w:rPr>
        <w:t>E</w:t>
      </w:r>
      <w:r w:rsidR="004F5491" w:rsidRPr="008B7C82">
        <w:rPr>
          <w:rFonts w:ascii="Times New Roman" w:hAnsi="Times New Roman" w:cs="Times New Roman"/>
          <w:sz w:val="28"/>
          <w:szCs w:val="28"/>
        </w:rPr>
        <w:t xml:space="preserve"> * </w:t>
      </w:r>
      <w:r w:rsidR="004F5491" w:rsidRPr="008B7C82">
        <w:rPr>
          <w:rFonts w:ascii="Times New Roman" w:hAnsi="Times New Roman" w:cs="Times New Roman"/>
          <w:sz w:val="28"/>
          <w:szCs w:val="28"/>
          <w:lang w:val="en-US"/>
        </w:rPr>
        <w:t>T</w:t>
      </w:r>
    </w:p>
    <w:p w:rsidR="004F5491" w:rsidRPr="008B7C82" w:rsidRDefault="004F5491" w:rsidP="008B7C82">
      <w:pPr>
        <w:tabs>
          <w:tab w:val="num" w:pos="0"/>
          <w:tab w:val="left" w:pos="1134"/>
        </w:tabs>
        <w:autoSpaceDE/>
        <w:autoSpaceDN/>
        <w:ind w:firstLine="709"/>
        <w:jc w:val="right"/>
        <w:rPr>
          <w:rFonts w:ascii="Times New Roman" w:hAnsi="Times New Roman" w:cs="Times New Roman"/>
          <w:sz w:val="28"/>
          <w:szCs w:val="28"/>
        </w:rPr>
      </w:pPr>
      <w:r w:rsidRPr="008B7C82">
        <w:rPr>
          <w:rFonts w:ascii="Times New Roman" w:hAnsi="Times New Roman" w:cs="Times New Roman"/>
          <w:sz w:val="28"/>
          <w:szCs w:val="28"/>
          <w:lang w:val="en-US"/>
        </w:rPr>
        <w:t>L</w:t>
      </w:r>
      <w:r w:rsidRPr="008B7C82">
        <w:rPr>
          <w:rFonts w:ascii="Times New Roman" w:hAnsi="Times New Roman" w:cs="Times New Roman"/>
          <w:sz w:val="28"/>
          <w:szCs w:val="28"/>
        </w:rPr>
        <w:t xml:space="preserve"> = ----------------</w:t>
      </w:r>
      <w:r w:rsidR="009D346D" w:rsidRPr="008B7C82">
        <w:rPr>
          <w:rFonts w:ascii="Times New Roman" w:hAnsi="Times New Roman" w:cs="Times New Roman"/>
          <w:sz w:val="28"/>
          <w:szCs w:val="28"/>
        </w:rPr>
        <w:t xml:space="preserve">               </w:t>
      </w:r>
      <w:r w:rsidR="00BE634C" w:rsidRPr="008B7C82">
        <w:rPr>
          <w:rFonts w:ascii="Times New Roman" w:hAnsi="Times New Roman" w:cs="Times New Roman"/>
          <w:sz w:val="28"/>
          <w:szCs w:val="28"/>
        </w:rPr>
        <w:tab/>
      </w:r>
      <w:r w:rsidR="00BE634C" w:rsidRPr="008B7C82">
        <w:rPr>
          <w:rFonts w:ascii="Times New Roman" w:hAnsi="Times New Roman" w:cs="Times New Roman"/>
          <w:sz w:val="28"/>
          <w:szCs w:val="28"/>
        </w:rPr>
        <w:tab/>
      </w:r>
      <w:r w:rsidR="00BE634C" w:rsidRPr="008B7C82">
        <w:rPr>
          <w:rFonts w:ascii="Times New Roman" w:hAnsi="Times New Roman" w:cs="Times New Roman"/>
          <w:sz w:val="28"/>
          <w:szCs w:val="28"/>
        </w:rPr>
        <w:tab/>
      </w:r>
      <w:r w:rsidR="00BE634C" w:rsidRPr="008B7C82">
        <w:rPr>
          <w:rFonts w:ascii="Times New Roman" w:hAnsi="Times New Roman" w:cs="Times New Roman"/>
          <w:sz w:val="28"/>
          <w:szCs w:val="28"/>
        </w:rPr>
        <w:tab/>
      </w:r>
      <w:r w:rsidR="009D346D" w:rsidRPr="008B7C82">
        <w:rPr>
          <w:rFonts w:ascii="Times New Roman" w:hAnsi="Times New Roman" w:cs="Times New Roman"/>
          <w:sz w:val="28"/>
          <w:szCs w:val="28"/>
        </w:rPr>
        <w:t xml:space="preserve"> </w:t>
      </w:r>
      <w:r w:rsidR="00AB7CDF" w:rsidRPr="008B7C82">
        <w:rPr>
          <w:rFonts w:ascii="Times New Roman" w:hAnsi="Times New Roman" w:cs="Times New Roman"/>
          <w:sz w:val="28"/>
          <w:szCs w:val="28"/>
        </w:rPr>
        <w:t xml:space="preserve"> (</w:t>
      </w:r>
      <w:r w:rsidR="00BE634C" w:rsidRPr="008B7C82">
        <w:rPr>
          <w:rFonts w:ascii="Times New Roman" w:hAnsi="Times New Roman" w:cs="Times New Roman"/>
          <w:sz w:val="28"/>
          <w:szCs w:val="28"/>
        </w:rPr>
        <w:t>5</w:t>
      </w:r>
      <w:r w:rsidR="00AB7CDF" w:rsidRPr="008B7C82">
        <w:rPr>
          <w:rFonts w:ascii="Times New Roman" w:hAnsi="Times New Roman" w:cs="Times New Roman"/>
          <w:sz w:val="28"/>
          <w:szCs w:val="28"/>
        </w:rPr>
        <w:t>)</w:t>
      </w:r>
    </w:p>
    <w:p w:rsidR="004F5491" w:rsidRPr="008B7C82" w:rsidRDefault="004F5491"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ab/>
      </w:r>
      <w:r w:rsidRPr="008B7C82">
        <w:rPr>
          <w:rFonts w:ascii="Times New Roman" w:hAnsi="Times New Roman" w:cs="Times New Roman"/>
          <w:sz w:val="28"/>
          <w:szCs w:val="28"/>
        </w:rPr>
        <w:tab/>
      </w:r>
      <w:r w:rsidR="009D346D" w:rsidRPr="008B7C82">
        <w:rPr>
          <w:rFonts w:ascii="Times New Roman" w:hAnsi="Times New Roman" w:cs="Times New Roman"/>
          <w:sz w:val="28"/>
          <w:szCs w:val="28"/>
        </w:rPr>
        <w:tab/>
      </w:r>
      <w:r w:rsidR="009D346D" w:rsidRPr="008B7C82">
        <w:rPr>
          <w:rFonts w:ascii="Times New Roman" w:hAnsi="Times New Roman" w:cs="Times New Roman"/>
          <w:sz w:val="28"/>
          <w:szCs w:val="28"/>
        </w:rPr>
        <w:tab/>
      </w:r>
      <w:r w:rsidR="009D346D" w:rsidRPr="008B7C82">
        <w:rPr>
          <w:rFonts w:ascii="Times New Roman" w:hAnsi="Times New Roman" w:cs="Times New Roman"/>
          <w:sz w:val="28"/>
          <w:szCs w:val="28"/>
        </w:rPr>
        <w:tab/>
        <w:t xml:space="preserve">       </w:t>
      </w:r>
      <w:r w:rsidRPr="008B7C82">
        <w:rPr>
          <w:rFonts w:ascii="Times New Roman" w:hAnsi="Times New Roman" w:cs="Times New Roman"/>
          <w:sz w:val="28"/>
          <w:szCs w:val="28"/>
        </w:rPr>
        <w:t xml:space="preserve">  </w:t>
      </w:r>
      <w:r w:rsidRPr="008B7C82">
        <w:rPr>
          <w:rFonts w:ascii="Times New Roman" w:hAnsi="Times New Roman" w:cs="Times New Roman"/>
          <w:sz w:val="28"/>
          <w:szCs w:val="28"/>
          <w:lang w:val="en-US"/>
        </w:rPr>
        <w:t>N</w:t>
      </w:r>
    </w:p>
    <w:p w:rsidR="004F5491" w:rsidRPr="008B7C82" w:rsidRDefault="004F5491"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ab/>
      </w:r>
    </w:p>
    <w:p w:rsidR="004F5491" w:rsidRPr="008B7C82" w:rsidRDefault="004F5491"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где </w:t>
      </w:r>
      <w:r w:rsidRPr="008B7C82">
        <w:rPr>
          <w:rFonts w:ascii="Times New Roman" w:hAnsi="Times New Roman" w:cs="Times New Roman"/>
          <w:sz w:val="28"/>
          <w:szCs w:val="28"/>
          <w:lang w:val="en-US"/>
        </w:rPr>
        <w:t>L</w:t>
      </w:r>
      <w:r w:rsidRPr="008B7C82">
        <w:rPr>
          <w:rFonts w:ascii="Times New Roman" w:hAnsi="Times New Roman" w:cs="Times New Roman"/>
          <w:sz w:val="28"/>
          <w:szCs w:val="28"/>
        </w:rPr>
        <w:t xml:space="preserve"> - длительность периода обращения оборотного капитала, в днях;</w:t>
      </w:r>
    </w:p>
    <w:p w:rsidR="004F5491" w:rsidRPr="008B7C82" w:rsidRDefault="004F5491"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lang w:val="en-US"/>
        </w:rPr>
        <w:t>E</w:t>
      </w:r>
      <w:r w:rsidRPr="008B7C82">
        <w:rPr>
          <w:rFonts w:ascii="Times New Roman" w:hAnsi="Times New Roman" w:cs="Times New Roman"/>
          <w:sz w:val="28"/>
          <w:szCs w:val="28"/>
        </w:rPr>
        <w:t xml:space="preserve"> - оборотный капитал, средства; </w:t>
      </w:r>
    </w:p>
    <w:p w:rsidR="004F5491" w:rsidRPr="008B7C82" w:rsidRDefault="004F5491"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lang w:val="en-US"/>
        </w:rPr>
        <w:t>T</w:t>
      </w:r>
      <w:r w:rsidRPr="008B7C82">
        <w:rPr>
          <w:rFonts w:ascii="Times New Roman" w:hAnsi="Times New Roman" w:cs="Times New Roman"/>
          <w:sz w:val="28"/>
          <w:szCs w:val="28"/>
        </w:rPr>
        <w:t xml:space="preserve"> - отчетный период, дни</w:t>
      </w:r>
    </w:p>
    <w:p w:rsidR="004F5491" w:rsidRPr="008B7C82" w:rsidRDefault="004F5491"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lang w:val="en-US"/>
        </w:rPr>
        <w:t>N</w:t>
      </w:r>
      <w:r w:rsidRPr="008B7C82">
        <w:rPr>
          <w:rFonts w:ascii="Times New Roman" w:hAnsi="Times New Roman" w:cs="Times New Roman"/>
          <w:sz w:val="28"/>
          <w:szCs w:val="28"/>
        </w:rPr>
        <w:t xml:space="preserve"> - объем реализации продукции.</w:t>
      </w:r>
    </w:p>
    <w:p w:rsidR="004F5491" w:rsidRPr="008B7C82" w:rsidRDefault="004F5491" w:rsidP="008B7C82">
      <w:pPr>
        <w:tabs>
          <w:tab w:val="num" w:pos="0"/>
          <w:tab w:val="left" w:pos="1134"/>
        </w:tabs>
        <w:autoSpaceDE/>
        <w:autoSpaceDN/>
        <w:ind w:firstLine="709"/>
        <w:rPr>
          <w:rFonts w:ascii="Times New Roman" w:hAnsi="Times New Roman" w:cs="Times New Roman"/>
          <w:sz w:val="28"/>
          <w:szCs w:val="28"/>
        </w:rPr>
      </w:pPr>
    </w:p>
    <w:p w:rsidR="004F5491" w:rsidRPr="008B7C82" w:rsidRDefault="004F5491" w:rsidP="008B7C82">
      <w:pPr>
        <w:numPr>
          <w:ilvl w:val="0"/>
          <w:numId w:val="2"/>
        </w:numPr>
        <w:tabs>
          <w:tab w:val="num" w:pos="0"/>
          <w:tab w:val="left" w:pos="1134"/>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Прямой коэффициент оборачиваемости (количество оборотов)</w:t>
      </w:r>
    </w:p>
    <w:p w:rsidR="004F5491" w:rsidRPr="008B7C82" w:rsidRDefault="008B7C82" w:rsidP="008B7C82">
      <w:pPr>
        <w:tabs>
          <w:tab w:val="left" w:pos="1134"/>
        </w:tabs>
        <w:autoSpaceDE/>
        <w:autoSpaceDN/>
        <w:ind w:firstLine="709"/>
        <w:rPr>
          <w:rFonts w:ascii="Times New Roman" w:hAnsi="Times New Roman" w:cs="Times New Roman"/>
          <w:sz w:val="28"/>
          <w:szCs w:val="28"/>
        </w:rPr>
      </w:pPr>
      <w:r>
        <w:rPr>
          <w:rFonts w:ascii="Times New Roman" w:hAnsi="Times New Roman" w:cs="Times New Roman"/>
          <w:sz w:val="28"/>
          <w:szCs w:val="28"/>
        </w:rPr>
        <w:br w:type="page"/>
      </w:r>
      <w:r w:rsidR="00E24759">
        <w:rPr>
          <w:noProof/>
        </w:rPr>
        <w:lastRenderedPageBreak/>
        <w:pict>
          <v:shapetype id="_x0000_t202" coordsize="21600,21600" o:spt="202" path="m,l,21600r21600,l21600,xe">
            <v:stroke joinstyle="miter"/>
            <v:path gradientshapeok="t" o:connecttype="rect"/>
          </v:shapetype>
          <v:shape id="_x0000_s1069" type="#_x0000_t202" style="position:absolute;left:0;text-align:left;margin-left:171pt;margin-top:10.85pt;width:297pt;height:56.8pt;z-index:251622912" o:allowincell="f" stroked="f">
            <v:textbox style="mso-next-textbox:#_x0000_s1069">
              <w:txbxContent>
                <w:p w:rsidR="007344F8" w:rsidRPr="009D346D" w:rsidRDefault="007344F8" w:rsidP="004F5491">
                  <w:pPr>
                    <w:autoSpaceDE/>
                    <w:autoSpaceDN/>
                    <w:spacing w:line="240" w:lineRule="auto"/>
                    <w:ind w:firstLine="0"/>
                    <w:jc w:val="left"/>
                    <w:rPr>
                      <w:rFonts w:ascii="Times New Roman" w:hAnsi="Times New Roman" w:cs="Times New Roman"/>
                      <w:sz w:val="28"/>
                    </w:rPr>
                  </w:pPr>
                  <w:r w:rsidRPr="009D346D">
                    <w:rPr>
                      <w:rFonts w:ascii="Times New Roman" w:hAnsi="Times New Roman" w:cs="Times New Roman"/>
                      <w:sz w:val="28"/>
                    </w:rPr>
                    <w:t xml:space="preserve">    пр          </w:t>
                  </w:r>
                  <w:r w:rsidRPr="009D346D">
                    <w:rPr>
                      <w:rFonts w:ascii="Times New Roman" w:hAnsi="Times New Roman" w:cs="Times New Roman"/>
                      <w:sz w:val="28"/>
                      <w:lang w:val="en-US"/>
                    </w:rPr>
                    <w:t>N</w:t>
                  </w:r>
                </w:p>
                <w:p w:rsidR="007344F8" w:rsidRPr="009D346D" w:rsidRDefault="007344F8" w:rsidP="00BE634C">
                  <w:pPr>
                    <w:autoSpaceDE/>
                    <w:autoSpaceDN/>
                    <w:spacing w:line="240" w:lineRule="auto"/>
                    <w:ind w:firstLine="0"/>
                    <w:jc w:val="right"/>
                    <w:rPr>
                      <w:rFonts w:ascii="Times New Roman" w:hAnsi="Times New Roman" w:cs="Times New Roman"/>
                      <w:sz w:val="28"/>
                    </w:rPr>
                  </w:pPr>
                  <w:r w:rsidRPr="009D346D">
                    <w:rPr>
                      <w:rFonts w:ascii="Times New Roman" w:hAnsi="Times New Roman" w:cs="Times New Roman"/>
                      <w:sz w:val="28"/>
                    </w:rPr>
                    <w:t xml:space="preserve">К      =  ------------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r w:rsidRPr="009D346D">
                    <w:rPr>
                      <w:rFonts w:ascii="Times New Roman" w:hAnsi="Times New Roman" w:cs="Times New Roman"/>
                      <w:sz w:val="28"/>
                    </w:rPr>
                    <w:t xml:space="preserve"> </w:t>
                  </w:r>
                  <w:r>
                    <w:rPr>
                      <w:rFonts w:ascii="Times New Roman" w:hAnsi="Times New Roman" w:cs="Times New Roman"/>
                      <w:sz w:val="28"/>
                    </w:rPr>
                    <w:t xml:space="preserve">    </w:t>
                  </w:r>
                  <w:r w:rsidRPr="009D346D">
                    <w:rPr>
                      <w:rFonts w:ascii="Times New Roman" w:hAnsi="Times New Roman" w:cs="Times New Roman"/>
                      <w:sz w:val="28"/>
                    </w:rPr>
                    <w:t xml:space="preserve"> (</w:t>
                  </w:r>
                  <w:r>
                    <w:rPr>
                      <w:rFonts w:ascii="Times New Roman" w:hAnsi="Times New Roman" w:cs="Times New Roman"/>
                      <w:sz w:val="28"/>
                    </w:rPr>
                    <w:t>6</w:t>
                  </w:r>
                  <w:r w:rsidRPr="009D346D">
                    <w:rPr>
                      <w:rFonts w:ascii="Times New Roman" w:hAnsi="Times New Roman" w:cs="Times New Roman"/>
                      <w:sz w:val="28"/>
                    </w:rPr>
                    <w:t>)</w:t>
                  </w:r>
                </w:p>
                <w:p w:rsidR="007344F8" w:rsidRPr="009D346D" w:rsidRDefault="007344F8" w:rsidP="004F5491">
                  <w:pPr>
                    <w:autoSpaceDE/>
                    <w:autoSpaceDN/>
                    <w:spacing w:line="240" w:lineRule="auto"/>
                    <w:ind w:firstLine="720"/>
                    <w:jc w:val="left"/>
                    <w:rPr>
                      <w:rFonts w:ascii="Times New Roman" w:hAnsi="Times New Roman" w:cs="Times New Roman"/>
                      <w:sz w:val="28"/>
                    </w:rPr>
                  </w:pPr>
                  <w:r w:rsidRPr="009D346D">
                    <w:rPr>
                      <w:rFonts w:ascii="Times New Roman" w:hAnsi="Times New Roman" w:cs="Times New Roman"/>
                      <w:sz w:val="28"/>
                    </w:rPr>
                    <w:t xml:space="preserve">         Е</w:t>
                  </w:r>
                </w:p>
              </w:txbxContent>
            </v:textbox>
          </v:shape>
        </w:pict>
      </w:r>
    </w:p>
    <w:p w:rsidR="004F5491" w:rsidRPr="008B7C82" w:rsidRDefault="004F5491" w:rsidP="008B7C82">
      <w:pPr>
        <w:tabs>
          <w:tab w:val="num" w:pos="0"/>
          <w:tab w:val="left" w:pos="1134"/>
        </w:tabs>
        <w:autoSpaceDE/>
        <w:autoSpaceDN/>
        <w:ind w:firstLine="709"/>
        <w:jc w:val="right"/>
        <w:rPr>
          <w:rFonts w:ascii="Times New Roman" w:hAnsi="Times New Roman" w:cs="Times New Roman"/>
          <w:sz w:val="28"/>
          <w:szCs w:val="28"/>
        </w:rPr>
      </w:pPr>
    </w:p>
    <w:p w:rsidR="004F5491" w:rsidRDefault="004F5491" w:rsidP="008B7C82">
      <w:pPr>
        <w:tabs>
          <w:tab w:val="num" w:pos="0"/>
          <w:tab w:val="left" w:pos="1134"/>
        </w:tabs>
        <w:autoSpaceDE/>
        <w:autoSpaceDN/>
        <w:ind w:firstLine="709"/>
        <w:rPr>
          <w:rFonts w:ascii="Times New Roman" w:hAnsi="Times New Roman" w:cs="Times New Roman"/>
          <w:sz w:val="28"/>
          <w:szCs w:val="28"/>
        </w:rPr>
      </w:pPr>
    </w:p>
    <w:p w:rsidR="008B7C82" w:rsidRPr="008B7C82" w:rsidRDefault="008B7C82" w:rsidP="008B7C82">
      <w:pPr>
        <w:tabs>
          <w:tab w:val="num" w:pos="0"/>
          <w:tab w:val="left" w:pos="1134"/>
        </w:tabs>
        <w:autoSpaceDE/>
        <w:autoSpaceDN/>
        <w:ind w:firstLine="709"/>
        <w:rPr>
          <w:rFonts w:ascii="Times New Roman" w:hAnsi="Times New Roman" w:cs="Times New Roman"/>
          <w:sz w:val="28"/>
          <w:szCs w:val="28"/>
        </w:rPr>
      </w:pPr>
    </w:p>
    <w:p w:rsidR="004F5491" w:rsidRPr="008B7C82" w:rsidRDefault="004F5491" w:rsidP="008B7C82">
      <w:pPr>
        <w:pStyle w:val="4"/>
        <w:numPr>
          <w:ilvl w:val="0"/>
          <w:numId w:val="2"/>
        </w:numPr>
        <w:tabs>
          <w:tab w:val="clear" w:pos="1500"/>
          <w:tab w:val="num" w:pos="0"/>
          <w:tab w:val="left" w:pos="1134"/>
        </w:tabs>
        <w:spacing w:before="0" w:after="0" w:line="360" w:lineRule="auto"/>
        <w:ind w:left="0" w:firstLine="709"/>
        <w:jc w:val="both"/>
        <w:rPr>
          <w:b w:val="0"/>
        </w:rPr>
      </w:pPr>
      <w:r w:rsidRPr="008B7C82">
        <w:rPr>
          <w:b w:val="0"/>
        </w:rPr>
        <w:t>Оборотный коэффициент оборачиваемости (коэффициент закрепления оборотных средств на 1 рубль реализованной продукции)</w:t>
      </w:r>
    </w:p>
    <w:p w:rsidR="004F5491" w:rsidRPr="008B7C82" w:rsidRDefault="004F5491" w:rsidP="008B7C82">
      <w:pPr>
        <w:pStyle w:val="4"/>
        <w:tabs>
          <w:tab w:val="num" w:pos="0"/>
        </w:tabs>
        <w:spacing w:before="0" w:after="0" w:line="360" w:lineRule="auto"/>
        <w:ind w:firstLine="709"/>
        <w:rPr>
          <w:b w:val="0"/>
        </w:rPr>
      </w:pPr>
    </w:p>
    <w:p w:rsidR="00BE634C" w:rsidRPr="008B7C82" w:rsidRDefault="004F5491" w:rsidP="008B7C82">
      <w:pPr>
        <w:pStyle w:val="4"/>
        <w:tabs>
          <w:tab w:val="num" w:pos="0"/>
        </w:tabs>
        <w:spacing w:before="0" w:after="0" w:line="360" w:lineRule="auto"/>
        <w:ind w:firstLine="709"/>
        <w:jc w:val="center"/>
        <w:rPr>
          <w:b w:val="0"/>
        </w:rPr>
      </w:pPr>
      <w:r w:rsidRPr="008B7C82">
        <w:rPr>
          <w:b w:val="0"/>
        </w:rPr>
        <w:t>обр            Е</w:t>
      </w:r>
    </w:p>
    <w:p w:rsidR="00BE634C" w:rsidRPr="008B7C82" w:rsidRDefault="004F5491" w:rsidP="008B7C82">
      <w:pPr>
        <w:pStyle w:val="4"/>
        <w:tabs>
          <w:tab w:val="num" w:pos="0"/>
        </w:tabs>
        <w:spacing w:before="0" w:after="0" w:line="360" w:lineRule="auto"/>
        <w:ind w:firstLine="709"/>
        <w:jc w:val="right"/>
        <w:rPr>
          <w:b w:val="0"/>
        </w:rPr>
      </w:pPr>
      <w:r w:rsidRPr="008B7C82">
        <w:rPr>
          <w:b w:val="0"/>
        </w:rPr>
        <w:t xml:space="preserve"> К           = ----------</w:t>
      </w:r>
      <w:r w:rsidR="00AB7CDF" w:rsidRPr="008B7C82">
        <w:rPr>
          <w:b w:val="0"/>
        </w:rPr>
        <w:t xml:space="preserve">      </w:t>
      </w:r>
      <w:r w:rsidR="00BE634C" w:rsidRPr="008B7C82">
        <w:rPr>
          <w:b w:val="0"/>
        </w:rPr>
        <w:tab/>
      </w:r>
      <w:r w:rsidR="00BE634C" w:rsidRPr="008B7C82">
        <w:rPr>
          <w:b w:val="0"/>
        </w:rPr>
        <w:tab/>
      </w:r>
      <w:r w:rsidR="00BE634C" w:rsidRPr="008B7C82">
        <w:rPr>
          <w:b w:val="0"/>
        </w:rPr>
        <w:tab/>
      </w:r>
      <w:r w:rsidR="00BE634C" w:rsidRPr="008B7C82">
        <w:rPr>
          <w:b w:val="0"/>
        </w:rPr>
        <w:tab/>
      </w:r>
      <w:r w:rsidR="00BE634C" w:rsidRPr="008B7C82">
        <w:rPr>
          <w:b w:val="0"/>
        </w:rPr>
        <w:tab/>
      </w:r>
      <w:r w:rsidR="00AB7CDF" w:rsidRPr="008B7C82">
        <w:rPr>
          <w:b w:val="0"/>
        </w:rPr>
        <w:t xml:space="preserve">      (</w:t>
      </w:r>
      <w:r w:rsidR="00BE634C" w:rsidRPr="008B7C82">
        <w:rPr>
          <w:b w:val="0"/>
        </w:rPr>
        <w:t>7</w:t>
      </w:r>
      <w:r w:rsidR="00AB7CDF" w:rsidRPr="008B7C82">
        <w:rPr>
          <w:b w:val="0"/>
        </w:rPr>
        <w:t>)</w:t>
      </w:r>
    </w:p>
    <w:p w:rsidR="004F5491" w:rsidRPr="008B7C82" w:rsidRDefault="004F5491" w:rsidP="008B7C82">
      <w:pPr>
        <w:pStyle w:val="4"/>
        <w:tabs>
          <w:tab w:val="num" w:pos="0"/>
        </w:tabs>
        <w:spacing w:before="0" w:after="0" w:line="360" w:lineRule="auto"/>
        <w:ind w:firstLine="709"/>
        <w:jc w:val="center"/>
        <w:rPr>
          <w:b w:val="0"/>
        </w:rPr>
      </w:pPr>
      <w:r w:rsidRPr="008B7C82">
        <w:rPr>
          <w:b w:val="0"/>
          <w:lang w:val="en-US"/>
        </w:rPr>
        <w:t>N</w:t>
      </w:r>
    </w:p>
    <w:p w:rsidR="004F5491" w:rsidRPr="008B7C82" w:rsidRDefault="004F5491" w:rsidP="008B7C82">
      <w:pPr>
        <w:tabs>
          <w:tab w:val="num" w:pos="0"/>
          <w:tab w:val="left" w:pos="1134"/>
        </w:tabs>
        <w:autoSpaceDE/>
        <w:autoSpaceDN/>
        <w:ind w:firstLine="0"/>
        <w:jc w:val="left"/>
        <w:rPr>
          <w:rFonts w:ascii="Times New Roman" w:hAnsi="Times New Roman" w:cs="Times New Roman"/>
          <w:sz w:val="28"/>
          <w:szCs w:val="28"/>
        </w:rPr>
      </w:pPr>
    </w:p>
    <w:p w:rsidR="004F5491" w:rsidRPr="008B7C82" w:rsidRDefault="004F5491" w:rsidP="008B7C82">
      <w:pPr>
        <w:pStyle w:val="4"/>
        <w:tabs>
          <w:tab w:val="num" w:pos="0"/>
        </w:tabs>
        <w:spacing w:before="0" w:after="0" w:line="360" w:lineRule="auto"/>
        <w:ind w:firstLine="709"/>
        <w:jc w:val="both"/>
        <w:rPr>
          <w:b w:val="0"/>
        </w:rPr>
      </w:pPr>
      <w:r w:rsidRPr="008B7C82">
        <w:rPr>
          <w:b w:val="0"/>
        </w:rPr>
        <w:t xml:space="preserve">Возможно определение частных показателей оборачиваемости, когда вместо оборотного капитала </w:t>
      </w:r>
      <w:r w:rsidRPr="008B7C82">
        <w:rPr>
          <w:b w:val="0"/>
          <w:lang w:val="en-US"/>
        </w:rPr>
        <w:t>E</w:t>
      </w:r>
      <w:r w:rsidRPr="008B7C82">
        <w:rPr>
          <w:b w:val="0"/>
        </w:rPr>
        <w:t xml:space="preserve"> используется отдельные составляющие элементы. Частные показатели оборачиваемости могут рассчитываться по особому обороту. Особым оборотом для материальных запасов является их расход на производство, для незавершенного производства - поступление товаров на склад, для готовой продукции - отгрузка, для отгруженной продукции - ее реализация.</w:t>
      </w:r>
    </w:p>
    <w:p w:rsidR="004F5491" w:rsidRPr="008B7C82"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Величина плановой потребности в соответствующем виде материальных ресурсов на выполнение основной производственной программы, как это видно из формулы и логики, определяется путем умножения нормы расхода на количество выпускаемой продукции (объем выполненных работ).</w:t>
      </w:r>
    </w:p>
    <w:p w:rsidR="004F5491" w:rsidRPr="008B7C82"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Продолжительность нахождения средств в незавершенном производстве зависит от длительности производственного цикла, коэффициента нарастания затрат на незавершенное производство и числа дней в предстоящем периоде.</w:t>
      </w:r>
    </w:p>
    <w:p w:rsidR="004F5491" w:rsidRPr="008B7C82"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Отдельно рассчитывается потребность в ресурсах на опытные и экспериментальные работы, на ремонтно-эксплуатационные нужды и т. п.</w:t>
      </w:r>
    </w:p>
    <w:p w:rsidR="004F5491" w:rsidRPr="008B7C82" w:rsidRDefault="004F549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Общая потребность в оборотных средствах определяется путем суммирования потребностей по отдельным видам. Этот расчет можно </w:t>
      </w:r>
      <w:r w:rsidRPr="008B7C82">
        <w:rPr>
          <w:rFonts w:ascii="Times New Roman" w:hAnsi="Times New Roman" w:cs="Times New Roman"/>
          <w:color w:val="000000"/>
          <w:sz w:val="28"/>
          <w:szCs w:val="28"/>
        </w:rPr>
        <w:lastRenderedPageBreak/>
        <w:t>производить и по такой схеме: среднегодовую величину оборотных средств за отчетный период умножить на коэффициент соотношения темпов роста объемов хозяйственной деятельности (торговой, производственной и т. д.) и темпы роста среднегодовой стоимости основных фондов по данным за последние 2-3 года.</w:t>
      </w:r>
    </w:p>
    <w:p w:rsidR="00367371" w:rsidRPr="008B7C82" w:rsidRDefault="00367371" w:rsidP="008B7C82">
      <w:pPr>
        <w:autoSpaceDE/>
        <w:autoSpaceDN/>
        <w:ind w:firstLine="709"/>
        <w:rPr>
          <w:rFonts w:ascii="Times New Roman" w:hAnsi="Times New Roman" w:cs="Times New Roman"/>
          <w:color w:val="000000"/>
          <w:sz w:val="28"/>
          <w:szCs w:val="28"/>
        </w:rPr>
      </w:pPr>
    </w:p>
    <w:p w:rsidR="00367371" w:rsidRPr="008B7C82" w:rsidRDefault="0036737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2.4. Нормирование оборотных средств</w:t>
      </w:r>
    </w:p>
    <w:p w:rsidR="002846E5" w:rsidRPr="008B7C82" w:rsidRDefault="002846E5" w:rsidP="008B7C82">
      <w:pPr>
        <w:autoSpaceDE/>
        <w:autoSpaceDN/>
        <w:ind w:firstLine="709"/>
        <w:rPr>
          <w:rFonts w:ascii="Times New Roman" w:hAnsi="Times New Roman" w:cs="Times New Roman"/>
          <w:color w:val="000000"/>
          <w:sz w:val="28"/>
          <w:szCs w:val="28"/>
        </w:rPr>
      </w:pPr>
    </w:p>
    <w:p w:rsidR="00367371" w:rsidRPr="008B7C82" w:rsidRDefault="0036737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Оборотный капитал, как это указано в активе бухгалтерского баланса, включает</w:t>
      </w:r>
      <w:r w:rsidRPr="008B7C82">
        <w:rPr>
          <w:rFonts w:ascii="Times New Roman" w:hAnsi="Times New Roman" w:cs="Times New Roman"/>
          <w:color w:val="000000"/>
          <w:sz w:val="28"/>
          <w:szCs w:val="28"/>
          <w:vertAlign w:val="superscript"/>
        </w:rPr>
        <w:t xml:space="preserve"> </w:t>
      </w:r>
      <w:r w:rsidRPr="008B7C82">
        <w:rPr>
          <w:rFonts w:ascii="Times New Roman" w:hAnsi="Times New Roman" w:cs="Times New Roman"/>
          <w:color w:val="000000"/>
          <w:sz w:val="28"/>
          <w:szCs w:val="28"/>
        </w:rPr>
        <w:t>в себя материально-производственные запасы, производственные запасы, незавершенное производство и готовую продукцию, расходы будущих периодов, дебиторскую задолженность (счета, предъявленные к оплате), денежные средства (в кассе, на расчетных счетах в банках, прочие счета).</w:t>
      </w:r>
    </w:p>
    <w:p w:rsidR="00367371" w:rsidRPr="008B7C82" w:rsidRDefault="0036737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На каждом предприятии определяют общую величину оборотного капитала и его структуру по указанным составляющим (доля отдельных видов оборотных средств в их совокупной величине на квартальные даты в среднем за год).</w:t>
      </w:r>
    </w:p>
    <w:p w:rsidR="00367371" w:rsidRPr="008B7C82" w:rsidRDefault="0036737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Процесс разработки экономически обоснованных величин оборотных средств, необходимых для организации нормальной работы предприятия, называется нормированием оборотных средств. Таким образом, нормирование оборотных средств заключается в определении сумм оборотных средств, необходимых для образования постоянных минимальных и в то же время достаточных запасов материальных ценностей, неснижаемых остатков незавершенного производства и других оборотных средств. Нормирование оборотных средств способствует выявлению внутренних резервов, сокращению длительности производственного цикла, более быстрой реализации готовой продукции.</w:t>
      </w:r>
    </w:p>
    <w:p w:rsidR="00367371" w:rsidRPr="008B7C82" w:rsidRDefault="0036737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Нормируют оборотные средства, находящиеся в производственных запасах, незавершенном производстве - остатках готовой продукции на складах </w:t>
      </w:r>
      <w:r w:rsidRPr="008B7C82">
        <w:rPr>
          <w:rFonts w:ascii="Times New Roman" w:hAnsi="Times New Roman" w:cs="Times New Roman"/>
          <w:color w:val="000000"/>
          <w:sz w:val="28"/>
          <w:szCs w:val="28"/>
        </w:rPr>
        <w:lastRenderedPageBreak/>
        <w:t>предприятия. Это нормируемые оборотные средства. Остальные элементы оборотных средств называются ненормируемыми.</w:t>
      </w:r>
    </w:p>
    <w:p w:rsidR="00367371" w:rsidRPr="008B7C82" w:rsidRDefault="0036737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В процессе нормирования оборотных средств определяют норму и норматив оборотных средств.</w:t>
      </w:r>
    </w:p>
    <w:p w:rsidR="00367371" w:rsidRPr="008B7C82" w:rsidRDefault="0036737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Нормы оборотных средств характеризуют минимальные запасы товарно-материальных ценностей на предприятии и рассчитываются в днях запаса, нормах запаса деталей, рублях на расчетную единицу и т.д.</w:t>
      </w:r>
    </w:p>
    <w:p w:rsidR="00367371" w:rsidRPr="008B7C82" w:rsidRDefault="00367371"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Норматив оборотных средств представляет собой произведение нормы оборотных средств на тот показатель, норма которого определена. Рассчитывается в рублях.</w:t>
      </w:r>
    </w:p>
    <w:p w:rsidR="00367371" w:rsidRPr="008B7C82" w:rsidRDefault="00367371" w:rsidP="008B7C82">
      <w:pPr>
        <w:autoSpaceDE/>
        <w:autoSpaceDN/>
        <w:ind w:firstLine="709"/>
        <w:jc w:val="left"/>
        <w:rPr>
          <w:rFonts w:ascii="Times New Roman" w:hAnsi="Times New Roman" w:cs="Times New Roman"/>
          <w:color w:val="000000"/>
          <w:sz w:val="28"/>
          <w:szCs w:val="28"/>
        </w:rPr>
      </w:pPr>
      <w:r w:rsidRPr="008B7C82">
        <w:rPr>
          <w:rFonts w:ascii="Times New Roman" w:hAnsi="Times New Roman" w:cs="Times New Roman"/>
          <w:color w:val="000000"/>
          <w:sz w:val="28"/>
          <w:szCs w:val="28"/>
        </w:rPr>
        <w:t>Нормирование оборотных средств Ноб.с. представляет собой следующую сумму:</w:t>
      </w:r>
    </w:p>
    <w:p w:rsidR="00367371" w:rsidRPr="008B7C82" w:rsidRDefault="00367371" w:rsidP="008B7C82">
      <w:pPr>
        <w:autoSpaceDE/>
        <w:autoSpaceDN/>
        <w:ind w:firstLine="709"/>
        <w:jc w:val="right"/>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Ноб.с. = Нnp.з. + Нн.п. + Нr.п. </w:t>
      </w:r>
      <w:r w:rsidR="002846E5" w:rsidRPr="008B7C82">
        <w:rPr>
          <w:rFonts w:ascii="Times New Roman" w:hAnsi="Times New Roman" w:cs="Times New Roman"/>
          <w:color w:val="000000"/>
          <w:sz w:val="28"/>
          <w:szCs w:val="28"/>
        </w:rPr>
        <w:t xml:space="preserve">  </w:t>
      </w:r>
      <w:r w:rsidR="002846E5" w:rsidRPr="008B7C82">
        <w:rPr>
          <w:rFonts w:ascii="Times New Roman" w:hAnsi="Times New Roman" w:cs="Times New Roman"/>
          <w:color w:val="000000"/>
          <w:sz w:val="28"/>
          <w:szCs w:val="28"/>
        </w:rPr>
        <w:tab/>
      </w:r>
      <w:r w:rsidR="002846E5" w:rsidRPr="008B7C82">
        <w:rPr>
          <w:rFonts w:ascii="Times New Roman" w:hAnsi="Times New Roman" w:cs="Times New Roman"/>
          <w:color w:val="000000"/>
          <w:sz w:val="28"/>
          <w:szCs w:val="28"/>
        </w:rPr>
        <w:tab/>
      </w:r>
      <w:r w:rsidR="00BE634C" w:rsidRPr="008B7C82">
        <w:rPr>
          <w:rFonts w:ascii="Times New Roman" w:hAnsi="Times New Roman" w:cs="Times New Roman"/>
          <w:color w:val="000000"/>
          <w:sz w:val="28"/>
          <w:szCs w:val="28"/>
        </w:rPr>
        <w:tab/>
      </w:r>
      <w:r w:rsidR="002846E5" w:rsidRPr="008B7C82">
        <w:rPr>
          <w:rFonts w:ascii="Times New Roman" w:hAnsi="Times New Roman" w:cs="Times New Roman"/>
          <w:color w:val="000000"/>
          <w:sz w:val="28"/>
          <w:szCs w:val="28"/>
        </w:rPr>
        <w:tab/>
      </w:r>
      <w:r w:rsidRPr="008B7C82">
        <w:rPr>
          <w:rFonts w:ascii="Times New Roman" w:hAnsi="Times New Roman" w:cs="Times New Roman"/>
          <w:color w:val="000000"/>
          <w:sz w:val="28"/>
          <w:szCs w:val="28"/>
        </w:rPr>
        <w:t>(</w:t>
      </w:r>
      <w:r w:rsidR="00BE634C" w:rsidRPr="008B7C82">
        <w:rPr>
          <w:rFonts w:ascii="Times New Roman" w:hAnsi="Times New Roman" w:cs="Times New Roman"/>
          <w:color w:val="000000"/>
          <w:sz w:val="28"/>
          <w:szCs w:val="28"/>
        </w:rPr>
        <w:t>8</w:t>
      </w:r>
      <w:r w:rsidRPr="008B7C82">
        <w:rPr>
          <w:rFonts w:ascii="Times New Roman" w:hAnsi="Times New Roman" w:cs="Times New Roman"/>
          <w:color w:val="000000"/>
          <w:sz w:val="28"/>
          <w:szCs w:val="28"/>
        </w:rPr>
        <w:t>)</w:t>
      </w:r>
    </w:p>
    <w:p w:rsidR="00367371" w:rsidRPr="008B7C82" w:rsidRDefault="00367371" w:rsidP="008B7C82">
      <w:pPr>
        <w:autoSpaceDE/>
        <w:autoSpaceDN/>
        <w:ind w:firstLine="709"/>
        <w:jc w:val="left"/>
        <w:rPr>
          <w:rFonts w:ascii="Times New Roman" w:hAnsi="Times New Roman" w:cs="Times New Roman"/>
          <w:color w:val="000000"/>
          <w:sz w:val="28"/>
          <w:szCs w:val="28"/>
        </w:rPr>
      </w:pPr>
      <w:r w:rsidRPr="008B7C82">
        <w:rPr>
          <w:rFonts w:ascii="Times New Roman" w:hAnsi="Times New Roman" w:cs="Times New Roman"/>
          <w:color w:val="000000"/>
          <w:sz w:val="28"/>
          <w:szCs w:val="28"/>
        </w:rPr>
        <w:t>где Нпр.з. - нормирование производственных запасов;</w:t>
      </w:r>
    </w:p>
    <w:p w:rsidR="00367371" w:rsidRPr="008B7C82" w:rsidRDefault="00367371" w:rsidP="008B7C82">
      <w:pPr>
        <w:autoSpaceDE/>
        <w:autoSpaceDN/>
        <w:ind w:firstLine="709"/>
        <w:jc w:val="left"/>
        <w:rPr>
          <w:rFonts w:ascii="Times New Roman" w:hAnsi="Times New Roman" w:cs="Times New Roman"/>
          <w:color w:val="000000"/>
          <w:sz w:val="28"/>
          <w:szCs w:val="28"/>
        </w:rPr>
      </w:pPr>
      <w:r w:rsidRPr="008B7C82">
        <w:rPr>
          <w:rFonts w:ascii="Times New Roman" w:hAnsi="Times New Roman" w:cs="Times New Roman"/>
          <w:color w:val="000000"/>
          <w:sz w:val="28"/>
          <w:szCs w:val="28"/>
        </w:rPr>
        <w:t>Нн.п. - нормирование незавершенного производства;</w:t>
      </w:r>
    </w:p>
    <w:p w:rsidR="00367371" w:rsidRPr="008B7C82" w:rsidRDefault="00367371" w:rsidP="008B7C82">
      <w:pPr>
        <w:autoSpaceDE/>
        <w:autoSpaceDN/>
        <w:ind w:firstLine="709"/>
        <w:jc w:val="left"/>
        <w:rPr>
          <w:rFonts w:ascii="Times New Roman" w:hAnsi="Times New Roman" w:cs="Times New Roman"/>
          <w:color w:val="000000"/>
          <w:sz w:val="28"/>
          <w:szCs w:val="28"/>
        </w:rPr>
      </w:pPr>
      <w:r w:rsidRPr="008B7C82">
        <w:rPr>
          <w:rFonts w:ascii="Times New Roman" w:hAnsi="Times New Roman" w:cs="Times New Roman"/>
          <w:color w:val="000000"/>
          <w:sz w:val="28"/>
          <w:szCs w:val="28"/>
        </w:rPr>
        <w:t>Нг.п. - нормирование запасов готовой продукции.</w:t>
      </w:r>
    </w:p>
    <w:p w:rsidR="00BE634C" w:rsidRPr="008B7C82" w:rsidRDefault="00BE634C" w:rsidP="008B7C82">
      <w:pPr>
        <w:pStyle w:val="HTML"/>
        <w:spacing w:line="360" w:lineRule="auto"/>
        <w:ind w:firstLine="709"/>
        <w:jc w:val="both"/>
        <w:rPr>
          <w:rFonts w:ascii="Times New Roman" w:hAnsi="Times New Roman" w:cs="Times New Roman"/>
          <w:color w:val="000000"/>
          <w:sz w:val="28"/>
          <w:szCs w:val="28"/>
        </w:rPr>
      </w:pPr>
    </w:p>
    <w:bookmarkEnd w:id="0"/>
    <w:p w:rsidR="00FB1C56" w:rsidRPr="008B7C82" w:rsidRDefault="00FB1C56" w:rsidP="008B7C82">
      <w:pPr>
        <w:autoSpaceDE/>
        <w:autoSpaceDN/>
        <w:ind w:firstLine="709"/>
        <w:jc w:val="left"/>
        <w:rPr>
          <w:rFonts w:ascii="Times New Roman" w:hAnsi="Times New Roman" w:cs="Times New Roman"/>
          <w:sz w:val="28"/>
          <w:szCs w:val="28"/>
        </w:rPr>
      </w:pPr>
      <w:r w:rsidRPr="008B7C82">
        <w:rPr>
          <w:rFonts w:ascii="Times New Roman" w:hAnsi="Times New Roman" w:cs="Times New Roman"/>
          <w:sz w:val="28"/>
          <w:szCs w:val="28"/>
        </w:rPr>
        <w:t>2.</w:t>
      </w:r>
      <w:r w:rsidR="00367371" w:rsidRPr="008B7C82">
        <w:rPr>
          <w:rFonts w:ascii="Times New Roman" w:hAnsi="Times New Roman" w:cs="Times New Roman"/>
          <w:sz w:val="28"/>
          <w:szCs w:val="28"/>
        </w:rPr>
        <w:t>5</w:t>
      </w:r>
      <w:r w:rsidRPr="008B7C82">
        <w:rPr>
          <w:rFonts w:ascii="Times New Roman" w:hAnsi="Times New Roman" w:cs="Times New Roman"/>
          <w:sz w:val="28"/>
          <w:szCs w:val="28"/>
        </w:rPr>
        <w:t>. Источники формирования оборотных средств.</w:t>
      </w:r>
    </w:p>
    <w:p w:rsidR="00FB1C56" w:rsidRPr="008B7C82" w:rsidRDefault="00FB1C56" w:rsidP="008B7C82">
      <w:pPr>
        <w:pStyle w:val="HTML"/>
        <w:spacing w:line="360" w:lineRule="auto"/>
        <w:ind w:firstLine="709"/>
        <w:jc w:val="both"/>
        <w:rPr>
          <w:rFonts w:ascii="Times New Roman" w:hAnsi="Times New Roman" w:cs="Times New Roman"/>
          <w:color w:val="000000"/>
          <w:sz w:val="28"/>
          <w:szCs w:val="28"/>
        </w:rPr>
      </w:pPr>
    </w:p>
    <w:p w:rsidR="00FB1C56" w:rsidRPr="008B7C82" w:rsidRDefault="00FB1C56"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В процессе кругооборота оборотных средств источники их формирования, как правило, не различаются. Однако это не означает, что система формирования оборотных средств не оказывает влияния на скорость оборота и эффективность использования оборотных средств. Избыток оборотных средств будет означать, что часть капитала предприятия бездействует и не приносит дохода. Вместе с тем недостаток оборотного капитала будет тормозить ход производственного процесса, замедляя скорость хозяйственного оборота средств предприятия. </w:t>
      </w:r>
    </w:p>
    <w:p w:rsidR="00FB1C56" w:rsidRPr="008B7C82" w:rsidRDefault="00FB1C56"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Вопрос об источниках формирования оборотных средств важен еще с одной позиции. Конъюнктура рынка постоянно меняется, поэтому потребности </w:t>
      </w:r>
      <w:r w:rsidRPr="008B7C82">
        <w:rPr>
          <w:rFonts w:ascii="Times New Roman" w:hAnsi="Times New Roman" w:cs="Times New Roman"/>
          <w:sz w:val="28"/>
          <w:szCs w:val="28"/>
        </w:rPr>
        <w:lastRenderedPageBreak/>
        <w:t xml:space="preserve">предприятия в оборотных средствах не стабильны. Покрыть эти потребности только за счет собственных источников становится практически невозможным. Привлекательность работы предприятия за счет собственных источников уходит на второй план. Опыт показывает, что в большинстве случаев эффективность пользования заемных средств оказывается более высокой, чем собственных. Поэтому основной задачей управления процессом формирования оборотных средств является обеспечение эффективности привлечения заемных средств. </w:t>
      </w:r>
    </w:p>
    <w:p w:rsidR="00FB1C56" w:rsidRPr="008B7C82" w:rsidRDefault="00FB1C56"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Структура источников формирования оборотных средств охватывает: </w:t>
      </w:r>
    </w:p>
    <w:p w:rsidR="00FB1C56" w:rsidRPr="008B7C82" w:rsidRDefault="00FB1C56"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собственные источники;</w:t>
      </w:r>
    </w:p>
    <w:p w:rsidR="00FB1C56" w:rsidRPr="008B7C82" w:rsidRDefault="00FB1C56"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заемные источники</w:t>
      </w:r>
    </w:p>
    <w:p w:rsidR="00FB1C56" w:rsidRPr="008B7C82" w:rsidRDefault="00FB1C56"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дополнительно привлеченные источники.</w:t>
      </w:r>
    </w:p>
    <w:p w:rsidR="00FB1C56" w:rsidRPr="008B7C82" w:rsidRDefault="00FB1C56" w:rsidP="008B7C82">
      <w:pPr>
        <w:pStyle w:val="HTML"/>
        <w:spacing w:line="360" w:lineRule="auto"/>
        <w:ind w:firstLine="709"/>
        <w:jc w:val="both"/>
        <w:rPr>
          <w:rFonts w:ascii="Times New Roman" w:hAnsi="Times New Roman" w:cs="Times New Roman"/>
          <w:color w:val="000000"/>
          <w:sz w:val="28"/>
          <w:szCs w:val="28"/>
        </w:rPr>
      </w:pPr>
      <w:r w:rsidRPr="008B7C82">
        <w:rPr>
          <w:rFonts w:ascii="Times New Roman" w:hAnsi="Times New Roman" w:cs="Times New Roman"/>
          <w:color w:val="000000"/>
          <w:sz w:val="28"/>
          <w:szCs w:val="28"/>
        </w:rPr>
        <w:t>Собственные  средства играют главную роль в организации кругооборота фондов, так как  предприятия, работающие на основе коммерческо</w:t>
      </w:r>
      <w:r w:rsidR="008B7C82">
        <w:rPr>
          <w:rFonts w:ascii="Times New Roman" w:hAnsi="Times New Roman" w:cs="Times New Roman"/>
          <w:color w:val="000000"/>
          <w:sz w:val="28"/>
          <w:szCs w:val="28"/>
        </w:rPr>
        <w:t xml:space="preserve">го  расчета,  должны обладать </w:t>
      </w:r>
      <w:r w:rsidRPr="008B7C82">
        <w:rPr>
          <w:rFonts w:ascii="Times New Roman" w:hAnsi="Times New Roman" w:cs="Times New Roman"/>
          <w:color w:val="000000"/>
          <w:sz w:val="28"/>
          <w:szCs w:val="28"/>
        </w:rPr>
        <w:t>определенной имущественной и опер</w:t>
      </w:r>
      <w:r w:rsidR="008B7C82">
        <w:rPr>
          <w:rFonts w:ascii="Times New Roman" w:hAnsi="Times New Roman" w:cs="Times New Roman"/>
          <w:color w:val="000000"/>
          <w:sz w:val="28"/>
          <w:szCs w:val="28"/>
        </w:rPr>
        <w:t xml:space="preserve">ативной  самостоятельностью  с </w:t>
      </w:r>
      <w:r w:rsidRPr="008B7C82">
        <w:rPr>
          <w:rFonts w:ascii="Times New Roman" w:hAnsi="Times New Roman" w:cs="Times New Roman"/>
          <w:color w:val="000000"/>
          <w:sz w:val="28"/>
          <w:szCs w:val="28"/>
        </w:rPr>
        <w:t>тем,  чтобы  вести  дело рентабельно и нести ответственность за принимаемые решения.</w:t>
      </w:r>
    </w:p>
    <w:p w:rsidR="00FB1C56" w:rsidRPr="008B7C82" w:rsidRDefault="008B7C82" w:rsidP="008B7C82">
      <w:pPr>
        <w:autoSpaceDE/>
        <w:autoSpaceDN/>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Формирование  оборотных </w:t>
      </w:r>
      <w:r w:rsidR="00FB1C56" w:rsidRPr="008B7C82">
        <w:rPr>
          <w:rFonts w:ascii="Times New Roman" w:hAnsi="Times New Roman" w:cs="Times New Roman"/>
          <w:color w:val="000000"/>
          <w:sz w:val="28"/>
          <w:szCs w:val="28"/>
        </w:rPr>
        <w:t>средств  происходит   в   момент   организации предприятия, когда создается его уставный фонд.  Источником  формирования  в этом  случае  служат  инвестиционные  средства  учредителей  предприятия.  В процессе работы источником пополнения оборотных средств является  полученная прибыль,  а  также  приравненные  к  собственным  средствам  так  называемые устойчивые пассивы. Это средства, которые  не  принадлежат  предприятию,  но постоянно  находятся  в  его  обороте.  Помимо собственных источников для формирования оборотных средств предприятия используют источники, приравненные к собственным, - так называемые устойчивые пассивы.</w:t>
      </w:r>
    </w:p>
    <w:p w:rsidR="00FB1C56" w:rsidRPr="008B7C82" w:rsidRDefault="00FB1C56"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lastRenderedPageBreak/>
        <w:t>К устойчивым пассивам относятся ресурсы, постоянно находящиеся в обороте предприятия, увеличивая его оборотные средства. Устойчивыми пассивами являются:</w:t>
      </w:r>
    </w:p>
    <w:p w:rsidR="00FB1C56" w:rsidRPr="008B7C82" w:rsidRDefault="00FB1C56"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минимальная задолженность по заработной плате и отчислениям на социальные нужды;</w:t>
      </w:r>
    </w:p>
    <w:p w:rsidR="00FB1C56" w:rsidRPr="008B7C82" w:rsidRDefault="00FB1C56"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минимальная задолженность по резерву предстоящих платежей;</w:t>
      </w:r>
    </w:p>
    <w:p w:rsidR="00FB1C56" w:rsidRPr="008B7C82" w:rsidRDefault="00FB1C56"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платежи заказчиков по частичной готовности продукции (если применяется эта форма расчетов);</w:t>
      </w:r>
    </w:p>
    <w:p w:rsidR="00FB1C56" w:rsidRPr="008B7C82" w:rsidRDefault="00FB1C56"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минимальная задолженность по авансам потребителей (если это предусмотрено договорами);</w:t>
      </w:r>
    </w:p>
    <w:p w:rsidR="00FB1C56" w:rsidRPr="008B7C82" w:rsidRDefault="00FB1C56"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минимальная задолженность покупателей по залогам за тару;</w:t>
      </w:r>
    </w:p>
    <w:p w:rsidR="00FB1C56" w:rsidRPr="008B7C82" w:rsidRDefault="00FB1C56"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остатки средств фонда социальной сферы.</w:t>
      </w:r>
    </w:p>
    <w:p w:rsidR="00FB1C56" w:rsidRPr="008B7C82" w:rsidRDefault="00FB1C56"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Такие  средства  служат   источником формирования оборотных средств  в  сумме  их  минимального  остатка.  К  ним относятся; минимальная  переходящая  из  месяца  в  месяц  задолженность  по оплате  труда  работникам  предприятия,  резервы  на  покрытие   предстоящих расходов,   минимальная   переходящая   задолженность   перед   бюджетом   и внебюджетными  фондами,   средства   кредиторов,   полученные   в   качестве предоплаты за продукцию (товары, услуги), средства  покупателей  по  залогам за возвратную тару, переходящие остатки фонда потребления и др.</w:t>
      </w:r>
      <w:r w:rsidRPr="008B7C82">
        <w:rPr>
          <w:rFonts w:ascii="Times New Roman" w:hAnsi="Times New Roman" w:cs="Times New Roman"/>
          <w:sz w:val="28"/>
          <w:szCs w:val="28"/>
        </w:rPr>
        <w:t>Информация о размерах собственных источников средств представлена в основном в разделе 4 пассива баланса предприятия и в разделе 1 формы №5 приложения к балансу.</w:t>
      </w:r>
    </w:p>
    <w:p w:rsidR="00FB1C56" w:rsidRPr="008B7C82" w:rsidRDefault="00FB1C56"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Информация о заемных и привлеченных источниках средств представлена в разделе 6 пассива баланса, а также в разделах 2,3,8 формы №5 приложения к годовому балансу.</w:t>
      </w:r>
    </w:p>
    <w:p w:rsidR="00FB1C56" w:rsidRPr="008B7C82" w:rsidRDefault="00FB1C56"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Как правило, минимальная потребность предприятия в оборотных средствах покрывается за счет собственных источников: прибыли, уставного капитала, резервного капитала, фонда накопления и целевого финансирования. Однако в силу целого ряда объективных причин (инфляция, рост объемов </w:t>
      </w:r>
      <w:r w:rsidRPr="008B7C82">
        <w:rPr>
          <w:rFonts w:ascii="Times New Roman" w:hAnsi="Times New Roman" w:cs="Times New Roman"/>
          <w:sz w:val="28"/>
          <w:szCs w:val="28"/>
        </w:rPr>
        <w:lastRenderedPageBreak/>
        <w:t>производства, задержек в оплате счетов клиентов и др.) у предприятия возникаю</w:t>
      </w:r>
      <w:r w:rsidR="009D346D" w:rsidRPr="008B7C82">
        <w:rPr>
          <w:rFonts w:ascii="Times New Roman" w:hAnsi="Times New Roman" w:cs="Times New Roman"/>
          <w:sz w:val="28"/>
          <w:szCs w:val="28"/>
        </w:rPr>
        <w:t>т</w:t>
      </w:r>
      <w:r w:rsidRPr="008B7C82">
        <w:rPr>
          <w:rFonts w:ascii="Times New Roman" w:hAnsi="Times New Roman" w:cs="Times New Roman"/>
          <w:sz w:val="28"/>
          <w:szCs w:val="28"/>
        </w:rPr>
        <w:t xml:space="preserve"> временные дополнительные потребности в оборотных средствах. В этих случаях финансовое обеспечение хозяйственной деятельности сопровождается привлечением заемных источников: банковских и коммерческих кредитов, займов, инвестиционного налогового кредита, инвестиционного вклада работников предприятия, облигационных займов. Банковские кредиты предоставляются в форме инвестиционных (досрочных) кредитов или краткосрочных ссуд. Назначение банковских кредитов - это финансирование расходов, связанных с приобретением основных и текущих активов, а также финансирование сезонных потребностей предприятия, временного роста товарно-материальных запасов, временного роста дебиторской задолженности, налоговых платежей, экстранеординарных расходов. </w:t>
      </w:r>
    </w:p>
    <w:p w:rsidR="00FB1C56" w:rsidRPr="008B7C82" w:rsidRDefault="00FB1C56"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Краткосрочные ссуды могут предоставляться: правительственным учреждениям, финансовым компаниям, коммерческим банкам, факторинговыми компаниями.</w:t>
      </w:r>
    </w:p>
    <w:p w:rsidR="00FB1C56" w:rsidRPr="008B7C82" w:rsidRDefault="00FB1C56"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Инвестиционные кредиты могут предоставляться: правительственным учреждениям, страховым компаниям, коммерческим банкам, индивидуальным инвесторами. </w:t>
      </w:r>
    </w:p>
    <w:p w:rsidR="00FB1C56" w:rsidRPr="008B7C82" w:rsidRDefault="00FB1C56"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Наряду с банковскими кредитами источниками финансирования оборотных средств являются также коммерческие кредиты других предприятий и организаций, оформление в виде займов, векселей, товарного кредита и авансового платежа.</w:t>
      </w:r>
    </w:p>
    <w:p w:rsidR="00FB1C56" w:rsidRPr="008B7C82" w:rsidRDefault="00FB1C56"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Инвестиционный налоговый кредит предоставляется предприятиям органами государственной власти. Он представляет собой временную отсрочку налоговых платежей предприятия. Для получения инвестиционного налогового кредита предприятие заключает кредитное соглашение налоговыми органами по месту регистрации предприятия.</w:t>
      </w:r>
    </w:p>
    <w:p w:rsidR="00FB1C56" w:rsidRPr="008B7C82" w:rsidRDefault="00FB1C56"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lastRenderedPageBreak/>
        <w:t>Инвестиционный взнос (вклад) работников - это денежный взнос работника в развитие экономического субъекта под определенный процент. Интересы сторон оформляются договором или положением об инвестиционном вкладе. Потребности предприятия в оборотных средствах могут покрываться также за счет выпуска в обращение долговых ценных бумаг или облигаций. Облигация удостоверяет отношения займа между держателями облигации и лицом, эмитировавшим документ.</w:t>
      </w:r>
    </w:p>
    <w:p w:rsidR="00FB1C56" w:rsidRPr="008B7C82" w:rsidRDefault="00FB1C56"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Механизм формирования и использования оборотных средств оказывает активное влияние на ход производства, выполнение текущих производственных и финансовых планов.</w:t>
      </w:r>
    </w:p>
    <w:p w:rsidR="00FB1C56" w:rsidRPr="008B7C82" w:rsidRDefault="00FB1C56"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Расширение объемов производства и реализации продукции, завоевание новых рынков сбыта, т.е. сферы обращения капитала предприятия, должно обеспечиваться оборотными средствами планомерно и наиболее рационально, экономно, т.е. минимальной величиной оборотных средств.</w:t>
      </w:r>
    </w:p>
    <w:p w:rsidR="00FB1C56" w:rsidRPr="008B7C82" w:rsidRDefault="00FB1C56"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В этом состоит главная задача менеджеров, ответственных за планирование и организацию эффективного использования оборотных средств.</w:t>
      </w:r>
    </w:p>
    <w:p w:rsidR="00FB1C56" w:rsidRPr="008B7C82" w:rsidRDefault="00FB1C56"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Оборотные средства участвуют в кругообороте в двух его сферах: в сфере производства и в сфере обращения.  </w:t>
      </w:r>
    </w:p>
    <w:p w:rsidR="00FB1C56" w:rsidRPr="008B7C82" w:rsidRDefault="00FB1C56"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Оборотные должны обеспечивать непрерывность процесса производства. Поэтому состав и размер потребности предприятия в оборотных средствах определяется не только потребностями производства, но и потребностями обращения.</w:t>
      </w:r>
    </w:p>
    <w:p w:rsidR="00FB1C56" w:rsidRPr="008B7C82" w:rsidRDefault="00FB1C56"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Потребность предприятия в оборотных средствах зависит от множества факторов:</w:t>
      </w:r>
    </w:p>
    <w:p w:rsidR="00FB1C56" w:rsidRPr="008B7C82" w:rsidRDefault="00FB1C56" w:rsidP="008B7C82">
      <w:pPr>
        <w:numPr>
          <w:ilvl w:val="0"/>
          <w:numId w:val="1"/>
        </w:numPr>
        <w:tabs>
          <w:tab w:val="clear" w:pos="360"/>
          <w:tab w:val="num" w:pos="0"/>
          <w:tab w:val="left" w:pos="1134"/>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объемов производства и реализации</w:t>
      </w:r>
    </w:p>
    <w:p w:rsidR="00FB1C56" w:rsidRPr="008B7C82" w:rsidRDefault="00FB1C56" w:rsidP="008B7C82">
      <w:pPr>
        <w:numPr>
          <w:ilvl w:val="0"/>
          <w:numId w:val="1"/>
        </w:numPr>
        <w:tabs>
          <w:tab w:val="clear" w:pos="360"/>
          <w:tab w:val="num" w:pos="0"/>
          <w:tab w:val="left" w:pos="1134"/>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вида бизнеса</w:t>
      </w:r>
    </w:p>
    <w:p w:rsidR="00FB1C56" w:rsidRPr="008B7C82" w:rsidRDefault="00FB1C56" w:rsidP="008B7C82">
      <w:pPr>
        <w:numPr>
          <w:ilvl w:val="0"/>
          <w:numId w:val="1"/>
        </w:numPr>
        <w:tabs>
          <w:tab w:val="clear" w:pos="360"/>
          <w:tab w:val="num" w:pos="0"/>
          <w:tab w:val="left" w:pos="1134"/>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масштаба деятельности</w:t>
      </w:r>
    </w:p>
    <w:p w:rsidR="00FB1C56" w:rsidRPr="008B7C82" w:rsidRDefault="00FB1C56" w:rsidP="008B7C82">
      <w:pPr>
        <w:numPr>
          <w:ilvl w:val="0"/>
          <w:numId w:val="1"/>
        </w:numPr>
        <w:tabs>
          <w:tab w:val="clear" w:pos="360"/>
          <w:tab w:val="num" w:pos="0"/>
          <w:tab w:val="left" w:pos="1134"/>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длительности производственного цикла</w:t>
      </w:r>
    </w:p>
    <w:p w:rsidR="00FB1C56" w:rsidRPr="008B7C82" w:rsidRDefault="00FB1C56" w:rsidP="008B7C82">
      <w:pPr>
        <w:numPr>
          <w:ilvl w:val="0"/>
          <w:numId w:val="1"/>
        </w:numPr>
        <w:tabs>
          <w:tab w:val="clear" w:pos="360"/>
          <w:tab w:val="num" w:pos="0"/>
          <w:tab w:val="left" w:pos="1134"/>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структуры капитала предприятия</w:t>
      </w:r>
    </w:p>
    <w:p w:rsidR="00FB1C56" w:rsidRPr="008B7C82" w:rsidRDefault="00FB1C56" w:rsidP="008B7C82">
      <w:pPr>
        <w:numPr>
          <w:ilvl w:val="0"/>
          <w:numId w:val="1"/>
        </w:numPr>
        <w:tabs>
          <w:tab w:val="clear" w:pos="360"/>
          <w:tab w:val="num" w:pos="0"/>
          <w:tab w:val="left" w:pos="1134"/>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lastRenderedPageBreak/>
        <w:t>учетной политики предприятия и системы расчетов</w:t>
      </w:r>
    </w:p>
    <w:p w:rsidR="00FB1C56" w:rsidRPr="008B7C82" w:rsidRDefault="00FB1C56" w:rsidP="008B7C82">
      <w:pPr>
        <w:numPr>
          <w:ilvl w:val="0"/>
          <w:numId w:val="1"/>
        </w:numPr>
        <w:tabs>
          <w:tab w:val="clear" w:pos="360"/>
          <w:tab w:val="num" w:pos="0"/>
          <w:tab w:val="left" w:pos="1134"/>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условий в практике кредитования хозяйственной деятельности предприятия</w:t>
      </w:r>
    </w:p>
    <w:p w:rsidR="00FB1C56" w:rsidRPr="008B7C82" w:rsidRDefault="00FB1C56" w:rsidP="008B7C82">
      <w:pPr>
        <w:numPr>
          <w:ilvl w:val="0"/>
          <w:numId w:val="1"/>
        </w:numPr>
        <w:tabs>
          <w:tab w:val="clear" w:pos="360"/>
          <w:tab w:val="num" w:pos="0"/>
          <w:tab w:val="left" w:pos="1134"/>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уровня материально-технического снабжения</w:t>
      </w:r>
    </w:p>
    <w:p w:rsidR="00FB1C56" w:rsidRPr="008B7C82" w:rsidRDefault="00FB1C56" w:rsidP="008B7C82">
      <w:pPr>
        <w:numPr>
          <w:ilvl w:val="0"/>
          <w:numId w:val="1"/>
        </w:numPr>
        <w:tabs>
          <w:tab w:val="clear" w:pos="360"/>
          <w:tab w:val="num" w:pos="0"/>
          <w:tab w:val="left" w:pos="1134"/>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видов и структуры потребляемого сырья</w:t>
      </w:r>
    </w:p>
    <w:p w:rsidR="00FB1C56" w:rsidRPr="008B7C82" w:rsidRDefault="00FB1C56" w:rsidP="008B7C82">
      <w:pPr>
        <w:numPr>
          <w:ilvl w:val="0"/>
          <w:numId w:val="1"/>
        </w:numPr>
        <w:tabs>
          <w:tab w:val="clear" w:pos="360"/>
          <w:tab w:val="num" w:pos="0"/>
          <w:tab w:val="left" w:pos="1134"/>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темпов роста объемов производства и реализации продукции предприятия</w:t>
      </w:r>
    </w:p>
    <w:p w:rsidR="00FB1C56" w:rsidRPr="008B7C82" w:rsidRDefault="00FB1C56" w:rsidP="008B7C82">
      <w:pPr>
        <w:numPr>
          <w:ilvl w:val="0"/>
          <w:numId w:val="1"/>
        </w:numPr>
        <w:tabs>
          <w:tab w:val="clear" w:pos="360"/>
          <w:tab w:val="num" w:pos="0"/>
          <w:tab w:val="left" w:pos="1134"/>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искусства менеджеров и бухгалтеров и других факторов.</w:t>
      </w:r>
    </w:p>
    <w:p w:rsidR="00FB1C56" w:rsidRPr="008B7C82" w:rsidRDefault="00FB1C56" w:rsidP="008B7C82">
      <w:pPr>
        <w:tabs>
          <w:tab w:val="num" w:pos="0"/>
          <w:tab w:val="left" w:pos="1134"/>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Точный расчет потребности предприятия в оборотных средствах необходимо вести из расчета времени пребывания оборотных средств в сфере производства и в сфере обращения, которое зависит от перечисленных выше факторов.</w:t>
      </w:r>
    </w:p>
    <w:p w:rsidR="00FB1C56" w:rsidRPr="008B7C82" w:rsidRDefault="00FB1C56" w:rsidP="008B7C82">
      <w:pPr>
        <w:pStyle w:val="HTML"/>
        <w:spacing w:line="360" w:lineRule="auto"/>
        <w:ind w:firstLine="709"/>
        <w:jc w:val="both"/>
        <w:rPr>
          <w:rFonts w:ascii="Times New Roman" w:hAnsi="Times New Roman" w:cs="Times New Roman"/>
          <w:color w:val="000000"/>
          <w:sz w:val="28"/>
          <w:szCs w:val="28"/>
        </w:rPr>
      </w:pPr>
      <w:r w:rsidRPr="008B7C82">
        <w:rPr>
          <w:rFonts w:ascii="Times New Roman" w:hAnsi="Times New Roman" w:cs="Times New Roman"/>
          <w:color w:val="000000"/>
          <w:sz w:val="28"/>
          <w:szCs w:val="28"/>
        </w:rPr>
        <w:t>Правильное соотношение между  собственными,  заемными  и  привлеченными источниками образования оборотных средств играет важную  роль  в  укреплении финансового состояния предприятия.</w:t>
      </w:r>
    </w:p>
    <w:p w:rsidR="00BE634C" w:rsidRPr="008B7C82" w:rsidRDefault="00BE634C" w:rsidP="008B7C82">
      <w:pPr>
        <w:pStyle w:val="HTML"/>
        <w:spacing w:line="360" w:lineRule="auto"/>
        <w:ind w:firstLine="709"/>
        <w:jc w:val="both"/>
        <w:rPr>
          <w:rFonts w:ascii="Times New Roman" w:hAnsi="Times New Roman" w:cs="Times New Roman"/>
          <w:color w:val="000000"/>
          <w:sz w:val="28"/>
          <w:szCs w:val="28"/>
        </w:rPr>
      </w:pPr>
    </w:p>
    <w:p w:rsidR="00923198" w:rsidRPr="008B7C82" w:rsidRDefault="00923198"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2.</w:t>
      </w:r>
      <w:r w:rsidR="00367371" w:rsidRPr="008B7C82">
        <w:rPr>
          <w:rFonts w:ascii="Times New Roman" w:hAnsi="Times New Roman" w:cs="Times New Roman"/>
          <w:sz w:val="28"/>
          <w:szCs w:val="28"/>
        </w:rPr>
        <w:t>6</w:t>
      </w:r>
      <w:r w:rsidRPr="008B7C82">
        <w:rPr>
          <w:rFonts w:ascii="Times New Roman" w:hAnsi="Times New Roman" w:cs="Times New Roman"/>
          <w:sz w:val="28"/>
          <w:szCs w:val="28"/>
        </w:rPr>
        <w:t>. Пути повышения эффективности использования оборотных средств</w:t>
      </w:r>
    </w:p>
    <w:p w:rsidR="008B7C82" w:rsidRDefault="008B7C82" w:rsidP="008B7C82">
      <w:pPr>
        <w:autoSpaceDE/>
        <w:autoSpaceDN/>
        <w:ind w:firstLine="709"/>
        <w:rPr>
          <w:rFonts w:ascii="Times New Roman" w:hAnsi="Times New Roman" w:cs="Times New Roman"/>
          <w:color w:val="000000"/>
          <w:sz w:val="28"/>
          <w:szCs w:val="28"/>
        </w:rPr>
      </w:pP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В «Методических рекомендациях по разработке </w:t>
      </w:r>
      <w:r w:rsidR="001A27D9" w:rsidRPr="008B7C82">
        <w:rPr>
          <w:rFonts w:ascii="Times New Roman" w:hAnsi="Times New Roman" w:cs="Times New Roman"/>
          <w:color w:val="000000"/>
          <w:sz w:val="28"/>
          <w:szCs w:val="28"/>
        </w:rPr>
        <w:t>финансовой</w:t>
      </w:r>
      <w:r w:rsidRPr="008B7C82">
        <w:rPr>
          <w:rFonts w:ascii="Times New Roman" w:hAnsi="Times New Roman" w:cs="Times New Roman"/>
          <w:color w:val="000000"/>
          <w:sz w:val="28"/>
          <w:szCs w:val="28"/>
        </w:rPr>
        <w:t xml:space="preserve"> политики предприятия» большое внимание уделено </w:t>
      </w:r>
      <w:r w:rsidR="001A27D9" w:rsidRPr="008B7C82">
        <w:rPr>
          <w:rFonts w:ascii="Times New Roman" w:hAnsi="Times New Roman" w:cs="Times New Roman"/>
          <w:color w:val="000000"/>
          <w:sz w:val="28"/>
          <w:szCs w:val="28"/>
        </w:rPr>
        <w:t>управлению</w:t>
      </w:r>
      <w:r w:rsidRPr="008B7C82">
        <w:rPr>
          <w:rFonts w:ascii="Times New Roman" w:hAnsi="Times New Roman" w:cs="Times New Roman"/>
          <w:color w:val="000000"/>
          <w:sz w:val="28"/>
          <w:szCs w:val="28"/>
        </w:rPr>
        <w:t xml:space="preserve"> оборотными средствами (денежными средствами, рыночными ценными бумагами), дебиторской задолженностью, </w:t>
      </w:r>
      <w:r w:rsidR="001A27D9" w:rsidRPr="008B7C82">
        <w:rPr>
          <w:rFonts w:ascii="Times New Roman" w:hAnsi="Times New Roman" w:cs="Times New Roman"/>
          <w:color w:val="000000"/>
          <w:sz w:val="28"/>
          <w:szCs w:val="28"/>
        </w:rPr>
        <w:t>кредиторской</w:t>
      </w:r>
      <w:r w:rsidRPr="008B7C82">
        <w:rPr>
          <w:rFonts w:ascii="Times New Roman" w:hAnsi="Times New Roman" w:cs="Times New Roman"/>
          <w:color w:val="000000"/>
          <w:sz w:val="28"/>
          <w:szCs w:val="28"/>
        </w:rPr>
        <w:t xml:space="preserve"> задолженностью, начислениями и другими средствами </w:t>
      </w:r>
      <w:r w:rsidR="001A27D9" w:rsidRPr="008B7C82">
        <w:rPr>
          <w:rFonts w:ascii="Times New Roman" w:hAnsi="Times New Roman" w:cs="Times New Roman"/>
          <w:color w:val="000000"/>
          <w:sz w:val="28"/>
          <w:szCs w:val="28"/>
        </w:rPr>
        <w:t>краткосрочного</w:t>
      </w:r>
      <w:r w:rsidRPr="008B7C82">
        <w:rPr>
          <w:rFonts w:ascii="Times New Roman" w:hAnsi="Times New Roman" w:cs="Times New Roman"/>
          <w:color w:val="000000"/>
          <w:sz w:val="28"/>
          <w:szCs w:val="28"/>
        </w:rPr>
        <w:t xml:space="preserve"> финансирования. Решение вопросов по этим </w:t>
      </w:r>
      <w:r w:rsidR="001A27D9" w:rsidRPr="008B7C82">
        <w:rPr>
          <w:rFonts w:ascii="Times New Roman" w:hAnsi="Times New Roman" w:cs="Times New Roman"/>
          <w:color w:val="000000"/>
          <w:sz w:val="28"/>
          <w:szCs w:val="28"/>
        </w:rPr>
        <w:t>проблемам</w:t>
      </w:r>
      <w:r w:rsidRPr="008B7C82">
        <w:rPr>
          <w:rFonts w:ascii="Times New Roman" w:hAnsi="Times New Roman" w:cs="Times New Roman"/>
          <w:color w:val="000000"/>
          <w:sz w:val="28"/>
          <w:szCs w:val="28"/>
        </w:rPr>
        <w:t xml:space="preserve"> имеет исключительное значение. Именно на этом </w:t>
      </w:r>
      <w:r w:rsidR="001A27D9" w:rsidRPr="008B7C82">
        <w:rPr>
          <w:rFonts w:ascii="Times New Roman" w:hAnsi="Times New Roman" w:cs="Times New Roman"/>
          <w:color w:val="000000"/>
          <w:sz w:val="28"/>
          <w:szCs w:val="28"/>
        </w:rPr>
        <w:t>направлении</w:t>
      </w:r>
      <w:r w:rsidRPr="008B7C82">
        <w:rPr>
          <w:rFonts w:ascii="Times New Roman" w:hAnsi="Times New Roman" w:cs="Times New Roman"/>
          <w:color w:val="000000"/>
          <w:sz w:val="28"/>
          <w:szCs w:val="28"/>
        </w:rPr>
        <w:t xml:space="preserve"> наиболее ярко проявляется основная проблема управления финансами: выбор между рентабельностью и вероятностью </w:t>
      </w:r>
      <w:r w:rsidR="001A27D9" w:rsidRPr="008B7C82">
        <w:rPr>
          <w:rFonts w:ascii="Times New Roman" w:hAnsi="Times New Roman" w:cs="Times New Roman"/>
          <w:color w:val="000000"/>
          <w:sz w:val="28"/>
          <w:szCs w:val="28"/>
        </w:rPr>
        <w:t>неплатежеспособности</w:t>
      </w:r>
      <w:r w:rsidRPr="008B7C82">
        <w:rPr>
          <w:rFonts w:ascii="Times New Roman" w:hAnsi="Times New Roman" w:cs="Times New Roman"/>
          <w:color w:val="000000"/>
          <w:sz w:val="28"/>
          <w:szCs w:val="28"/>
        </w:rPr>
        <w:t xml:space="preserve">, когда стоимость активов предприятия </w:t>
      </w:r>
      <w:r w:rsidR="001A27D9" w:rsidRPr="008B7C82">
        <w:rPr>
          <w:rFonts w:ascii="Times New Roman" w:hAnsi="Times New Roman" w:cs="Times New Roman"/>
          <w:color w:val="000000"/>
          <w:sz w:val="28"/>
          <w:szCs w:val="28"/>
        </w:rPr>
        <w:t>становится</w:t>
      </w:r>
      <w:r w:rsidRPr="008B7C82">
        <w:rPr>
          <w:rFonts w:ascii="Times New Roman" w:hAnsi="Times New Roman" w:cs="Times New Roman"/>
          <w:color w:val="000000"/>
          <w:sz w:val="28"/>
          <w:szCs w:val="28"/>
        </w:rPr>
        <w:t xml:space="preserve"> меньше его кредиторской задолженности.</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lastRenderedPageBreak/>
        <w:t xml:space="preserve">Финансовой службе предприятия целесообразно </w:t>
      </w:r>
      <w:r w:rsidR="001A27D9" w:rsidRPr="008B7C82">
        <w:rPr>
          <w:rFonts w:ascii="Times New Roman" w:hAnsi="Times New Roman" w:cs="Times New Roman"/>
          <w:color w:val="000000"/>
          <w:sz w:val="28"/>
          <w:szCs w:val="28"/>
        </w:rPr>
        <w:t>постоянно</w:t>
      </w:r>
      <w:r w:rsidRPr="008B7C82">
        <w:rPr>
          <w:rFonts w:ascii="Times New Roman" w:hAnsi="Times New Roman" w:cs="Times New Roman"/>
          <w:color w:val="000000"/>
          <w:sz w:val="28"/>
          <w:szCs w:val="28"/>
        </w:rPr>
        <w:t xml:space="preserve"> контролировать очередность сроков финансирования активов, выбирая один из нескольких существующих на практике способов (финансирование по краткосрочным и долгосрочным ссудам или преимущественно по одному из этих способов, компенсация активов обязательствами при равном сроке погашения).</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Показатели движения оборотных средств, их соотношение с другими составляющими капитала предприятия рекомендованы правительством для изучения финансовой устойчивости и деловой активности предприятия.</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При оценке оборотных средств предприятия необходимо всесторонне проанализировать показатели финансовой устойчивости за несколько последних лет. Эти данные должны учитываться, как и многие другие показатели, для оценок деятельности предприятия и внешними пользователями отчетности, такими как инвесторы, акционеры и кредиторы.</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Речь идет об изучении:</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соотношения заемных и собственных средств. Отношение всех обязательств к собственному капиталу, которое должно быть меньше 0,7. Если эта величина превышает 0,7, то это свидетельствует о потери финансовой устойчивости;</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коэффициента обеспеченности собственными средствами. Отношение собственных оборотных средств к их совокупной величине. Нижняя граница -0,1. Чем выше этот показатель (около 0,5), тем лучше финансовое состояние предприятия;</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коэффициента маневренности собственных оборотных средств. Отношение собственных оборотных средств к общей величине собственного капитала. Нормальное значение этого показателя 0,2 - 0,5. Чем выше его величина, тем больше возможностей финансового маневра.</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Большое значение имеет для каждого предприятия полная обеспеченность потребности в ресурсах источниками покрытия. На практике </w:t>
      </w:r>
      <w:r w:rsidRPr="008B7C82">
        <w:rPr>
          <w:rFonts w:ascii="Times New Roman" w:hAnsi="Times New Roman" w:cs="Times New Roman"/>
          <w:color w:val="000000"/>
          <w:sz w:val="28"/>
          <w:szCs w:val="28"/>
        </w:rPr>
        <w:lastRenderedPageBreak/>
        <w:t>различают внутренние (собственные) и внешние источники покрытия потребности. Для решения этой проблемы рассчитывают потребность в завозе материалов со стороны по следующей схеме: вся потребность минус величина собственных внутренних источников. Под них необходимо заключать договора на приобретение материалов у поставщиков. Договоры должны предусматривать оценку ритмичности поставок и меры ответственности. Для оценки ритмичности поставок используются такие показатели, как среднее квадратичное отклонение, коэффициент неравномерности поставок, коэффициент вариации.</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Оборотные фонды, т.е. материальные ресурсы, в отличие от основных фондов используются в одном производственном цикле и стоимость их переносится</w:t>
      </w:r>
      <w:r w:rsidR="009D346D" w:rsidRPr="008B7C82">
        <w:rPr>
          <w:rFonts w:ascii="Times New Roman" w:hAnsi="Times New Roman" w:cs="Times New Roman"/>
          <w:color w:val="000000"/>
          <w:sz w:val="28"/>
          <w:szCs w:val="28"/>
        </w:rPr>
        <w:t xml:space="preserve"> на продукт сразу и полностью. </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Рациональное и экономное использование оборотных фондов -первоочередная задача предприятий, так как материальные затраты составляют 3/4 себестоимости промышленной продукции. Снижение материалоемкости изделия (расход материальных ресурсов в натуральном и стоимостном выражении на единицу являются внедрение новой техники, технологии, совершенствование организации производства и труда.</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Основная черта современного переходного периода - нехватка у предприятий оборотных средств. Ускорение оборачиваемости оборотных средств, которое измеряется коэффициентом оборачиваемости и длительностью одного </w:t>
      </w:r>
      <w:r w:rsidR="009D346D" w:rsidRPr="008B7C82">
        <w:rPr>
          <w:rFonts w:ascii="Times New Roman" w:hAnsi="Times New Roman" w:cs="Times New Roman"/>
          <w:color w:val="000000"/>
          <w:sz w:val="28"/>
          <w:szCs w:val="28"/>
        </w:rPr>
        <w:t>оборота в днях, достигается раз</w:t>
      </w:r>
      <w:r w:rsidRPr="008B7C82">
        <w:rPr>
          <w:rFonts w:ascii="Times New Roman" w:hAnsi="Times New Roman" w:cs="Times New Roman"/>
          <w:color w:val="000000"/>
          <w:sz w:val="28"/>
          <w:szCs w:val="28"/>
        </w:rPr>
        <w:t>личными мероприятиям на стадиях создания производственных запасов, незавершенного производства и на стадии обращения.</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Эффективное использование оборотных средств играет большую роль в обеспечении нормальной работы предприятия, в повышении уровня рентабельности производства. К сожалению, собственные финансовые ресурсы, которыми в настоящее время располагают предприятия, не могут в полной мере обеспечить процесс не только </w:t>
      </w:r>
      <w:r w:rsidR="001A27D9" w:rsidRPr="008B7C82">
        <w:rPr>
          <w:rFonts w:ascii="Times New Roman" w:hAnsi="Times New Roman" w:cs="Times New Roman"/>
          <w:color w:val="000000"/>
          <w:sz w:val="28"/>
          <w:szCs w:val="28"/>
        </w:rPr>
        <w:t>расширенного</w:t>
      </w:r>
      <w:r w:rsidRPr="008B7C82">
        <w:rPr>
          <w:rFonts w:ascii="Times New Roman" w:hAnsi="Times New Roman" w:cs="Times New Roman"/>
          <w:color w:val="000000"/>
          <w:sz w:val="28"/>
          <w:szCs w:val="28"/>
        </w:rPr>
        <w:t xml:space="preserve">, но и простого воспроизводства. </w:t>
      </w:r>
      <w:r w:rsidRPr="008B7C82">
        <w:rPr>
          <w:rFonts w:ascii="Times New Roman" w:hAnsi="Times New Roman" w:cs="Times New Roman"/>
          <w:color w:val="000000"/>
          <w:sz w:val="28"/>
          <w:szCs w:val="28"/>
        </w:rPr>
        <w:lastRenderedPageBreak/>
        <w:t>Отсутствие на предприятиях необходимых финансовых ресурсов, низкий уровень платежной дисциплины привели к возникновению взаимных неплатежей.</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Ускорение оборачиваемости оборотных средств</w:t>
      </w:r>
      <w:r w:rsidRPr="008B7C82">
        <w:rPr>
          <w:rFonts w:ascii="Times New Roman" w:hAnsi="Times New Roman" w:cs="Times New Roman"/>
          <w:i/>
          <w:iCs/>
          <w:color w:val="000000"/>
          <w:sz w:val="28"/>
          <w:szCs w:val="28"/>
        </w:rPr>
        <w:t xml:space="preserve"> </w:t>
      </w:r>
      <w:r w:rsidRPr="008B7C82">
        <w:rPr>
          <w:rFonts w:ascii="Times New Roman" w:hAnsi="Times New Roman" w:cs="Times New Roman"/>
          <w:color w:val="000000"/>
          <w:sz w:val="28"/>
          <w:szCs w:val="28"/>
        </w:rPr>
        <w:t>является первоочередной задачей предприятий в современных условиях и достигается следующими путями.</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bCs/>
          <w:color w:val="000000"/>
          <w:sz w:val="28"/>
          <w:szCs w:val="28"/>
        </w:rPr>
        <w:t>На стадии создания производственных запасов</w:t>
      </w:r>
      <w:r w:rsidRPr="008B7C82">
        <w:rPr>
          <w:rFonts w:ascii="Times New Roman" w:hAnsi="Times New Roman" w:cs="Times New Roman"/>
          <w:color w:val="000000"/>
          <w:sz w:val="28"/>
          <w:szCs w:val="28"/>
        </w:rPr>
        <w:t xml:space="preserve"> - внедрение экономически обоснованных норм запаса; приближение поставщиков сырья, полуфабрикатов, комплектующих изделий и другого к потребителям; широкое использование прямых длительных связей; расширение складской системы материально-технического обеспечения, а также оптовой торговли материалами и оборудованием; комплексная механизация и автоматизация погрузочно-разгрузочных работ на складах.</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bCs/>
          <w:color w:val="000000"/>
          <w:sz w:val="28"/>
          <w:szCs w:val="28"/>
        </w:rPr>
        <w:t>На стадии незавершенного производства</w:t>
      </w:r>
      <w:r w:rsidRPr="008B7C82">
        <w:rPr>
          <w:rFonts w:ascii="Times New Roman" w:hAnsi="Times New Roman" w:cs="Times New Roman"/>
          <w:color w:val="000000"/>
          <w:sz w:val="28"/>
          <w:szCs w:val="28"/>
        </w:rPr>
        <w:t xml:space="preserve"> - ускорение научно-технического прогресса (внедрение прогрессивной техники и технологии, особенно безотходной и малоотходной, роботизированных комплексов, роторных линий, химизация производства); развитие стандартизации, унификации, типизации; совершенствование форм организации промышленного производства, применение более дешевых конструкционных материалов; совершенствование системы экономического стимулирования экономного использования сырьевых и топливно-энергетических ресурсов; увеличение удельного веса продукции, пользующейся повышенным спросом.</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На стадии обращения - приближение потребителей продукции к ее изготовителям; совершенствование системы расчетов; увеличение объема реализованной продукции вследствие выполнения заказов по прямым связям, досрочного выпуска продукции, изготовлена продукции из сэкономленных материалов; тщательная и своевременная подборка отгружаемой продукции по партиям, ассортименту, транзитной норме, отгрузка в строгом соответствии с заключенными договорами.</w:t>
      </w:r>
    </w:p>
    <w:p w:rsidR="00923198" w:rsidRPr="008B7C82" w:rsidRDefault="00923198"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lastRenderedPageBreak/>
        <w:t>В современных условиях, когда предприятия находятся на полном самофинансировании, правильное определение потребности в оборотных средствах имеет особое значение. Минимизация затрат достигается в первую очередь оптимизацией структуры источников формирования оборотных средств предприятия, т.е. разумным сочетанием собственных и кредитных ресурсов.</w:t>
      </w:r>
    </w:p>
    <w:p w:rsidR="00923198" w:rsidRPr="008B7C82" w:rsidRDefault="00923198" w:rsidP="008B7C82">
      <w:pPr>
        <w:autoSpaceDE/>
        <w:autoSpaceDN/>
        <w:ind w:firstLine="709"/>
        <w:rPr>
          <w:rFonts w:ascii="Times New Roman" w:hAnsi="Times New Roman" w:cs="Times New Roman"/>
          <w:color w:val="000000"/>
          <w:sz w:val="28"/>
          <w:szCs w:val="28"/>
        </w:rPr>
      </w:pPr>
    </w:p>
    <w:p w:rsidR="002467C6" w:rsidRPr="008B7C82" w:rsidRDefault="002467C6" w:rsidP="008B7C82">
      <w:pPr>
        <w:autoSpaceDE/>
        <w:autoSpaceDN/>
        <w:ind w:firstLine="709"/>
        <w:jc w:val="center"/>
        <w:rPr>
          <w:rFonts w:ascii="Times New Roman" w:hAnsi="Times New Roman" w:cs="Times New Roman"/>
          <w:color w:val="000000"/>
          <w:sz w:val="28"/>
          <w:szCs w:val="28"/>
        </w:rPr>
      </w:pPr>
      <w:r w:rsidRPr="008B7C82">
        <w:rPr>
          <w:rFonts w:ascii="Times New Roman" w:hAnsi="Times New Roman" w:cs="Times New Roman"/>
          <w:bCs/>
          <w:color w:val="000000"/>
          <w:sz w:val="28"/>
          <w:szCs w:val="28"/>
        </w:rPr>
        <w:br w:type="page"/>
      </w:r>
      <w:r w:rsidRPr="008B7C82">
        <w:rPr>
          <w:rFonts w:ascii="Times New Roman" w:hAnsi="Times New Roman" w:cs="Times New Roman"/>
          <w:bCs/>
          <w:color w:val="000000"/>
          <w:sz w:val="28"/>
          <w:szCs w:val="28"/>
        </w:rPr>
        <w:lastRenderedPageBreak/>
        <w:t>3. ПУТИ ПОВЫШЕНИЯ ЭФФЕКТИВНОСТИ ИСПОЛЬЗОВАНИЯ ОБОРОТНЫХ СРЕДСТВ НА ПРЕДПРИЯТИИ</w:t>
      </w:r>
    </w:p>
    <w:p w:rsidR="008B7C82" w:rsidRDefault="008B7C82" w:rsidP="008B7C82">
      <w:pPr>
        <w:autoSpaceDE/>
        <w:autoSpaceDN/>
        <w:ind w:firstLine="709"/>
        <w:jc w:val="left"/>
        <w:rPr>
          <w:rFonts w:ascii="Times New Roman" w:hAnsi="Times New Roman" w:cs="Times New Roman"/>
          <w:sz w:val="28"/>
          <w:szCs w:val="28"/>
        </w:rPr>
      </w:pPr>
    </w:p>
    <w:p w:rsidR="008B7C82" w:rsidRDefault="002467C6" w:rsidP="008B7C82">
      <w:pPr>
        <w:autoSpaceDE/>
        <w:autoSpaceDN/>
        <w:ind w:firstLine="709"/>
        <w:jc w:val="left"/>
        <w:rPr>
          <w:rFonts w:ascii="Times New Roman" w:hAnsi="Times New Roman" w:cs="Times New Roman"/>
          <w:sz w:val="28"/>
          <w:szCs w:val="28"/>
        </w:rPr>
      </w:pPr>
      <w:r w:rsidRPr="008B7C82">
        <w:rPr>
          <w:rFonts w:ascii="Times New Roman" w:hAnsi="Times New Roman" w:cs="Times New Roman"/>
          <w:sz w:val="28"/>
          <w:szCs w:val="28"/>
        </w:rPr>
        <w:t xml:space="preserve">3.1. Структура  и основные источники финансирования оборотных </w:t>
      </w:r>
    </w:p>
    <w:p w:rsidR="002467C6" w:rsidRPr="008B7C82" w:rsidRDefault="002467C6" w:rsidP="008B7C82">
      <w:pPr>
        <w:autoSpaceDE/>
        <w:autoSpaceDN/>
        <w:ind w:firstLine="709"/>
        <w:jc w:val="left"/>
        <w:rPr>
          <w:rFonts w:ascii="Times New Roman" w:hAnsi="Times New Roman" w:cs="Times New Roman"/>
          <w:sz w:val="28"/>
          <w:szCs w:val="28"/>
        </w:rPr>
      </w:pPr>
      <w:r w:rsidRPr="008B7C82">
        <w:rPr>
          <w:rFonts w:ascii="Times New Roman" w:hAnsi="Times New Roman" w:cs="Times New Roman"/>
          <w:sz w:val="28"/>
          <w:szCs w:val="28"/>
        </w:rPr>
        <w:t>средств</w:t>
      </w:r>
    </w:p>
    <w:p w:rsidR="002467C6" w:rsidRPr="008B7C82" w:rsidRDefault="002467C6" w:rsidP="008B7C82">
      <w:pPr>
        <w:autoSpaceDE/>
        <w:autoSpaceDN/>
        <w:ind w:firstLine="709"/>
        <w:jc w:val="left"/>
        <w:rPr>
          <w:rFonts w:ascii="Times New Roman" w:hAnsi="Times New Roman" w:cs="Times New Roman"/>
          <w:sz w:val="28"/>
          <w:szCs w:val="28"/>
        </w:rPr>
      </w:pPr>
    </w:p>
    <w:p w:rsidR="002467C6" w:rsidRPr="008B7C82"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Необходимым условием успешной работы предприятия является наличие собственных оборотных средств, которые могут быть использованы для приобретения материально-производственных запасов, поддержания незавершенного производства, осуществления краткосрочных финансовых вложений в ценные бумаги и на другие цели обеспечения производственно-хозяйственной и коммерческой деятельности предприятия.</w:t>
      </w:r>
    </w:p>
    <w:p w:rsidR="002467C6" w:rsidRPr="008B7C82" w:rsidRDefault="002467C6" w:rsidP="008B7C82">
      <w:pPr>
        <w:shd w:val="clear" w:color="auto" w:fill="FFFFFF"/>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Таким образом, собственные оборотные средства, предназначенные для финансирования текущей деятельности, характеризуют сумму средств, вложенных в оборотные активы. При отсутствии таких средств предприятие обращается к заемным источникам. </w:t>
      </w:r>
    </w:p>
    <w:p w:rsidR="002467C6" w:rsidRPr="008B7C82" w:rsidRDefault="002467C6" w:rsidP="008B7C82">
      <w:pPr>
        <w:shd w:val="clear" w:color="auto" w:fill="FFFFFF"/>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Для оценки достаточности собственных оборотных средств и определения зависимости предприятия от привлеченных источников при формировании текущих активов рассчитывают абсолютные показатели и относительные коэффициенты финансовой устойчивости, уровень которых сопоставляют с рекомендуемыми значениями. </w:t>
      </w:r>
    </w:p>
    <w:p w:rsidR="002467C6" w:rsidRPr="008B7C82" w:rsidRDefault="002467C6" w:rsidP="008B7C82">
      <w:pPr>
        <w:pStyle w:val="21"/>
        <w:spacing w:after="0" w:line="360" w:lineRule="auto"/>
        <w:ind w:left="0" w:firstLine="709"/>
        <w:jc w:val="both"/>
        <w:rPr>
          <w:sz w:val="28"/>
          <w:szCs w:val="28"/>
        </w:rPr>
      </w:pPr>
      <w:r w:rsidRPr="008B7C82">
        <w:rPr>
          <w:sz w:val="28"/>
          <w:szCs w:val="28"/>
        </w:rPr>
        <w:t>Эти коэффициенты позволяют выявить уровень финансового риска, связанного со структурой источников формирования капитала предприятия, а соответственно и степень его финансовой стабильности в процессе предстоящего развития.</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Финансовая устойчивость предприятия - это такое состояние его финансовых ресурсов, их распределение и использование, которое обеспечивает развитие предприятия на основе роста прибыли и капитала при </w:t>
      </w:r>
      <w:r w:rsidRPr="008B7C82">
        <w:rPr>
          <w:rFonts w:ascii="Times New Roman" w:hAnsi="Times New Roman" w:cs="Times New Roman"/>
          <w:sz w:val="28"/>
          <w:szCs w:val="28"/>
        </w:rPr>
        <w:lastRenderedPageBreak/>
        <w:t xml:space="preserve">сохранении платежеспособности и кредитоспособности в условиях допустимого уровня риска.   </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На финансовую устойчивость воздействуют две группы факторов: внутренние и внешние.</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К внутренним можно отнести состояние активов и их оборачиваемость, состав и соотношение финансовых ресурсов, к внешним - налоговую и кредитную политику государства, степень развития финансового рынка, страхового дела и внешнеэкономических связей, существенно влияет курс валюты, позиция и сила профсоюзов, а также общая политическая стабильность.</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В соответствии с показателями обеспеченности запасов и затрат собственными и заемными источниками выделяются следующие типы финансовой устойчивости:</w:t>
      </w:r>
    </w:p>
    <w:p w:rsidR="002467C6" w:rsidRPr="008B7C82" w:rsidRDefault="002467C6" w:rsidP="008B7C82">
      <w:pPr>
        <w:numPr>
          <w:ilvl w:val="0"/>
          <w:numId w:val="63"/>
        </w:numPr>
        <w:tabs>
          <w:tab w:val="clear" w:pos="927"/>
          <w:tab w:val="num" w:pos="540"/>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абсолютная устойчивость финансового состояния (встречается крайне редко) - собственные оборотные средства обеспечивают запасы и затраты;</w:t>
      </w:r>
    </w:p>
    <w:p w:rsidR="002467C6" w:rsidRPr="008B7C82" w:rsidRDefault="002467C6" w:rsidP="008B7C82">
      <w:pPr>
        <w:numPr>
          <w:ilvl w:val="0"/>
          <w:numId w:val="63"/>
        </w:numPr>
        <w:tabs>
          <w:tab w:val="clear" w:pos="927"/>
          <w:tab w:val="num" w:pos="540"/>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нормально устойчивое финансовое состояние - запасы и затраты обеспечиваются собственными оборотными средствами и долгосрочными заемными источниками;</w:t>
      </w:r>
    </w:p>
    <w:p w:rsidR="002467C6" w:rsidRPr="008B7C82" w:rsidRDefault="002467C6" w:rsidP="008B7C82">
      <w:pPr>
        <w:numPr>
          <w:ilvl w:val="0"/>
          <w:numId w:val="63"/>
        </w:numPr>
        <w:tabs>
          <w:tab w:val="clear" w:pos="927"/>
          <w:tab w:val="num" w:pos="540"/>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неустойчивое финансовое состояние - запасы и затраты обеспечиваются за счет собственных оборотных средств, долгосрочных заемных источников и краткосрочных кредитов и займов, т.е. за счет всех основных источников формирования запасов и затрат;</w:t>
      </w:r>
    </w:p>
    <w:p w:rsidR="002467C6" w:rsidRPr="008B7C82" w:rsidRDefault="002467C6" w:rsidP="008B7C82">
      <w:pPr>
        <w:numPr>
          <w:ilvl w:val="0"/>
          <w:numId w:val="63"/>
        </w:numPr>
        <w:tabs>
          <w:tab w:val="clear" w:pos="927"/>
          <w:tab w:val="num" w:pos="540"/>
        </w:tabs>
        <w:autoSpaceDE/>
        <w:autoSpaceDN/>
        <w:ind w:left="0" w:firstLine="709"/>
        <w:rPr>
          <w:rFonts w:ascii="Times New Roman" w:hAnsi="Times New Roman" w:cs="Times New Roman"/>
          <w:sz w:val="28"/>
          <w:szCs w:val="28"/>
        </w:rPr>
      </w:pPr>
      <w:r w:rsidRPr="008B7C82">
        <w:rPr>
          <w:rFonts w:ascii="Times New Roman" w:hAnsi="Times New Roman" w:cs="Times New Roman"/>
          <w:sz w:val="28"/>
          <w:szCs w:val="28"/>
        </w:rPr>
        <w:t>кризисное финансовое состояние - запасы и затраты не обеспечиваются источниками их формирования; предприятие находится на грани банкротства.</w:t>
      </w:r>
    </w:p>
    <w:p w:rsidR="002467C6" w:rsidRPr="008B7C82"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Абсолютные показатели позволяют классифицировать финансовые показатели по степени устойчивости, к ним относятся:</w:t>
      </w:r>
    </w:p>
    <w:p w:rsidR="002467C6" w:rsidRPr="008B7C82"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i/>
          <w:iCs/>
          <w:color w:val="000000"/>
          <w:sz w:val="28"/>
          <w:szCs w:val="28"/>
        </w:rPr>
        <w:lastRenderedPageBreak/>
        <w:t xml:space="preserve">Излишек или недостаток собственных оборотных средств </w:t>
      </w:r>
      <w:r w:rsidRPr="008B7C82">
        <w:rPr>
          <w:rFonts w:ascii="Times New Roman" w:hAnsi="Times New Roman" w:cs="Times New Roman"/>
          <w:color w:val="000000"/>
          <w:sz w:val="28"/>
          <w:szCs w:val="28"/>
        </w:rPr>
        <w:t>(СОС) определяется как разность между суммой собственных оборотных средств предприятия и величиной запасов и затрат (ЗЗ):</w:t>
      </w:r>
    </w:p>
    <w:p w:rsidR="008B7C82" w:rsidRDefault="008B7C82" w:rsidP="008B7C82">
      <w:pPr>
        <w:shd w:val="clear" w:color="auto" w:fill="FFFFFF"/>
        <w:autoSpaceDE/>
        <w:autoSpaceDN/>
        <w:ind w:firstLine="709"/>
        <w:jc w:val="right"/>
        <w:rPr>
          <w:rFonts w:ascii="Times New Roman" w:hAnsi="Times New Roman" w:cs="Times New Roman"/>
          <w:color w:val="000000"/>
          <w:sz w:val="28"/>
          <w:szCs w:val="28"/>
        </w:rPr>
      </w:pPr>
    </w:p>
    <w:p w:rsidR="002467C6" w:rsidRPr="008B7C82" w:rsidRDefault="002467C6" w:rsidP="008B7C82">
      <w:pPr>
        <w:shd w:val="clear" w:color="auto" w:fill="FFFFFF"/>
        <w:autoSpaceDE/>
        <w:autoSpaceDN/>
        <w:ind w:firstLine="709"/>
        <w:jc w:val="right"/>
        <w:rPr>
          <w:rFonts w:ascii="Times New Roman" w:hAnsi="Times New Roman" w:cs="Times New Roman"/>
          <w:color w:val="000000"/>
          <w:sz w:val="28"/>
          <w:szCs w:val="28"/>
        </w:rPr>
      </w:pPr>
      <w:r w:rsidRPr="008B7C82">
        <w:rPr>
          <w:rFonts w:ascii="Times New Roman" w:hAnsi="Times New Roman" w:cs="Times New Roman"/>
          <w:color w:val="000000"/>
          <w:sz w:val="28"/>
          <w:szCs w:val="28"/>
        </w:rPr>
        <w:t>К</w:t>
      </w:r>
      <w:r w:rsidRPr="008B7C82">
        <w:rPr>
          <w:rFonts w:ascii="Times New Roman" w:hAnsi="Times New Roman" w:cs="Times New Roman"/>
          <w:color w:val="000000"/>
          <w:sz w:val="28"/>
          <w:szCs w:val="28"/>
          <w:vertAlign w:val="subscript"/>
        </w:rPr>
        <w:t>СОС</w:t>
      </w:r>
      <w:r w:rsidRPr="008B7C82">
        <w:rPr>
          <w:rFonts w:ascii="Times New Roman" w:hAnsi="Times New Roman" w:cs="Times New Roman"/>
          <w:color w:val="000000"/>
          <w:sz w:val="28"/>
          <w:szCs w:val="28"/>
        </w:rPr>
        <w:t xml:space="preserve"> = СОС – ЗЗ                                                       (</w:t>
      </w:r>
      <w:r w:rsidR="00BE634C" w:rsidRPr="008B7C82">
        <w:rPr>
          <w:rFonts w:ascii="Times New Roman" w:hAnsi="Times New Roman" w:cs="Times New Roman"/>
          <w:color w:val="000000"/>
          <w:sz w:val="28"/>
          <w:szCs w:val="28"/>
        </w:rPr>
        <w:t>9</w:t>
      </w:r>
      <w:r w:rsidRPr="008B7C82">
        <w:rPr>
          <w:rFonts w:ascii="Times New Roman" w:hAnsi="Times New Roman" w:cs="Times New Roman"/>
          <w:color w:val="000000"/>
          <w:sz w:val="28"/>
          <w:szCs w:val="28"/>
        </w:rPr>
        <w:t>)</w:t>
      </w:r>
    </w:p>
    <w:p w:rsidR="008B7C82" w:rsidRDefault="008B7C82" w:rsidP="008B7C82">
      <w:pPr>
        <w:shd w:val="clear" w:color="auto" w:fill="FFFFFF"/>
        <w:autoSpaceDE/>
        <w:autoSpaceDN/>
        <w:ind w:firstLine="709"/>
        <w:rPr>
          <w:rFonts w:ascii="Times New Roman" w:hAnsi="Times New Roman" w:cs="Times New Roman"/>
          <w:color w:val="000000"/>
          <w:sz w:val="28"/>
          <w:szCs w:val="28"/>
        </w:rPr>
      </w:pPr>
    </w:p>
    <w:p w:rsidR="002467C6" w:rsidRPr="008B7C82"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 xml:space="preserve">Этот коэффициент характеризует обеспеченность запасов и затрат собственными оборотными средствами. </w:t>
      </w:r>
    </w:p>
    <w:p w:rsidR="002467C6" w:rsidRPr="008B7C82"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i/>
          <w:color w:val="000000"/>
          <w:sz w:val="28"/>
          <w:szCs w:val="28"/>
        </w:rPr>
        <w:t xml:space="preserve">Излишек или недостаток собственных и приравненных к ним долгосрочных заемных средств. </w:t>
      </w:r>
      <w:r w:rsidRPr="008B7C82">
        <w:rPr>
          <w:rFonts w:ascii="Times New Roman" w:hAnsi="Times New Roman" w:cs="Times New Roman"/>
          <w:color w:val="000000"/>
          <w:sz w:val="28"/>
          <w:szCs w:val="28"/>
        </w:rPr>
        <w:t xml:space="preserve">Если долгосрочные кредиты и займы используются для приобретения основных средств и прочих внеоборотных активов, они могут приравниваться к источникам собственных средств. </w:t>
      </w:r>
    </w:p>
    <w:p w:rsidR="008B7C82" w:rsidRDefault="008B7C82" w:rsidP="008B7C82">
      <w:pPr>
        <w:shd w:val="clear" w:color="auto" w:fill="FFFFFF"/>
        <w:autoSpaceDE/>
        <w:autoSpaceDN/>
        <w:ind w:firstLine="709"/>
        <w:jc w:val="right"/>
        <w:rPr>
          <w:rFonts w:ascii="Times New Roman" w:hAnsi="Times New Roman" w:cs="Times New Roman"/>
          <w:color w:val="000000"/>
          <w:sz w:val="28"/>
          <w:szCs w:val="28"/>
        </w:rPr>
      </w:pPr>
    </w:p>
    <w:p w:rsidR="002467C6" w:rsidRPr="008B7C82" w:rsidRDefault="002467C6" w:rsidP="008B7C82">
      <w:pPr>
        <w:shd w:val="clear" w:color="auto" w:fill="FFFFFF"/>
        <w:autoSpaceDE/>
        <w:autoSpaceDN/>
        <w:ind w:firstLine="709"/>
        <w:jc w:val="right"/>
        <w:rPr>
          <w:rFonts w:ascii="Times New Roman" w:hAnsi="Times New Roman" w:cs="Times New Roman"/>
          <w:color w:val="000000"/>
          <w:sz w:val="28"/>
          <w:szCs w:val="28"/>
        </w:rPr>
      </w:pPr>
      <w:r w:rsidRPr="008B7C82">
        <w:rPr>
          <w:rFonts w:ascii="Times New Roman" w:hAnsi="Times New Roman" w:cs="Times New Roman"/>
          <w:color w:val="000000"/>
          <w:sz w:val="28"/>
          <w:szCs w:val="28"/>
        </w:rPr>
        <w:t>К</w:t>
      </w:r>
      <w:r w:rsidRPr="008B7C82">
        <w:rPr>
          <w:rFonts w:ascii="Times New Roman" w:hAnsi="Times New Roman" w:cs="Times New Roman"/>
          <w:color w:val="000000"/>
          <w:sz w:val="28"/>
          <w:szCs w:val="28"/>
          <w:vertAlign w:val="subscript"/>
        </w:rPr>
        <w:t>СОСдз</w:t>
      </w:r>
      <w:r w:rsidRPr="008B7C82">
        <w:rPr>
          <w:rFonts w:ascii="Times New Roman" w:hAnsi="Times New Roman" w:cs="Times New Roman"/>
          <w:color w:val="000000"/>
          <w:sz w:val="28"/>
          <w:szCs w:val="28"/>
        </w:rPr>
        <w:t>= СОС</w:t>
      </w:r>
      <w:r w:rsidRPr="008B7C82">
        <w:rPr>
          <w:rFonts w:ascii="Times New Roman" w:hAnsi="Times New Roman" w:cs="Times New Roman"/>
          <w:color w:val="000000"/>
          <w:sz w:val="28"/>
          <w:szCs w:val="28"/>
          <w:vertAlign w:val="subscript"/>
        </w:rPr>
        <w:t>ДЗ</w:t>
      </w:r>
      <w:r w:rsidRPr="008B7C82">
        <w:rPr>
          <w:rFonts w:ascii="Times New Roman" w:hAnsi="Times New Roman" w:cs="Times New Roman"/>
          <w:color w:val="000000"/>
          <w:sz w:val="28"/>
          <w:szCs w:val="28"/>
        </w:rPr>
        <w:t>-ЗЗ                                      (</w:t>
      </w:r>
      <w:r w:rsidR="00BE634C" w:rsidRPr="008B7C82">
        <w:rPr>
          <w:rFonts w:ascii="Times New Roman" w:hAnsi="Times New Roman" w:cs="Times New Roman"/>
          <w:color w:val="000000"/>
          <w:sz w:val="28"/>
          <w:szCs w:val="28"/>
        </w:rPr>
        <w:t>10</w:t>
      </w:r>
      <w:r w:rsidRPr="008B7C82">
        <w:rPr>
          <w:rFonts w:ascii="Times New Roman" w:hAnsi="Times New Roman" w:cs="Times New Roman"/>
          <w:color w:val="000000"/>
          <w:sz w:val="28"/>
          <w:szCs w:val="28"/>
        </w:rPr>
        <w:t>)</w:t>
      </w:r>
    </w:p>
    <w:p w:rsidR="008B7C82" w:rsidRDefault="008B7C82" w:rsidP="008B7C82">
      <w:pPr>
        <w:shd w:val="clear" w:color="auto" w:fill="FFFFFF"/>
        <w:autoSpaceDE/>
        <w:autoSpaceDN/>
        <w:ind w:firstLine="709"/>
        <w:rPr>
          <w:rFonts w:ascii="Times New Roman" w:hAnsi="Times New Roman" w:cs="Times New Roman"/>
          <w:color w:val="000000"/>
          <w:sz w:val="28"/>
          <w:szCs w:val="28"/>
        </w:rPr>
      </w:pPr>
    </w:p>
    <w:p w:rsidR="002467C6" w:rsidRPr="008B7C82"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 xml:space="preserve">Характеризует обеспеченность запасов и затрат собственными и приравненными к ним долгосрочными заемными средствами. </w:t>
      </w:r>
    </w:p>
    <w:p w:rsidR="002467C6"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i/>
          <w:color w:val="000000"/>
          <w:sz w:val="28"/>
          <w:szCs w:val="28"/>
        </w:rPr>
        <w:t>Излишек или недостаток собственными и заемными средствами.</w:t>
      </w:r>
      <w:r w:rsidRPr="008B7C82">
        <w:rPr>
          <w:rFonts w:ascii="Times New Roman" w:hAnsi="Times New Roman" w:cs="Times New Roman"/>
          <w:color w:val="000000"/>
          <w:sz w:val="28"/>
          <w:szCs w:val="28"/>
        </w:rPr>
        <w:t xml:space="preserve"> Определяется как</w:t>
      </w:r>
    </w:p>
    <w:p w:rsidR="008B7C82" w:rsidRPr="008B7C82" w:rsidRDefault="008B7C82" w:rsidP="008B7C82">
      <w:pPr>
        <w:shd w:val="clear" w:color="auto" w:fill="FFFFFF"/>
        <w:autoSpaceDE/>
        <w:autoSpaceDN/>
        <w:ind w:firstLine="709"/>
        <w:rPr>
          <w:rFonts w:ascii="Times New Roman" w:hAnsi="Times New Roman" w:cs="Times New Roman"/>
          <w:sz w:val="28"/>
          <w:szCs w:val="28"/>
        </w:rPr>
      </w:pPr>
    </w:p>
    <w:p w:rsidR="002467C6" w:rsidRPr="008B7C82" w:rsidRDefault="002467C6" w:rsidP="008B7C82">
      <w:pPr>
        <w:shd w:val="clear" w:color="auto" w:fill="FFFFFF"/>
        <w:tabs>
          <w:tab w:val="left" w:pos="5911"/>
        </w:tabs>
        <w:autoSpaceDE/>
        <w:autoSpaceDN/>
        <w:ind w:firstLine="709"/>
        <w:jc w:val="right"/>
        <w:rPr>
          <w:rFonts w:ascii="Times New Roman" w:hAnsi="Times New Roman" w:cs="Times New Roman"/>
          <w:sz w:val="28"/>
          <w:szCs w:val="28"/>
        </w:rPr>
      </w:pPr>
      <w:r w:rsidRPr="008B7C82">
        <w:rPr>
          <w:rFonts w:ascii="Times New Roman" w:hAnsi="Times New Roman" w:cs="Times New Roman"/>
          <w:color w:val="000000"/>
          <w:w w:val="109"/>
          <w:sz w:val="28"/>
          <w:szCs w:val="28"/>
        </w:rPr>
        <w:t>К=СОС</w:t>
      </w:r>
      <w:r w:rsidRPr="008B7C82">
        <w:rPr>
          <w:rFonts w:ascii="Times New Roman" w:hAnsi="Times New Roman" w:cs="Times New Roman"/>
          <w:color w:val="000000"/>
          <w:w w:val="109"/>
          <w:sz w:val="28"/>
          <w:szCs w:val="28"/>
          <w:vertAlign w:val="subscript"/>
        </w:rPr>
        <w:t xml:space="preserve">ДКЗ </w:t>
      </w:r>
      <w:r w:rsidRPr="008B7C82">
        <w:rPr>
          <w:rFonts w:ascii="Times New Roman" w:hAnsi="Times New Roman" w:cs="Times New Roman"/>
          <w:color w:val="000000"/>
          <w:w w:val="109"/>
          <w:sz w:val="28"/>
          <w:szCs w:val="28"/>
        </w:rPr>
        <w:t>– ЗЗ                                                 (</w:t>
      </w:r>
      <w:r w:rsidR="00BE634C" w:rsidRPr="008B7C82">
        <w:rPr>
          <w:rFonts w:ascii="Times New Roman" w:hAnsi="Times New Roman" w:cs="Times New Roman"/>
          <w:color w:val="000000"/>
          <w:w w:val="109"/>
          <w:sz w:val="28"/>
          <w:szCs w:val="28"/>
        </w:rPr>
        <w:t>11</w:t>
      </w:r>
      <w:r w:rsidRPr="008B7C82">
        <w:rPr>
          <w:rFonts w:ascii="Times New Roman" w:hAnsi="Times New Roman" w:cs="Times New Roman"/>
          <w:color w:val="000000"/>
          <w:w w:val="109"/>
          <w:sz w:val="28"/>
          <w:szCs w:val="28"/>
        </w:rPr>
        <w:t>)</w:t>
      </w:r>
    </w:p>
    <w:p w:rsidR="008B7C82" w:rsidRDefault="008B7C82" w:rsidP="008B7C82">
      <w:pPr>
        <w:shd w:val="clear" w:color="auto" w:fill="FFFFFF"/>
        <w:autoSpaceDE/>
        <w:autoSpaceDN/>
        <w:ind w:firstLine="709"/>
        <w:rPr>
          <w:rFonts w:ascii="Times New Roman" w:hAnsi="Times New Roman" w:cs="Times New Roman"/>
          <w:color w:val="000000"/>
          <w:sz w:val="28"/>
          <w:szCs w:val="28"/>
        </w:rPr>
      </w:pPr>
    </w:p>
    <w:p w:rsidR="002467C6" w:rsidRPr="008B7C82" w:rsidRDefault="002467C6" w:rsidP="008B7C82">
      <w:pPr>
        <w:shd w:val="clear" w:color="auto" w:fill="FFFFFF"/>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где СОС</w:t>
      </w:r>
      <w:r w:rsidRPr="008B7C82">
        <w:rPr>
          <w:rFonts w:ascii="Times New Roman" w:hAnsi="Times New Roman" w:cs="Times New Roman"/>
          <w:color w:val="000000"/>
          <w:sz w:val="28"/>
          <w:szCs w:val="28"/>
          <w:vertAlign w:val="subscript"/>
        </w:rPr>
        <w:t>ДКЗ</w:t>
      </w:r>
      <w:r w:rsidRPr="008B7C82">
        <w:rPr>
          <w:rFonts w:ascii="Times New Roman" w:hAnsi="Times New Roman" w:cs="Times New Roman"/>
          <w:color w:val="000000"/>
          <w:sz w:val="28"/>
          <w:szCs w:val="28"/>
        </w:rPr>
        <w:t xml:space="preserve"> – сумма собственных, долгосрочных и краткосрочных заемных средств. </w:t>
      </w:r>
    </w:p>
    <w:p w:rsidR="002467C6" w:rsidRPr="008B7C82"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Характеризует обеспеченность запасов и затрат всеми источниками их формирования (собственными и заемными).</w:t>
      </w:r>
    </w:p>
    <w:p w:rsidR="002467C6" w:rsidRPr="008B7C82" w:rsidRDefault="008B7C82" w:rsidP="008B7C82">
      <w:pPr>
        <w:autoSpaceDE/>
        <w:autoSpaceDN/>
        <w:ind w:firstLine="709"/>
        <w:jc w:val="right"/>
        <w:rPr>
          <w:rFonts w:ascii="Times New Roman" w:hAnsi="Times New Roman" w:cs="Times New Roman"/>
          <w:sz w:val="28"/>
          <w:szCs w:val="28"/>
        </w:rPr>
      </w:pPr>
      <w:r>
        <w:rPr>
          <w:rFonts w:ascii="Times New Roman" w:hAnsi="Times New Roman" w:cs="Times New Roman"/>
          <w:sz w:val="28"/>
          <w:szCs w:val="28"/>
        </w:rPr>
        <w:br w:type="page"/>
      </w:r>
      <w:r w:rsidR="002467C6" w:rsidRPr="008B7C82">
        <w:rPr>
          <w:rFonts w:ascii="Times New Roman" w:hAnsi="Times New Roman" w:cs="Times New Roman"/>
          <w:sz w:val="28"/>
          <w:szCs w:val="28"/>
        </w:rPr>
        <w:lastRenderedPageBreak/>
        <w:t xml:space="preserve">Таблица </w:t>
      </w:r>
      <w:r w:rsidR="00BE634C" w:rsidRPr="008B7C82">
        <w:rPr>
          <w:rFonts w:ascii="Times New Roman" w:hAnsi="Times New Roman" w:cs="Times New Roman"/>
          <w:sz w:val="28"/>
          <w:szCs w:val="28"/>
        </w:rPr>
        <w:t>7</w:t>
      </w:r>
    </w:p>
    <w:p w:rsidR="002467C6" w:rsidRPr="008B7C82" w:rsidRDefault="002467C6" w:rsidP="008B7C82">
      <w:pPr>
        <w:autoSpaceDE/>
        <w:autoSpaceDN/>
        <w:ind w:firstLine="709"/>
        <w:jc w:val="center"/>
        <w:rPr>
          <w:rFonts w:ascii="Times New Roman" w:hAnsi="Times New Roman" w:cs="Times New Roman"/>
          <w:sz w:val="28"/>
          <w:szCs w:val="28"/>
        </w:rPr>
      </w:pPr>
      <w:r w:rsidRPr="008B7C82">
        <w:rPr>
          <w:rFonts w:ascii="Times New Roman" w:hAnsi="Times New Roman" w:cs="Times New Roman"/>
          <w:sz w:val="28"/>
          <w:szCs w:val="28"/>
        </w:rPr>
        <w:t>Показатели финансовой устойчивости</w:t>
      </w:r>
    </w:p>
    <w:p w:rsidR="002467C6" w:rsidRPr="008B7C82" w:rsidRDefault="002467C6" w:rsidP="008B7C82">
      <w:pPr>
        <w:autoSpaceDE/>
        <w:autoSpaceDN/>
        <w:ind w:firstLine="709"/>
        <w:jc w:val="lef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559"/>
        <w:gridCol w:w="1417"/>
        <w:gridCol w:w="1276"/>
        <w:gridCol w:w="1280"/>
      </w:tblGrid>
      <w:tr w:rsidR="002467C6" w:rsidRPr="008B7C82" w:rsidTr="008B7C82">
        <w:tc>
          <w:tcPr>
            <w:tcW w:w="3936" w:type="dxa"/>
            <w:vMerge w:val="restart"/>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Показатели</w:t>
            </w:r>
          </w:p>
        </w:tc>
        <w:tc>
          <w:tcPr>
            <w:tcW w:w="1559" w:type="dxa"/>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2005</w:t>
            </w:r>
          </w:p>
        </w:tc>
        <w:tc>
          <w:tcPr>
            <w:tcW w:w="1417" w:type="dxa"/>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2006</w:t>
            </w:r>
          </w:p>
        </w:tc>
        <w:tc>
          <w:tcPr>
            <w:tcW w:w="2556" w:type="dxa"/>
            <w:gridSpan w:val="2"/>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Изменение за период</w:t>
            </w:r>
          </w:p>
        </w:tc>
      </w:tr>
      <w:tr w:rsidR="002467C6" w:rsidRPr="008B7C82" w:rsidTr="008B7C82">
        <w:tc>
          <w:tcPr>
            <w:tcW w:w="3936" w:type="dxa"/>
            <w:vMerge/>
          </w:tcPr>
          <w:p w:rsidR="002467C6" w:rsidRPr="008B7C82" w:rsidRDefault="002467C6" w:rsidP="008B7C82">
            <w:pPr>
              <w:autoSpaceDE/>
              <w:autoSpaceDN/>
              <w:ind w:firstLine="0"/>
              <w:jc w:val="center"/>
              <w:rPr>
                <w:rFonts w:ascii="Times New Roman" w:eastAsia="MS Mincho" w:hAnsi="Times New Roman" w:cs="Times New Roman"/>
                <w:sz w:val="20"/>
                <w:szCs w:val="20"/>
              </w:rPr>
            </w:pPr>
          </w:p>
        </w:tc>
        <w:tc>
          <w:tcPr>
            <w:tcW w:w="1559" w:type="dxa"/>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Тыс. руб.</w:t>
            </w:r>
          </w:p>
        </w:tc>
        <w:tc>
          <w:tcPr>
            <w:tcW w:w="1417" w:type="dxa"/>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Тыс. руб.</w:t>
            </w:r>
          </w:p>
        </w:tc>
        <w:tc>
          <w:tcPr>
            <w:tcW w:w="1276" w:type="dxa"/>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Тыс. руб.</w:t>
            </w:r>
          </w:p>
        </w:tc>
        <w:tc>
          <w:tcPr>
            <w:tcW w:w="1280" w:type="dxa"/>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w:t>
            </w:r>
          </w:p>
        </w:tc>
      </w:tr>
      <w:tr w:rsidR="002467C6" w:rsidRPr="008B7C82" w:rsidTr="008B7C82">
        <w:tc>
          <w:tcPr>
            <w:tcW w:w="3936" w:type="dxa"/>
          </w:tcPr>
          <w:p w:rsidR="002467C6" w:rsidRPr="008B7C82" w:rsidRDefault="002467C6" w:rsidP="008B7C82">
            <w:pPr>
              <w:autoSpaceDE/>
              <w:autoSpaceDN/>
              <w:ind w:firstLine="0"/>
              <w:jc w:val="left"/>
              <w:rPr>
                <w:rFonts w:ascii="Times New Roman" w:eastAsia="MS Mincho" w:hAnsi="Times New Roman" w:cs="Times New Roman"/>
                <w:sz w:val="20"/>
                <w:szCs w:val="20"/>
              </w:rPr>
            </w:pPr>
            <w:r w:rsidRPr="008B7C82">
              <w:rPr>
                <w:rFonts w:ascii="Times New Roman" w:eastAsia="MS Mincho" w:hAnsi="Times New Roman" w:cs="Times New Roman"/>
                <w:sz w:val="20"/>
                <w:szCs w:val="20"/>
              </w:rPr>
              <w:t>1 Излишек (+), недостаток (-) собственных оборотных средств</w:t>
            </w:r>
          </w:p>
        </w:tc>
        <w:tc>
          <w:tcPr>
            <w:tcW w:w="1559"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-108279</w:t>
            </w:r>
          </w:p>
        </w:tc>
        <w:tc>
          <w:tcPr>
            <w:tcW w:w="1417"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-176331</w:t>
            </w:r>
          </w:p>
        </w:tc>
        <w:tc>
          <w:tcPr>
            <w:tcW w:w="1276"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68052</w:t>
            </w:r>
          </w:p>
        </w:tc>
        <w:tc>
          <w:tcPr>
            <w:tcW w:w="128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-0,38</w:t>
            </w:r>
          </w:p>
        </w:tc>
      </w:tr>
      <w:tr w:rsidR="002467C6" w:rsidRPr="008B7C82" w:rsidTr="008B7C82">
        <w:tc>
          <w:tcPr>
            <w:tcW w:w="3936" w:type="dxa"/>
          </w:tcPr>
          <w:p w:rsidR="002467C6" w:rsidRPr="008B7C82" w:rsidRDefault="002467C6" w:rsidP="008B7C82">
            <w:pPr>
              <w:autoSpaceDE/>
              <w:autoSpaceDN/>
              <w:ind w:firstLine="0"/>
              <w:jc w:val="left"/>
              <w:rPr>
                <w:rFonts w:ascii="Times New Roman" w:eastAsia="MS Mincho" w:hAnsi="Times New Roman" w:cs="Times New Roman"/>
                <w:sz w:val="20"/>
                <w:szCs w:val="20"/>
              </w:rPr>
            </w:pPr>
            <w:r w:rsidRPr="008B7C82">
              <w:rPr>
                <w:rFonts w:ascii="Times New Roman" w:eastAsia="MS Mincho" w:hAnsi="Times New Roman" w:cs="Times New Roman"/>
                <w:sz w:val="20"/>
                <w:szCs w:val="20"/>
              </w:rPr>
              <w:t xml:space="preserve">2 Излишек (+), недостаток(-) собственных оборотных средств и долгосрочных заемных средств </w:t>
            </w:r>
          </w:p>
        </w:tc>
        <w:tc>
          <w:tcPr>
            <w:tcW w:w="1559"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-104145</w:t>
            </w:r>
          </w:p>
        </w:tc>
        <w:tc>
          <w:tcPr>
            <w:tcW w:w="1417"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-175834</w:t>
            </w:r>
          </w:p>
        </w:tc>
        <w:tc>
          <w:tcPr>
            <w:tcW w:w="1276"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71689</w:t>
            </w:r>
          </w:p>
        </w:tc>
        <w:tc>
          <w:tcPr>
            <w:tcW w:w="128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-0,41</w:t>
            </w:r>
          </w:p>
        </w:tc>
      </w:tr>
      <w:tr w:rsidR="002467C6" w:rsidRPr="008B7C82" w:rsidTr="008B7C82">
        <w:tc>
          <w:tcPr>
            <w:tcW w:w="3936" w:type="dxa"/>
          </w:tcPr>
          <w:p w:rsidR="002467C6" w:rsidRPr="008B7C82" w:rsidRDefault="002467C6" w:rsidP="008B7C82">
            <w:pPr>
              <w:autoSpaceDE/>
              <w:autoSpaceDN/>
              <w:ind w:firstLine="0"/>
              <w:jc w:val="left"/>
              <w:rPr>
                <w:rFonts w:ascii="Times New Roman" w:eastAsia="MS Mincho" w:hAnsi="Times New Roman" w:cs="Times New Roman"/>
                <w:sz w:val="20"/>
                <w:szCs w:val="20"/>
              </w:rPr>
            </w:pPr>
            <w:r w:rsidRPr="008B7C82">
              <w:rPr>
                <w:rFonts w:ascii="Times New Roman" w:eastAsia="MS Mincho" w:hAnsi="Times New Roman" w:cs="Times New Roman"/>
                <w:sz w:val="20"/>
                <w:szCs w:val="20"/>
              </w:rPr>
              <w:t xml:space="preserve">3 Излишек (+), недостаток (-) общей величины источников средств </w:t>
            </w:r>
          </w:p>
        </w:tc>
        <w:tc>
          <w:tcPr>
            <w:tcW w:w="1559"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572738</w:t>
            </w:r>
          </w:p>
        </w:tc>
        <w:tc>
          <w:tcPr>
            <w:tcW w:w="1417"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744560</w:t>
            </w:r>
          </w:p>
        </w:tc>
        <w:tc>
          <w:tcPr>
            <w:tcW w:w="1276"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-171822</w:t>
            </w:r>
          </w:p>
        </w:tc>
        <w:tc>
          <w:tcPr>
            <w:tcW w:w="128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-0,23</w:t>
            </w:r>
          </w:p>
        </w:tc>
      </w:tr>
    </w:tbl>
    <w:p w:rsidR="002467C6" w:rsidRPr="008B7C82" w:rsidRDefault="002467C6" w:rsidP="008B7C82">
      <w:pPr>
        <w:autoSpaceDE/>
        <w:autoSpaceDN/>
        <w:ind w:firstLine="709"/>
        <w:jc w:val="left"/>
        <w:rPr>
          <w:rFonts w:ascii="Times New Roman" w:hAnsi="Times New Roman" w:cs="Times New Roman"/>
          <w:sz w:val="28"/>
          <w:szCs w:val="28"/>
        </w:rPr>
      </w:pPr>
    </w:p>
    <w:p w:rsidR="002467C6" w:rsidRPr="008B7C82"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 xml:space="preserve">Как показывают данные таблицы </w:t>
      </w:r>
      <w:r w:rsidR="00BE634C" w:rsidRPr="008B7C82">
        <w:rPr>
          <w:rFonts w:ascii="Times New Roman" w:hAnsi="Times New Roman" w:cs="Times New Roman"/>
          <w:color w:val="000000"/>
          <w:sz w:val="28"/>
          <w:szCs w:val="28"/>
        </w:rPr>
        <w:t>7</w:t>
      </w:r>
      <w:r w:rsidRPr="008B7C82">
        <w:rPr>
          <w:rFonts w:ascii="Times New Roman" w:hAnsi="Times New Roman" w:cs="Times New Roman"/>
          <w:color w:val="000000"/>
          <w:sz w:val="28"/>
          <w:szCs w:val="28"/>
        </w:rPr>
        <w:t xml:space="preserve">, налицо недостаток СОС и недостаток СОС и приравненных к ним средств, излишек общей величины источников средств, поэтому можно говорить, что в 2006-2006 годах у предприятия было неустойчивое финансовое состояние, присутствовали нарушения в платежеспособности, однако сохраняется возможность сохранения равновесия. Это обусловлено тем, что значительная сумма источников собственных и привлеченных средств вложена в иммобильное имущество. </w:t>
      </w:r>
    </w:p>
    <w:p w:rsidR="002467C6" w:rsidRPr="008B7C82"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 xml:space="preserve">На протяжении всего анализируемого периода предприятие имеет недостаток собственных и привлеченных источников средств для формирования запасов. </w:t>
      </w:r>
    </w:p>
    <w:p w:rsidR="002467C6" w:rsidRPr="008B7C82" w:rsidRDefault="002467C6" w:rsidP="008B7C82">
      <w:pPr>
        <w:autoSpaceDE/>
        <w:autoSpaceDN/>
        <w:ind w:firstLine="709"/>
        <w:jc w:val="center"/>
        <w:rPr>
          <w:rFonts w:ascii="Times New Roman" w:hAnsi="Times New Roman" w:cs="Times New Roman"/>
          <w:sz w:val="28"/>
          <w:szCs w:val="28"/>
        </w:rPr>
      </w:pPr>
    </w:p>
    <w:p w:rsidR="002467C6" w:rsidRPr="008B7C82" w:rsidRDefault="008B7C82" w:rsidP="008B7C82">
      <w:pPr>
        <w:autoSpaceDE/>
        <w:autoSpaceDN/>
        <w:ind w:firstLine="709"/>
        <w:jc w:val="right"/>
        <w:rPr>
          <w:rFonts w:ascii="Times New Roman" w:hAnsi="Times New Roman" w:cs="Times New Roman"/>
          <w:sz w:val="28"/>
          <w:szCs w:val="28"/>
        </w:rPr>
      </w:pPr>
      <w:r>
        <w:rPr>
          <w:rFonts w:ascii="Times New Roman" w:hAnsi="Times New Roman" w:cs="Times New Roman"/>
          <w:sz w:val="28"/>
          <w:szCs w:val="28"/>
        </w:rPr>
        <w:br w:type="page"/>
      </w:r>
      <w:r w:rsidR="002467C6" w:rsidRPr="008B7C82">
        <w:rPr>
          <w:rFonts w:ascii="Times New Roman" w:hAnsi="Times New Roman" w:cs="Times New Roman"/>
          <w:sz w:val="28"/>
          <w:szCs w:val="28"/>
        </w:rPr>
        <w:lastRenderedPageBreak/>
        <w:t xml:space="preserve">Таблица </w:t>
      </w:r>
      <w:r w:rsidR="00BE634C" w:rsidRPr="008B7C82">
        <w:rPr>
          <w:rFonts w:ascii="Times New Roman" w:hAnsi="Times New Roman" w:cs="Times New Roman"/>
          <w:sz w:val="28"/>
          <w:szCs w:val="28"/>
        </w:rPr>
        <w:t>8</w:t>
      </w:r>
    </w:p>
    <w:p w:rsidR="002467C6" w:rsidRPr="008B7C82" w:rsidRDefault="002467C6" w:rsidP="008B7C82">
      <w:pPr>
        <w:autoSpaceDE/>
        <w:autoSpaceDN/>
        <w:ind w:firstLine="709"/>
        <w:jc w:val="center"/>
        <w:rPr>
          <w:rFonts w:ascii="Times New Roman" w:hAnsi="Times New Roman" w:cs="Times New Roman"/>
          <w:sz w:val="28"/>
          <w:szCs w:val="28"/>
        </w:rPr>
      </w:pPr>
      <w:r w:rsidRPr="008B7C82">
        <w:rPr>
          <w:rFonts w:ascii="Times New Roman" w:hAnsi="Times New Roman" w:cs="Times New Roman"/>
          <w:sz w:val="28"/>
          <w:szCs w:val="28"/>
        </w:rPr>
        <w:t xml:space="preserve">Динамика </w:t>
      </w:r>
      <w:r w:rsidR="006D778B" w:rsidRPr="008B7C82">
        <w:rPr>
          <w:rFonts w:ascii="Times New Roman" w:hAnsi="Times New Roman" w:cs="Times New Roman"/>
          <w:sz w:val="28"/>
          <w:szCs w:val="28"/>
        </w:rPr>
        <w:t xml:space="preserve">внеоборотных активов и </w:t>
      </w:r>
      <w:r w:rsidRPr="008B7C82">
        <w:rPr>
          <w:rFonts w:ascii="Times New Roman" w:hAnsi="Times New Roman" w:cs="Times New Roman"/>
          <w:sz w:val="28"/>
          <w:szCs w:val="28"/>
        </w:rPr>
        <w:t>оборотных средств</w:t>
      </w:r>
    </w:p>
    <w:p w:rsidR="002467C6" w:rsidRPr="008B7C82" w:rsidRDefault="002467C6" w:rsidP="008B7C82">
      <w:pPr>
        <w:autoSpaceDE/>
        <w:autoSpaceDN/>
        <w:ind w:firstLine="709"/>
        <w:jc w:val="center"/>
        <w:rPr>
          <w:rFonts w:ascii="Times New Roman" w:hAnsi="Times New Roman" w:cs="Times New Roman"/>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800"/>
        <w:gridCol w:w="1620"/>
        <w:gridCol w:w="1620"/>
        <w:gridCol w:w="1440"/>
      </w:tblGrid>
      <w:tr w:rsidR="002467C6" w:rsidRPr="008B7C82" w:rsidTr="00660A87">
        <w:tc>
          <w:tcPr>
            <w:tcW w:w="3168" w:type="dxa"/>
            <w:vMerge w:val="restart"/>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Показатели</w:t>
            </w:r>
          </w:p>
        </w:tc>
        <w:tc>
          <w:tcPr>
            <w:tcW w:w="1800" w:type="dxa"/>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2005</w:t>
            </w:r>
          </w:p>
        </w:tc>
        <w:tc>
          <w:tcPr>
            <w:tcW w:w="1620" w:type="dxa"/>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2006</w:t>
            </w:r>
          </w:p>
        </w:tc>
        <w:tc>
          <w:tcPr>
            <w:tcW w:w="3060" w:type="dxa"/>
            <w:gridSpan w:val="2"/>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Изменения</w:t>
            </w:r>
          </w:p>
        </w:tc>
      </w:tr>
      <w:tr w:rsidR="002467C6" w:rsidRPr="008B7C82" w:rsidTr="00660A87">
        <w:tc>
          <w:tcPr>
            <w:tcW w:w="3168" w:type="dxa"/>
            <w:vMerge/>
          </w:tcPr>
          <w:p w:rsidR="002467C6" w:rsidRPr="008B7C82" w:rsidRDefault="002467C6" w:rsidP="008B7C82">
            <w:pPr>
              <w:autoSpaceDE/>
              <w:autoSpaceDN/>
              <w:ind w:firstLine="0"/>
              <w:rPr>
                <w:rFonts w:ascii="Times New Roman" w:eastAsia="MS Mincho" w:hAnsi="Times New Roman" w:cs="Times New Roman"/>
                <w:sz w:val="20"/>
                <w:szCs w:val="20"/>
              </w:rPr>
            </w:pPr>
          </w:p>
        </w:tc>
        <w:tc>
          <w:tcPr>
            <w:tcW w:w="1800" w:type="dxa"/>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Тыс. руб.</w:t>
            </w:r>
          </w:p>
        </w:tc>
        <w:tc>
          <w:tcPr>
            <w:tcW w:w="1620" w:type="dxa"/>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Тыс. руб.</w:t>
            </w:r>
          </w:p>
        </w:tc>
        <w:tc>
          <w:tcPr>
            <w:tcW w:w="1620" w:type="dxa"/>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Тыс. руб.</w:t>
            </w:r>
          </w:p>
        </w:tc>
        <w:tc>
          <w:tcPr>
            <w:tcW w:w="1440" w:type="dxa"/>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w:t>
            </w:r>
          </w:p>
        </w:tc>
      </w:tr>
      <w:tr w:rsidR="002467C6" w:rsidRPr="008B7C82" w:rsidTr="00660A87">
        <w:tc>
          <w:tcPr>
            <w:tcW w:w="3168" w:type="dxa"/>
          </w:tcPr>
          <w:p w:rsidR="002467C6" w:rsidRPr="008B7C82" w:rsidRDefault="002467C6" w:rsidP="008B7C82">
            <w:pPr>
              <w:autoSpaceDE/>
              <w:autoSpaceDN/>
              <w:ind w:firstLine="0"/>
              <w:jc w:val="left"/>
              <w:rPr>
                <w:rFonts w:ascii="Times New Roman" w:eastAsia="MS Mincho" w:hAnsi="Times New Roman" w:cs="Times New Roman"/>
                <w:sz w:val="20"/>
                <w:szCs w:val="20"/>
              </w:rPr>
            </w:pPr>
            <w:r w:rsidRPr="008B7C82">
              <w:rPr>
                <w:rFonts w:ascii="Times New Roman" w:eastAsia="MS Mincho" w:hAnsi="Times New Roman" w:cs="Times New Roman"/>
                <w:sz w:val="20"/>
                <w:szCs w:val="20"/>
              </w:rPr>
              <w:t>1 Источники собственных средств, всего в том числе:</w:t>
            </w:r>
          </w:p>
        </w:tc>
        <w:tc>
          <w:tcPr>
            <w:tcW w:w="180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1812883</w:t>
            </w:r>
          </w:p>
        </w:tc>
        <w:tc>
          <w:tcPr>
            <w:tcW w:w="162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1839509</w:t>
            </w:r>
          </w:p>
        </w:tc>
        <w:tc>
          <w:tcPr>
            <w:tcW w:w="162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26626</w:t>
            </w:r>
          </w:p>
        </w:tc>
        <w:tc>
          <w:tcPr>
            <w:tcW w:w="144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0,01</w:t>
            </w:r>
          </w:p>
        </w:tc>
      </w:tr>
      <w:tr w:rsidR="002467C6" w:rsidRPr="008B7C82" w:rsidTr="00660A87">
        <w:tc>
          <w:tcPr>
            <w:tcW w:w="3168" w:type="dxa"/>
          </w:tcPr>
          <w:p w:rsidR="002467C6" w:rsidRPr="008B7C82" w:rsidRDefault="002467C6" w:rsidP="008B7C82">
            <w:pPr>
              <w:autoSpaceDE/>
              <w:autoSpaceDN/>
              <w:ind w:firstLine="0"/>
              <w:jc w:val="left"/>
              <w:rPr>
                <w:rFonts w:ascii="Times New Roman" w:eastAsia="MS Mincho" w:hAnsi="Times New Roman" w:cs="Times New Roman"/>
                <w:sz w:val="20"/>
                <w:szCs w:val="20"/>
              </w:rPr>
            </w:pPr>
            <w:r w:rsidRPr="008B7C82">
              <w:rPr>
                <w:rFonts w:ascii="Times New Roman" w:eastAsia="MS Mincho" w:hAnsi="Times New Roman" w:cs="Times New Roman"/>
                <w:sz w:val="20"/>
                <w:szCs w:val="20"/>
              </w:rPr>
              <w:t>1.</w:t>
            </w:r>
            <w:r w:rsidR="002F7879" w:rsidRPr="008B7C82">
              <w:rPr>
                <w:rFonts w:ascii="Times New Roman" w:eastAsia="MS Mincho" w:hAnsi="Times New Roman" w:cs="Times New Roman"/>
                <w:sz w:val="20"/>
                <w:szCs w:val="20"/>
              </w:rPr>
              <w:t>1</w:t>
            </w:r>
            <w:r w:rsidRPr="008B7C82">
              <w:rPr>
                <w:rFonts w:ascii="Times New Roman" w:eastAsia="MS Mincho" w:hAnsi="Times New Roman" w:cs="Times New Roman"/>
                <w:sz w:val="20"/>
                <w:szCs w:val="20"/>
              </w:rPr>
              <w:t xml:space="preserve"> Нераспределенная прибыль отчетного года</w:t>
            </w:r>
          </w:p>
        </w:tc>
        <w:tc>
          <w:tcPr>
            <w:tcW w:w="180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15566</w:t>
            </w:r>
          </w:p>
        </w:tc>
        <w:tc>
          <w:tcPr>
            <w:tcW w:w="162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31460</w:t>
            </w:r>
          </w:p>
        </w:tc>
        <w:tc>
          <w:tcPr>
            <w:tcW w:w="162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15894</w:t>
            </w:r>
          </w:p>
        </w:tc>
        <w:tc>
          <w:tcPr>
            <w:tcW w:w="144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0,51</w:t>
            </w:r>
          </w:p>
        </w:tc>
      </w:tr>
      <w:tr w:rsidR="002467C6" w:rsidRPr="008B7C82" w:rsidTr="00660A87">
        <w:tc>
          <w:tcPr>
            <w:tcW w:w="3168" w:type="dxa"/>
          </w:tcPr>
          <w:p w:rsidR="002467C6" w:rsidRPr="008B7C82" w:rsidRDefault="002467C6" w:rsidP="008B7C82">
            <w:pPr>
              <w:autoSpaceDE/>
              <w:autoSpaceDN/>
              <w:ind w:firstLine="0"/>
              <w:jc w:val="left"/>
              <w:rPr>
                <w:rFonts w:ascii="Times New Roman" w:eastAsia="MS Mincho" w:hAnsi="Times New Roman" w:cs="Times New Roman"/>
                <w:sz w:val="20"/>
                <w:szCs w:val="20"/>
              </w:rPr>
            </w:pPr>
            <w:r w:rsidRPr="008B7C82">
              <w:rPr>
                <w:rFonts w:ascii="Times New Roman" w:eastAsia="MS Mincho" w:hAnsi="Times New Roman" w:cs="Times New Roman"/>
                <w:sz w:val="20"/>
                <w:szCs w:val="20"/>
              </w:rPr>
              <w:t>2 Долгосрочные заемные средства</w:t>
            </w:r>
          </w:p>
        </w:tc>
        <w:tc>
          <w:tcPr>
            <w:tcW w:w="180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w:t>
            </w:r>
          </w:p>
        </w:tc>
        <w:tc>
          <w:tcPr>
            <w:tcW w:w="162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w:t>
            </w:r>
          </w:p>
        </w:tc>
        <w:tc>
          <w:tcPr>
            <w:tcW w:w="162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w:t>
            </w:r>
          </w:p>
        </w:tc>
        <w:tc>
          <w:tcPr>
            <w:tcW w:w="144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w:t>
            </w:r>
          </w:p>
        </w:tc>
      </w:tr>
      <w:tr w:rsidR="002467C6" w:rsidRPr="008B7C82" w:rsidTr="00660A87">
        <w:tc>
          <w:tcPr>
            <w:tcW w:w="3168" w:type="dxa"/>
          </w:tcPr>
          <w:p w:rsidR="002467C6" w:rsidRPr="008B7C82" w:rsidRDefault="002467C6" w:rsidP="008B7C82">
            <w:pPr>
              <w:autoSpaceDE/>
              <w:autoSpaceDN/>
              <w:ind w:firstLine="0"/>
              <w:jc w:val="left"/>
              <w:rPr>
                <w:rFonts w:ascii="Times New Roman" w:eastAsia="MS Mincho" w:hAnsi="Times New Roman" w:cs="Times New Roman"/>
                <w:sz w:val="20"/>
                <w:szCs w:val="20"/>
              </w:rPr>
            </w:pPr>
            <w:r w:rsidRPr="008B7C82">
              <w:rPr>
                <w:rFonts w:ascii="Times New Roman" w:eastAsia="MS Mincho" w:hAnsi="Times New Roman" w:cs="Times New Roman"/>
                <w:sz w:val="20"/>
                <w:szCs w:val="20"/>
              </w:rPr>
              <w:t>3 Внеоборотные активы, всего</w:t>
            </w:r>
          </w:p>
          <w:p w:rsidR="002467C6" w:rsidRPr="008B7C82" w:rsidRDefault="002467C6" w:rsidP="008B7C82">
            <w:pPr>
              <w:autoSpaceDE/>
              <w:autoSpaceDN/>
              <w:ind w:firstLine="0"/>
              <w:jc w:val="left"/>
              <w:rPr>
                <w:rFonts w:ascii="Times New Roman" w:eastAsia="MS Mincho" w:hAnsi="Times New Roman" w:cs="Times New Roman"/>
                <w:sz w:val="20"/>
                <w:szCs w:val="20"/>
              </w:rPr>
            </w:pPr>
            <w:r w:rsidRPr="008B7C82">
              <w:rPr>
                <w:rFonts w:ascii="Times New Roman" w:eastAsia="MS Mincho" w:hAnsi="Times New Roman" w:cs="Times New Roman"/>
                <w:sz w:val="20"/>
                <w:szCs w:val="20"/>
              </w:rPr>
              <w:t>в том числе:</w:t>
            </w:r>
          </w:p>
        </w:tc>
        <w:tc>
          <w:tcPr>
            <w:tcW w:w="180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1736403</w:t>
            </w:r>
          </w:p>
        </w:tc>
        <w:tc>
          <w:tcPr>
            <w:tcW w:w="162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1750459</w:t>
            </w:r>
          </w:p>
        </w:tc>
        <w:tc>
          <w:tcPr>
            <w:tcW w:w="162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14056</w:t>
            </w:r>
          </w:p>
        </w:tc>
        <w:tc>
          <w:tcPr>
            <w:tcW w:w="144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0,01</w:t>
            </w:r>
          </w:p>
        </w:tc>
      </w:tr>
      <w:tr w:rsidR="002467C6" w:rsidRPr="008B7C82" w:rsidTr="00660A87">
        <w:tc>
          <w:tcPr>
            <w:tcW w:w="3168" w:type="dxa"/>
          </w:tcPr>
          <w:p w:rsidR="002467C6" w:rsidRPr="008B7C82" w:rsidRDefault="002467C6" w:rsidP="008B7C82">
            <w:pPr>
              <w:autoSpaceDE/>
              <w:autoSpaceDN/>
              <w:ind w:firstLine="0"/>
              <w:jc w:val="left"/>
              <w:rPr>
                <w:rFonts w:ascii="Times New Roman" w:eastAsia="MS Mincho" w:hAnsi="Times New Roman" w:cs="Times New Roman"/>
                <w:sz w:val="20"/>
                <w:szCs w:val="20"/>
              </w:rPr>
            </w:pPr>
            <w:r w:rsidRPr="008B7C82">
              <w:rPr>
                <w:rFonts w:ascii="Times New Roman" w:eastAsia="MS Mincho" w:hAnsi="Times New Roman" w:cs="Times New Roman"/>
                <w:sz w:val="20"/>
                <w:szCs w:val="20"/>
              </w:rPr>
              <w:t>3.1 Нематериальные активы</w:t>
            </w:r>
          </w:p>
        </w:tc>
        <w:tc>
          <w:tcPr>
            <w:tcW w:w="180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239</w:t>
            </w:r>
          </w:p>
        </w:tc>
        <w:tc>
          <w:tcPr>
            <w:tcW w:w="162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1952</w:t>
            </w:r>
          </w:p>
        </w:tc>
        <w:tc>
          <w:tcPr>
            <w:tcW w:w="162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1713</w:t>
            </w:r>
          </w:p>
        </w:tc>
        <w:tc>
          <w:tcPr>
            <w:tcW w:w="144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0,88</w:t>
            </w:r>
          </w:p>
        </w:tc>
      </w:tr>
      <w:tr w:rsidR="002467C6" w:rsidRPr="008B7C82" w:rsidTr="00660A87">
        <w:tc>
          <w:tcPr>
            <w:tcW w:w="3168" w:type="dxa"/>
          </w:tcPr>
          <w:p w:rsidR="002467C6" w:rsidRPr="008B7C82" w:rsidRDefault="002467C6" w:rsidP="008B7C82">
            <w:pPr>
              <w:autoSpaceDE/>
              <w:autoSpaceDN/>
              <w:ind w:firstLine="0"/>
              <w:jc w:val="left"/>
              <w:rPr>
                <w:rFonts w:ascii="Times New Roman" w:eastAsia="MS Mincho" w:hAnsi="Times New Roman" w:cs="Times New Roman"/>
                <w:sz w:val="20"/>
                <w:szCs w:val="20"/>
              </w:rPr>
            </w:pPr>
            <w:r w:rsidRPr="008B7C82">
              <w:rPr>
                <w:rFonts w:ascii="Times New Roman" w:eastAsia="MS Mincho" w:hAnsi="Times New Roman" w:cs="Times New Roman"/>
                <w:sz w:val="20"/>
                <w:szCs w:val="20"/>
              </w:rPr>
              <w:t>3.</w:t>
            </w:r>
            <w:r w:rsidR="002F7879" w:rsidRPr="008B7C82">
              <w:rPr>
                <w:rFonts w:ascii="Times New Roman" w:eastAsia="MS Mincho" w:hAnsi="Times New Roman" w:cs="Times New Roman"/>
                <w:sz w:val="20"/>
                <w:szCs w:val="20"/>
              </w:rPr>
              <w:t>2</w:t>
            </w:r>
            <w:r w:rsidRPr="008B7C82">
              <w:rPr>
                <w:rFonts w:ascii="Times New Roman" w:eastAsia="MS Mincho" w:hAnsi="Times New Roman" w:cs="Times New Roman"/>
                <w:sz w:val="20"/>
                <w:szCs w:val="20"/>
              </w:rPr>
              <w:t xml:space="preserve"> Долгосрочные финансовые вложения</w:t>
            </w:r>
          </w:p>
        </w:tc>
        <w:tc>
          <w:tcPr>
            <w:tcW w:w="180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2043</w:t>
            </w:r>
          </w:p>
        </w:tc>
        <w:tc>
          <w:tcPr>
            <w:tcW w:w="162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2033</w:t>
            </w:r>
          </w:p>
        </w:tc>
        <w:tc>
          <w:tcPr>
            <w:tcW w:w="162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-10</w:t>
            </w:r>
          </w:p>
        </w:tc>
        <w:tc>
          <w:tcPr>
            <w:tcW w:w="144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0,00</w:t>
            </w:r>
          </w:p>
        </w:tc>
      </w:tr>
      <w:tr w:rsidR="002467C6" w:rsidRPr="008B7C82" w:rsidTr="00660A87">
        <w:tc>
          <w:tcPr>
            <w:tcW w:w="3168" w:type="dxa"/>
          </w:tcPr>
          <w:p w:rsidR="002467C6" w:rsidRPr="008B7C82" w:rsidRDefault="002467C6" w:rsidP="008B7C82">
            <w:pPr>
              <w:autoSpaceDE/>
              <w:autoSpaceDN/>
              <w:ind w:firstLine="0"/>
              <w:jc w:val="left"/>
              <w:rPr>
                <w:rFonts w:ascii="Times New Roman" w:eastAsia="MS Mincho" w:hAnsi="Times New Roman" w:cs="Times New Roman"/>
                <w:sz w:val="20"/>
                <w:szCs w:val="20"/>
              </w:rPr>
            </w:pPr>
            <w:r w:rsidRPr="008B7C82">
              <w:rPr>
                <w:rFonts w:ascii="Times New Roman" w:eastAsia="MS Mincho" w:hAnsi="Times New Roman" w:cs="Times New Roman"/>
                <w:sz w:val="20"/>
                <w:szCs w:val="20"/>
              </w:rPr>
              <w:t>3.</w:t>
            </w:r>
            <w:r w:rsidR="002F7879" w:rsidRPr="008B7C82">
              <w:rPr>
                <w:rFonts w:ascii="Times New Roman" w:eastAsia="MS Mincho" w:hAnsi="Times New Roman" w:cs="Times New Roman"/>
                <w:sz w:val="20"/>
                <w:szCs w:val="20"/>
              </w:rPr>
              <w:t>3</w:t>
            </w:r>
            <w:r w:rsidRPr="008B7C82">
              <w:rPr>
                <w:rFonts w:ascii="Times New Roman" w:eastAsia="MS Mincho" w:hAnsi="Times New Roman" w:cs="Times New Roman"/>
                <w:sz w:val="20"/>
                <w:szCs w:val="20"/>
              </w:rPr>
              <w:t xml:space="preserve"> Незавершенное строительство</w:t>
            </w:r>
          </w:p>
        </w:tc>
        <w:tc>
          <w:tcPr>
            <w:tcW w:w="180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53174</w:t>
            </w:r>
          </w:p>
        </w:tc>
        <w:tc>
          <w:tcPr>
            <w:tcW w:w="162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65259</w:t>
            </w:r>
          </w:p>
        </w:tc>
        <w:tc>
          <w:tcPr>
            <w:tcW w:w="162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12085</w:t>
            </w:r>
          </w:p>
        </w:tc>
        <w:tc>
          <w:tcPr>
            <w:tcW w:w="144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0,19</w:t>
            </w:r>
          </w:p>
        </w:tc>
      </w:tr>
      <w:tr w:rsidR="002467C6" w:rsidRPr="008B7C82" w:rsidTr="00660A87">
        <w:tc>
          <w:tcPr>
            <w:tcW w:w="3168" w:type="dxa"/>
          </w:tcPr>
          <w:p w:rsidR="002467C6" w:rsidRPr="008B7C82" w:rsidRDefault="002467C6" w:rsidP="008B7C82">
            <w:pPr>
              <w:autoSpaceDE/>
              <w:autoSpaceDN/>
              <w:ind w:firstLine="0"/>
              <w:jc w:val="left"/>
              <w:rPr>
                <w:rFonts w:ascii="Times New Roman" w:eastAsia="MS Mincho" w:hAnsi="Times New Roman" w:cs="Times New Roman"/>
                <w:sz w:val="20"/>
                <w:szCs w:val="20"/>
              </w:rPr>
            </w:pPr>
            <w:r w:rsidRPr="008B7C82">
              <w:rPr>
                <w:rFonts w:ascii="Times New Roman" w:eastAsia="MS Mincho" w:hAnsi="Times New Roman" w:cs="Times New Roman"/>
                <w:sz w:val="20"/>
                <w:szCs w:val="20"/>
              </w:rPr>
              <w:t>4 Собственные оборотные средства</w:t>
            </w:r>
          </w:p>
        </w:tc>
        <w:tc>
          <w:tcPr>
            <w:tcW w:w="180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401780</w:t>
            </w:r>
          </w:p>
        </w:tc>
        <w:tc>
          <w:tcPr>
            <w:tcW w:w="162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492728</w:t>
            </w:r>
          </w:p>
        </w:tc>
        <w:tc>
          <w:tcPr>
            <w:tcW w:w="162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90948</w:t>
            </w:r>
          </w:p>
        </w:tc>
        <w:tc>
          <w:tcPr>
            <w:tcW w:w="1440" w:type="dxa"/>
            <w:vAlign w:val="center"/>
          </w:tcPr>
          <w:p w:rsidR="002467C6" w:rsidRPr="008B7C82" w:rsidRDefault="002467C6" w:rsidP="008B7C82">
            <w:pPr>
              <w:autoSpaceDE/>
              <w:autoSpaceDN/>
              <w:ind w:firstLine="0"/>
              <w:jc w:val="center"/>
              <w:rPr>
                <w:rFonts w:ascii="Times New Roman" w:eastAsia="MS Mincho" w:hAnsi="Times New Roman" w:cs="Times New Roman"/>
                <w:sz w:val="20"/>
                <w:szCs w:val="20"/>
              </w:rPr>
            </w:pPr>
            <w:r w:rsidRPr="008B7C82">
              <w:rPr>
                <w:rFonts w:ascii="Times New Roman" w:eastAsia="MS Mincho" w:hAnsi="Times New Roman" w:cs="Times New Roman"/>
                <w:sz w:val="20"/>
                <w:szCs w:val="20"/>
              </w:rPr>
              <w:t>0,18</w:t>
            </w:r>
          </w:p>
        </w:tc>
      </w:tr>
    </w:tbl>
    <w:p w:rsidR="002467C6" w:rsidRPr="008B7C82" w:rsidRDefault="002467C6" w:rsidP="008B7C82">
      <w:pPr>
        <w:autoSpaceDE/>
        <w:autoSpaceDN/>
        <w:ind w:firstLine="709"/>
        <w:rPr>
          <w:rFonts w:ascii="Times New Roman" w:hAnsi="Times New Roman" w:cs="Times New Roman"/>
          <w:sz w:val="28"/>
          <w:szCs w:val="28"/>
        </w:rPr>
      </w:pPr>
    </w:p>
    <w:p w:rsidR="002467C6" w:rsidRPr="008B7C82" w:rsidRDefault="002467C6" w:rsidP="008B7C82">
      <w:pPr>
        <w:shd w:val="clear" w:color="auto" w:fill="FFFFFF"/>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Как видно из таблицы </w:t>
      </w:r>
      <w:r w:rsidR="00BE634C" w:rsidRPr="008B7C82">
        <w:rPr>
          <w:rFonts w:ascii="Times New Roman" w:hAnsi="Times New Roman" w:cs="Times New Roman"/>
          <w:color w:val="000000"/>
          <w:sz w:val="28"/>
          <w:szCs w:val="28"/>
        </w:rPr>
        <w:t>8</w:t>
      </w:r>
      <w:r w:rsidRPr="008B7C82">
        <w:rPr>
          <w:rFonts w:ascii="Times New Roman" w:hAnsi="Times New Roman" w:cs="Times New Roman"/>
          <w:color w:val="000000"/>
          <w:sz w:val="28"/>
          <w:szCs w:val="28"/>
        </w:rPr>
        <w:t xml:space="preserve">, прирост источников собственных средств в 2006 году вызван увеличением нераспределенной прибыли. Снизилась сумма привлеченных долгосрочных заемных средств, направленных на приобретение иммобилизованного имущества. </w:t>
      </w:r>
    </w:p>
    <w:p w:rsidR="002467C6" w:rsidRPr="008B7C82" w:rsidRDefault="002467C6" w:rsidP="008B7C82">
      <w:pPr>
        <w:shd w:val="clear" w:color="auto" w:fill="FFFFFF"/>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Основная причина повышения суммы собственного оборотного капитала -  рост прибыли предприятия.</w:t>
      </w:r>
    </w:p>
    <w:p w:rsidR="008B7C82" w:rsidRDefault="008B7C82" w:rsidP="008B7C82">
      <w:pPr>
        <w:shd w:val="clear" w:color="auto" w:fill="FFFFFF"/>
        <w:autoSpaceDE/>
        <w:autoSpaceDN/>
        <w:ind w:firstLine="709"/>
        <w:jc w:val="right"/>
        <w:rPr>
          <w:rFonts w:ascii="Times New Roman" w:hAnsi="Times New Roman" w:cs="Times New Roman"/>
          <w:color w:val="000000"/>
          <w:sz w:val="28"/>
          <w:szCs w:val="28"/>
        </w:rPr>
      </w:pPr>
    </w:p>
    <w:p w:rsidR="00187624" w:rsidRPr="008B7C82" w:rsidRDefault="00187624" w:rsidP="008B7C82">
      <w:pPr>
        <w:shd w:val="clear" w:color="auto" w:fill="FFFFFF"/>
        <w:autoSpaceDE/>
        <w:autoSpaceDN/>
        <w:ind w:firstLine="709"/>
        <w:jc w:val="right"/>
        <w:rPr>
          <w:rFonts w:ascii="Times New Roman" w:hAnsi="Times New Roman" w:cs="Times New Roman"/>
          <w:color w:val="000000"/>
          <w:sz w:val="28"/>
          <w:szCs w:val="28"/>
        </w:rPr>
      </w:pPr>
      <w:r w:rsidRPr="008B7C82">
        <w:rPr>
          <w:rFonts w:ascii="Times New Roman" w:hAnsi="Times New Roman" w:cs="Times New Roman"/>
          <w:color w:val="000000"/>
          <w:sz w:val="28"/>
          <w:szCs w:val="28"/>
        </w:rPr>
        <w:t>Таблица 9</w:t>
      </w:r>
    </w:p>
    <w:p w:rsidR="00187624" w:rsidRPr="008B7C82" w:rsidRDefault="00187624" w:rsidP="008B7C82">
      <w:pPr>
        <w:shd w:val="clear" w:color="auto" w:fill="FFFFFF"/>
        <w:autoSpaceDE/>
        <w:autoSpaceDN/>
        <w:ind w:firstLine="709"/>
        <w:jc w:val="center"/>
        <w:rPr>
          <w:rFonts w:ascii="Times New Roman" w:hAnsi="Times New Roman" w:cs="Times New Roman"/>
          <w:sz w:val="28"/>
          <w:szCs w:val="28"/>
        </w:rPr>
      </w:pPr>
      <w:r w:rsidRPr="008B7C82">
        <w:rPr>
          <w:rFonts w:ascii="Times New Roman" w:hAnsi="Times New Roman" w:cs="Times New Roman"/>
          <w:sz w:val="28"/>
          <w:szCs w:val="28"/>
        </w:rPr>
        <w:t>Динамика и структура оборотных средств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7"/>
        <w:gridCol w:w="1094"/>
        <w:gridCol w:w="1094"/>
        <w:gridCol w:w="839"/>
        <w:gridCol w:w="839"/>
        <w:gridCol w:w="1585"/>
        <w:gridCol w:w="1585"/>
      </w:tblGrid>
      <w:tr w:rsidR="00CE5165" w:rsidRPr="008B7C82">
        <w:trPr>
          <w:cantSplit/>
        </w:trPr>
        <w:tc>
          <w:tcPr>
            <w:tcW w:w="2427" w:type="dxa"/>
            <w:vMerge w:val="restart"/>
            <w:vAlign w:val="center"/>
          </w:tcPr>
          <w:p w:rsidR="00CE5165" w:rsidRPr="008B7C82" w:rsidRDefault="00CE5165" w:rsidP="008B7C82">
            <w:pPr>
              <w:autoSpaceDE/>
              <w:autoSpaceDN/>
              <w:ind w:firstLine="34"/>
              <w:jc w:val="center"/>
              <w:rPr>
                <w:rFonts w:ascii="Times New Roman" w:hAnsi="Times New Roman" w:cs="Times New Roman"/>
                <w:bCs/>
                <w:sz w:val="20"/>
                <w:szCs w:val="20"/>
              </w:rPr>
            </w:pPr>
            <w:r w:rsidRPr="008B7C82">
              <w:rPr>
                <w:rFonts w:ascii="Times New Roman" w:hAnsi="Times New Roman" w:cs="Times New Roman"/>
                <w:bCs/>
                <w:sz w:val="20"/>
                <w:szCs w:val="20"/>
              </w:rPr>
              <w:t>Наименование показателя</w:t>
            </w:r>
          </w:p>
        </w:tc>
        <w:tc>
          <w:tcPr>
            <w:tcW w:w="2188" w:type="dxa"/>
            <w:gridSpan w:val="2"/>
            <w:vAlign w:val="center"/>
          </w:tcPr>
          <w:p w:rsidR="00CE5165" w:rsidRPr="008B7C82" w:rsidRDefault="00CE5165" w:rsidP="008B7C82">
            <w:pPr>
              <w:autoSpaceDE/>
              <w:autoSpaceDN/>
              <w:ind w:firstLine="34"/>
              <w:jc w:val="center"/>
              <w:rPr>
                <w:rFonts w:ascii="Times New Roman" w:hAnsi="Times New Roman" w:cs="Times New Roman"/>
                <w:bCs/>
                <w:sz w:val="20"/>
                <w:szCs w:val="20"/>
              </w:rPr>
            </w:pPr>
            <w:r w:rsidRPr="008B7C82">
              <w:rPr>
                <w:rFonts w:ascii="Times New Roman" w:hAnsi="Times New Roman" w:cs="Times New Roman"/>
                <w:bCs/>
                <w:sz w:val="20"/>
                <w:szCs w:val="20"/>
              </w:rPr>
              <w:t>Абсол. знач., тыс. руб.</w:t>
            </w:r>
          </w:p>
        </w:tc>
        <w:tc>
          <w:tcPr>
            <w:tcW w:w="1678" w:type="dxa"/>
            <w:gridSpan w:val="2"/>
            <w:vAlign w:val="center"/>
          </w:tcPr>
          <w:p w:rsidR="00CE5165" w:rsidRPr="008B7C82" w:rsidRDefault="00CE5165" w:rsidP="008B7C82">
            <w:pPr>
              <w:autoSpaceDE/>
              <w:autoSpaceDN/>
              <w:ind w:firstLine="34"/>
              <w:jc w:val="center"/>
              <w:rPr>
                <w:rFonts w:ascii="Times New Roman" w:hAnsi="Times New Roman" w:cs="Times New Roman"/>
                <w:bCs/>
                <w:sz w:val="20"/>
                <w:szCs w:val="20"/>
              </w:rPr>
            </w:pPr>
            <w:r w:rsidRPr="008B7C82">
              <w:rPr>
                <w:rFonts w:ascii="Times New Roman" w:hAnsi="Times New Roman" w:cs="Times New Roman"/>
                <w:bCs/>
                <w:sz w:val="20"/>
                <w:szCs w:val="20"/>
              </w:rPr>
              <w:t>Структура, %</w:t>
            </w:r>
          </w:p>
        </w:tc>
        <w:tc>
          <w:tcPr>
            <w:tcW w:w="1585" w:type="dxa"/>
            <w:vMerge w:val="restart"/>
            <w:vAlign w:val="center"/>
          </w:tcPr>
          <w:p w:rsidR="00CE5165" w:rsidRPr="008B7C82" w:rsidRDefault="00CE5165" w:rsidP="008B7C82">
            <w:pPr>
              <w:autoSpaceDE/>
              <w:autoSpaceDN/>
              <w:ind w:firstLine="34"/>
              <w:jc w:val="center"/>
              <w:rPr>
                <w:rFonts w:ascii="Times New Roman" w:hAnsi="Times New Roman" w:cs="Times New Roman"/>
                <w:bCs/>
                <w:sz w:val="20"/>
                <w:szCs w:val="20"/>
              </w:rPr>
            </w:pPr>
            <w:r w:rsidRPr="008B7C82">
              <w:rPr>
                <w:rFonts w:ascii="Times New Roman" w:hAnsi="Times New Roman" w:cs="Times New Roman"/>
                <w:bCs/>
                <w:sz w:val="20"/>
                <w:szCs w:val="20"/>
              </w:rPr>
              <w:t>Изменение, тыс. руб.</w:t>
            </w:r>
          </w:p>
        </w:tc>
        <w:tc>
          <w:tcPr>
            <w:tcW w:w="1585" w:type="dxa"/>
            <w:vMerge w:val="restart"/>
            <w:vAlign w:val="center"/>
          </w:tcPr>
          <w:p w:rsidR="00CE5165" w:rsidRPr="008B7C82" w:rsidRDefault="00CE5165" w:rsidP="008B7C82">
            <w:pPr>
              <w:autoSpaceDE/>
              <w:autoSpaceDN/>
              <w:ind w:firstLine="34"/>
              <w:jc w:val="center"/>
              <w:rPr>
                <w:rFonts w:ascii="Times New Roman" w:hAnsi="Times New Roman" w:cs="Times New Roman"/>
                <w:bCs/>
                <w:sz w:val="20"/>
                <w:szCs w:val="20"/>
              </w:rPr>
            </w:pPr>
            <w:r w:rsidRPr="008B7C82">
              <w:rPr>
                <w:rFonts w:ascii="Times New Roman" w:hAnsi="Times New Roman" w:cs="Times New Roman"/>
                <w:bCs/>
                <w:sz w:val="20"/>
                <w:szCs w:val="20"/>
              </w:rPr>
              <w:t>Изменение, %</w:t>
            </w:r>
          </w:p>
        </w:tc>
      </w:tr>
      <w:tr w:rsidR="00CE5165" w:rsidRPr="008B7C82">
        <w:trPr>
          <w:cantSplit/>
        </w:trPr>
        <w:tc>
          <w:tcPr>
            <w:tcW w:w="2427" w:type="dxa"/>
            <w:vMerge/>
            <w:vAlign w:val="center"/>
          </w:tcPr>
          <w:p w:rsidR="00CE5165" w:rsidRPr="008B7C82" w:rsidRDefault="00CE5165" w:rsidP="008B7C82">
            <w:pPr>
              <w:autoSpaceDE/>
              <w:autoSpaceDN/>
              <w:ind w:firstLine="34"/>
              <w:jc w:val="center"/>
              <w:rPr>
                <w:rFonts w:ascii="Times New Roman" w:hAnsi="Times New Roman" w:cs="Times New Roman"/>
                <w:b/>
                <w:bCs/>
                <w:sz w:val="20"/>
                <w:szCs w:val="20"/>
              </w:rPr>
            </w:pPr>
          </w:p>
        </w:tc>
        <w:tc>
          <w:tcPr>
            <w:tcW w:w="1094" w:type="dxa"/>
            <w:vAlign w:val="center"/>
          </w:tcPr>
          <w:p w:rsidR="00CE5165" w:rsidRPr="008B7C82" w:rsidRDefault="00CE5165" w:rsidP="008B7C82">
            <w:pPr>
              <w:autoSpaceDE/>
              <w:autoSpaceDN/>
              <w:ind w:firstLine="34"/>
              <w:jc w:val="center"/>
              <w:rPr>
                <w:rFonts w:ascii="Times New Roman" w:hAnsi="Times New Roman" w:cs="Times New Roman"/>
                <w:bCs/>
                <w:sz w:val="20"/>
                <w:szCs w:val="20"/>
              </w:rPr>
            </w:pPr>
            <w:r w:rsidRPr="008B7C82">
              <w:rPr>
                <w:rFonts w:ascii="Times New Roman" w:hAnsi="Times New Roman" w:cs="Times New Roman"/>
                <w:bCs/>
                <w:sz w:val="20"/>
                <w:szCs w:val="20"/>
              </w:rPr>
              <w:t>200</w:t>
            </w:r>
            <w:r w:rsidR="000108A4" w:rsidRPr="008B7C82">
              <w:rPr>
                <w:rFonts w:ascii="Times New Roman" w:hAnsi="Times New Roman" w:cs="Times New Roman"/>
                <w:bCs/>
                <w:sz w:val="20"/>
                <w:szCs w:val="20"/>
              </w:rPr>
              <w:t>5</w:t>
            </w:r>
            <w:r w:rsidRPr="008B7C82">
              <w:rPr>
                <w:rFonts w:ascii="Times New Roman" w:hAnsi="Times New Roman" w:cs="Times New Roman"/>
                <w:bCs/>
                <w:sz w:val="20"/>
                <w:szCs w:val="20"/>
              </w:rPr>
              <w:t>г.</w:t>
            </w:r>
          </w:p>
        </w:tc>
        <w:tc>
          <w:tcPr>
            <w:tcW w:w="1094" w:type="dxa"/>
            <w:vAlign w:val="center"/>
          </w:tcPr>
          <w:p w:rsidR="00CE5165" w:rsidRPr="008B7C82" w:rsidRDefault="00CE5165" w:rsidP="008B7C82">
            <w:pPr>
              <w:autoSpaceDE/>
              <w:autoSpaceDN/>
              <w:ind w:firstLine="34"/>
              <w:jc w:val="center"/>
              <w:rPr>
                <w:rFonts w:ascii="Times New Roman" w:hAnsi="Times New Roman" w:cs="Times New Roman"/>
                <w:bCs/>
                <w:sz w:val="20"/>
                <w:szCs w:val="20"/>
              </w:rPr>
            </w:pPr>
            <w:smartTag w:uri="urn:schemas-microsoft-com:office:smarttags" w:element="metricconverter">
              <w:smartTagPr>
                <w:attr w:name="ProductID" w:val="2006 г"/>
              </w:smartTagPr>
              <w:r w:rsidRPr="008B7C82">
                <w:rPr>
                  <w:rFonts w:ascii="Times New Roman" w:hAnsi="Times New Roman" w:cs="Times New Roman"/>
                  <w:bCs/>
                  <w:sz w:val="20"/>
                  <w:szCs w:val="20"/>
                </w:rPr>
                <w:t>200</w:t>
              </w:r>
              <w:r w:rsidR="000108A4" w:rsidRPr="008B7C82">
                <w:rPr>
                  <w:rFonts w:ascii="Times New Roman" w:hAnsi="Times New Roman" w:cs="Times New Roman"/>
                  <w:bCs/>
                  <w:sz w:val="20"/>
                  <w:szCs w:val="20"/>
                </w:rPr>
                <w:t>6</w:t>
              </w:r>
              <w:r w:rsidRPr="008B7C82">
                <w:rPr>
                  <w:rFonts w:ascii="Times New Roman" w:hAnsi="Times New Roman" w:cs="Times New Roman"/>
                  <w:bCs/>
                  <w:sz w:val="20"/>
                  <w:szCs w:val="20"/>
                </w:rPr>
                <w:t xml:space="preserve"> г</w:t>
              </w:r>
            </w:smartTag>
            <w:r w:rsidRPr="008B7C82">
              <w:rPr>
                <w:rFonts w:ascii="Times New Roman" w:hAnsi="Times New Roman" w:cs="Times New Roman"/>
                <w:bCs/>
                <w:sz w:val="20"/>
                <w:szCs w:val="20"/>
              </w:rPr>
              <w:t>.</w:t>
            </w:r>
          </w:p>
        </w:tc>
        <w:tc>
          <w:tcPr>
            <w:tcW w:w="839" w:type="dxa"/>
            <w:vAlign w:val="center"/>
          </w:tcPr>
          <w:p w:rsidR="00CE5165" w:rsidRPr="008B7C82" w:rsidRDefault="00CE5165" w:rsidP="008B7C82">
            <w:pPr>
              <w:autoSpaceDE/>
              <w:autoSpaceDN/>
              <w:ind w:firstLine="34"/>
              <w:jc w:val="center"/>
              <w:rPr>
                <w:rFonts w:ascii="Times New Roman" w:hAnsi="Times New Roman" w:cs="Times New Roman"/>
                <w:bCs/>
                <w:sz w:val="20"/>
                <w:szCs w:val="20"/>
              </w:rPr>
            </w:pPr>
            <w:smartTag w:uri="urn:schemas-microsoft-com:office:smarttags" w:element="metricconverter">
              <w:smartTagPr>
                <w:attr w:name="ProductID" w:val="2005 г"/>
              </w:smartTagPr>
              <w:r w:rsidRPr="008B7C82">
                <w:rPr>
                  <w:rFonts w:ascii="Times New Roman" w:hAnsi="Times New Roman" w:cs="Times New Roman"/>
                  <w:bCs/>
                  <w:sz w:val="20"/>
                  <w:szCs w:val="20"/>
                </w:rPr>
                <w:t>200</w:t>
              </w:r>
              <w:r w:rsidR="000108A4" w:rsidRPr="008B7C82">
                <w:rPr>
                  <w:rFonts w:ascii="Times New Roman" w:hAnsi="Times New Roman" w:cs="Times New Roman"/>
                  <w:bCs/>
                  <w:sz w:val="20"/>
                  <w:szCs w:val="20"/>
                </w:rPr>
                <w:t>5</w:t>
              </w:r>
              <w:r w:rsidRPr="008B7C82">
                <w:rPr>
                  <w:rFonts w:ascii="Times New Roman" w:hAnsi="Times New Roman" w:cs="Times New Roman"/>
                  <w:bCs/>
                  <w:sz w:val="20"/>
                  <w:szCs w:val="20"/>
                </w:rPr>
                <w:t xml:space="preserve"> г</w:t>
              </w:r>
            </w:smartTag>
            <w:r w:rsidRPr="008B7C82">
              <w:rPr>
                <w:rFonts w:ascii="Times New Roman" w:hAnsi="Times New Roman" w:cs="Times New Roman"/>
                <w:bCs/>
                <w:sz w:val="20"/>
                <w:szCs w:val="20"/>
              </w:rPr>
              <w:t>.</w:t>
            </w:r>
          </w:p>
        </w:tc>
        <w:tc>
          <w:tcPr>
            <w:tcW w:w="839" w:type="dxa"/>
            <w:vAlign w:val="center"/>
          </w:tcPr>
          <w:p w:rsidR="00CE5165" w:rsidRPr="008B7C82" w:rsidRDefault="00CE5165" w:rsidP="008B7C82">
            <w:pPr>
              <w:autoSpaceDE/>
              <w:autoSpaceDN/>
              <w:ind w:firstLine="34"/>
              <w:jc w:val="center"/>
              <w:rPr>
                <w:rFonts w:ascii="Times New Roman" w:hAnsi="Times New Roman" w:cs="Times New Roman"/>
                <w:bCs/>
                <w:sz w:val="20"/>
                <w:szCs w:val="20"/>
              </w:rPr>
            </w:pPr>
            <w:smartTag w:uri="urn:schemas-microsoft-com:office:smarttags" w:element="metricconverter">
              <w:smartTagPr>
                <w:attr w:name="ProductID" w:val="2006 г"/>
              </w:smartTagPr>
              <w:r w:rsidRPr="008B7C82">
                <w:rPr>
                  <w:rFonts w:ascii="Times New Roman" w:hAnsi="Times New Roman" w:cs="Times New Roman"/>
                  <w:bCs/>
                  <w:sz w:val="20"/>
                  <w:szCs w:val="20"/>
                </w:rPr>
                <w:t>200</w:t>
              </w:r>
              <w:r w:rsidR="000108A4" w:rsidRPr="008B7C82">
                <w:rPr>
                  <w:rFonts w:ascii="Times New Roman" w:hAnsi="Times New Roman" w:cs="Times New Roman"/>
                  <w:bCs/>
                  <w:sz w:val="20"/>
                  <w:szCs w:val="20"/>
                </w:rPr>
                <w:t>6</w:t>
              </w:r>
              <w:r w:rsidRPr="008B7C82">
                <w:rPr>
                  <w:rFonts w:ascii="Times New Roman" w:hAnsi="Times New Roman" w:cs="Times New Roman"/>
                  <w:bCs/>
                  <w:sz w:val="20"/>
                  <w:szCs w:val="20"/>
                </w:rPr>
                <w:t xml:space="preserve"> г</w:t>
              </w:r>
            </w:smartTag>
            <w:r w:rsidRPr="008B7C82">
              <w:rPr>
                <w:rFonts w:ascii="Times New Roman" w:hAnsi="Times New Roman" w:cs="Times New Roman"/>
                <w:bCs/>
                <w:sz w:val="20"/>
                <w:szCs w:val="20"/>
              </w:rPr>
              <w:t>.</w:t>
            </w:r>
          </w:p>
        </w:tc>
        <w:tc>
          <w:tcPr>
            <w:tcW w:w="1585" w:type="dxa"/>
            <w:vMerge/>
            <w:vAlign w:val="center"/>
          </w:tcPr>
          <w:p w:rsidR="00CE5165" w:rsidRPr="008B7C82" w:rsidRDefault="00CE5165" w:rsidP="008B7C82">
            <w:pPr>
              <w:autoSpaceDE/>
              <w:autoSpaceDN/>
              <w:ind w:firstLine="34"/>
              <w:jc w:val="center"/>
              <w:rPr>
                <w:rFonts w:ascii="Times New Roman" w:hAnsi="Times New Roman" w:cs="Times New Roman"/>
                <w:b/>
                <w:bCs/>
                <w:sz w:val="20"/>
                <w:szCs w:val="20"/>
              </w:rPr>
            </w:pPr>
          </w:p>
        </w:tc>
        <w:tc>
          <w:tcPr>
            <w:tcW w:w="1585" w:type="dxa"/>
            <w:vMerge/>
            <w:vAlign w:val="center"/>
          </w:tcPr>
          <w:p w:rsidR="00CE5165" w:rsidRPr="008B7C82" w:rsidRDefault="00CE5165" w:rsidP="008B7C82">
            <w:pPr>
              <w:autoSpaceDE/>
              <w:autoSpaceDN/>
              <w:ind w:firstLine="34"/>
              <w:jc w:val="center"/>
              <w:rPr>
                <w:rFonts w:ascii="Times New Roman" w:hAnsi="Times New Roman" w:cs="Times New Roman"/>
                <w:b/>
                <w:bCs/>
                <w:sz w:val="20"/>
                <w:szCs w:val="20"/>
              </w:rPr>
            </w:pPr>
          </w:p>
        </w:tc>
      </w:tr>
      <w:tr w:rsidR="000108A4" w:rsidRPr="008B7C82">
        <w:tc>
          <w:tcPr>
            <w:tcW w:w="2427" w:type="dxa"/>
          </w:tcPr>
          <w:p w:rsidR="000108A4" w:rsidRPr="008B7C82" w:rsidRDefault="000108A4" w:rsidP="008B7C82">
            <w:pPr>
              <w:autoSpaceDE/>
              <w:autoSpaceDN/>
              <w:ind w:firstLine="34"/>
              <w:jc w:val="left"/>
              <w:rPr>
                <w:rFonts w:ascii="Times New Roman" w:hAnsi="Times New Roman" w:cs="Times New Roman"/>
                <w:bCs/>
                <w:sz w:val="20"/>
                <w:szCs w:val="20"/>
              </w:rPr>
            </w:pPr>
            <w:r w:rsidRPr="008B7C82">
              <w:rPr>
                <w:rFonts w:ascii="Times New Roman" w:hAnsi="Times New Roman" w:cs="Times New Roman"/>
                <w:bCs/>
                <w:sz w:val="20"/>
                <w:szCs w:val="20"/>
              </w:rPr>
              <w:t>2. Оборотные активы</w:t>
            </w:r>
          </w:p>
        </w:tc>
        <w:tc>
          <w:tcPr>
            <w:tcW w:w="1094"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401780</w:t>
            </w:r>
          </w:p>
        </w:tc>
        <w:tc>
          <w:tcPr>
            <w:tcW w:w="1094"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492728</w:t>
            </w:r>
          </w:p>
        </w:tc>
        <w:tc>
          <w:tcPr>
            <w:tcW w:w="839"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100</w:t>
            </w:r>
          </w:p>
        </w:tc>
        <w:tc>
          <w:tcPr>
            <w:tcW w:w="839"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100</w:t>
            </w:r>
          </w:p>
        </w:tc>
        <w:tc>
          <w:tcPr>
            <w:tcW w:w="1585"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90948</w:t>
            </w:r>
          </w:p>
        </w:tc>
        <w:tc>
          <w:tcPr>
            <w:tcW w:w="1585"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22,6</w:t>
            </w:r>
          </w:p>
        </w:tc>
      </w:tr>
      <w:tr w:rsidR="000108A4" w:rsidRPr="008B7C82">
        <w:tc>
          <w:tcPr>
            <w:tcW w:w="2427" w:type="dxa"/>
          </w:tcPr>
          <w:p w:rsidR="000108A4" w:rsidRPr="008B7C82" w:rsidRDefault="000108A4" w:rsidP="008B7C82">
            <w:pPr>
              <w:autoSpaceDE/>
              <w:autoSpaceDN/>
              <w:ind w:firstLine="34"/>
              <w:jc w:val="left"/>
              <w:rPr>
                <w:rFonts w:ascii="Times New Roman" w:hAnsi="Times New Roman" w:cs="Times New Roman"/>
                <w:sz w:val="20"/>
                <w:szCs w:val="20"/>
              </w:rPr>
            </w:pPr>
            <w:r w:rsidRPr="008B7C82">
              <w:rPr>
                <w:rFonts w:ascii="Times New Roman" w:hAnsi="Times New Roman" w:cs="Times New Roman"/>
                <w:sz w:val="20"/>
                <w:szCs w:val="20"/>
              </w:rPr>
              <w:t>2.1. Запасы</w:t>
            </w:r>
          </w:p>
        </w:tc>
        <w:tc>
          <w:tcPr>
            <w:tcW w:w="1094"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230226</w:t>
            </w:r>
          </w:p>
        </w:tc>
        <w:tc>
          <w:tcPr>
            <w:tcW w:w="1094"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275723</w:t>
            </w:r>
          </w:p>
        </w:tc>
        <w:tc>
          <w:tcPr>
            <w:tcW w:w="839"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57,30</w:t>
            </w:r>
          </w:p>
        </w:tc>
        <w:tc>
          <w:tcPr>
            <w:tcW w:w="839"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55,96</w:t>
            </w:r>
          </w:p>
        </w:tc>
        <w:tc>
          <w:tcPr>
            <w:tcW w:w="1585"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45497</w:t>
            </w:r>
          </w:p>
        </w:tc>
        <w:tc>
          <w:tcPr>
            <w:tcW w:w="1585"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19,8</w:t>
            </w:r>
          </w:p>
        </w:tc>
      </w:tr>
      <w:tr w:rsidR="000108A4" w:rsidRPr="008B7C82">
        <w:tc>
          <w:tcPr>
            <w:tcW w:w="2427" w:type="dxa"/>
          </w:tcPr>
          <w:p w:rsidR="000108A4" w:rsidRPr="008B7C82" w:rsidRDefault="000108A4" w:rsidP="008B7C82">
            <w:pPr>
              <w:autoSpaceDE/>
              <w:autoSpaceDN/>
              <w:ind w:firstLine="34"/>
              <w:jc w:val="left"/>
              <w:rPr>
                <w:rFonts w:ascii="Times New Roman" w:hAnsi="Times New Roman" w:cs="Times New Roman"/>
                <w:sz w:val="20"/>
                <w:szCs w:val="20"/>
              </w:rPr>
            </w:pPr>
            <w:r w:rsidRPr="008B7C82">
              <w:rPr>
                <w:rFonts w:ascii="Times New Roman" w:hAnsi="Times New Roman" w:cs="Times New Roman"/>
                <w:sz w:val="20"/>
                <w:szCs w:val="20"/>
              </w:rPr>
              <w:t xml:space="preserve">       Товары отгруженные</w:t>
            </w:r>
          </w:p>
        </w:tc>
        <w:tc>
          <w:tcPr>
            <w:tcW w:w="1094"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20871</w:t>
            </w:r>
          </w:p>
        </w:tc>
        <w:tc>
          <w:tcPr>
            <w:tcW w:w="1094"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45113</w:t>
            </w:r>
          </w:p>
        </w:tc>
        <w:tc>
          <w:tcPr>
            <w:tcW w:w="839"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5,19</w:t>
            </w:r>
          </w:p>
        </w:tc>
        <w:tc>
          <w:tcPr>
            <w:tcW w:w="839"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9,16</w:t>
            </w:r>
          </w:p>
        </w:tc>
        <w:tc>
          <w:tcPr>
            <w:tcW w:w="1585"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24242</w:t>
            </w:r>
          </w:p>
        </w:tc>
        <w:tc>
          <w:tcPr>
            <w:tcW w:w="1585"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116,2</w:t>
            </w:r>
          </w:p>
        </w:tc>
      </w:tr>
      <w:tr w:rsidR="000108A4" w:rsidRPr="008B7C82">
        <w:tc>
          <w:tcPr>
            <w:tcW w:w="2427" w:type="dxa"/>
          </w:tcPr>
          <w:p w:rsidR="000108A4" w:rsidRPr="008B7C82" w:rsidRDefault="000108A4" w:rsidP="008B7C82">
            <w:pPr>
              <w:autoSpaceDE/>
              <w:autoSpaceDN/>
              <w:ind w:firstLine="34"/>
              <w:jc w:val="left"/>
              <w:rPr>
                <w:rFonts w:ascii="Times New Roman" w:hAnsi="Times New Roman" w:cs="Times New Roman"/>
                <w:sz w:val="20"/>
                <w:szCs w:val="20"/>
              </w:rPr>
            </w:pPr>
            <w:r w:rsidRPr="008B7C82">
              <w:rPr>
                <w:rFonts w:ascii="Times New Roman" w:hAnsi="Times New Roman" w:cs="Times New Roman"/>
                <w:sz w:val="20"/>
                <w:szCs w:val="20"/>
              </w:rPr>
              <w:t>2.2. Дебиторская задолженность</w:t>
            </w:r>
          </w:p>
        </w:tc>
        <w:tc>
          <w:tcPr>
            <w:tcW w:w="1094"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108731</w:t>
            </w:r>
          </w:p>
        </w:tc>
        <w:tc>
          <w:tcPr>
            <w:tcW w:w="1094"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167659</w:t>
            </w:r>
          </w:p>
        </w:tc>
        <w:tc>
          <w:tcPr>
            <w:tcW w:w="839"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17,00</w:t>
            </w:r>
          </w:p>
        </w:tc>
        <w:tc>
          <w:tcPr>
            <w:tcW w:w="839"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24,00</w:t>
            </w:r>
          </w:p>
        </w:tc>
        <w:tc>
          <w:tcPr>
            <w:tcW w:w="1585"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58928</w:t>
            </w:r>
          </w:p>
        </w:tc>
        <w:tc>
          <w:tcPr>
            <w:tcW w:w="1585"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54,2</w:t>
            </w:r>
          </w:p>
        </w:tc>
      </w:tr>
      <w:tr w:rsidR="000108A4" w:rsidRPr="008B7C82">
        <w:tc>
          <w:tcPr>
            <w:tcW w:w="2427" w:type="dxa"/>
          </w:tcPr>
          <w:p w:rsidR="000108A4" w:rsidRPr="008B7C82" w:rsidRDefault="000108A4" w:rsidP="008B7C82">
            <w:pPr>
              <w:autoSpaceDE/>
              <w:autoSpaceDN/>
              <w:ind w:firstLine="34"/>
              <w:jc w:val="left"/>
              <w:rPr>
                <w:rFonts w:ascii="Times New Roman" w:hAnsi="Times New Roman" w:cs="Times New Roman"/>
                <w:sz w:val="20"/>
                <w:szCs w:val="20"/>
              </w:rPr>
            </w:pPr>
            <w:r w:rsidRPr="008B7C82">
              <w:rPr>
                <w:rFonts w:ascii="Times New Roman" w:hAnsi="Times New Roman" w:cs="Times New Roman"/>
                <w:sz w:val="20"/>
                <w:szCs w:val="20"/>
              </w:rPr>
              <w:lastRenderedPageBreak/>
              <w:t xml:space="preserve">      Покупатели и              заказчики</w:t>
            </w:r>
          </w:p>
        </w:tc>
        <w:tc>
          <w:tcPr>
            <w:tcW w:w="1094"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72581</w:t>
            </w:r>
          </w:p>
        </w:tc>
        <w:tc>
          <w:tcPr>
            <w:tcW w:w="1094"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108639</w:t>
            </w:r>
          </w:p>
        </w:tc>
        <w:tc>
          <w:tcPr>
            <w:tcW w:w="839"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9,00</w:t>
            </w:r>
          </w:p>
        </w:tc>
        <w:tc>
          <w:tcPr>
            <w:tcW w:w="839"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11,00</w:t>
            </w:r>
          </w:p>
        </w:tc>
        <w:tc>
          <w:tcPr>
            <w:tcW w:w="1585"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36058</w:t>
            </w:r>
          </w:p>
        </w:tc>
        <w:tc>
          <w:tcPr>
            <w:tcW w:w="1585"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49,7</w:t>
            </w:r>
          </w:p>
        </w:tc>
      </w:tr>
      <w:tr w:rsidR="000108A4" w:rsidRPr="008B7C82">
        <w:tc>
          <w:tcPr>
            <w:tcW w:w="2427" w:type="dxa"/>
          </w:tcPr>
          <w:p w:rsidR="000108A4" w:rsidRPr="008B7C82" w:rsidRDefault="000108A4" w:rsidP="008B7C82">
            <w:pPr>
              <w:autoSpaceDE/>
              <w:autoSpaceDN/>
              <w:ind w:firstLine="34"/>
              <w:jc w:val="left"/>
              <w:rPr>
                <w:rFonts w:ascii="Times New Roman" w:hAnsi="Times New Roman" w:cs="Times New Roman"/>
                <w:sz w:val="20"/>
                <w:szCs w:val="20"/>
              </w:rPr>
            </w:pPr>
            <w:r w:rsidRPr="008B7C82">
              <w:rPr>
                <w:rFonts w:ascii="Times New Roman" w:hAnsi="Times New Roman" w:cs="Times New Roman"/>
                <w:sz w:val="20"/>
                <w:szCs w:val="20"/>
              </w:rPr>
              <w:t xml:space="preserve">      Векселя к получению</w:t>
            </w:r>
          </w:p>
        </w:tc>
        <w:tc>
          <w:tcPr>
            <w:tcW w:w="1094"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4687</w:t>
            </w:r>
          </w:p>
        </w:tc>
        <w:tc>
          <w:tcPr>
            <w:tcW w:w="1094"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5832</w:t>
            </w:r>
          </w:p>
        </w:tc>
        <w:tc>
          <w:tcPr>
            <w:tcW w:w="839"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1,17</w:t>
            </w:r>
          </w:p>
        </w:tc>
        <w:tc>
          <w:tcPr>
            <w:tcW w:w="839"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1,18</w:t>
            </w:r>
          </w:p>
        </w:tc>
        <w:tc>
          <w:tcPr>
            <w:tcW w:w="1585"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1145</w:t>
            </w:r>
          </w:p>
        </w:tc>
        <w:tc>
          <w:tcPr>
            <w:tcW w:w="1585"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24,4</w:t>
            </w:r>
          </w:p>
        </w:tc>
      </w:tr>
      <w:tr w:rsidR="000108A4" w:rsidRPr="008B7C82">
        <w:tc>
          <w:tcPr>
            <w:tcW w:w="2427" w:type="dxa"/>
          </w:tcPr>
          <w:p w:rsidR="000108A4" w:rsidRPr="008B7C82" w:rsidRDefault="000108A4" w:rsidP="008B7C82">
            <w:pPr>
              <w:autoSpaceDE/>
              <w:autoSpaceDN/>
              <w:ind w:firstLine="34"/>
              <w:jc w:val="left"/>
              <w:rPr>
                <w:rFonts w:ascii="Times New Roman" w:hAnsi="Times New Roman" w:cs="Times New Roman"/>
                <w:sz w:val="20"/>
                <w:szCs w:val="20"/>
              </w:rPr>
            </w:pPr>
            <w:r w:rsidRPr="008B7C82">
              <w:rPr>
                <w:rFonts w:ascii="Times New Roman" w:hAnsi="Times New Roman" w:cs="Times New Roman"/>
                <w:sz w:val="20"/>
                <w:szCs w:val="20"/>
              </w:rPr>
              <w:t xml:space="preserve">      Авансы выданные</w:t>
            </w:r>
          </w:p>
        </w:tc>
        <w:tc>
          <w:tcPr>
            <w:tcW w:w="1094"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17273</w:t>
            </w:r>
          </w:p>
        </w:tc>
        <w:tc>
          <w:tcPr>
            <w:tcW w:w="1094"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45636</w:t>
            </w:r>
          </w:p>
        </w:tc>
        <w:tc>
          <w:tcPr>
            <w:tcW w:w="839"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4,30</w:t>
            </w:r>
          </w:p>
        </w:tc>
        <w:tc>
          <w:tcPr>
            <w:tcW w:w="839"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9,26</w:t>
            </w:r>
          </w:p>
        </w:tc>
        <w:tc>
          <w:tcPr>
            <w:tcW w:w="1585"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28363</w:t>
            </w:r>
          </w:p>
        </w:tc>
        <w:tc>
          <w:tcPr>
            <w:tcW w:w="1585"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164,2</w:t>
            </w:r>
          </w:p>
        </w:tc>
      </w:tr>
      <w:tr w:rsidR="000108A4" w:rsidRPr="008B7C82">
        <w:tc>
          <w:tcPr>
            <w:tcW w:w="2427" w:type="dxa"/>
          </w:tcPr>
          <w:p w:rsidR="000108A4" w:rsidRPr="008B7C82" w:rsidRDefault="000108A4" w:rsidP="008B7C82">
            <w:pPr>
              <w:autoSpaceDE/>
              <w:autoSpaceDN/>
              <w:ind w:firstLine="34"/>
              <w:jc w:val="left"/>
              <w:rPr>
                <w:rFonts w:ascii="Times New Roman" w:hAnsi="Times New Roman" w:cs="Times New Roman"/>
                <w:sz w:val="20"/>
                <w:szCs w:val="20"/>
              </w:rPr>
            </w:pPr>
            <w:r w:rsidRPr="008B7C82">
              <w:rPr>
                <w:rFonts w:ascii="Times New Roman" w:hAnsi="Times New Roman" w:cs="Times New Roman"/>
                <w:sz w:val="20"/>
                <w:szCs w:val="20"/>
              </w:rPr>
              <w:t>2.3. Краткосрочные финансовые вложения</w:t>
            </w:r>
          </w:p>
        </w:tc>
        <w:tc>
          <w:tcPr>
            <w:tcW w:w="1094"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14729</w:t>
            </w:r>
          </w:p>
        </w:tc>
        <w:tc>
          <w:tcPr>
            <w:tcW w:w="1094"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15909</w:t>
            </w:r>
          </w:p>
        </w:tc>
        <w:tc>
          <w:tcPr>
            <w:tcW w:w="839"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3,67</w:t>
            </w:r>
          </w:p>
        </w:tc>
        <w:tc>
          <w:tcPr>
            <w:tcW w:w="839"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3,23</w:t>
            </w:r>
          </w:p>
        </w:tc>
        <w:tc>
          <w:tcPr>
            <w:tcW w:w="1585"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1180</w:t>
            </w:r>
          </w:p>
        </w:tc>
        <w:tc>
          <w:tcPr>
            <w:tcW w:w="1585"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8</w:t>
            </w:r>
          </w:p>
        </w:tc>
      </w:tr>
      <w:tr w:rsidR="000108A4" w:rsidRPr="008B7C82">
        <w:tc>
          <w:tcPr>
            <w:tcW w:w="2427" w:type="dxa"/>
          </w:tcPr>
          <w:p w:rsidR="000108A4" w:rsidRPr="008B7C82" w:rsidRDefault="000108A4" w:rsidP="008B7C82">
            <w:pPr>
              <w:autoSpaceDE/>
              <w:autoSpaceDN/>
              <w:ind w:firstLine="34"/>
              <w:jc w:val="left"/>
              <w:rPr>
                <w:rFonts w:ascii="Times New Roman" w:hAnsi="Times New Roman" w:cs="Times New Roman"/>
                <w:sz w:val="20"/>
                <w:szCs w:val="20"/>
              </w:rPr>
            </w:pPr>
            <w:r w:rsidRPr="008B7C82">
              <w:rPr>
                <w:rFonts w:ascii="Times New Roman" w:hAnsi="Times New Roman" w:cs="Times New Roman"/>
                <w:sz w:val="20"/>
                <w:szCs w:val="20"/>
              </w:rPr>
              <w:t>2.4. Денежные средства</w:t>
            </w:r>
          </w:p>
        </w:tc>
        <w:tc>
          <w:tcPr>
            <w:tcW w:w="1094"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10351</w:t>
            </w:r>
          </w:p>
        </w:tc>
        <w:tc>
          <w:tcPr>
            <w:tcW w:w="1094"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7007</w:t>
            </w:r>
          </w:p>
        </w:tc>
        <w:tc>
          <w:tcPr>
            <w:tcW w:w="839"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2,58</w:t>
            </w:r>
          </w:p>
        </w:tc>
        <w:tc>
          <w:tcPr>
            <w:tcW w:w="839"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1,42</w:t>
            </w:r>
          </w:p>
        </w:tc>
        <w:tc>
          <w:tcPr>
            <w:tcW w:w="1585"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-3344</w:t>
            </w:r>
          </w:p>
        </w:tc>
        <w:tc>
          <w:tcPr>
            <w:tcW w:w="1585"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0,7</w:t>
            </w:r>
          </w:p>
        </w:tc>
      </w:tr>
      <w:tr w:rsidR="000108A4" w:rsidRPr="008B7C82">
        <w:tc>
          <w:tcPr>
            <w:tcW w:w="2427" w:type="dxa"/>
          </w:tcPr>
          <w:p w:rsidR="000108A4" w:rsidRPr="008B7C82" w:rsidRDefault="000108A4" w:rsidP="008B7C82">
            <w:pPr>
              <w:autoSpaceDE/>
              <w:autoSpaceDN/>
              <w:ind w:firstLine="34"/>
              <w:jc w:val="left"/>
              <w:rPr>
                <w:rFonts w:ascii="Times New Roman" w:hAnsi="Times New Roman" w:cs="Times New Roman"/>
                <w:sz w:val="20"/>
                <w:szCs w:val="20"/>
              </w:rPr>
            </w:pPr>
            <w:r w:rsidRPr="008B7C82">
              <w:rPr>
                <w:rFonts w:ascii="Times New Roman" w:hAnsi="Times New Roman" w:cs="Times New Roman"/>
                <w:sz w:val="20"/>
                <w:szCs w:val="20"/>
              </w:rPr>
              <w:t>2.5. Прочие оборотные активы</w:t>
            </w:r>
          </w:p>
        </w:tc>
        <w:tc>
          <w:tcPr>
            <w:tcW w:w="1094"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37743</w:t>
            </w:r>
          </w:p>
        </w:tc>
        <w:tc>
          <w:tcPr>
            <w:tcW w:w="1094"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4830</w:t>
            </w:r>
          </w:p>
        </w:tc>
        <w:tc>
          <w:tcPr>
            <w:tcW w:w="839"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9,39</w:t>
            </w:r>
          </w:p>
        </w:tc>
        <w:tc>
          <w:tcPr>
            <w:tcW w:w="839"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0,98</w:t>
            </w:r>
          </w:p>
        </w:tc>
        <w:tc>
          <w:tcPr>
            <w:tcW w:w="1585"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-32913</w:t>
            </w:r>
          </w:p>
        </w:tc>
        <w:tc>
          <w:tcPr>
            <w:tcW w:w="1585" w:type="dxa"/>
            <w:vAlign w:val="center"/>
          </w:tcPr>
          <w:p w:rsidR="000108A4" w:rsidRPr="008B7C82" w:rsidRDefault="000108A4" w:rsidP="008B7C82">
            <w:pPr>
              <w:autoSpaceDE/>
              <w:autoSpaceDN/>
              <w:ind w:firstLine="34"/>
              <w:jc w:val="center"/>
              <w:rPr>
                <w:rFonts w:ascii="Times New Roman" w:hAnsi="Times New Roman" w:cs="Times New Roman"/>
                <w:sz w:val="20"/>
                <w:szCs w:val="20"/>
              </w:rPr>
            </w:pPr>
            <w:r w:rsidRPr="008B7C82">
              <w:rPr>
                <w:rFonts w:ascii="Times New Roman" w:hAnsi="Times New Roman" w:cs="Times New Roman"/>
                <w:sz w:val="20"/>
                <w:szCs w:val="20"/>
              </w:rPr>
              <w:t>-87,2</w:t>
            </w:r>
          </w:p>
        </w:tc>
      </w:tr>
    </w:tbl>
    <w:p w:rsidR="00CE5165" w:rsidRPr="008B7C82" w:rsidRDefault="00CE5165" w:rsidP="008B7C82">
      <w:pPr>
        <w:autoSpaceDE/>
        <w:autoSpaceDN/>
        <w:ind w:firstLine="709"/>
        <w:rPr>
          <w:rFonts w:ascii="Times New Roman" w:hAnsi="Times New Roman" w:cs="Times New Roman"/>
          <w:sz w:val="28"/>
          <w:szCs w:val="28"/>
        </w:rPr>
      </w:pP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К относительным показателям финансовой устойчивости относятся:</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Коэффициент обеспеченности запасов и затрат собственными оборотными средствами.</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Показывает наличие собственных оборотных средств необходимых для финансовой устойчивости.</w:t>
      </w:r>
    </w:p>
    <w:p w:rsidR="007344F8" w:rsidRDefault="007344F8" w:rsidP="008B7C82">
      <w:pPr>
        <w:autoSpaceDE/>
        <w:autoSpaceDN/>
        <w:ind w:firstLine="709"/>
        <w:jc w:val="right"/>
        <w:rPr>
          <w:rFonts w:ascii="Times New Roman" w:hAnsi="Times New Roman" w:cs="Times New Roman"/>
          <w:sz w:val="28"/>
          <w:szCs w:val="28"/>
        </w:rPr>
      </w:pPr>
    </w:p>
    <w:p w:rsidR="002467C6" w:rsidRPr="008B7C82" w:rsidRDefault="002467C6" w:rsidP="008B7C82">
      <w:pPr>
        <w:autoSpaceDE/>
        <w:autoSpaceDN/>
        <w:ind w:firstLine="709"/>
        <w:jc w:val="right"/>
        <w:rPr>
          <w:rFonts w:ascii="Times New Roman" w:hAnsi="Times New Roman" w:cs="Times New Roman"/>
          <w:sz w:val="28"/>
          <w:szCs w:val="28"/>
        </w:rPr>
      </w:pPr>
      <w:r w:rsidRPr="008B7C82">
        <w:rPr>
          <w:rFonts w:ascii="Times New Roman" w:hAnsi="Times New Roman" w:cs="Times New Roman"/>
          <w:sz w:val="28"/>
          <w:szCs w:val="28"/>
        </w:rPr>
        <w:t>К</w:t>
      </w:r>
      <w:r w:rsidRPr="008B7C82">
        <w:rPr>
          <w:rFonts w:ascii="Times New Roman" w:hAnsi="Times New Roman" w:cs="Times New Roman"/>
          <w:sz w:val="28"/>
          <w:szCs w:val="28"/>
          <w:vertAlign w:val="subscript"/>
        </w:rPr>
        <w:t>о</w:t>
      </w:r>
      <w:r w:rsidRPr="008B7C82">
        <w:rPr>
          <w:rFonts w:ascii="Times New Roman" w:hAnsi="Times New Roman" w:cs="Times New Roman"/>
          <w:sz w:val="28"/>
          <w:szCs w:val="28"/>
        </w:rPr>
        <w:t xml:space="preserve"> = СОС</w:t>
      </w:r>
      <w:r w:rsidRPr="008B7C82">
        <w:rPr>
          <w:rFonts w:ascii="Times New Roman" w:hAnsi="Times New Roman" w:cs="Times New Roman"/>
          <w:sz w:val="28"/>
          <w:szCs w:val="28"/>
          <w:vertAlign w:val="subscript"/>
        </w:rPr>
        <w:t>дз</w:t>
      </w:r>
      <w:r w:rsidRPr="008B7C82">
        <w:rPr>
          <w:rFonts w:ascii="Times New Roman" w:hAnsi="Times New Roman" w:cs="Times New Roman"/>
          <w:sz w:val="28"/>
          <w:szCs w:val="28"/>
        </w:rPr>
        <w:t>/ЗЗ                                                       (</w:t>
      </w:r>
      <w:r w:rsidR="00BE634C" w:rsidRPr="008B7C82">
        <w:rPr>
          <w:rFonts w:ascii="Times New Roman" w:hAnsi="Times New Roman" w:cs="Times New Roman"/>
          <w:sz w:val="28"/>
          <w:szCs w:val="28"/>
        </w:rPr>
        <w:t>12</w:t>
      </w:r>
      <w:r w:rsidRPr="008B7C82">
        <w:rPr>
          <w:rFonts w:ascii="Times New Roman" w:hAnsi="Times New Roman" w:cs="Times New Roman"/>
          <w:sz w:val="28"/>
          <w:szCs w:val="28"/>
        </w:rPr>
        <w:t>),</w:t>
      </w:r>
    </w:p>
    <w:p w:rsidR="007344F8" w:rsidRDefault="007344F8" w:rsidP="008B7C82">
      <w:pPr>
        <w:autoSpaceDE/>
        <w:autoSpaceDN/>
        <w:ind w:firstLine="709"/>
        <w:rPr>
          <w:rFonts w:ascii="Times New Roman" w:hAnsi="Times New Roman" w:cs="Times New Roman"/>
          <w:sz w:val="28"/>
          <w:szCs w:val="28"/>
        </w:rPr>
      </w:pP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где СОСдз – сумма собственных и приравненных к ним долгосрочных заемных средств;</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ЗЗ - запасы и затраты </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Характеризует обеспеченность оборотных средств собственными и приравненными к ним долгосрочными заемными средствами. </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Используется для оценки доли запасов, сформированных за счет собственных и приравненных к ним долгосрочных заемных средств.</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При значении коэффициента ниже нормативного (1) предприятие не обеспечивает запасы и затраты собственными источниками финансирования.</w:t>
      </w:r>
    </w:p>
    <w:p w:rsidR="002467C6" w:rsidRPr="008B7C82" w:rsidRDefault="002467C6" w:rsidP="008B7C82">
      <w:pPr>
        <w:shd w:val="clear" w:color="auto" w:fill="FFFFFF"/>
        <w:autoSpaceDE/>
        <w:autoSpaceDN/>
        <w:ind w:firstLine="709"/>
        <w:rPr>
          <w:rFonts w:ascii="Times New Roman" w:hAnsi="Times New Roman" w:cs="Times New Roman"/>
          <w:iCs/>
          <w:color w:val="000000"/>
          <w:sz w:val="28"/>
          <w:szCs w:val="28"/>
        </w:rPr>
      </w:pPr>
      <w:r w:rsidRPr="008B7C82">
        <w:rPr>
          <w:rFonts w:ascii="Times New Roman" w:hAnsi="Times New Roman" w:cs="Times New Roman"/>
          <w:iCs/>
          <w:color w:val="000000"/>
          <w:sz w:val="28"/>
          <w:szCs w:val="28"/>
        </w:rPr>
        <w:t>Коэффициент обеспеченности запасов и затрат (К</w:t>
      </w:r>
      <w:r w:rsidRPr="008B7C82">
        <w:rPr>
          <w:rFonts w:ascii="Times New Roman" w:hAnsi="Times New Roman" w:cs="Times New Roman"/>
          <w:iCs/>
          <w:color w:val="000000"/>
          <w:sz w:val="28"/>
          <w:szCs w:val="28"/>
          <w:vertAlign w:val="subscript"/>
        </w:rPr>
        <w:t>ЗЗ</w:t>
      </w:r>
      <w:r w:rsidRPr="008B7C82">
        <w:rPr>
          <w:rFonts w:ascii="Times New Roman" w:hAnsi="Times New Roman" w:cs="Times New Roman"/>
          <w:iCs/>
          <w:color w:val="000000"/>
          <w:sz w:val="28"/>
          <w:szCs w:val="28"/>
        </w:rPr>
        <w:t>) собственными источниками формирования.</w:t>
      </w:r>
    </w:p>
    <w:p w:rsidR="002467C6" w:rsidRPr="008B7C82"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Определяется отношением суммы собственных оборотных средств предприятия к стоимости материальных запасов и затрат (ЗЗ) по формуле:</w:t>
      </w:r>
    </w:p>
    <w:p w:rsidR="002467C6" w:rsidRPr="008B7C82" w:rsidRDefault="007344F8" w:rsidP="008B7C82">
      <w:pPr>
        <w:shd w:val="clear" w:color="auto" w:fill="FFFFFF"/>
        <w:autoSpaceDE/>
        <w:autoSpaceDN/>
        <w:ind w:firstLine="709"/>
        <w:jc w:val="right"/>
        <w:rPr>
          <w:rFonts w:ascii="Times New Roman" w:hAnsi="Times New Roman" w:cs="Times New Roman"/>
          <w:sz w:val="28"/>
          <w:szCs w:val="28"/>
        </w:rPr>
      </w:pPr>
      <w:r>
        <w:rPr>
          <w:rFonts w:ascii="Times New Roman" w:hAnsi="Times New Roman" w:cs="Times New Roman"/>
          <w:iCs/>
          <w:color w:val="000000"/>
          <w:sz w:val="28"/>
          <w:szCs w:val="28"/>
        </w:rPr>
        <w:br w:type="page"/>
      </w:r>
      <w:r w:rsidR="002467C6" w:rsidRPr="008B7C82">
        <w:rPr>
          <w:rFonts w:ascii="Times New Roman" w:hAnsi="Times New Roman" w:cs="Times New Roman"/>
          <w:iCs/>
          <w:color w:val="000000"/>
          <w:sz w:val="28"/>
          <w:szCs w:val="28"/>
        </w:rPr>
        <w:lastRenderedPageBreak/>
        <w:t>К</w:t>
      </w:r>
      <w:r w:rsidR="002467C6" w:rsidRPr="008B7C82">
        <w:rPr>
          <w:rFonts w:ascii="Times New Roman" w:hAnsi="Times New Roman" w:cs="Times New Roman"/>
          <w:iCs/>
          <w:color w:val="000000"/>
          <w:sz w:val="28"/>
          <w:szCs w:val="28"/>
          <w:vertAlign w:val="subscript"/>
        </w:rPr>
        <w:t>ЗЗ</w:t>
      </w:r>
      <w:r w:rsidR="002467C6" w:rsidRPr="008B7C82">
        <w:rPr>
          <w:rFonts w:ascii="Times New Roman" w:hAnsi="Times New Roman" w:cs="Times New Roman"/>
          <w:iCs/>
          <w:color w:val="000000"/>
          <w:sz w:val="28"/>
          <w:szCs w:val="28"/>
        </w:rPr>
        <w:t xml:space="preserve">   </w:t>
      </w:r>
      <w:r w:rsidR="002467C6" w:rsidRPr="008B7C82">
        <w:rPr>
          <w:rFonts w:ascii="Times New Roman" w:hAnsi="Times New Roman" w:cs="Times New Roman"/>
          <w:color w:val="000000"/>
          <w:sz w:val="28"/>
          <w:szCs w:val="28"/>
        </w:rPr>
        <w:t>= СОС : ЗЗ                                                    (</w:t>
      </w:r>
      <w:r w:rsidR="00BE634C" w:rsidRPr="008B7C82">
        <w:rPr>
          <w:rFonts w:ascii="Times New Roman" w:hAnsi="Times New Roman" w:cs="Times New Roman"/>
          <w:color w:val="000000"/>
          <w:sz w:val="28"/>
          <w:szCs w:val="28"/>
        </w:rPr>
        <w:t>13</w:t>
      </w:r>
      <w:r w:rsidR="002467C6" w:rsidRPr="008B7C82">
        <w:rPr>
          <w:rFonts w:ascii="Times New Roman" w:hAnsi="Times New Roman" w:cs="Times New Roman"/>
          <w:color w:val="000000"/>
          <w:sz w:val="28"/>
          <w:szCs w:val="28"/>
        </w:rPr>
        <w:t>)</w:t>
      </w:r>
    </w:p>
    <w:p w:rsidR="007344F8" w:rsidRDefault="007344F8" w:rsidP="008B7C82">
      <w:pPr>
        <w:shd w:val="clear" w:color="auto" w:fill="FFFFFF"/>
        <w:autoSpaceDE/>
        <w:autoSpaceDN/>
        <w:ind w:firstLine="709"/>
        <w:rPr>
          <w:rFonts w:ascii="Times New Roman" w:hAnsi="Times New Roman" w:cs="Times New Roman"/>
          <w:color w:val="000000"/>
          <w:sz w:val="28"/>
          <w:szCs w:val="28"/>
        </w:rPr>
      </w:pPr>
    </w:p>
    <w:p w:rsidR="002467C6" w:rsidRPr="008B7C82"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Коэффициент показывает, в какой мере материальные запасы и затраты покрыты собственными источниками и не нуждаются в привлечении заемных средств.</w:t>
      </w:r>
    </w:p>
    <w:p w:rsidR="002467C6" w:rsidRPr="008B7C82"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Значение показателя можно использовать для оценки доли запасов, сформированных за счет собственных средств.</w:t>
      </w:r>
    </w:p>
    <w:p w:rsidR="002467C6" w:rsidRPr="008B7C82"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Если коэффициент больше единицы, то есть сумма СОС превышает сумму запасов и затрат, предприятие имеет абсолютную финансовую устойчивость.</w:t>
      </w:r>
    </w:p>
    <w:p w:rsidR="002467C6" w:rsidRPr="008B7C82" w:rsidRDefault="002467C6" w:rsidP="008B7C82">
      <w:pPr>
        <w:shd w:val="clear" w:color="auto" w:fill="FFFFFF"/>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Если сумма СОС меньше суммы запасов и затрат, предприятие имеет неустойчивое финансовое состояние, необходимо привлекать заемный капитал в покрытие дефицита собственных средств. </w:t>
      </w:r>
    </w:p>
    <w:p w:rsidR="002467C6" w:rsidRPr="008B7C82"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Чем ниже уровень коэффициента, тем выше финансовый риск и зависимость от кредиторов.</w:t>
      </w:r>
    </w:p>
    <w:p w:rsidR="002467C6" w:rsidRPr="008B7C82"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Предельное ограничение — минимально допустимое значение показателя, полученное на основе статистических данных хозяйственной практики, составляет 0,6.</w:t>
      </w:r>
    </w:p>
    <w:p w:rsidR="002467C6" w:rsidRPr="008B7C82" w:rsidRDefault="002467C6" w:rsidP="008B7C82">
      <w:pPr>
        <w:shd w:val="clear" w:color="auto" w:fill="FFFFFF"/>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Динамика относительных показателей финансовой устойчивости приведена в таблице </w:t>
      </w:r>
      <w:r w:rsidR="00187624" w:rsidRPr="008B7C82">
        <w:rPr>
          <w:rFonts w:ascii="Times New Roman" w:hAnsi="Times New Roman" w:cs="Times New Roman"/>
          <w:color w:val="000000"/>
          <w:sz w:val="28"/>
          <w:szCs w:val="28"/>
        </w:rPr>
        <w:t>10</w:t>
      </w:r>
      <w:r w:rsidRPr="008B7C82">
        <w:rPr>
          <w:rFonts w:ascii="Times New Roman" w:hAnsi="Times New Roman" w:cs="Times New Roman"/>
          <w:color w:val="000000"/>
          <w:sz w:val="28"/>
          <w:szCs w:val="28"/>
        </w:rPr>
        <w:t xml:space="preserve">. </w:t>
      </w:r>
    </w:p>
    <w:p w:rsidR="007344F8" w:rsidRDefault="007344F8" w:rsidP="008B7C82">
      <w:pPr>
        <w:shd w:val="clear" w:color="auto" w:fill="FFFFFF"/>
        <w:autoSpaceDE/>
        <w:autoSpaceDN/>
        <w:ind w:firstLine="709"/>
        <w:jc w:val="right"/>
        <w:rPr>
          <w:rFonts w:ascii="Times New Roman" w:hAnsi="Times New Roman" w:cs="Times New Roman"/>
          <w:color w:val="000000"/>
          <w:sz w:val="28"/>
          <w:szCs w:val="28"/>
        </w:rPr>
      </w:pPr>
    </w:p>
    <w:p w:rsidR="002467C6" w:rsidRPr="008B7C82" w:rsidRDefault="002467C6" w:rsidP="008B7C82">
      <w:pPr>
        <w:shd w:val="clear" w:color="auto" w:fill="FFFFFF"/>
        <w:autoSpaceDE/>
        <w:autoSpaceDN/>
        <w:ind w:firstLine="709"/>
        <w:jc w:val="right"/>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Таблица </w:t>
      </w:r>
      <w:r w:rsidR="00187624" w:rsidRPr="008B7C82">
        <w:rPr>
          <w:rFonts w:ascii="Times New Roman" w:hAnsi="Times New Roman" w:cs="Times New Roman"/>
          <w:color w:val="000000"/>
          <w:sz w:val="28"/>
          <w:szCs w:val="28"/>
        </w:rPr>
        <w:t>10</w:t>
      </w:r>
    </w:p>
    <w:p w:rsidR="002467C6" w:rsidRPr="008B7C82" w:rsidRDefault="002467C6" w:rsidP="008B7C82">
      <w:pPr>
        <w:shd w:val="clear" w:color="auto" w:fill="FFFFFF"/>
        <w:autoSpaceDE/>
        <w:autoSpaceDN/>
        <w:ind w:firstLine="709"/>
        <w:jc w:val="center"/>
        <w:rPr>
          <w:rFonts w:ascii="Times New Roman" w:hAnsi="Times New Roman" w:cs="Times New Roman"/>
          <w:color w:val="000000"/>
          <w:sz w:val="28"/>
          <w:szCs w:val="28"/>
        </w:rPr>
      </w:pPr>
      <w:r w:rsidRPr="008B7C82">
        <w:rPr>
          <w:rFonts w:ascii="Times New Roman" w:hAnsi="Times New Roman" w:cs="Times New Roman"/>
          <w:color w:val="000000"/>
          <w:sz w:val="28"/>
          <w:szCs w:val="28"/>
        </w:rPr>
        <w:t>Динамика относительных показателей финансовой устойчивости</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992"/>
        <w:gridCol w:w="952"/>
      </w:tblGrid>
      <w:tr w:rsidR="002467C6" w:rsidRPr="008B7C82" w:rsidTr="007344F8">
        <w:tc>
          <w:tcPr>
            <w:tcW w:w="8046" w:type="dxa"/>
          </w:tcPr>
          <w:p w:rsidR="002467C6" w:rsidRPr="007344F8" w:rsidRDefault="002467C6" w:rsidP="007344F8">
            <w:pPr>
              <w:autoSpaceDE/>
              <w:autoSpaceDN/>
              <w:ind w:firstLine="0"/>
              <w:jc w:val="center"/>
              <w:rPr>
                <w:rFonts w:ascii="Times New Roman" w:eastAsia="MS Mincho" w:hAnsi="Times New Roman" w:cs="Times New Roman"/>
                <w:color w:val="000000"/>
                <w:sz w:val="20"/>
                <w:szCs w:val="20"/>
              </w:rPr>
            </w:pPr>
            <w:r w:rsidRPr="007344F8">
              <w:rPr>
                <w:rFonts w:ascii="Times New Roman" w:eastAsia="MS Mincho" w:hAnsi="Times New Roman" w:cs="Times New Roman"/>
                <w:color w:val="000000"/>
                <w:sz w:val="20"/>
                <w:szCs w:val="20"/>
              </w:rPr>
              <w:t>Показатели</w:t>
            </w:r>
          </w:p>
        </w:tc>
        <w:tc>
          <w:tcPr>
            <w:tcW w:w="992" w:type="dxa"/>
          </w:tcPr>
          <w:p w:rsidR="002467C6" w:rsidRPr="007344F8" w:rsidRDefault="002467C6" w:rsidP="007344F8">
            <w:pPr>
              <w:autoSpaceDE/>
              <w:autoSpaceDN/>
              <w:ind w:firstLine="0"/>
              <w:jc w:val="center"/>
              <w:rPr>
                <w:rFonts w:ascii="Times New Roman" w:eastAsia="MS Mincho" w:hAnsi="Times New Roman" w:cs="Times New Roman"/>
                <w:color w:val="000000"/>
                <w:sz w:val="20"/>
                <w:szCs w:val="20"/>
              </w:rPr>
            </w:pPr>
            <w:r w:rsidRPr="007344F8">
              <w:rPr>
                <w:rFonts w:ascii="Times New Roman" w:eastAsia="MS Mincho" w:hAnsi="Times New Roman" w:cs="Times New Roman"/>
                <w:color w:val="000000"/>
                <w:sz w:val="20"/>
                <w:szCs w:val="20"/>
              </w:rPr>
              <w:t>2005</w:t>
            </w:r>
          </w:p>
        </w:tc>
        <w:tc>
          <w:tcPr>
            <w:tcW w:w="952" w:type="dxa"/>
          </w:tcPr>
          <w:p w:rsidR="002467C6" w:rsidRPr="007344F8" w:rsidRDefault="002467C6" w:rsidP="007344F8">
            <w:pPr>
              <w:autoSpaceDE/>
              <w:autoSpaceDN/>
              <w:ind w:firstLine="0"/>
              <w:jc w:val="center"/>
              <w:rPr>
                <w:rFonts w:ascii="Times New Roman" w:eastAsia="MS Mincho" w:hAnsi="Times New Roman" w:cs="Times New Roman"/>
                <w:color w:val="000000"/>
                <w:sz w:val="20"/>
                <w:szCs w:val="20"/>
              </w:rPr>
            </w:pPr>
            <w:r w:rsidRPr="007344F8">
              <w:rPr>
                <w:rFonts w:ascii="Times New Roman" w:eastAsia="MS Mincho" w:hAnsi="Times New Roman" w:cs="Times New Roman"/>
                <w:color w:val="000000"/>
                <w:sz w:val="20"/>
                <w:szCs w:val="20"/>
              </w:rPr>
              <w:t>2006</w:t>
            </w:r>
          </w:p>
        </w:tc>
      </w:tr>
      <w:tr w:rsidR="002467C6" w:rsidRPr="008B7C82" w:rsidTr="007344F8">
        <w:tc>
          <w:tcPr>
            <w:tcW w:w="8046" w:type="dxa"/>
          </w:tcPr>
          <w:p w:rsidR="002467C6" w:rsidRPr="007344F8" w:rsidRDefault="002467C6" w:rsidP="007344F8">
            <w:pPr>
              <w:autoSpaceDE/>
              <w:autoSpaceDN/>
              <w:ind w:firstLine="0"/>
              <w:jc w:val="left"/>
              <w:rPr>
                <w:rFonts w:ascii="Times New Roman" w:eastAsia="MS Mincho" w:hAnsi="Times New Roman" w:cs="Times New Roman"/>
                <w:color w:val="000000"/>
                <w:spacing w:val="-5"/>
                <w:sz w:val="20"/>
                <w:szCs w:val="20"/>
              </w:rPr>
            </w:pPr>
            <w:r w:rsidRPr="007344F8">
              <w:rPr>
                <w:rFonts w:ascii="Times New Roman" w:eastAsia="MS Mincho" w:hAnsi="Times New Roman" w:cs="Times New Roman"/>
                <w:sz w:val="20"/>
                <w:szCs w:val="20"/>
              </w:rPr>
              <w:t>Коэффициент обеспеченности запасов и затрат собственными оборотными средствами</w:t>
            </w:r>
          </w:p>
        </w:tc>
        <w:tc>
          <w:tcPr>
            <w:tcW w:w="992" w:type="dxa"/>
            <w:vAlign w:val="center"/>
          </w:tcPr>
          <w:p w:rsidR="002467C6" w:rsidRPr="007344F8" w:rsidRDefault="002467C6" w:rsidP="007344F8">
            <w:pPr>
              <w:autoSpaceDE/>
              <w:autoSpaceDN/>
              <w:ind w:firstLine="0"/>
              <w:jc w:val="center"/>
              <w:rPr>
                <w:rFonts w:ascii="Times New Roman" w:eastAsia="MS Mincho" w:hAnsi="Times New Roman" w:cs="Times New Roman"/>
                <w:sz w:val="20"/>
                <w:szCs w:val="20"/>
              </w:rPr>
            </w:pPr>
            <w:r w:rsidRPr="007344F8">
              <w:rPr>
                <w:rFonts w:ascii="Times New Roman" w:eastAsia="MS Mincho" w:hAnsi="Times New Roman" w:cs="Times New Roman"/>
                <w:sz w:val="20"/>
                <w:szCs w:val="20"/>
              </w:rPr>
              <w:t>0,44</w:t>
            </w:r>
          </w:p>
        </w:tc>
        <w:tc>
          <w:tcPr>
            <w:tcW w:w="952" w:type="dxa"/>
            <w:vAlign w:val="center"/>
          </w:tcPr>
          <w:p w:rsidR="002467C6" w:rsidRPr="007344F8" w:rsidRDefault="002467C6" w:rsidP="007344F8">
            <w:pPr>
              <w:autoSpaceDE/>
              <w:autoSpaceDN/>
              <w:ind w:firstLine="0"/>
              <w:jc w:val="center"/>
              <w:rPr>
                <w:rFonts w:ascii="Times New Roman" w:eastAsia="MS Mincho" w:hAnsi="Times New Roman" w:cs="Times New Roman"/>
                <w:sz w:val="20"/>
                <w:szCs w:val="20"/>
              </w:rPr>
            </w:pPr>
            <w:r w:rsidRPr="007344F8">
              <w:rPr>
                <w:rFonts w:ascii="Times New Roman" w:eastAsia="MS Mincho" w:hAnsi="Times New Roman" w:cs="Times New Roman"/>
                <w:sz w:val="20"/>
                <w:szCs w:val="20"/>
              </w:rPr>
              <w:t>0,35</w:t>
            </w:r>
          </w:p>
        </w:tc>
      </w:tr>
      <w:tr w:rsidR="002467C6" w:rsidRPr="008B7C82" w:rsidTr="007344F8">
        <w:tc>
          <w:tcPr>
            <w:tcW w:w="8046" w:type="dxa"/>
          </w:tcPr>
          <w:p w:rsidR="002467C6" w:rsidRPr="007344F8" w:rsidRDefault="002467C6" w:rsidP="007344F8">
            <w:pPr>
              <w:autoSpaceDE/>
              <w:autoSpaceDN/>
              <w:ind w:firstLine="0"/>
              <w:jc w:val="left"/>
              <w:rPr>
                <w:rFonts w:ascii="Times New Roman" w:eastAsia="MS Mincho" w:hAnsi="Times New Roman" w:cs="Times New Roman"/>
                <w:color w:val="000000"/>
                <w:spacing w:val="-5"/>
                <w:sz w:val="20"/>
                <w:szCs w:val="20"/>
              </w:rPr>
            </w:pPr>
            <w:r w:rsidRPr="007344F8">
              <w:rPr>
                <w:rFonts w:ascii="Times New Roman" w:eastAsia="MS Mincho" w:hAnsi="Times New Roman" w:cs="Times New Roman"/>
                <w:iCs/>
                <w:color w:val="000000"/>
                <w:spacing w:val="-11"/>
                <w:sz w:val="20"/>
                <w:szCs w:val="20"/>
              </w:rPr>
              <w:t>Коэффициент обеспеченности запасов и затрат собственными источниками формирования</w:t>
            </w:r>
          </w:p>
        </w:tc>
        <w:tc>
          <w:tcPr>
            <w:tcW w:w="992" w:type="dxa"/>
            <w:vAlign w:val="center"/>
          </w:tcPr>
          <w:p w:rsidR="002467C6" w:rsidRPr="007344F8" w:rsidRDefault="002467C6" w:rsidP="007344F8">
            <w:pPr>
              <w:autoSpaceDE/>
              <w:autoSpaceDN/>
              <w:ind w:firstLine="0"/>
              <w:jc w:val="center"/>
              <w:rPr>
                <w:rFonts w:ascii="Times New Roman" w:eastAsia="MS Mincho" w:hAnsi="Times New Roman" w:cs="Times New Roman"/>
                <w:sz w:val="20"/>
                <w:szCs w:val="20"/>
              </w:rPr>
            </w:pPr>
            <w:r w:rsidRPr="007344F8">
              <w:rPr>
                <w:rFonts w:ascii="Times New Roman" w:eastAsia="MS Mincho" w:hAnsi="Times New Roman" w:cs="Times New Roman"/>
                <w:sz w:val="20"/>
                <w:szCs w:val="20"/>
              </w:rPr>
              <w:t>0,44</w:t>
            </w:r>
          </w:p>
        </w:tc>
        <w:tc>
          <w:tcPr>
            <w:tcW w:w="952" w:type="dxa"/>
            <w:vAlign w:val="center"/>
          </w:tcPr>
          <w:p w:rsidR="002467C6" w:rsidRPr="007344F8" w:rsidRDefault="002467C6" w:rsidP="007344F8">
            <w:pPr>
              <w:autoSpaceDE/>
              <w:autoSpaceDN/>
              <w:ind w:firstLine="0"/>
              <w:jc w:val="center"/>
              <w:rPr>
                <w:rFonts w:ascii="Times New Roman" w:eastAsia="MS Mincho" w:hAnsi="Times New Roman" w:cs="Times New Roman"/>
                <w:sz w:val="20"/>
                <w:szCs w:val="20"/>
              </w:rPr>
            </w:pPr>
            <w:r w:rsidRPr="007344F8">
              <w:rPr>
                <w:rFonts w:ascii="Times New Roman" w:eastAsia="MS Mincho" w:hAnsi="Times New Roman" w:cs="Times New Roman"/>
                <w:sz w:val="20"/>
                <w:szCs w:val="20"/>
              </w:rPr>
              <w:t>0,35</w:t>
            </w:r>
          </w:p>
        </w:tc>
      </w:tr>
    </w:tbl>
    <w:p w:rsidR="002467C6" w:rsidRPr="008B7C82" w:rsidRDefault="002467C6" w:rsidP="008B7C82">
      <w:pPr>
        <w:shd w:val="clear" w:color="auto" w:fill="FFFFFF"/>
        <w:autoSpaceDE/>
        <w:autoSpaceDN/>
        <w:ind w:firstLine="709"/>
        <w:jc w:val="center"/>
        <w:rPr>
          <w:rFonts w:ascii="Times New Roman" w:hAnsi="Times New Roman" w:cs="Times New Roman"/>
          <w:color w:val="000000"/>
          <w:spacing w:val="-5"/>
          <w:w w:val="95"/>
          <w:sz w:val="28"/>
          <w:szCs w:val="28"/>
        </w:rPr>
      </w:pPr>
    </w:p>
    <w:p w:rsidR="002467C6" w:rsidRPr="008B7C82" w:rsidRDefault="002467C6" w:rsidP="008B7C82">
      <w:pPr>
        <w:shd w:val="clear" w:color="auto" w:fill="FFFFFF"/>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Значения коэффициентов совпадают, т. к. у предприятия нет долгосрочных кредитов. Коэффициент </w:t>
      </w:r>
      <w:r w:rsidRPr="008B7C82">
        <w:rPr>
          <w:rFonts w:ascii="Times New Roman" w:hAnsi="Times New Roman" w:cs="Times New Roman"/>
          <w:iCs/>
          <w:color w:val="000000"/>
          <w:sz w:val="28"/>
          <w:szCs w:val="28"/>
        </w:rPr>
        <w:t xml:space="preserve">обеспеченности запасов и затрат собственными источниками формирования в течение всего анализируемого </w:t>
      </w:r>
      <w:r w:rsidRPr="008B7C82">
        <w:rPr>
          <w:rFonts w:ascii="Times New Roman" w:hAnsi="Times New Roman" w:cs="Times New Roman"/>
          <w:iCs/>
          <w:color w:val="000000"/>
          <w:sz w:val="28"/>
          <w:szCs w:val="28"/>
        </w:rPr>
        <w:lastRenderedPageBreak/>
        <w:t xml:space="preserve">периода меньше критического значения, предприятие в очень незначительной степени может формировать оборотные средства собственными источниками. </w:t>
      </w:r>
    </w:p>
    <w:p w:rsidR="002467C6" w:rsidRPr="008B7C82"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Обобщая вышесказанное, важно отметить, что предприятие имеет низкий уровень показателей обеспеченности материально-производственных запасов и всех оборотных активов собственным капиталом. Это свидетельствует о высокой финансовой зависимости от внешних источников финансирования.</w:t>
      </w:r>
    </w:p>
    <w:p w:rsidR="002467C6" w:rsidRPr="008B7C82" w:rsidRDefault="002467C6" w:rsidP="008B7C82">
      <w:pPr>
        <w:shd w:val="clear" w:color="auto" w:fill="FFFFFF"/>
        <w:tabs>
          <w:tab w:val="left" w:pos="2290"/>
        </w:tabs>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Предприятие может выйти из сложившейся ситуации,</w:t>
      </w:r>
      <w:r w:rsidRPr="008B7C82">
        <w:rPr>
          <w:rFonts w:ascii="Times New Roman" w:hAnsi="Times New Roman" w:cs="Times New Roman"/>
          <w:color w:val="000000"/>
          <w:sz w:val="28"/>
          <w:szCs w:val="28"/>
        </w:rPr>
        <w:br/>
        <w:t>реализовав часть ненужных и излишних материально-производственных</w:t>
      </w:r>
      <w:r w:rsidRPr="008B7C82">
        <w:rPr>
          <w:rFonts w:ascii="Times New Roman" w:hAnsi="Times New Roman" w:cs="Times New Roman"/>
          <w:color w:val="000000"/>
          <w:sz w:val="28"/>
          <w:szCs w:val="28"/>
        </w:rPr>
        <w:br/>
        <w:t>запасов и основных средств и увеличив долю источников собственных</w:t>
      </w:r>
      <w:r w:rsidRPr="008B7C82">
        <w:rPr>
          <w:rFonts w:ascii="Times New Roman" w:hAnsi="Times New Roman" w:cs="Times New Roman"/>
          <w:color w:val="000000"/>
          <w:sz w:val="28"/>
          <w:szCs w:val="28"/>
        </w:rPr>
        <w:br/>
        <w:t>средств в оборотных активах, путем роста суммы прибыли, снижения производственных издержек, оптимизации расчетов с дебиторами и кредиторами.</w:t>
      </w:r>
    </w:p>
    <w:p w:rsidR="002467C6" w:rsidRPr="008B7C82"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Материально - производственные запасы могут формироваться за счет собственных оборотных средств и за счет привлеченных источников.</w:t>
      </w:r>
    </w:p>
    <w:p w:rsidR="002467C6" w:rsidRPr="008B7C82"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i/>
          <w:iCs/>
          <w:color w:val="000000"/>
          <w:sz w:val="28"/>
          <w:szCs w:val="28"/>
        </w:rPr>
        <w:t xml:space="preserve">Финансовая устойчивость </w:t>
      </w:r>
      <w:r w:rsidRPr="008B7C82">
        <w:rPr>
          <w:rFonts w:ascii="Times New Roman" w:hAnsi="Times New Roman" w:cs="Times New Roman"/>
          <w:color w:val="000000"/>
          <w:sz w:val="28"/>
          <w:szCs w:val="28"/>
        </w:rPr>
        <w:t xml:space="preserve">предприятия </w:t>
      </w:r>
      <w:r w:rsidRPr="008B7C82">
        <w:rPr>
          <w:rFonts w:ascii="Times New Roman" w:hAnsi="Times New Roman" w:cs="Times New Roman"/>
          <w:i/>
          <w:iCs/>
          <w:color w:val="000000"/>
          <w:sz w:val="28"/>
          <w:szCs w:val="28"/>
        </w:rPr>
        <w:t xml:space="preserve">может быть восстановлена </w:t>
      </w:r>
      <w:r w:rsidRPr="008B7C82">
        <w:rPr>
          <w:rFonts w:ascii="Times New Roman" w:hAnsi="Times New Roman" w:cs="Times New Roman"/>
          <w:color w:val="000000"/>
          <w:sz w:val="28"/>
          <w:szCs w:val="28"/>
        </w:rPr>
        <w:t>путем:</w:t>
      </w:r>
    </w:p>
    <w:p w:rsidR="002467C6" w:rsidRPr="008B7C82" w:rsidRDefault="002467C6" w:rsidP="008B7C82">
      <w:pPr>
        <w:shd w:val="clear" w:color="auto" w:fill="FFFFFF"/>
        <w:autoSpaceDE/>
        <w:autoSpaceDN/>
        <w:ind w:firstLine="709"/>
        <w:jc w:val="left"/>
        <w:rPr>
          <w:rFonts w:ascii="Times New Roman" w:hAnsi="Times New Roman" w:cs="Times New Roman"/>
          <w:sz w:val="28"/>
          <w:szCs w:val="28"/>
        </w:rPr>
      </w:pPr>
      <w:r w:rsidRPr="008B7C82">
        <w:rPr>
          <w:rFonts w:ascii="Times New Roman" w:hAnsi="Times New Roman" w:cs="Times New Roman"/>
          <w:color w:val="000000"/>
          <w:sz w:val="28"/>
          <w:szCs w:val="28"/>
        </w:rPr>
        <w:t>• обоснованного снижения суммы запасов и затрат;</w:t>
      </w:r>
    </w:p>
    <w:p w:rsidR="002467C6" w:rsidRPr="008B7C82"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color w:val="000000"/>
          <w:sz w:val="28"/>
          <w:szCs w:val="28"/>
        </w:rPr>
        <w:t>• ускорения оборачиваемости капитала в текущих активах, в результате чего произойдет относительное его сокращение на рубль выручки;</w:t>
      </w:r>
    </w:p>
    <w:p w:rsidR="002467C6" w:rsidRPr="008B7C82" w:rsidRDefault="002467C6" w:rsidP="008B7C82">
      <w:pPr>
        <w:pStyle w:val="F13"/>
        <w:widowControl/>
        <w:spacing w:line="360" w:lineRule="auto"/>
      </w:pPr>
      <w:r w:rsidRPr="008B7C82">
        <w:rPr>
          <w:color w:val="000000"/>
        </w:rPr>
        <w:t>• пополнения собственного оборотного капитала за счет внутренних и внешних источников</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Для характеристики рыночной устойчивости предприятия используются также ряд финансовых коэффициентов.</w:t>
      </w:r>
    </w:p>
    <w:p w:rsidR="002467C6" w:rsidRPr="008B7C82"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i/>
          <w:sz w:val="28"/>
          <w:szCs w:val="28"/>
        </w:rPr>
        <w:t>Коэффициент независимости (автономии)</w:t>
      </w:r>
      <w:r w:rsidRPr="008B7C82">
        <w:rPr>
          <w:rFonts w:ascii="Times New Roman" w:hAnsi="Times New Roman" w:cs="Times New Roman"/>
          <w:sz w:val="28"/>
          <w:szCs w:val="28"/>
        </w:rPr>
        <w:t xml:space="preserve"> показывает долю собственных средств в общем объеме ресурсов предприятия. Чем выше эта доля, тем выше финансовая независимость предприятия. Рост свидетельствует о снижении риска финансовых затруднений в будущие периоды, повышает гарантии погашения предприятием своих обязательств. Если доля превышает 50 %, то риск кредиторов сведен к минимуму: продав собственное имущество, </w:t>
      </w:r>
      <w:r w:rsidRPr="008B7C82">
        <w:rPr>
          <w:rFonts w:ascii="Times New Roman" w:hAnsi="Times New Roman" w:cs="Times New Roman"/>
          <w:sz w:val="28"/>
          <w:szCs w:val="28"/>
        </w:rPr>
        <w:lastRenderedPageBreak/>
        <w:t>предприятие сможет погасить свои долговые обязательства.</w:t>
      </w:r>
      <w:r w:rsidRPr="008B7C82">
        <w:rPr>
          <w:rFonts w:ascii="Times New Roman" w:hAnsi="Times New Roman" w:cs="Times New Roman"/>
          <w:iCs/>
          <w:color w:val="000000"/>
          <w:sz w:val="28"/>
          <w:szCs w:val="28"/>
        </w:rPr>
        <w:t xml:space="preserve"> Характеризует независимость от источников заемных средств.</w:t>
      </w:r>
    </w:p>
    <w:p w:rsidR="006D778B" w:rsidRPr="008B7C82" w:rsidRDefault="006D778B" w:rsidP="008B7C82">
      <w:pPr>
        <w:autoSpaceDE/>
        <w:autoSpaceDN/>
        <w:ind w:firstLine="709"/>
        <w:jc w:val="right"/>
        <w:rPr>
          <w:rFonts w:ascii="Times New Roman" w:hAnsi="Times New Roman" w:cs="Times New Roman"/>
          <w:sz w:val="28"/>
          <w:szCs w:val="28"/>
        </w:rPr>
      </w:pPr>
    </w:p>
    <w:p w:rsidR="002467C6" w:rsidRPr="008B7C82" w:rsidRDefault="002467C6" w:rsidP="008B7C82">
      <w:pPr>
        <w:autoSpaceDE/>
        <w:autoSpaceDN/>
        <w:ind w:firstLine="709"/>
        <w:jc w:val="right"/>
        <w:rPr>
          <w:rFonts w:ascii="Times New Roman" w:hAnsi="Times New Roman" w:cs="Times New Roman"/>
          <w:sz w:val="28"/>
          <w:szCs w:val="28"/>
        </w:rPr>
      </w:pPr>
      <w:r w:rsidRPr="008B7C82">
        <w:rPr>
          <w:rFonts w:ascii="Times New Roman" w:hAnsi="Times New Roman" w:cs="Times New Roman"/>
          <w:sz w:val="28"/>
          <w:szCs w:val="28"/>
        </w:rPr>
        <w:t>К</w:t>
      </w:r>
      <w:r w:rsidRPr="008B7C82">
        <w:rPr>
          <w:rFonts w:ascii="Times New Roman" w:hAnsi="Times New Roman" w:cs="Times New Roman"/>
          <w:sz w:val="28"/>
          <w:szCs w:val="28"/>
          <w:vertAlign w:val="subscript"/>
        </w:rPr>
        <w:t>н</w:t>
      </w:r>
      <w:r w:rsidRPr="008B7C82">
        <w:rPr>
          <w:rFonts w:ascii="Times New Roman" w:hAnsi="Times New Roman" w:cs="Times New Roman"/>
          <w:sz w:val="28"/>
          <w:szCs w:val="28"/>
        </w:rPr>
        <w:t xml:space="preserve"> = Исос/Ос                                                       (</w:t>
      </w:r>
      <w:r w:rsidR="00BE634C" w:rsidRPr="008B7C82">
        <w:rPr>
          <w:rFonts w:ascii="Times New Roman" w:hAnsi="Times New Roman" w:cs="Times New Roman"/>
          <w:sz w:val="28"/>
          <w:szCs w:val="28"/>
        </w:rPr>
        <w:t>14</w:t>
      </w:r>
      <w:r w:rsidRPr="008B7C82">
        <w:rPr>
          <w:rFonts w:ascii="Times New Roman" w:hAnsi="Times New Roman" w:cs="Times New Roman"/>
          <w:sz w:val="28"/>
          <w:szCs w:val="28"/>
        </w:rPr>
        <w:t>)</w:t>
      </w:r>
    </w:p>
    <w:p w:rsidR="007344F8" w:rsidRDefault="007344F8" w:rsidP="008B7C82">
      <w:pPr>
        <w:autoSpaceDE/>
        <w:autoSpaceDN/>
        <w:ind w:firstLine="709"/>
        <w:rPr>
          <w:rFonts w:ascii="Times New Roman" w:hAnsi="Times New Roman" w:cs="Times New Roman"/>
          <w:sz w:val="28"/>
          <w:szCs w:val="28"/>
        </w:rPr>
      </w:pP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где Исос – сумма источников собственных средств</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Ос – сумма основных средств и внеоборотных активов</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i/>
          <w:sz w:val="28"/>
          <w:szCs w:val="28"/>
        </w:rPr>
        <w:t>Коэффициент соотношения заемных и собственных средств</w:t>
      </w:r>
      <w:r w:rsidRPr="008B7C82">
        <w:rPr>
          <w:rFonts w:ascii="Times New Roman" w:hAnsi="Times New Roman" w:cs="Times New Roman"/>
          <w:sz w:val="28"/>
          <w:szCs w:val="28"/>
        </w:rPr>
        <w:t xml:space="preserve"> показывает, какая часть деятельности предприятия финансируется за счет средств заемных источников. При рассмотрении этого показателя в динамике можно проследить степень зависимости предприятия от внешних инвесторов и кредиторов. Однако все это довольно условно, так как необходимо принимать во внимание и вид деятельности, и скорость оборачиваемости оборотных средств.</w:t>
      </w:r>
    </w:p>
    <w:p w:rsidR="007344F8" w:rsidRDefault="007344F8" w:rsidP="008B7C82">
      <w:pPr>
        <w:autoSpaceDE/>
        <w:autoSpaceDN/>
        <w:ind w:firstLine="709"/>
        <w:jc w:val="right"/>
        <w:rPr>
          <w:rFonts w:ascii="Times New Roman" w:hAnsi="Times New Roman" w:cs="Times New Roman"/>
          <w:sz w:val="28"/>
          <w:szCs w:val="28"/>
        </w:rPr>
      </w:pPr>
    </w:p>
    <w:p w:rsidR="002467C6" w:rsidRPr="008B7C82" w:rsidRDefault="002467C6" w:rsidP="008B7C82">
      <w:pPr>
        <w:autoSpaceDE/>
        <w:autoSpaceDN/>
        <w:ind w:firstLine="709"/>
        <w:jc w:val="right"/>
        <w:rPr>
          <w:rFonts w:ascii="Times New Roman" w:hAnsi="Times New Roman" w:cs="Times New Roman"/>
          <w:sz w:val="28"/>
          <w:szCs w:val="28"/>
        </w:rPr>
      </w:pPr>
      <w:r w:rsidRPr="008B7C82">
        <w:rPr>
          <w:rFonts w:ascii="Times New Roman" w:hAnsi="Times New Roman" w:cs="Times New Roman"/>
          <w:sz w:val="28"/>
          <w:szCs w:val="28"/>
        </w:rPr>
        <w:t>К</w:t>
      </w:r>
      <w:r w:rsidRPr="008B7C82">
        <w:rPr>
          <w:rFonts w:ascii="Times New Roman" w:hAnsi="Times New Roman" w:cs="Times New Roman"/>
          <w:sz w:val="28"/>
          <w:szCs w:val="28"/>
          <w:vertAlign w:val="subscript"/>
        </w:rPr>
        <w:t>з/с</w:t>
      </w:r>
      <w:r w:rsidRPr="008B7C82">
        <w:rPr>
          <w:rFonts w:ascii="Times New Roman" w:hAnsi="Times New Roman" w:cs="Times New Roman"/>
          <w:sz w:val="28"/>
          <w:szCs w:val="28"/>
        </w:rPr>
        <w:t xml:space="preserve"> = ОВ/Исос                                                   (</w:t>
      </w:r>
      <w:r w:rsidR="00BE634C" w:rsidRPr="008B7C82">
        <w:rPr>
          <w:rFonts w:ascii="Times New Roman" w:hAnsi="Times New Roman" w:cs="Times New Roman"/>
          <w:sz w:val="28"/>
          <w:szCs w:val="28"/>
        </w:rPr>
        <w:t>15</w:t>
      </w:r>
      <w:r w:rsidRPr="008B7C82">
        <w:rPr>
          <w:rFonts w:ascii="Times New Roman" w:hAnsi="Times New Roman" w:cs="Times New Roman"/>
          <w:sz w:val="28"/>
          <w:szCs w:val="28"/>
        </w:rPr>
        <w:t>)</w:t>
      </w:r>
    </w:p>
    <w:p w:rsidR="007344F8" w:rsidRDefault="007344F8" w:rsidP="008B7C82">
      <w:pPr>
        <w:autoSpaceDE/>
        <w:autoSpaceDN/>
        <w:ind w:firstLine="709"/>
        <w:rPr>
          <w:rFonts w:ascii="Times New Roman" w:hAnsi="Times New Roman" w:cs="Times New Roman"/>
          <w:sz w:val="28"/>
          <w:szCs w:val="28"/>
        </w:rPr>
      </w:pP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где ОВ – сумма всех обязательств предприятия;</w:t>
      </w:r>
    </w:p>
    <w:p w:rsidR="002467C6" w:rsidRPr="008B7C82" w:rsidRDefault="002467C6"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Увеличение значения коэффициента за отчетный период свидетельствует об усилении зависимости предприятия от привлечения заемных средств и снижении его финансовой устойчивости. Кризисное значение Кн больше 1.</w:t>
      </w:r>
    </w:p>
    <w:p w:rsidR="002467C6" w:rsidRPr="008B7C82" w:rsidRDefault="002467C6" w:rsidP="008B7C82">
      <w:pPr>
        <w:numPr>
          <w:ilvl w:val="0"/>
          <w:numId w:val="64"/>
        </w:numPr>
        <w:autoSpaceDE/>
        <w:autoSpaceDN/>
        <w:ind w:left="0" w:firstLine="709"/>
        <w:rPr>
          <w:rFonts w:ascii="Times New Roman" w:hAnsi="Times New Roman" w:cs="Times New Roman"/>
          <w:sz w:val="28"/>
          <w:szCs w:val="28"/>
        </w:rPr>
      </w:pPr>
      <w:r w:rsidRPr="008B7C82">
        <w:rPr>
          <w:rFonts w:ascii="Times New Roman" w:hAnsi="Times New Roman" w:cs="Times New Roman"/>
          <w:i/>
          <w:sz w:val="28"/>
          <w:szCs w:val="28"/>
        </w:rPr>
        <w:t>Коэффициент маневренности</w:t>
      </w:r>
      <w:r w:rsidRPr="008B7C82">
        <w:rPr>
          <w:rFonts w:ascii="Times New Roman" w:hAnsi="Times New Roman" w:cs="Times New Roman"/>
          <w:sz w:val="28"/>
          <w:szCs w:val="28"/>
        </w:rPr>
        <w:t>, который показывает, какая часть собственных средств вложена в наиболее мобильные активы.</w:t>
      </w:r>
    </w:p>
    <w:p w:rsidR="007344F8" w:rsidRDefault="007344F8" w:rsidP="008B7C82">
      <w:pPr>
        <w:autoSpaceDE/>
        <w:autoSpaceDN/>
        <w:ind w:firstLine="709"/>
        <w:jc w:val="right"/>
        <w:rPr>
          <w:rFonts w:ascii="Times New Roman" w:hAnsi="Times New Roman" w:cs="Times New Roman"/>
          <w:sz w:val="28"/>
          <w:szCs w:val="28"/>
        </w:rPr>
      </w:pPr>
    </w:p>
    <w:p w:rsidR="002467C6" w:rsidRPr="008B7C82" w:rsidRDefault="002467C6" w:rsidP="008B7C82">
      <w:pPr>
        <w:autoSpaceDE/>
        <w:autoSpaceDN/>
        <w:ind w:firstLine="709"/>
        <w:jc w:val="right"/>
        <w:rPr>
          <w:rFonts w:ascii="Times New Roman" w:hAnsi="Times New Roman" w:cs="Times New Roman"/>
          <w:sz w:val="28"/>
          <w:szCs w:val="28"/>
        </w:rPr>
      </w:pPr>
      <w:r w:rsidRPr="008B7C82">
        <w:rPr>
          <w:rFonts w:ascii="Times New Roman" w:hAnsi="Times New Roman" w:cs="Times New Roman"/>
          <w:sz w:val="28"/>
          <w:szCs w:val="28"/>
        </w:rPr>
        <w:t>К</w:t>
      </w:r>
      <w:r w:rsidRPr="008B7C82">
        <w:rPr>
          <w:rFonts w:ascii="Times New Roman" w:hAnsi="Times New Roman" w:cs="Times New Roman"/>
          <w:sz w:val="28"/>
          <w:szCs w:val="28"/>
          <w:vertAlign w:val="subscript"/>
        </w:rPr>
        <w:t>м</w:t>
      </w:r>
      <w:r w:rsidRPr="008B7C82">
        <w:rPr>
          <w:rFonts w:ascii="Times New Roman" w:hAnsi="Times New Roman" w:cs="Times New Roman"/>
          <w:sz w:val="28"/>
          <w:szCs w:val="28"/>
        </w:rPr>
        <w:t xml:space="preserve"> = (Исос – Ос)/Исос                                            (</w:t>
      </w:r>
      <w:r w:rsidR="00BE634C" w:rsidRPr="008B7C82">
        <w:rPr>
          <w:rFonts w:ascii="Times New Roman" w:hAnsi="Times New Roman" w:cs="Times New Roman"/>
          <w:sz w:val="28"/>
          <w:szCs w:val="28"/>
        </w:rPr>
        <w:t>16</w:t>
      </w:r>
      <w:r w:rsidRPr="008B7C82">
        <w:rPr>
          <w:rFonts w:ascii="Times New Roman" w:hAnsi="Times New Roman" w:cs="Times New Roman"/>
          <w:sz w:val="28"/>
          <w:szCs w:val="28"/>
        </w:rPr>
        <w:t>)</w:t>
      </w:r>
    </w:p>
    <w:p w:rsidR="007344F8" w:rsidRDefault="007344F8" w:rsidP="008B7C82">
      <w:pPr>
        <w:pStyle w:val="21"/>
        <w:spacing w:after="0" w:line="360" w:lineRule="auto"/>
        <w:ind w:left="0" w:firstLine="709"/>
        <w:jc w:val="both"/>
        <w:rPr>
          <w:sz w:val="28"/>
          <w:szCs w:val="28"/>
        </w:rPr>
      </w:pPr>
    </w:p>
    <w:p w:rsidR="002467C6" w:rsidRPr="008B7C82" w:rsidRDefault="002467C6" w:rsidP="008B7C82">
      <w:pPr>
        <w:pStyle w:val="21"/>
        <w:spacing w:after="0" w:line="360" w:lineRule="auto"/>
        <w:ind w:left="0" w:firstLine="709"/>
        <w:jc w:val="both"/>
        <w:rPr>
          <w:sz w:val="28"/>
          <w:szCs w:val="28"/>
        </w:rPr>
      </w:pPr>
      <w:r w:rsidRPr="008B7C82">
        <w:rPr>
          <w:sz w:val="28"/>
          <w:szCs w:val="28"/>
        </w:rPr>
        <w:t xml:space="preserve">Высокое значение коэффициента положительно характеризует финансовое состояние предприятия. В качестве оптимальной величины коэффициент маневренности может быть принят в размере 0,5. Это означает, что должен соблюдаться паритетный принцип вложения собственных средств в </w:t>
      </w:r>
      <w:r w:rsidRPr="008B7C82">
        <w:rPr>
          <w:sz w:val="28"/>
          <w:szCs w:val="28"/>
        </w:rPr>
        <w:lastRenderedPageBreak/>
        <w:t>активы мобильного и иммобильного характера, что обеспечит достаточную ликвидность баланса. Низкое значение этого показателя говорит о том, что значительная часть собственных средств предприятия закреплена в ценностях иммобильного характера, которые являются менее не могут быть достаточно быстро преобразованы в денежную наличность. Кризисное значение меньше 0,3.</w:t>
      </w:r>
    </w:p>
    <w:p w:rsidR="002467C6" w:rsidRPr="008B7C82" w:rsidRDefault="002467C6" w:rsidP="008B7C82">
      <w:pPr>
        <w:shd w:val="clear" w:color="auto" w:fill="FFFFFF"/>
        <w:autoSpaceDE/>
        <w:autoSpaceDN/>
        <w:ind w:firstLine="709"/>
        <w:rPr>
          <w:rFonts w:ascii="Times New Roman" w:hAnsi="Times New Roman" w:cs="Times New Roman"/>
          <w:color w:val="000000"/>
          <w:sz w:val="28"/>
          <w:szCs w:val="28"/>
        </w:rPr>
      </w:pPr>
      <w:r w:rsidRPr="008B7C82">
        <w:rPr>
          <w:rFonts w:ascii="Times New Roman" w:hAnsi="Times New Roman" w:cs="Times New Roman"/>
          <w:i/>
          <w:color w:val="000000"/>
          <w:sz w:val="28"/>
          <w:szCs w:val="28"/>
        </w:rPr>
        <w:t xml:space="preserve">Индекс постоянного актива </w:t>
      </w:r>
      <w:r w:rsidRPr="008B7C82">
        <w:rPr>
          <w:rFonts w:ascii="Times New Roman" w:hAnsi="Times New Roman" w:cs="Times New Roman"/>
          <w:color w:val="000000"/>
          <w:sz w:val="28"/>
          <w:szCs w:val="28"/>
        </w:rPr>
        <w:t xml:space="preserve">характеризует уровень формирования оборотных активов за счет заемных средств. </w:t>
      </w:r>
    </w:p>
    <w:p w:rsidR="006D778B" w:rsidRPr="008B7C82" w:rsidRDefault="006D778B" w:rsidP="008B7C82">
      <w:pPr>
        <w:shd w:val="clear" w:color="auto" w:fill="FFFFFF"/>
        <w:autoSpaceDE/>
        <w:autoSpaceDN/>
        <w:ind w:firstLine="709"/>
        <w:jc w:val="right"/>
        <w:rPr>
          <w:rFonts w:ascii="Times New Roman" w:hAnsi="Times New Roman" w:cs="Times New Roman"/>
          <w:color w:val="000000"/>
          <w:sz w:val="28"/>
          <w:szCs w:val="28"/>
        </w:rPr>
      </w:pPr>
    </w:p>
    <w:p w:rsidR="002467C6" w:rsidRPr="008B7C82" w:rsidRDefault="002467C6" w:rsidP="008B7C82">
      <w:pPr>
        <w:shd w:val="clear" w:color="auto" w:fill="FFFFFF"/>
        <w:autoSpaceDE/>
        <w:autoSpaceDN/>
        <w:ind w:firstLine="709"/>
        <w:jc w:val="right"/>
        <w:rPr>
          <w:rFonts w:ascii="Times New Roman" w:hAnsi="Times New Roman" w:cs="Times New Roman"/>
          <w:color w:val="000000"/>
          <w:sz w:val="28"/>
          <w:szCs w:val="28"/>
        </w:rPr>
      </w:pPr>
      <w:r w:rsidRPr="008B7C82">
        <w:rPr>
          <w:rFonts w:ascii="Times New Roman" w:hAnsi="Times New Roman" w:cs="Times New Roman"/>
          <w:color w:val="000000"/>
          <w:sz w:val="28"/>
          <w:szCs w:val="28"/>
        </w:rPr>
        <w:t>Кпа=ОСВ/Исос                                                                      (</w:t>
      </w:r>
      <w:r w:rsidR="00BE634C" w:rsidRPr="008B7C82">
        <w:rPr>
          <w:rFonts w:ascii="Times New Roman" w:hAnsi="Times New Roman" w:cs="Times New Roman"/>
          <w:color w:val="000000"/>
          <w:sz w:val="28"/>
          <w:szCs w:val="28"/>
        </w:rPr>
        <w:t>17</w:t>
      </w:r>
      <w:r w:rsidRPr="008B7C82">
        <w:rPr>
          <w:rFonts w:ascii="Times New Roman" w:hAnsi="Times New Roman" w:cs="Times New Roman"/>
          <w:color w:val="000000"/>
          <w:sz w:val="28"/>
          <w:szCs w:val="28"/>
        </w:rPr>
        <w:t>)</w:t>
      </w:r>
    </w:p>
    <w:p w:rsidR="006D778B" w:rsidRPr="008B7C82" w:rsidRDefault="006D778B" w:rsidP="008B7C82">
      <w:pPr>
        <w:shd w:val="clear" w:color="auto" w:fill="FFFFFF"/>
        <w:autoSpaceDE/>
        <w:autoSpaceDN/>
        <w:ind w:firstLine="709"/>
        <w:jc w:val="right"/>
        <w:rPr>
          <w:rFonts w:ascii="Times New Roman" w:hAnsi="Times New Roman" w:cs="Times New Roman"/>
          <w:color w:val="000000"/>
          <w:sz w:val="28"/>
          <w:szCs w:val="28"/>
        </w:rPr>
      </w:pPr>
    </w:p>
    <w:p w:rsidR="002467C6" w:rsidRPr="008B7C82" w:rsidRDefault="002467C6" w:rsidP="008B7C82">
      <w:pPr>
        <w:shd w:val="clear" w:color="auto" w:fill="FFFFFF"/>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где ОСВ – сумма основных средств и внеоборотных активов</w:t>
      </w:r>
    </w:p>
    <w:p w:rsidR="002467C6" w:rsidRPr="008B7C82" w:rsidRDefault="002467C6" w:rsidP="008B7C82">
      <w:pPr>
        <w:shd w:val="clear" w:color="auto" w:fill="FFFFFF"/>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Чем ближе значение коэффициента к 1, тем большая величина оборотных активов создается за счет заемных средств.</w:t>
      </w:r>
    </w:p>
    <w:p w:rsidR="00125F36" w:rsidRPr="008B7C82" w:rsidRDefault="00125F36" w:rsidP="008B7C82">
      <w:pPr>
        <w:shd w:val="clear" w:color="auto" w:fill="FFFFFF"/>
        <w:autoSpaceDE/>
        <w:autoSpaceDN/>
        <w:ind w:firstLine="709"/>
        <w:jc w:val="right"/>
        <w:rPr>
          <w:rFonts w:ascii="Times New Roman" w:hAnsi="Times New Roman" w:cs="Times New Roman"/>
          <w:color w:val="000000"/>
          <w:sz w:val="28"/>
          <w:szCs w:val="28"/>
        </w:rPr>
      </w:pPr>
    </w:p>
    <w:p w:rsidR="002467C6" w:rsidRPr="008B7C82" w:rsidRDefault="002467C6" w:rsidP="008B7C82">
      <w:pPr>
        <w:shd w:val="clear" w:color="auto" w:fill="FFFFFF"/>
        <w:autoSpaceDE/>
        <w:autoSpaceDN/>
        <w:ind w:firstLine="709"/>
        <w:jc w:val="right"/>
        <w:rPr>
          <w:rFonts w:ascii="Times New Roman" w:hAnsi="Times New Roman" w:cs="Times New Roman"/>
          <w:sz w:val="28"/>
          <w:szCs w:val="28"/>
        </w:rPr>
      </w:pPr>
      <w:r w:rsidRPr="008B7C82">
        <w:rPr>
          <w:rFonts w:ascii="Times New Roman" w:hAnsi="Times New Roman" w:cs="Times New Roman"/>
          <w:color w:val="000000"/>
          <w:sz w:val="28"/>
          <w:szCs w:val="28"/>
        </w:rPr>
        <w:t xml:space="preserve">Таблица </w:t>
      </w:r>
      <w:r w:rsidR="00BE634C" w:rsidRPr="008B7C82">
        <w:rPr>
          <w:rFonts w:ascii="Times New Roman" w:hAnsi="Times New Roman" w:cs="Times New Roman"/>
          <w:color w:val="000000"/>
          <w:sz w:val="28"/>
          <w:szCs w:val="28"/>
        </w:rPr>
        <w:t>1</w:t>
      </w:r>
      <w:r w:rsidR="00187624" w:rsidRPr="008B7C82">
        <w:rPr>
          <w:rFonts w:ascii="Times New Roman" w:hAnsi="Times New Roman" w:cs="Times New Roman"/>
          <w:color w:val="000000"/>
          <w:sz w:val="28"/>
          <w:szCs w:val="28"/>
        </w:rPr>
        <w:t>1</w:t>
      </w:r>
    </w:p>
    <w:p w:rsidR="002467C6" w:rsidRPr="008B7C82" w:rsidRDefault="002467C6" w:rsidP="008B7C82">
      <w:pPr>
        <w:autoSpaceDE/>
        <w:autoSpaceDN/>
        <w:ind w:firstLine="709"/>
        <w:jc w:val="center"/>
        <w:rPr>
          <w:rFonts w:ascii="Times New Roman" w:hAnsi="Times New Roman" w:cs="Times New Roman"/>
          <w:sz w:val="28"/>
          <w:szCs w:val="28"/>
        </w:rPr>
      </w:pPr>
      <w:r w:rsidRPr="008B7C82">
        <w:rPr>
          <w:rFonts w:ascii="Times New Roman" w:hAnsi="Times New Roman" w:cs="Times New Roman"/>
          <w:sz w:val="28"/>
          <w:szCs w:val="28"/>
        </w:rPr>
        <w:t xml:space="preserve">Значения коэффициентов, характеризующих общую финансовую устойчивость </w:t>
      </w:r>
    </w:p>
    <w:p w:rsidR="002467C6" w:rsidRPr="008B7C82" w:rsidRDefault="002467C6" w:rsidP="008B7C82">
      <w:pPr>
        <w:autoSpaceDE/>
        <w:autoSpaceDN/>
        <w:ind w:firstLine="709"/>
        <w:jc w:val="center"/>
        <w:rPr>
          <w:rFonts w:ascii="Times New Roman" w:hAnsi="Times New Roman" w:cs="Times New Roman"/>
          <w:sz w:val="28"/>
          <w:szCs w:val="28"/>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1843"/>
        <w:gridCol w:w="1561"/>
      </w:tblGrid>
      <w:tr w:rsidR="002467C6" w:rsidRPr="008B7C82" w:rsidTr="007344F8">
        <w:tc>
          <w:tcPr>
            <w:tcW w:w="6629" w:type="dxa"/>
          </w:tcPr>
          <w:p w:rsidR="002467C6" w:rsidRPr="007344F8" w:rsidRDefault="002467C6" w:rsidP="007344F8">
            <w:pPr>
              <w:autoSpaceDE/>
              <w:autoSpaceDN/>
              <w:ind w:firstLine="0"/>
              <w:jc w:val="center"/>
              <w:rPr>
                <w:rFonts w:ascii="Times New Roman" w:eastAsia="MS Mincho" w:hAnsi="Times New Roman" w:cs="Times New Roman"/>
                <w:sz w:val="20"/>
                <w:szCs w:val="20"/>
              </w:rPr>
            </w:pPr>
            <w:r w:rsidRPr="007344F8">
              <w:rPr>
                <w:rFonts w:ascii="Times New Roman" w:eastAsia="MS Mincho" w:hAnsi="Times New Roman" w:cs="Times New Roman"/>
                <w:sz w:val="20"/>
                <w:szCs w:val="20"/>
              </w:rPr>
              <w:t>Показатели</w:t>
            </w:r>
          </w:p>
        </w:tc>
        <w:tc>
          <w:tcPr>
            <w:tcW w:w="1843" w:type="dxa"/>
          </w:tcPr>
          <w:p w:rsidR="002467C6" w:rsidRPr="007344F8" w:rsidRDefault="002467C6" w:rsidP="007344F8">
            <w:pPr>
              <w:autoSpaceDE/>
              <w:autoSpaceDN/>
              <w:ind w:firstLine="0"/>
              <w:jc w:val="center"/>
              <w:rPr>
                <w:rFonts w:ascii="Times New Roman" w:eastAsia="MS Mincho" w:hAnsi="Times New Roman" w:cs="Times New Roman"/>
                <w:sz w:val="20"/>
                <w:szCs w:val="20"/>
              </w:rPr>
            </w:pPr>
            <w:r w:rsidRPr="007344F8">
              <w:rPr>
                <w:rFonts w:ascii="Times New Roman" w:eastAsia="MS Mincho" w:hAnsi="Times New Roman" w:cs="Times New Roman"/>
                <w:sz w:val="20"/>
                <w:szCs w:val="20"/>
              </w:rPr>
              <w:t>2005</w:t>
            </w:r>
          </w:p>
        </w:tc>
        <w:tc>
          <w:tcPr>
            <w:tcW w:w="1561" w:type="dxa"/>
          </w:tcPr>
          <w:p w:rsidR="002467C6" w:rsidRPr="007344F8" w:rsidRDefault="002467C6" w:rsidP="007344F8">
            <w:pPr>
              <w:autoSpaceDE/>
              <w:autoSpaceDN/>
              <w:ind w:firstLine="0"/>
              <w:jc w:val="center"/>
              <w:rPr>
                <w:rFonts w:ascii="Times New Roman" w:eastAsia="MS Mincho" w:hAnsi="Times New Roman" w:cs="Times New Roman"/>
                <w:sz w:val="20"/>
                <w:szCs w:val="20"/>
              </w:rPr>
            </w:pPr>
            <w:r w:rsidRPr="007344F8">
              <w:rPr>
                <w:rFonts w:ascii="Times New Roman" w:eastAsia="MS Mincho" w:hAnsi="Times New Roman" w:cs="Times New Roman"/>
                <w:sz w:val="20"/>
                <w:szCs w:val="20"/>
              </w:rPr>
              <w:t>2006</w:t>
            </w:r>
          </w:p>
        </w:tc>
      </w:tr>
      <w:tr w:rsidR="002467C6" w:rsidRPr="008B7C82" w:rsidTr="007344F8">
        <w:tc>
          <w:tcPr>
            <w:tcW w:w="6629" w:type="dxa"/>
          </w:tcPr>
          <w:p w:rsidR="002467C6" w:rsidRPr="007344F8" w:rsidRDefault="002467C6" w:rsidP="007344F8">
            <w:pPr>
              <w:autoSpaceDE/>
              <w:autoSpaceDN/>
              <w:ind w:firstLine="0"/>
              <w:jc w:val="left"/>
              <w:rPr>
                <w:rFonts w:ascii="Times New Roman" w:eastAsia="MS Mincho" w:hAnsi="Times New Roman" w:cs="Times New Roman"/>
                <w:sz w:val="20"/>
                <w:szCs w:val="20"/>
              </w:rPr>
            </w:pPr>
            <w:r w:rsidRPr="007344F8">
              <w:rPr>
                <w:rFonts w:ascii="Times New Roman" w:eastAsia="MS Mincho" w:hAnsi="Times New Roman" w:cs="Times New Roman"/>
                <w:sz w:val="20"/>
                <w:szCs w:val="20"/>
              </w:rPr>
              <w:t>1 Коэффициент автономии</w:t>
            </w:r>
          </w:p>
        </w:tc>
        <w:tc>
          <w:tcPr>
            <w:tcW w:w="1843" w:type="dxa"/>
            <w:vAlign w:val="center"/>
          </w:tcPr>
          <w:p w:rsidR="002467C6" w:rsidRPr="007344F8" w:rsidRDefault="002467C6" w:rsidP="007344F8">
            <w:pPr>
              <w:autoSpaceDE/>
              <w:autoSpaceDN/>
              <w:ind w:firstLine="0"/>
              <w:jc w:val="center"/>
              <w:rPr>
                <w:rFonts w:ascii="Times New Roman" w:eastAsia="MS Mincho" w:hAnsi="Times New Roman" w:cs="Times New Roman"/>
                <w:sz w:val="20"/>
                <w:szCs w:val="20"/>
              </w:rPr>
            </w:pPr>
            <w:r w:rsidRPr="007344F8">
              <w:rPr>
                <w:rFonts w:ascii="Times New Roman" w:eastAsia="MS Mincho" w:hAnsi="Times New Roman" w:cs="Times New Roman"/>
                <w:sz w:val="20"/>
                <w:szCs w:val="20"/>
              </w:rPr>
              <w:t>0,78</w:t>
            </w:r>
          </w:p>
        </w:tc>
        <w:tc>
          <w:tcPr>
            <w:tcW w:w="1561" w:type="dxa"/>
            <w:vAlign w:val="center"/>
          </w:tcPr>
          <w:p w:rsidR="002467C6" w:rsidRPr="007344F8" w:rsidRDefault="002467C6" w:rsidP="007344F8">
            <w:pPr>
              <w:autoSpaceDE/>
              <w:autoSpaceDN/>
              <w:ind w:firstLine="0"/>
              <w:jc w:val="center"/>
              <w:rPr>
                <w:rFonts w:ascii="Times New Roman" w:eastAsia="MS Mincho" w:hAnsi="Times New Roman" w:cs="Times New Roman"/>
                <w:sz w:val="20"/>
                <w:szCs w:val="20"/>
              </w:rPr>
            </w:pPr>
            <w:r w:rsidRPr="007344F8">
              <w:rPr>
                <w:rFonts w:ascii="Times New Roman" w:eastAsia="MS Mincho" w:hAnsi="Times New Roman" w:cs="Times New Roman"/>
                <w:sz w:val="20"/>
                <w:szCs w:val="20"/>
              </w:rPr>
              <w:t>0,74</w:t>
            </w:r>
          </w:p>
        </w:tc>
      </w:tr>
      <w:tr w:rsidR="002467C6" w:rsidRPr="008B7C82" w:rsidTr="007344F8">
        <w:tc>
          <w:tcPr>
            <w:tcW w:w="6629" w:type="dxa"/>
          </w:tcPr>
          <w:p w:rsidR="002467C6" w:rsidRPr="007344F8" w:rsidRDefault="002467C6" w:rsidP="007344F8">
            <w:pPr>
              <w:autoSpaceDE/>
              <w:autoSpaceDN/>
              <w:ind w:firstLine="0"/>
              <w:jc w:val="left"/>
              <w:rPr>
                <w:rFonts w:ascii="Times New Roman" w:eastAsia="MS Mincho" w:hAnsi="Times New Roman" w:cs="Times New Roman"/>
                <w:sz w:val="20"/>
                <w:szCs w:val="20"/>
              </w:rPr>
            </w:pPr>
            <w:r w:rsidRPr="007344F8">
              <w:rPr>
                <w:rFonts w:ascii="Times New Roman" w:eastAsia="MS Mincho" w:hAnsi="Times New Roman" w:cs="Times New Roman"/>
                <w:sz w:val="20"/>
                <w:szCs w:val="20"/>
              </w:rPr>
              <w:t>2 Коэффициент маневренности</w:t>
            </w:r>
          </w:p>
        </w:tc>
        <w:tc>
          <w:tcPr>
            <w:tcW w:w="1843" w:type="dxa"/>
            <w:vAlign w:val="center"/>
          </w:tcPr>
          <w:p w:rsidR="002467C6" w:rsidRPr="007344F8" w:rsidRDefault="002467C6" w:rsidP="007344F8">
            <w:pPr>
              <w:autoSpaceDE/>
              <w:autoSpaceDN/>
              <w:ind w:firstLine="0"/>
              <w:jc w:val="center"/>
              <w:rPr>
                <w:rFonts w:ascii="Times New Roman" w:eastAsia="MS Mincho" w:hAnsi="Times New Roman" w:cs="Times New Roman"/>
                <w:sz w:val="20"/>
                <w:szCs w:val="20"/>
              </w:rPr>
            </w:pPr>
            <w:r w:rsidRPr="007344F8">
              <w:rPr>
                <w:rFonts w:ascii="Times New Roman" w:eastAsia="MS Mincho" w:hAnsi="Times New Roman" w:cs="Times New Roman"/>
                <w:sz w:val="20"/>
                <w:szCs w:val="20"/>
              </w:rPr>
              <w:t>0,04</w:t>
            </w:r>
          </w:p>
        </w:tc>
        <w:tc>
          <w:tcPr>
            <w:tcW w:w="1561" w:type="dxa"/>
            <w:vAlign w:val="center"/>
          </w:tcPr>
          <w:p w:rsidR="002467C6" w:rsidRPr="007344F8" w:rsidRDefault="002467C6" w:rsidP="007344F8">
            <w:pPr>
              <w:autoSpaceDE/>
              <w:autoSpaceDN/>
              <w:ind w:firstLine="0"/>
              <w:jc w:val="center"/>
              <w:rPr>
                <w:rFonts w:ascii="Times New Roman" w:eastAsia="MS Mincho" w:hAnsi="Times New Roman" w:cs="Times New Roman"/>
                <w:sz w:val="20"/>
                <w:szCs w:val="20"/>
              </w:rPr>
            </w:pPr>
            <w:r w:rsidRPr="007344F8">
              <w:rPr>
                <w:rFonts w:ascii="Times New Roman" w:eastAsia="MS Mincho" w:hAnsi="Times New Roman" w:cs="Times New Roman"/>
                <w:sz w:val="20"/>
                <w:szCs w:val="20"/>
              </w:rPr>
              <w:t>0,05</w:t>
            </w:r>
          </w:p>
        </w:tc>
      </w:tr>
      <w:tr w:rsidR="002467C6" w:rsidRPr="008B7C82" w:rsidTr="007344F8">
        <w:tc>
          <w:tcPr>
            <w:tcW w:w="6629" w:type="dxa"/>
          </w:tcPr>
          <w:p w:rsidR="002467C6" w:rsidRPr="007344F8" w:rsidRDefault="002467C6" w:rsidP="007344F8">
            <w:pPr>
              <w:autoSpaceDE/>
              <w:autoSpaceDN/>
              <w:ind w:firstLine="0"/>
              <w:jc w:val="left"/>
              <w:rPr>
                <w:rFonts w:ascii="Times New Roman" w:eastAsia="MS Mincho" w:hAnsi="Times New Roman" w:cs="Times New Roman"/>
                <w:sz w:val="20"/>
                <w:szCs w:val="20"/>
              </w:rPr>
            </w:pPr>
            <w:r w:rsidRPr="007344F8">
              <w:rPr>
                <w:rFonts w:ascii="Times New Roman" w:eastAsia="MS Mincho" w:hAnsi="Times New Roman" w:cs="Times New Roman"/>
                <w:sz w:val="20"/>
                <w:szCs w:val="20"/>
              </w:rPr>
              <w:t>3 Коэффициент соотношения заемных и собственных средств</w:t>
            </w:r>
          </w:p>
        </w:tc>
        <w:tc>
          <w:tcPr>
            <w:tcW w:w="1843" w:type="dxa"/>
            <w:vAlign w:val="center"/>
          </w:tcPr>
          <w:p w:rsidR="002467C6" w:rsidRPr="007344F8" w:rsidRDefault="002467C6" w:rsidP="007344F8">
            <w:pPr>
              <w:autoSpaceDE/>
              <w:autoSpaceDN/>
              <w:ind w:firstLine="0"/>
              <w:jc w:val="center"/>
              <w:rPr>
                <w:rFonts w:ascii="Times New Roman" w:eastAsia="MS Mincho" w:hAnsi="Times New Roman" w:cs="Times New Roman"/>
                <w:sz w:val="20"/>
                <w:szCs w:val="20"/>
              </w:rPr>
            </w:pPr>
            <w:r w:rsidRPr="007344F8">
              <w:rPr>
                <w:rFonts w:ascii="Times New Roman" w:eastAsia="MS Mincho" w:hAnsi="Times New Roman" w:cs="Times New Roman"/>
                <w:sz w:val="20"/>
                <w:szCs w:val="20"/>
              </w:rPr>
              <w:t>0,27</w:t>
            </w:r>
          </w:p>
        </w:tc>
        <w:tc>
          <w:tcPr>
            <w:tcW w:w="1561" w:type="dxa"/>
            <w:vAlign w:val="center"/>
          </w:tcPr>
          <w:p w:rsidR="002467C6" w:rsidRPr="007344F8" w:rsidRDefault="002467C6" w:rsidP="007344F8">
            <w:pPr>
              <w:autoSpaceDE/>
              <w:autoSpaceDN/>
              <w:ind w:firstLine="0"/>
              <w:jc w:val="center"/>
              <w:rPr>
                <w:rFonts w:ascii="Times New Roman" w:eastAsia="MS Mincho" w:hAnsi="Times New Roman" w:cs="Times New Roman"/>
                <w:sz w:val="20"/>
                <w:szCs w:val="20"/>
              </w:rPr>
            </w:pPr>
            <w:r w:rsidRPr="007344F8">
              <w:rPr>
                <w:rFonts w:ascii="Times New Roman" w:eastAsia="MS Mincho" w:hAnsi="Times New Roman" w:cs="Times New Roman"/>
                <w:sz w:val="20"/>
                <w:szCs w:val="20"/>
              </w:rPr>
              <w:t>0,35</w:t>
            </w:r>
          </w:p>
        </w:tc>
      </w:tr>
      <w:tr w:rsidR="002467C6" w:rsidRPr="008B7C82" w:rsidTr="007344F8">
        <w:tc>
          <w:tcPr>
            <w:tcW w:w="6629" w:type="dxa"/>
          </w:tcPr>
          <w:p w:rsidR="002467C6" w:rsidRPr="007344F8" w:rsidRDefault="002467C6" w:rsidP="007344F8">
            <w:pPr>
              <w:autoSpaceDE/>
              <w:autoSpaceDN/>
              <w:ind w:firstLine="0"/>
              <w:jc w:val="left"/>
              <w:rPr>
                <w:rFonts w:ascii="Times New Roman" w:eastAsia="MS Mincho" w:hAnsi="Times New Roman" w:cs="Times New Roman"/>
                <w:sz w:val="20"/>
                <w:szCs w:val="20"/>
              </w:rPr>
            </w:pPr>
            <w:r w:rsidRPr="007344F8">
              <w:rPr>
                <w:rFonts w:ascii="Times New Roman" w:eastAsia="MS Mincho" w:hAnsi="Times New Roman" w:cs="Times New Roman"/>
                <w:sz w:val="20"/>
                <w:szCs w:val="20"/>
              </w:rPr>
              <w:t>4 Индекс постоянного актива</w:t>
            </w:r>
          </w:p>
        </w:tc>
        <w:tc>
          <w:tcPr>
            <w:tcW w:w="1843" w:type="dxa"/>
            <w:vAlign w:val="center"/>
          </w:tcPr>
          <w:p w:rsidR="002467C6" w:rsidRPr="007344F8" w:rsidRDefault="002467C6" w:rsidP="007344F8">
            <w:pPr>
              <w:autoSpaceDE/>
              <w:autoSpaceDN/>
              <w:ind w:firstLine="0"/>
              <w:jc w:val="center"/>
              <w:rPr>
                <w:rFonts w:ascii="Times New Roman" w:eastAsia="MS Mincho" w:hAnsi="Times New Roman" w:cs="Times New Roman"/>
                <w:sz w:val="20"/>
                <w:szCs w:val="20"/>
              </w:rPr>
            </w:pPr>
            <w:r w:rsidRPr="007344F8">
              <w:rPr>
                <w:rFonts w:ascii="Times New Roman" w:eastAsia="MS Mincho" w:hAnsi="Times New Roman" w:cs="Times New Roman"/>
                <w:sz w:val="20"/>
                <w:szCs w:val="20"/>
              </w:rPr>
              <w:t>0,96</w:t>
            </w:r>
          </w:p>
        </w:tc>
        <w:tc>
          <w:tcPr>
            <w:tcW w:w="1561" w:type="dxa"/>
            <w:vAlign w:val="center"/>
          </w:tcPr>
          <w:p w:rsidR="002467C6" w:rsidRPr="007344F8" w:rsidRDefault="002467C6" w:rsidP="007344F8">
            <w:pPr>
              <w:autoSpaceDE/>
              <w:autoSpaceDN/>
              <w:ind w:firstLine="0"/>
              <w:jc w:val="center"/>
              <w:rPr>
                <w:rFonts w:ascii="Times New Roman" w:eastAsia="MS Mincho" w:hAnsi="Times New Roman" w:cs="Times New Roman"/>
                <w:sz w:val="20"/>
                <w:szCs w:val="20"/>
              </w:rPr>
            </w:pPr>
            <w:r w:rsidRPr="007344F8">
              <w:rPr>
                <w:rFonts w:ascii="Times New Roman" w:eastAsia="MS Mincho" w:hAnsi="Times New Roman" w:cs="Times New Roman"/>
                <w:sz w:val="20"/>
                <w:szCs w:val="20"/>
              </w:rPr>
              <w:t>0,95</w:t>
            </w:r>
          </w:p>
        </w:tc>
      </w:tr>
    </w:tbl>
    <w:p w:rsidR="002467C6" w:rsidRPr="008B7C82" w:rsidRDefault="002467C6" w:rsidP="008B7C82">
      <w:pPr>
        <w:autoSpaceDE/>
        <w:autoSpaceDN/>
        <w:ind w:firstLine="709"/>
        <w:rPr>
          <w:rFonts w:ascii="Times New Roman" w:hAnsi="Times New Roman" w:cs="Times New Roman"/>
          <w:sz w:val="28"/>
          <w:szCs w:val="28"/>
        </w:rPr>
      </w:pPr>
    </w:p>
    <w:p w:rsidR="002467C6" w:rsidRPr="008B7C82"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color w:val="000000"/>
          <w:spacing w:val="-7"/>
          <w:sz w:val="28"/>
          <w:szCs w:val="28"/>
        </w:rPr>
        <w:t xml:space="preserve">В 2006 году коэффициент автономии </w:t>
      </w:r>
      <w:r w:rsidRPr="008B7C82">
        <w:rPr>
          <w:rFonts w:ascii="Times New Roman" w:hAnsi="Times New Roman" w:cs="Times New Roman"/>
          <w:color w:val="000000"/>
          <w:spacing w:val="-9"/>
          <w:sz w:val="28"/>
          <w:szCs w:val="28"/>
        </w:rPr>
        <w:t>понизился на 0,04 %, но все еще остается довольно высоким. Предприятие независимо от источников заемных средств и может покрыть их собственными средствами.</w:t>
      </w:r>
    </w:p>
    <w:p w:rsidR="002467C6" w:rsidRPr="008B7C82"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color w:val="000000"/>
          <w:spacing w:val="-11"/>
          <w:sz w:val="28"/>
          <w:szCs w:val="28"/>
        </w:rPr>
        <w:t xml:space="preserve">Коэффициент соотношения заемных и собственных средств показывает, что в 2005 году на 1 рубль вложенных в активы </w:t>
      </w:r>
      <w:r w:rsidRPr="008B7C82">
        <w:rPr>
          <w:rFonts w:ascii="Times New Roman" w:hAnsi="Times New Roman" w:cs="Times New Roman"/>
          <w:color w:val="000000"/>
          <w:spacing w:val="-14"/>
          <w:sz w:val="28"/>
          <w:szCs w:val="28"/>
        </w:rPr>
        <w:t>собственных источников приходилось 27 коп. заемных, в 2006 году — 35 коп. Полученное соотношение указывает на ухудше</w:t>
      </w:r>
      <w:r w:rsidRPr="008B7C82">
        <w:rPr>
          <w:rFonts w:ascii="Times New Roman" w:hAnsi="Times New Roman" w:cs="Times New Roman"/>
          <w:color w:val="000000"/>
          <w:spacing w:val="-13"/>
          <w:sz w:val="28"/>
          <w:szCs w:val="28"/>
        </w:rPr>
        <w:t xml:space="preserve">ние </w:t>
      </w:r>
      <w:r w:rsidRPr="008B7C82">
        <w:rPr>
          <w:rFonts w:ascii="Times New Roman" w:hAnsi="Times New Roman" w:cs="Times New Roman"/>
          <w:color w:val="000000"/>
          <w:spacing w:val="-13"/>
          <w:sz w:val="28"/>
          <w:szCs w:val="28"/>
        </w:rPr>
        <w:lastRenderedPageBreak/>
        <w:t>финансового положения предприятия, так как увеличилась доля заемного капитала.</w:t>
      </w:r>
      <w:r w:rsidRPr="008B7C82">
        <w:rPr>
          <w:rFonts w:ascii="Times New Roman" w:hAnsi="Times New Roman" w:cs="Times New Roman"/>
          <w:color w:val="000000"/>
          <w:spacing w:val="-14"/>
          <w:sz w:val="28"/>
          <w:szCs w:val="28"/>
        </w:rPr>
        <w:t xml:space="preserve"> </w:t>
      </w:r>
      <w:r w:rsidRPr="008B7C82">
        <w:rPr>
          <w:rFonts w:ascii="Times New Roman" w:hAnsi="Times New Roman" w:cs="Times New Roman"/>
          <w:color w:val="000000"/>
          <w:spacing w:val="-13"/>
          <w:sz w:val="28"/>
          <w:szCs w:val="28"/>
        </w:rPr>
        <w:t>На протяжении всего рассматриваемого периода значение коэффициента находится в допустимых пределах.</w:t>
      </w:r>
    </w:p>
    <w:p w:rsidR="002467C6" w:rsidRPr="008B7C82" w:rsidRDefault="002467C6" w:rsidP="008B7C82">
      <w:pPr>
        <w:shd w:val="clear" w:color="auto" w:fill="FFFFFF"/>
        <w:autoSpaceDE/>
        <w:autoSpaceDN/>
        <w:ind w:firstLine="709"/>
        <w:rPr>
          <w:rFonts w:ascii="Times New Roman" w:hAnsi="Times New Roman" w:cs="Times New Roman"/>
          <w:color w:val="000000"/>
          <w:spacing w:val="-10"/>
          <w:sz w:val="28"/>
          <w:szCs w:val="28"/>
        </w:rPr>
      </w:pPr>
      <w:r w:rsidRPr="008B7C82">
        <w:rPr>
          <w:rFonts w:ascii="Times New Roman" w:hAnsi="Times New Roman" w:cs="Times New Roman"/>
          <w:color w:val="000000"/>
          <w:spacing w:val="-8"/>
          <w:sz w:val="28"/>
          <w:szCs w:val="28"/>
        </w:rPr>
        <w:t>Коэффициент маневренности в 2005 году был ниже кризисного значения, в 2006 году ситуация улучшилась, но незначительно.</w:t>
      </w:r>
      <w:r w:rsidRPr="008B7C82">
        <w:rPr>
          <w:rFonts w:ascii="Times New Roman" w:hAnsi="Times New Roman" w:cs="Times New Roman"/>
          <w:color w:val="000000"/>
          <w:spacing w:val="-10"/>
          <w:sz w:val="28"/>
          <w:szCs w:val="28"/>
        </w:rPr>
        <w:t xml:space="preserve"> В 2006 году только 5%  собственных средств предприятия находилось в мобильной форме, позволяющей свободно маневрировать этими средствами. </w:t>
      </w:r>
    </w:p>
    <w:p w:rsidR="002467C6" w:rsidRPr="008B7C82" w:rsidRDefault="002467C6" w:rsidP="008B7C82">
      <w:pPr>
        <w:shd w:val="clear" w:color="auto" w:fill="FFFFFF"/>
        <w:autoSpaceDE/>
        <w:autoSpaceDN/>
        <w:ind w:firstLine="709"/>
        <w:rPr>
          <w:rFonts w:ascii="Times New Roman" w:hAnsi="Times New Roman" w:cs="Times New Roman"/>
          <w:sz w:val="28"/>
          <w:szCs w:val="28"/>
        </w:rPr>
      </w:pPr>
      <w:r w:rsidRPr="008B7C82">
        <w:rPr>
          <w:rFonts w:ascii="Times New Roman" w:hAnsi="Times New Roman" w:cs="Times New Roman"/>
          <w:color w:val="000000"/>
          <w:spacing w:val="-3"/>
          <w:sz w:val="28"/>
          <w:szCs w:val="28"/>
        </w:rPr>
        <w:t xml:space="preserve">Данные таблицы позволяют сделать вывод о незначительном повышении рыночной зависимости от заемного капитала в 2006 году, </w:t>
      </w:r>
      <w:r w:rsidRPr="008B7C82">
        <w:rPr>
          <w:rFonts w:ascii="Times New Roman" w:hAnsi="Times New Roman" w:cs="Times New Roman"/>
          <w:color w:val="000000"/>
          <w:spacing w:val="17"/>
          <w:sz w:val="28"/>
          <w:szCs w:val="28"/>
        </w:rPr>
        <w:t xml:space="preserve">так </w:t>
      </w:r>
      <w:r w:rsidRPr="008B7C82">
        <w:rPr>
          <w:rFonts w:ascii="Times New Roman" w:hAnsi="Times New Roman" w:cs="Times New Roman"/>
          <w:color w:val="000000"/>
          <w:spacing w:val="-5"/>
          <w:sz w:val="28"/>
          <w:szCs w:val="28"/>
        </w:rPr>
        <w:t xml:space="preserve">как некоторые коэффициенты финансовой устойчивости имеют тенденцию </w:t>
      </w:r>
      <w:r w:rsidRPr="008B7C82">
        <w:rPr>
          <w:rFonts w:ascii="Times New Roman" w:hAnsi="Times New Roman" w:cs="Times New Roman"/>
          <w:color w:val="000000"/>
          <w:spacing w:val="-8"/>
          <w:sz w:val="28"/>
          <w:szCs w:val="28"/>
        </w:rPr>
        <w:t>уменьшения.</w:t>
      </w:r>
    </w:p>
    <w:p w:rsidR="002467C6" w:rsidRPr="008B7C82" w:rsidRDefault="002467C6"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Из выше рассчитанных коэффициентов видно как снижается удельный вес собственного капитала (и, соответственно, растет роль заёмного) в общей структуре источников финансирования. В период с 2005 по 2006 гг. доля собственного капитала снизилась (а заемного возросла) на 0,13%. Высокими темпами растет зависимость фирмы от внешних займов: в рассматриваемый период данная величина выросла на 34%. Такой прирост обусловлен резким увеличением краткосрочных обязательств.</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Данная ситуация может обуславливаться следующими факторами:</w:t>
      </w:r>
    </w:p>
    <w:p w:rsidR="002467C6" w:rsidRPr="008B7C82" w:rsidRDefault="002467C6" w:rsidP="008B7C82">
      <w:pPr>
        <w:numPr>
          <w:ilvl w:val="0"/>
          <w:numId w:val="57"/>
        </w:numPr>
        <w:tabs>
          <w:tab w:val="clear" w:pos="1836"/>
          <w:tab w:val="num" w:pos="0"/>
        </w:tabs>
        <w:ind w:left="0" w:firstLine="709"/>
        <w:rPr>
          <w:rFonts w:ascii="Times New Roman" w:hAnsi="Times New Roman" w:cs="Times New Roman"/>
          <w:sz w:val="28"/>
          <w:szCs w:val="28"/>
        </w:rPr>
      </w:pPr>
      <w:r w:rsidRPr="008B7C82">
        <w:rPr>
          <w:rFonts w:ascii="Times New Roman" w:hAnsi="Times New Roman" w:cs="Times New Roman"/>
          <w:sz w:val="28"/>
          <w:szCs w:val="28"/>
        </w:rPr>
        <w:t>предприятие получило доступ к “дешевым” заемным источникам, выход на которые ранее был невозможен или ограничен, и пользуется этим преимуществом. Это разумно в случае положительного эффекта финансового рычага;</w:t>
      </w:r>
    </w:p>
    <w:p w:rsidR="002467C6" w:rsidRPr="008B7C82" w:rsidRDefault="002467C6" w:rsidP="008B7C82">
      <w:pPr>
        <w:numPr>
          <w:ilvl w:val="0"/>
          <w:numId w:val="57"/>
        </w:numPr>
        <w:tabs>
          <w:tab w:val="clear" w:pos="1836"/>
          <w:tab w:val="num" w:pos="0"/>
        </w:tabs>
        <w:ind w:left="0" w:firstLine="709"/>
        <w:rPr>
          <w:rFonts w:ascii="Times New Roman" w:hAnsi="Times New Roman" w:cs="Times New Roman"/>
          <w:sz w:val="28"/>
          <w:szCs w:val="28"/>
        </w:rPr>
      </w:pPr>
      <w:r w:rsidRPr="008B7C82">
        <w:rPr>
          <w:rFonts w:ascii="Times New Roman" w:hAnsi="Times New Roman" w:cs="Times New Roman"/>
          <w:sz w:val="28"/>
          <w:szCs w:val="28"/>
        </w:rPr>
        <w:t xml:space="preserve"> предприятие не аккумулирует достаточное количество ликвидных собственных средств, необходимых для операционной деятельности и покрывает финансовый цикл краткосрочными заимствованиями. Дальнейшее изменение данных коэффициентов описанными темпами и в том же направлении может привести к нестабильному финансовому положению, затруднению получения новых кредитов.</w:t>
      </w:r>
    </w:p>
    <w:p w:rsidR="002467C6" w:rsidRPr="008B7C82" w:rsidRDefault="002467C6" w:rsidP="008B7C82">
      <w:pPr>
        <w:pStyle w:val="a7"/>
        <w:spacing w:before="0" w:after="0" w:line="360" w:lineRule="auto"/>
        <w:ind w:firstLine="709"/>
        <w:jc w:val="both"/>
        <w:rPr>
          <w:i/>
          <w:sz w:val="28"/>
          <w:szCs w:val="28"/>
        </w:rPr>
      </w:pPr>
      <w:bookmarkStart w:id="1" w:name="_Toc91043199"/>
      <w:r w:rsidRPr="008B7C82">
        <w:rPr>
          <w:i/>
          <w:sz w:val="28"/>
          <w:szCs w:val="28"/>
        </w:rPr>
        <w:t>Анализ структуры баланса</w:t>
      </w:r>
      <w:bookmarkEnd w:id="1"/>
    </w:p>
    <w:p w:rsidR="002467C6" w:rsidRPr="008B7C82" w:rsidRDefault="002467C6"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lastRenderedPageBreak/>
        <w:t xml:space="preserve">В подтверждение выводов, возникших после расчетов финансовых коэффициентов, а также для целей дальнейшего анализа ниже приведем изменения структуры основных статей баланса за 2004 – 2005гг (табл. </w:t>
      </w:r>
      <w:r w:rsidR="00BE634C" w:rsidRPr="008B7C82">
        <w:rPr>
          <w:rFonts w:ascii="Times New Roman" w:hAnsi="Times New Roman"/>
          <w:spacing w:val="0"/>
          <w:szCs w:val="28"/>
        </w:rPr>
        <w:t>1</w:t>
      </w:r>
      <w:r w:rsidR="00187624" w:rsidRPr="008B7C82">
        <w:rPr>
          <w:rFonts w:ascii="Times New Roman" w:hAnsi="Times New Roman"/>
          <w:spacing w:val="0"/>
          <w:szCs w:val="28"/>
        </w:rPr>
        <w:t>2</w:t>
      </w:r>
      <w:r w:rsidRPr="008B7C82">
        <w:rPr>
          <w:rFonts w:ascii="Times New Roman" w:hAnsi="Times New Roman"/>
          <w:spacing w:val="0"/>
          <w:szCs w:val="28"/>
        </w:rPr>
        <w:t xml:space="preserve">).  </w:t>
      </w:r>
    </w:p>
    <w:p w:rsidR="007344F8" w:rsidRDefault="007344F8" w:rsidP="008B7C82">
      <w:pPr>
        <w:pStyle w:val="a3"/>
        <w:spacing w:line="360" w:lineRule="auto"/>
        <w:ind w:left="0" w:firstLine="709"/>
        <w:jc w:val="right"/>
        <w:rPr>
          <w:rFonts w:ascii="Times New Roman" w:hAnsi="Times New Roman"/>
          <w:spacing w:val="0"/>
          <w:szCs w:val="28"/>
        </w:rPr>
      </w:pPr>
    </w:p>
    <w:p w:rsidR="002467C6" w:rsidRPr="008B7C82" w:rsidRDefault="002467C6" w:rsidP="008B7C82">
      <w:pPr>
        <w:pStyle w:val="a3"/>
        <w:spacing w:line="360" w:lineRule="auto"/>
        <w:ind w:left="0" w:firstLine="709"/>
        <w:jc w:val="right"/>
        <w:rPr>
          <w:rFonts w:ascii="Times New Roman" w:hAnsi="Times New Roman"/>
          <w:spacing w:val="0"/>
          <w:szCs w:val="28"/>
        </w:rPr>
      </w:pPr>
      <w:r w:rsidRPr="008B7C82">
        <w:rPr>
          <w:rFonts w:ascii="Times New Roman" w:hAnsi="Times New Roman"/>
          <w:spacing w:val="0"/>
          <w:szCs w:val="28"/>
        </w:rPr>
        <w:t xml:space="preserve">Таблица </w:t>
      </w:r>
      <w:r w:rsidR="00BE634C" w:rsidRPr="008B7C82">
        <w:rPr>
          <w:rFonts w:ascii="Times New Roman" w:hAnsi="Times New Roman"/>
          <w:spacing w:val="0"/>
          <w:szCs w:val="28"/>
        </w:rPr>
        <w:t>1</w:t>
      </w:r>
      <w:r w:rsidR="00187624" w:rsidRPr="008B7C82">
        <w:rPr>
          <w:rFonts w:ascii="Times New Roman" w:hAnsi="Times New Roman"/>
          <w:spacing w:val="0"/>
          <w:szCs w:val="28"/>
        </w:rPr>
        <w:t>2</w:t>
      </w:r>
      <w:r w:rsidRPr="008B7C82">
        <w:rPr>
          <w:rFonts w:ascii="Times New Roman" w:hAnsi="Times New Roman"/>
          <w:spacing w:val="0"/>
          <w:szCs w:val="28"/>
        </w:rPr>
        <w:t xml:space="preserve"> </w:t>
      </w:r>
    </w:p>
    <w:p w:rsidR="002467C6" w:rsidRPr="008B7C82" w:rsidRDefault="002467C6" w:rsidP="008B7C82">
      <w:pPr>
        <w:pStyle w:val="a3"/>
        <w:spacing w:line="360" w:lineRule="auto"/>
        <w:ind w:left="0" w:firstLine="709"/>
        <w:jc w:val="center"/>
        <w:rPr>
          <w:rFonts w:ascii="Times New Roman" w:hAnsi="Times New Roman"/>
          <w:spacing w:val="0"/>
          <w:szCs w:val="28"/>
        </w:rPr>
      </w:pPr>
      <w:r w:rsidRPr="008B7C82">
        <w:rPr>
          <w:rFonts w:ascii="Times New Roman" w:hAnsi="Times New Roman"/>
          <w:spacing w:val="0"/>
          <w:szCs w:val="28"/>
        </w:rPr>
        <w:t>Изменение структуры баланса 2005-2006гг</w:t>
      </w:r>
    </w:p>
    <w:tbl>
      <w:tblPr>
        <w:tblW w:w="9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gridCol w:w="1418"/>
        <w:gridCol w:w="956"/>
      </w:tblGrid>
      <w:tr w:rsidR="002467C6" w:rsidRPr="008B7C82" w:rsidTr="007344F8">
        <w:trPr>
          <w:cantSplit/>
          <w:trHeight w:val="362"/>
        </w:trPr>
        <w:tc>
          <w:tcPr>
            <w:tcW w:w="6946" w:type="dxa"/>
            <w:vAlign w:val="center"/>
          </w:tcPr>
          <w:p w:rsidR="002467C6" w:rsidRPr="007344F8" w:rsidRDefault="002467C6" w:rsidP="007344F8">
            <w:pPr>
              <w:pStyle w:val="xl90"/>
              <w:pBdr>
                <w:left w:val="none" w:sz="0" w:space="0" w:color="auto"/>
                <w:bottom w:val="none" w:sz="0" w:space="0" w:color="auto"/>
                <w:right w:val="none" w:sz="0" w:space="0" w:color="auto"/>
              </w:pBdr>
              <w:spacing w:before="0" w:after="0" w:line="360" w:lineRule="auto"/>
              <w:jc w:val="center"/>
              <w:rPr>
                <w:sz w:val="20"/>
                <w:szCs w:val="20"/>
              </w:rPr>
            </w:pPr>
            <w:r w:rsidRPr="007344F8">
              <w:rPr>
                <w:sz w:val="20"/>
                <w:szCs w:val="20"/>
              </w:rPr>
              <w:t>Актив</w:t>
            </w:r>
          </w:p>
        </w:tc>
        <w:tc>
          <w:tcPr>
            <w:tcW w:w="1418" w:type="dxa"/>
            <w:vAlign w:val="center"/>
          </w:tcPr>
          <w:p w:rsidR="002467C6" w:rsidRPr="007344F8" w:rsidRDefault="002467C6"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2005</w:t>
            </w:r>
          </w:p>
        </w:tc>
        <w:tc>
          <w:tcPr>
            <w:tcW w:w="956" w:type="dxa"/>
            <w:vAlign w:val="center"/>
          </w:tcPr>
          <w:p w:rsidR="002467C6" w:rsidRPr="007344F8" w:rsidRDefault="002467C6"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2006</w:t>
            </w:r>
          </w:p>
        </w:tc>
      </w:tr>
      <w:tr w:rsidR="002467C6" w:rsidRPr="008B7C82" w:rsidTr="007344F8">
        <w:trPr>
          <w:trHeight w:val="264"/>
        </w:trPr>
        <w:tc>
          <w:tcPr>
            <w:tcW w:w="6946" w:type="dxa"/>
            <w:vAlign w:val="center"/>
          </w:tcPr>
          <w:p w:rsidR="002467C6" w:rsidRPr="007344F8" w:rsidRDefault="002467C6" w:rsidP="007344F8">
            <w:pPr>
              <w:pStyle w:val="ab"/>
              <w:spacing w:line="360" w:lineRule="auto"/>
              <w:jc w:val="center"/>
              <w:rPr>
                <w:sz w:val="20"/>
                <w:szCs w:val="20"/>
              </w:rPr>
            </w:pPr>
            <w:r w:rsidRPr="007344F8">
              <w:rPr>
                <w:sz w:val="20"/>
                <w:szCs w:val="20"/>
              </w:rPr>
              <w:t>1</w:t>
            </w:r>
          </w:p>
        </w:tc>
        <w:tc>
          <w:tcPr>
            <w:tcW w:w="1418" w:type="dxa"/>
            <w:vAlign w:val="center"/>
          </w:tcPr>
          <w:p w:rsidR="002467C6" w:rsidRPr="007344F8" w:rsidRDefault="002467C6"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w:t>
            </w:r>
          </w:p>
        </w:tc>
        <w:tc>
          <w:tcPr>
            <w:tcW w:w="956" w:type="dxa"/>
            <w:vAlign w:val="center"/>
          </w:tcPr>
          <w:p w:rsidR="002467C6" w:rsidRPr="007344F8" w:rsidRDefault="002467C6"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w:t>
            </w:r>
          </w:p>
        </w:tc>
      </w:tr>
      <w:tr w:rsidR="002467C6" w:rsidRPr="008B7C82" w:rsidTr="007344F8">
        <w:trPr>
          <w:trHeight w:val="264"/>
        </w:trPr>
        <w:tc>
          <w:tcPr>
            <w:tcW w:w="6946" w:type="dxa"/>
            <w:vAlign w:val="center"/>
          </w:tcPr>
          <w:p w:rsidR="002467C6" w:rsidRPr="007344F8" w:rsidRDefault="002467C6" w:rsidP="007344F8">
            <w:pPr>
              <w:pStyle w:val="ab"/>
              <w:spacing w:line="360" w:lineRule="auto"/>
              <w:rPr>
                <w:sz w:val="20"/>
                <w:szCs w:val="20"/>
              </w:rPr>
            </w:pPr>
            <w:r w:rsidRPr="007344F8">
              <w:rPr>
                <w:sz w:val="20"/>
                <w:szCs w:val="20"/>
              </w:rPr>
              <w:t>I. Внеоборотные активы</w:t>
            </w:r>
          </w:p>
        </w:tc>
        <w:tc>
          <w:tcPr>
            <w:tcW w:w="1418"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70,0%</w:t>
            </w:r>
          </w:p>
        </w:tc>
        <w:tc>
          <w:tcPr>
            <w:tcW w:w="956"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65,4%</w:t>
            </w:r>
          </w:p>
        </w:tc>
      </w:tr>
      <w:tr w:rsidR="002467C6" w:rsidRPr="008B7C82" w:rsidTr="007344F8">
        <w:trPr>
          <w:trHeight w:val="264"/>
        </w:trPr>
        <w:tc>
          <w:tcPr>
            <w:tcW w:w="6946" w:type="dxa"/>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Основные средства +НМА+ Незавершенное строительство</w:t>
            </w:r>
          </w:p>
        </w:tc>
        <w:tc>
          <w:tcPr>
            <w:tcW w:w="1418"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69,5%</w:t>
            </w:r>
          </w:p>
        </w:tc>
        <w:tc>
          <w:tcPr>
            <w:tcW w:w="956"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64,6%</w:t>
            </w:r>
          </w:p>
        </w:tc>
      </w:tr>
      <w:tr w:rsidR="002467C6" w:rsidRPr="008B7C82" w:rsidTr="007344F8">
        <w:trPr>
          <w:trHeight w:val="264"/>
        </w:trPr>
        <w:tc>
          <w:tcPr>
            <w:tcW w:w="6946" w:type="dxa"/>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Доходные вложения +ДФВ</w:t>
            </w:r>
          </w:p>
        </w:tc>
        <w:tc>
          <w:tcPr>
            <w:tcW w:w="1418"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0,6%</w:t>
            </w:r>
          </w:p>
        </w:tc>
        <w:tc>
          <w:tcPr>
            <w:tcW w:w="956"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0,9%</w:t>
            </w:r>
          </w:p>
        </w:tc>
      </w:tr>
      <w:tr w:rsidR="002467C6" w:rsidRPr="008B7C82" w:rsidTr="007344F8">
        <w:trPr>
          <w:trHeight w:val="264"/>
        </w:trPr>
        <w:tc>
          <w:tcPr>
            <w:tcW w:w="6946" w:type="dxa"/>
            <w:vAlign w:val="center"/>
          </w:tcPr>
          <w:p w:rsidR="002467C6" w:rsidRPr="007344F8" w:rsidRDefault="002467C6" w:rsidP="007344F8">
            <w:pPr>
              <w:pStyle w:val="ab"/>
              <w:spacing w:line="360" w:lineRule="auto"/>
              <w:rPr>
                <w:sz w:val="20"/>
                <w:szCs w:val="20"/>
              </w:rPr>
            </w:pPr>
            <w:r w:rsidRPr="007344F8">
              <w:rPr>
                <w:sz w:val="20"/>
                <w:szCs w:val="20"/>
              </w:rPr>
              <w:t>II. Оборотные активы</w:t>
            </w:r>
          </w:p>
        </w:tc>
        <w:tc>
          <w:tcPr>
            <w:tcW w:w="1418"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30,0%</w:t>
            </w:r>
          </w:p>
        </w:tc>
        <w:tc>
          <w:tcPr>
            <w:tcW w:w="956"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34,6%</w:t>
            </w:r>
          </w:p>
        </w:tc>
      </w:tr>
      <w:tr w:rsidR="002467C6" w:rsidRPr="008B7C82" w:rsidTr="007344F8">
        <w:trPr>
          <w:trHeight w:val="264"/>
        </w:trPr>
        <w:tc>
          <w:tcPr>
            <w:tcW w:w="6946" w:type="dxa"/>
            <w:vAlign w:val="center"/>
          </w:tcPr>
          <w:p w:rsidR="002467C6" w:rsidRPr="007344F8" w:rsidRDefault="002467C6" w:rsidP="007344F8">
            <w:pPr>
              <w:pStyle w:val="ab"/>
              <w:spacing w:line="360" w:lineRule="auto"/>
              <w:rPr>
                <w:sz w:val="20"/>
                <w:szCs w:val="20"/>
              </w:rPr>
            </w:pPr>
            <w:r w:rsidRPr="007344F8">
              <w:rPr>
                <w:sz w:val="20"/>
                <w:szCs w:val="20"/>
              </w:rPr>
              <w:t>Запасы, в т.ч.</w:t>
            </w:r>
          </w:p>
        </w:tc>
        <w:tc>
          <w:tcPr>
            <w:tcW w:w="1418"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13,6%</w:t>
            </w:r>
          </w:p>
        </w:tc>
        <w:tc>
          <w:tcPr>
            <w:tcW w:w="956"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16,9%</w:t>
            </w:r>
          </w:p>
        </w:tc>
      </w:tr>
      <w:tr w:rsidR="002467C6" w:rsidRPr="008B7C82" w:rsidTr="007344F8">
        <w:trPr>
          <w:trHeight w:val="264"/>
        </w:trPr>
        <w:tc>
          <w:tcPr>
            <w:tcW w:w="6946" w:type="dxa"/>
            <w:vAlign w:val="center"/>
          </w:tcPr>
          <w:p w:rsidR="002467C6" w:rsidRPr="007344F8" w:rsidRDefault="002467C6" w:rsidP="007344F8">
            <w:pPr>
              <w:pStyle w:val="ab"/>
              <w:spacing w:line="360" w:lineRule="auto"/>
              <w:rPr>
                <w:sz w:val="20"/>
                <w:szCs w:val="20"/>
              </w:rPr>
            </w:pPr>
            <w:r w:rsidRPr="007344F8">
              <w:rPr>
                <w:sz w:val="20"/>
                <w:szCs w:val="20"/>
              </w:rPr>
              <w:t>сырье и материалы + животные</w:t>
            </w:r>
          </w:p>
        </w:tc>
        <w:tc>
          <w:tcPr>
            <w:tcW w:w="1418"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5,0%</w:t>
            </w:r>
          </w:p>
        </w:tc>
        <w:tc>
          <w:tcPr>
            <w:tcW w:w="956"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5,9%</w:t>
            </w:r>
          </w:p>
        </w:tc>
      </w:tr>
      <w:tr w:rsidR="002467C6" w:rsidRPr="008B7C82" w:rsidTr="007344F8">
        <w:trPr>
          <w:trHeight w:val="264"/>
        </w:trPr>
        <w:tc>
          <w:tcPr>
            <w:tcW w:w="6946" w:type="dxa"/>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затраты в незавершенном пр-ве</w:t>
            </w:r>
          </w:p>
        </w:tc>
        <w:tc>
          <w:tcPr>
            <w:tcW w:w="1418"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5,8%</w:t>
            </w:r>
          </w:p>
        </w:tc>
        <w:tc>
          <w:tcPr>
            <w:tcW w:w="956"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9,4%</w:t>
            </w:r>
          </w:p>
        </w:tc>
      </w:tr>
      <w:tr w:rsidR="002467C6" w:rsidRPr="008B7C82" w:rsidTr="007344F8">
        <w:trPr>
          <w:trHeight w:val="264"/>
        </w:trPr>
        <w:tc>
          <w:tcPr>
            <w:tcW w:w="6946" w:type="dxa"/>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готовая продукция и товары для перепродажи</w:t>
            </w:r>
          </w:p>
        </w:tc>
        <w:tc>
          <w:tcPr>
            <w:tcW w:w="1418"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2,7%</w:t>
            </w:r>
          </w:p>
        </w:tc>
        <w:tc>
          <w:tcPr>
            <w:tcW w:w="956"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1,7%</w:t>
            </w:r>
          </w:p>
        </w:tc>
      </w:tr>
      <w:tr w:rsidR="002467C6" w:rsidRPr="008B7C82" w:rsidTr="007344F8">
        <w:trPr>
          <w:trHeight w:val="264"/>
        </w:trPr>
        <w:tc>
          <w:tcPr>
            <w:tcW w:w="6946" w:type="dxa"/>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НДС по приобритенным ценностям</w:t>
            </w:r>
          </w:p>
        </w:tc>
        <w:tc>
          <w:tcPr>
            <w:tcW w:w="1418"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2,7%</w:t>
            </w:r>
          </w:p>
        </w:tc>
        <w:tc>
          <w:tcPr>
            <w:tcW w:w="956"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3,7%</w:t>
            </w:r>
          </w:p>
        </w:tc>
      </w:tr>
      <w:tr w:rsidR="002467C6" w:rsidRPr="008B7C82" w:rsidTr="007344F8">
        <w:trPr>
          <w:trHeight w:val="404"/>
        </w:trPr>
        <w:tc>
          <w:tcPr>
            <w:tcW w:w="6946" w:type="dxa"/>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Дебиторская задолженность (менее 12 месяцев)</w:t>
            </w:r>
          </w:p>
        </w:tc>
        <w:tc>
          <w:tcPr>
            <w:tcW w:w="1418"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11,3%</w:t>
            </w:r>
          </w:p>
        </w:tc>
        <w:tc>
          <w:tcPr>
            <w:tcW w:w="956"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12,5%</w:t>
            </w:r>
          </w:p>
        </w:tc>
      </w:tr>
      <w:tr w:rsidR="002467C6" w:rsidRPr="008B7C82" w:rsidTr="007344F8">
        <w:trPr>
          <w:trHeight w:val="264"/>
        </w:trPr>
        <w:tc>
          <w:tcPr>
            <w:tcW w:w="6946" w:type="dxa"/>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в т.ч. Покупатели и заказчики</w:t>
            </w:r>
          </w:p>
        </w:tc>
        <w:tc>
          <w:tcPr>
            <w:tcW w:w="1418"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3,5%</w:t>
            </w:r>
          </w:p>
        </w:tc>
        <w:tc>
          <w:tcPr>
            <w:tcW w:w="956"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5,3%</w:t>
            </w:r>
          </w:p>
        </w:tc>
      </w:tr>
      <w:tr w:rsidR="002467C6" w:rsidRPr="008B7C82" w:rsidTr="007344F8">
        <w:trPr>
          <w:trHeight w:val="264"/>
        </w:trPr>
        <w:tc>
          <w:tcPr>
            <w:tcW w:w="6946" w:type="dxa"/>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Денежные средства+КФВ</w:t>
            </w:r>
          </w:p>
        </w:tc>
        <w:tc>
          <w:tcPr>
            <w:tcW w:w="1418"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2,4%</w:t>
            </w:r>
          </w:p>
        </w:tc>
        <w:tc>
          <w:tcPr>
            <w:tcW w:w="956"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1,4%</w:t>
            </w:r>
          </w:p>
        </w:tc>
      </w:tr>
      <w:tr w:rsidR="002467C6" w:rsidRPr="008B7C82" w:rsidTr="007344F8">
        <w:trPr>
          <w:trHeight w:val="264"/>
        </w:trPr>
        <w:tc>
          <w:tcPr>
            <w:tcW w:w="6946" w:type="dxa"/>
            <w:vAlign w:val="center"/>
          </w:tcPr>
          <w:p w:rsidR="002467C6" w:rsidRPr="007344F8" w:rsidRDefault="002467C6"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Баланс (190+290)</w:t>
            </w:r>
          </w:p>
        </w:tc>
        <w:tc>
          <w:tcPr>
            <w:tcW w:w="1418"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100,0%</w:t>
            </w:r>
          </w:p>
        </w:tc>
        <w:tc>
          <w:tcPr>
            <w:tcW w:w="956"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100,0%</w:t>
            </w:r>
          </w:p>
        </w:tc>
      </w:tr>
      <w:tr w:rsidR="002467C6" w:rsidRPr="008B7C82" w:rsidTr="007344F8">
        <w:trPr>
          <w:trHeight w:val="264"/>
        </w:trPr>
        <w:tc>
          <w:tcPr>
            <w:tcW w:w="6946" w:type="dxa"/>
            <w:vAlign w:val="center"/>
          </w:tcPr>
          <w:p w:rsidR="002467C6" w:rsidRPr="007344F8" w:rsidRDefault="002467C6"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Пассив</w:t>
            </w:r>
          </w:p>
        </w:tc>
        <w:tc>
          <w:tcPr>
            <w:tcW w:w="1418" w:type="dxa"/>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w:t>
            </w:r>
          </w:p>
        </w:tc>
        <w:tc>
          <w:tcPr>
            <w:tcW w:w="956" w:type="dxa"/>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w:t>
            </w:r>
          </w:p>
        </w:tc>
      </w:tr>
      <w:tr w:rsidR="002467C6" w:rsidRPr="008B7C82" w:rsidTr="007344F8">
        <w:trPr>
          <w:trHeight w:val="264"/>
        </w:trPr>
        <w:tc>
          <w:tcPr>
            <w:tcW w:w="6946" w:type="dxa"/>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III. Капиталы и резервы</w:t>
            </w:r>
          </w:p>
        </w:tc>
        <w:tc>
          <w:tcPr>
            <w:tcW w:w="1418"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64,7%</w:t>
            </w:r>
          </w:p>
        </w:tc>
        <w:tc>
          <w:tcPr>
            <w:tcW w:w="956"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55,3%</w:t>
            </w:r>
          </w:p>
        </w:tc>
      </w:tr>
      <w:tr w:rsidR="002467C6" w:rsidRPr="008B7C82" w:rsidTr="007344F8">
        <w:trPr>
          <w:trHeight w:val="264"/>
        </w:trPr>
        <w:tc>
          <w:tcPr>
            <w:tcW w:w="6946" w:type="dxa"/>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Капитал</w:t>
            </w:r>
          </w:p>
        </w:tc>
        <w:tc>
          <w:tcPr>
            <w:tcW w:w="1418"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66,1%</w:t>
            </w:r>
          </w:p>
        </w:tc>
        <w:tc>
          <w:tcPr>
            <w:tcW w:w="956"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59,7%</w:t>
            </w:r>
          </w:p>
        </w:tc>
      </w:tr>
      <w:tr w:rsidR="002467C6" w:rsidRPr="008B7C82" w:rsidTr="007344F8">
        <w:trPr>
          <w:trHeight w:val="528"/>
        </w:trPr>
        <w:tc>
          <w:tcPr>
            <w:tcW w:w="6946" w:type="dxa"/>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Нераспределенная прибыль (непокрытый убыток) отчетного года</w:t>
            </w:r>
          </w:p>
        </w:tc>
        <w:tc>
          <w:tcPr>
            <w:tcW w:w="1418"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-1,3%</w:t>
            </w:r>
          </w:p>
        </w:tc>
        <w:tc>
          <w:tcPr>
            <w:tcW w:w="956"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-4,4%</w:t>
            </w:r>
          </w:p>
        </w:tc>
      </w:tr>
      <w:tr w:rsidR="002467C6" w:rsidRPr="008B7C82" w:rsidTr="007344F8">
        <w:trPr>
          <w:trHeight w:val="264"/>
        </w:trPr>
        <w:tc>
          <w:tcPr>
            <w:tcW w:w="6946" w:type="dxa"/>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IV. Долгосрочные обязательства</w:t>
            </w:r>
          </w:p>
        </w:tc>
        <w:tc>
          <w:tcPr>
            <w:tcW w:w="1418"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0,0%</w:t>
            </w:r>
          </w:p>
        </w:tc>
        <w:tc>
          <w:tcPr>
            <w:tcW w:w="956"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w:t>
            </w:r>
          </w:p>
        </w:tc>
      </w:tr>
      <w:tr w:rsidR="002467C6" w:rsidRPr="008B7C82" w:rsidTr="007344F8">
        <w:trPr>
          <w:trHeight w:val="264"/>
        </w:trPr>
        <w:tc>
          <w:tcPr>
            <w:tcW w:w="6946" w:type="dxa"/>
            <w:vAlign w:val="center"/>
          </w:tcPr>
          <w:p w:rsidR="002467C6" w:rsidRPr="007344F8" w:rsidRDefault="002467C6" w:rsidP="007344F8">
            <w:pPr>
              <w:pStyle w:val="ab"/>
              <w:spacing w:line="360" w:lineRule="auto"/>
              <w:rPr>
                <w:sz w:val="20"/>
                <w:szCs w:val="20"/>
              </w:rPr>
            </w:pPr>
            <w:r w:rsidRPr="007344F8">
              <w:rPr>
                <w:sz w:val="20"/>
                <w:szCs w:val="20"/>
              </w:rPr>
              <w:t>V. Краткосрочные обязательства</w:t>
            </w:r>
          </w:p>
        </w:tc>
        <w:tc>
          <w:tcPr>
            <w:tcW w:w="1418"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35,3%</w:t>
            </w:r>
          </w:p>
        </w:tc>
        <w:tc>
          <w:tcPr>
            <w:tcW w:w="956"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43,7%</w:t>
            </w:r>
          </w:p>
        </w:tc>
      </w:tr>
      <w:tr w:rsidR="002467C6" w:rsidRPr="008B7C82" w:rsidTr="007344F8">
        <w:trPr>
          <w:trHeight w:val="264"/>
        </w:trPr>
        <w:tc>
          <w:tcPr>
            <w:tcW w:w="6946" w:type="dxa"/>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Займы и кредиты</w:t>
            </w:r>
          </w:p>
        </w:tc>
        <w:tc>
          <w:tcPr>
            <w:tcW w:w="1418"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11,2%</w:t>
            </w:r>
          </w:p>
        </w:tc>
        <w:tc>
          <w:tcPr>
            <w:tcW w:w="956"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15,5%</w:t>
            </w:r>
          </w:p>
        </w:tc>
      </w:tr>
      <w:tr w:rsidR="002467C6" w:rsidRPr="008B7C82" w:rsidTr="007344F8">
        <w:trPr>
          <w:trHeight w:val="264"/>
        </w:trPr>
        <w:tc>
          <w:tcPr>
            <w:tcW w:w="6946" w:type="dxa"/>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Кредиторская задолженность</w:t>
            </w:r>
          </w:p>
        </w:tc>
        <w:tc>
          <w:tcPr>
            <w:tcW w:w="1418"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24,1%</w:t>
            </w:r>
          </w:p>
        </w:tc>
        <w:tc>
          <w:tcPr>
            <w:tcW w:w="956"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28,2%</w:t>
            </w:r>
          </w:p>
        </w:tc>
      </w:tr>
      <w:tr w:rsidR="002467C6" w:rsidRPr="008B7C82" w:rsidTr="007344F8">
        <w:trPr>
          <w:trHeight w:val="264"/>
        </w:trPr>
        <w:tc>
          <w:tcPr>
            <w:tcW w:w="6946" w:type="dxa"/>
            <w:vAlign w:val="center"/>
          </w:tcPr>
          <w:p w:rsidR="002467C6" w:rsidRPr="007344F8" w:rsidRDefault="002467C6" w:rsidP="007344F8">
            <w:pPr>
              <w:pStyle w:val="ab"/>
              <w:spacing w:line="360" w:lineRule="auto"/>
              <w:rPr>
                <w:sz w:val="20"/>
                <w:szCs w:val="20"/>
              </w:rPr>
            </w:pPr>
            <w:r w:rsidRPr="007344F8">
              <w:rPr>
                <w:sz w:val="20"/>
                <w:szCs w:val="20"/>
              </w:rPr>
              <w:t>Доходы будущих периодов+Резервы</w:t>
            </w:r>
          </w:p>
        </w:tc>
        <w:tc>
          <w:tcPr>
            <w:tcW w:w="1418"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0,0%</w:t>
            </w:r>
          </w:p>
        </w:tc>
        <w:tc>
          <w:tcPr>
            <w:tcW w:w="956"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0,0%</w:t>
            </w:r>
          </w:p>
        </w:tc>
      </w:tr>
      <w:tr w:rsidR="002467C6" w:rsidRPr="008B7C82" w:rsidTr="007344F8">
        <w:trPr>
          <w:trHeight w:val="276"/>
        </w:trPr>
        <w:tc>
          <w:tcPr>
            <w:tcW w:w="6946" w:type="dxa"/>
            <w:vAlign w:val="center"/>
          </w:tcPr>
          <w:p w:rsidR="002467C6" w:rsidRPr="007344F8" w:rsidRDefault="002467C6"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Баланс</w:t>
            </w:r>
          </w:p>
        </w:tc>
        <w:tc>
          <w:tcPr>
            <w:tcW w:w="1418"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100,0%</w:t>
            </w:r>
          </w:p>
        </w:tc>
        <w:tc>
          <w:tcPr>
            <w:tcW w:w="956" w:type="dxa"/>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100,0%</w:t>
            </w:r>
          </w:p>
        </w:tc>
      </w:tr>
    </w:tbl>
    <w:p w:rsidR="002467C6" w:rsidRPr="008B7C82" w:rsidRDefault="002467C6" w:rsidP="008B7C82">
      <w:pPr>
        <w:pStyle w:val="a3"/>
        <w:spacing w:line="360" w:lineRule="auto"/>
        <w:ind w:left="0" w:firstLine="709"/>
        <w:jc w:val="both"/>
        <w:rPr>
          <w:rFonts w:ascii="Times New Roman" w:hAnsi="Times New Roman"/>
          <w:spacing w:val="0"/>
          <w:szCs w:val="28"/>
        </w:rPr>
      </w:pPr>
    </w:p>
    <w:p w:rsidR="002467C6" w:rsidRPr="008B7C82" w:rsidRDefault="007344F8" w:rsidP="008B7C82">
      <w:pPr>
        <w:pStyle w:val="a3"/>
        <w:spacing w:line="360" w:lineRule="auto"/>
        <w:ind w:left="0" w:firstLine="709"/>
        <w:jc w:val="both"/>
        <w:rPr>
          <w:rFonts w:ascii="Times New Roman" w:hAnsi="Times New Roman"/>
          <w:spacing w:val="0"/>
          <w:szCs w:val="28"/>
        </w:rPr>
      </w:pPr>
      <w:r>
        <w:rPr>
          <w:rFonts w:ascii="Times New Roman" w:hAnsi="Times New Roman"/>
          <w:spacing w:val="0"/>
          <w:szCs w:val="28"/>
        </w:rPr>
        <w:br w:type="page"/>
      </w:r>
      <w:r w:rsidR="002467C6" w:rsidRPr="008B7C82">
        <w:rPr>
          <w:rFonts w:ascii="Times New Roman" w:hAnsi="Times New Roman"/>
          <w:spacing w:val="0"/>
          <w:szCs w:val="28"/>
        </w:rPr>
        <w:lastRenderedPageBreak/>
        <w:t>Заметны серьезные сдвиги в структуре актива и пассива.</w:t>
      </w:r>
    </w:p>
    <w:p w:rsidR="002467C6" w:rsidRPr="008B7C82" w:rsidRDefault="002467C6"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Если раньше соотношение внеоборотных и оборотных средств составляло 70% на 30%, то сейчас, за счет роста доли запасов на 17 %           (30,6%-13,6%), это соотношение = 52% на 48%.</w:t>
      </w:r>
    </w:p>
    <w:p w:rsidR="002467C6" w:rsidRPr="008B7C82" w:rsidRDefault="002467C6"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Соответствующим образом изменилась и структура источников финансирования. Отношение собственного капитала к краткосрочным обязательствам изменилось с 65% на 35%, на 52% на 46%.</w:t>
      </w:r>
    </w:p>
    <w:p w:rsidR="002467C6" w:rsidRPr="008B7C82" w:rsidRDefault="002467C6"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Любопытен, тот факт, что с ростом оборотных активов не изменилась дебиторская задолженность, т.е. за увеличением запасов не произошло последующего увеличения готовой продукции, и ее реализации. Таким образом, можно говорить об избыточном уровне запасов, т.е. о появлении “внеоборотных” (на какой-то период) оборотных активах.</w:t>
      </w:r>
    </w:p>
    <w:p w:rsidR="002467C6" w:rsidRPr="008B7C82" w:rsidRDefault="002467C6"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 xml:space="preserve">При изучении 5 раздела баланса можно увидеть как “меняются местами” структуры “Займы и кредит” и “Кредиторская задолженность” (с 16%  / 28% до 25% / 18%). Переход от преимущественно “бесплатных” к преимущественно платным источникам краткосрочного финансирования. </w:t>
      </w:r>
    </w:p>
    <w:p w:rsidR="002467C6" w:rsidRPr="008B7C82" w:rsidRDefault="002467C6"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 xml:space="preserve">Также в рассматриваемом периоде уменьшилась доля денежных средств общей структуре баланса. </w:t>
      </w:r>
    </w:p>
    <w:p w:rsidR="002467C6" w:rsidRPr="008B7C82" w:rsidRDefault="002467C6"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 xml:space="preserve">Все эти изменения хорошо объясняются при углубленном анализе структуры оборотных активов 2004 – 2006гг. За предыдущие три года валюта баланса возросла на 26,2%, тогда как оборотные активы росли более быстрыми темпами (табл. </w:t>
      </w:r>
      <w:r w:rsidR="00BE634C" w:rsidRPr="008B7C82">
        <w:rPr>
          <w:rFonts w:ascii="Times New Roman" w:hAnsi="Times New Roman"/>
          <w:spacing w:val="0"/>
          <w:szCs w:val="28"/>
        </w:rPr>
        <w:t>1</w:t>
      </w:r>
      <w:r w:rsidR="00187624" w:rsidRPr="008B7C82">
        <w:rPr>
          <w:rFonts w:ascii="Times New Roman" w:hAnsi="Times New Roman"/>
          <w:spacing w:val="0"/>
          <w:szCs w:val="28"/>
        </w:rPr>
        <w:t>3</w:t>
      </w:r>
      <w:r w:rsidRPr="008B7C82">
        <w:rPr>
          <w:rFonts w:ascii="Times New Roman" w:hAnsi="Times New Roman"/>
          <w:spacing w:val="0"/>
          <w:szCs w:val="28"/>
        </w:rPr>
        <w:t>).</w:t>
      </w:r>
    </w:p>
    <w:p w:rsidR="002467C6" w:rsidRPr="008B7C82" w:rsidRDefault="002467C6" w:rsidP="008B7C82">
      <w:pPr>
        <w:pStyle w:val="a3"/>
        <w:spacing w:line="360" w:lineRule="auto"/>
        <w:ind w:left="0" w:firstLine="709"/>
        <w:jc w:val="right"/>
        <w:rPr>
          <w:rFonts w:ascii="Times New Roman" w:hAnsi="Times New Roman"/>
          <w:spacing w:val="0"/>
          <w:szCs w:val="28"/>
        </w:rPr>
      </w:pPr>
      <w:r w:rsidRPr="008B7C82">
        <w:rPr>
          <w:rFonts w:ascii="Times New Roman" w:hAnsi="Times New Roman"/>
          <w:spacing w:val="0"/>
          <w:szCs w:val="28"/>
        </w:rPr>
        <w:t xml:space="preserve">Таблица </w:t>
      </w:r>
      <w:r w:rsidR="00BE634C" w:rsidRPr="008B7C82">
        <w:rPr>
          <w:rFonts w:ascii="Times New Roman" w:hAnsi="Times New Roman"/>
          <w:spacing w:val="0"/>
          <w:szCs w:val="28"/>
        </w:rPr>
        <w:t>1</w:t>
      </w:r>
      <w:r w:rsidR="00187624" w:rsidRPr="008B7C82">
        <w:rPr>
          <w:rFonts w:ascii="Times New Roman" w:hAnsi="Times New Roman"/>
          <w:spacing w:val="0"/>
          <w:szCs w:val="28"/>
        </w:rPr>
        <w:t>3</w:t>
      </w:r>
    </w:p>
    <w:p w:rsidR="002467C6" w:rsidRPr="008B7C82" w:rsidRDefault="002467C6" w:rsidP="008B7C82">
      <w:pPr>
        <w:pStyle w:val="a3"/>
        <w:spacing w:line="360" w:lineRule="auto"/>
        <w:ind w:left="0" w:firstLine="709"/>
        <w:jc w:val="center"/>
        <w:rPr>
          <w:rFonts w:ascii="Times New Roman" w:hAnsi="Times New Roman"/>
          <w:spacing w:val="0"/>
          <w:szCs w:val="28"/>
        </w:rPr>
      </w:pPr>
      <w:r w:rsidRPr="008B7C82">
        <w:rPr>
          <w:rFonts w:ascii="Times New Roman" w:hAnsi="Times New Roman"/>
          <w:spacing w:val="0"/>
          <w:szCs w:val="28"/>
        </w:rPr>
        <w:t>Темпы прироста оборотных активов 2004-2006 гг.</w:t>
      </w:r>
    </w:p>
    <w:p w:rsidR="002467C6" w:rsidRPr="008B7C82" w:rsidRDefault="002467C6" w:rsidP="008B7C82">
      <w:pPr>
        <w:pStyle w:val="a3"/>
        <w:spacing w:line="360" w:lineRule="auto"/>
        <w:ind w:left="0" w:firstLine="709"/>
        <w:rPr>
          <w:rFonts w:ascii="Times New Roman" w:hAnsi="Times New Roman"/>
          <w:spacing w:val="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359"/>
      </w:tblGrid>
      <w:tr w:rsidR="002467C6" w:rsidRPr="008B7C82" w:rsidTr="007344F8">
        <w:tc>
          <w:tcPr>
            <w:tcW w:w="5211" w:type="dxa"/>
            <w:vAlign w:val="center"/>
          </w:tcPr>
          <w:p w:rsidR="002467C6" w:rsidRPr="007344F8" w:rsidRDefault="002467C6"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Статья</w:t>
            </w:r>
          </w:p>
        </w:tc>
        <w:tc>
          <w:tcPr>
            <w:tcW w:w="4359" w:type="dxa"/>
            <w:vAlign w:val="center"/>
          </w:tcPr>
          <w:p w:rsidR="002467C6" w:rsidRPr="007344F8" w:rsidRDefault="002467C6"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 xml:space="preserve">Темп прироста </w:t>
            </w:r>
            <w:r w:rsidR="007344F8">
              <w:rPr>
                <w:rFonts w:ascii="Times New Roman" w:hAnsi="Times New Roman"/>
                <w:spacing w:val="0"/>
                <w:sz w:val="20"/>
                <w:szCs w:val="20"/>
              </w:rPr>
              <w:t xml:space="preserve"> </w:t>
            </w:r>
            <w:r w:rsidRPr="007344F8">
              <w:rPr>
                <w:rFonts w:ascii="Times New Roman" w:hAnsi="Times New Roman"/>
                <w:spacing w:val="0"/>
                <w:sz w:val="20"/>
                <w:szCs w:val="20"/>
              </w:rPr>
              <w:t>2004-2006гг., %</w:t>
            </w:r>
          </w:p>
        </w:tc>
      </w:tr>
      <w:tr w:rsidR="002467C6" w:rsidRPr="008B7C82" w:rsidTr="007344F8">
        <w:tc>
          <w:tcPr>
            <w:tcW w:w="5211" w:type="dxa"/>
            <w:vAlign w:val="center"/>
          </w:tcPr>
          <w:p w:rsidR="002467C6" w:rsidRPr="007344F8" w:rsidRDefault="002467C6"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1. Оборотные активы</w:t>
            </w:r>
          </w:p>
        </w:tc>
        <w:tc>
          <w:tcPr>
            <w:tcW w:w="4359" w:type="dxa"/>
            <w:vAlign w:val="center"/>
          </w:tcPr>
          <w:p w:rsidR="002467C6" w:rsidRPr="007344F8" w:rsidRDefault="002467C6"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92,9</w:t>
            </w:r>
          </w:p>
        </w:tc>
      </w:tr>
      <w:tr w:rsidR="002467C6" w:rsidRPr="008B7C82" w:rsidTr="007344F8">
        <w:tc>
          <w:tcPr>
            <w:tcW w:w="5211" w:type="dxa"/>
            <w:vAlign w:val="center"/>
          </w:tcPr>
          <w:p w:rsidR="002467C6" w:rsidRPr="007344F8" w:rsidRDefault="002467C6"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1.1. Запасы</w:t>
            </w:r>
          </w:p>
        </w:tc>
        <w:tc>
          <w:tcPr>
            <w:tcW w:w="4359" w:type="dxa"/>
            <w:vAlign w:val="center"/>
          </w:tcPr>
          <w:p w:rsidR="002467C6" w:rsidRPr="007344F8" w:rsidRDefault="002467C6"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158,2</w:t>
            </w:r>
          </w:p>
        </w:tc>
      </w:tr>
      <w:tr w:rsidR="002467C6" w:rsidRPr="008B7C82" w:rsidTr="007344F8">
        <w:tc>
          <w:tcPr>
            <w:tcW w:w="5211" w:type="dxa"/>
            <w:vAlign w:val="center"/>
          </w:tcPr>
          <w:p w:rsidR="002467C6" w:rsidRPr="007344F8" w:rsidRDefault="002467C6"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1.1.1. Сырье и материалы</w:t>
            </w:r>
          </w:p>
        </w:tc>
        <w:tc>
          <w:tcPr>
            <w:tcW w:w="4359" w:type="dxa"/>
            <w:vAlign w:val="center"/>
          </w:tcPr>
          <w:p w:rsidR="002467C6" w:rsidRPr="007344F8" w:rsidRDefault="002467C6"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168,1</w:t>
            </w:r>
          </w:p>
        </w:tc>
      </w:tr>
      <w:tr w:rsidR="002467C6" w:rsidRPr="008B7C82" w:rsidTr="007344F8">
        <w:tc>
          <w:tcPr>
            <w:tcW w:w="5211" w:type="dxa"/>
            <w:vAlign w:val="center"/>
          </w:tcPr>
          <w:p w:rsidR="002467C6" w:rsidRPr="007344F8" w:rsidRDefault="002467C6"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1.1.2. Незавершенное производство</w:t>
            </w:r>
          </w:p>
        </w:tc>
        <w:tc>
          <w:tcPr>
            <w:tcW w:w="4359" w:type="dxa"/>
            <w:vAlign w:val="center"/>
          </w:tcPr>
          <w:p w:rsidR="002467C6" w:rsidRPr="007344F8" w:rsidRDefault="002467C6"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210,3</w:t>
            </w:r>
          </w:p>
        </w:tc>
      </w:tr>
      <w:tr w:rsidR="002467C6" w:rsidRPr="008B7C82" w:rsidTr="007344F8">
        <w:tc>
          <w:tcPr>
            <w:tcW w:w="5211" w:type="dxa"/>
            <w:vAlign w:val="center"/>
          </w:tcPr>
          <w:p w:rsidR="002467C6" w:rsidRPr="007344F8" w:rsidRDefault="002467C6"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1.1.3. Готовая продукция</w:t>
            </w:r>
          </w:p>
        </w:tc>
        <w:tc>
          <w:tcPr>
            <w:tcW w:w="4359" w:type="dxa"/>
            <w:vAlign w:val="center"/>
          </w:tcPr>
          <w:p w:rsidR="002467C6" w:rsidRPr="007344F8" w:rsidRDefault="002467C6"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27,7</w:t>
            </w:r>
          </w:p>
        </w:tc>
      </w:tr>
      <w:tr w:rsidR="002467C6" w:rsidRPr="008B7C82" w:rsidTr="007344F8">
        <w:tc>
          <w:tcPr>
            <w:tcW w:w="5211" w:type="dxa"/>
            <w:vAlign w:val="center"/>
          </w:tcPr>
          <w:p w:rsidR="002467C6" w:rsidRPr="007344F8" w:rsidRDefault="002467C6"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lastRenderedPageBreak/>
              <w:t>1.2. НДС</w:t>
            </w:r>
          </w:p>
        </w:tc>
        <w:tc>
          <w:tcPr>
            <w:tcW w:w="4359" w:type="dxa"/>
            <w:vAlign w:val="center"/>
          </w:tcPr>
          <w:p w:rsidR="002467C6" w:rsidRPr="007344F8" w:rsidRDefault="002467C6"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81,1</w:t>
            </w:r>
          </w:p>
        </w:tc>
      </w:tr>
      <w:tr w:rsidR="002467C6" w:rsidRPr="008B7C82" w:rsidTr="007344F8">
        <w:tc>
          <w:tcPr>
            <w:tcW w:w="5211" w:type="dxa"/>
            <w:vAlign w:val="center"/>
          </w:tcPr>
          <w:p w:rsidR="002467C6" w:rsidRPr="007344F8" w:rsidRDefault="002467C6"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1.3. Дебиторская задолженность</w:t>
            </w:r>
          </w:p>
        </w:tc>
        <w:tc>
          <w:tcPr>
            <w:tcW w:w="4359" w:type="dxa"/>
            <w:vAlign w:val="center"/>
          </w:tcPr>
          <w:p w:rsidR="002467C6" w:rsidRPr="007344F8" w:rsidRDefault="002467C6"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46,7</w:t>
            </w:r>
          </w:p>
        </w:tc>
      </w:tr>
      <w:tr w:rsidR="002467C6" w:rsidRPr="008B7C82" w:rsidTr="007344F8">
        <w:tc>
          <w:tcPr>
            <w:tcW w:w="5211" w:type="dxa"/>
            <w:vAlign w:val="center"/>
          </w:tcPr>
          <w:p w:rsidR="002467C6" w:rsidRPr="007344F8" w:rsidRDefault="002467C6"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1.4. Денежные средства</w:t>
            </w:r>
          </w:p>
        </w:tc>
        <w:tc>
          <w:tcPr>
            <w:tcW w:w="4359" w:type="dxa"/>
            <w:vAlign w:val="center"/>
          </w:tcPr>
          <w:p w:rsidR="002467C6" w:rsidRPr="007344F8" w:rsidRDefault="002467C6"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-45,7</w:t>
            </w:r>
          </w:p>
        </w:tc>
      </w:tr>
      <w:tr w:rsidR="002467C6" w:rsidRPr="008B7C82" w:rsidTr="007344F8">
        <w:tc>
          <w:tcPr>
            <w:tcW w:w="5211" w:type="dxa"/>
            <w:vAlign w:val="center"/>
          </w:tcPr>
          <w:p w:rsidR="002467C6" w:rsidRPr="007344F8" w:rsidRDefault="002467C6"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БАЛАНС</w:t>
            </w:r>
          </w:p>
        </w:tc>
        <w:tc>
          <w:tcPr>
            <w:tcW w:w="4359" w:type="dxa"/>
            <w:vAlign w:val="center"/>
          </w:tcPr>
          <w:p w:rsidR="002467C6" w:rsidRPr="007344F8" w:rsidRDefault="002467C6"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26,2</w:t>
            </w:r>
          </w:p>
        </w:tc>
      </w:tr>
    </w:tbl>
    <w:p w:rsidR="002467C6" w:rsidRPr="008B7C82" w:rsidRDefault="002467C6" w:rsidP="008B7C82">
      <w:pPr>
        <w:autoSpaceDE/>
        <w:autoSpaceDN/>
        <w:ind w:firstLine="709"/>
        <w:rPr>
          <w:rFonts w:ascii="Times New Roman" w:hAnsi="Times New Roman" w:cs="Times New Roman"/>
          <w:sz w:val="28"/>
          <w:szCs w:val="28"/>
        </w:rPr>
      </w:pP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Из таблицы видно, что наибольший вклад в разрастание оборотных активов внесли запасы в виде сырья и материалов и готовой продукции.</w:t>
      </w:r>
    </w:p>
    <w:p w:rsidR="002467C6" w:rsidRPr="008B7C82" w:rsidRDefault="002467C6" w:rsidP="008B7C82">
      <w:pPr>
        <w:autoSpaceDE/>
        <w:autoSpaceDN/>
        <w:ind w:firstLine="709"/>
        <w:jc w:val="left"/>
        <w:rPr>
          <w:rFonts w:ascii="Times New Roman" w:hAnsi="Times New Roman" w:cs="Times New Roman"/>
          <w:sz w:val="28"/>
          <w:szCs w:val="28"/>
        </w:rPr>
      </w:pPr>
    </w:p>
    <w:p w:rsidR="002467C6" w:rsidRPr="008B7C82" w:rsidRDefault="002467C6" w:rsidP="008B7C82">
      <w:pPr>
        <w:autoSpaceDE/>
        <w:autoSpaceDN/>
        <w:ind w:firstLine="709"/>
        <w:jc w:val="left"/>
        <w:rPr>
          <w:rFonts w:ascii="Times New Roman" w:hAnsi="Times New Roman" w:cs="Times New Roman"/>
          <w:sz w:val="28"/>
          <w:szCs w:val="28"/>
        </w:rPr>
      </w:pPr>
      <w:r w:rsidRPr="008B7C82">
        <w:rPr>
          <w:rFonts w:ascii="Times New Roman" w:hAnsi="Times New Roman" w:cs="Times New Roman"/>
          <w:sz w:val="28"/>
          <w:szCs w:val="28"/>
        </w:rPr>
        <w:t xml:space="preserve">3.2. Показатели </w:t>
      </w:r>
      <w:r w:rsidR="00B0299D" w:rsidRPr="008B7C82">
        <w:rPr>
          <w:rFonts w:ascii="Times New Roman" w:hAnsi="Times New Roman" w:cs="Times New Roman"/>
          <w:sz w:val="28"/>
          <w:szCs w:val="28"/>
        </w:rPr>
        <w:t xml:space="preserve">эффективности использования </w:t>
      </w:r>
      <w:r w:rsidRPr="008B7C82">
        <w:rPr>
          <w:rFonts w:ascii="Times New Roman" w:hAnsi="Times New Roman" w:cs="Times New Roman"/>
          <w:sz w:val="28"/>
          <w:szCs w:val="28"/>
        </w:rPr>
        <w:t>оборотных средств</w:t>
      </w:r>
    </w:p>
    <w:p w:rsidR="002467C6" w:rsidRPr="008B7C82" w:rsidRDefault="002467C6" w:rsidP="008B7C82">
      <w:pPr>
        <w:pStyle w:val="a7"/>
        <w:spacing w:before="0" w:after="0" w:line="360" w:lineRule="auto"/>
        <w:ind w:firstLine="709"/>
        <w:jc w:val="center"/>
        <w:rPr>
          <w:b/>
          <w:sz w:val="28"/>
          <w:szCs w:val="28"/>
        </w:rPr>
      </w:pPr>
    </w:p>
    <w:p w:rsidR="002467C6" w:rsidRPr="008B7C82" w:rsidRDefault="002467C6" w:rsidP="008B7C82">
      <w:pPr>
        <w:widowControl w:val="0"/>
        <w:autoSpaceDE/>
        <w:autoSpaceDN/>
        <w:ind w:right="-26" w:firstLine="709"/>
        <w:rPr>
          <w:rFonts w:ascii="Times New Roman" w:hAnsi="Times New Roman" w:cs="Times New Roman"/>
          <w:sz w:val="28"/>
          <w:szCs w:val="28"/>
        </w:rPr>
      </w:pPr>
      <w:r w:rsidRPr="008B7C82">
        <w:rPr>
          <w:rFonts w:ascii="Times New Roman" w:hAnsi="Times New Roman" w:cs="Times New Roman"/>
          <w:sz w:val="28"/>
          <w:szCs w:val="28"/>
        </w:rPr>
        <w:t>Эффективность использования оборотных средств определяется скоростью их движения - скоростью оборота, или оборачиваемостью. Чем быстрее совершается кругооборот оборотных средств, тем меньшая их сумма потребуется предприятию для успешного выполнения производственной программы.</w:t>
      </w:r>
    </w:p>
    <w:p w:rsidR="002467C6" w:rsidRPr="008B7C82" w:rsidRDefault="002467C6" w:rsidP="008B7C82">
      <w:pPr>
        <w:widowControl w:val="0"/>
        <w:autoSpaceDE/>
        <w:autoSpaceDN/>
        <w:ind w:right="-26" w:firstLine="709"/>
        <w:rPr>
          <w:rFonts w:ascii="Times New Roman" w:hAnsi="Times New Roman" w:cs="Times New Roman"/>
          <w:sz w:val="28"/>
          <w:szCs w:val="28"/>
        </w:rPr>
      </w:pPr>
      <w:r w:rsidRPr="008B7C82">
        <w:rPr>
          <w:rFonts w:ascii="Times New Roman" w:hAnsi="Times New Roman" w:cs="Times New Roman"/>
          <w:sz w:val="28"/>
          <w:szCs w:val="28"/>
        </w:rPr>
        <w:t>Кругооборот оборотных средств исчисляется с момента оплаты предприятием материальных ценностей, необходимых для производства продукции, до возврата этих средств в виде выручки от реализации продукции. Если период оборота сокращается, то и потребность в оборотных средствах при данном объеме выпуска продукции уменьшится на тот же процент. Снижение произойдет в связи с тем, что при сокращении времени кругооборота количество оборотов увеличится. Это означает, что каждый рубль оборотных средств используется в течение года для приобретения материальных ресурсов и выплаты заработной платы на несколько раз чаще.</w:t>
      </w:r>
    </w:p>
    <w:p w:rsidR="002467C6" w:rsidRPr="008B7C82" w:rsidRDefault="002467C6" w:rsidP="008B7C82">
      <w:pPr>
        <w:widowControl w:val="0"/>
        <w:autoSpaceDE/>
        <w:autoSpaceDN/>
        <w:ind w:right="-26" w:firstLine="709"/>
        <w:rPr>
          <w:rFonts w:ascii="Times New Roman" w:hAnsi="Times New Roman" w:cs="Times New Roman"/>
          <w:sz w:val="28"/>
          <w:szCs w:val="28"/>
        </w:rPr>
      </w:pPr>
      <w:r w:rsidRPr="008B7C82">
        <w:rPr>
          <w:rFonts w:ascii="Times New Roman" w:hAnsi="Times New Roman" w:cs="Times New Roman"/>
          <w:sz w:val="28"/>
          <w:szCs w:val="28"/>
        </w:rPr>
        <w:t>Оборачиваемость оборотных средств характеризуется двумя взаимосвязанными показателями: числом оборотов, совершаемых оборотными средствами в течение определенного периода времени (коэффициентом оборачиваемости), и сроком их оборота в днях.</w:t>
      </w:r>
    </w:p>
    <w:p w:rsidR="002467C6" w:rsidRPr="008B7C82" w:rsidRDefault="002467C6" w:rsidP="008B7C82">
      <w:pPr>
        <w:widowControl w:val="0"/>
        <w:autoSpaceDE/>
        <w:autoSpaceDN/>
        <w:ind w:right="-26" w:firstLine="709"/>
        <w:rPr>
          <w:rFonts w:ascii="Times New Roman" w:hAnsi="Times New Roman" w:cs="Times New Roman"/>
          <w:sz w:val="28"/>
          <w:szCs w:val="28"/>
        </w:rPr>
      </w:pPr>
      <w:r w:rsidRPr="008B7C82">
        <w:rPr>
          <w:rFonts w:ascii="Times New Roman" w:hAnsi="Times New Roman" w:cs="Times New Roman"/>
          <w:sz w:val="28"/>
          <w:szCs w:val="28"/>
        </w:rPr>
        <w:t>Коэффициент оборачиваемости:</w:t>
      </w:r>
    </w:p>
    <w:p w:rsidR="00125F36" w:rsidRPr="008B7C82" w:rsidRDefault="00125F36" w:rsidP="008B7C82">
      <w:pPr>
        <w:pStyle w:val="FR2"/>
        <w:spacing w:before="0" w:line="360" w:lineRule="auto"/>
        <w:ind w:left="0" w:right="-26" w:firstLine="709"/>
        <w:jc w:val="both"/>
        <w:rPr>
          <w:b w:val="0"/>
          <w:szCs w:val="28"/>
        </w:rPr>
      </w:pPr>
    </w:p>
    <w:p w:rsidR="002467C6" w:rsidRPr="008B7C82" w:rsidRDefault="002467C6" w:rsidP="008B7C82">
      <w:pPr>
        <w:pStyle w:val="FR2"/>
        <w:spacing w:before="0" w:line="360" w:lineRule="auto"/>
        <w:ind w:left="0" w:right="-26" w:firstLine="709"/>
        <w:jc w:val="both"/>
        <w:rPr>
          <w:b w:val="0"/>
          <w:szCs w:val="28"/>
        </w:rPr>
      </w:pPr>
      <w:r w:rsidRPr="008B7C82">
        <w:rPr>
          <w:b w:val="0"/>
          <w:szCs w:val="28"/>
          <w:lang w:val="en-US"/>
        </w:rPr>
        <w:lastRenderedPageBreak/>
        <w:t>n</w:t>
      </w:r>
      <w:r w:rsidRPr="008B7C82">
        <w:rPr>
          <w:b w:val="0"/>
          <w:szCs w:val="28"/>
          <w:vertAlign w:val="subscript"/>
        </w:rPr>
        <w:t>об</w:t>
      </w:r>
      <w:r w:rsidRPr="008B7C82">
        <w:rPr>
          <w:b w:val="0"/>
          <w:szCs w:val="28"/>
        </w:rPr>
        <w:t xml:space="preserve"> = </w:t>
      </w:r>
      <w:r w:rsidRPr="008B7C82">
        <w:rPr>
          <w:b w:val="0"/>
          <w:szCs w:val="28"/>
          <w:lang w:val="en-US"/>
        </w:rPr>
        <w:t>D</w:t>
      </w:r>
      <w:r w:rsidRPr="008B7C82">
        <w:rPr>
          <w:b w:val="0"/>
          <w:szCs w:val="28"/>
        </w:rPr>
        <w:t xml:space="preserve"> / Ф</w:t>
      </w:r>
      <w:r w:rsidRPr="008B7C82">
        <w:rPr>
          <w:b w:val="0"/>
          <w:szCs w:val="28"/>
          <w:vertAlign w:val="subscript"/>
        </w:rPr>
        <w:t>об</w:t>
      </w:r>
      <w:r w:rsidRPr="008B7C82">
        <w:rPr>
          <w:b w:val="0"/>
          <w:szCs w:val="28"/>
        </w:rPr>
        <w:t xml:space="preserve">                                                           (</w:t>
      </w:r>
      <w:r w:rsidR="00BE634C" w:rsidRPr="008B7C82">
        <w:rPr>
          <w:b w:val="0"/>
          <w:szCs w:val="28"/>
        </w:rPr>
        <w:t>18</w:t>
      </w:r>
      <w:r w:rsidRPr="008B7C82">
        <w:rPr>
          <w:b w:val="0"/>
          <w:szCs w:val="28"/>
        </w:rPr>
        <w:t>)</w:t>
      </w:r>
    </w:p>
    <w:p w:rsidR="00125F36" w:rsidRPr="008B7C82" w:rsidRDefault="00125F36" w:rsidP="008B7C82">
      <w:pPr>
        <w:pStyle w:val="FR2"/>
        <w:spacing w:before="0" w:line="360" w:lineRule="auto"/>
        <w:ind w:left="0" w:right="-26" w:firstLine="709"/>
        <w:jc w:val="both"/>
        <w:rPr>
          <w:b w:val="0"/>
          <w:szCs w:val="28"/>
        </w:rPr>
      </w:pPr>
    </w:p>
    <w:p w:rsidR="002467C6" w:rsidRPr="008B7C82" w:rsidRDefault="002467C6" w:rsidP="008B7C82">
      <w:pPr>
        <w:widowControl w:val="0"/>
        <w:autoSpaceDE/>
        <w:autoSpaceDN/>
        <w:ind w:right="-26" w:firstLine="709"/>
        <w:rPr>
          <w:rFonts w:ascii="Times New Roman" w:hAnsi="Times New Roman" w:cs="Times New Roman"/>
          <w:sz w:val="28"/>
          <w:szCs w:val="28"/>
        </w:rPr>
      </w:pPr>
      <w:r w:rsidRPr="008B7C82">
        <w:rPr>
          <w:rFonts w:ascii="Times New Roman" w:hAnsi="Times New Roman" w:cs="Times New Roman"/>
          <w:sz w:val="28"/>
          <w:szCs w:val="28"/>
        </w:rPr>
        <w:t>где D - годовая сумма доходов предприятия,</w:t>
      </w:r>
    </w:p>
    <w:p w:rsidR="002467C6" w:rsidRPr="008B7C82" w:rsidRDefault="002467C6" w:rsidP="008B7C82">
      <w:pPr>
        <w:widowControl w:val="0"/>
        <w:autoSpaceDE/>
        <w:autoSpaceDN/>
        <w:ind w:right="-26" w:firstLine="709"/>
        <w:rPr>
          <w:rFonts w:ascii="Times New Roman" w:hAnsi="Times New Roman" w:cs="Times New Roman"/>
          <w:sz w:val="28"/>
          <w:szCs w:val="28"/>
        </w:rPr>
      </w:pPr>
      <w:r w:rsidRPr="008B7C82">
        <w:rPr>
          <w:rFonts w:ascii="Times New Roman" w:hAnsi="Times New Roman" w:cs="Times New Roman"/>
          <w:sz w:val="28"/>
          <w:szCs w:val="28"/>
        </w:rPr>
        <w:t>Ф</w:t>
      </w:r>
      <w:r w:rsidRPr="008B7C82">
        <w:rPr>
          <w:rFonts w:ascii="Times New Roman" w:hAnsi="Times New Roman" w:cs="Times New Roman"/>
          <w:sz w:val="28"/>
          <w:szCs w:val="28"/>
          <w:vertAlign w:val="subscript"/>
        </w:rPr>
        <w:t>об</w:t>
      </w:r>
      <w:r w:rsidRPr="008B7C82">
        <w:rPr>
          <w:rFonts w:ascii="Times New Roman" w:hAnsi="Times New Roman" w:cs="Times New Roman"/>
          <w:sz w:val="28"/>
          <w:szCs w:val="28"/>
        </w:rPr>
        <w:t xml:space="preserve"> - сумма оборотных средств   </w:t>
      </w:r>
    </w:p>
    <w:p w:rsidR="002467C6" w:rsidRPr="008B7C82" w:rsidRDefault="002467C6" w:rsidP="008B7C82">
      <w:pPr>
        <w:widowControl w:val="0"/>
        <w:autoSpaceDE/>
        <w:autoSpaceDN/>
        <w:ind w:right="-26" w:firstLine="709"/>
        <w:rPr>
          <w:rFonts w:ascii="Times New Roman" w:hAnsi="Times New Roman" w:cs="Times New Roman"/>
          <w:sz w:val="28"/>
          <w:szCs w:val="28"/>
        </w:rPr>
      </w:pPr>
      <w:r w:rsidRPr="008B7C82">
        <w:rPr>
          <w:rFonts w:ascii="Times New Roman" w:hAnsi="Times New Roman" w:cs="Times New Roman"/>
          <w:sz w:val="28"/>
          <w:szCs w:val="28"/>
        </w:rPr>
        <w:t>Иначе говоря, число оборотов определяет объем продукции в стоимостном выражении, выпускаемой на 1 рубль оборотных средств.</w:t>
      </w:r>
    </w:p>
    <w:p w:rsidR="002467C6" w:rsidRPr="008B7C82" w:rsidRDefault="002467C6" w:rsidP="008B7C82">
      <w:pPr>
        <w:widowControl w:val="0"/>
        <w:autoSpaceDE/>
        <w:autoSpaceDN/>
        <w:ind w:right="-26" w:firstLine="709"/>
        <w:rPr>
          <w:rFonts w:ascii="Times New Roman" w:hAnsi="Times New Roman" w:cs="Times New Roman"/>
          <w:sz w:val="28"/>
          <w:szCs w:val="28"/>
        </w:rPr>
      </w:pPr>
      <w:r w:rsidRPr="008B7C82">
        <w:rPr>
          <w:rFonts w:ascii="Times New Roman" w:hAnsi="Times New Roman" w:cs="Times New Roman"/>
          <w:sz w:val="28"/>
          <w:szCs w:val="28"/>
        </w:rPr>
        <w:t>Срок оборота (оборачиваемость):</w:t>
      </w:r>
    </w:p>
    <w:p w:rsidR="00125F36" w:rsidRPr="008B7C82" w:rsidRDefault="00125F36" w:rsidP="008B7C82">
      <w:pPr>
        <w:widowControl w:val="0"/>
        <w:autoSpaceDE/>
        <w:autoSpaceDN/>
        <w:ind w:right="-26" w:firstLine="709"/>
        <w:rPr>
          <w:rFonts w:ascii="Times New Roman" w:hAnsi="Times New Roman" w:cs="Times New Roman"/>
          <w:sz w:val="28"/>
          <w:szCs w:val="28"/>
        </w:rPr>
      </w:pPr>
    </w:p>
    <w:p w:rsidR="002467C6" w:rsidRPr="008B7C82" w:rsidRDefault="002467C6" w:rsidP="008B7C82">
      <w:pPr>
        <w:widowControl w:val="0"/>
        <w:autoSpaceDE/>
        <w:autoSpaceDN/>
        <w:ind w:right="-26" w:firstLine="709"/>
        <w:rPr>
          <w:rFonts w:ascii="Times New Roman" w:hAnsi="Times New Roman" w:cs="Times New Roman"/>
          <w:sz w:val="28"/>
          <w:szCs w:val="28"/>
        </w:rPr>
      </w:pPr>
      <w:r w:rsidRPr="008B7C82">
        <w:rPr>
          <w:rFonts w:ascii="Times New Roman" w:hAnsi="Times New Roman" w:cs="Times New Roman"/>
          <w:sz w:val="28"/>
          <w:szCs w:val="28"/>
          <w:lang w:val="en-US"/>
        </w:rPr>
        <w:t>T</w:t>
      </w:r>
      <w:r w:rsidRPr="008B7C82">
        <w:rPr>
          <w:rFonts w:ascii="Times New Roman" w:hAnsi="Times New Roman" w:cs="Times New Roman"/>
          <w:sz w:val="28"/>
          <w:szCs w:val="28"/>
          <w:vertAlign w:val="subscript"/>
        </w:rPr>
        <w:t>об</w:t>
      </w:r>
      <w:r w:rsidRPr="008B7C82">
        <w:rPr>
          <w:rFonts w:ascii="Times New Roman" w:hAnsi="Times New Roman" w:cs="Times New Roman"/>
          <w:sz w:val="28"/>
          <w:szCs w:val="28"/>
        </w:rPr>
        <w:t xml:space="preserve"> = Д</w:t>
      </w:r>
      <w:r w:rsidRPr="008B7C82">
        <w:rPr>
          <w:rFonts w:ascii="Times New Roman" w:hAnsi="Times New Roman" w:cs="Times New Roman"/>
          <w:sz w:val="28"/>
          <w:szCs w:val="28"/>
          <w:vertAlign w:val="subscript"/>
        </w:rPr>
        <w:t>к</w:t>
      </w:r>
      <w:r w:rsidRPr="008B7C82">
        <w:rPr>
          <w:rFonts w:ascii="Times New Roman" w:hAnsi="Times New Roman" w:cs="Times New Roman"/>
          <w:sz w:val="28"/>
          <w:szCs w:val="28"/>
        </w:rPr>
        <w:t>/</w:t>
      </w:r>
      <w:r w:rsidRPr="008B7C82">
        <w:rPr>
          <w:rFonts w:ascii="Times New Roman" w:hAnsi="Times New Roman" w:cs="Times New Roman"/>
          <w:sz w:val="28"/>
          <w:szCs w:val="28"/>
          <w:lang w:val="en-US"/>
        </w:rPr>
        <w:t>n</w:t>
      </w:r>
      <w:r w:rsidRPr="008B7C82">
        <w:rPr>
          <w:rFonts w:ascii="Times New Roman" w:hAnsi="Times New Roman" w:cs="Times New Roman"/>
          <w:sz w:val="28"/>
          <w:szCs w:val="28"/>
          <w:vertAlign w:val="subscript"/>
        </w:rPr>
        <w:t>об</w:t>
      </w:r>
      <w:r w:rsidRPr="008B7C82">
        <w:rPr>
          <w:rFonts w:ascii="Times New Roman" w:hAnsi="Times New Roman" w:cs="Times New Roman"/>
          <w:sz w:val="28"/>
          <w:szCs w:val="28"/>
        </w:rPr>
        <w:t xml:space="preserve">                                                  (1</w:t>
      </w:r>
      <w:r w:rsidR="00BE634C" w:rsidRPr="008B7C82">
        <w:rPr>
          <w:rFonts w:ascii="Times New Roman" w:hAnsi="Times New Roman" w:cs="Times New Roman"/>
          <w:sz w:val="28"/>
          <w:szCs w:val="28"/>
        </w:rPr>
        <w:t>9</w:t>
      </w:r>
      <w:r w:rsidRPr="008B7C82">
        <w:rPr>
          <w:rFonts w:ascii="Times New Roman" w:hAnsi="Times New Roman" w:cs="Times New Roman"/>
          <w:sz w:val="28"/>
          <w:szCs w:val="28"/>
        </w:rPr>
        <w:t>)</w:t>
      </w:r>
    </w:p>
    <w:p w:rsidR="00125F36" w:rsidRPr="008B7C82" w:rsidRDefault="00125F36" w:rsidP="008B7C82">
      <w:pPr>
        <w:widowControl w:val="0"/>
        <w:autoSpaceDE/>
        <w:autoSpaceDN/>
        <w:ind w:right="-26" w:firstLine="709"/>
        <w:rPr>
          <w:rFonts w:ascii="Times New Roman" w:hAnsi="Times New Roman" w:cs="Times New Roman"/>
          <w:sz w:val="28"/>
          <w:szCs w:val="28"/>
        </w:rPr>
      </w:pPr>
    </w:p>
    <w:p w:rsidR="002467C6" w:rsidRPr="008B7C82" w:rsidRDefault="002467C6" w:rsidP="008B7C82">
      <w:pPr>
        <w:widowControl w:val="0"/>
        <w:autoSpaceDE/>
        <w:autoSpaceDN/>
        <w:ind w:right="-26" w:firstLine="709"/>
        <w:rPr>
          <w:rFonts w:ascii="Times New Roman" w:hAnsi="Times New Roman" w:cs="Times New Roman"/>
          <w:sz w:val="28"/>
          <w:szCs w:val="28"/>
        </w:rPr>
      </w:pPr>
      <w:r w:rsidRPr="008B7C82">
        <w:rPr>
          <w:rFonts w:ascii="Times New Roman" w:hAnsi="Times New Roman" w:cs="Times New Roman"/>
          <w:sz w:val="28"/>
          <w:szCs w:val="28"/>
        </w:rPr>
        <w:t>где Д</w:t>
      </w:r>
      <w:r w:rsidRPr="008B7C82">
        <w:rPr>
          <w:rFonts w:ascii="Times New Roman" w:hAnsi="Times New Roman" w:cs="Times New Roman"/>
          <w:sz w:val="28"/>
          <w:szCs w:val="28"/>
          <w:vertAlign w:val="subscript"/>
        </w:rPr>
        <w:t>к</w:t>
      </w:r>
      <w:r w:rsidRPr="008B7C82">
        <w:rPr>
          <w:rFonts w:ascii="Times New Roman" w:hAnsi="Times New Roman" w:cs="Times New Roman"/>
          <w:sz w:val="28"/>
          <w:szCs w:val="28"/>
        </w:rPr>
        <w:t xml:space="preserve"> - количество календарных дней в периоде.</w:t>
      </w:r>
    </w:p>
    <w:p w:rsidR="002467C6" w:rsidRPr="008B7C82" w:rsidRDefault="002467C6" w:rsidP="008B7C82">
      <w:pPr>
        <w:autoSpaceDE/>
        <w:autoSpaceDN/>
        <w:ind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Коэффициент загрузки оборотных средств, величина которого обратная коэффициенту оборачиваемости. Он характеризует сумму оборотных средств, затраченных на 1 руб. реализованной продукции:</w:t>
      </w:r>
    </w:p>
    <w:p w:rsidR="00125F36" w:rsidRPr="008B7C82" w:rsidRDefault="00125F36" w:rsidP="008B7C82">
      <w:pPr>
        <w:autoSpaceDE/>
        <w:autoSpaceDN/>
        <w:ind w:firstLine="709"/>
        <w:jc w:val="left"/>
        <w:rPr>
          <w:rFonts w:ascii="Times New Roman" w:hAnsi="Times New Roman" w:cs="Times New Roman"/>
          <w:color w:val="000000"/>
          <w:sz w:val="28"/>
          <w:szCs w:val="28"/>
        </w:rPr>
      </w:pPr>
    </w:p>
    <w:p w:rsidR="002467C6" w:rsidRPr="008B7C82" w:rsidRDefault="002467C6" w:rsidP="008B7C82">
      <w:pPr>
        <w:autoSpaceDE/>
        <w:autoSpaceDN/>
        <w:ind w:firstLine="709"/>
        <w:jc w:val="left"/>
        <w:rPr>
          <w:rFonts w:ascii="Times New Roman" w:hAnsi="Times New Roman" w:cs="Times New Roman"/>
          <w:color w:val="000000"/>
          <w:sz w:val="28"/>
          <w:szCs w:val="28"/>
        </w:rPr>
      </w:pPr>
      <w:r w:rsidRPr="008B7C82">
        <w:rPr>
          <w:rFonts w:ascii="Times New Roman" w:hAnsi="Times New Roman" w:cs="Times New Roman"/>
          <w:color w:val="000000"/>
          <w:sz w:val="28"/>
          <w:szCs w:val="28"/>
        </w:rPr>
        <w:t>Кз = 1/</w:t>
      </w:r>
      <w:r w:rsidRPr="008B7C82">
        <w:rPr>
          <w:rFonts w:ascii="Times New Roman" w:hAnsi="Times New Roman" w:cs="Times New Roman"/>
          <w:sz w:val="28"/>
          <w:szCs w:val="28"/>
          <w:lang w:val="en-US"/>
        </w:rPr>
        <w:t>n</w:t>
      </w:r>
      <w:r w:rsidRPr="008B7C82">
        <w:rPr>
          <w:rFonts w:ascii="Times New Roman" w:hAnsi="Times New Roman" w:cs="Times New Roman"/>
          <w:sz w:val="28"/>
          <w:szCs w:val="28"/>
          <w:vertAlign w:val="subscript"/>
        </w:rPr>
        <w:t>об</w:t>
      </w:r>
      <w:r w:rsidRPr="008B7C82">
        <w:rPr>
          <w:rFonts w:ascii="Times New Roman" w:hAnsi="Times New Roman" w:cs="Times New Roman"/>
          <w:color w:val="000000"/>
          <w:sz w:val="28"/>
          <w:szCs w:val="28"/>
        </w:rPr>
        <w:t xml:space="preserve">                                                     (</w:t>
      </w:r>
      <w:r w:rsidR="00BE634C" w:rsidRPr="008B7C82">
        <w:rPr>
          <w:rFonts w:ascii="Times New Roman" w:hAnsi="Times New Roman" w:cs="Times New Roman"/>
          <w:color w:val="000000"/>
          <w:sz w:val="28"/>
          <w:szCs w:val="28"/>
        </w:rPr>
        <w:t>20</w:t>
      </w:r>
      <w:r w:rsidRPr="008B7C82">
        <w:rPr>
          <w:rFonts w:ascii="Times New Roman" w:hAnsi="Times New Roman" w:cs="Times New Roman"/>
          <w:color w:val="000000"/>
          <w:sz w:val="28"/>
          <w:szCs w:val="28"/>
        </w:rPr>
        <w:t>)</w:t>
      </w:r>
    </w:p>
    <w:p w:rsidR="007344F8" w:rsidRDefault="007344F8" w:rsidP="008B7C82">
      <w:pPr>
        <w:autoSpaceDE/>
        <w:autoSpaceDN/>
        <w:ind w:firstLine="709"/>
        <w:jc w:val="left"/>
        <w:rPr>
          <w:rFonts w:ascii="Times New Roman" w:hAnsi="Times New Roman" w:cs="Times New Roman"/>
          <w:color w:val="000000"/>
          <w:sz w:val="28"/>
          <w:szCs w:val="28"/>
        </w:rPr>
      </w:pPr>
    </w:p>
    <w:p w:rsidR="002467C6" w:rsidRPr="008B7C82" w:rsidRDefault="002467C6" w:rsidP="008B7C82">
      <w:pPr>
        <w:autoSpaceDE/>
        <w:autoSpaceDN/>
        <w:ind w:firstLine="709"/>
        <w:jc w:val="left"/>
        <w:rPr>
          <w:rFonts w:ascii="Times New Roman" w:hAnsi="Times New Roman" w:cs="Times New Roman"/>
          <w:color w:val="000000"/>
          <w:sz w:val="28"/>
          <w:szCs w:val="28"/>
        </w:rPr>
      </w:pPr>
      <w:r w:rsidRPr="008B7C82">
        <w:rPr>
          <w:rFonts w:ascii="Times New Roman" w:hAnsi="Times New Roman" w:cs="Times New Roman"/>
          <w:color w:val="000000"/>
          <w:sz w:val="28"/>
          <w:szCs w:val="28"/>
        </w:rPr>
        <w:t>где Кз, - коэффициент загрузки оборотных средств.</w:t>
      </w:r>
    </w:p>
    <w:p w:rsidR="002467C6" w:rsidRPr="008B7C82" w:rsidRDefault="002467C6" w:rsidP="008B7C82">
      <w:pPr>
        <w:widowControl w:val="0"/>
        <w:autoSpaceDE/>
        <w:autoSpaceDN/>
        <w:ind w:right="-26" w:firstLine="709"/>
        <w:rPr>
          <w:rFonts w:ascii="Times New Roman" w:hAnsi="Times New Roman" w:cs="Times New Roman"/>
          <w:sz w:val="28"/>
          <w:szCs w:val="28"/>
        </w:rPr>
      </w:pPr>
      <w:r w:rsidRPr="008B7C82">
        <w:rPr>
          <w:rFonts w:ascii="Times New Roman" w:hAnsi="Times New Roman" w:cs="Times New Roman"/>
          <w:sz w:val="28"/>
          <w:szCs w:val="28"/>
        </w:rPr>
        <w:t>Оборачиваемость можно определить как по всей сумме оборотных средств, так и по каждой ее части. Для расчета числа оборотов каждого элемента оборотных средств необходимо установить отношение суммы расхода по соответствующей статье затрат на производство к фактической сумме по данной статье оборотных средств. Срок оборота будет равен отношению числа дней за данный период к числу оборотов. По существу он представляет собой запас в днях данного элемента оборотных средств.</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Чтобы  определить эффективность использования оборотных активов, следует проанализировать оборачиваемость оборотных средств в целом, и в разрезе отдельных видов, иными словами, оценить деловую активность предприятия. От нее зависит не только размер минимально необходимых для </w:t>
      </w:r>
      <w:r w:rsidRPr="008B7C82">
        <w:rPr>
          <w:rFonts w:ascii="Times New Roman" w:hAnsi="Times New Roman" w:cs="Times New Roman"/>
          <w:sz w:val="28"/>
          <w:szCs w:val="28"/>
        </w:rPr>
        <w:lastRenderedPageBreak/>
        <w:t xml:space="preserve">хозяйственной деятельности оборотных средств, но и размер затрат, связанных с владением и хранением запасов, и т.д. </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В свою очередь это отражается на себестоимости продукции и в конечном итоге на финансовых результатах предприятия. Все это обуславливает необходимость постоянного контроля за оборотными активами и анализа их оборачиваемости. Для этого в экономическом анализе существует ряд показателей, которые характеризуют оборачиваемость.</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Показатели оборачиваемости показывают (табл. </w:t>
      </w:r>
      <w:r w:rsidR="00BE634C" w:rsidRPr="008B7C82">
        <w:rPr>
          <w:rFonts w:ascii="Times New Roman" w:hAnsi="Times New Roman" w:cs="Times New Roman"/>
          <w:sz w:val="28"/>
          <w:szCs w:val="28"/>
        </w:rPr>
        <w:t>1</w:t>
      </w:r>
      <w:r w:rsidR="00187624" w:rsidRPr="008B7C82">
        <w:rPr>
          <w:rFonts w:ascii="Times New Roman" w:hAnsi="Times New Roman" w:cs="Times New Roman"/>
          <w:sz w:val="28"/>
          <w:szCs w:val="28"/>
        </w:rPr>
        <w:t>4</w:t>
      </w:r>
      <w:r w:rsidRPr="008B7C82">
        <w:rPr>
          <w:rFonts w:ascii="Times New Roman" w:hAnsi="Times New Roman" w:cs="Times New Roman"/>
          <w:sz w:val="28"/>
          <w:szCs w:val="28"/>
        </w:rPr>
        <w:t xml:space="preserve">), сколько раз в год оборачиваются те или иные активы предприятия. Обратная величина, помноженная на 365 дней, указывает на продолжительность одного оборота этих активов. Показатели оборачиваемости имеют большое значение для оценки финансового положения предприятия, поскольку скорость оборота средств, т. е. скорость превращения их в денежную форму, оказывает непосредственное влияние на платежеспособность предприятия. </w:t>
      </w:r>
    </w:p>
    <w:p w:rsidR="00125F36" w:rsidRPr="008B7C82" w:rsidRDefault="00125F36" w:rsidP="008B7C82">
      <w:pPr>
        <w:autoSpaceDE/>
        <w:autoSpaceDN/>
        <w:ind w:firstLine="709"/>
        <w:jc w:val="right"/>
        <w:rPr>
          <w:rFonts w:ascii="Times New Roman" w:hAnsi="Times New Roman" w:cs="Times New Roman"/>
          <w:sz w:val="28"/>
          <w:szCs w:val="28"/>
        </w:rPr>
      </w:pPr>
    </w:p>
    <w:p w:rsidR="002467C6" w:rsidRPr="008B7C82" w:rsidRDefault="002467C6" w:rsidP="008B7C82">
      <w:pPr>
        <w:autoSpaceDE/>
        <w:autoSpaceDN/>
        <w:ind w:firstLine="709"/>
        <w:jc w:val="right"/>
        <w:rPr>
          <w:rFonts w:ascii="Times New Roman" w:hAnsi="Times New Roman" w:cs="Times New Roman"/>
          <w:sz w:val="28"/>
          <w:szCs w:val="28"/>
        </w:rPr>
      </w:pPr>
      <w:r w:rsidRPr="008B7C82">
        <w:rPr>
          <w:rFonts w:ascii="Times New Roman" w:hAnsi="Times New Roman" w:cs="Times New Roman"/>
          <w:sz w:val="28"/>
          <w:szCs w:val="28"/>
        </w:rPr>
        <w:t xml:space="preserve">Таблица </w:t>
      </w:r>
      <w:r w:rsidR="00BE634C" w:rsidRPr="008B7C82">
        <w:rPr>
          <w:rFonts w:ascii="Times New Roman" w:hAnsi="Times New Roman" w:cs="Times New Roman"/>
          <w:sz w:val="28"/>
          <w:szCs w:val="28"/>
        </w:rPr>
        <w:t>1</w:t>
      </w:r>
      <w:r w:rsidR="00187624" w:rsidRPr="008B7C82">
        <w:rPr>
          <w:rFonts w:ascii="Times New Roman" w:hAnsi="Times New Roman" w:cs="Times New Roman"/>
          <w:sz w:val="28"/>
          <w:szCs w:val="28"/>
        </w:rPr>
        <w:t>4</w:t>
      </w:r>
      <w:r w:rsidRPr="008B7C82">
        <w:rPr>
          <w:rFonts w:ascii="Times New Roman" w:hAnsi="Times New Roman" w:cs="Times New Roman"/>
          <w:sz w:val="28"/>
          <w:szCs w:val="28"/>
        </w:rPr>
        <w:t xml:space="preserve"> </w:t>
      </w:r>
    </w:p>
    <w:p w:rsidR="002467C6" w:rsidRPr="008B7C82" w:rsidRDefault="002467C6" w:rsidP="008B7C82">
      <w:pPr>
        <w:autoSpaceDE/>
        <w:autoSpaceDN/>
        <w:ind w:firstLine="709"/>
        <w:jc w:val="center"/>
        <w:rPr>
          <w:rFonts w:ascii="Times New Roman" w:hAnsi="Times New Roman" w:cs="Times New Roman"/>
          <w:sz w:val="28"/>
          <w:szCs w:val="28"/>
        </w:rPr>
      </w:pPr>
      <w:r w:rsidRPr="008B7C82">
        <w:rPr>
          <w:rFonts w:ascii="Times New Roman" w:hAnsi="Times New Roman" w:cs="Times New Roman"/>
          <w:sz w:val="28"/>
          <w:szCs w:val="28"/>
        </w:rPr>
        <w:t>Коэффициенты оборачиваемости</w:t>
      </w:r>
    </w:p>
    <w:p w:rsidR="002467C6" w:rsidRPr="008B7C82" w:rsidRDefault="002467C6" w:rsidP="008B7C82">
      <w:pPr>
        <w:autoSpaceDE/>
        <w:autoSpaceDN/>
        <w:ind w:firstLine="709"/>
        <w:jc w:val="center"/>
        <w:rPr>
          <w:rFonts w:ascii="Times New Roman" w:hAnsi="Times New Roman" w:cs="Times New Roman"/>
          <w:sz w:val="28"/>
          <w:szCs w:val="28"/>
        </w:rPr>
      </w:pPr>
    </w:p>
    <w:tbl>
      <w:tblPr>
        <w:tblW w:w="9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275"/>
        <w:gridCol w:w="1595"/>
        <w:gridCol w:w="1440"/>
        <w:gridCol w:w="1440"/>
      </w:tblGrid>
      <w:tr w:rsidR="00B0299D" w:rsidRPr="008B7C82">
        <w:trPr>
          <w:trHeight w:val="381"/>
        </w:trPr>
        <w:tc>
          <w:tcPr>
            <w:tcW w:w="5275"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Показатели оборачиваемости</w:t>
            </w:r>
          </w:p>
        </w:tc>
        <w:tc>
          <w:tcPr>
            <w:tcW w:w="1595"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2005</w:t>
            </w:r>
          </w:p>
        </w:tc>
        <w:tc>
          <w:tcPr>
            <w:tcW w:w="1440"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2006</w:t>
            </w:r>
          </w:p>
        </w:tc>
        <w:tc>
          <w:tcPr>
            <w:tcW w:w="1440" w:type="dxa"/>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Откло-нение</w:t>
            </w:r>
          </w:p>
        </w:tc>
      </w:tr>
      <w:tr w:rsidR="00B0299D" w:rsidRPr="008B7C82">
        <w:trPr>
          <w:trHeight w:val="146"/>
        </w:trPr>
        <w:tc>
          <w:tcPr>
            <w:tcW w:w="5275" w:type="dxa"/>
            <w:vAlign w:val="center"/>
          </w:tcPr>
          <w:p w:rsidR="00B0299D" w:rsidRPr="007344F8" w:rsidRDefault="00B0299D"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 xml:space="preserve">К оборачиваемости всего капитала </w:t>
            </w:r>
          </w:p>
        </w:tc>
        <w:tc>
          <w:tcPr>
            <w:tcW w:w="1595"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1,54</w:t>
            </w:r>
          </w:p>
        </w:tc>
        <w:tc>
          <w:tcPr>
            <w:tcW w:w="1440"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1,84</w:t>
            </w:r>
          </w:p>
        </w:tc>
        <w:tc>
          <w:tcPr>
            <w:tcW w:w="1440" w:type="dxa"/>
            <w:vAlign w:val="center"/>
          </w:tcPr>
          <w:p w:rsidR="00B0299D" w:rsidRPr="007344F8" w:rsidRDefault="00B0299D"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0,3</w:t>
            </w:r>
          </w:p>
        </w:tc>
      </w:tr>
      <w:tr w:rsidR="00B0299D" w:rsidRPr="008B7C82">
        <w:trPr>
          <w:trHeight w:val="146"/>
        </w:trPr>
        <w:tc>
          <w:tcPr>
            <w:tcW w:w="5275" w:type="dxa"/>
            <w:vAlign w:val="center"/>
          </w:tcPr>
          <w:p w:rsidR="00B0299D" w:rsidRPr="007344F8" w:rsidRDefault="00B0299D"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К загрузки</w:t>
            </w:r>
          </w:p>
        </w:tc>
        <w:tc>
          <w:tcPr>
            <w:tcW w:w="1595"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0,65</w:t>
            </w:r>
          </w:p>
        </w:tc>
        <w:tc>
          <w:tcPr>
            <w:tcW w:w="1440"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0,54</w:t>
            </w:r>
          </w:p>
        </w:tc>
        <w:tc>
          <w:tcPr>
            <w:tcW w:w="1440" w:type="dxa"/>
            <w:vAlign w:val="center"/>
          </w:tcPr>
          <w:p w:rsidR="00B0299D" w:rsidRPr="007344F8" w:rsidRDefault="00B0299D"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-0,11</w:t>
            </w:r>
          </w:p>
        </w:tc>
      </w:tr>
      <w:tr w:rsidR="00B0299D" w:rsidRPr="008B7C82">
        <w:trPr>
          <w:trHeight w:val="115"/>
        </w:trPr>
        <w:tc>
          <w:tcPr>
            <w:tcW w:w="5275" w:type="dxa"/>
            <w:vAlign w:val="center"/>
          </w:tcPr>
          <w:p w:rsidR="00B0299D" w:rsidRPr="007344F8" w:rsidRDefault="00B0299D"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К оборачиваемости оборотных средств</w:t>
            </w:r>
          </w:p>
        </w:tc>
        <w:tc>
          <w:tcPr>
            <w:tcW w:w="1595"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4,46</w:t>
            </w:r>
          </w:p>
        </w:tc>
        <w:tc>
          <w:tcPr>
            <w:tcW w:w="1440"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3,86</w:t>
            </w:r>
          </w:p>
        </w:tc>
        <w:tc>
          <w:tcPr>
            <w:tcW w:w="1440" w:type="dxa"/>
            <w:vAlign w:val="center"/>
          </w:tcPr>
          <w:p w:rsidR="00B0299D" w:rsidRPr="007344F8" w:rsidRDefault="00B0299D"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-0,6</w:t>
            </w:r>
          </w:p>
        </w:tc>
      </w:tr>
      <w:tr w:rsidR="00B0299D" w:rsidRPr="008B7C82">
        <w:trPr>
          <w:trHeight w:val="115"/>
        </w:trPr>
        <w:tc>
          <w:tcPr>
            <w:tcW w:w="5275" w:type="dxa"/>
            <w:vAlign w:val="center"/>
          </w:tcPr>
          <w:p w:rsidR="00B0299D" w:rsidRPr="007344F8" w:rsidRDefault="00B0299D"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К оборачиваемости запасов</w:t>
            </w:r>
          </w:p>
        </w:tc>
        <w:tc>
          <w:tcPr>
            <w:tcW w:w="1595"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7,97</w:t>
            </w:r>
          </w:p>
        </w:tc>
        <w:tc>
          <w:tcPr>
            <w:tcW w:w="1440"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3,8</w:t>
            </w:r>
          </w:p>
        </w:tc>
        <w:tc>
          <w:tcPr>
            <w:tcW w:w="1440" w:type="dxa"/>
            <w:vAlign w:val="center"/>
          </w:tcPr>
          <w:p w:rsidR="00B0299D" w:rsidRPr="007344F8" w:rsidRDefault="00B0299D"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-4,17</w:t>
            </w:r>
          </w:p>
        </w:tc>
      </w:tr>
      <w:tr w:rsidR="00B0299D" w:rsidRPr="008B7C82">
        <w:trPr>
          <w:trHeight w:val="115"/>
        </w:trPr>
        <w:tc>
          <w:tcPr>
            <w:tcW w:w="5275" w:type="dxa"/>
            <w:vAlign w:val="center"/>
          </w:tcPr>
          <w:p w:rsidR="00B0299D" w:rsidRPr="007344F8" w:rsidRDefault="00B0299D"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Период оборачиваемости запасов (в днях)</w:t>
            </w:r>
          </w:p>
        </w:tc>
        <w:tc>
          <w:tcPr>
            <w:tcW w:w="1595"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46</w:t>
            </w:r>
          </w:p>
        </w:tc>
        <w:tc>
          <w:tcPr>
            <w:tcW w:w="1440"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115</w:t>
            </w:r>
          </w:p>
        </w:tc>
        <w:tc>
          <w:tcPr>
            <w:tcW w:w="1440" w:type="dxa"/>
            <w:vAlign w:val="center"/>
          </w:tcPr>
          <w:p w:rsidR="00B0299D" w:rsidRPr="007344F8" w:rsidRDefault="00B0299D"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69</w:t>
            </w:r>
          </w:p>
        </w:tc>
      </w:tr>
      <w:tr w:rsidR="00B0299D" w:rsidRPr="008B7C82">
        <w:trPr>
          <w:trHeight w:val="115"/>
        </w:trPr>
        <w:tc>
          <w:tcPr>
            <w:tcW w:w="5275" w:type="dxa"/>
            <w:vAlign w:val="center"/>
          </w:tcPr>
          <w:p w:rsidR="00B0299D" w:rsidRPr="007344F8" w:rsidRDefault="00B0299D"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К оборачиваемости готовой продукции</w:t>
            </w:r>
          </w:p>
        </w:tc>
        <w:tc>
          <w:tcPr>
            <w:tcW w:w="1595"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91,37</w:t>
            </w:r>
          </w:p>
        </w:tc>
        <w:tc>
          <w:tcPr>
            <w:tcW w:w="1440"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70,69</w:t>
            </w:r>
          </w:p>
        </w:tc>
        <w:tc>
          <w:tcPr>
            <w:tcW w:w="1440" w:type="dxa"/>
            <w:vAlign w:val="center"/>
          </w:tcPr>
          <w:p w:rsidR="00B0299D" w:rsidRPr="007344F8" w:rsidRDefault="00B0299D"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-20,68</w:t>
            </w:r>
          </w:p>
        </w:tc>
      </w:tr>
      <w:tr w:rsidR="00B0299D" w:rsidRPr="008B7C82">
        <w:trPr>
          <w:trHeight w:val="233"/>
        </w:trPr>
        <w:tc>
          <w:tcPr>
            <w:tcW w:w="5275" w:type="dxa"/>
            <w:vAlign w:val="center"/>
          </w:tcPr>
          <w:p w:rsidR="00B0299D" w:rsidRPr="007344F8" w:rsidRDefault="00B0299D"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Период оборачиваемости готовой продукции (в днях)</w:t>
            </w:r>
          </w:p>
        </w:tc>
        <w:tc>
          <w:tcPr>
            <w:tcW w:w="1595"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4</w:t>
            </w:r>
          </w:p>
        </w:tc>
        <w:tc>
          <w:tcPr>
            <w:tcW w:w="1440"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5</w:t>
            </w:r>
          </w:p>
        </w:tc>
        <w:tc>
          <w:tcPr>
            <w:tcW w:w="1440" w:type="dxa"/>
            <w:vAlign w:val="center"/>
          </w:tcPr>
          <w:p w:rsidR="00B0299D" w:rsidRPr="007344F8" w:rsidRDefault="00B0299D"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1</w:t>
            </w:r>
          </w:p>
        </w:tc>
      </w:tr>
      <w:tr w:rsidR="00B0299D" w:rsidRPr="008B7C82">
        <w:trPr>
          <w:trHeight w:val="115"/>
        </w:trPr>
        <w:tc>
          <w:tcPr>
            <w:tcW w:w="5275" w:type="dxa"/>
            <w:vAlign w:val="center"/>
          </w:tcPr>
          <w:p w:rsidR="00B0299D" w:rsidRPr="007344F8" w:rsidRDefault="00B0299D"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К оборачиваемости денежных ср-в</w:t>
            </w:r>
          </w:p>
        </w:tc>
        <w:tc>
          <w:tcPr>
            <w:tcW w:w="1595"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109,14</w:t>
            </w:r>
          </w:p>
        </w:tc>
        <w:tc>
          <w:tcPr>
            <w:tcW w:w="1440"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234,91</w:t>
            </w:r>
          </w:p>
        </w:tc>
        <w:tc>
          <w:tcPr>
            <w:tcW w:w="1440" w:type="dxa"/>
            <w:vAlign w:val="center"/>
          </w:tcPr>
          <w:p w:rsidR="00B0299D" w:rsidRPr="007344F8" w:rsidRDefault="00B0299D"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125,77</w:t>
            </w:r>
          </w:p>
        </w:tc>
      </w:tr>
      <w:tr w:rsidR="00B0299D" w:rsidRPr="008B7C82">
        <w:trPr>
          <w:trHeight w:val="233"/>
        </w:trPr>
        <w:tc>
          <w:tcPr>
            <w:tcW w:w="5275" w:type="dxa"/>
            <w:vAlign w:val="center"/>
          </w:tcPr>
          <w:p w:rsidR="00B0299D" w:rsidRPr="007344F8" w:rsidRDefault="00B0299D"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К оборачиваемости дебиторской задолженности</w:t>
            </w:r>
          </w:p>
        </w:tc>
        <w:tc>
          <w:tcPr>
            <w:tcW w:w="1595"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12,31</w:t>
            </w:r>
          </w:p>
        </w:tc>
        <w:tc>
          <w:tcPr>
            <w:tcW w:w="1440"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14,01</w:t>
            </w:r>
          </w:p>
        </w:tc>
        <w:tc>
          <w:tcPr>
            <w:tcW w:w="1440" w:type="dxa"/>
            <w:vAlign w:val="center"/>
          </w:tcPr>
          <w:p w:rsidR="00B0299D" w:rsidRPr="007344F8" w:rsidRDefault="00B0299D"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1,7</w:t>
            </w:r>
          </w:p>
        </w:tc>
      </w:tr>
      <w:tr w:rsidR="00B0299D" w:rsidRPr="008B7C82">
        <w:trPr>
          <w:trHeight w:val="218"/>
        </w:trPr>
        <w:tc>
          <w:tcPr>
            <w:tcW w:w="5275" w:type="dxa"/>
            <w:vAlign w:val="center"/>
          </w:tcPr>
          <w:p w:rsidR="00B0299D" w:rsidRPr="007344F8" w:rsidRDefault="00B0299D"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Период оборачиваемости ДЗ (в днях)</w:t>
            </w:r>
          </w:p>
        </w:tc>
        <w:tc>
          <w:tcPr>
            <w:tcW w:w="1595"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30</w:t>
            </w:r>
          </w:p>
        </w:tc>
        <w:tc>
          <w:tcPr>
            <w:tcW w:w="1440"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26</w:t>
            </w:r>
          </w:p>
        </w:tc>
        <w:tc>
          <w:tcPr>
            <w:tcW w:w="1440" w:type="dxa"/>
            <w:vAlign w:val="center"/>
          </w:tcPr>
          <w:p w:rsidR="00B0299D" w:rsidRPr="007344F8" w:rsidRDefault="00B0299D"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-4</w:t>
            </w:r>
          </w:p>
        </w:tc>
      </w:tr>
      <w:tr w:rsidR="00B0299D" w:rsidRPr="008B7C82">
        <w:trPr>
          <w:trHeight w:val="115"/>
        </w:trPr>
        <w:tc>
          <w:tcPr>
            <w:tcW w:w="5275" w:type="dxa"/>
            <w:vAlign w:val="center"/>
          </w:tcPr>
          <w:p w:rsidR="00B0299D" w:rsidRPr="007344F8" w:rsidRDefault="00B0299D"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К оборачиваемости кредиторской задолженности</w:t>
            </w:r>
          </w:p>
        </w:tc>
        <w:tc>
          <w:tcPr>
            <w:tcW w:w="1595"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4,77</w:t>
            </w:r>
          </w:p>
        </w:tc>
        <w:tc>
          <w:tcPr>
            <w:tcW w:w="1440"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8,31</w:t>
            </w:r>
          </w:p>
        </w:tc>
        <w:tc>
          <w:tcPr>
            <w:tcW w:w="1440" w:type="dxa"/>
            <w:vAlign w:val="center"/>
          </w:tcPr>
          <w:p w:rsidR="00B0299D" w:rsidRPr="007344F8" w:rsidRDefault="00B0299D"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3,54</w:t>
            </w:r>
          </w:p>
        </w:tc>
      </w:tr>
      <w:tr w:rsidR="00B0299D" w:rsidRPr="008B7C82">
        <w:trPr>
          <w:trHeight w:val="115"/>
        </w:trPr>
        <w:tc>
          <w:tcPr>
            <w:tcW w:w="5275" w:type="dxa"/>
            <w:vAlign w:val="center"/>
          </w:tcPr>
          <w:p w:rsidR="00B0299D" w:rsidRPr="007344F8" w:rsidRDefault="00B0299D"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Период оборачиваемости КЗ (в днях)</w:t>
            </w:r>
          </w:p>
        </w:tc>
        <w:tc>
          <w:tcPr>
            <w:tcW w:w="1595"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76</w:t>
            </w:r>
          </w:p>
        </w:tc>
        <w:tc>
          <w:tcPr>
            <w:tcW w:w="1440"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44</w:t>
            </w:r>
          </w:p>
        </w:tc>
        <w:tc>
          <w:tcPr>
            <w:tcW w:w="1440" w:type="dxa"/>
            <w:vAlign w:val="center"/>
          </w:tcPr>
          <w:p w:rsidR="00B0299D" w:rsidRPr="007344F8" w:rsidRDefault="00B0299D"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-32</w:t>
            </w:r>
          </w:p>
        </w:tc>
      </w:tr>
      <w:tr w:rsidR="00B0299D" w:rsidRPr="008B7C82">
        <w:trPr>
          <w:trHeight w:val="115"/>
        </w:trPr>
        <w:tc>
          <w:tcPr>
            <w:tcW w:w="5275" w:type="dxa"/>
            <w:vAlign w:val="center"/>
          </w:tcPr>
          <w:p w:rsidR="00B0299D" w:rsidRPr="007344F8" w:rsidRDefault="00B0299D"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Продолжительность производственного цикла</w:t>
            </w:r>
          </w:p>
        </w:tc>
        <w:tc>
          <w:tcPr>
            <w:tcW w:w="1595"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46</w:t>
            </w:r>
          </w:p>
        </w:tc>
        <w:tc>
          <w:tcPr>
            <w:tcW w:w="1440"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115</w:t>
            </w:r>
          </w:p>
        </w:tc>
        <w:tc>
          <w:tcPr>
            <w:tcW w:w="1440" w:type="dxa"/>
            <w:vAlign w:val="center"/>
          </w:tcPr>
          <w:p w:rsidR="00B0299D" w:rsidRPr="007344F8" w:rsidRDefault="00B0299D"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69</w:t>
            </w:r>
          </w:p>
        </w:tc>
      </w:tr>
      <w:tr w:rsidR="00B0299D" w:rsidRPr="008B7C82">
        <w:trPr>
          <w:trHeight w:val="123"/>
        </w:trPr>
        <w:tc>
          <w:tcPr>
            <w:tcW w:w="5275" w:type="dxa"/>
            <w:vAlign w:val="center"/>
          </w:tcPr>
          <w:p w:rsidR="00B0299D" w:rsidRPr="007344F8" w:rsidRDefault="00B0299D"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Продолжительность финансового цикла</w:t>
            </w:r>
          </w:p>
        </w:tc>
        <w:tc>
          <w:tcPr>
            <w:tcW w:w="1595"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-1</w:t>
            </w:r>
          </w:p>
        </w:tc>
        <w:tc>
          <w:tcPr>
            <w:tcW w:w="1440" w:type="dxa"/>
            <w:vAlign w:val="center"/>
          </w:tcPr>
          <w:p w:rsidR="00B0299D" w:rsidRPr="007344F8" w:rsidRDefault="00B0299D"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97</w:t>
            </w:r>
          </w:p>
        </w:tc>
        <w:tc>
          <w:tcPr>
            <w:tcW w:w="1440" w:type="dxa"/>
            <w:vAlign w:val="center"/>
          </w:tcPr>
          <w:p w:rsidR="00B0299D" w:rsidRPr="007344F8" w:rsidRDefault="00B0299D"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98</w:t>
            </w:r>
          </w:p>
        </w:tc>
      </w:tr>
    </w:tbl>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lastRenderedPageBreak/>
        <w:t>Дебиторская задолженность Предприятия - это важнейший компонент оборотного капитала предприятия.</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Состояние дебиторской задолженности, ее размеры и качество оказывают существенное влияние на финансовое состояние предприятия.</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В то же время дебиторская задолженность не всегда образуется в результате нарушения порядка расчетов и не всегда ухудшает финансовое состояние предприятия. Поэтому ее нельзя считать в полной сумме отвлечением собственных средств из оборота, т.к. гость ее служит объектом банковского предприятия и не влияет на платежеспособность хозяйствующего объекта. В нашем случае это " Авансы выданные" под выполнение работы оказанные услуги.</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Кроме того, Предприятие должно помнить, что правильное и своевременное списание дебиторской задолженности играет значительную роль при формировании финансовых результатов деятельности организации.</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Таким образом, дебиторская задолженность Предприятия превращается в его убыток и естественно ухудшает его финансовое состояние.</w:t>
      </w:r>
    </w:p>
    <w:p w:rsidR="002467C6" w:rsidRPr="008B7C82" w:rsidRDefault="002467C6"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 xml:space="preserve">Период оборачиваемости дебиторской задолженности короче периода кредиторской задолженности. Таким образом, для предприятия существует  временное различие между продажей в кредит и обязательством уплаты (Срок расчета с покупателями короче срока расчетов с поставщиками) равен (44-26) 18 дней. Это указывает на использование предприятием кредитной разницы в качестве капитала. Фактически, это является дополнительным капиталом, полученным фирмой благодаря краткосрочной задолженности. Настораживает то, что данная разница с каждым годом снижается (на  94-44 = 50 дней за три года), причем период оборачиваемости дебиторской задолженности снижается меньшими темпами (35-26=9). Вместе с увеличением кредитов и займов это обозначает переход предприятия от “бесплатных” источников финансирования (кредиторской задолженности) к “платным” (кредитам). </w:t>
      </w:r>
    </w:p>
    <w:p w:rsidR="002467C6" w:rsidRPr="008B7C82" w:rsidRDefault="002467C6"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lastRenderedPageBreak/>
        <w:t xml:space="preserve">В связи с выводами, сделанными на основе расчета показателей ликвидности, особенно хочется выделить уменьшение оборачиваемости (увеличение срока хранения) запасов, произошедшее в </w:t>
      </w:r>
      <w:smartTag w:uri="urn:schemas-microsoft-com:office:smarttags" w:element="metricconverter">
        <w:smartTagPr>
          <w:attr w:name="ProductID" w:val="2006 г"/>
        </w:smartTagPr>
        <w:r w:rsidRPr="008B7C82">
          <w:rPr>
            <w:rFonts w:ascii="Times New Roman" w:hAnsi="Times New Roman"/>
            <w:spacing w:val="0"/>
            <w:szCs w:val="28"/>
          </w:rPr>
          <w:t>2006 г</w:t>
        </w:r>
      </w:smartTag>
      <w:r w:rsidRPr="008B7C82">
        <w:rPr>
          <w:rFonts w:ascii="Times New Roman" w:hAnsi="Times New Roman"/>
          <w:spacing w:val="0"/>
          <w:szCs w:val="28"/>
        </w:rPr>
        <w:t xml:space="preserve">.. По сравнению с 2005г. срок хранения (пролеживания) запасов на складе в </w:t>
      </w:r>
      <w:smartTag w:uri="urn:schemas-microsoft-com:office:smarttags" w:element="metricconverter">
        <w:smartTagPr>
          <w:attr w:name="ProductID" w:val="2006 г"/>
        </w:smartTagPr>
        <w:r w:rsidRPr="008B7C82">
          <w:rPr>
            <w:rFonts w:ascii="Times New Roman" w:hAnsi="Times New Roman"/>
            <w:spacing w:val="0"/>
            <w:szCs w:val="28"/>
          </w:rPr>
          <w:t>2006 г</w:t>
        </w:r>
      </w:smartTag>
      <w:r w:rsidRPr="008B7C82">
        <w:rPr>
          <w:rFonts w:ascii="Times New Roman" w:hAnsi="Times New Roman"/>
          <w:spacing w:val="0"/>
          <w:szCs w:val="28"/>
        </w:rPr>
        <w:t>. увеличился на 69 дней (с 46 до 115) или на 250%.</w:t>
      </w:r>
    </w:p>
    <w:p w:rsidR="002467C6" w:rsidRPr="008B7C82" w:rsidRDefault="002467C6"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Данное явление повлекло за собой увеличение Производственного и Финансового цикла предприятия. И если раньше (</w:t>
      </w:r>
      <w:smartTag w:uri="urn:schemas-microsoft-com:office:smarttags" w:element="metricconverter">
        <w:smartTagPr>
          <w:attr w:name="ProductID" w:val="2005 г"/>
        </w:smartTagPr>
        <w:r w:rsidRPr="008B7C82">
          <w:rPr>
            <w:rFonts w:ascii="Times New Roman" w:hAnsi="Times New Roman"/>
            <w:spacing w:val="0"/>
            <w:szCs w:val="28"/>
          </w:rPr>
          <w:t>2005 г</w:t>
        </w:r>
      </w:smartTag>
      <w:r w:rsidRPr="008B7C82">
        <w:rPr>
          <w:rFonts w:ascii="Times New Roman" w:hAnsi="Times New Roman"/>
          <w:spacing w:val="0"/>
          <w:szCs w:val="28"/>
        </w:rPr>
        <w:t xml:space="preserve">.) весь финансовый цикл предприятия не требовал отвлечения финансовых средств ( -1), т.е. фактически был “бесплатным”, то сейчас необходимо изыскивать финансовые средства на функционирование предприятия равное 97 дней. </w:t>
      </w:r>
    </w:p>
    <w:p w:rsidR="002467C6" w:rsidRPr="008B7C82" w:rsidRDefault="002467C6"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Это является одной из причин увеличения краткосрочных кредитов и изменение структуры пассивов (коэффициенты финансовой устойчивости).</w:t>
      </w:r>
    </w:p>
    <w:p w:rsidR="002467C6" w:rsidRPr="008B7C82" w:rsidRDefault="002467C6" w:rsidP="008B7C82">
      <w:pPr>
        <w:widowControl w:val="0"/>
        <w:autoSpaceDE/>
        <w:autoSpaceDN/>
        <w:ind w:right="-26" w:firstLine="709"/>
        <w:rPr>
          <w:rFonts w:ascii="Times New Roman" w:hAnsi="Times New Roman" w:cs="Times New Roman"/>
          <w:sz w:val="28"/>
          <w:szCs w:val="28"/>
        </w:rPr>
      </w:pPr>
      <w:r w:rsidRPr="008B7C82">
        <w:rPr>
          <w:rFonts w:ascii="Times New Roman" w:hAnsi="Times New Roman" w:cs="Times New Roman"/>
          <w:sz w:val="28"/>
          <w:szCs w:val="28"/>
        </w:rPr>
        <w:t>Главная задача предприятия в данном случае – увеличение скорости оборота запасами, путем введения политики управления ими.</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Следует добавить следующую закономерность: оборачиваемость всего капитала в 2005-2006гг. растет, а оборачиваемость оборотного капитала снижается. Таким образом рост оборачиваемости всего капитала обеспечивается таким ростом оборачиваемости внеоборотного, который перекрывает снижение оборачиваемости оборотного. Т.е. внутренние резервы роста предприятия в области увеличения загрузки производственных мощностей используются более эффективно нежели чем в области совершенствования управления оборотным капиталом. </w:t>
      </w:r>
    </w:p>
    <w:p w:rsidR="002467C6" w:rsidRPr="008B7C82" w:rsidRDefault="002467C6" w:rsidP="008B7C82">
      <w:pPr>
        <w:autoSpaceDE/>
        <w:autoSpaceDN/>
        <w:ind w:firstLine="709"/>
        <w:jc w:val="left"/>
        <w:rPr>
          <w:rFonts w:ascii="Times New Roman" w:hAnsi="Times New Roman" w:cs="Times New Roman"/>
          <w:sz w:val="28"/>
          <w:szCs w:val="28"/>
        </w:rPr>
      </w:pPr>
    </w:p>
    <w:p w:rsidR="002467C6" w:rsidRPr="008B7C82" w:rsidRDefault="002467C6" w:rsidP="008B7C82">
      <w:pPr>
        <w:autoSpaceDE/>
        <w:autoSpaceDN/>
        <w:ind w:firstLine="709"/>
        <w:jc w:val="left"/>
        <w:rPr>
          <w:rFonts w:ascii="Times New Roman" w:hAnsi="Times New Roman" w:cs="Times New Roman"/>
          <w:color w:val="000000"/>
          <w:sz w:val="28"/>
          <w:szCs w:val="28"/>
        </w:rPr>
      </w:pPr>
      <w:r w:rsidRPr="008B7C82">
        <w:rPr>
          <w:rFonts w:ascii="Times New Roman" w:hAnsi="Times New Roman" w:cs="Times New Roman"/>
          <w:sz w:val="28"/>
          <w:szCs w:val="28"/>
        </w:rPr>
        <w:t xml:space="preserve">3.3.  </w:t>
      </w:r>
      <w:r w:rsidRPr="008B7C82">
        <w:rPr>
          <w:rFonts w:ascii="Times New Roman" w:hAnsi="Times New Roman" w:cs="Times New Roman"/>
          <w:bCs/>
          <w:color w:val="000000"/>
          <w:sz w:val="28"/>
          <w:szCs w:val="28"/>
        </w:rPr>
        <w:t>Пути повышения эффективности использования оборотных средств</w:t>
      </w:r>
    </w:p>
    <w:p w:rsidR="002467C6" w:rsidRPr="008B7C82" w:rsidRDefault="002467C6" w:rsidP="008B7C82">
      <w:pPr>
        <w:pStyle w:val="a3"/>
        <w:spacing w:line="360" w:lineRule="auto"/>
        <w:ind w:left="0" w:firstLine="709"/>
        <w:jc w:val="both"/>
        <w:rPr>
          <w:rFonts w:ascii="Times New Roman" w:hAnsi="Times New Roman"/>
          <w:spacing w:val="0"/>
          <w:szCs w:val="28"/>
        </w:rPr>
      </w:pPr>
    </w:p>
    <w:p w:rsidR="00EE3A1F" w:rsidRPr="008B7C82" w:rsidRDefault="00EE3A1F"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Повышение эффективности управления оборотным</w:t>
      </w:r>
      <w:r w:rsidR="00CB6691" w:rsidRPr="008B7C82">
        <w:rPr>
          <w:rFonts w:ascii="Times New Roman" w:hAnsi="Times New Roman" w:cs="Times New Roman"/>
          <w:sz w:val="28"/>
          <w:szCs w:val="28"/>
        </w:rPr>
        <w:t>и</w:t>
      </w:r>
      <w:r w:rsidRPr="008B7C82">
        <w:rPr>
          <w:rFonts w:ascii="Times New Roman" w:hAnsi="Times New Roman" w:cs="Times New Roman"/>
          <w:sz w:val="28"/>
          <w:szCs w:val="28"/>
        </w:rPr>
        <w:t xml:space="preserve"> </w:t>
      </w:r>
      <w:r w:rsidR="00CB6691" w:rsidRPr="008B7C82">
        <w:rPr>
          <w:rFonts w:ascii="Times New Roman" w:hAnsi="Times New Roman" w:cs="Times New Roman"/>
          <w:sz w:val="28"/>
          <w:szCs w:val="28"/>
        </w:rPr>
        <w:t>средствами</w:t>
      </w:r>
      <w:r w:rsidRPr="008B7C82">
        <w:rPr>
          <w:rFonts w:ascii="Times New Roman" w:hAnsi="Times New Roman" w:cs="Times New Roman"/>
          <w:sz w:val="28"/>
          <w:szCs w:val="28"/>
        </w:rPr>
        <w:t xml:space="preserve">, как </w:t>
      </w:r>
      <w:r w:rsidR="00D95B33" w:rsidRPr="008B7C82">
        <w:rPr>
          <w:rFonts w:ascii="Times New Roman" w:hAnsi="Times New Roman" w:cs="Times New Roman"/>
          <w:sz w:val="28"/>
          <w:szCs w:val="28"/>
        </w:rPr>
        <w:t>показано на рисунке 3</w:t>
      </w:r>
      <w:r w:rsidRPr="008B7C82">
        <w:rPr>
          <w:rFonts w:ascii="Times New Roman" w:hAnsi="Times New Roman" w:cs="Times New Roman"/>
          <w:sz w:val="28"/>
          <w:szCs w:val="28"/>
        </w:rPr>
        <w:t xml:space="preserve">, сводится к воздействию на </w:t>
      </w:r>
      <w:r w:rsidR="00D95B33" w:rsidRPr="008B7C82">
        <w:rPr>
          <w:rFonts w:ascii="Times New Roman" w:hAnsi="Times New Roman" w:cs="Times New Roman"/>
          <w:sz w:val="28"/>
          <w:szCs w:val="28"/>
        </w:rPr>
        <w:t>три</w:t>
      </w:r>
      <w:r w:rsidRPr="008B7C82">
        <w:rPr>
          <w:rFonts w:ascii="Times New Roman" w:hAnsi="Times New Roman" w:cs="Times New Roman"/>
          <w:sz w:val="28"/>
          <w:szCs w:val="28"/>
        </w:rPr>
        <w:t xml:space="preserve"> составляющие: </w:t>
      </w:r>
    </w:p>
    <w:p w:rsidR="002F62B8" w:rsidRPr="008B7C82" w:rsidRDefault="007344F8" w:rsidP="008B7C82">
      <w:pPr>
        <w:ind w:firstLine="709"/>
        <w:rPr>
          <w:rFonts w:ascii="Times New Roman" w:hAnsi="Times New Roman" w:cs="Times New Roman"/>
          <w:sz w:val="28"/>
          <w:szCs w:val="28"/>
        </w:rPr>
      </w:pPr>
      <w:r>
        <w:rPr>
          <w:rFonts w:ascii="Times New Roman" w:hAnsi="Times New Roman" w:cs="Times New Roman"/>
          <w:sz w:val="28"/>
          <w:szCs w:val="28"/>
        </w:rPr>
        <w:br w:type="page"/>
      </w:r>
      <w:r w:rsidR="00E24759">
        <w:rPr>
          <w:noProof/>
        </w:rPr>
        <w:lastRenderedPageBreak/>
        <w:pict>
          <v:rect id="_x0000_s1070" style="position:absolute;left:0;text-align:left;margin-left:2in;margin-top:11.85pt;width:198pt;height:36pt;z-index:251623936">
            <v:textbox style="mso-next-textbox:#_x0000_s1070">
              <w:txbxContent>
                <w:p w:rsidR="007344F8" w:rsidRPr="00721EFA" w:rsidRDefault="007344F8" w:rsidP="002F62B8">
                  <w:pPr>
                    <w:autoSpaceDE/>
                    <w:autoSpaceDN/>
                    <w:spacing w:line="240" w:lineRule="auto"/>
                    <w:ind w:firstLine="0"/>
                    <w:jc w:val="center"/>
                    <w:rPr>
                      <w:rFonts w:ascii="Times New Roman" w:hAnsi="Times New Roman" w:cs="Times New Roman"/>
                      <w:sz w:val="18"/>
                      <w:szCs w:val="18"/>
                    </w:rPr>
                  </w:pPr>
                  <w:r>
                    <w:rPr>
                      <w:rFonts w:ascii="Times New Roman" w:hAnsi="Times New Roman" w:cs="Times New Roman"/>
                      <w:sz w:val="18"/>
                      <w:szCs w:val="18"/>
                    </w:rPr>
                    <w:t>ПУТИ ПОВЫШЕНИЯ ЭФФЕКТИВНОСТИ ИСПОЛЬЗОВАНИЯ ОБОРОТНЫХ СРЕДСТВ</w:t>
                  </w:r>
                </w:p>
              </w:txbxContent>
            </v:textbox>
          </v:rect>
        </w:pict>
      </w:r>
    </w:p>
    <w:p w:rsidR="002F62B8" w:rsidRPr="008B7C82" w:rsidRDefault="00E24759" w:rsidP="008B7C82">
      <w:pPr>
        <w:ind w:firstLine="709"/>
        <w:rPr>
          <w:rFonts w:ascii="Times New Roman" w:hAnsi="Times New Roman" w:cs="Times New Roman"/>
          <w:sz w:val="28"/>
          <w:szCs w:val="28"/>
        </w:rPr>
      </w:pPr>
      <w:r>
        <w:rPr>
          <w:noProof/>
        </w:rPr>
        <w:pict>
          <v:line id="_x0000_s1071" style="position:absolute;left:0;text-align:left;z-index:251637248" from="243pt,23.7pt" to="243pt,37.5pt"/>
        </w:pict>
      </w:r>
    </w:p>
    <w:p w:rsidR="002F62B8" w:rsidRPr="008B7C82" w:rsidRDefault="00E24759" w:rsidP="008B7C82">
      <w:pPr>
        <w:ind w:firstLine="709"/>
        <w:rPr>
          <w:rFonts w:ascii="Times New Roman" w:hAnsi="Times New Roman" w:cs="Times New Roman"/>
          <w:sz w:val="28"/>
          <w:szCs w:val="28"/>
        </w:rPr>
      </w:pPr>
      <w:r>
        <w:rPr>
          <w:noProof/>
        </w:rPr>
        <w:pict>
          <v:line id="_x0000_s1072" style="position:absolute;left:0;text-align:left;z-index:251638272" from="1in,13.35pt" to="387pt,14.7pt"/>
        </w:pict>
      </w:r>
      <w:r>
        <w:rPr>
          <w:noProof/>
        </w:rPr>
        <w:pict>
          <v:line id="_x0000_s1073" style="position:absolute;left:0;text-align:left;z-index:251641344" from="387pt,14.7pt" to="387pt,32.7pt"/>
        </w:pict>
      </w:r>
      <w:r>
        <w:rPr>
          <w:noProof/>
        </w:rPr>
        <w:pict>
          <v:line id="_x0000_s1074" style="position:absolute;left:0;text-align:left;z-index:251654656" from="423pt,50.7pt" to="6in,50.7pt"/>
        </w:pict>
      </w:r>
      <w:r>
        <w:rPr>
          <w:noProof/>
        </w:rPr>
        <w:pict>
          <v:rect id="_x0000_s1075" style="position:absolute;left:0;text-align:left;margin-left:5in;margin-top:32.7pt;width:63pt;height:36pt;z-index:251627008">
            <v:textbox style="mso-next-textbox:#_x0000_s1075">
              <w:txbxContent>
                <w:p w:rsidR="007344F8" w:rsidRPr="004E7A89" w:rsidRDefault="007344F8" w:rsidP="002F62B8">
                  <w:pPr>
                    <w:autoSpaceDE/>
                    <w:autoSpaceDN/>
                    <w:spacing w:line="240" w:lineRule="auto"/>
                    <w:ind w:firstLine="0"/>
                    <w:jc w:val="center"/>
                    <w:rPr>
                      <w:rFonts w:ascii="Times New Roman" w:hAnsi="Times New Roman" w:cs="Times New Roman"/>
                      <w:sz w:val="20"/>
                      <w:szCs w:val="20"/>
                    </w:rPr>
                  </w:pPr>
                  <w:r w:rsidRPr="004E7A89">
                    <w:rPr>
                      <w:rFonts w:ascii="Times New Roman" w:hAnsi="Times New Roman" w:cs="Times New Roman"/>
                      <w:sz w:val="20"/>
                      <w:szCs w:val="20"/>
                    </w:rPr>
                    <w:t>Денежные средства</w:t>
                  </w:r>
                </w:p>
              </w:txbxContent>
            </v:textbox>
          </v:rect>
        </w:pict>
      </w:r>
      <w:r>
        <w:rPr>
          <w:noProof/>
        </w:rPr>
        <w:pict>
          <v:line id="_x0000_s1076" style="position:absolute;left:0;text-align:left;z-index:251656704" from="423pt,113.65pt" to="6in,113.65pt"/>
        </w:pict>
      </w:r>
      <w:r>
        <w:rPr>
          <w:noProof/>
        </w:rPr>
        <w:pict>
          <v:line id="_x0000_s1077" style="position:absolute;left:0;text-align:left;z-index:251640320" from="198pt,13.35pt" to="198pt,31.35pt"/>
        </w:pict>
      </w:r>
      <w:r>
        <w:rPr>
          <w:noProof/>
        </w:rPr>
        <w:pict>
          <v:line id="_x0000_s1078" style="position:absolute;left:0;text-align:left;z-index:251639296" from="1in,13.35pt" to="1in,31.35pt"/>
        </w:pict>
      </w:r>
    </w:p>
    <w:p w:rsidR="002F62B8" w:rsidRPr="008B7C82" w:rsidRDefault="00E24759" w:rsidP="008B7C82">
      <w:pPr>
        <w:ind w:firstLine="709"/>
        <w:rPr>
          <w:rFonts w:ascii="Times New Roman" w:hAnsi="Times New Roman" w:cs="Times New Roman"/>
          <w:sz w:val="28"/>
          <w:szCs w:val="28"/>
        </w:rPr>
      </w:pPr>
      <w:r>
        <w:rPr>
          <w:noProof/>
        </w:rPr>
        <w:pict>
          <v:line id="_x0000_s1079" style="position:absolute;left:0;text-align:left;z-index:251651584" from="162pt,20.4pt" to="162pt,170.55pt"/>
        </w:pict>
      </w:r>
      <w:r>
        <w:rPr>
          <w:noProof/>
        </w:rPr>
        <w:pict>
          <v:line id="_x0000_s1080" style="position:absolute;left:0;text-align:left;z-index:251643392" from="9pt,17.55pt" to="9pt,359.55pt"/>
        </w:pict>
      </w:r>
      <w:r>
        <w:rPr>
          <w:noProof/>
        </w:rPr>
        <w:pict>
          <v:rect id="_x0000_s1081" style="position:absolute;left:0;text-align:left;margin-left:171pt;margin-top:7.2pt;width:81pt;height:49.2pt;z-index:251625984">
            <v:textbox style="mso-next-textbox:#_x0000_s1081">
              <w:txbxContent>
                <w:p w:rsidR="007344F8" w:rsidRPr="00A255C6" w:rsidRDefault="007344F8" w:rsidP="002F62B8">
                  <w:pPr>
                    <w:autoSpaceDE/>
                    <w:autoSpaceDN/>
                    <w:spacing w:line="240" w:lineRule="auto"/>
                    <w:ind w:firstLine="0"/>
                    <w:jc w:val="center"/>
                    <w:rPr>
                      <w:rFonts w:ascii="Times New Roman" w:hAnsi="Times New Roman" w:cs="Times New Roman"/>
                      <w:sz w:val="18"/>
                      <w:szCs w:val="18"/>
                    </w:rPr>
                  </w:pPr>
                  <w:r>
                    <w:rPr>
                      <w:rFonts w:ascii="Times New Roman" w:hAnsi="Times New Roman" w:cs="Times New Roman"/>
                      <w:sz w:val="18"/>
                      <w:szCs w:val="18"/>
                    </w:rPr>
                    <w:t>Дебиторская задолженность</w:t>
                  </w:r>
                </w:p>
              </w:txbxContent>
            </v:textbox>
          </v:rect>
        </w:pict>
      </w:r>
      <w:r>
        <w:rPr>
          <w:noProof/>
        </w:rPr>
        <w:pict>
          <v:rect id="_x0000_s1082" style="position:absolute;left:0;text-align:left;margin-left:18pt;margin-top:7.2pt;width:1in;height:36pt;z-index:251624960">
            <v:textbox style="mso-next-textbox:#_x0000_s1082">
              <w:txbxContent>
                <w:p w:rsidR="007344F8" w:rsidRPr="000C76CE" w:rsidRDefault="007344F8" w:rsidP="002F62B8">
                  <w:pPr>
                    <w:autoSpaceDE/>
                    <w:autoSpaceDN/>
                    <w:spacing w:line="240" w:lineRule="auto"/>
                    <w:ind w:firstLine="0"/>
                    <w:jc w:val="center"/>
                    <w:rPr>
                      <w:rFonts w:ascii="Times New Roman" w:hAnsi="Times New Roman" w:cs="Times New Roman"/>
                      <w:sz w:val="20"/>
                      <w:szCs w:val="20"/>
                    </w:rPr>
                  </w:pPr>
                  <w:r w:rsidRPr="000C76CE">
                    <w:rPr>
                      <w:rFonts w:ascii="Times New Roman" w:hAnsi="Times New Roman" w:cs="Times New Roman"/>
                      <w:sz w:val="20"/>
                      <w:szCs w:val="20"/>
                    </w:rPr>
                    <w:t>Запасы</w:t>
                  </w:r>
                </w:p>
              </w:txbxContent>
            </v:textbox>
          </v:rect>
        </w:pict>
      </w:r>
      <w:r>
        <w:rPr>
          <w:noProof/>
        </w:rPr>
        <w:pict>
          <v:line id="_x0000_s1083" style="position:absolute;left:0;text-align:left;flip:x;z-index:251642368" from="9pt,20.4pt" to="18pt,20.4pt"/>
        </w:pict>
      </w:r>
      <w:r>
        <w:rPr>
          <w:noProof/>
        </w:rPr>
        <w:pict>
          <v:line id="_x0000_s1084" style="position:absolute;left:0;text-align:left;z-index:251647488" from="9pt,200.35pt" to="18pt,200.35pt"/>
        </w:pict>
      </w:r>
      <w:r>
        <w:rPr>
          <w:noProof/>
        </w:rPr>
        <w:pict>
          <v:line id="_x0000_s1085" style="position:absolute;left:0;text-align:left;z-index:251645440" from="9pt,308.4pt" to="18pt,308.4pt"/>
        </w:pict>
      </w:r>
      <w:r>
        <w:rPr>
          <w:noProof/>
        </w:rPr>
        <w:pict>
          <v:line id="_x0000_s1086" style="position:absolute;left:0;text-align:left;flip:x;z-index:251650560" from="162pt,20.4pt" to="171pt,20.4pt"/>
        </w:pict>
      </w:r>
    </w:p>
    <w:p w:rsidR="002F62B8" w:rsidRPr="008B7C82" w:rsidRDefault="00E24759" w:rsidP="008B7C82">
      <w:pPr>
        <w:ind w:firstLine="709"/>
        <w:rPr>
          <w:rFonts w:ascii="Times New Roman" w:hAnsi="Times New Roman" w:cs="Times New Roman"/>
          <w:sz w:val="28"/>
          <w:szCs w:val="28"/>
        </w:rPr>
      </w:pPr>
      <w:r>
        <w:rPr>
          <w:noProof/>
        </w:rPr>
        <w:pict>
          <v:line id="_x0000_s1087" style="position:absolute;left:0;text-align:left;z-index:251655680" from="6in,3.75pt" to="6in,65.4pt"/>
        </w:pict>
      </w:r>
    </w:p>
    <w:p w:rsidR="002F62B8" w:rsidRPr="008B7C82" w:rsidRDefault="00E24759" w:rsidP="008B7C82">
      <w:pPr>
        <w:ind w:firstLine="709"/>
        <w:rPr>
          <w:rFonts w:ascii="Times New Roman" w:hAnsi="Times New Roman" w:cs="Times New Roman"/>
          <w:sz w:val="28"/>
          <w:szCs w:val="28"/>
        </w:rPr>
      </w:pPr>
      <w:r>
        <w:rPr>
          <w:noProof/>
        </w:rPr>
        <w:pict>
          <v:rect id="_x0000_s1088" style="position:absolute;left:0;text-align:left;margin-left:342pt;margin-top:14.25pt;width:81pt;height:54pt;z-index:251636224">
            <v:textbox style="mso-next-textbox:#_x0000_s1088">
              <w:txbxContent>
                <w:p w:rsidR="007344F8" w:rsidRPr="004E7A89" w:rsidRDefault="007344F8" w:rsidP="004E7A89">
                  <w:pPr>
                    <w:autoSpaceDE/>
                    <w:autoSpaceDN/>
                    <w:spacing w:line="240" w:lineRule="auto"/>
                    <w:ind w:firstLine="0"/>
                    <w:jc w:val="left"/>
                    <w:rPr>
                      <w:rFonts w:ascii="Times New Roman" w:hAnsi="Times New Roman" w:cs="Times New Roman"/>
                      <w:sz w:val="18"/>
                      <w:szCs w:val="18"/>
                    </w:rPr>
                  </w:pPr>
                  <w:r w:rsidRPr="004E7A89">
                    <w:rPr>
                      <w:rFonts w:ascii="Times New Roman" w:hAnsi="Times New Roman" w:cs="Times New Roman"/>
                      <w:sz w:val="18"/>
                      <w:szCs w:val="18"/>
                    </w:rPr>
                    <w:t>установление эффективных форм расчетов с потребителями</w:t>
                  </w:r>
                </w:p>
                <w:p w:rsidR="007344F8" w:rsidRPr="000C76CE" w:rsidRDefault="007344F8" w:rsidP="000C76CE">
                  <w:pPr>
                    <w:autoSpaceDE/>
                    <w:autoSpaceDN/>
                    <w:spacing w:line="240" w:lineRule="auto"/>
                    <w:ind w:firstLine="0"/>
                    <w:jc w:val="left"/>
                    <w:rPr>
                      <w:rFonts w:ascii="Times New Roman" w:hAnsi="Times New Roman" w:cs="Times New Roman"/>
                      <w:szCs w:val="18"/>
                    </w:rPr>
                  </w:pPr>
                </w:p>
              </w:txbxContent>
            </v:textbox>
          </v:rect>
        </w:pict>
      </w:r>
      <w:r>
        <w:rPr>
          <w:noProof/>
        </w:rPr>
        <w:pict>
          <v:rect id="_x0000_s1089" style="position:absolute;left:0;text-align:left;margin-left:18pt;margin-top:12.9pt;width:99pt;height:36pt;z-index:251628032">
            <v:textbox style="mso-next-textbox:#_x0000_s1089">
              <w:txbxContent>
                <w:p w:rsidR="007344F8" w:rsidRPr="000C76CE" w:rsidRDefault="007344F8" w:rsidP="002F62B8">
                  <w:pPr>
                    <w:autoSpaceDE/>
                    <w:autoSpaceDN/>
                    <w:spacing w:line="240" w:lineRule="auto"/>
                    <w:ind w:firstLine="0"/>
                    <w:jc w:val="center"/>
                    <w:rPr>
                      <w:rFonts w:ascii="Times New Roman" w:hAnsi="Times New Roman" w:cs="Times New Roman"/>
                      <w:sz w:val="20"/>
                      <w:szCs w:val="20"/>
                    </w:rPr>
                  </w:pPr>
                  <w:r w:rsidRPr="000C76CE">
                    <w:rPr>
                      <w:rFonts w:ascii="Times New Roman" w:hAnsi="Times New Roman" w:cs="Times New Roman"/>
                      <w:sz w:val="20"/>
                      <w:szCs w:val="20"/>
                    </w:rPr>
                    <w:t>Ускорение оборачиваемости</w:t>
                  </w:r>
                </w:p>
              </w:txbxContent>
            </v:textbox>
          </v:rect>
        </w:pict>
      </w:r>
    </w:p>
    <w:p w:rsidR="002F62B8" w:rsidRPr="008B7C82" w:rsidRDefault="00E24759" w:rsidP="008B7C82">
      <w:pPr>
        <w:ind w:firstLine="709"/>
        <w:rPr>
          <w:rFonts w:ascii="Times New Roman" w:hAnsi="Times New Roman" w:cs="Times New Roman"/>
          <w:sz w:val="28"/>
          <w:szCs w:val="28"/>
        </w:rPr>
      </w:pPr>
      <w:r>
        <w:rPr>
          <w:noProof/>
        </w:rPr>
        <w:pict>
          <v:rect id="_x0000_s1090" style="position:absolute;left:0;text-align:left;margin-left:171pt;margin-top:1.95pt;width:81pt;height:54pt;z-index:251634176">
            <v:textbox style="mso-next-textbox:#_x0000_s1090">
              <w:txbxContent>
                <w:p w:rsidR="007344F8" w:rsidRPr="004E7A89" w:rsidRDefault="007344F8">
                  <w:pPr>
                    <w:autoSpaceDE/>
                    <w:autoSpaceDN/>
                    <w:spacing w:line="240" w:lineRule="auto"/>
                    <w:ind w:firstLine="0"/>
                    <w:jc w:val="left"/>
                    <w:rPr>
                      <w:rFonts w:ascii="Times New Roman" w:hAnsi="Times New Roman" w:cs="Times New Roman"/>
                      <w:sz w:val="20"/>
                      <w:szCs w:val="20"/>
                    </w:rPr>
                  </w:pPr>
                  <w:r w:rsidRPr="004E7A89">
                    <w:rPr>
                      <w:rFonts w:ascii="Times New Roman" w:hAnsi="Times New Roman" w:cs="Times New Roman"/>
                      <w:sz w:val="20"/>
                      <w:szCs w:val="20"/>
                    </w:rPr>
                    <w:t>Оптимизация расчетов</w:t>
                  </w:r>
                  <w:r>
                    <w:rPr>
                      <w:rFonts w:ascii="Times New Roman" w:hAnsi="Times New Roman" w:cs="Times New Roman"/>
                      <w:sz w:val="20"/>
                      <w:szCs w:val="20"/>
                    </w:rPr>
                    <w:t xml:space="preserve"> с покупателями</w:t>
                  </w:r>
                </w:p>
              </w:txbxContent>
            </v:textbox>
          </v:rect>
        </w:pict>
      </w:r>
      <w:r>
        <w:rPr>
          <w:noProof/>
        </w:rPr>
        <w:pict>
          <v:line id="_x0000_s1091" style="position:absolute;left:0;text-align:left;flip:y;z-index:251649536" from="9pt,6.8pt" to="18pt,6.8pt"/>
        </w:pict>
      </w:r>
    </w:p>
    <w:p w:rsidR="002F62B8" w:rsidRPr="008B7C82" w:rsidRDefault="00E24759" w:rsidP="008B7C82">
      <w:pPr>
        <w:ind w:firstLine="709"/>
        <w:rPr>
          <w:rFonts w:ascii="Times New Roman" w:hAnsi="Times New Roman" w:cs="Times New Roman"/>
          <w:sz w:val="28"/>
          <w:szCs w:val="28"/>
        </w:rPr>
      </w:pPr>
      <w:r>
        <w:rPr>
          <w:noProof/>
        </w:rPr>
        <w:pict>
          <v:rect id="_x0000_s1092" style="position:absolute;left:0;text-align:left;margin-left:18pt;margin-top:10.95pt;width:99pt;height:43.7pt;z-index:251629056">
            <v:textbox style="mso-next-textbox:#_x0000_s1092">
              <w:txbxContent>
                <w:p w:rsidR="007344F8" w:rsidRPr="000C76CE" w:rsidRDefault="007344F8" w:rsidP="002F62B8">
                  <w:pPr>
                    <w:autoSpaceDE/>
                    <w:autoSpaceDN/>
                    <w:spacing w:line="240" w:lineRule="auto"/>
                    <w:ind w:firstLine="0"/>
                    <w:jc w:val="center"/>
                    <w:rPr>
                      <w:rFonts w:ascii="Times New Roman" w:hAnsi="Times New Roman" w:cs="Times New Roman"/>
                      <w:sz w:val="20"/>
                      <w:szCs w:val="20"/>
                    </w:rPr>
                  </w:pPr>
                  <w:r w:rsidRPr="000C76CE">
                    <w:rPr>
                      <w:rFonts w:ascii="Times New Roman" w:hAnsi="Times New Roman" w:cs="Times New Roman"/>
                      <w:sz w:val="20"/>
                      <w:szCs w:val="20"/>
                    </w:rPr>
                    <w:t>Снижение материалоемкости</w:t>
                  </w:r>
                  <w:r>
                    <w:rPr>
                      <w:rFonts w:ascii="Times New Roman" w:hAnsi="Times New Roman" w:cs="Times New Roman"/>
                      <w:sz w:val="20"/>
                      <w:szCs w:val="20"/>
                    </w:rPr>
                    <w:t xml:space="preserve"> продукции</w:t>
                  </w:r>
                </w:p>
              </w:txbxContent>
            </v:textbox>
          </v:rect>
        </w:pict>
      </w:r>
      <w:r>
        <w:rPr>
          <w:noProof/>
        </w:rPr>
        <w:pict>
          <v:line id="_x0000_s1093" style="position:absolute;left:0;text-align:left;z-index:251653632" from="162pt,4.8pt" to="171pt,4.8pt"/>
        </w:pict>
      </w:r>
    </w:p>
    <w:p w:rsidR="002F62B8" w:rsidRPr="008B7C82" w:rsidRDefault="00E24759" w:rsidP="008B7C82">
      <w:pPr>
        <w:ind w:firstLine="709"/>
        <w:rPr>
          <w:rFonts w:ascii="Times New Roman" w:hAnsi="Times New Roman" w:cs="Times New Roman"/>
          <w:sz w:val="28"/>
          <w:szCs w:val="28"/>
        </w:rPr>
      </w:pPr>
      <w:r>
        <w:rPr>
          <w:noProof/>
        </w:rPr>
        <w:pict>
          <v:line id="_x0000_s1094" style="position:absolute;left:0;text-align:left;z-index:251648512" from="9pt,16.65pt" to="18pt,16.65pt"/>
        </w:pict>
      </w:r>
    </w:p>
    <w:p w:rsidR="002F62B8" w:rsidRPr="008B7C82" w:rsidRDefault="00E24759" w:rsidP="008B7C82">
      <w:pPr>
        <w:ind w:firstLine="709"/>
        <w:rPr>
          <w:rFonts w:ascii="Times New Roman" w:hAnsi="Times New Roman" w:cs="Times New Roman"/>
          <w:sz w:val="28"/>
          <w:szCs w:val="28"/>
        </w:rPr>
      </w:pPr>
      <w:r>
        <w:rPr>
          <w:noProof/>
        </w:rPr>
        <w:pict>
          <v:rect id="_x0000_s1095" style="position:absolute;left:0;text-align:left;margin-left:171pt;margin-top:1.5pt;width:90pt;height:67.85pt;z-index:251635200">
            <v:textbox style="mso-next-textbox:#_x0000_s1095">
              <w:txbxContent>
                <w:p w:rsidR="007344F8" w:rsidRPr="00357C4E" w:rsidRDefault="007344F8" w:rsidP="00357C4E">
                  <w:pPr>
                    <w:autoSpaceDE/>
                    <w:autoSpaceDN/>
                    <w:spacing w:line="240" w:lineRule="auto"/>
                    <w:ind w:firstLine="0"/>
                    <w:jc w:val="left"/>
                    <w:rPr>
                      <w:rFonts w:ascii="Times New Roman" w:hAnsi="Times New Roman" w:cs="Times New Roman"/>
                      <w:szCs w:val="18"/>
                    </w:rPr>
                  </w:pPr>
                  <w:r w:rsidRPr="004E7A89">
                    <w:rPr>
                      <w:rFonts w:ascii="Times New Roman" w:hAnsi="Times New Roman" w:cs="Times New Roman"/>
                      <w:sz w:val="20"/>
                      <w:szCs w:val="20"/>
                    </w:rPr>
                    <w:t>Систематический контроль за</w:t>
                  </w:r>
                  <w:r>
                    <w:rPr>
                      <w:rFonts w:ascii="Times New Roman" w:hAnsi="Times New Roman" w:cs="Times New Roman"/>
                      <w:b/>
                      <w:sz w:val="28"/>
                    </w:rPr>
                    <w:t xml:space="preserve"> </w:t>
                  </w:r>
                  <w:r w:rsidRPr="004E7A89">
                    <w:rPr>
                      <w:rFonts w:ascii="Times New Roman" w:hAnsi="Times New Roman" w:cs="Times New Roman"/>
                      <w:sz w:val="20"/>
                      <w:szCs w:val="20"/>
                    </w:rPr>
                    <w:t>состоянием дебиторской</w:t>
                  </w:r>
                  <w:r>
                    <w:rPr>
                      <w:rFonts w:ascii="Times New Roman" w:hAnsi="Times New Roman" w:cs="Times New Roman"/>
                      <w:b/>
                      <w:sz w:val="28"/>
                    </w:rPr>
                    <w:t xml:space="preserve"> </w:t>
                  </w:r>
                  <w:r w:rsidRPr="004E7A89">
                    <w:rPr>
                      <w:rFonts w:ascii="Times New Roman" w:hAnsi="Times New Roman" w:cs="Times New Roman"/>
                      <w:sz w:val="20"/>
                      <w:szCs w:val="20"/>
                    </w:rPr>
                    <w:t>задолженности</w:t>
                  </w:r>
                </w:p>
              </w:txbxContent>
            </v:textbox>
          </v:rect>
        </w:pict>
      </w:r>
      <w:r>
        <w:rPr>
          <w:noProof/>
        </w:rPr>
        <w:pict>
          <v:rect id="_x0000_s1096" style="position:absolute;left:0;text-align:left;margin-left:18pt;margin-top:15.35pt;width:99pt;height:54pt;z-index:251630080">
            <v:textbox style="mso-next-textbox:#_x0000_s1096">
              <w:txbxContent>
                <w:p w:rsidR="007344F8" w:rsidRPr="00357C4E" w:rsidRDefault="007344F8" w:rsidP="00357C4E">
                  <w:pPr>
                    <w:autoSpaceDE/>
                    <w:autoSpaceDN/>
                    <w:spacing w:line="240" w:lineRule="auto"/>
                    <w:ind w:firstLine="0"/>
                    <w:jc w:val="left"/>
                    <w:rPr>
                      <w:rFonts w:ascii="Times New Roman" w:hAnsi="Times New Roman" w:cs="Times New Roman"/>
                      <w:szCs w:val="18"/>
                    </w:rPr>
                  </w:pPr>
                  <w:r>
                    <w:rPr>
                      <w:rFonts w:ascii="Times New Roman" w:hAnsi="Times New Roman" w:cs="Times New Roman"/>
                      <w:color w:val="000000"/>
                      <w:sz w:val="18"/>
                      <w:szCs w:val="18"/>
                    </w:rPr>
                    <w:t>Нормирование и ликвидация сверхнормативных запасов и материалов</w:t>
                  </w:r>
                </w:p>
              </w:txbxContent>
            </v:textbox>
          </v:rect>
        </w:pict>
      </w:r>
    </w:p>
    <w:p w:rsidR="002F62B8" w:rsidRPr="008B7C82" w:rsidRDefault="00E24759" w:rsidP="008B7C82">
      <w:pPr>
        <w:ind w:firstLine="709"/>
        <w:rPr>
          <w:rFonts w:ascii="Times New Roman" w:hAnsi="Times New Roman" w:cs="Times New Roman"/>
          <w:sz w:val="28"/>
          <w:szCs w:val="28"/>
        </w:rPr>
      </w:pPr>
      <w:r>
        <w:rPr>
          <w:noProof/>
        </w:rPr>
        <w:pict>
          <v:line id="_x0000_s1097" style="position:absolute;left:0;text-align:left;z-index:251652608" from="162pt,4.35pt" to="171pt,4.35pt"/>
        </w:pict>
      </w:r>
    </w:p>
    <w:p w:rsidR="002F62B8" w:rsidRPr="008B7C82" w:rsidRDefault="002F62B8" w:rsidP="008B7C82">
      <w:pPr>
        <w:ind w:firstLine="709"/>
        <w:rPr>
          <w:rFonts w:ascii="Times New Roman" w:hAnsi="Times New Roman" w:cs="Times New Roman"/>
          <w:sz w:val="28"/>
          <w:szCs w:val="28"/>
        </w:rPr>
      </w:pPr>
    </w:p>
    <w:p w:rsidR="002F62B8" w:rsidRPr="008B7C82" w:rsidRDefault="00E24759" w:rsidP="008B7C82">
      <w:pPr>
        <w:ind w:firstLine="709"/>
        <w:rPr>
          <w:rFonts w:ascii="Times New Roman" w:hAnsi="Times New Roman" w:cs="Times New Roman"/>
          <w:sz w:val="28"/>
          <w:szCs w:val="28"/>
        </w:rPr>
      </w:pPr>
      <w:r>
        <w:rPr>
          <w:noProof/>
        </w:rPr>
        <w:pict>
          <v:rect id="_x0000_s1098" style="position:absolute;left:0;text-align:left;margin-left:18pt;margin-top:5.9pt;width:108pt;height:54pt;z-index:251631104">
            <v:textbox style="mso-next-textbox:#_x0000_s1098">
              <w:txbxContent>
                <w:p w:rsidR="007344F8" w:rsidRPr="00D95B33" w:rsidRDefault="007344F8" w:rsidP="00357C4E">
                  <w:pPr>
                    <w:autoSpaceDE/>
                    <w:autoSpaceDN/>
                    <w:spacing w:line="240" w:lineRule="auto"/>
                    <w:ind w:firstLine="0"/>
                    <w:jc w:val="left"/>
                    <w:rPr>
                      <w:rFonts w:ascii="Times New Roman" w:hAnsi="Times New Roman" w:cs="Times New Roman"/>
                      <w:sz w:val="20"/>
                      <w:szCs w:val="20"/>
                    </w:rPr>
                  </w:pPr>
                  <w:r w:rsidRPr="000C76CE">
                    <w:rPr>
                      <w:rFonts w:ascii="Times New Roman" w:hAnsi="Times New Roman" w:cs="Times New Roman"/>
                      <w:color w:val="000000"/>
                      <w:sz w:val="20"/>
                      <w:szCs w:val="20"/>
                    </w:rPr>
                    <w:t xml:space="preserve">приближение поставщиков </w:t>
                  </w:r>
                  <w:r>
                    <w:rPr>
                      <w:rFonts w:ascii="Times New Roman" w:hAnsi="Times New Roman" w:cs="Times New Roman"/>
                      <w:color w:val="000000"/>
                      <w:sz w:val="20"/>
                      <w:szCs w:val="20"/>
                    </w:rPr>
                    <w:t xml:space="preserve">сырья, </w:t>
                  </w:r>
                  <w:r w:rsidRPr="000D352D">
                    <w:rPr>
                      <w:rFonts w:ascii="Times New Roman" w:hAnsi="Times New Roman" w:cs="Times New Roman"/>
                      <w:color w:val="000000"/>
                      <w:sz w:val="28"/>
                      <w:szCs w:val="28"/>
                    </w:rPr>
                    <w:t xml:space="preserve"> </w:t>
                  </w:r>
                  <w:r w:rsidRPr="00D95B33">
                    <w:rPr>
                      <w:rFonts w:ascii="Times New Roman" w:hAnsi="Times New Roman" w:cs="Times New Roman"/>
                      <w:color w:val="000000"/>
                      <w:sz w:val="20"/>
                      <w:szCs w:val="20"/>
                    </w:rPr>
                    <w:t>комплектующих к производству</w:t>
                  </w:r>
                </w:p>
              </w:txbxContent>
            </v:textbox>
          </v:rect>
        </w:pict>
      </w:r>
    </w:p>
    <w:p w:rsidR="002F62B8" w:rsidRPr="008B7C82" w:rsidRDefault="00E24759" w:rsidP="008B7C82">
      <w:pPr>
        <w:ind w:firstLine="709"/>
        <w:rPr>
          <w:rFonts w:ascii="Times New Roman" w:hAnsi="Times New Roman" w:cs="Times New Roman"/>
          <w:sz w:val="28"/>
          <w:szCs w:val="28"/>
        </w:rPr>
      </w:pPr>
      <w:r>
        <w:rPr>
          <w:noProof/>
        </w:rPr>
        <w:pict>
          <v:line id="_x0000_s1099" style="position:absolute;left:0;text-align:left;z-index:251646464" from="9pt,12.95pt" to="18pt,12.95pt"/>
        </w:pict>
      </w:r>
    </w:p>
    <w:p w:rsidR="002F62B8" w:rsidRPr="008B7C82" w:rsidRDefault="00E24759" w:rsidP="008B7C82">
      <w:pPr>
        <w:ind w:firstLine="709"/>
        <w:rPr>
          <w:rFonts w:ascii="Times New Roman" w:hAnsi="Times New Roman" w:cs="Times New Roman"/>
          <w:sz w:val="28"/>
          <w:szCs w:val="28"/>
        </w:rPr>
      </w:pPr>
      <w:r>
        <w:rPr>
          <w:noProof/>
        </w:rPr>
        <w:pict>
          <v:rect id="_x0000_s1100" style="position:absolute;left:0;text-align:left;margin-left:18pt;margin-top:20.6pt;width:108pt;height:63pt;z-index:251632128">
            <v:textbox style="mso-next-textbox:#_x0000_s1100">
              <w:txbxContent>
                <w:p w:rsidR="007344F8" w:rsidRPr="00A255C6" w:rsidRDefault="007344F8" w:rsidP="000C76CE">
                  <w:pPr>
                    <w:autoSpaceDE/>
                    <w:autoSpaceDN/>
                    <w:spacing w:line="240" w:lineRule="auto"/>
                    <w:ind w:firstLine="0"/>
                    <w:rPr>
                      <w:rFonts w:ascii="Times New Roman" w:hAnsi="Times New Roman" w:cs="Times New Roman"/>
                      <w:sz w:val="18"/>
                      <w:szCs w:val="18"/>
                    </w:rPr>
                  </w:pPr>
                  <w:r w:rsidRPr="000C76CE">
                    <w:rPr>
                      <w:rFonts w:ascii="Times New Roman" w:hAnsi="Times New Roman" w:cs="Times New Roman"/>
                      <w:color w:val="000000"/>
                      <w:sz w:val="20"/>
                      <w:szCs w:val="20"/>
                    </w:rPr>
                    <w:t>расширение складской</w:t>
                  </w:r>
                  <w:r w:rsidRPr="000D352D">
                    <w:rPr>
                      <w:rFonts w:ascii="Times New Roman" w:hAnsi="Times New Roman" w:cs="Times New Roman"/>
                      <w:color w:val="000000"/>
                      <w:sz w:val="28"/>
                      <w:szCs w:val="28"/>
                    </w:rPr>
                    <w:t xml:space="preserve"> </w:t>
                  </w:r>
                  <w:r w:rsidRPr="000C76CE">
                    <w:rPr>
                      <w:rFonts w:ascii="Times New Roman" w:hAnsi="Times New Roman" w:cs="Times New Roman"/>
                      <w:color w:val="000000"/>
                      <w:sz w:val="20"/>
                      <w:szCs w:val="20"/>
                    </w:rPr>
                    <w:t>системы материально-технического обеспечения</w:t>
                  </w:r>
                </w:p>
              </w:txbxContent>
            </v:textbox>
          </v:rect>
        </w:pict>
      </w:r>
    </w:p>
    <w:p w:rsidR="002F62B8" w:rsidRPr="008B7C82" w:rsidRDefault="002F62B8" w:rsidP="008B7C82">
      <w:pPr>
        <w:ind w:firstLine="709"/>
        <w:rPr>
          <w:rFonts w:ascii="Times New Roman" w:hAnsi="Times New Roman" w:cs="Times New Roman"/>
          <w:sz w:val="28"/>
          <w:szCs w:val="28"/>
        </w:rPr>
      </w:pPr>
    </w:p>
    <w:p w:rsidR="002F62B8" w:rsidRPr="008B7C82" w:rsidRDefault="002F62B8" w:rsidP="008B7C82">
      <w:pPr>
        <w:ind w:firstLine="709"/>
        <w:rPr>
          <w:rFonts w:ascii="Times New Roman" w:hAnsi="Times New Roman" w:cs="Times New Roman"/>
          <w:sz w:val="28"/>
          <w:szCs w:val="28"/>
        </w:rPr>
      </w:pPr>
    </w:p>
    <w:p w:rsidR="002F62B8" w:rsidRPr="008B7C82" w:rsidRDefault="00E24759" w:rsidP="008B7C82">
      <w:pPr>
        <w:ind w:firstLine="709"/>
        <w:rPr>
          <w:rFonts w:ascii="Times New Roman" w:hAnsi="Times New Roman" w:cs="Times New Roman"/>
          <w:sz w:val="28"/>
          <w:szCs w:val="28"/>
        </w:rPr>
      </w:pPr>
      <w:r>
        <w:rPr>
          <w:noProof/>
        </w:rPr>
        <w:pict>
          <v:rect id="_x0000_s1101" style="position:absolute;left:0;text-align:left;margin-left:18pt;margin-top:20.15pt;width:108pt;height:1in;z-index:251633152">
            <v:textbox style="mso-next-textbox:#_x0000_s1101">
              <w:txbxContent>
                <w:p w:rsidR="007344F8" w:rsidRPr="009D6D19" w:rsidRDefault="007344F8" w:rsidP="002F62B8">
                  <w:pPr>
                    <w:autoSpaceDE/>
                    <w:autoSpaceDN/>
                    <w:spacing w:line="240" w:lineRule="auto"/>
                    <w:ind w:firstLine="0"/>
                    <w:jc w:val="left"/>
                    <w:rPr>
                      <w:rFonts w:ascii="Times New Roman" w:hAnsi="Times New Roman" w:cs="Times New Roman"/>
                      <w:szCs w:val="18"/>
                    </w:rPr>
                  </w:pPr>
                  <w:r w:rsidRPr="000C76CE">
                    <w:rPr>
                      <w:rFonts w:ascii="Times New Roman" w:hAnsi="Times New Roman" w:cs="Times New Roman"/>
                      <w:color w:val="000000"/>
                      <w:sz w:val="20"/>
                      <w:szCs w:val="20"/>
                    </w:rPr>
                    <w:t>комплексная механизация и</w:t>
                  </w:r>
                  <w:r w:rsidRPr="000D352D">
                    <w:rPr>
                      <w:rFonts w:ascii="Times New Roman" w:hAnsi="Times New Roman" w:cs="Times New Roman"/>
                      <w:color w:val="000000"/>
                      <w:sz w:val="28"/>
                      <w:szCs w:val="28"/>
                    </w:rPr>
                    <w:t xml:space="preserve"> </w:t>
                  </w:r>
                  <w:r w:rsidRPr="000C76CE">
                    <w:rPr>
                      <w:rFonts w:ascii="Times New Roman" w:hAnsi="Times New Roman" w:cs="Times New Roman"/>
                      <w:color w:val="000000"/>
                      <w:sz w:val="20"/>
                      <w:szCs w:val="20"/>
                    </w:rPr>
                    <w:t xml:space="preserve">автоматизация погрузочно-разгрузочных </w:t>
                  </w:r>
                  <w:r>
                    <w:rPr>
                      <w:rFonts w:ascii="Times New Roman" w:hAnsi="Times New Roman" w:cs="Times New Roman"/>
                      <w:color w:val="000000"/>
                      <w:sz w:val="20"/>
                      <w:szCs w:val="20"/>
                    </w:rPr>
                    <w:t xml:space="preserve">работ </w:t>
                  </w:r>
                </w:p>
              </w:txbxContent>
            </v:textbox>
          </v:rect>
        </w:pict>
      </w:r>
    </w:p>
    <w:p w:rsidR="002F62B8" w:rsidRPr="008B7C82" w:rsidRDefault="00E24759" w:rsidP="008B7C82">
      <w:pPr>
        <w:ind w:firstLine="709"/>
        <w:rPr>
          <w:rFonts w:ascii="Times New Roman" w:hAnsi="Times New Roman" w:cs="Times New Roman"/>
          <w:sz w:val="28"/>
          <w:szCs w:val="28"/>
        </w:rPr>
      </w:pPr>
      <w:r>
        <w:rPr>
          <w:noProof/>
        </w:rPr>
        <w:pict>
          <v:line id="_x0000_s1102" style="position:absolute;left:0;text-align:left;z-index:251644416" from="9pt,.2pt" to="18pt,.2pt"/>
        </w:pict>
      </w:r>
    </w:p>
    <w:p w:rsidR="002F62B8" w:rsidRPr="008B7C82" w:rsidRDefault="002F62B8" w:rsidP="008B7C82">
      <w:pPr>
        <w:ind w:firstLine="709"/>
        <w:rPr>
          <w:rFonts w:ascii="Times New Roman" w:hAnsi="Times New Roman" w:cs="Times New Roman"/>
          <w:sz w:val="28"/>
          <w:szCs w:val="28"/>
        </w:rPr>
      </w:pPr>
    </w:p>
    <w:p w:rsidR="002F62B8" w:rsidRPr="008B7C82" w:rsidRDefault="002F62B8" w:rsidP="008B7C82">
      <w:pPr>
        <w:ind w:firstLine="709"/>
        <w:rPr>
          <w:rFonts w:ascii="Times New Roman" w:hAnsi="Times New Roman" w:cs="Times New Roman"/>
          <w:sz w:val="28"/>
          <w:szCs w:val="28"/>
        </w:rPr>
      </w:pPr>
    </w:p>
    <w:p w:rsidR="002F62B8" w:rsidRPr="008B7C82" w:rsidRDefault="002F62B8" w:rsidP="008B7C82">
      <w:pPr>
        <w:ind w:firstLine="709"/>
        <w:jc w:val="center"/>
        <w:rPr>
          <w:rFonts w:ascii="Times New Roman" w:hAnsi="Times New Roman" w:cs="Times New Roman"/>
          <w:sz w:val="28"/>
          <w:szCs w:val="28"/>
        </w:rPr>
      </w:pPr>
      <w:r w:rsidRPr="008B7C82">
        <w:rPr>
          <w:rFonts w:ascii="Times New Roman" w:hAnsi="Times New Roman" w:cs="Times New Roman"/>
          <w:sz w:val="28"/>
          <w:szCs w:val="28"/>
        </w:rPr>
        <w:t xml:space="preserve">Рис. </w:t>
      </w:r>
      <w:r w:rsidR="00BE634C" w:rsidRPr="008B7C82">
        <w:rPr>
          <w:rFonts w:ascii="Times New Roman" w:hAnsi="Times New Roman" w:cs="Times New Roman"/>
          <w:sz w:val="28"/>
          <w:szCs w:val="28"/>
        </w:rPr>
        <w:t>3</w:t>
      </w:r>
      <w:r w:rsidRPr="008B7C82">
        <w:rPr>
          <w:rFonts w:ascii="Times New Roman" w:hAnsi="Times New Roman" w:cs="Times New Roman"/>
          <w:sz w:val="28"/>
          <w:szCs w:val="28"/>
        </w:rPr>
        <w:t xml:space="preserve">. </w:t>
      </w:r>
      <w:r w:rsidRPr="008B7C82">
        <w:rPr>
          <w:rFonts w:ascii="Times New Roman" w:hAnsi="Times New Roman" w:cs="Times New Roman"/>
          <w:bCs/>
          <w:color w:val="000000"/>
          <w:sz w:val="28"/>
          <w:szCs w:val="28"/>
        </w:rPr>
        <w:t xml:space="preserve">Пути повышения эффективности использования </w:t>
      </w:r>
      <w:r w:rsidR="00D95B33" w:rsidRPr="008B7C82">
        <w:rPr>
          <w:rFonts w:ascii="Times New Roman" w:hAnsi="Times New Roman" w:cs="Times New Roman"/>
          <w:bCs/>
          <w:color w:val="000000"/>
          <w:sz w:val="28"/>
          <w:szCs w:val="28"/>
        </w:rPr>
        <w:t xml:space="preserve">важнейших видов </w:t>
      </w:r>
      <w:r w:rsidRPr="008B7C82">
        <w:rPr>
          <w:rFonts w:ascii="Times New Roman" w:hAnsi="Times New Roman" w:cs="Times New Roman"/>
          <w:bCs/>
          <w:color w:val="000000"/>
          <w:sz w:val="28"/>
          <w:szCs w:val="28"/>
        </w:rPr>
        <w:t>оборотных средств</w:t>
      </w:r>
    </w:p>
    <w:p w:rsidR="00EE3A1F" w:rsidRPr="008B7C82" w:rsidRDefault="00EE3A1F" w:rsidP="008B7C82">
      <w:pPr>
        <w:ind w:firstLine="709"/>
        <w:rPr>
          <w:rFonts w:ascii="Times New Roman" w:hAnsi="Times New Roman" w:cs="Times New Roman"/>
          <w:sz w:val="28"/>
          <w:szCs w:val="28"/>
        </w:rPr>
      </w:pPr>
    </w:p>
    <w:p w:rsidR="00EE3A1F" w:rsidRPr="008B7C82" w:rsidRDefault="00EE3A1F"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При появлении на предприятии нового собственника все покупки и все продажи ОАО «Ижсталь» начали проходить через, связующую все закупочно-сбытовые отношения группы, компанию ООО «ТД «Мечел». Это обеспечивает минимальные цены на сырье (так как закупается для нужд всей группы в значительном объеме) и понятные продажи. </w:t>
      </w:r>
    </w:p>
    <w:p w:rsidR="00EE3A1F" w:rsidRPr="008B7C82" w:rsidRDefault="00EE3A1F"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lastRenderedPageBreak/>
        <w:t xml:space="preserve">ООО «ТД «Мечел» - является основным поставщиком (кредитором) ОАО «Ижсталь», одновременно являясь и основным покупателем (дебитором) продукции завода (табл. </w:t>
      </w:r>
      <w:r w:rsidR="00BE634C" w:rsidRPr="008B7C82">
        <w:rPr>
          <w:rFonts w:ascii="Times New Roman" w:hAnsi="Times New Roman" w:cs="Times New Roman"/>
          <w:sz w:val="28"/>
          <w:szCs w:val="28"/>
        </w:rPr>
        <w:t>1</w:t>
      </w:r>
      <w:r w:rsidR="00187624" w:rsidRPr="008B7C82">
        <w:rPr>
          <w:rFonts w:ascii="Times New Roman" w:hAnsi="Times New Roman" w:cs="Times New Roman"/>
          <w:sz w:val="28"/>
          <w:szCs w:val="28"/>
        </w:rPr>
        <w:t>5</w:t>
      </w:r>
      <w:r w:rsidRPr="008B7C82">
        <w:rPr>
          <w:rFonts w:ascii="Times New Roman" w:hAnsi="Times New Roman" w:cs="Times New Roman"/>
          <w:sz w:val="28"/>
          <w:szCs w:val="28"/>
        </w:rPr>
        <w:t>).</w:t>
      </w:r>
    </w:p>
    <w:p w:rsidR="007344F8" w:rsidRDefault="007344F8" w:rsidP="008B7C82">
      <w:pPr>
        <w:autoSpaceDE/>
        <w:autoSpaceDN/>
        <w:ind w:firstLine="709"/>
        <w:jc w:val="right"/>
        <w:rPr>
          <w:rFonts w:ascii="Times New Roman" w:hAnsi="Times New Roman" w:cs="Times New Roman"/>
          <w:sz w:val="28"/>
          <w:szCs w:val="28"/>
        </w:rPr>
      </w:pPr>
    </w:p>
    <w:p w:rsidR="00EE3A1F" w:rsidRPr="008B7C82" w:rsidRDefault="00EE3A1F" w:rsidP="008B7C82">
      <w:pPr>
        <w:autoSpaceDE/>
        <w:autoSpaceDN/>
        <w:ind w:firstLine="709"/>
        <w:jc w:val="right"/>
        <w:rPr>
          <w:rFonts w:ascii="Times New Roman" w:hAnsi="Times New Roman" w:cs="Times New Roman"/>
          <w:sz w:val="28"/>
          <w:szCs w:val="28"/>
        </w:rPr>
      </w:pPr>
      <w:r w:rsidRPr="008B7C82">
        <w:rPr>
          <w:rFonts w:ascii="Times New Roman" w:hAnsi="Times New Roman" w:cs="Times New Roman"/>
          <w:sz w:val="28"/>
          <w:szCs w:val="28"/>
        </w:rPr>
        <w:t xml:space="preserve">Таблица </w:t>
      </w:r>
      <w:r w:rsidR="00BE634C" w:rsidRPr="008B7C82">
        <w:rPr>
          <w:rFonts w:ascii="Times New Roman" w:hAnsi="Times New Roman" w:cs="Times New Roman"/>
          <w:sz w:val="28"/>
          <w:szCs w:val="28"/>
        </w:rPr>
        <w:t>1</w:t>
      </w:r>
      <w:r w:rsidR="00187624" w:rsidRPr="008B7C82">
        <w:rPr>
          <w:rFonts w:ascii="Times New Roman" w:hAnsi="Times New Roman" w:cs="Times New Roman"/>
          <w:sz w:val="28"/>
          <w:szCs w:val="28"/>
        </w:rPr>
        <w:t>5</w:t>
      </w:r>
    </w:p>
    <w:p w:rsidR="00EE3A1F" w:rsidRPr="008B7C82" w:rsidRDefault="00EE3A1F" w:rsidP="008B7C82">
      <w:pPr>
        <w:autoSpaceDE/>
        <w:autoSpaceDN/>
        <w:ind w:firstLine="709"/>
        <w:jc w:val="center"/>
        <w:rPr>
          <w:rFonts w:ascii="Times New Roman" w:hAnsi="Times New Roman" w:cs="Times New Roman"/>
          <w:sz w:val="28"/>
          <w:szCs w:val="28"/>
        </w:rPr>
      </w:pPr>
      <w:r w:rsidRPr="008B7C82">
        <w:rPr>
          <w:rFonts w:ascii="Times New Roman" w:hAnsi="Times New Roman" w:cs="Times New Roman"/>
          <w:sz w:val="28"/>
          <w:szCs w:val="28"/>
        </w:rPr>
        <w:t>Основные поставщики/покупатели ОАО «Ижсталь»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0"/>
        <w:gridCol w:w="3190"/>
        <w:gridCol w:w="3190"/>
      </w:tblGrid>
      <w:tr w:rsidR="00EE3A1F" w:rsidRPr="008B7C82">
        <w:tc>
          <w:tcPr>
            <w:tcW w:w="3190" w:type="dxa"/>
            <w:vAlign w:val="center"/>
          </w:tcPr>
          <w:p w:rsidR="00EE3A1F" w:rsidRPr="007344F8" w:rsidRDefault="00EE3A1F"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Предприятие</w:t>
            </w:r>
          </w:p>
        </w:tc>
        <w:tc>
          <w:tcPr>
            <w:tcW w:w="3190" w:type="dxa"/>
            <w:vAlign w:val="center"/>
          </w:tcPr>
          <w:p w:rsidR="00EE3A1F" w:rsidRPr="007344F8" w:rsidRDefault="00EE3A1F"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Доля поставок, %</w:t>
            </w:r>
          </w:p>
        </w:tc>
        <w:tc>
          <w:tcPr>
            <w:tcW w:w="3190" w:type="dxa"/>
            <w:vAlign w:val="center"/>
          </w:tcPr>
          <w:p w:rsidR="00EE3A1F" w:rsidRPr="007344F8" w:rsidRDefault="00EE3A1F"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Доля продаж, %</w:t>
            </w:r>
          </w:p>
        </w:tc>
      </w:tr>
      <w:tr w:rsidR="00EE3A1F" w:rsidRPr="008B7C82">
        <w:tc>
          <w:tcPr>
            <w:tcW w:w="3190" w:type="dxa"/>
            <w:vAlign w:val="center"/>
          </w:tcPr>
          <w:p w:rsidR="00EE3A1F" w:rsidRPr="007344F8" w:rsidRDefault="00EE3A1F"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ООО «ТД «Мечел»</w:t>
            </w:r>
          </w:p>
        </w:tc>
        <w:tc>
          <w:tcPr>
            <w:tcW w:w="3190" w:type="dxa"/>
            <w:vAlign w:val="center"/>
          </w:tcPr>
          <w:p w:rsidR="00EE3A1F" w:rsidRPr="007344F8" w:rsidRDefault="00EE3A1F"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90</w:t>
            </w:r>
          </w:p>
        </w:tc>
        <w:tc>
          <w:tcPr>
            <w:tcW w:w="3190" w:type="dxa"/>
            <w:vAlign w:val="center"/>
          </w:tcPr>
          <w:p w:rsidR="00EE3A1F" w:rsidRPr="007344F8" w:rsidRDefault="00EE3A1F"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90</w:t>
            </w:r>
          </w:p>
        </w:tc>
      </w:tr>
      <w:tr w:rsidR="00EE3A1F" w:rsidRPr="008B7C82">
        <w:tc>
          <w:tcPr>
            <w:tcW w:w="3190" w:type="dxa"/>
            <w:vAlign w:val="center"/>
          </w:tcPr>
          <w:p w:rsidR="00EE3A1F" w:rsidRPr="007344F8" w:rsidRDefault="00EE3A1F"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Другие</w:t>
            </w:r>
          </w:p>
        </w:tc>
        <w:tc>
          <w:tcPr>
            <w:tcW w:w="3190" w:type="dxa"/>
            <w:vAlign w:val="center"/>
          </w:tcPr>
          <w:p w:rsidR="00EE3A1F" w:rsidRPr="007344F8" w:rsidRDefault="00EE3A1F"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w:t>
            </w:r>
          </w:p>
        </w:tc>
        <w:tc>
          <w:tcPr>
            <w:tcW w:w="3190" w:type="dxa"/>
            <w:vAlign w:val="center"/>
          </w:tcPr>
          <w:p w:rsidR="00EE3A1F" w:rsidRPr="007344F8" w:rsidRDefault="00EE3A1F"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w:t>
            </w:r>
          </w:p>
        </w:tc>
      </w:tr>
    </w:tbl>
    <w:p w:rsidR="00EE3A1F" w:rsidRPr="008B7C82" w:rsidRDefault="00EE3A1F" w:rsidP="008B7C82">
      <w:pPr>
        <w:autoSpaceDE/>
        <w:autoSpaceDN/>
        <w:ind w:firstLine="709"/>
        <w:rPr>
          <w:rFonts w:ascii="Times New Roman" w:hAnsi="Times New Roman" w:cs="Times New Roman"/>
          <w:sz w:val="28"/>
          <w:szCs w:val="28"/>
        </w:rPr>
      </w:pPr>
    </w:p>
    <w:p w:rsidR="00EE3A1F" w:rsidRPr="008B7C82" w:rsidRDefault="00EE3A1F"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 Из этого следует, что сильного влияния на уровни дебиторской и кредиторской задолженности ОАО «Ижсталь» оказать не сможет. И как показывает наш углубленный анализ оборотных средств отклонения по уровню данных статей за 2004-2006гг. незначительные.</w:t>
      </w:r>
    </w:p>
    <w:p w:rsidR="00EE3A1F" w:rsidRPr="008B7C82" w:rsidRDefault="00EE3A1F"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В данных условиях целесообразно:</w:t>
      </w:r>
    </w:p>
    <w:p w:rsidR="00EE3A1F" w:rsidRPr="008B7C82" w:rsidRDefault="00EE3A1F"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1. Погасить всю давнюю задолженность: </w:t>
      </w:r>
    </w:p>
    <w:p w:rsidR="00EE3A1F" w:rsidRPr="008B7C82" w:rsidRDefault="00EE3A1F" w:rsidP="008B7C82">
      <w:pPr>
        <w:tabs>
          <w:tab w:val="left" w:pos="142"/>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1.1. Разработать график платежей – для равномерного отвлечения финансовых ресурсов;</w:t>
      </w:r>
    </w:p>
    <w:p w:rsidR="00EE3A1F" w:rsidRPr="008B7C82" w:rsidRDefault="00EE3A1F" w:rsidP="008B7C82">
      <w:pPr>
        <w:tabs>
          <w:tab w:val="left" w:pos="142"/>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1.2. Возвратить средства согласно графику;</w:t>
      </w:r>
    </w:p>
    <w:p w:rsidR="00EE3A1F" w:rsidRPr="008B7C82" w:rsidRDefault="00EE3A1F" w:rsidP="008B7C82">
      <w:pPr>
        <w:tabs>
          <w:tab w:val="left" w:pos="142"/>
        </w:tabs>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1.3. Задолженность со сроками более 3-х лет списать на финансовый результат.</w:t>
      </w:r>
    </w:p>
    <w:p w:rsidR="00EE3A1F" w:rsidRPr="008B7C82" w:rsidRDefault="00EE3A1F"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2. Взыскать со сторонних покупателей всю причитающуюся дебиторскую задолженность:</w:t>
      </w:r>
    </w:p>
    <w:p w:rsidR="00EE3A1F" w:rsidRPr="008B7C82" w:rsidRDefault="00EE3A1F"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 1.1. Добиться немедленной оплаты путем предложения неначисления штрафных санкций и пеней;</w:t>
      </w:r>
    </w:p>
    <w:p w:rsidR="00EE3A1F" w:rsidRPr="008B7C82" w:rsidRDefault="00EE3A1F"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1.2. Потребовать график погашения;</w:t>
      </w:r>
    </w:p>
    <w:p w:rsidR="00EE3A1F" w:rsidRPr="008B7C82" w:rsidRDefault="00EE3A1F"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1.3. Продать задолженность компаниям-контрагентам наших покупателей;</w:t>
      </w:r>
    </w:p>
    <w:p w:rsidR="00EE3A1F" w:rsidRPr="008B7C82" w:rsidRDefault="00EE3A1F"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1.4. Обратиться к услугам факторинговой компании;</w:t>
      </w:r>
    </w:p>
    <w:p w:rsidR="00EE3A1F" w:rsidRPr="008B7C82" w:rsidRDefault="00EE3A1F"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1.5. Списать данную задолженность на финансовый результат.</w:t>
      </w:r>
    </w:p>
    <w:p w:rsidR="00EE3A1F" w:rsidRPr="008B7C82" w:rsidRDefault="00EE3A1F"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lastRenderedPageBreak/>
        <w:t>По дебиторской и кредиторской задолженности ООО «ТД «Мечел» - установить равные сроки погашения и взыскания, чтобы не допускать резких перепадов в ту или другую стороны. В дальнейшей работе с торговым домом придерживаться данной позиции.</w:t>
      </w:r>
    </w:p>
    <w:p w:rsidR="00EE3A1F" w:rsidRPr="008B7C82" w:rsidRDefault="00EE3A1F"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Из формулы расчета финансового цикла видно, что так дебиторская и кредиторская задолженность взаимно уравновешиваются, то для уменьшения финансового цикла мы можем воздействовать только на одну составляющую – срок оборота запасов.</w:t>
      </w:r>
    </w:p>
    <w:p w:rsidR="00EE3A1F" w:rsidRPr="008B7C82" w:rsidRDefault="00EE3A1F"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На основе всего вышеизложенного главной задачей повышения эффективности управления оборотными активами является ускорение оборачиваемости запасов.  </w:t>
      </w:r>
    </w:p>
    <w:p w:rsidR="002467C6" w:rsidRPr="008B7C82" w:rsidRDefault="002467C6" w:rsidP="008B7C82">
      <w:pPr>
        <w:pStyle w:val="a3"/>
        <w:spacing w:line="360" w:lineRule="auto"/>
        <w:ind w:left="0" w:firstLine="709"/>
        <w:jc w:val="both"/>
        <w:rPr>
          <w:rFonts w:ascii="Times New Roman" w:hAnsi="Times New Roman"/>
          <w:i/>
          <w:spacing w:val="0"/>
          <w:szCs w:val="28"/>
        </w:rPr>
      </w:pPr>
      <w:r w:rsidRPr="008B7C82">
        <w:rPr>
          <w:rFonts w:ascii="Times New Roman" w:hAnsi="Times New Roman"/>
          <w:i/>
          <w:spacing w:val="0"/>
          <w:szCs w:val="28"/>
        </w:rPr>
        <w:t>Управление запасами</w:t>
      </w:r>
    </w:p>
    <w:p w:rsidR="002467C6" w:rsidRPr="008B7C82" w:rsidRDefault="002467C6"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На сегодняшний момент предприятие находится в условиях достаточной определенности, когда объемы продаж, цены и сроки известны заранее (планы, цены на период). Поэтому, исходя из «вытягивающей» концепции управления, можно вычислить необходимый объем запасов и точное время их потребления. Также мы преследуем цель максимально-эффективного использования внутренних резервов роста компании (ускорение оборачиваемости оборотных активов).</w:t>
      </w:r>
    </w:p>
    <w:p w:rsidR="002467C6" w:rsidRPr="008B7C82" w:rsidRDefault="002467C6"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Исходя из вышесказанного, есть необходимость во внедрении агрессивной модели управления оборотным капиталом.</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Внедрение данной модели на ОАО «Ижсталь»  будет возможно только при следующих условиях:</w:t>
      </w:r>
    </w:p>
    <w:p w:rsidR="002467C6" w:rsidRPr="008B7C82" w:rsidRDefault="002467C6" w:rsidP="008B7C82">
      <w:pPr>
        <w:pStyle w:val="a3"/>
        <w:numPr>
          <w:ilvl w:val="0"/>
          <w:numId w:val="59"/>
        </w:numPr>
        <w:autoSpaceDE w:val="0"/>
        <w:autoSpaceDN w:val="0"/>
        <w:spacing w:line="360" w:lineRule="auto"/>
        <w:ind w:left="0" w:firstLine="709"/>
        <w:jc w:val="both"/>
        <w:rPr>
          <w:rFonts w:ascii="Times New Roman" w:hAnsi="Times New Roman"/>
          <w:spacing w:val="0"/>
          <w:szCs w:val="28"/>
        </w:rPr>
      </w:pPr>
      <w:r w:rsidRPr="008B7C82">
        <w:rPr>
          <w:rFonts w:ascii="Times New Roman" w:hAnsi="Times New Roman"/>
          <w:spacing w:val="0"/>
          <w:szCs w:val="28"/>
        </w:rPr>
        <w:t xml:space="preserve">Автоматизация оперативного учета запасов. </w:t>
      </w:r>
    </w:p>
    <w:p w:rsidR="002467C6" w:rsidRPr="008B7C82" w:rsidRDefault="002467C6"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Применение передовых систем учета, позволяющих мгновенно видеть изменения уровня запасов (от сложных ERP-систем в начале внедрения следует отказаться в пользу простых типа «1С», ради увеличения экономического эффекта);</w:t>
      </w:r>
    </w:p>
    <w:p w:rsidR="002467C6" w:rsidRPr="008B7C82" w:rsidRDefault="002467C6" w:rsidP="008B7C82">
      <w:pPr>
        <w:pStyle w:val="a3"/>
        <w:numPr>
          <w:ilvl w:val="0"/>
          <w:numId w:val="59"/>
        </w:numPr>
        <w:autoSpaceDE w:val="0"/>
        <w:autoSpaceDN w:val="0"/>
        <w:spacing w:line="360" w:lineRule="auto"/>
        <w:ind w:left="0" w:firstLine="709"/>
        <w:jc w:val="both"/>
        <w:rPr>
          <w:rFonts w:ascii="Times New Roman" w:hAnsi="Times New Roman"/>
          <w:spacing w:val="0"/>
          <w:szCs w:val="28"/>
        </w:rPr>
      </w:pPr>
      <w:r w:rsidRPr="008B7C82">
        <w:rPr>
          <w:rFonts w:ascii="Times New Roman" w:hAnsi="Times New Roman"/>
          <w:spacing w:val="0"/>
          <w:szCs w:val="28"/>
        </w:rPr>
        <w:lastRenderedPageBreak/>
        <w:t>Разделение всей номенклатуры запасов на три учетные группы по степени важности;</w:t>
      </w:r>
    </w:p>
    <w:p w:rsidR="002467C6" w:rsidRPr="008B7C82" w:rsidRDefault="002467C6" w:rsidP="008B7C82">
      <w:pPr>
        <w:pStyle w:val="a3"/>
        <w:numPr>
          <w:ilvl w:val="0"/>
          <w:numId w:val="59"/>
        </w:numPr>
        <w:autoSpaceDE w:val="0"/>
        <w:autoSpaceDN w:val="0"/>
        <w:spacing w:line="360" w:lineRule="auto"/>
        <w:ind w:left="0" w:firstLine="709"/>
        <w:jc w:val="both"/>
        <w:rPr>
          <w:rFonts w:ascii="Times New Roman" w:hAnsi="Times New Roman"/>
          <w:spacing w:val="0"/>
          <w:szCs w:val="28"/>
        </w:rPr>
      </w:pPr>
      <w:r w:rsidRPr="008B7C82">
        <w:rPr>
          <w:rFonts w:ascii="Times New Roman" w:hAnsi="Times New Roman"/>
          <w:spacing w:val="0"/>
          <w:szCs w:val="28"/>
        </w:rPr>
        <w:t>Точное определение потребности в запасах текущего хранения путем пересмотра и установления нормативов запасов;</w:t>
      </w:r>
    </w:p>
    <w:p w:rsidR="002467C6" w:rsidRPr="008B7C82" w:rsidRDefault="002467C6" w:rsidP="008B7C82">
      <w:pPr>
        <w:pStyle w:val="a3"/>
        <w:numPr>
          <w:ilvl w:val="0"/>
          <w:numId w:val="59"/>
        </w:numPr>
        <w:autoSpaceDE w:val="0"/>
        <w:autoSpaceDN w:val="0"/>
        <w:spacing w:line="360" w:lineRule="auto"/>
        <w:ind w:left="0" w:firstLine="709"/>
        <w:jc w:val="both"/>
        <w:rPr>
          <w:rFonts w:ascii="Times New Roman" w:hAnsi="Times New Roman"/>
          <w:spacing w:val="0"/>
          <w:szCs w:val="28"/>
        </w:rPr>
      </w:pPr>
      <w:r w:rsidRPr="008B7C82">
        <w:rPr>
          <w:rFonts w:ascii="Times New Roman" w:hAnsi="Times New Roman"/>
          <w:spacing w:val="0"/>
          <w:szCs w:val="28"/>
        </w:rPr>
        <w:t>Минимизация текущих затрат по обслуживанию запасов (определение оптимального размера партии поставляемых запасов);</w:t>
      </w:r>
    </w:p>
    <w:p w:rsidR="002467C6" w:rsidRPr="008B7C82" w:rsidRDefault="002467C6" w:rsidP="008B7C82">
      <w:pPr>
        <w:pStyle w:val="a3"/>
        <w:numPr>
          <w:ilvl w:val="0"/>
          <w:numId w:val="59"/>
        </w:numPr>
        <w:autoSpaceDE w:val="0"/>
        <w:autoSpaceDN w:val="0"/>
        <w:spacing w:line="360" w:lineRule="auto"/>
        <w:ind w:left="0" w:firstLine="709"/>
        <w:jc w:val="both"/>
        <w:rPr>
          <w:rFonts w:ascii="Times New Roman" w:hAnsi="Times New Roman"/>
          <w:spacing w:val="0"/>
          <w:szCs w:val="28"/>
        </w:rPr>
      </w:pPr>
      <w:r w:rsidRPr="008B7C82">
        <w:rPr>
          <w:rFonts w:ascii="Times New Roman" w:hAnsi="Times New Roman"/>
          <w:spacing w:val="0"/>
          <w:szCs w:val="28"/>
        </w:rPr>
        <w:t>Обеспечение своевременного вовлечения в оборот излишних запасов (мониторинг: сопоставление  нормативов фактическому размеру).</w:t>
      </w:r>
    </w:p>
    <w:p w:rsidR="002467C6" w:rsidRPr="008B7C82" w:rsidRDefault="002467C6"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При анализе остат</w:t>
      </w:r>
      <w:r w:rsidR="006D778B" w:rsidRPr="008B7C82">
        <w:rPr>
          <w:rFonts w:ascii="Times New Roman" w:hAnsi="Times New Roman"/>
          <w:spacing w:val="0"/>
          <w:szCs w:val="28"/>
        </w:rPr>
        <w:t>ков</w:t>
      </w:r>
      <w:r w:rsidRPr="008B7C82">
        <w:rPr>
          <w:rFonts w:ascii="Times New Roman" w:hAnsi="Times New Roman"/>
          <w:spacing w:val="0"/>
          <w:szCs w:val="28"/>
        </w:rPr>
        <w:t xml:space="preserve"> сырья и материалов выявилась следующая закономерность по группам:</w:t>
      </w:r>
    </w:p>
    <w:p w:rsidR="002467C6" w:rsidRPr="008B7C82" w:rsidRDefault="002467C6"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А) 20% номенклатуры запасов занимают 80% всех финансовых средств;</w:t>
      </w:r>
    </w:p>
    <w:p w:rsidR="002467C6" w:rsidRPr="008B7C82" w:rsidRDefault="002467C6"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B) 30% номенклатуры запасов занимают 15% всех финансовых средств;</w:t>
      </w:r>
    </w:p>
    <w:p w:rsidR="002467C6" w:rsidRPr="008B7C82" w:rsidRDefault="002467C6"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С) 50% номенклатуры запасов занимают 5% всех финансовых средств.</w:t>
      </w:r>
    </w:p>
    <w:p w:rsidR="001F3663" w:rsidRPr="008B7C82" w:rsidRDefault="001F3663"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Установленные нормативы запасов, расчет ежеквартальной потребности, определение оптимальной партии поставки и срока через который необходимо делать новый заказ по каждой партии, приведены в табл. 1</w:t>
      </w:r>
      <w:r w:rsidR="00187624" w:rsidRPr="008B7C82">
        <w:rPr>
          <w:rFonts w:ascii="Times New Roman" w:hAnsi="Times New Roman" w:cs="Times New Roman"/>
          <w:sz w:val="28"/>
          <w:szCs w:val="28"/>
        </w:rPr>
        <w:t>6</w:t>
      </w:r>
      <w:r w:rsidRPr="008B7C82">
        <w:rPr>
          <w:rFonts w:ascii="Times New Roman" w:hAnsi="Times New Roman" w:cs="Times New Roman"/>
          <w:sz w:val="28"/>
          <w:szCs w:val="28"/>
        </w:rPr>
        <w:t xml:space="preserve">. Все расчеты производились по описанным во второй графе методикам,  при помощи вычислений в программе </w:t>
      </w:r>
      <w:r w:rsidRPr="008B7C82">
        <w:rPr>
          <w:rFonts w:ascii="Times New Roman" w:hAnsi="Times New Roman" w:cs="Times New Roman"/>
          <w:sz w:val="28"/>
          <w:szCs w:val="28"/>
          <w:lang w:val="en-US"/>
        </w:rPr>
        <w:t>Microsoft</w:t>
      </w:r>
      <w:r w:rsidRPr="008B7C82">
        <w:rPr>
          <w:rFonts w:ascii="Times New Roman" w:hAnsi="Times New Roman" w:cs="Times New Roman"/>
          <w:sz w:val="28"/>
          <w:szCs w:val="28"/>
        </w:rPr>
        <w:t xml:space="preserve"> Excel. </w:t>
      </w:r>
    </w:p>
    <w:p w:rsidR="001F3663" w:rsidRPr="008B7C82" w:rsidRDefault="001F3663" w:rsidP="008B7C82">
      <w:pPr>
        <w:pStyle w:val="33"/>
        <w:spacing w:after="0" w:line="360" w:lineRule="auto"/>
        <w:ind w:firstLine="709"/>
        <w:jc w:val="both"/>
        <w:rPr>
          <w:sz w:val="28"/>
          <w:szCs w:val="28"/>
        </w:rPr>
      </w:pPr>
      <w:r w:rsidRPr="008B7C82">
        <w:rPr>
          <w:sz w:val="28"/>
          <w:szCs w:val="28"/>
        </w:rPr>
        <w:t xml:space="preserve">Так из расчетов видно, например, что запасы групп В и С необходимо закупать один раз в 24 и 43 дня соответственно. </w:t>
      </w:r>
    </w:p>
    <w:p w:rsidR="001F3663" w:rsidRPr="008B7C82" w:rsidRDefault="001F3663" w:rsidP="008B7C82">
      <w:pPr>
        <w:autoSpaceDE/>
        <w:autoSpaceDN/>
        <w:ind w:firstLine="709"/>
        <w:jc w:val="left"/>
        <w:rPr>
          <w:rFonts w:ascii="Times New Roman" w:hAnsi="Times New Roman" w:cs="Times New Roman"/>
          <w:sz w:val="28"/>
          <w:szCs w:val="28"/>
        </w:rPr>
      </w:pPr>
      <w:r w:rsidRPr="008B7C82">
        <w:rPr>
          <w:rFonts w:ascii="Times New Roman" w:hAnsi="Times New Roman" w:cs="Times New Roman"/>
          <w:sz w:val="28"/>
          <w:szCs w:val="28"/>
        </w:rPr>
        <w:t xml:space="preserve">Рассчитанный норматив остатков запасов равен 192 097 560 р.  </w:t>
      </w:r>
    </w:p>
    <w:p w:rsidR="007344F8" w:rsidRDefault="007344F8" w:rsidP="008B7C82">
      <w:pPr>
        <w:autoSpaceDE/>
        <w:autoSpaceDN/>
        <w:ind w:firstLine="709"/>
        <w:jc w:val="right"/>
        <w:rPr>
          <w:rFonts w:ascii="Times New Roman" w:hAnsi="Times New Roman" w:cs="Times New Roman"/>
          <w:sz w:val="28"/>
          <w:szCs w:val="28"/>
        </w:rPr>
      </w:pPr>
    </w:p>
    <w:p w:rsidR="00044A68" w:rsidRPr="008B7C82" w:rsidRDefault="00044A68" w:rsidP="008B7C82">
      <w:pPr>
        <w:autoSpaceDE/>
        <w:autoSpaceDN/>
        <w:ind w:firstLine="709"/>
        <w:jc w:val="right"/>
        <w:rPr>
          <w:rFonts w:ascii="Times New Roman" w:hAnsi="Times New Roman" w:cs="Times New Roman"/>
          <w:sz w:val="28"/>
          <w:szCs w:val="28"/>
        </w:rPr>
      </w:pPr>
      <w:r w:rsidRPr="008B7C82">
        <w:rPr>
          <w:rFonts w:ascii="Times New Roman" w:hAnsi="Times New Roman" w:cs="Times New Roman"/>
          <w:sz w:val="28"/>
          <w:szCs w:val="28"/>
        </w:rPr>
        <w:t>Таблица 1</w:t>
      </w:r>
      <w:r w:rsidR="00187624" w:rsidRPr="008B7C82">
        <w:rPr>
          <w:rFonts w:ascii="Times New Roman" w:hAnsi="Times New Roman" w:cs="Times New Roman"/>
          <w:sz w:val="28"/>
          <w:szCs w:val="28"/>
        </w:rPr>
        <w:t>6</w:t>
      </w:r>
    </w:p>
    <w:p w:rsidR="00044A68" w:rsidRPr="008B7C82" w:rsidRDefault="00044A68" w:rsidP="008B7C82">
      <w:pPr>
        <w:autoSpaceDE/>
        <w:autoSpaceDN/>
        <w:ind w:firstLine="709"/>
        <w:jc w:val="right"/>
        <w:rPr>
          <w:rFonts w:ascii="Times New Roman" w:hAnsi="Times New Roman" w:cs="Times New Roman"/>
          <w:sz w:val="28"/>
          <w:szCs w:val="28"/>
        </w:rPr>
      </w:pPr>
      <w:r w:rsidRPr="008B7C82">
        <w:rPr>
          <w:rFonts w:ascii="Times New Roman" w:hAnsi="Times New Roman" w:cs="Times New Roman"/>
          <w:sz w:val="28"/>
          <w:szCs w:val="28"/>
        </w:rPr>
        <w:t>Нормирование запасов и определение оптимального размера запасов</w:t>
      </w:r>
    </w:p>
    <w:p w:rsidR="00044A68" w:rsidRPr="008B7C82" w:rsidRDefault="00044A68" w:rsidP="008B7C82">
      <w:pPr>
        <w:autoSpaceDE/>
        <w:autoSpaceDN/>
        <w:ind w:firstLine="709"/>
        <w:jc w:val="left"/>
        <w:rPr>
          <w:rFonts w:ascii="Times New Roman" w:hAnsi="Times New Roman" w:cs="Times New Roman"/>
          <w:sz w:val="28"/>
          <w:szCs w:val="28"/>
        </w:rPr>
      </w:pPr>
    </w:p>
    <w:tbl>
      <w:tblPr>
        <w:tblW w:w="9558" w:type="dxa"/>
        <w:tblInd w:w="90" w:type="dxa"/>
        <w:tblLayout w:type="fixed"/>
        <w:tblLook w:val="0000" w:firstRow="0" w:lastRow="0" w:firstColumn="0" w:lastColumn="0" w:noHBand="0" w:noVBand="0"/>
      </w:tblPr>
      <w:tblGrid>
        <w:gridCol w:w="1780"/>
        <w:gridCol w:w="2018"/>
        <w:gridCol w:w="1620"/>
        <w:gridCol w:w="1260"/>
        <w:gridCol w:w="1620"/>
        <w:gridCol w:w="1260"/>
      </w:tblGrid>
      <w:tr w:rsidR="00044A68" w:rsidRPr="007344F8" w:rsidTr="007344F8">
        <w:trPr>
          <w:trHeight w:val="1102"/>
        </w:trPr>
        <w:tc>
          <w:tcPr>
            <w:tcW w:w="178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Наименование сырья и материалов</w:t>
            </w:r>
          </w:p>
        </w:tc>
        <w:tc>
          <w:tcPr>
            <w:tcW w:w="2018"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 xml:space="preserve">Норматив запасов </w:t>
            </w:r>
            <w:r w:rsidR="00110BD3" w:rsidRPr="007344F8">
              <w:rPr>
                <w:rFonts w:ascii="Times New Roman" w:hAnsi="Times New Roman" w:cs="Times New Roman"/>
                <w:sz w:val="20"/>
                <w:szCs w:val="20"/>
              </w:rPr>
              <w:t>год</w:t>
            </w:r>
            <w:r w:rsidRPr="007344F8">
              <w:rPr>
                <w:rFonts w:ascii="Times New Roman" w:hAnsi="Times New Roman" w:cs="Times New Roman"/>
                <w:sz w:val="20"/>
                <w:szCs w:val="20"/>
              </w:rPr>
              <w:t xml:space="preserve">, тыс. р. </w:t>
            </w:r>
          </w:p>
        </w:tc>
        <w:tc>
          <w:tcPr>
            <w:tcW w:w="162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 xml:space="preserve"> Затраты по размещению и доставке)</w:t>
            </w:r>
          </w:p>
        </w:tc>
        <w:tc>
          <w:tcPr>
            <w:tcW w:w="126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Затраты по хранению</w:t>
            </w:r>
          </w:p>
        </w:tc>
        <w:tc>
          <w:tcPr>
            <w:tcW w:w="162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Оптимальный размер партии</w:t>
            </w:r>
          </w:p>
        </w:tc>
        <w:tc>
          <w:tcPr>
            <w:tcW w:w="126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Через ск-ко дней заказ</w:t>
            </w:r>
          </w:p>
        </w:tc>
      </w:tr>
      <w:tr w:rsidR="00044A68" w:rsidRPr="007344F8" w:rsidTr="007344F8">
        <w:trPr>
          <w:trHeight w:val="424"/>
        </w:trPr>
        <w:tc>
          <w:tcPr>
            <w:tcW w:w="178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Группа А</w:t>
            </w:r>
          </w:p>
        </w:tc>
        <w:tc>
          <w:tcPr>
            <w:tcW w:w="2018"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156 290,96</w:t>
            </w:r>
          </w:p>
        </w:tc>
        <w:tc>
          <w:tcPr>
            <w:tcW w:w="162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31 258,19</w:t>
            </w:r>
          </w:p>
        </w:tc>
        <w:tc>
          <w:tcPr>
            <w:tcW w:w="126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1 660,59</w:t>
            </w:r>
          </w:p>
        </w:tc>
        <w:tc>
          <w:tcPr>
            <w:tcW w:w="162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8 176,60</w:t>
            </w:r>
          </w:p>
        </w:tc>
        <w:tc>
          <w:tcPr>
            <w:tcW w:w="126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4,71</w:t>
            </w:r>
          </w:p>
        </w:tc>
      </w:tr>
      <w:tr w:rsidR="00044A68" w:rsidRPr="007344F8" w:rsidTr="007344F8">
        <w:trPr>
          <w:trHeight w:val="246"/>
        </w:trPr>
        <w:tc>
          <w:tcPr>
            <w:tcW w:w="178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Группа В</w:t>
            </w:r>
          </w:p>
        </w:tc>
        <w:tc>
          <w:tcPr>
            <w:tcW w:w="2018"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27 580,76</w:t>
            </w:r>
          </w:p>
        </w:tc>
        <w:tc>
          <w:tcPr>
            <w:tcW w:w="162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5 516,15</w:t>
            </w:r>
          </w:p>
        </w:tc>
        <w:tc>
          <w:tcPr>
            <w:tcW w:w="126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5,86</w:t>
            </w:r>
          </w:p>
        </w:tc>
        <w:tc>
          <w:tcPr>
            <w:tcW w:w="162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7 205,33</w:t>
            </w:r>
          </w:p>
        </w:tc>
        <w:tc>
          <w:tcPr>
            <w:tcW w:w="126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23,51</w:t>
            </w:r>
          </w:p>
        </w:tc>
      </w:tr>
      <w:tr w:rsidR="00044A68" w:rsidRPr="007344F8" w:rsidTr="007344F8">
        <w:trPr>
          <w:trHeight w:val="407"/>
        </w:trPr>
        <w:tc>
          <w:tcPr>
            <w:tcW w:w="178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lastRenderedPageBreak/>
              <w:t>Группа С</w:t>
            </w:r>
          </w:p>
        </w:tc>
        <w:tc>
          <w:tcPr>
            <w:tcW w:w="2018"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8 225,84</w:t>
            </w:r>
          </w:p>
        </w:tc>
        <w:tc>
          <w:tcPr>
            <w:tcW w:w="162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1 645,17</w:t>
            </w:r>
          </w:p>
        </w:tc>
        <w:tc>
          <w:tcPr>
            <w:tcW w:w="126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1,75</w:t>
            </w:r>
          </w:p>
        </w:tc>
        <w:tc>
          <w:tcPr>
            <w:tcW w:w="162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3 934,96</w:t>
            </w:r>
          </w:p>
        </w:tc>
        <w:tc>
          <w:tcPr>
            <w:tcW w:w="126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43,05</w:t>
            </w:r>
          </w:p>
        </w:tc>
      </w:tr>
      <w:tr w:rsidR="00044A68" w:rsidRPr="007344F8" w:rsidTr="007344F8">
        <w:trPr>
          <w:trHeight w:val="554"/>
        </w:trPr>
        <w:tc>
          <w:tcPr>
            <w:tcW w:w="178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Всего запасов</w:t>
            </w:r>
          </w:p>
        </w:tc>
        <w:tc>
          <w:tcPr>
            <w:tcW w:w="2018"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192 097,56</w:t>
            </w:r>
          </w:p>
        </w:tc>
        <w:tc>
          <w:tcPr>
            <w:tcW w:w="162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right"/>
              <w:rPr>
                <w:rFonts w:ascii="Times New Roman" w:hAnsi="Times New Roman" w:cs="Times New Roman"/>
                <w:sz w:val="20"/>
                <w:szCs w:val="20"/>
              </w:rPr>
            </w:pPr>
          </w:p>
        </w:tc>
        <w:tc>
          <w:tcPr>
            <w:tcW w:w="126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right"/>
              <w:rPr>
                <w:rFonts w:ascii="Times New Roman" w:hAnsi="Times New Roman" w:cs="Times New Roman"/>
                <w:sz w:val="20"/>
                <w:szCs w:val="20"/>
              </w:rPr>
            </w:pPr>
          </w:p>
        </w:tc>
        <w:tc>
          <w:tcPr>
            <w:tcW w:w="162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right"/>
              <w:rPr>
                <w:rFonts w:ascii="Times New Roman" w:hAnsi="Times New Roman" w:cs="Times New Roman"/>
                <w:sz w:val="20"/>
                <w:szCs w:val="20"/>
              </w:rPr>
            </w:pPr>
          </w:p>
        </w:tc>
        <w:tc>
          <w:tcPr>
            <w:tcW w:w="1260" w:type="dxa"/>
            <w:tcBorders>
              <w:top w:val="single" w:sz="4" w:space="0" w:color="auto"/>
              <w:left w:val="nil"/>
              <w:bottom w:val="single" w:sz="4" w:space="0" w:color="auto"/>
              <w:right w:val="single" w:sz="4" w:space="0" w:color="auto"/>
            </w:tcBorders>
            <w:vAlign w:val="center"/>
          </w:tcPr>
          <w:p w:rsidR="00044A68" w:rsidRPr="007344F8" w:rsidRDefault="00044A68" w:rsidP="007344F8">
            <w:pPr>
              <w:autoSpaceDE/>
              <w:autoSpaceDN/>
              <w:ind w:firstLine="0"/>
              <w:jc w:val="right"/>
              <w:rPr>
                <w:rFonts w:ascii="Times New Roman" w:hAnsi="Times New Roman" w:cs="Times New Roman"/>
                <w:sz w:val="20"/>
                <w:szCs w:val="20"/>
              </w:rPr>
            </w:pPr>
          </w:p>
        </w:tc>
      </w:tr>
    </w:tbl>
    <w:p w:rsidR="00044A68" w:rsidRPr="007344F8" w:rsidRDefault="00044A68" w:rsidP="007344F8">
      <w:pPr>
        <w:autoSpaceDE/>
        <w:autoSpaceDN/>
        <w:ind w:firstLine="0"/>
        <w:jc w:val="left"/>
        <w:rPr>
          <w:rFonts w:ascii="Times New Roman" w:hAnsi="Times New Roman" w:cs="Times New Roman"/>
          <w:sz w:val="20"/>
          <w:szCs w:val="20"/>
        </w:rPr>
      </w:pPr>
    </w:p>
    <w:p w:rsidR="00EE4B42" w:rsidRPr="008B7C82" w:rsidRDefault="00EE4B42"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В дальнейшем все силы и внимание будем прилагать к группе А. Это обеспечивает наибольшую эффективность от внимания к данной проблеме. На данный момент запасы группы А являются сверх нормативными. Запасы группы В и С останутся без детализации – в расчетах номенклатура этих группы будет браться в совокупности.</w:t>
      </w:r>
    </w:p>
    <w:p w:rsidR="002467C6" w:rsidRPr="008B7C82" w:rsidRDefault="002467C6" w:rsidP="008B7C82">
      <w:pPr>
        <w:pStyle w:val="11"/>
        <w:spacing w:before="0" w:beforeAutospacing="0" w:after="0" w:afterAutospacing="0" w:line="360" w:lineRule="auto"/>
        <w:ind w:firstLine="709"/>
        <w:jc w:val="both"/>
        <w:rPr>
          <w:color w:val="000000"/>
          <w:sz w:val="28"/>
          <w:szCs w:val="28"/>
        </w:rPr>
      </w:pPr>
      <w:r w:rsidRPr="008B7C82">
        <w:rPr>
          <w:color w:val="000000"/>
          <w:sz w:val="28"/>
          <w:szCs w:val="28"/>
        </w:rPr>
        <w:t>Приведем простые рекомендации, которые помогут существенно облегчить задачу управления запасами:</w:t>
      </w:r>
    </w:p>
    <w:p w:rsidR="002467C6" w:rsidRPr="008B7C82" w:rsidRDefault="002467C6" w:rsidP="008B7C82">
      <w:pPr>
        <w:numPr>
          <w:ilvl w:val="0"/>
          <w:numId w:val="60"/>
        </w:numPr>
        <w:autoSpaceDE/>
        <w:autoSpaceDN/>
        <w:ind w:left="0"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Регистрация всех материалов, вывозимых со склада. Для каждого типа выбытия материала со склада должен быть определен документооборот;</w:t>
      </w:r>
    </w:p>
    <w:p w:rsidR="002467C6" w:rsidRPr="008B7C82" w:rsidRDefault="002467C6" w:rsidP="008B7C82">
      <w:pPr>
        <w:numPr>
          <w:ilvl w:val="0"/>
          <w:numId w:val="60"/>
        </w:numPr>
        <w:autoSpaceDE/>
        <w:autoSpaceDN/>
        <w:ind w:left="0"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Утверждение перечня хранимых материалов для каждого из складов;</w:t>
      </w:r>
    </w:p>
    <w:p w:rsidR="002467C6" w:rsidRPr="008B7C82" w:rsidRDefault="002467C6" w:rsidP="008B7C82">
      <w:pPr>
        <w:numPr>
          <w:ilvl w:val="0"/>
          <w:numId w:val="60"/>
        </w:numPr>
        <w:autoSpaceDE/>
        <w:autoSpaceDN/>
        <w:ind w:left="0"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Защита предприятия от воровства; </w:t>
      </w:r>
    </w:p>
    <w:p w:rsidR="002467C6" w:rsidRPr="008B7C82" w:rsidRDefault="002467C6" w:rsidP="008B7C82">
      <w:pPr>
        <w:numPr>
          <w:ilvl w:val="0"/>
          <w:numId w:val="60"/>
        </w:numPr>
        <w:autoSpaceDE/>
        <w:autoSpaceDN/>
        <w:ind w:left="0"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Внедрение контроля за временем оформления документов. Все документы по изъятой со склада продукции должны быть заполнены до конца текущего дня и внесены в информационную систему. Поступление товара на склад должно оформляться в течение 24 часов;</w:t>
      </w:r>
    </w:p>
    <w:p w:rsidR="002467C6" w:rsidRPr="008B7C82" w:rsidRDefault="002467C6" w:rsidP="008B7C82">
      <w:pPr>
        <w:numPr>
          <w:ilvl w:val="0"/>
          <w:numId w:val="60"/>
        </w:numPr>
        <w:autoSpaceDE/>
        <w:autoSpaceDN/>
        <w:ind w:left="0"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Обеспечение точности складских данных; </w:t>
      </w:r>
    </w:p>
    <w:p w:rsidR="002467C6" w:rsidRPr="008B7C82" w:rsidRDefault="002467C6" w:rsidP="008B7C82">
      <w:pPr>
        <w:numPr>
          <w:ilvl w:val="0"/>
          <w:numId w:val="60"/>
        </w:numPr>
        <w:autoSpaceDE/>
        <w:autoSpaceDN/>
        <w:ind w:left="0"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Постоянная программа контроля «мертвых» и избыточных запасов. Обычно избыточным считается запас, который лежит дольше 12 месяцев. Вот некоторые варианты управления такими запасами: </w:t>
      </w:r>
    </w:p>
    <w:p w:rsidR="002467C6" w:rsidRPr="008B7C82" w:rsidRDefault="002467C6" w:rsidP="008B7C82">
      <w:pPr>
        <w:numPr>
          <w:ilvl w:val="0"/>
          <w:numId w:val="62"/>
        </w:numPr>
        <w:tabs>
          <w:tab w:val="num" w:pos="1440"/>
        </w:tabs>
        <w:autoSpaceDE/>
        <w:autoSpaceDN/>
        <w:ind w:left="0"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переведение избыточного запаса в филиал, которому он может быть необходим,</w:t>
      </w:r>
    </w:p>
    <w:p w:rsidR="002467C6" w:rsidRPr="008B7C82" w:rsidRDefault="002467C6" w:rsidP="008B7C82">
      <w:pPr>
        <w:numPr>
          <w:ilvl w:val="0"/>
          <w:numId w:val="62"/>
        </w:numPr>
        <w:tabs>
          <w:tab w:val="num" w:pos="1440"/>
        </w:tabs>
        <w:autoSpaceDE/>
        <w:autoSpaceDN/>
        <w:ind w:left="0"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возврат избыточн</w:t>
      </w:r>
      <w:r w:rsidR="00EE4B42" w:rsidRPr="008B7C82">
        <w:rPr>
          <w:rFonts w:ascii="Times New Roman" w:hAnsi="Times New Roman" w:cs="Times New Roman"/>
          <w:color w:val="000000"/>
          <w:sz w:val="28"/>
          <w:szCs w:val="28"/>
        </w:rPr>
        <w:t>ого</w:t>
      </w:r>
      <w:r w:rsidRPr="008B7C82">
        <w:rPr>
          <w:rFonts w:ascii="Times New Roman" w:hAnsi="Times New Roman" w:cs="Times New Roman"/>
          <w:color w:val="000000"/>
          <w:sz w:val="28"/>
          <w:szCs w:val="28"/>
        </w:rPr>
        <w:t xml:space="preserve"> запас</w:t>
      </w:r>
      <w:r w:rsidR="00EE4B42" w:rsidRPr="008B7C82">
        <w:rPr>
          <w:rFonts w:ascii="Times New Roman" w:hAnsi="Times New Roman" w:cs="Times New Roman"/>
          <w:color w:val="000000"/>
          <w:sz w:val="28"/>
          <w:szCs w:val="28"/>
        </w:rPr>
        <w:t>а</w:t>
      </w:r>
      <w:r w:rsidRPr="008B7C82">
        <w:rPr>
          <w:rFonts w:ascii="Times New Roman" w:hAnsi="Times New Roman" w:cs="Times New Roman"/>
          <w:color w:val="000000"/>
          <w:sz w:val="28"/>
          <w:szCs w:val="28"/>
        </w:rPr>
        <w:t xml:space="preserve"> поставщику,</w:t>
      </w:r>
    </w:p>
    <w:p w:rsidR="002467C6" w:rsidRPr="008B7C82" w:rsidRDefault="002467C6" w:rsidP="008B7C82">
      <w:pPr>
        <w:numPr>
          <w:ilvl w:val="0"/>
          <w:numId w:val="62"/>
        </w:numPr>
        <w:tabs>
          <w:tab w:val="num" w:pos="1440"/>
        </w:tabs>
        <w:autoSpaceDE/>
        <w:autoSpaceDN/>
        <w:ind w:left="0"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продажа запаса конкуренту, </w:t>
      </w:r>
    </w:p>
    <w:p w:rsidR="002467C6" w:rsidRPr="008B7C82" w:rsidRDefault="002467C6" w:rsidP="008B7C82">
      <w:pPr>
        <w:numPr>
          <w:ilvl w:val="0"/>
          <w:numId w:val="62"/>
        </w:numPr>
        <w:tabs>
          <w:tab w:val="num" w:pos="1440"/>
        </w:tabs>
        <w:autoSpaceDE/>
        <w:autoSpaceDN/>
        <w:ind w:left="0"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передача избыточного запаса на благотворительные цели,</w:t>
      </w:r>
    </w:p>
    <w:p w:rsidR="002467C6" w:rsidRPr="008B7C82" w:rsidRDefault="002467C6" w:rsidP="008B7C82">
      <w:pPr>
        <w:numPr>
          <w:ilvl w:val="0"/>
          <w:numId w:val="60"/>
        </w:numPr>
        <w:autoSpaceDE/>
        <w:autoSpaceDN/>
        <w:ind w:left="0"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lastRenderedPageBreak/>
        <w:t xml:space="preserve">Обучение персонала: необходимо, что бы все сотрудники представляли себе объем убытков вследствие неэффективного управления запасами; </w:t>
      </w:r>
    </w:p>
    <w:p w:rsidR="002467C6" w:rsidRPr="008B7C82" w:rsidRDefault="002467C6" w:rsidP="008B7C82">
      <w:pPr>
        <w:numPr>
          <w:ilvl w:val="0"/>
          <w:numId w:val="60"/>
        </w:numPr>
        <w:autoSpaceDE/>
        <w:autoSpaceDN/>
        <w:ind w:left="0" w:firstLine="709"/>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Включение управление запасами в корпоративную политику. </w:t>
      </w:r>
    </w:p>
    <w:p w:rsidR="002467C6" w:rsidRPr="008B7C82" w:rsidRDefault="002467C6" w:rsidP="008B7C82">
      <w:pPr>
        <w:pStyle w:val="2"/>
        <w:autoSpaceDE w:val="0"/>
        <w:autoSpaceDN w:val="0"/>
        <w:ind w:firstLine="709"/>
        <w:jc w:val="both"/>
        <w:rPr>
          <w:i/>
          <w:sz w:val="28"/>
          <w:szCs w:val="28"/>
        </w:rPr>
      </w:pPr>
      <w:bookmarkStart w:id="2" w:name="_Toc104692942"/>
      <w:r w:rsidRPr="008B7C82">
        <w:rPr>
          <w:i/>
          <w:sz w:val="28"/>
          <w:szCs w:val="28"/>
        </w:rPr>
        <w:t xml:space="preserve">Выбор стратегии финансирования оборотного капитала </w:t>
      </w:r>
      <w:bookmarkEnd w:id="2"/>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На сегодняшний день предприятие обслуживается и кредитуется в ведущих банках России. </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ОАО “Ижсталь” брал и берет краткосрочные кредиты в больших объемах и погашает их в срок или раньше срока. Так образом, у предприятия сформировалась безупречная кредитная история.</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Ряд крупных банков России в </w:t>
      </w:r>
      <w:smartTag w:uri="urn:schemas-microsoft-com:office:smarttags" w:element="metricconverter">
        <w:smartTagPr>
          <w:attr w:name="ProductID" w:val="2006 г"/>
        </w:smartTagPr>
        <w:r w:rsidRPr="008B7C82">
          <w:rPr>
            <w:rFonts w:ascii="Times New Roman" w:hAnsi="Times New Roman" w:cs="Times New Roman"/>
            <w:sz w:val="28"/>
            <w:szCs w:val="28"/>
          </w:rPr>
          <w:t>2006 г</w:t>
        </w:r>
      </w:smartTag>
      <w:r w:rsidRPr="008B7C82">
        <w:rPr>
          <w:rFonts w:ascii="Times New Roman" w:hAnsi="Times New Roman" w:cs="Times New Roman"/>
          <w:sz w:val="28"/>
          <w:szCs w:val="28"/>
        </w:rPr>
        <w:t xml:space="preserve">. присвоили предприятию статус </w:t>
      </w:r>
      <w:r w:rsidRPr="008B7C82">
        <w:rPr>
          <w:rFonts w:ascii="Times New Roman" w:hAnsi="Times New Roman" w:cs="Times New Roman"/>
          <w:sz w:val="28"/>
          <w:szCs w:val="28"/>
          <w:lang w:val="en-US"/>
        </w:rPr>
        <w:t>VIP</w:t>
      </w:r>
      <w:r w:rsidRPr="008B7C82">
        <w:rPr>
          <w:rFonts w:ascii="Times New Roman" w:hAnsi="Times New Roman" w:cs="Times New Roman"/>
          <w:sz w:val="28"/>
          <w:szCs w:val="28"/>
        </w:rPr>
        <w:t xml:space="preserve"> – заемщика, в соответствие с которым действуют следующие благоприятные условия: </w:t>
      </w:r>
    </w:p>
    <w:p w:rsidR="002467C6" w:rsidRPr="008B7C82" w:rsidRDefault="002467C6" w:rsidP="008B7C82">
      <w:pPr>
        <w:numPr>
          <w:ilvl w:val="0"/>
          <w:numId w:val="61"/>
        </w:numPr>
        <w:ind w:left="0" w:firstLine="709"/>
        <w:rPr>
          <w:rFonts w:ascii="Times New Roman" w:hAnsi="Times New Roman" w:cs="Times New Roman"/>
          <w:sz w:val="28"/>
          <w:szCs w:val="28"/>
        </w:rPr>
      </w:pPr>
      <w:r w:rsidRPr="008B7C82">
        <w:rPr>
          <w:rFonts w:ascii="Times New Roman" w:hAnsi="Times New Roman" w:cs="Times New Roman"/>
          <w:sz w:val="28"/>
          <w:szCs w:val="28"/>
        </w:rPr>
        <w:t>Кредиты выдаются под очень низкий, в сравнении с условиями кредитования других предприятий, процент. Данный процент ниже уровня ставки рефинансирования и уровня экономической рентабельности завода;</w:t>
      </w:r>
    </w:p>
    <w:p w:rsidR="002467C6" w:rsidRPr="008B7C82" w:rsidRDefault="002467C6" w:rsidP="008B7C82">
      <w:pPr>
        <w:numPr>
          <w:ilvl w:val="0"/>
          <w:numId w:val="61"/>
        </w:numPr>
        <w:ind w:left="0" w:firstLine="709"/>
        <w:rPr>
          <w:rFonts w:ascii="Times New Roman" w:hAnsi="Times New Roman" w:cs="Times New Roman"/>
          <w:sz w:val="28"/>
          <w:szCs w:val="28"/>
        </w:rPr>
      </w:pPr>
      <w:r w:rsidRPr="008B7C82">
        <w:rPr>
          <w:rFonts w:ascii="Times New Roman" w:hAnsi="Times New Roman" w:cs="Times New Roman"/>
          <w:sz w:val="28"/>
          <w:szCs w:val="28"/>
        </w:rPr>
        <w:t>Минимум формальностей при выдаче кредитов – заказ суммы кредита и оформление договоров происходит “по телефону”.</w:t>
      </w:r>
    </w:p>
    <w:p w:rsidR="002467C6" w:rsidRPr="008B7C82" w:rsidRDefault="002467C6" w:rsidP="008B7C82">
      <w:pPr>
        <w:pStyle w:val="F13"/>
        <w:widowControl/>
        <w:spacing w:line="360" w:lineRule="auto"/>
      </w:pPr>
      <w:r w:rsidRPr="008B7C82">
        <w:t xml:space="preserve"> Другие банки “стоят в очереди”, предлагая еще меньшие проценты и лучшие условия обслуживания. </w:t>
      </w:r>
    </w:p>
    <w:p w:rsidR="002467C6" w:rsidRPr="008B7C82" w:rsidRDefault="002467C6" w:rsidP="008B7C82">
      <w:pPr>
        <w:pStyle w:val="F13"/>
        <w:widowControl/>
        <w:spacing w:line="360" w:lineRule="auto"/>
      </w:pPr>
      <w:r w:rsidRPr="008B7C82">
        <w:t>Процент по выдаваемым кредитам ниже уровня экономической рентабельности, таким образом заемные средства для предприятия дешевле собственных, и у предприятия повышается эффект финансового рычага.</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В сложившейся ситуации рекомендуется использовать  агрессивную стратегию финансирования оборотного капитала высокой степени агрессии. В этом случае все оборотные активы и малая доля основных средств финансируется за счет краткосрочных кредитов. </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Финансовым менеджменто</w:t>
      </w:r>
      <w:r w:rsidR="00EE4B42" w:rsidRPr="008B7C82">
        <w:rPr>
          <w:rFonts w:ascii="Times New Roman" w:hAnsi="Times New Roman" w:cs="Times New Roman"/>
          <w:sz w:val="28"/>
          <w:szCs w:val="28"/>
        </w:rPr>
        <w:t>м</w:t>
      </w:r>
      <w:r w:rsidRPr="008B7C82">
        <w:rPr>
          <w:rFonts w:ascii="Times New Roman" w:hAnsi="Times New Roman" w:cs="Times New Roman"/>
          <w:sz w:val="28"/>
          <w:szCs w:val="28"/>
        </w:rPr>
        <w:t xml:space="preserve"> ОАО “Ижсталь” в настоящее время используется данная стратегия финансирования. </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lastRenderedPageBreak/>
        <w:t xml:space="preserve">В качестве дополнительных рекомендации предлагаю использовать кредиты в виде овердрафта на настоящих процентных условиях. Это еще более упростит процедуру оформления и выдачи кредитов, ускорив оборачиваемость денежных средств примерно на пять часов в день (время оформления договора краткосрочного кредитования). </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Рассчитаем на сколько данное внедрение ускорит оборачиваемость денежных средств и сократит продолжительность финансового цикла в год (табл. 1</w:t>
      </w:r>
      <w:r w:rsidR="00187624" w:rsidRPr="008B7C82">
        <w:rPr>
          <w:rFonts w:ascii="Times New Roman" w:hAnsi="Times New Roman" w:cs="Times New Roman"/>
          <w:sz w:val="28"/>
          <w:szCs w:val="28"/>
        </w:rPr>
        <w:t>7</w:t>
      </w:r>
      <w:r w:rsidRPr="008B7C82">
        <w:rPr>
          <w:rFonts w:ascii="Times New Roman" w:hAnsi="Times New Roman" w:cs="Times New Roman"/>
          <w:sz w:val="28"/>
          <w:szCs w:val="28"/>
        </w:rPr>
        <w:t>).</w:t>
      </w:r>
    </w:p>
    <w:p w:rsidR="007344F8" w:rsidRDefault="007344F8" w:rsidP="008B7C82">
      <w:pPr>
        <w:autoSpaceDE/>
        <w:autoSpaceDN/>
        <w:ind w:firstLine="709"/>
        <w:jc w:val="right"/>
        <w:rPr>
          <w:rFonts w:ascii="Times New Roman" w:hAnsi="Times New Roman" w:cs="Times New Roman"/>
          <w:sz w:val="28"/>
          <w:szCs w:val="28"/>
        </w:rPr>
      </w:pPr>
    </w:p>
    <w:p w:rsidR="002467C6" w:rsidRPr="008B7C82" w:rsidRDefault="002467C6" w:rsidP="008B7C82">
      <w:pPr>
        <w:autoSpaceDE/>
        <w:autoSpaceDN/>
        <w:ind w:firstLine="709"/>
        <w:jc w:val="right"/>
        <w:rPr>
          <w:rFonts w:ascii="Times New Roman" w:hAnsi="Times New Roman" w:cs="Times New Roman"/>
          <w:sz w:val="28"/>
          <w:szCs w:val="28"/>
        </w:rPr>
      </w:pPr>
      <w:r w:rsidRPr="008B7C82">
        <w:rPr>
          <w:rFonts w:ascii="Times New Roman" w:hAnsi="Times New Roman" w:cs="Times New Roman"/>
          <w:sz w:val="28"/>
          <w:szCs w:val="28"/>
        </w:rPr>
        <w:t>Таблица 1</w:t>
      </w:r>
      <w:r w:rsidR="00187624" w:rsidRPr="008B7C82">
        <w:rPr>
          <w:rFonts w:ascii="Times New Roman" w:hAnsi="Times New Roman" w:cs="Times New Roman"/>
          <w:sz w:val="28"/>
          <w:szCs w:val="28"/>
        </w:rPr>
        <w:t>7</w:t>
      </w:r>
    </w:p>
    <w:p w:rsidR="002467C6" w:rsidRPr="008B7C82" w:rsidRDefault="002467C6" w:rsidP="008B7C82">
      <w:pPr>
        <w:autoSpaceDE/>
        <w:autoSpaceDN/>
        <w:ind w:firstLine="709"/>
        <w:jc w:val="center"/>
        <w:rPr>
          <w:rFonts w:ascii="Times New Roman" w:hAnsi="Times New Roman" w:cs="Times New Roman"/>
          <w:sz w:val="28"/>
          <w:szCs w:val="28"/>
        </w:rPr>
      </w:pPr>
      <w:r w:rsidRPr="008B7C82">
        <w:rPr>
          <w:rFonts w:ascii="Times New Roman" w:hAnsi="Times New Roman" w:cs="Times New Roman"/>
          <w:sz w:val="28"/>
          <w:szCs w:val="28"/>
        </w:rPr>
        <w:t xml:space="preserve"> Расчет ускорени</w:t>
      </w:r>
      <w:r w:rsidR="00044A68" w:rsidRPr="008B7C82">
        <w:rPr>
          <w:rFonts w:ascii="Times New Roman" w:hAnsi="Times New Roman" w:cs="Times New Roman"/>
          <w:sz w:val="28"/>
          <w:szCs w:val="28"/>
        </w:rPr>
        <w:t>я</w:t>
      </w:r>
      <w:r w:rsidRPr="008B7C82">
        <w:rPr>
          <w:rFonts w:ascii="Times New Roman" w:hAnsi="Times New Roman" w:cs="Times New Roman"/>
          <w:sz w:val="28"/>
          <w:szCs w:val="28"/>
        </w:rPr>
        <w:t xml:space="preserve"> оборачиваемости денежных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2658"/>
      </w:tblGrid>
      <w:tr w:rsidR="002467C6" w:rsidRPr="008B7C82">
        <w:tc>
          <w:tcPr>
            <w:tcW w:w="6912" w:type="dxa"/>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xml:space="preserve">Количество полученных кредитов за </w:t>
            </w:r>
            <w:r w:rsidR="00EE4B42" w:rsidRPr="007344F8">
              <w:rPr>
                <w:rFonts w:ascii="Times New Roman" w:hAnsi="Times New Roman" w:cs="Times New Roman"/>
                <w:sz w:val="20"/>
                <w:szCs w:val="20"/>
              </w:rPr>
              <w:t xml:space="preserve">прошлый </w:t>
            </w:r>
            <w:r w:rsidRPr="007344F8">
              <w:rPr>
                <w:rFonts w:ascii="Times New Roman" w:hAnsi="Times New Roman" w:cs="Times New Roman"/>
                <w:sz w:val="20"/>
                <w:szCs w:val="20"/>
              </w:rPr>
              <w:t>г</w:t>
            </w:r>
            <w:r w:rsidR="00EE4B42" w:rsidRPr="007344F8">
              <w:rPr>
                <w:rFonts w:ascii="Times New Roman" w:hAnsi="Times New Roman" w:cs="Times New Roman"/>
                <w:sz w:val="20"/>
                <w:szCs w:val="20"/>
              </w:rPr>
              <w:t>од</w:t>
            </w:r>
            <w:r w:rsidRPr="007344F8">
              <w:rPr>
                <w:rFonts w:ascii="Times New Roman" w:hAnsi="Times New Roman" w:cs="Times New Roman"/>
                <w:sz w:val="20"/>
                <w:szCs w:val="20"/>
              </w:rPr>
              <w:t>, шт.</w:t>
            </w:r>
          </w:p>
        </w:tc>
        <w:tc>
          <w:tcPr>
            <w:tcW w:w="2658" w:type="dxa"/>
            <w:vAlign w:val="center"/>
          </w:tcPr>
          <w:p w:rsidR="002467C6" w:rsidRPr="007344F8" w:rsidRDefault="002467C6"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121</w:t>
            </w:r>
          </w:p>
        </w:tc>
      </w:tr>
      <w:tr w:rsidR="002467C6" w:rsidRPr="008B7C82">
        <w:tc>
          <w:tcPr>
            <w:tcW w:w="6912" w:type="dxa"/>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xml:space="preserve">Планируемое количество полученных кредитов за первое полугодие </w:t>
            </w:r>
            <w:r w:rsidR="00EE4B42" w:rsidRPr="007344F8">
              <w:rPr>
                <w:rFonts w:ascii="Times New Roman" w:hAnsi="Times New Roman" w:cs="Times New Roman"/>
                <w:sz w:val="20"/>
                <w:szCs w:val="20"/>
              </w:rPr>
              <w:t xml:space="preserve">планового </w:t>
            </w:r>
            <w:r w:rsidRPr="007344F8">
              <w:rPr>
                <w:rFonts w:ascii="Times New Roman" w:hAnsi="Times New Roman" w:cs="Times New Roman"/>
                <w:sz w:val="20"/>
                <w:szCs w:val="20"/>
              </w:rPr>
              <w:t>г</w:t>
            </w:r>
            <w:r w:rsidR="00EE4B42" w:rsidRPr="007344F8">
              <w:rPr>
                <w:rFonts w:ascii="Times New Roman" w:hAnsi="Times New Roman" w:cs="Times New Roman"/>
                <w:sz w:val="20"/>
                <w:szCs w:val="20"/>
              </w:rPr>
              <w:t>ода</w:t>
            </w:r>
            <w:r w:rsidRPr="007344F8">
              <w:rPr>
                <w:rFonts w:ascii="Times New Roman" w:hAnsi="Times New Roman" w:cs="Times New Roman"/>
                <w:sz w:val="20"/>
                <w:szCs w:val="20"/>
              </w:rPr>
              <w:t>, шт.</w:t>
            </w:r>
          </w:p>
        </w:tc>
        <w:tc>
          <w:tcPr>
            <w:tcW w:w="2658" w:type="dxa"/>
            <w:vAlign w:val="center"/>
          </w:tcPr>
          <w:p w:rsidR="002467C6" w:rsidRPr="007344F8" w:rsidRDefault="002467C6"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40</w:t>
            </w:r>
          </w:p>
        </w:tc>
      </w:tr>
      <w:tr w:rsidR="002467C6" w:rsidRPr="008B7C82">
        <w:tc>
          <w:tcPr>
            <w:tcW w:w="6912" w:type="dxa"/>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xml:space="preserve">Среднегодовое количество полученных кредитов, шт. </w:t>
            </w:r>
          </w:p>
        </w:tc>
        <w:tc>
          <w:tcPr>
            <w:tcW w:w="2658" w:type="dxa"/>
            <w:vAlign w:val="center"/>
          </w:tcPr>
          <w:p w:rsidR="002467C6" w:rsidRPr="007344F8" w:rsidRDefault="002467C6"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107</w:t>
            </w:r>
            <w:r w:rsidR="00044A68" w:rsidRPr="007344F8">
              <w:rPr>
                <w:rFonts w:ascii="Times New Roman" w:hAnsi="Times New Roman" w:cs="Times New Roman"/>
                <w:sz w:val="20"/>
                <w:szCs w:val="20"/>
              </w:rPr>
              <w:t xml:space="preserve"> </w:t>
            </w:r>
          </w:p>
        </w:tc>
      </w:tr>
      <w:tr w:rsidR="002467C6" w:rsidRPr="008B7C82">
        <w:tc>
          <w:tcPr>
            <w:tcW w:w="6912" w:type="dxa"/>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Время оформления краткосрочного кредита, с момента заявки до момента зачисления денежных средств на ссудный счет, час</w:t>
            </w:r>
          </w:p>
        </w:tc>
        <w:tc>
          <w:tcPr>
            <w:tcW w:w="2658" w:type="dxa"/>
            <w:vAlign w:val="center"/>
          </w:tcPr>
          <w:p w:rsidR="002467C6" w:rsidRPr="007344F8" w:rsidRDefault="002467C6"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w:t>
            </w:r>
            <w:r w:rsidR="00044A68" w:rsidRPr="007344F8">
              <w:rPr>
                <w:rFonts w:ascii="Times New Roman" w:hAnsi="Times New Roman" w:cs="Times New Roman"/>
                <w:sz w:val="20"/>
                <w:szCs w:val="20"/>
              </w:rPr>
              <w:t xml:space="preserve"> </w:t>
            </w:r>
          </w:p>
        </w:tc>
      </w:tr>
      <w:tr w:rsidR="002467C6" w:rsidRPr="008B7C82">
        <w:tc>
          <w:tcPr>
            <w:tcW w:w="6912" w:type="dxa"/>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Сэкономленное время в год (ускорение оборачиваемости ДС), дней.</w:t>
            </w:r>
          </w:p>
        </w:tc>
        <w:tc>
          <w:tcPr>
            <w:tcW w:w="2658" w:type="dxa"/>
            <w:vAlign w:val="center"/>
          </w:tcPr>
          <w:p w:rsidR="002467C6" w:rsidRPr="007344F8" w:rsidRDefault="002467C6"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22</w:t>
            </w:r>
          </w:p>
        </w:tc>
      </w:tr>
    </w:tbl>
    <w:p w:rsidR="002467C6" w:rsidRPr="008B7C82" w:rsidRDefault="002467C6" w:rsidP="008B7C82">
      <w:pPr>
        <w:autoSpaceDE/>
        <w:autoSpaceDN/>
        <w:ind w:firstLine="709"/>
        <w:rPr>
          <w:rFonts w:ascii="Times New Roman" w:hAnsi="Times New Roman" w:cs="Times New Roman"/>
          <w:sz w:val="28"/>
          <w:szCs w:val="28"/>
        </w:rPr>
      </w:pPr>
    </w:p>
    <w:p w:rsidR="002467C6" w:rsidRPr="008B7C82" w:rsidRDefault="00044A68"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Ускорив оборачиваемость денежных средств примерно на пять часов в день, предприятие может </w:t>
      </w:r>
      <w:r w:rsidR="002467C6" w:rsidRPr="008B7C82">
        <w:rPr>
          <w:rFonts w:ascii="Times New Roman" w:hAnsi="Times New Roman" w:cs="Times New Roman"/>
          <w:sz w:val="28"/>
          <w:szCs w:val="28"/>
        </w:rPr>
        <w:t>увеличить оборачиваемость денежных сред</w:t>
      </w:r>
      <w:r w:rsidRPr="008B7C82">
        <w:rPr>
          <w:rFonts w:ascii="Times New Roman" w:hAnsi="Times New Roman" w:cs="Times New Roman"/>
          <w:sz w:val="28"/>
          <w:szCs w:val="28"/>
        </w:rPr>
        <w:t>ств и уменьшить финансовый цикл</w:t>
      </w:r>
      <w:r w:rsidR="002467C6" w:rsidRPr="008B7C82">
        <w:rPr>
          <w:rFonts w:ascii="Times New Roman" w:hAnsi="Times New Roman" w:cs="Times New Roman"/>
          <w:sz w:val="28"/>
          <w:szCs w:val="28"/>
        </w:rPr>
        <w:t>, за счет увеличения скорости расчета на 22 дня в году.</w:t>
      </w:r>
    </w:p>
    <w:p w:rsidR="002467C6" w:rsidRPr="008B7C82" w:rsidRDefault="002467C6" w:rsidP="008B7C82">
      <w:pPr>
        <w:widowControl w:val="0"/>
        <w:autoSpaceDE/>
        <w:autoSpaceDN/>
        <w:ind w:right="-26" w:firstLine="709"/>
        <w:rPr>
          <w:rFonts w:ascii="Times New Roman" w:hAnsi="Times New Roman" w:cs="Times New Roman"/>
          <w:sz w:val="28"/>
          <w:szCs w:val="28"/>
        </w:rPr>
      </w:pPr>
    </w:p>
    <w:p w:rsidR="002467C6" w:rsidRPr="008B7C82" w:rsidRDefault="002467C6" w:rsidP="007344F8">
      <w:pPr>
        <w:autoSpaceDE/>
        <w:autoSpaceDN/>
        <w:ind w:firstLine="426"/>
        <w:rPr>
          <w:rFonts w:ascii="Times New Roman" w:hAnsi="Times New Roman" w:cs="Times New Roman"/>
          <w:sz w:val="28"/>
          <w:szCs w:val="28"/>
        </w:rPr>
      </w:pPr>
      <w:r w:rsidRPr="008B7C82">
        <w:rPr>
          <w:rFonts w:ascii="Times New Roman" w:hAnsi="Times New Roman" w:cs="Times New Roman"/>
          <w:sz w:val="28"/>
          <w:szCs w:val="28"/>
        </w:rPr>
        <w:t>3.4. Прогнозирование изме</w:t>
      </w:r>
      <w:r w:rsidR="007344F8">
        <w:rPr>
          <w:rFonts w:ascii="Times New Roman" w:hAnsi="Times New Roman" w:cs="Times New Roman"/>
          <w:sz w:val="28"/>
          <w:szCs w:val="28"/>
        </w:rPr>
        <w:t xml:space="preserve">нения показателей при внедрении </w:t>
      </w:r>
      <w:r w:rsidRPr="008B7C82">
        <w:rPr>
          <w:rFonts w:ascii="Times New Roman" w:hAnsi="Times New Roman" w:cs="Times New Roman"/>
          <w:sz w:val="28"/>
          <w:szCs w:val="28"/>
        </w:rPr>
        <w:t>предложений</w:t>
      </w:r>
    </w:p>
    <w:p w:rsidR="002467C6" w:rsidRPr="008B7C82" w:rsidRDefault="002467C6" w:rsidP="008B7C82">
      <w:pPr>
        <w:pStyle w:val="HTML"/>
        <w:spacing w:line="360" w:lineRule="auto"/>
        <w:ind w:firstLine="709"/>
        <w:jc w:val="both"/>
        <w:rPr>
          <w:rFonts w:ascii="Times New Roman" w:hAnsi="Times New Roman" w:cs="Times New Roman"/>
          <w:color w:val="000000"/>
          <w:sz w:val="28"/>
          <w:szCs w:val="28"/>
        </w:rPr>
      </w:pPr>
    </w:p>
    <w:p w:rsidR="002467C6" w:rsidRPr="008B7C82" w:rsidRDefault="00E16641"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 xml:space="preserve">Внедрение рекомендаций по управлению запасами повлечет за собой изменение баланса предприятия. Насколько эффективно будут работать </w:t>
      </w:r>
      <w:r w:rsidR="00C946F7" w:rsidRPr="008B7C82">
        <w:rPr>
          <w:rFonts w:ascii="Times New Roman" w:hAnsi="Times New Roman"/>
          <w:spacing w:val="0"/>
          <w:szCs w:val="28"/>
        </w:rPr>
        <w:t xml:space="preserve">внесенные предложения по ускорению оборачиваемости денежных средств, погашения задолженности и взыскания дебиторской задолженности, </w:t>
      </w:r>
      <w:r w:rsidRPr="008B7C82">
        <w:rPr>
          <w:rFonts w:ascii="Times New Roman" w:hAnsi="Times New Roman"/>
          <w:spacing w:val="0"/>
          <w:szCs w:val="28"/>
        </w:rPr>
        <w:t xml:space="preserve">также </w:t>
      </w:r>
      <w:r w:rsidRPr="008B7C82">
        <w:rPr>
          <w:rFonts w:ascii="Times New Roman" w:hAnsi="Times New Roman"/>
          <w:spacing w:val="0"/>
          <w:szCs w:val="28"/>
        </w:rPr>
        <w:lastRenderedPageBreak/>
        <w:t>будет отражено в балансе. С</w:t>
      </w:r>
      <w:r w:rsidR="002467C6" w:rsidRPr="008B7C82">
        <w:rPr>
          <w:rFonts w:ascii="Times New Roman" w:hAnsi="Times New Roman"/>
          <w:spacing w:val="0"/>
          <w:szCs w:val="28"/>
        </w:rPr>
        <w:t>оставим прогнозный баланс ОАО «Ижсталь» на 2007г. (табл.1</w:t>
      </w:r>
      <w:r w:rsidR="00187624" w:rsidRPr="008B7C82">
        <w:rPr>
          <w:rFonts w:ascii="Times New Roman" w:hAnsi="Times New Roman"/>
          <w:spacing w:val="0"/>
          <w:szCs w:val="28"/>
        </w:rPr>
        <w:t>8</w:t>
      </w:r>
      <w:r w:rsidR="002467C6" w:rsidRPr="008B7C82">
        <w:rPr>
          <w:rFonts w:ascii="Times New Roman" w:hAnsi="Times New Roman"/>
          <w:spacing w:val="0"/>
          <w:szCs w:val="28"/>
        </w:rPr>
        <w:t>) с учетом внедрения рекомендаций по управлению запасами:</w:t>
      </w:r>
    </w:p>
    <w:p w:rsidR="007344F8" w:rsidRDefault="007344F8" w:rsidP="008B7C82">
      <w:pPr>
        <w:pStyle w:val="a3"/>
        <w:spacing w:line="360" w:lineRule="auto"/>
        <w:ind w:left="0" w:firstLine="709"/>
        <w:jc w:val="right"/>
        <w:rPr>
          <w:rFonts w:ascii="Times New Roman" w:hAnsi="Times New Roman"/>
          <w:spacing w:val="0"/>
          <w:szCs w:val="28"/>
        </w:rPr>
      </w:pPr>
    </w:p>
    <w:p w:rsidR="002467C6" w:rsidRPr="008B7C82" w:rsidRDefault="002467C6" w:rsidP="008B7C82">
      <w:pPr>
        <w:pStyle w:val="a3"/>
        <w:spacing w:line="360" w:lineRule="auto"/>
        <w:ind w:left="0" w:firstLine="709"/>
        <w:jc w:val="right"/>
        <w:rPr>
          <w:rFonts w:ascii="Times New Roman" w:hAnsi="Times New Roman"/>
          <w:spacing w:val="0"/>
          <w:szCs w:val="28"/>
        </w:rPr>
      </w:pPr>
      <w:r w:rsidRPr="008B7C82">
        <w:rPr>
          <w:rFonts w:ascii="Times New Roman" w:hAnsi="Times New Roman"/>
          <w:spacing w:val="0"/>
          <w:szCs w:val="28"/>
        </w:rPr>
        <w:t>Таблица 1</w:t>
      </w:r>
      <w:r w:rsidR="00187624" w:rsidRPr="008B7C82">
        <w:rPr>
          <w:rFonts w:ascii="Times New Roman" w:hAnsi="Times New Roman"/>
          <w:spacing w:val="0"/>
          <w:szCs w:val="28"/>
        </w:rPr>
        <w:t>8</w:t>
      </w:r>
    </w:p>
    <w:p w:rsidR="002467C6" w:rsidRPr="008B7C82" w:rsidRDefault="002467C6" w:rsidP="008B7C82">
      <w:pPr>
        <w:pStyle w:val="a3"/>
        <w:spacing w:line="360" w:lineRule="auto"/>
        <w:ind w:left="0" w:firstLine="709"/>
        <w:jc w:val="center"/>
        <w:rPr>
          <w:rFonts w:ascii="Times New Roman" w:hAnsi="Times New Roman"/>
          <w:spacing w:val="0"/>
          <w:szCs w:val="28"/>
        </w:rPr>
      </w:pPr>
      <w:r w:rsidRPr="008B7C82">
        <w:rPr>
          <w:rFonts w:ascii="Times New Roman" w:hAnsi="Times New Roman"/>
          <w:spacing w:val="0"/>
          <w:szCs w:val="28"/>
        </w:rPr>
        <w:t xml:space="preserve"> Прогнозный баланс ОАО «Ижсталь» на 2007</w:t>
      </w:r>
      <w:r w:rsidR="00110BD3" w:rsidRPr="008B7C82">
        <w:rPr>
          <w:rFonts w:ascii="Times New Roman" w:hAnsi="Times New Roman"/>
          <w:spacing w:val="0"/>
          <w:szCs w:val="28"/>
        </w:rPr>
        <w:t>г, тыс. руб.</w:t>
      </w:r>
    </w:p>
    <w:tbl>
      <w:tblPr>
        <w:tblW w:w="9840" w:type="dxa"/>
        <w:tblInd w:w="95" w:type="dxa"/>
        <w:tblLayout w:type="fixed"/>
        <w:tblLook w:val="0000" w:firstRow="0" w:lastRow="0" w:firstColumn="0" w:lastColumn="0" w:noHBand="0" w:noVBand="0"/>
      </w:tblPr>
      <w:tblGrid>
        <w:gridCol w:w="2540"/>
        <w:gridCol w:w="1232"/>
        <w:gridCol w:w="1195"/>
        <w:gridCol w:w="1147"/>
        <w:gridCol w:w="1195"/>
        <w:gridCol w:w="1317"/>
        <w:gridCol w:w="1214"/>
      </w:tblGrid>
      <w:tr w:rsidR="002467C6" w:rsidRPr="007344F8">
        <w:trPr>
          <w:trHeight w:val="792"/>
        </w:trPr>
        <w:tc>
          <w:tcPr>
            <w:tcW w:w="2540" w:type="dxa"/>
            <w:tcBorders>
              <w:top w:val="single" w:sz="8" w:space="0" w:color="auto"/>
              <w:left w:val="single" w:sz="8" w:space="0" w:color="auto"/>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Актив</w:t>
            </w:r>
          </w:p>
        </w:tc>
        <w:tc>
          <w:tcPr>
            <w:tcW w:w="1232" w:type="dxa"/>
            <w:tcBorders>
              <w:top w:val="single" w:sz="8" w:space="0" w:color="auto"/>
              <w:left w:val="nil"/>
              <w:bottom w:val="single" w:sz="4" w:space="0" w:color="auto"/>
              <w:right w:val="single" w:sz="4" w:space="0" w:color="auto"/>
            </w:tcBorders>
            <w:vAlign w:val="center"/>
          </w:tcPr>
          <w:p w:rsidR="002467C6" w:rsidRPr="007344F8" w:rsidRDefault="002467C6"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2006</w:t>
            </w:r>
          </w:p>
        </w:tc>
        <w:tc>
          <w:tcPr>
            <w:tcW w:w="1195" w:type="dxa"/>
            <w:tcBorders>
              <w:top w:val="single" w:sz="8" w:space="0" w:color="auto"/>
              <w:left w:val="nil"/>
              <w:bottom w:val="single" w:sz="4" w:space="0" w:color="auto"/>
              <w:right w:val="single" w:sz="4" w:space="0" w:color="auto"/>
            </w:tcBorders>
            <w:vAlign w:val="center"/>
          </w:tcPr>
          <w:p w:rsidR="002467C6" w:rsidRPr="007344F8" w:rsidRDefault="002467C6"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Структура 2006</w:t>
            </w:r>
          </w:p>
        </w:tc>
        <w:tc>
          <w:tcPr>
            <w:tcW w:w="1147" w:type="dxa"/>
            <w:tcBorders>
              <w:top w:val="single" w:sz="8" w:space="0" w:color="auto"/>
              <w:left w:val="nil"/>
              <w:bottom w:val="single" w:sz="4" w:space="0" w:color="auto"/>
              <w:right w:val="single" w:sz="4" w:space="0" w:color="auto"/>
            </w:tcBorders>
            <w:vAlign w:val="center"/>
          </w:tcPr>
          <w:p w:rsidR="002467C6" w:rsidRPr="007344F8" w:rsidRDefault="002467C6"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2007</w:t>
            </w:r>
          </w:p>
        </w:tc>
        <w:tc>
          <w:tcPr>
            <w:tcW w:w="1195" w:type="dxa"/>
            <w:tcBorders>
              <w:top w:val="single" w:sz="8" w:space="0" w:color="auto"/>
              <w:left w:val="nil"/>
              <w:bottom w:val="single" w:sz="4" w:space="0" w:color="auto"/>
              <w:right w:val="single" w:sz="4" w:space="0" w:color="auto"/>
            </w:tcBorders>
            <w:vAlign w:val="center"/>
          </w:tcPr>
          <w:p w:rsidR="002467C6" w:rsidRPr="007344F8" w:rsidRDefault="002467C6"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Структура 2007</w:t>
            </w:r>
          </w:p>
        </w:tc>
        <w:tc>
          <w:tcPr>
            <w:tcW w:w="1317" w:type="dxa"/>
            <w:tcBorders>
              <w:top w:val="single" w:sz="8" w:space="0" w:color="auto"/>
              <w:left w:val="nil"/>
              <w:bottom w:val="single" w:sz="4" w:space="0" w:color="auto"/>
              <w:right w:val="single" w:sz="4" w:space="0" w:color="auto"/>
            </w:tcBorders>
            <w:vAlign w:val="center"/>
          </w:tcPr>
          <w:p w:rsidR="002467C6" w:rsidRPr="007344F8" w:rsidRDefault="002467C6"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Абсолютное изменение</w:t>
            </w:r>
          </w:p>
        </w:tc>
        <w:tc>
          <w:tcPr>
            <w:tcW w:w="1214" w:type="dxa"/>
            <w:tcBorders>
              <w:top w:val="single" w:sz="8" w:space="0" w:color="auto"/>
              <w:left w:val="nil"/>
              <w:bottom w:val="single" w:sz="4" w:space="0" w:color="auto"/>
              <w:right w:val="single" w:sz="8" w:space="0" w:color="auto"/>
            </w:tcBorders>
            <w:vAlign w:val="center"/>
          </w:tcPr>
          <w:p w:rsidR="002467C6" w:rsidRPr="007344F8" w:rsidRDefault="002467C6"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Изменение структуры</w:t>
            </w:r>
          </w:p>
        </w:tc>
      </w:tr>
      <w:tr w:rsidR="002467C6" w:rsidRPr="007344F8" w:rsidTr="007344F8">
        <w:trPr>
          <w:trHeight w:val="735"/>
        </w:trPr>
        <w:tc>
          <w:tcPr>
            <w:tcW w:w="2540" w:type="dxa"/>
            <w:tcBorders>
              <w:top w:val="nil"/>
              <w:left w:val="single" w:sz="8" w:space="0" w:color="auto"/>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I. ВНЕОБОРОТНЫЕ АКТИВЫ</w:t>
            </w:r>
          </w:p>
        </w:tc>
        <w:tc>
          <w:tcPr>
            <w:tcW w:w="1232"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1 732 240</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54,2%</w:t>
            </w:r>
          </w:p>
        </w:tc>
        <w:tc>
          <w:tcPr>
            <w:tcW w:w="1147" w:type="dxa"/>
            <w:tcBorders>
              <w:top w:val="nil"/>
              <w:left w:val="nil"/>
              <w:bottom w:val="single" w:sz="4" w:space="0" w:color="auto"/>
              <w:right w:val="single" w:sz="4" w:space="0" w:color="auto"/>
            </w:tcBorders>
            <w:vAlign w:val="center"/>
          </w:tcPr>
          <w:p w:rsidR="002467C6" w:rsidRPr="007344F8" w:rsidRDefault="007E6187"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1 732 240</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64,4%</w:t>
            </w:r>
          </w:p>
        </w:tc>
        <w:tc>
          <w:tcPr>
            <w:tcW w:w="1317" w:type="dxa"/>
            <w:tcBorders>
              <w:top w:val="nil"/>
              <w:left w:val="nil"/>
              <w:bottom w:val="single" w:sz="4" w:space="0" w:color="auto"/>
              <w:right w:val="single" w:sz="4" w:space="0" w:color="auto"/>
            </w:tcBorders>
            <w:vAlign w:val="center"/>
          </w:tcPr>
          <w:p w:rsidR="002467C6" w:rsidRPr="007344F8" w:rsidRDefault="007E6187"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4" w:space="0" w:color="auto"/>
              <w:right w:val="single" w:sz="8" w:space="0" w:color="auto"/>
            </w:tcBorders>
            <w:vAlign w:val="center"/>
          </w:tcPr>
          <w:p w:rsidR="002467C6" w:rsidRPr="007344F8" w:rsidRDefault="007E6187"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r w:rsidR="002467C6" w:rsidRPr="007344F8">
              <w:rPr>
                <w:rFonts w:ascii="Times New Roman" w:hAnsi="Times New Roman" w:cs="Times New Roman"/>
                <w:sz w:val="20"/>
                <w:szCs w:val="20"/>
              </w:rPr>
              <w:t>%</w:t>
            </w:r>
          </w:p>
        </w:tc>
      </w:tr>
      <w:tr w:rsidR="002467C6" w:rsidRPr="007344F8">
        <w:trPr>
          <w:trHeight w:val="820"/>
        </w:trPr>
        <w:tc>
          <w:tcPr>
            <w:tcW w:w="2540" w:type="dxa"/>
            <w:tcBorders>
              <w:top w:val="nil"/>
              <w:left w:val="single" w:sz="8" w:space="0" w:color="auto"/>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Основные средства +НМА+ Незавершенное строительство</w:t>
            </w:r>
          </w:p>
        </w:tc>
        <w:tc>
          <w:tcPr>
            <w:tcW w:w="1232"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1 683 925</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52,7%</w:t>
            </w:r>
          </w:p>
        </w:tc>
        <w:tc>
          <w:tcPr>
            <w:tcW w:w="1147" w:type="dxa"/>
            <w:tcBorders>
              <w:top w:val="nil"/>
              <w:left w:val="nil"/>
              <w:bottom w:val="single" w:sz="4" w:space="0" w:color="auto"/>
              <w:right w:val="single" w:sz="4" w:space="0" w:color="auto"/>
            </w:tcBorders>
            <w:vAlign w:val="center"/>
          </w:tcPr>
          <w:p w:rsidR="002467C6" w:rsidRPr="007344F8" w:rsidRDefault="007E6187"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1 683 925</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61,6%</w:t>
            </w:r>
          </w:p>
        </w:tc>
        <w:tc>
          <w:tcPr>
            <w:tcW w:w="1317" w:type="dxa"/>
            <w:tcBorders>
              <w:top w:val="nil"/>
              <w:left w:val="nil"/>
              <w:bottom w:val="single" w:sz="4" w:space="0" w:color="auto"/>
              <w:right w:val="single" w:sz="4" w:space="0" w:color="auto"/>
            </w:tcBorders>
            <w:vAlign w:val="center"/>
          </w:tcPr>
          <w:p w:rsidR="002467C6" w:rsidRPr="007344F8" w:rsidRDefault="007E6187"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4" w:space="0" w:color="auto"/>
              <w:right w:val="single" w:sz="8" w:space="0" w:color="auto"/>
            </w:tcBorders>
            <w:vAlign w:val="center"/>
          </w:tcPr>
          <w:p w:rsidR="002467C6" w:rsidRPr="007344F8" w:rsidRDefault="007E6187"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r w:rsidR="002467C6" w:rsidRPr="007344F8">
              <w:rPr>
                <w:rFonts w:ascii="Times New Roman" w:hAnsi="Times New Roman" w:cs="Times New Roman"/>
                <w:sz w:val="20"/>
                <w:szCs w:val="20"/>
              </w:rPr>
              <w:t>%</w:t>
            </w:r>
          </w:p>
        </w:tc>
      </w:tr>
      <w:tr w:rsidR="002467C6" w:rsidRPr="007344F8">
        <w:trPr>
          <w:trHeight w:val="264"/>
        </w:trPr>
        <w:tc>
          <w:tcPr>
            <w:tcW w:w="2540" w:type="dxa"/>
            <w:tcBorders>
              <w:top w:val="nil"/>
              <w:left w:val="single" w:sz="8" w:space="0" w:color="auto"/>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Доходные вложения +ДФВ</w:t>
            </w:r>
          </w:p>
        </w:tc>
        <w:tc>
          <w:tcPr>
            <w:tcW w:w="1232"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48 315</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1,5%</w:t>
            </w:r>
          </w:p>
        </w:tc>
        <w:tc>
          <w:tcPr>
            <w:tcW w:w="1147" w:type="dxa"/>
            <w:tcBorders>
              <w:top w:val="nil"/>
              <w:left w:val="nil"/>
              <w:bottom w:val="single" w:sz="4" w:space="0" w:color="auto"/>
              <w:right w:val="single" w:sz="4" w:space="0" w:color="auto"/>
            </w:tcBorders>
            <w:vAlign w:val="center"/>
          </w:tcPr>
          <w:p w:rsidR="002467C6" w:rsidRPr="007344F8" w:rsidRDefault="007E6187"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48 315</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2,8%</w:t>
            </w:r>
          </w:p>
        </w:tc>
        <w:tc>
          <w:tcPr>
            <w:tcW w:w="1317" w:type="dxa"/>
            <w:tcBorders>
              <w:top w:val="nil"/>
              <w:left w:val="nil"/>
              <w:bottom w:val="single" w:sz="4" w:space="0" w:color="auto"/>
              <w:right w:val="single" w:sz="4" w:space="0" w:color="auto"/>
            </w:tcBorders>
            <w:vAlign w:val="center"/>
          </w:tcPr>
          <w:p w:rsidR="002467C6" w:rsidRPr="007344F8" w:rsidRDefault="007E6187"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4" w:space="0" w:color="auto"/>
              <w:right w:val="single" w:sz="8" w:space="0" w:color="auto"/>
            </w:tcBorders>
            <w:vAlign w:val="center"/>
          </w:tcPr>
          <w:p w:rsidR="002467C6" w:rsidRPr="007344F8" w:rsidRDefault="007E6187"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r w:rsidR="002467C6" w:rsidRPr="007344F8">
              <w:rPr>
                <w:rFonts w:ascii="Times New Roman" w:hAnsi="Times New Roman" w:cs="Times New Roman"/>
                <w:sz w:val="20"/>
                <w:szCs w:val="20"/>
              </w:rPr>
              <w:t>%</w:t>
            </w:r>
          </w:p>
        </w:tc>
      </w:tr>
      <w:tr w:rsidR="002467C6" w:rsidRPr="007344F8">
        <w:trPr>
          <w:trHeight w:val="264"/>
        </w:trPr>
        <w:tc>
          <w:tcPr>
            <w:tcW w:w="2540" w:type="dxa"/>
            <w:tcBorders>
              <w:top w:val="nil"/>
              <w:left w:val="single" w:sz="8" w:space="0" w:color="auto"/>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II. ОБОРОТНЫЕ АКТИВЫ</w:t>
            </w:r>
          </w:p>
        </w:tc>
        <w:tc>
          <w:tcPr>
            <w:tcW w:w="1232"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1 463 776</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45,8%</w:t>
            </w:r>
          </w:p>
        </w:tc>
        <w:tc>
          <w:tcPr>
            <w:tcW w:w="114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1 072 864</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35,6%</w:t>
            </w:r>
          </w:p>
        </w:tc>
        <w:tc>
          <w:tcPr>
            <w:tcW w:w="131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-390 912</w:t>
            </w:r>
          </w:p>
        </w:tc>
        <w:tc>
          <w:tcPr>
            <w:tcW w:w="1214" w:type="dxa"/>
            <w:tcBorders>
              <w:top w:val="nil"/>
              <w:left w:val="nil"/>
              <w:bottom w:val="single" w:sz="4" w:space="0" w:color="auto"/>
              <w:right w:val="single" w:sz="8"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-10,2%</w:t>
            </w:r>
          </w:p>
        </w:tc>
      </w:tr>
      <w:tr w:rsidR="002467C6" w:rsidRPr="007344F8">
        <w:trPr>
          <w:trHeight w:val="473"/>
        </w:trPr>
        <w:tc>
          <w:tcPr>
            <w:tcW w:w="2540" w:type="dxa"/>
            <w:tcBorders>
              <w:top w:val="nil"/>
              <w:left w:val="single" w:sz="8" w:space="0" w:color="auto"/>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Запасы, в т.ч.</w:t>
            </w:r>
          </w:p>
        </w:tc>
        <w:tc>
          <w:tcPr>
            <w:tcW w:w="1232"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887 991</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27,8%</w:t>
            </w:r>
          </w:p>
        </w:tc>
        <w:tc>
          <w:tcPr>
            <w:tcW w:w="114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504 224</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16,7%</w:t>
            </w:r>
          </w:p>
        </w:tc>
        <w:tc>
          <w:tcPr>
            <w:tcW w:w="131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-383 767</w:t>
            </w:r>
          </w:p>
        </w:tc>
        <w:tc>
          <w:tcPr>
            <w:tcW w:w="1214" w:type="dxa"/>
            <w:tcBorders>
              <w:top w:val="nil"/>
              <w:left w:val="nil"/>
              <w:bottom w:val="single" w:sz="4" w:space="0" w:color="auto"/>
              <w:right w:val="single" w:sz="8"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-11,1%</w:t>
            </w:r>
          </w:p>
        </w:tc>
      </w:tr>
      <w:tr w:rsidR="002467C6" w:rsidRPr="007344F8">
        <w:trPr>
          <w:trHeight w:val="528"/>
        </w:trPr>
        <w:tc>
          <w:tcPr>
            <w:tcW w:w="2540" w:type="dxa"/>
            <w:tcBorders>
              <w:top w:val="nil"/>
              <w:left w:val="single" w:sz="8" w:space="0" w:color="auto"/>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сырье и материалы+животные</w:t>
            </w:r>
          </w:p>
        </w:tc>
        <w:tc>
          <w:tcPr>
            <w:tcW w:w="1232"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341 686</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10,7%</w:t>
            </w:r>
          </w:p>
        </w:tc>
        <w:tc>
          <w:tcPr>
            <w:tcW w:w="114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192 098</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6,4%</w:t>
            </w:r>
          </w:p>
        </w:tc>
        <w:tc>
          <w:tcPr>
            <w:tcW w:w="131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-149 588</w:t>
            </w:r>
          </w:p>
        </w:tc>
        <w:tc>
          <w:tcPr>
            <w:tcW w:w="1214" w:type="dxa"/>
            <w:tcBorders>
              <w:top w:val="nil"/>
              <w:left w:val="nil"/>
              <w:bottom w:val="single" w:sz="4" w:space="0" w:color="auto"/>
              <w:right w:val="single" w:sz="8"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-4,3%</w:t>
            </w:r>
          </w:p>
        </w:tc>
      </w:tr>
      <w:tr w:rsidR="002467C6" w:rsidRPr="007344F8">
        <w:trPr>
          <w:trHeight w:val="528"/>
        </w:trPr>
        <w:tc>
          <w:tcPr>
            <w:tcW w:w="2540" w:type="dxa"/>
            <w:tcBorders>
              <w:top w:val="nil"/>
              <w:left w:val="single" w:sz="8" w:space="0" w:color="auto"/>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затраты в незавершенном пр-ве</w:t>
            </w:r>
          </w:p>
        </w:tc>
        <w:tc>
          <w:tcPr>
            <w:tcW w:w="1232"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458 619</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14,3%</w:t>
            </w:r>
          </w:p>
        </w:tc>
        <w:tc>
          <w:tcPr>
            <w:tcW w:w="114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200 566</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6,7%</w:t>
            </w:r>
          </w:p>
        </w:tc>
        <w:tc>
          <w:tcPr>
            <w:tcW w:w="131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-258 053</w:t>
            </w:r>
          </w:p>
        </w:tc>
        <w:tc>
          <w:tcPr>
            <w:tcW w:w="1214" w:type="dxa"/>
            <w:tcBorders>
              <w:top w:val="nil"/>
              <w:left w:val="nil"/>
              <w:bottom w:val="single" w:sz="4" w:space="0" w:color="auto"/>
              <w:right w:val="single" w:sz="8"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-7,7%</w:t>
            </w:r>
          </w:p>
        </w:tc>
      </w:tr>
      <w:tr w:rsidR="002467C6" w:rsidRPr="007344F8">
        <w:trPr>
          <w:trHeight w:val="528"/>
        </w:trPr>
        <w:tc>
          <w:tcPr>
            <w:tcW w:w="2540" w:type="dxa"/>
            <w:tcBorders>
              <w:top w:val="nil"/>
              <w:left w:val="single" w:sz="8" w:space="0" w:color="auto"/>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готовая продукция и товары для перепродажи</w:t>
            </w:r>
          </w:p>
        </w:tc>
        <w:tc>
          <w:tcPr>
            <w:tcW w:w="1232"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87 686</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2,7%</w:t>
            </w:r>
          </w:p>
        </w:tc>
        <w:tc>
          <w:tcPr>
            <w:tcW w:w="114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111 560</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3,7%</w:t>
            </w:r>
          </w:p>
        </w:tc>
        <w:tc>
          <w:tcPr>
            <w:tcW w:w="131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23 874</w:t>
            </w:r>
          </w:p>
        </w:tc>
        <w:tc>
          <w:tcPr>
            <w:tcW w:w="1214" w:type="dxa"/>
            <w:tcBorders>
              <w:top w:val="nil"/>
              <w:left w:val="nil"/>
              <w:bottom w:val="single" w:sz="4" w:space="0" w:color="auto"/>
              <w:right w:val="single" w:sz="8"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w:t>
            </w:r>
          </w:p>
        </w:tc>
      </w:tr>
      <w:tr w:rsidR="002467C6" w:rsidRPr="007344F8">
        <w:trPr>
          <w:trHeight w:val="528"/>
        </w:trPr>
        <w:tc>
          <w:tcPr>
            <w:tcW w:w="2540" w:type="dxa"/>
            <w:tcBorders>
              <w:top w:val="nil"/>
              <w:left w:val="single" w:sz="8" w:space="0" w:color="auto"/>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НДС по приобретенным ценностям</w:t>
            </w:r>
          </w:p>
        </w:tc>
        <w:tc>
          <w:tcPr>
            <w:tcW w:w="1232"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123 225</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3,9%</w:t>
            </w:r>
          </w:p>
        </w:tc>
        <w:tc>
          <w:tcPr>
            <w:tcW w:w="114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65 073</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2,2%</w:t>
            </w:r>
          </w:p>
        </w:tc>
        <w:tc>
          <w:tcPr>
            <w:tcW w:w="131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-58 152</w:t>
            </w:r>
          </w:p>
        </w:tc>
        <w:tc>
          <w:tcPr>
            <w:tcW w:w="1214" w:type="dxa"/>
            <w:tcBorders>
              <w:top w:val="nil"/>
              <w:left w:val="nil"/>
              <w:bottom w:val="single" w:sz="4" w:space="0" w:color="auto"/>
              <w:right w:val="single" w:sz="8"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-1,7%</w:t>
            </w:r>
          </w:p>
        </w:tc>
      </w:tr>
      <w:tr w:rsidR="002467C6" w:rsidRPr="007344F8">
        <w:trPr>
          <w:trHeight w:val="528"/>
        </w:trPr>
        <w:tc>
          <w:tcPr>
            <w:tcW w:w="2540" w:type="dxa"/>
            <w:tcBorders>
              <w:top w:val="nil"/>
              <w:left w:val="single" w:sz="8" w:space="0" w:color="auto"/>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Дебиторская задолженность (МЕНЕЕ 12 месяцев)</w:t>
            </w:r>
          </w:p>
        </w:tc>
        <w:tc>
          <w:tcPr>
            <w:tcW w:w="1232"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419 467</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13,1%</w:t>
            </w:r>
          </w:p>
        </w:tc>
        <w:tc>
          <w:tcPr>
            <w:tcW w:w="114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476 452</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15,8%</w:t>
            </w:r>
          </w:p>
        </w:tc>
        <w:tc>
          <w:tcPr>
            <w:tcW w:w="131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56 985</w:t>
            </w:r>
          </w:p>
        </w:tc>
        <w:tc>
          <w:tcPr>
            <w:tcW w:w="1214" w:type="dxa"/>
            <w:tcBorders>
              <w:top w:val="nil"/>
              <w:left w:val="nil"/>
              <w:bottom w:val="single" w:sz="4" w:space="0" w:color="auto"/>
              <w:right w:val="single" w:sz="8"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2,7%</w:t>
            </w:r>
          </w:p>
        </w:tc>
      </w:tr>
      <w:tr w:rsidR="002467C6" w:rsidRPr="007344F8">
        <w:trPr>
          <w:trHeight w:val="264"/>
        </w:trPr>
        <w:tc>
          <w:tcPr>
            <w:tcW w:w="2540" w:type="dxa"/>
            <w:tcBorders>
              <w:top w:val="nil"/>
              <w:left w:val="single" w:sz="8" w:space="0" w:color="auto"/>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в т.ч. Покупатели и заказчики</w:t>
            </w:r>
          </w:p>
        </w:tc>
        <w:tc>
          <w:tcPr>
            <w:tcW w:w="1232"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184 424</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5,8%</w:t>
            </w:r>
          </w:p>
        </w:tc>
        <w:tc>
          <w:tcPr>
            <w:tcW w:w="114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238 226</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7,9%</w:t>
            </w:r>
          </w:p>
        </w:tc>
        <w:tc>
          <w:tcPr>
            <w:tcW w:w="131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53 803</w:t>
            </w:r>
          </w:p>
        </w:tc>
        <w:tc>
          <w:tcPr>
            <w:tcW w:w="1214" w:type="dxa"/>
            <w:tcBorders>
              <w:top w:val="nil"/>
              <w:left w:val="nil"/>
              <w:bottom w:val="single" w:sz="4" w:space="0" w:color="auto"/>
              <w:right w:val="single" w:sz="8"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2,1%</w:t>
            </w:r>
          </w:p>
        </w:tc>
      </w:tr>
      <w:tr w:rsidR="002467C6" w:rsidRPr="007344F8">
        <w:trPr>
          <w:trHeight w:val="264"/>
        </w:trPr>
        <w:tc>
          <w:tcPr>
            <w:tcW w:w="2540" w:type="dxa"/>
            <w:tcBorders>
              <w:top w:val="nil"/>
              <w:left w:val="single" w:sz="8" w:space="0" w:color="auto"/>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Денежные средства+КФВ</w:t>
            </w:r>
          </w:p>
        </w:tc>
        <w:tc>
          <w:tcPr>
            <w:tcW w:w="1232"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33 093</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w:t>
            </w:r>
          </w:p>
        </w:tc>
        <w:tc>
          <w:tcPr>
            <w:tcW w:w="114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27 115</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0,9%</w:t>
            </w:r>
          </w:p>
        </w:tc>
        <w:tc>
          <w:tcPr>
            <w:tcW w:w="131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-5 978</w:t>
            </w:r>
          </w:p>
        </w:tc>
        <w:tc>
          <w:tcPr>
            <w:tcW w:w="1214" w:type="dxa"/>
            <w:tcBorders>
              <w:top w:val="nil"/>
              <w:left w:val="nil"/>
              <w:bottom w:val="single" w:sz="4" w:space="0" w:color="auto"/>
              <w:right w:val="single" w:sz="8"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-0,1%</w:t>
            </w:r>
          </w:p>
        </w:tc>
      </w:tr>
      <w:tr w:rsidR="00125F36" w:rsidRPr="007344F8">
        <w:trPr>
          <w:trHeight w:val="264"/>
        </w:trPr>
        <w:tc>
          <w:tcPr>
            <w:tcW w:w="9840" w:type="dxa"/>
            <w:gridSpan w:val="7"/>
            <w:tcBorders>
              <w:top w:val="nil"/>
              <w:left w:val="single" w:sz="8" w:space="0" w:color="auto"/>
              <w:bottom w:val="single" w:sz="4" w:space="0" w:color="auto"/>
              <w:right w:val="single" w:sz="8" w:space="0" w:color="auto"/>
            </w:tcBorders>
            <w:vAlign w:val="center"/>
          </w:tcPr>
          <w:p w:rsidR="00125F36" w:rsidRPr="007344F8" w:rsidRDefault="00125F3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Продолжение таблицы 18</w:t>
            </w:r>
          </w:p>
        </w:tc>
      </w:tr>
      <w:tr w:rsidR="002467C6" w:rsidRPr="007344F8">
        <w:trPr>
          <w:trHeight w:val="264"/>
        </w:trPr>
        <w:tc>
          <w:tcPr>
            <w:tcW w:w="2540" w:type="dxa"/>
            <w:tcBorders>
              <w:top w:val="nil"/>
              <w:left w:val="single" w:sz="8" w:space="0" w:color="auto"/>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xml:space="preserve">         Баланс    </w:t>
            </w:r>
          </w:p>
        </w:tc>
        <w:tc>
          <w:tcPr>
            <w:tcW w:w="1232"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3 196 016</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100,0%</w:t>
            </w:r>
          </w:p>
        </w:tc>
        <w:tc>
          <w:tcPr>
            <w:tcW w:w="114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3 013 359</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100,0%</w:t>
            </w:r>
          </w:p>
        </w:tc>
        <w:tc>
          <w:tcPr>
            <w:tcW w:w="131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-182 656</w:t>
            </w:r>
          </w:p>
        </w:tc>
        <w:tc>
          <w:tcPr>
            <w:tcW w:w="1214" w:type="dxa"/>
            <w:tcBorders>
              <w:top w:val="nil"/>
              <w:left w:val="nil"/>
              <w:bottom w:val="single" w:sz="4" w:space="0" w:color="auto"/>
              <w:right w:val="single" w:sz="8"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0%</w:t>
            </w:r>
          </w:p>
        </w:tc>
      </w:tr>
      <w:tr w:rsidR="002467C6" w:rsidRPr="007344F8">
        <w:trPr>
          <w:trHeight w:val="264"/>
        </w:trPr>
        <w:tc>
          <w:tcPr>
            <w:tcW w:w="2540" w:type="dxa"/>
            <w:tcBorders>
              <w:top w:val="nil"/>
              <w:left w:val="single" w:sz="8" w:space="0" w:color="auto"/>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Пассив</w:t>
            </w:r>
          </w:p>
        </w:tc>
        <w:tc>
          <w:tcPr>
            <w:tcW w:w="1232"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 </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w:t>
            </w:r>
          </w:p>
        </w:tc>
        <w:tc>
          <w:tcPr>
            <w:tcW w:w="114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 </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 </w:t>
            </w:r>
          </w:p>
        </w:tc>
        <w:tc>
          <w:tcPr>
            <w:tcW w:w="131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w:t>
            </w:r>
          </w:p>
        </w:tc>
        <w:tc>
          <w:tcPr>
            <w:tcW w:w="1214" w:type="dxa"/>
            <w:tcBorders>
              <w:top w:val="nil"/>
              <w:left w:val="nil"/>
              <w:bottom w:val="single" w:sz="4" w:space="0" w:color="auto"/>
              <w:right w:val="single" w:sz="8"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w:t>
            </w:r>
          </w:p>
        </w:tc>
      </w:tr>
      <w:tr w:rsidR="002467C6" w:rsidRPr="007344F8">
        <w:trPr>
          <w:trHeight w:val="528"/>
        </w:trPr>
        <w:tc>
          <w:tcPr>
            <w:tcW w:w="2540" w:type="dxa"/>
            <w:tcBorders>
              <w:top w:val="nil"/>
              <w:left w:val="single" w:sz="8" w:space="0" w:color="auto"/>
              <w:bottom w:val="single" w:sz="4" w:space="0" w:color="auto"/>
              <w:right w:val="single" w:sz="4" w:space="0" w:color="auto"/>
            </w:tcBorders>
            <w:vAlign w:val="center"/>
          </w:tcPr>
          <w:p w:rsidR="002467C6" w:rsidRPr="007344F8" w:rsidRDefault="002467C6" w:rsidP="007344F8">
            <w:pPr>
              <w:pStyle w:val="af"/>
              <w:autoSpaceDE/>
              <w:autoSpaceDN/>
              <w:spacing w:line="360" w:lineRule="auto"/>
            </w:pPr>
            <w:r w:rsidRPr="007344F8">
              <w:t>III. КАПИТАЛЫ И РЕЗЕРВЫ</w:t>
            </w:r>
          </w:p>
        </w:tc>
        <w:tc>
          <w:tcPr>
            <w:tcW w:w="1232"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1 723 761</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53,9%</w:t>
            </w:r>
          </w:p>
        </w:tc>
        <w:tc>
          <w:tcPr>
            <w:tcW w:w="114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1 7</w:t>
            </w:r>
            <w:r w:rsidR="007E6187" w:rsidRPr="007344F8">
              <w:rPr>
                <w:rFonts w:ascii="Times New Roman" w:hAnsi="Times New Roman" w:cs="Times New Roman"/>
                <w:sz w:val="20"/>
                <w:szCs w:val="20"/>
              </w:rPr>
              <w:t>23</w:t>
            </w:r>
            <w:r w:rsidRPr="007344F8">
              <w:rPr>
                <w:rFonts w:ascii="Times New Roman" w:hAnsi="Times New Roman" w:cs="Times New Roman"/>
                <w:sz w:val="20"/>
                <w:szCs w:val="20"/>
              </w:rPr>
              <w:t xml:space="preserve"> </w:t>
            </w:r>
            <w:r w:rsidR="007E6187" w:rsidRPr="007344F8">
              <w:rPr>
                <w:rFonts w:ascii="Times New Roman" w:hAnsi="Times New Roman" w:cs="Times New Roman"/>
                <w:sz w:val="20"/>
                <w:szCs w:val="20"/>
              </w:rPr>
              <w:t>761</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59,6%</w:t>
            </w:r>
          </w:p>
        </w:tc>
        <w:tc>
          <w:tcPr>
            <w:tcW w:w="1317" w:type="dxa"/>
            <w:tcBorders>
              <w:top w:val="nil"/>
              <w:left w:val="nil"/>
              <w:bottom w:val="single" w:sz="4" w:space="0" w:color="auto"/>
              <w:right w:val="single" w:sz="4" w:space="0" w:color="auto"/>
            </w:tcBorders>
            <w:vAlign w:val="center"/>
          </w:tcPr>
          <w:p w:rsidR="002467C6" w:rsidRPr="007344F8" w:rsidRDefault="007E6187"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4" w:space="0" w:color="auto"/>
              <w:right w:val="single" w:sz="8" w:space="0" w:color="auto"/>
            </w:tcBorders>
            <w:vAlign w:val="center"/>
          </w:tcPr>
          <w:p w:rsidR="002467C6" w:rsidRPr="007344F8" w:rsidRDefault="007E6187"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r w:rsidR="002467C6" w:rsidRPr="007344F8">
              <w:rPr>
                <w:rFonts w:ascii="Times New Roman" w:hAnsi="Times New Roman" w:cs="Times New Roman"/>
                <w:sz w:val="20"/>
                <w:szCs w:val="20"/>
              </w:rPr>
              <w:t>%</w:t>
            </w:r>
          </w:p>
        </w:tc>
      </w:tr>
      <w:tr w:rsidR="002467C6" w:rsidRPr="007344F8">
        <w:trPr>
          <w:trHeight w:val="264"/>
        </w:trPr>
        <w:tc>
          <w:tcPr>
            <w:tcW w:w="2540" w:type="dxa"/>
            <w:tcBorders>
              <w:top w:val="nil"/>
              <w:left w:val="single" w:sz="8" w:space="0" w:color="auto"/>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Капитал</w:t>
            </w:r>
          </w:p>
        </w:tc>
        <w:tc>
          <w:tcPr>
            <w:tcW w:w="1232"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1 668 098</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52,2%</w:t>
            </w:r>
          </w:p>
        </w:tc>
        <w:tc>
          <w:tcPr>
            <w:tcW w:w="114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1 6</w:t>
            </w:r>
            <w:r w:rsidR="007E6187" w:rsidRPr="007344F8">
              <w:rPr>
                <w:rFonts w:ascii="Times New Roman" w:hAnsi="Times New Roman" w:cs="Times New Roman"/>
                <w:sz w:val="20"/>
                <w:szCs w:val="20"/>
              </w:rPr>
              <w:t>68</w:t>
            </w:r>
            <w:r w:rsidRPr="007344F8">
              <w:rPr>
                <w:rFonts w:ascii="Times New Roman" w:hAnsi="Times New Roman" w:cs="Times New Roman"/>
                <w:sz w:val="20"/>
                <w:szCs w:val="20"/>
              </w:rPr>
              <w:t xml:space="preserve"> 0</w:t>
            </w:r>
            <w:r w:rsidR="007E6187" w:rsidRPr="007344F8">
              <w:rPr>
                <w:rFonts w:ascii="Times New Roman" w:hAnsi="Times New Roman" w:cs="Times New Roman"/>
                <w:sz w:val="20"/>
                <w:szCs w:val="20"/>
              </w:rPr>
              <w:t>98</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55,4%</w:t>
            </w:r>
          </w:p>
        </w:tc>
        <w:tc>
          <w:tcPr>
            <w:tcW w:w="1317" w:type="dxa"/>
            <w:tcBorders>
              <w:top w:val="nil"/>
              <w:left w:val="nil"/>
              <w:bottom w:val="single" w:sz="4" w:space="0" w:color="auto"/>
              <w:right w:val="single" w:sz="4" w:space="0" w:color="auto"/>
            </w:tcBorders>
            <w:vAlign w:val="center"/>
          </w:tcPr>
          <w:p w:rsidR="002467C6" w:rsidRPr="007344F8" w:rsidRDefault="007E6187"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4" w:space="0" w:color="auto"/>
              <w:right w:val="single" w:sz="8" w:space="0" w:color="auto"/>
            </w:tcBorders>
            <w:vAlign w:val="center"/>
          </w:tcPr>
          <w:p w:rsidR="002467C6" w:rsidRPr="007344F8" w:rsidRDefault="007E6187"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r w:rsidR="002467C6" w:rsidRPr="007344F8">
              <w:rPr>
                <w:rFonts w:ascii="Times New Roman" w:hAnsi="Times New Roman" w:cs="Times New Roman"/>
                <w:sz w:val="20"/>
                <w:szCs w:val="20"/>
              </w:rPr>
              <w:t>%</w:t>
            </w:r>
          </w:p>
        </w:tc>
      </w:tr>
      <w:tr w:rsidR="002467C6" w:rsidRPr="007344F8">
        <w:trPr>
          <w:trHeight w:val="792"/>
        </w:trPr>
        <w:tc>
          <w:tcPr>
            <w:tcW w:w="2540" w:type="dxa"/>
            <w:tcBorders>
              <w:top w:val="nil"/>
              <w:left w:val="single" w:sz="8" w:space="0" w:color="auto"/>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lastRenderedPageBreak/>
              <w:t>Нераспределенная прибыль (непокрытый убыток) отчетного года</w:t>
            </w:r>
          </w:p>
        </w:tc>
        <w:tc>
          <w:tcPr>
            <w:tcW w:w="1232"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55 663</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1,7%</w:t>
            </w:r>
          </w:p>
        </w:tc>
        <w:tc>
          <w:tcPr>
            <w:tcW w:w="1147" w:type="dxa"/>
            <w:tcBorders>
              <w:top w:val="nil"/>
              <w:left w:val="nil"/>
              <w:bottom w:val="single" w:sz="4" w:space="0" w:color="auto"/>
              <w:right w:val="single" w:sz="4" w:space="0" w:color="auto"/>
            </w:tcBorders>
            <w:vAlign w:val="center"/>
          </w:tcPr>
          <w:p w:rsidR="002467C6" w:rsidRPr="007344F8" w:rsidRDefault="007E6187"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55 663</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4,1%</w:t>
            </w:r>
          </w:p>
        </w:tc>
        <w:tc>
          <w:tcPr>
            <w:tcW w:w="1317" w:type="dxa"/>
            <w:tcBorders>
              <w:top w:val="nil"/>
              <w:left w:val="nil"/>
              <w:bottom w:val="single" w:sz="4" w:space="0" w:color="auto"/>
              <w:right w:val="single" w:sz="4" w:space="0" w:color="auto"/>
            </w:tcBorders>
            <w:vAlign w:val="center"/>
          </w:tcPr>
          <w:p w:rsidR="002467C6" w:rsidRPr="007344F8" w:rsidRDefault="007E6187"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4" w:space="0" w:color="auto"/>
              <w:right w:val="single" w:sz="8" w:space="0" w:color="auto"/>
            </w:tcBorders>
            <w:vAlign w:val="center"/>
          </w:tcPr>
          <w:p w:rsidR="002467C6" w:rsidRPr="007344F8" w:rsidRDefault="007E6187"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r w:rsidR="002467C6" w:rsidRPr="007344F8">
              <w:rPr>
                <w:rFonts w:ascii="Times New Roman" w:hAnsi="Times New Roman" w:cs="Times New Roman"/>
                <w:sz w:val="20"/>
                <w:szCs w:val="20"/>
              </w:rPr>
              <w:t>%</w:t>
            </w:r>
          </w:p>
        </w:tc>
      </w:tr>
      <w:tr w:rsidR="002467C6" w:rsidRPr="007344F8">
        <w:trPr>
          <w:trHeight w:val="528"/>
        </w:trPr>
        <w:tc>
          <w:tcPr>
            <w:tcW w:w="2540" w:type="dxa"/>
            <w:tcBorders>
              <w:top w:val="nil"/>
              <w:left w:val="single" w:sz="8" w:space="0" w:color="auto"/>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IV. Долгосрочные обязательства</w:t>
            </w:r>
          </w:p>
        </w:tc>
        <w:tc>
          <w:tcPr>
            <w:tcW w:w="1232"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64 140</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2,0%</w:t>
            </w:r>
          </w:p>
        </w:tc>
        <w:tc>
          <w:tcPr>
            <w:tcW w:w="1147" w:type="dxa"/>
            <w:tcBorders>
              <w:top w:val="nil"/>
              <w:left w:val="nil"/>
              <w:bottom w:val="single" w:sz="4" w:space="0" w:color="auto"/>
              <w:right w:val="single" w:sz="4" w:space="0" w:color="auto"/>
            </w:tcBorders>
            <w:vAlign w:val="center"/>
          </w:tcPr>
          <w:p w:rsidR="002467C6" w:rsidRPr="007344F8" w:rsidRDefault="007E6187"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64 140</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0,9%</w:t>
            </w:r>
          </w:p>
        </w:tc>
        <w:tc>
          <w:tcPr>
            <w:tcW w:w="1317" w:type="dxa"/>
            <w:tcBorders>
              <w:top w:val="nil"/>
              <w:left w:val="nil"/>
              <w:bottom w:val="single" w:sz="4" w:space="0" w:color="auto"/>
              <w:right w:val="single" w:sz="4" w:space="0" w:color="auto"/>
            </w:tcBorders>
            <w:vAlign w:val="center"/>
          </w:tcPr>
          <w:p w:rsidR="002467C6" w:rsidRPr="007344F8" w:rsidRDefault="007E6187"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4" w:space="0" w:color="auto"/>
              <w:right w:val="single" w:sz="8" w:space="0" w:color="auto"/>
            </w:tcBorders>
            <w:vAlign w:val="center"/>
          </w:tcPr>
          <w:p w:rsidR="002467C6" w:rsidRPr="007344F8" w:rsidRDefault="007E6187"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r w:rsidR="002467C6" w:rsidRPr="007344F8">
              <w:rPr>
                <w:rFonts w:ascii="Times New Roman" w:hAnsi="Times New Roman" w:cs="Times New Roman"/>
                <w:sz w:val="20"/>
                <w:szCs w:val="20"/>
              </w:rPr>
              <w:t>%</w:t>
            </w:r>
          </w:p>
        </w:tc>
      </w:tr>
      <w:tr w:rsidR="002467C6" w:rsidRPr="007344F8">
        <w:trPr>
          <w:trHeight w:val="528"/>
        </w:trPr>
        <w:tc>
          <w:tcPr>
            <w:tcW w:w="2540" w:type="dxa"/>
            <w:tcBorders>
              <w:top w:val="nil"/>
              <w:left w:val="single" w:sz="8" w:space="0" w:color="auto"/>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V. Краткосрочные обязательства</w:t>
            </w:r>
          </w:p>
        </w:tc>
        <w:tc>
          <w:tcPr>
            <w:tcW w:w="1232"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1 408 114</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44,1%</w:t>
            </w:r>
          </w:p>
        </w:tc>
        <w:tc>
          <w:tcPr>
            <w:tcW w:w="114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w:t>
            </w:r>
            <w:r w:rsidR="007E6187" w:rsidRPr="007344F8">
              <w:rPr>
                <w:rFonts w:ascii="Times New Roman" w:hAnsi="Times New Roman" w:cs="Times New Roman"/>
                <w:sz w:val="20"/>
                <w:szCs w:val="20"/>
              </w:rPr>
              <w:t> 408  114</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39,6%</w:t>
            </w:r>
          </w:p>
        </w:tc>
        <w:tc>
          <w:tcPr>
            <w:tcW w:w="1317" w:type="dxa"/>
            <w:tcBorders>
              <w:top w:val="nil"/>
              <w:left w:val="nil"/>
              <w:bottom w:val="single" w:sz="4" w:space="0" w:color="auto"/>
              <w:right w:val="single" w:sz="4" w:space="0" w:color="auto"/>
            </w:tcBorders>
            <w:vAlign w:val="center"/>
          </w:tcPr>
          <w:p w:rsidR="002467C6" w:rsidRPr="007344F8" w:rsidRDefault="007E6187"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4" w:space="0" w:color="auto"/>
              <w:right w:val="single" w:sz="8" w:space="0" w:color="auto"/>
            </w:tcBorders>
            <w:vAlign w:val="center"/>
          </w:tcPr>
          <w:p w:rsidR="002467C6" w:rsidRPr="007344F8" w:rsidRDefault="007E6187"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r w:rsidR="002467C6" w:rsidRPr="007344F8">
              <w:rPr>
                <w:rFonts w:ascii="Times New Roman" w:hAnsi="Times New Roman" w:cs="Times New Roman"/>
                <w:sz w:val="20"/>
                <w:szCs w:val="20"/>
              </w:rPr>
              <w:t>%</w:t>
            </w:r>
          </w:p>
        </w:tc>
      </w:tr>
      <w:tr w:rsidR="002467C6" w:rsidRPr="007344F8">
        <w:trPr>
          <w:trHeight w:val="264"/>
        </w:trPr>
        <w:tc>
          <w:tcPr>
            <w:tcW w:w="2540" w:type="dxa"/>
            <w:tcBorders>
              <w:top w:val="nil"/>
              <w:left w:val="single" w:sz="8" w:space="0" w:color="auto"/>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Займы и кредиты</w:t>
            </w:r>
          </w:p>
        </w:tc>
        <w:tc>
          <w:tcPr>
            <w:tcW w:w="1232"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797 342</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24,9%</w:t>
            </w:r>
          </w:p>
        </w:tc>
        <w:tc>
          <w:tcPr>
            <w:tcW w:w="1147"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7</w:t>
            </w:r>
            <w:r w:rsidR="007E6187" w:rsidRPr="007344F8">
              <w:rPr>
                <w:rFonts w:ascii="Times New Roman" w:hAnsi="Times New Roman" w:cs="Times New Roman"/>
                <w:sz w:val="20"/>
                <w:szCs w:val="20"/>
              </w:rPr>
              <w:t>97</w:t>
            </w:r>
            <w:r w:rsidRPr="007344F8">
              <w:rPr>
                <w:rFonts w:ascii="Times New Roman" w:hAnsi="Times New Roman" w:cs="Times New Roman"/>
                <w:sz w:val="20"/>
                <w:szCs w:val="20"/>
              </w:rPr>
              <w:t xml:space="preserve"> </w:t>
            </w:r>
            <w:r w:rsidR="007E6187" w:rsidRPr="007344F8">
              <w:rPr>
                <w:rFonts w:ascii="Times New Roman" w:hAnsi="Times New Roman" w:cs="Times New Roman"/>
                <w:sz w:val="20"/>
                <w:szCs w:val="20"/>
              </w:rPr>
              <w:t>342</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23,7%</w:t>
            </w:r>
          </w:p>
        </w:tc>
        <w:tc>
          <w:tcPr>
            <w:tcW w:w="1317" w:type="dxa"/>
            <w:tcBorders>
              <w:top w:val="nil"/>
              <w:left w:val="nil"/>
              <w:bottom w:val="single" w:sz="4" w:space="0" w:color="auto"/>
              <w:right w:val="single" w:sz="4" w:space="0" w:color="auto"/>
            </w:tcBorders>
            <w:vAlign w:val="center"/>
          </w:tcPr>
          <w:p w:rsidR="002467C6" w:rsidRPr="007344F8" w:rsidRDefault="007E6187"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4" w:space="0" w:color="auto"/>
              <w:right w:val="single" w:sz="8" w:space="0" w:color="auto"/>
            </w:tcBorders>
            <w:vAlign w:val="center"/>
          </w:tcPr>
          <w:p w:rsidR="002467C6" w:rsidRPr="007344F8" w:rsidRDefault="007E6187"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r w:rsidR="002467C6" w:rsidRPr="007344F8">
              <w:rPr>
                <w:rFonts w:ascii="Times New Roman" w:hAnsi="Times New Roman" w:cs="Times New Roman"/>
                <w:sz w:val="20"/>
                <w:szCs w:val="20"/>
              </w:rPr>
              <w:t>%</w:t>
            </w:r>
          </w:p>
        </w:tc>
      </w:tr>
      <w:tr w:rsidR="002467C6" w:rsidRPr="007344F8">
        <w:trPr>
          <w:trHeight w:val="264"/>
        </w:trPr>
        <w:tc>
          <w:tcPr>
            <w:tcW w:w="2540" w:type="dxa"/>
            <w:tcBorders>
              <w:top w:val="nil"/>
              <w:left w:val="single" w:sz="8" w:space="0" w:color="auto"/>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Кредиторская задолженность</w:t>
            </w:r>
          </w:p>
        </w:tc>
        <w:tc>
          <w:tcPr>
            <w:tcW w:w="1232"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532 620</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16,7%</w:t>
            </w:r>
          </w:p>
        </w:tc>
        <w:tc>
          <w:tcPr>
            <w:tcW w:w="1147" w:type="dxa"/>
            <w:tcBorders>
              <w:top w:val="nil"/>
              <w:left w:val="nil"/>
              <w:bottom w:val="single" w:sz="4" w:space="0" w:color="auto"/>
              <w:right w:val="single" w:sz="4" w:space="0" w:color="auto"/>
            </w:tcBorders>
            <w:vAlign w:val="center"/>
          </w:tcPr>
          <w:p w:rsidR="002467C6" w:rsidRPr="007344F8" w:rsidRDefault="007E6187"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532 620</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15,8%</w:t>
            </w:r>
          </w:p>
        </w:tc>
        <w:tc>
          <w:tcPr>
            <w:tcW w:w="1317" w:type="dxa"/>
            <w:tcBorders>
              <w:top w:val="nil"/>
              <w:left w:val="nil"/>
              <w:bottom w:val="single" w:sz="4" w:space="0" w:color="auto"/>
              <w:right w:val="single" w:sz="4" w:space="0" w:color="auto"/>
            </w:tcBorders>
            <w:vAlign w:val="center"/>
          </w:tcPr>
          <w:p w:rsidR="002467C6" w:rsidRPr="007344F8" w:rsidRDefault="007E6187"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4" w:space="0" w:color="auto"/>
              <w:right w:val="single" w:sz="8" w:space="0" w:color="auto"/>
            </w:tcBorders>
            <w:vAlign w:val="center"/>
          </w:tcPr>
          <w:p w:rsidR="002467C6" w:rsidRPr="007344F8" w:rsidRDefault="007E6187"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r w:rsidR="002467C6" w:rsidRPr="007344F8">
              <w:rPr>
                <w:rFonts w:ascii="Times New Roman" w:hAnsi="Times New Roman" w:cs="Times New Roman"/>
                <w:sz w:val="20"/>
                <w:szCs w:val="20"/>
              </w:rPr>
              <w:t>%</w:t>
            </w:r>
          </w:p>
        </w:tc>
      </w:tr>
      <w:tr w:rsidR="002467C6" w:rsidRPr="007344F8">
        <w:trPr>
          <w:trHeight w:val="263"/>
        </w:trPr>
        <w:tc>
          <w:tcPr>
            <w:tcW w:w="2540" w:type="dxa"/>
            <w:tcBorders>
              <w:top w:val="nil"/>
              <w:left w:val="single" w:sz="8" w:space="0" w:color="auto"/>
              <w:bottom w:val="single" w:sz="4"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Доходы будущих периодов</w:t>
            </w:r>
          </w:p>
        </w:tc>
        <w:tc>
          <w:tcPr>
            <w:tcW w:w="1232"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78 152</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2,4%</w:t>
            </w:r>
          </w:p>
        </w:tc>
        <w:tc>
          <w:tcPr>
            <w:tcW w:w="1147" w:type="dxa"/>
            <w:tcBorders>
              <w:top w:val="nil"/>
              <w:left w:val="nil"/>
              <w:bottom w:val="single" w:sz="4" w:space="0" w:color="auto"/>
              <w:right w:val="single" w:sz="4" w:space="0" w:color="auto"/>
            </w:tcBorders>
            <w:vAlign w:val="center"/>
          </w:tcPr>
          <w:p w:rsidR="002467C6" w:rsidRPr="007344F8" w:rsidRDefault="007E6187"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78 152</w:t>
            </w:r>
          </w:p>
        </w:tc>
        <w:tc>
          <w:tcPr>
            <w:tcW w:w="1195" w:type="dxa"/>
            <w:tcBorders>
              <w:top w:val="nil"/>
              <w:left w:val="nil"/>
              <w:bottom w:val="single" w:sz="4"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0,0%</w:t>
            </w:r>
          </w:p>
        </w:tc>
        <w:tc>
          <w:tcPr>
            <w:tcW w:w="1317" w:type="dxa"/>
            <w:tcBorders>
              <w:top w:val="nil"/>
              <w:left w:val="nil"/>
              <w:bottom w:val="single" w:sz="4" w:space="0" w:color="auto"/>
              <w:right w:val="single" w:sz="4" w:space="0" w:color="auto"/>
            </w:tcBorders>
            <w:vAlign w:val="center"/>
          </w:tcPr>
          <w:p w:rsidR="002467C6" w:rsidRPr="007344F8" w:rsidRDefault="007E6187"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4" w:space="0" w:color="auto"/>
              <w:right w:val="single" w:sz="8" w:space="0" w:color="auto"/>
            </w:tcBorders>
            <w:vAlign w:val="center"/>
          </w:tcPr>
          <w:p w:rsidR="002467C6" w:rsidRPr="007344F8" w:rsidRDefault="007E6187"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r w:rsidR="002467C6" w:rsidRPr="007344F8">
              <w:rPr>
                <w:rFonts w:ascii="Times New Roman" w:hAnsi="Times New Roman" w:cs="Times New Roman"/>
                <w:sz w:val="20"/>
                <w:szCs w:val="20"/>
              </w:rPr>
              <w:t>%</w:t>
            </w:r>
          </w:p>
        </w:tc>
      </w:tr>
      <w:tr w:rsidR="002467C6" w:rsidRPr="007344F8">
        <w:trPr>
          <w:trHeight w:val="276"/>
        </w:trPr>
        <w:tc>
          <w:tcPr>
            <w:tcW w:w="2540" w:type="dxa"/>
            <w:tcBorders>
              <w:top w:val="nil"/>
              <w:left w:val="single" w:sz="8" w:space="0" w:color="auto"/>
              <w:bottom w:val="single" w:sz="8" w:space="0" w:color="auto"/>
              <w:right w:val="single" w:sz="4" w:space="0" w:color="auto"/>
            </w:tcBorders>
            <w:vAlign w:val="center"/>
          </w:tcPr>
          <w:p w:rsidR="002467C6" w:rsidRPr="007344F8" w:rsidRDefault="002467C6"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БАЛАНС</w:t>
            </w:r>
          </w:p>
        </w:tc>
        <w:tc>
          <w:tcPr>
            <w:tcW w:w="1232" w:type="dxa"/>
            <w:tcBorders>
              <w:top w:val="nil"/>
              <w:left w:val="nil"/>
              <w:bottom w:val="single" w:sz="8"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3 196 016</w:t>
            </w:r>
          </w:p>
        </w:tc>
        <w:tc>
          <w:tcPr>
            <w:tcW w:w="1195" w:type="dxa"/>
            <w:tcBorders>
              <w:top w:val="nil"/>
              <w:left w:val="nil"/>
              <w:bottom w:val="single" w:sz="8"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100,0%</w:t>
            </w:r>
          </w:p>
        </w:tc>
        <w:tc>
          <w:tcPr>
            <w:tcW w:w="1147" w:type="dxa"/>
            <w:tcBorders>
              <w:top w:val="nil"/>
              <w:left w:val="nil"/>
              <w:bottom w:val="single" w:sz="8"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 xml:space="preserve">3 </w:t>
            </w:r>
            <w:r w:rsidR="007E6187" w:rsidRPr="007344F8">
              <w:rPr>
                <w:rFonts w:ascii="Times New Roman" w:hAnsi="Times New Roman" w:cs="Times New Roman"/>
                <w:sz w:val="20"/>
                <w:szCs w:val="20"/>
              </w:rPr>
              <w:t>196</w:t>
            </w:r>
            <w:r w:rsidRPr="007344F8">
              <w:rPr>
                <w:rFonts w:ascii="Times New Roman" w:hAnsi="Times New Roman" w:cs="Times New Roman"/>
                <w:sz w:val="20"/>
                <w:szCs w:val="20"/>
              </w:rPr>
              <w:t xml:space="preserve"> </w:t>
            </w:r>
            <w:r w:rsidR="007E6187" w:rsidRPr="007344F8">
              <w:rPr>
                <w:rFonts w:ascii="Times New Roman" w:hAnsi="Times New Roman" w:cs="Times New Roman"/>
                <w:sz w:val="20"/>
                <w:szCs w:val="20"/>
              </w:rPr>
              <w:t>016</w:t>
            </w:r>
          </w:p>
        </w:tc>
        <w:tc>
          <w:tcPr>
            <w:tcW w:w="1195" w:type="dxa"/>
            <w:tcBorders>
              <w:top w:val="nil"/>
              <w:left w:val="nil"/>
              <w:bottom w:val="single" w:sz="8" w:space="0" w:color="auto"/>
              <w:right w:val="single" w:sz="4" w:space="0" w:color="auto"/>
            </w:tcBorders>
            <w:vAlign w:val="center"/>
          </w:tcPr>
          <w:p w:rsidR="002467C6" w:rsidRPr="007344F8" w:rsidRDefault="002467C6"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100,0%</w:t>
            </w:r>
          </w:p>
        </w:tc>
        <w:tc>
          <w:tcPr>
            <w:tcW w:w="1317" w:type="dxa"/>
            <w:tcBorders>
              <w:top w:val="nil"/>
              <w:left w:val="nil"/>
              <w:bottom w:val="single" w:sz="8" w:space="0" w:color="auto"/>
              <w:right w:val="single" w:sz="4" w:space="0" w:color="auto"/>
            </w:tcBorders>
            <w:vAlign w:val="center"/>
          </w:tcPr>
          <w:p w:rsidR="002467C6" w:rsidRPr="007344F8" w:rsidRDefault="007E6187"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8" w:space="0" w:color="auto"/>
              <w:right w:val="single" w:sz="8" w:space="0" w:color="auto"/>
            </w:tcBorders>
            <w:vAlign w:val="center"/>
          </w:tcPr>
          <w:p w:rsidR="002467C6" w:rsidRPr="007344F8" w:rsidRDefault="002467C6"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r>
    </w:tbl>
    <w:p w:rsidR="002467C6" w:rsidRPr="008B7C82" w:rsidRDefault="002467C6" w:rsidP="008B7C82">
      <w:pPr>
        <w:pStyle w:val="a3"/>
        <w:spacing w:line="360" w:lineRule="auto"/>
        <w:ind w:left="0" w:firstLine="709"/>
        <w:jc w:val="both"/>
        <w:rPr>
          <w:rFonts w:ascii="Times New Roman" w:hAnsi="Times New Roman"/>
          <w:spacing w:val="0"/>
          <w:szCs w:val="28"/>
        </w:rPr>
      </w:pPr>
    </w:p>
    <w:p w:rsidR="002467C6" w:rsidRPr="008B7C82" w:rsidRDefault="002467C6"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На основании данного баланса и прогнозной формы №2 «Отчет о прибылях и убытках»  произведем финансовый анализ (табл. 1</w:t>
      </w:r>
      <w:r w:rsidR="00187624" w:rsidRPr="008B7C82">
        <w:rPr>
          <w:rFonts w:ascii="Times New Roman" w:hAnsi="Times New Roman"/>
          <w:spacing w:val="0"/>
          <w:szCs w:val="28"/>
        </w:rPr>
        <w:t>9</w:t>
      </w:r>
      <w:r w:rsidRPr="008B7C82">
        <w:rPr>
          <w:rFonts w:ascii="Times New Roman" w:hAnsi="Times New Roman"/>
          <w:spacing w:val="0"/>
          <w:szCs w:val="28"/>
        </w:rPr>
        <w:t>).</w:t>
      </w:r>
    </w:p>
    <w:p w:rsidR="007344F8" w:rsidRDefault="007344F8" w:rsidP="008B7C82">
      <w:pPr>
        <w:pStyle w:val="a3"/>
        <w:spacing w:line="360" w:lineRule="auto"/>
        <w:ind w:left="0" w:firstLine="709"/>
        <w:jc w:val="right"/>
        <w:rPr>
          <w:rFonts w:ascii="Times New Roman" w:hAnsi="Times New Roman"/>
          <w:spacing w:val="0"/>
          <w:szCs w:val="28"/>
        </w:rPr>
      </w:pPr>
    </w:p>
    <w:p w:rsidR="002467C6" w:rsidRPr="008B7C82" w:rsidRDefault="002467C6" w:rsidP="008B7C82">
      <w:pPr>
        <w:pStyle w:val="a3"/>
        <w:spacing w:line="360" w:lineRule="auto"/>
        <w:ind w:left="0" w:firstLine="709"/>
        <w:jc w:val="right"/>
        <w:rPr>
          <w:rFonts w:ascii="Times New Roman" w:hAnsi="Times New Roman"/>
          <w:spacing w:val="0"/>
          <w:szCs w:val="28"/>
        </w:rPr>
      </w:pPr>
      <w:r w:rsidRPr="008B7C82">
        <w:rPr>
          <w:rFonts w:ascii="Times New Roman" w:hAnsi="Times New Roman"/>
          <w:spacing w:val="0"/>
          <w:szCs w:val="28"/>
        </w:rPr>
        <w:t>Таблица 1</w:t>
      </w:r>
      <w:r w:rsidR="00187624" w:rsidRPr="008B7C82">
        <w:rPr>
          <w:rFonts w:ascii="Times New Roman" w:hAnsi="Times New Roman"/>
          <w:spacing w:val="0"/>
          <w:szCs w:val="28"/>
        </w:rPr>
        <w:t>9</w:t>
      </w:r>
    </w:p>
    <w:p w:rsidR="002467C6" w:rsidRPr="008B7C82" w:rsidRDefault="007E6187" w:rsidP="008B7C82">
      <w:pPr>
        <w:pStyle w:val="a3"/>
        <w:spacing w:line="360" w:lineRule="auto"/>
        <w:ind w:left="0" w:firstLine="709"/>
        <w:jc w:val="center"/>
        <w:rPr>
          <w:rFonts w:ascii="Times New Roman" w:hAnsi="Times New Roman"/>
          <w:spacing w:val="0"/>
          <w:szCs w:val="28"/>
        </w:rPr>
      </w:pPr>
      <w:r w:rsidRPr="008B7C82">
        <w:rPr>
          <w:rFonts w:ascii="Times New Roman" w:hAnsi="Times New Roman"/>
          <w:spacing w:val="0"/>
          <w:szCs w:val="28"/>
        </w:rPr>
        <w:t xml:space="preserve">Показатели </w:t>
      </w:r>
      <w:r w:rsidR="002467C6" w:rsidRPr="008B7C82">
        <w:rPr>
          <w:rFonts w:ascii="Times New Roman" w:hAnsi="Times New Roman"/>
          <w:spacing w:val="0"/>
          <w:szCs w:val="28"/>
        </w:rPr>
        <w:t>финансово</w:t>
      </w:r>
      <w:r w:rsidRPr="008B7C82">
        <w:rPr>
          <w:rFonts w:ascii="Times New Roman" w:hAnsi="Times New Roman"/>
          <w:spacing w:val="0"/>
          <w:szCs w:val="28"/>
        </w:rPr>
        <w:t>го состояния</w:t>
      </w:r>
      <w:r w:rsidR="002467C6" w:rsidRPr="008B7C82">
        <w:rPr>
          <w:rFonts w:ascii="Times New Roman" w:hAnsi="Times New Roman"/>
          <w:spacing w:val="0"/>
          <w:szCs w:val="28"/>
        </w:rPr>
        <w:t xml:space="preserve"> ОАО «Ижсталь»</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5562"/>
        <w:gridCol w:w="1871"/>
        <w:gridCol w:w="2028"/>
      </w:tblGrid>
      <w:tr w:rsidR="002467C6" w:rsidRPr="008B7C82">
        <w:trPr>
          <w:trHeight w:val="465"/>
          <w:jc w:val="center"/>
        </w:trPr>
        <w:tc>
          <w:tcPr>
            <w:tcW w:w="5562" w:type="dxa"/>
            <w:tcBorders>
              <w:top w:val="single" w:sz="8" w:space="0" w:color="auto"/>
            </w:tcBorders>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Показатели ликвидности</w:t>
            </w:r>
          </w:p>
        </w:tc>
        <w:tc>
          <w:tcPr>
            <w:tcW w:w="1871" w:type="dxa"/>
            <w:tcBorders>
              <w:top w:val="single" w:sz="8" w:space="0" w:color="auto"/>
            </w:tcBorders>
            <w:vAlign w:val="center"/>
          </w:tcPr>
          <w:p w:rsidR="002467C6" w:rsidRPr="007344F8" w:rsidRDefault="00110BD3"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отчетный год</w:t>
            </w:r>
          </w:p>
        </w:tc>
        <w:tc>
          <w:tcPr>
            <w:tcW w:w="2028" w:type="dxa"/>
            <w:tcBorders>
              <w:top w:val="single" w:sz="8" w:space="0" w:color="auto"/>
            </w:tcBorders>
            <w:vAlign w:val="center"/>
          </w:tcPr>
          <w:p w:rsidR="002467C6" w:rsidRPr="007344F8" w:rsidRDefault="00110BD3"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плановый год</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Коэффициент абсолютной ликвидности</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1,71%</w:t>
            </w:r>
          </w:p>
        </w:tc>
        <w:tc>
          <w:tcPr>
            <w:tcW w:w="2028"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2,28%</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Коэффициент промежуточного покрытия</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30,34%</w:t>
            </w:r>
          </w:p>
        </w:tc>
        <w:tc>
          <w:tcPr>
            <w:tcW w:w="2028"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42,25%</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К тек. ликвидн. или общего покрытия</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103,78%</w:t>
            </w:r>
          </w:p>
        </w:tc>
        <w:tc>
          <w:tcPr>
            <w:tcW w:w="2028"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90,02%</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ЧОК Чистый оборотный капитал</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57 194,4</w:t>
            </w:r>
          </w:p>
        </w:tc>
        <w:tc>
          <w:tcPr>
            <w:tcW w:w="2028"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-118 950,9</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Показатели рентабельности</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p>
        </w:tc>
        <w:tc>
          <w:tcPr>
            <w:tcW w:w="2028"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p>
        </w:tc>
      </w:tr>
      <w:tr w:rsidR="002467C6" w:rsidRPr="008B7C82" w:rsidTr="007344F8">
        <w:trPr>
          <w:trHeight w:val="33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К рентабельности продаж по прибыли от реализации</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9,85%</w:t>
            </w:r>
          </w:p>
        </w:tc>
        <w:tc>
          <w:tcPr>
            <w:tcW w:w="2028" w:type="dxa"/>
            <w:vAlign w:val="center"/>
          </w:tcPr>
          <w:p w:rsidR="002467C6" w:rsidRPr="007344F8" w:rsidRDefault="007E6187"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9,85</w:t>
            </w:r>
            <w:r w:rsidR="002467C6" w:rsidRPr="007344F8">
              <w:rPr>
                <w:rFonts w:ascii="Times New Roman" w:hAnsi="Times New Roman" w:cs="Times New Roman"/>
                <w:sz w:val="20"/>
                <w:szCs w:val="20"/>
              </w:rPr>
              <w:t>%</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 xml:space="preserve">К рентабельности продаж по чистой прибыли     </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3,81%</w:t>
            </w:r>
          </w:p>
        </w:tc>
        <w:tc>
          <w:tcPr>
            <w:tcW w:w="2028" w:type="dxa"/>
            <w:vAlign w:val="center"/>
          </w:tcPr>
          <w:p w:rsidR="002467C6" w:rsidRPr="007344F8" w:rsidRDefault="007E6187"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3,81</w:t>
            </w:r>
            <w:r w:rsidR="002467C6" w:rsidRPr="007344F8">
              <w:rPr>
                <w:rFonts w:ascii="Times New Roman" w:hAnsi="Times New Roman" w:cs="Times New Roman"/>
                <w:sz w:val="20"/>
                <w:szCs w:val="20"/>
              </w:rPr>
              <w:t>%</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 xml:space="preserve">К рентабельности внеоборотных активов       </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13,35%</w:t>
            </w:r>
          </w:p>
        </w:tc>
        <w:tc>
          <w:tcPr>
            <w:tcW w:w="2028" w:type="dxa"/>
            <w:vAlign w:val="center"/>
          </w:tcPr>
          <w:p w:rsidR="002467C6" w:rsidRPr="007344F8" w:rsidRDefault="007E6187"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13,35</w:t>
            </w:r>
            <w:r w:rsidR="002467C6" w:rsidRPr="007344F8">
              <w:rPr>
                <w:rFonts w:ascii="Times New Roman" w:hAnsi="Times New Roman" w:cs="Times New Roman"/>
                <w:sz w:val="20"/>
                <w:szCs w:val="20"/>
              </w:rPr>
              <w:t>%</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К рентабельности активов</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7,00%</w:t>
            </w:r>
          </w:p>
        </w:tc>
        <w:tc>
          <w:tcPr>
            <w:tcW w:w="2028" w:type="dxa"/>
            <w:vAlign w:val="center"/>
          </w:tcPr>
          <w:p w:rsidR="002467C6" w:rsidRPr="007344F8" w:rsidRDefault="007E6187"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7,00</w:t>
            </w:r>
            <w:r w:rsidR="002467C6" w:rsidRPr="007344F8">
              <w:rPr>
                <w:rFonts w:ascii="Times New Roman" w:hAnsi="Times New Roman" w:cs="Times New Roman"/>
                <w:sz w:val="20"/>
                <w:szCs w:val="20"/>
              </w:rPr>
              <w:t>%</w:t>
            </w:r>
          </w:p>
        </w:tc>
      </w:tr>
      <w:tr w:rsidR="00125F36" w:rsidRPr="008B7C82">
        <w:trPr>
          <w:trHeight w:val="312"/>
          <w:jc w:val="center"/>
        </w:trPr>
        <w:tc>
          <w:tcPr>
            <w:tcW w:w="9461" w:type="dxa"/>
            <w:gridSpan w:val="3"/>
            <w:vAlign w:val="center"/>
          </w:tcPr>
          <w:p w:rsidR="00125F36" w:rsidRPr="007344F8" w:rsidRDefault="00125F36" w:rsidP="007344F8">
            <w:pPr>
              <w:autoSpaceDE/>
              <w:autoSpaceDN/>
              <w:ind w:firstLine="88"/>
              <w:jc w:val="right"/>
              <w:rPr>
                <w:rFonts w:ascii="Times New Roman" w:hAnsi="Times New Roman" w:cs="Times New Roman"/>
                <w:sz w:val="20"/>
                <w:szCs w:val="20"/>
              </w:rPr>
            </w:pPr>
            <w:r w:rsidRPr="007344F8">
              <w:rPr>
                <w:rFonts w:ascii="Times New Roman" w:hAnsi="Times New Roman" w:cs="Times New Roman"/>
                <w:sz w:val="20"/>
                <w:szCs w:val="20"/>
              </w:rPr>
              <w:t>Продолжение таблицы 19</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К рентабельности собственного капитала</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13,40%</w:t>
            </w:r>
          </w:p>
        </w:tc>
        <w:tc>
          <w:tcPr>
            <w:tcW w:w="2028" w:type="dxa"/>
            <w:vAlign w:val="center"/>
          </w:tcPr>
          <w:p w:rsidR="002467C6" w:rsidRPr="007344F8" w:rsidRDefault="007E6187"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13,40</w:t>
            </w:r>
            <w:r w:rsidR="002467C6" w:rsidRPr="007344F8">
              <w:rPr>
                <w:rFonts w:ascii="Times New Roman" w:hAnsi="Times New Roman" w:cs="Times New Roman"/>
                <w:sz w:val="20"/>
                <w:szCs w:val="20"/>
              </w:rPr>
              <w:t>%</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К рентабельности продукции</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4,64%</w:t>
            </w:r>
          </w:p>
        </w:tc>
        <w:tc>
          <w:tcPr>
            <w:tcW w:w="2028" w:type="dxa"/>
            <w:vAlign w:val="center"/>
          </w:tcPr>
          <w:p w:rsidR="002467C6" w:rsidRPr="007344F8" w:rsidRDefault="007E6187"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4,64</w:t>
            </w:r>
            <w:r w:rsidR="002467C6" w:rsidRPr="007344F8">
              <w:rPr>
                <w:rFonts w:ascii="Times New Roman" w:hAnsi="Times New Roman" w:cs="Times New Roman"/>
                <w:sz w:val="20"/>
                <w:szCs w:val="20"/>
              </w:rPr>
              <w:t>%</w:t>
            </w:r>
          </w:p>
        </w:tc>
      </w:tr>
      <w:tr w:rsidR="002467C6" w:rsidRPr="008B7C82" w:rsidTr="007344F8">
        <w:trPr>
          <w:trHeight w:val="381"/>
          <w:jc w:val="center"/>
        </w:trPr>
        <w:tc>
          <w:tcPr>
            <w:tcW w:w="5562"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Показатели оборачиваемости (деловой активности)</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p>
        </w:tc>
        <w:tc>
          <w:tcPr>
            <w:tcW w:w="2028"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 xml:space="preserve">К оборачиваемости всего капитала </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1,84</w:t>
            </w:r>
          </w:p>
        </w:tc>
        <w:tc>
          <w:tcPr>
            <w:tcW w:w="2028"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3,09</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К оборачиваемости оборотных средств</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3,86</w:t>
            </w:r>
          </w:p>
        </w:tc>
        <w:tc>
          <w:tcPr>
            <w:tcW w:w="2028"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8,68</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К оборачиваемости запасов</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3,18</w:t>
            </w:r>
          </w:p>
        </w:tc>
        <w:tc>
          <w:tcPr>
            <w:tcW w:w="2028"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6,77</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К оборачиваемости запасов (ДНИ)</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115</w:t>
            </w:r>
          </w:p>
        </w:tc>
        <w:tc>
          <w:tcPr>
            <w:tcW w:w="2028"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54</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lastRenderedPageBreak/>
              <w:t>К оборачиваемости готовой продукции</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70,69</w:t>
            </w:r>
          </w:p>
        </w:tc>
        <w:tc>
          <w:tcPr>
            <w:tcW w:w="2028"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83,48</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К оборачиваемости готовой продукции (ДНИ)</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5</w:t>
            </w:r>
          </w:p>
        </w:tc>
        <w:tc>
          <w:tcPr>
            <w:tcW w:w="2028"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4</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К оборачиваемости денежных ср-в</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234,91</w:t>
            </w:r>
          </w:p>
        </w:tc>
        <w:tc>
          <w:tcPr>
            <w:tcW w:w="2028"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343,48</w:t>
            </w:r>
          </w:p>
        </w:tc>
      </w:tr>
      <w:tr w:rsidR="002467C6" w:rsidRPr="008B7C82" w:rsidTr="007344F8">
        <w:trPr>
          <w:trHeight w:val="32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К оборачиваемости дебиторской задолженности</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14,01</w:t>
            </w:r>
          </w:p>
        </w:tc>
        <w:tc>
          <w:tcPr>
            <w:tcW w:w="2028"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19,55</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Период оборачиваемости ДЗ (дни)</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26</w:t>
            </w:r>
          </w:p>
        </w:tc>
        <w:tc>
          <w:tcPr>
            <w:tcW w:w="2028"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19</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К кредиторской задолженности</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8,31</w:t>
            </w:r>
          </w:p>
        </w:tc>
        <w:tc>
          <w:tcPr>
            <w:tcW w:w="2028"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15,27</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Период оборачиваемости КЗ (дни)</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44</w:t>
            </w:r>
          </w:p>
        </w:tc>
        <w:tc>
          <w:tcPr>
            <w:tcW w:w="2028"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24</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Продолжительность ПЦ</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115</w:t>
            </w:r>
          </w:p>
        </w:tc>
        <w:tc>
          <w:tcPr>
            <w:tcW w:w="2028"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54</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Продолжительность ФЦ</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97</w:t>
            </w:r>
          </w:p>
        </w:tc>
        <w:tc>
          <w:tcPr>
            <w:tcW w:w="2028"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49</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Показатели финансовой устойчивости</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p>
        </w:tc>
        <w:tc>
          <w:tcPr>
            <w:tcW w:w="2028"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К финансовой независимости</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0,52</w:t>
            </w:r>
          </w:p>
        </w:tc>
        <w:tc>
          <w:tcPr>
            <w:tcW w:w="2028"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0,60</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К финансовой устойчивости</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0,54</w:t>
            </w:r>
          </w:p>
        </w:tc>
        <w:tc>
          <w:tcPr>
            <w:tcW w:w="2028"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0,60</w:t>
            </w:r>
          </w:p>
        </w:tc>
      </w:tr>
      <w:tr w:rsidR="002467C6" w:rsidRPr="008B7C82">
        <w:trPr>
          <w:trHeight w:val="312"/>
          <w:jc w:val="center"/>
        </w:trPr>
        <w:tc>
          <w:tcPr>
            <w:tcW w:w="5562" w:type="dxa"/>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К финансирования</w:t>
            </w:r>
          </w:p>
        </w:tc>
        <w:tc>
          <w:tcPr>
            <w:tcW w:w="1871"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0,51</w:t>
            </w:r>
          </w:p>
        </w:tc>
        <w:tc>
          <w:tcPr>
            <w:tcW w:w="2028" w:type="dxa"/>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0,41</w:t>
            </w:r>
          </w:p>
        </w:tc>
      </w:tr>
      <w:tr w:rsidR="002467C6" w:rsidRPr="008B7C82">
        <w:trPr>
          <w:trHeight w:val="312"/>
          <w:jc w:val="center"/>
        </w:trPr>
        <w:tc>
          <w:tcPr>
            <w:tcW w:w="5562" w:type="dxa"/>
            <w:tcBorders>
              <w:bottom w:val="single" w:sz="8" w:space="0" w:color="auto"/>
            </w:tcBorders>
            <w:vAlign w:val="center"/>
          </w:tcPr>
          <w:p w:rsidR="002467C6" w:rsidRPr="007344F8" w:rsidRDefault="002467C6" w:rsidP="007344F8">
            <w:pPr>
              <w:autoSpaceDE/>
              <w:autoSpaceDN/>
              <w:ind w:firstLine="88"/>
              <w:jc w:val="left"/>
              <w:rPr>
                <w:rFonts w:ascii="Times New Roman" w:hAnsi="Times New Roman" w:cs="Times New Roman"/>
                <w:sz w:val="20"/>
                <w:szCs w:val="20"/>
              </w:rPr>
            </w:pPr>
            <w:r w:rsidRPr="007344F8">
              <w:rPr>
                <w:rFonts w:ascii="Times New Roman" w:hAnsi="Times New Roman" w:cs="Times New Roman"/>
                <w:sz w:val="20"/>
                <w:szCs w:val="20"/>
              </w:rPr>
              <w:t>К задолженности</w:t>
            </w:r>
          </w:p>
        </w:tc>
        <w:tc>
          <w:tcPr>
            <w:tcW w:w="1871" w:type="dxa"/>
            <w:tcBorders>
              <w:bottom w:val="single" w:sz="8" w:space="0" w:color="auto"/>
            </w:tcBorders>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0,27</w:t>
            </w:r>
          </w:p>
        </w:tc>
        <w:tc>
          <w:tcPr>
            <w:tcW w:w="2028" w:type="dxa"/>
            <w:tcBorders>
              <w:bottom w:val="single" w:sz="8" w:space="0" w:color="auto"/>
            </w:tcBorders>
            <w:vAlign w:val="center"/>
          </w:tcPr>
          <w:p w:rsidR="002467C6" w:rsidRPr="007344F8" w:rsidRDefault="002467C6" w:rsidP="007344F8">
            <w:pPr>
              <w:autoSpaceDE/>
              <w:autoSpaceDN/>
              <w:ind w:firstLine="88"/>
              <w:jc w:val="center"/>
              <w:rPr>
                <w:rFonts w:ascii="Times New Roman" w:hAnsi="Times New Roman" w:cs="Times New Roman"/>
                <w:sz w:val="20"/>
                <w:szCs w:val="20"/>
              </w:rPr>
            </w:pPr>
            <w:r w:rsidRPr="007344F8">
              <w:rPr>
                <w:rFonts w:ascii="Times New Roman" w:hAnsi="Times New Roman" w:cs="Times New Roman"/>
                <w:sz w:val="20"/>
                <w:szCs w:val="20"/>
              </w:rPr>
              <w:t>0,25</w:t>
            </w:r>
          </w:p>
        </w:tc>
      </w:tr>
    </w:tbl>
    <w:p w:rsidR="002467C6" w:rsidRPr="008B7C82" w:rsidRDefault="002467C6" w:rsidP="008B7C82">
      <w:pPr>
        <w:pStyle w:val="a3"/>
        <w:spacing w:line="360" w:lineRule="auto"/>
        <w:ind w:left="0" w:firstLine="709"/>
        <w:rPr>
          <w:rFonts w:ascii="Times New Roman" w:hAnsi="Times New Roman"/>
          <w:spacing w:val="0"/>
          <w:szCs w:val="28"/>
        </w:rPr>
      </w:pPr>
    </w:p>
    <w:p w:rsidR="002467C6" w:rsidRPr="008B7C82" w:rsidRDefault="002467C6" w:rsidP="008B7C82">
      <w:pPr>
        <w:pStyle w:val="a3"/>
        <w:spacing w:line="360" w:lineRule="auto"/>
        <w:ind w:left="0" w:firstLine="709"/>
        <w:rPr>
          <w:rFonts w:ascii="Times New Roman" w:hAnsi="Times New Roman"/>
          <w:spacing w:val="0"/>
          <w:szCs w:val="28"/>
        </w:rPr>
      </w:pPr>
      <w:r w:rsidRPr="008B7C82">
        <w:rPr>
          <w:rFonts w:ascii="Times New Roman" w:hAnsi="Times New Roman"/>
          <w:spacing w:val="0"/>
          <w:szCs w:val="28"/>
        </w:rPr>
        <w:t>Результат после введения управления запасами:</w:t>
      </w:r>
    </w:p>
    <w:p w:rsidR="002467C6" w:rsidRPr="008B7C82" w:rsidRDefault="002467C6" w:rsidP="008B7C82">
      <w:pPr>
        <w:pStyle w:val="a3"/>
        <w:numPr>
          <w:ilvl w:val="2"/>
          <w:numId w:val="60"/>
        </w:numPr>
        <w:tabs>
          <w:tab w:val="clear" w:pos="2160"/>
        </w:tabs>
        <w:autoSpaceDE w:val="0"/>
        <w:autoSpaceDN w:val="0"/>
        <w:spacing w:line="360" w:lineRule="auto"/>
        <w:ind w:left="0" w:firstLine="709"/>
        <w:jc w:val="both"/>
        <w:rPr>
          <w:rFonts w:ascii="Times New Roman" w:hAnsi="Times New Roman"/>
          <w:spacing w:val="0"/>
          <w:szCs w:val="28"/>
        </w:rPr>
      </w:pPr>
      <w:r w:rsidRPr="008B7C82">
        <w:rPr>
          <w:rFonts w:ascii="Times New Roman" w:hAnsi="Times New Roman"/>
          <w:spacing w:val="0"/>
          <w:szCs w:val="28"/>
        </w:rPr>
        <w:t>Увеличение прибыли за счет ускорения оборачиваемости запасов (уменьшение срока хранения запасов на складе) на 61 день, следовательно ускорение оборачиваемости оборотных активов (уменьшение периода оборачиваемости оборотных средств) в два раза – на 43 дня, таким образом, ускорение оборачиваемости активов – на 80 дней (со 198 до 118), и, выходит, увеличение рентабельности активов на 21,36%;</w:t>
      </w:r>
    </w:p>
    <w:p w:rsidR="002467C6" w:rsidRPr="008B7C82" w:rsidRDefault="002467C6"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2. Увеличение промежуточной ликвидности на 12%, как следствие этого - уменьшение суммы привлекаемых кредитов и займов, и значит увеличение абсолютной ликвидности на 1,57%;</w:t>
      </w:r>
    </w:p>
    <w:p w:rsidR="002467C6" w:rsidRPr="008B7C82" w:rsidRDefault="002467C6"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3. Сокращение финансового цикла в два раза до 49 дней за счет сокращения срока хранения материалов на складе;</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4. Увеличение Экономической рентабельности до 28,36%;</w:t>
      </w:r>
    </w:p>
    <w:p w:rsidR="002467C6" w:rsidRPr="008B7C82" w:rsidRDefault="002467C6"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5. Увеличение эффекта финансового рычага, с 2007 года – положительное значение 6,23%.</w:t>
      </w:r>
    </w:p>
    <w:p w:rsidR="002467C6" w:rsidRPr="008B7C82" w:rsidRDefault="002467C6" w:rsidP="008B7C82">
      <w:pPr>
        <w:autoSpaceDE/>
        <w:autoSpaceDN/>
        <w:ind w:firstLine="709"/>
        <w:jc w:val="left"/>
        <w:rPr>
          <w:rFonts w:ascii="Times New Roman" w:hAnsi="Times New Roman" w:cs="Times New Roman"/>
          <w:color w:val="000000"/>
          <w:sz w:val="28"/>
          <w:szCs w:val="28"/>
        </w:rPr>
      </w:pPr>
      <w:r w:rsidRPr="008B7C82">
        <w:rPr>
          <w:rFonts w:ascii="Times New Roman" w:hAnsi="Times New Roman" w:cs="Times New Roman"/>
          <w:color w:val="000000"/>
          <w:sz w:val="28"/>
          <w:szCs w:val="28"/>
        </w:rPr>
        <w:t xml:space="preserve">    </w:t>
      </w:r>
    </w:p>
    <w:p w:rsidR="00E16641" w:rsidRPr="008B7C82" w:rsidRDefault="00EE73AE" w:rsidP="008B7C82">
      <w:pPr>
        <w:autoSpaceDE/>
        <w:autoSpaceDN/>
        <w:ind w:firstLine="709"/>
        <w:jc w:val="center"/>
        <w:rPr>
          <w:rFonts w:ascii="Times New Roman" w:hAnsi="Times New Roman" w:cs="Times New Roman"/>
          <w:sz w:val="28"/>
          <w:szCs w:val="28"/>
        </w:rPr>
      </w:pPr>
      <w:r w:rsidRPr="008B7C82">
        <w:rPr>
          <w:rFonts w:ascii="Times New Roman" w:hAnsi="Times New Roman" w:cs="Times New Roman"/>
          <w:b/>
          <w:sz w:val="28"/>
          <w:szCs w:val="28"/>
        </w:rPr>
        <w:br w:type="page"/>
      </w:r>
      <w:r w:rsidR="00E16641" w:rsidRPr="008B7C82">
        <w:rPr>
          <w:rFonts w:ascii="Times New Roman" w:hAnsi="Times New Roman" w:cs="Times New Roman"/>
          <w:sz w:val="28"/>
          <w:szCs w:val="28"/>
        </w:rPr>
        <w:lastRenderedPageBreak/>
        <w:t>ЗАКЛЮЧЕНИЕ</w:t>
      </w:r>
    </w:p>
    <w:p w:rsidR="00E16641" w:rsidRPr="008B7C82" w:rsidRDefault="00E16641" w:rsidP="008B7C82">
      <w:pPr>
        <w:autoSpaceDE/>
        <w:autoSpaceDN/>
        <w:ind w:firstLine="709"/>
        <w:rPr>
          <w:rFonts w:ascii="Times New Roman" w:hAnsi="Times New Roman" w:cs="Times New Roman"/>
          <w:sz w:val="28"/>
          <w:szCs w:val="28"/>
        </w:rPr>
      </w:pPr>
    </w:p>
    <w:p w:rsidR="00E16641" w:rsidRPr="008B7C82" w:rsidRDefault="00E16641"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Выбор соответствующих источников финансирования оборотных активов в конечном итоге определяет соотношение между уровнем эффективности использования капитала и уровнем риска финансовой устойчивости и платежеспособности предприятия. С учетом этих факторов и строится политика управления финансированием оборотных средств.</w:t>
      </w:r>
    </w:p>
    <w:p w:rsidR="00E16641" w:rsidRPr="008B7C82" w:rsidRDefault="00E16641" w:rsidP="008B7C82">
      <w:pPr>
        <w:pStyle w:val="33"/>
        <w:spacing w:after="0" w:line="360" w:lineRule="auto"/>
        <w:ind w:firstLine="709"/>
        <w:jc w:val="both"/>
        <w:rPr>
          <w:sz w:val="28"/>
          <w:szCs w:val="28"/>
        </w:rPr>
      </w:pPr>
      <w:r w:rsidRPr="008B7C82">
        <w:rPr>
          <w:sz w:val="28"/>
          <w:szCs w:val="28"/>
        </w:rPr>
        <w:t>В июле 2004г. на ОАО “Ижсталь” пришел новый собственник – Стальная группа «Мечел».</w:t>
      </w:r>
    </w:p>
    <w:p w:rsidR="00E16641" w:rsidRPr="008B7C82" w:rsidRDefault="00E16641" w:rsidP="008B7C82">
      <w:pPr>
        <w:pStyle w:val="33"/>
        <w:spacing w:after="0" w:line="360" w:lineRule="auto"/>
        <w:ind w:firstLine="709"/>
        <w:jc w:val="both"/>
        <w:rPr>
          <w:sz w:val="28"/>
          <w:szCs w:val="28"/>
        </w:rPr>
      </w:pPr>
      <w:r w:rsidRPr="008B7C82">
        <w:rPr>
          <w:sz w:val="28"/>
          <w:szCs w:val="28"/>
        </w:rPr>
        <w:t>Появление нового крупного собственника с вразумительной стратегией развития, эффективными системами управления и сбыта продукции, собственной ресурсо-сырьевой базой, позитивно влияет на ОАО “Ижсталь”.</w:t>
      </w:r>
    </w:p>
    <w:p w:rsidR="00E16641" w:rsidRPr="008B7C82" w:rsidRDefault="00E16641" w:rsidP="008B7C82">
      <w:pPr>
        <w:pStyle w:val="33"/>
        <w:spacing w:after="0" w:line="360" w:lineRule="auto"/>
        <w:ind w:firstLine="709"/>
        <w:jc w:val="both"/>
        <w:rPr>
          <w:sz w:val="28"/>
          <w:szCs w:val="28"/>
        </w:rPr>
      </w:pPr>
      <w:r w:rsidRPr="008B7C82">
        <w:rPr>
          <w:sz w:val="28"/>
          <w:szCs w:val="28"/>
        </w:rPr>
        <w:t>На первое место на сегодняшний день выходят задачи увеличения эффективности использования имеющихся активов (внутренние резервы роста):</w:t>
      </w:r>
    </w:p>
    <w:p w:rsidR="00E16641" w:rsidRPr="008B7C82" w:rsidRDefault="00E16641" w:rsidP="008B7C82">
      <w:pPr>
        <w:pStyle w:val="33"/>
        <w:widowControl w:val="0"/>
        <w:numPr>
          <w:ilvl w:val="3"/>
          <w:numId w:val="60"/>
        </w:numPr>
        <w:tabs>
          <w:tab w:val="clear" w:pos="2880"/>
          <w:tab w:val="num" w:pos="0"/>
        </w:tabs>
        <w:autoSpaceDE w:val="0"/>
        <w:autoSpaceDN w:val="0"/>
        <w:spacing w:after="0" w:line="360" w:lineRule="auto"/>
        <w:ind w:left="0" w:firstLine="709"/>
        <w:jc w:val="both"/>
        <w:rPr>
          <w:sz w:val="28"/>
          <w:szCs w:val="28"/>
        </w:rPr>
      </w:pPr>
      <w:r w:rsidRPr="008B7C82">
        <w:rPr>
          <w:sz w:val="28"/>
          <w:szCs w:val="28"/>
        </w:rPr>
        <w:t xml:space="preserve">Обеспечение полной загрузки имеющихся мощностей; </w:t>
      </w:r>
    </w:p>
    <w:p w:rsidR="00E16641" w:rsidRPr="008B7C82" w:rsidRDefault="00E16641" w:rsidP="008B7C82">
      <w:pPr>
        <w:pStyle w:val="33"/>
        <w:widowControl w:val="0"/>
        <w:numPr>
          <w:ilvl w:val="3"/>
          <w:numId w:val="60"/>
        </w:numPr>
        <w:tabs>
          <w:tab w:val="clear" w:pos="2880"/>
          <w:tab w:val="num" w:pos="0"/>
        </w:tabs>
        <w:autoSpaceDE w:val="0"/>
        <w:autoSpaceDN w:val="0"/>
        <w:spacing w:after="0" w:line="360" w:lineRule="auto"/>
        <w:ind w:left="0" w:firstLine="709"/>
        <w:jc w:val="both"/>
        <w:rPr>
          <w:sz w:val="28"/>
          <w:szCs w:val="28"/>
        </w:rPr>
      </w:pPr>
      <w:r w:rsidRPr="008B7C82">
        <w:rPr>
          <w:sz w:val="28"/>
          <w:szCs w:val="28"/>
        </w:rPr>
        <w:t>Уменьшение производственного цикла изделия с целью увеличения объемов производства.</w:t>
      </w:r>
    </w:p>
    <w:p w:rsidR="00E16641" w:rsidRPr="008B7C82" w:rsidRDefault="00E16641" w:rsidP="008B7C82">
      <w:pPr>
        <w:pStyle w:val="33"/>
        <w:spacing w:after="0" w:line="360" w:lineRule="auto"/>
        <w:ind w:firstLine="709"/>
        <w:jc w:val="both"/>
        <w:rPr>
          <w:sz w:val="28"/>
          <w:szCs w:val="28"/>
        </w:rPr>
      </w:pPr>
      <w:r w:rsidRPr="008B7C82">
        <w:rPr>
          <w:sz w:val="28"/>
          <w:szCs w:val="28"/>
        </w:rPr>
        <w:t xml:space="preserve">  На уровне Управления финансов ОАО “Ижсталь” уменьшение производственного цикла можно решить путем ускорения оборачиваемости оборотных активов в виде сырья, незавершенной продукции, готовой продукции, дебиторской задолженности.</w:t>
      </w:r>
    </w:p>
    <w:p w:rsidR="00E16641" w:rsidRPr="008B7C82" w:rsidRDefault="00E16641" w:rsidP="008B7C82">
      <w:pPr>
        <w:ind w:firstLine="709"/>
        <w:rPr>
          <w:rFonts w:ascii="Times New Roman" w:hAnsi="Times New Roman" w:cs="Times New Roman"/>
          <w:sz w:val="28"/>
          <w:szCs w:val="28"/>
        </w:rPr>
      </w:pPr>
      <w:r w:rsidRPr="008B7C82">
        <w:rPr>
          <w:rFonts w:ascii="Times New Roman" w:hAnsi="Times New Roman" w:cs="Times New Roman"/>
          <w:sz w:val="28"/>
          <w:szCs w:val="28"/>
        </w:rPr>
        <w:t xml:space="preserve">Все большую актуальность для предприятий приобретает проблема максимально эффективного и рационального управления оборотным капиталом, что достигается за  счет системного подхода к изучению  этого вопроса. </w:t>
      </w:r>
    </w:p>
    <w:p w:rsidR="00E16641" w:rsidRPr="008B7C82" w:rsidRDefault="00F14279" w:rsidP="008B7C82">
      <w:pPr>
        <w:pStyle w:val="F13"/>
        <w:widowControl/>
        <w:spacing w:line="360" w:lineRule="auto"/>
      </w:pPr>
      <w:r w:rsidRPr="008B7C82">
        <w:t xml:space="preserve"> </w:t>
      </w:r>
      <w:r w:rsidR="00E16641" w:rsidRPr="008B7C82">
        <w:t xml:space="preserve">После анализа финансовой деятельности </w:t>
      </w:r>
      <w:r w:rsidRPr="008B7C82">
        <w:t xml:space="preserve">ОАО “Ижсталь” </w:t>
      </w:r>
      <w:r w:rsidR="00E16641" w:rsidRPr="008B7C82">
        <w:t xml:space="preserve">видно как снижается удельный вес собственного капитала. Высокими темпами растет зависимость фирмы от внешних займов: в рассматриваемый период данная </w:t>
      </w:r>
      <w:r w:rsidR="00E16641" w:rsidRPr="008B7C82">
        <w:lastRenderedPageBreak/>
        <w:t>величина выросла на 34%. Такой прирост обусловлен резким увеличением краткосрочных обязательств.</w:t>
      </w:r>
    </w:p>
    <w:p w:rsidR="00E16641" w:rsidRPr="008B7C82" w:rsidRDefault="00E16641"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В динамике видно снижение коэффициента абсолютной ликвидности, при неизменно низком коэффициенте срочной ликвидности. Это следствие увеличения доли низколиквидных оборотных активов (необоснованные закупки сырья и материалов, рост незавершенного производства) в оборотных активах предприятия. Главная цель управления ликвидностью на предприятии – рост коэффициента срочной ликвидности и изменение структуры оборотных активов в пользу ликвидных. Для достижения этой цели необходимо ускорить оборачиваемость запасов, т.е. сократить срок превращения материалов в готовую продукцию и далее в дебиторскую задолженность. Ввести управление формированием запасами, отказаться от политики образования  значительных запасов сырья на складе.</w:t>
      </w:r>
    </w:p>
    <w:p w:rsidR="00E16641" w:rsidRPr="008B7C82" w:rsidRDefault="00E16641"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Для предприятия существует  временное различие между продажей в кредит и обязательством уплаты равное 18 дней. Это указывает на использование предприятием кредитной разницы в качестве капитала. Настораживает то, что данная разница с каждым годом снижается (на  94-44 = 50 дней за три года). Вместе с увеличением кредитов и займов это обозначает переход предприятия от “бесплатных” источников финансирования (кредиторки) к “платным” (кредитам).</w:t>
      </w:r>
    </w:p>
    <w:p w:rsidR="00E16641" w:rsidRPr="008B7C82" w:rsidRDefault="00E16641"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 xml:space="preserve">В связи с выводами, сделанными на основе расчета показателей ликвидности, особенно хочется выделить уменьшение оборачиваемости (увеличение срока хранения) запасов, произошедшее в </w:t>
      </w:r>
      <w:smartTag w:uri="urn:schemas-microsoft-com:office:smarttags" w:element="metricconverter">
        <w:smartTagPr>
          <w:attr w:name="ProductID" w:val="2006 г"/>
        </w:smartTagPr>
        <w:r w:rsidRPr="008B7C82">
          <w:rPr>
            <w:rFonts w:ascii="Times New Roman" w:hAnsi="Times New Roman"/>
            <w:spacing w:val="0"/>
            <w:szCs w:val="28"/>
          </w:rPr>
          <w:t>200</w:t>
        </w:r>
        <w:r w:rsidR="00225717" w:rsidRPr="008B7C82">
          <w:rPr>
            <w:rFonts w:ascii="Times New Roman" w:hAnsi="Times New Roman"/>
            <w:spacing w:val="0"/>
            <w:szCs w:val="28"/>
          </w:rPr>
          <w:t>6</w:t>
        </w:r>
        <w:r w:rsidRPr="008B7C82">
          <w:rPr>
            <w:rFonts w:ascii="Times New Roman" w:hAnsi="Times New Roman"/>
            <w:spacing w:val="0"/>
            <w:szCs w:val="28"/>
          </w:rPr>
          <w:t xml:space="preserve"> г</w:t>
        </w:r>
      </w:smartTag>
      <w:r w:rsidRPr="008B7C82">
        <w:rPr>
          <w:rFonts w:ascii="Times New Roman" w:hAnsi="Times New Roman"/>
          <w:spacing w:val="0"/>
          <w:szCs w:val="28"/>
        </w:rPr>
        <w:t>.. По сравнению с 200</w:t>
      </w:r>
      <w:r w:rsidR="00225717" w:rsidRPr="008B7C82">
        <w:rPr>
          <w:rFonts w:ascii="Times New Roman" w:hAnsi="Times New Roman"/>
          <w:spacing w:val="0"/>
          <w:szCs w:val="28"/>
        </w:rPr>
        <w:t>5</w:t>
      </w:r>
      <w:r w:rsidRPr="008B7C82">
        <w:rPr>
          <w:rFonts w:ascii="Times New Roman" w:hAnsi="Times New Roman"/>
          <w:spacing w:val="0"/>
          <w:szCs w:val="28"/>
        </w:rPr>
        <w:t xml:space="preserve">г. срок хранения (пролеживания) запасов на складе в </w:t>
      </w:r>
      <w:smartTag w:uri="urn:schemas-microsoft-com:office:smarttags" w:element="metricconverter">
        <w:smartTagPr>
          <w:attr w:name="ProductID" w:val="2006 г"/>
        </w:smartTagPr>
        <w:r w:rsidRPr="008B7C82">
          <w:rPr>
            <w:rFonts w:ascii="Times New Roman" w:hAnsi="Times New Roman"/>
            <w:spacing w:val="0"/>
            <w:szCs w:val="28"/>
          </w:rPr>
          <w:t>200</w:t>
        </w:r>
        <w:r w:rsidR="00225717" w:rsidRPr="008B7C82">
          <w:rPr>
            <w:rFonts w:ascii="Times New Roman" w:hAnsi="Times New Roman"/>
            <w:spacing w:val="0"/>
            <w:szCs w:val="28"/>
          </w:rPr>
          <w:t>6</w:t>
        </w:r>
        <w:r w:rsidRPr="008B7C82">
          <w:rPr>
            <w:rFonts w:ascii="Times New Roman" w:hAnsi="Times New Roman"/>
            <w:spacing w:val="0"/>
            <w:szCs w:val="28"/>
          </w:rPr>
          <w:t xml:space="preserve"> г</w:t>
        </w:r>
      </w:smartTag>
      <w:r w:rsidRPr="008B7C82">
        <w:rPr>
          <w:rFonts w:ascii="Times New Roman" w:hAnsi="Times New Roman"/>
          <w:spacing w:val="0"/>
          <w:szCs w:val="28"/>
        </w:rPr>
        <w:t xml:space="preserve">. увеличился на 69 </w:t>
      </w:r>
      <w:r w:rsidR="00225717" w:rsidRPr="008B7C82">
        <w:rPr>
          <w:rFonts w:ascii="Times New Roman" w:hAnsi="Times New Roman"/>
          <w:spacing w:val="0"/>
          <w:szCs w:val="28"/>
        </w:rPr>
        <w:t>дней (с 46 до 115).</w:t>
      </w:r>
    </w:p>
    <w:p w:rsidR="00E16641" w:rsidRPr="008B7C82" w:rsidRDefault="00E16641"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Данное явление повлекло за собой увеличение Производственного и Финансового цикла предприятия. И если раньше (200</w:t>
      </w:r>
      <w:r w:rsidR="00225717" w:rsidRPr="008B7C82">
        <w:rPr>
          <w:rFonts w:ascii="Times New Roman" w:hAnsi="Times New Roman"/>
          <w:spacing w:val="0"/>
          <w:szCs w:val="28"/>
        </w:rPr>
        <w:t>4</w:t>
      </w:r>
      <w:r w:rsidRPr="008B7C82">
        <w:rPr>
          <w:rFonts w:ascii="Times New Roman" w:hAnsi="Times New Roman"/>
          <w:spacing w:val="0"/>
          <w:szCs w:val="28"/>
        </w:rPr>
        <w:t>, 200</w:t>
      </w:r>
      <w:r w:rsidR="00225717" w:rsidRPr="008B7C82">
        <w:rPr>
          <w:rFonts w:ascii="Times New Roman" w:hAnsi="Times New Roman"/>
          <w:spacing w:val="0"/>
          <w:szCs w:val="28"/>
        </w:rPr>
        <w:t>5</w:t>
      </w:r>
      <w:r w:rsidRPr="008B7C82">
        <w:rPr>
          <w:rFonts w:ascii="Times New Roman" w:hAnsi="Times New Roman"/>
          <w:spacing w:val="0"/>
          <w:szCs w:val="28"/>
        </w:rPr>
        <w:t xml:space="preserve"> гг.) весь финансовый цикл предприятия не требовал отвлечения финансовых средств (-5, -1, соответственно), т.е. фактически был “бесплатным”, то сейчас необходимо </w:t>
      </w:r>
      <w:r w:rsidRPr="008B7C82">
        <w:rPr>
          <w:rFonts w:ascii="Times New Roman" w:hAnsi="Times New Roman"/>
          <w:spacing w:val="0"/>
          <w:szCs w:val="28"/>
        </w:rPr>
        <w:lastRenderedPageBreak/>
        <w:t>изыскивать финансовые средства на функционирование предприятия равное 97 дней. Это является одной из причин увеличения краткосрочных кредитов и изменение структуры пассивов.</w:t>
      </w:r>
    </w:p>
    <w:p w:rsidR="00E16641" w:rsidRPr="008B7C82" w:rsidRDefault="00E16641"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 xml:space="preserve">По сравнению с предыдущими периодами наблюдается рост всех коэффициентов рентабельности. Выделим основные приоритеты будущего развития: Наиболее эффективным и реальным инструментом увеличения экономической рентабельности ОАО “Ижсталь” является ускорение оборота активов и его элементов (внеоборотных активов, запасов, дебиторской задолженности). </w:t>
      </w:r>
    </w:p>
    <w:p w:rsidR="00E16641" w:rsidRPr="008B7C82" w:rsidRDefault="00E16641"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Анализ финансовой деятельности ОАО «Ижсталь» по ф</w:t>
      </w:r>
      <w:r w:rsidR="00225717" w:rsidRPr="008B7C82">
        <w:rPr>
          <w:rFonts w:ascii="Times New Roman" w:hAnsi="Times New Roman"/>
          <w:spacing w:val="0"/>
          <w:szCs w:val="28"/>
        </w:rPr>
        <w:t xml:space="preserve">ормам бухгалтерской отчетности </w:t>
      </w:r>
      <w:r w:rsidRPr="008B7C82">
        <w:rPr>
          <w:rFonts w:ascii="Times New Roman" w:hAnsi="Times New Roman"/>
          <w:spacing w:val="0"/>
          <w:szCs w:val="28"/>
        </w:rPr>
        <w:t>показал нам, что главная задача предприятия – увеличение скорости оборота запасами, путем введения политики управления ими.</w:t>
      </w:r>
    </w:p>
    <w:p w:rsidR="00E16641" w:rsidRPr="008B7C82" w:rsidRDefault="00E16641"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При появлении на предприятии нового собственника все покупки и все продажи ОАО «Ижсталь» начали проходить через, связующую все закупочно-сбытовые отношения группы, компанию ООО «ТД «Мечел». Это обеспечивает минимальные цены на сырье (так как закупается для нужд всей группы в значительном объеме) и понятные продажи. </w:t>
      </w:r>
    </w:p>
    <w:p w:rsidR="00E16641" w:rsidRPr="008B7C82" w:rsidRDefault="00E16641"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Из этого следует, что сильного влияния на уровни дебиторской и кредиторской задолженности ОАО «Ижсталь» оказать не сможет. </w:t>
      </w:r>
      <w:r w:rsidR="00225717" w:rsidRPr="008B7C82">
        <w:rPr>
          <w:rFonts w:ascii="Times New Roman" w:hAnsi="Times New Roman" w:cs="Times New Roman"/>
          <w:sz w:val="28"/>
          <w:szCs w:val="28"/>
        </w:rPr>
        <w:t>К</w:t>
      </w:r>
      <w:r w:rsidRPr="008B7C82">
        <w:rPr>
          <w:rFonts w:ascii="Times New Roman" w:hAnsi="Times New Roman" w:cs="Times New Roman"/>
          <w:sz w:val="28"/>
          <w:szCs w:val="28"/>
        </w:rPr>
        <w:t>ак показывает анализ оборотных средств отклонения по уровню данных статей за 200</w:t>
      </w:r>
      <w:r w:rsidR="00225717" w:rsidRPr="008B7C82">
        <w:rPr>
          <w:rFonts w:ascii="Times New Roman" w:hAnsi="Times New Roman" w:cs="Times New Roman"/>
          <w:sz w:val="28"/>
          <w:szCs w:val="28"/>
        </w:rPr>
        <w:t>4</w:t>
      </w:r>
      <w:r w:rsidRPr="008B7C82">
        <w:rPr>
          <w:rFonts w:ascii="Times New Roman" w:hAnsi="Times New Roman" w:cs="Times New Roman"/>
          <w:sz w:val="28"/>
          <w:szCs w:val="28"/>
        </w:rPr>
        <w:t>-200</w:t>
      </w:r>
      <w:r w:rsidR="00225717" w:rsidRPr="008B7C82">
        <w:rPr>
          <w:rFonts w:ascii="Times New Roman" w:hAnsi="Times New Roman" w:cs="Times New Roman"/>
          <w:sz w:val="28"/>
          <w:szCs w:val="28"/>
        </w:rPr>
        <w:t>6</w:t>
      </w:r>
      <w:r w:rsidRPr="008B7C82">
        <w:rPr>
          <w:rFonts w:ascii="Times New Roman" w:hAnsi="Times New Roman" w:cs="Times New Roman"/>
          <w:sz w:val="28"/>
          <w:szCs w:val="28"/>
        </w:rPr>
        <w:t>гг. незначительные.</w:t>
      </w:r>
    </w:p>
    <w:p w:rsidR="00E16641" w:rsidRPr="008B7C82" w:rsidRDefault="00E16641"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В данных условиях целесообразно:</w:t>
      </w:r>
    </w:p>
    <w:p w:rsidR="00E16641" w:rsidRPr="008B7C82" w:rsidRDefault="00E16641"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1. Погасить всю давнюю задолженность;</w:t>
      </w:r>
    </w:p>
    <w:p w:rsidR="00E16641" w:rsidRPr="008B7C82" w:rsidRDefault="00E16641"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2. Взыскать со сторонних покупателей всю причитающуюся дебиторскую задолженность или избавиться от нее.</w:t>
      </w:r>
    </w:p>
    <w:p w:rsidR="00E16641" w:rsidRPr="008B7C82" w:rsidRDefault="00E16641"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 xml:space="preserve">По дебиторской и кредиторской задолженности ООО «ТД «Мечел» - установить равные сроки погашения и взыскания, чтобы не допускать резких </w:t>
      </w:r>
      <w:r w:rsidRPr="008B7C82">
        <w:rPr>
          <w:rFonts w:ascii="Times New Roman" w:hAnsi="Times New Roman" w:cs="Times New Roman"/>
          <w:sz w:val="28"/>
          <w:szCs w:val="28"/>
        </w:rPr>
        <w:lastRenderedPageBreak/>
        <w:t>перепадов в ту или другую стороны. В дальнейшей работе с торговым домом придерживаться данной позиции.</w:t>
      </w:r>
    </w:p>
    <w:p w:rsidR="00E16641" w:rsidRPr="008B7C82" w:rsidRDefault="00E16641"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Из расчета финансового цикла видно, что, т.к. дебиторская и кредиторская задолженность взаимно уравновешиваются, то для уменьшения финансового цикла мы можем воздействовать только на одну составляющую – срок оборота запасов.</w:t>
      </w:r>
    </w:p>
    <w:p w:rsidR="00E16641" w:rsidRPr="008B7C82" w:rsidRDefault="00E16641" w:rsidP="008B7C82">
      <w:pPr>
        <w:autoSpaceDE/>
        <w:autoSpaceDN/>
        <w:ind w:firstLine="709"/>
        <w:rPr>
          <w:rFonts w:ascii="Times New Roman" w:hAnsi="Times New Roman" w:cs="Times New Roman"/>
          <w:b/>
          <w:sz w:val="28"/>
          <w:szCs w:val="28"/>
        </w:rPr>
      </w:pPr>
      <w:r w:rsidRPr="008B7C82">
        <w:rPr>
          <w:rFonts w:ascii="Times New Roman" w:hAnsi="Times New Roman" w:cs="Times New Roman"/>
          <w:sz w:val="28"/>
          <w:szCs w:val="28"/>
        </w:rPr>
        <w:t xml:space="preserve">На основе всего вышеизложенного главной задачей повышения эффективности управления оборотными активами является ускорение оборачиваемости запасов.  </w:t>
      </w:r>
    </w:p>
    <w:p w:rsidR="00E16641" w:rsidRPr="008B7C82" w:rsidRDefault="00E16641"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Внедрение данной модели на ОАО «Ижсталь»  будет возможно только при следующих условиях:</w:t>
      </w:r>
    </w:p>
    <w:p w:rsidR="00E16641" w:rsidRPr="008B7C82" w:rsidRDefault="00E16641" w:rsidP="008B7C82">
      <w:pPr>
        <w:pStyle w:val="a3"/>
        <w:numPr>
          <w:ilvl w:val="0"/>
          <w:numId w:val="69"/>
        </w:numPr>
        <w:autoSpaceDE w:val="0"/>
        <w:autoSpaceDN w:val="0"/>
        <w:spacing w:line="360" w:lineRule="auto"/>
        <w:ind w:left="0" w:firstLine="709"/>
        <w:jc w:val="both"/>
        <w:rPr>
          <w:rFonts w:ascii="Times New Roman" w:hAnsi="Times New Roman"/>
          <w:spacing w:val="0"/>
          <w:szCs w:val="28"/>
        </w:rPr>
      </w:pPr>
      <w:r w:rsidRPr="008B7C82">
        <w:rPr>
          <w:rFonts w:ascii="Times New Roman" w:hAnsi="Times New Roman"/>
          <w:spacing w:val="0"/>
          <w:szCs w:val="28"/>
        </w:rPr>
        <w:t xml:space="preserve">Автоматизация оперативного учета запасов; </w:t>
      </w:r>
    </w:p>
    <w:p w:rsidR="00E16641" w:rsidRPr="008B7C82" w:rsidRDefault="00E16641" w:rsidP="008B7C82">
      <w:pPr>
        <w:pStyle w:val="a3"/>
        <w:numPr>
          <w:ilvl w:val="0"/>
          <w:numId w:val="69"/>
        </w:numPr>
        <w:autoSpaceDE w:val="0"/>
        <w:autoSpaceDN w:val="0"/>
        <w:spacing w:line="360" w:lineRule="auto"/>
        <w:ind w:left="0" w:firstLine="709"/>
        <w:jc w:val="both"/>
        <w:rPr>
          <w:rFonts w:ascii="Times New Roman" w:hAnsi="Times New Roman"/>
          <w:spacing w:val="0"/>
          <w:szCs w:val="28"/>
        </w:rPr>
      </w:pPr>
      <w:r w:rsidRPr="008B7C82">
        <w:rPr>
          <w:rFonts w:ascii="Times New Roman" w:hAnsi="Times New Roman"/>
          <w:spacing w:val="0"/>
          <w:szCs w:val="28"/>
        </w:rPr>
        <w:t>Точное определение потребности в запасах текущего хранения путем пересмотра и установления нормативов запасов;</w:t>
      </w:r>
    </w:p>
    <w:p w:rsidR="00E16641" w:rsidRPr="008B7C82" w:rsidRDefault="00E16641" w:rsidP="008B7C82">
      <w:pPr>
        <w:pStyle w:val="a3"/>
        <w:numPr>
          <w:ilvl w:val="0"/>
          <w:numId w:val="69"/>
        </w:numPr>
        <w:autoSpaceDE w:val="0"/>
        <w:autoSpaceDN w:val="0"/>
        <w:spacing w:line="360" w:lineRule="auto"/>
        <w:ind w:left="0" w:firstLine="709"/>
        <w:jc w:val="both"/>
        <w:rPr>
          <w:rFonts w:ascii="Times New Roman" w:hAnsi="Times New Roman"/>
          <w:spacing w:val="0"/>
          <w:szCs w:val="28"/>
        </w:rPr>
      </w:pPr>
      <w:r w:rsidRPr="008B7C82">
        <w:rPr>
          <w:rFonts w:ascii="Times New Roman" w:hAnsi="Times New Roman"/>
          <w:spacing w:val="0"/>
          <w:szCs w:val="28"/>
        </w:rPr>
        <w:t>Минимизация текущих затрат по обслуживанию запасов (определение оптимального размера партии поставляемых запасов);</w:t>
      </w:r>
    </w:p>
    <w:p w:rsidR="00E16641" w:rsidRPr="008B7C82" w:rsidRDefault="00E16641" w:rsidP="008B7C82">
      <w:pPr>
        <w:pStyle w:val="a3"/>
        <w:numPr>
          <w:ilvl w:val="0"/>
          <w:numId w:val="69"/>
        </w:numPr>
        <w:autoSpaceDE w:val="0"/>
        <w:autoSpaceDN w:val="0"/>
        <w:spacing w:line="360" w:lineRule="auto"/>
        <w:ind w:left="0" w:firstLine="709"/>
        <w:jc w:val="both"/>
        <w:rPr>
          <w:rFonts w:ascii="Times New Roman" w:hAnsi="Times New Roman"/>
          <w:spacing w:val="0"/>
          <w:szCs w:val="28"/>
        </w:rPr>
      </w:pPr>
      <w:r w:rsidRPr="008B7C82">
        <w:rPr>
          <w:rFonts w:ascii="Times New Roman" w:hAnsi="Times New Roman"/>
          <w:spacing w:val="0"/>
          <w:szCs w:val="28"/>
        </w:rPr>
        <w:t>Обеспечение своевременного вовлечения в оборот излишних запасов (мониторинг: сопоставление  нормативов фактическому размеру).</w:t>
      </w:r>
    </w:p>
    <w:p w:rsidR="00E16641" w:rsidRPr="008B7C82" w:rsidRDefault="00E16641"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Изменения финансового состояния предприятия после внедрения рекомендаций:</w:t>
      </w:r>
    </w:p>
    <w:p w:rsidR="00E16641" w:rsidRPr="008B7C82" w:rsidRDefault="00E16641"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1. Увеличение прибыли за счет ускорения оборачиваемости запасов (уменьшение срока хранения запасов на складе) на 61 день, следовательно ускорение оборачиваемости оборотных активов (уменьшение периода оборачиваемости оборотных средств) в два раза – на 43 дня, таким образом, ускорение оборачиваемости активов – на 80 дней (со 198 до 118), и, выходит, увеличение рентабельности активов на 21,36%;</w:t>
      </w:r>
    </w:p>
    <w:p w:rsidR="00E16641" w:rsidRPr="008B7C82" w:rsidRDefault="00E16641"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t>2. Увеличение промежуточной ликвидности на 12%, как следствие этого - уменьшение суммы привлекаемых кредитов и займов, и значит увеличение абсолютной ликвидности на 1,57%;</w:t>
      </w:r>
    </w:p>
    <w:p w:rsidR="00E16641" w:rsidRPr="008B7C82" w:rsidRDefault="00E16641" w:rsidP="008B7C82">
      <w:pPr>
        <w:pStyle w:val="a3"/>
        <w:spacing w:line="360" w:lineRule="auto"/>
        <w:ind w:left="0" w:firstLine="709"/>
        <w:jc w:val="both"/>
        <w:rPr>
          <w:rFonts w:ascii="Times New Roman" w:hAnsi="Times New Roman"/>
          <w:spacing w:val="0"/>
          <w:szCs w:val="28"/>
        </w:rPr>
      </w:pPr>
      <w:r w:rsidRPr="008B7C82">
        <w:rPr>
          <w:rFonts w:ascii="Times New Roman" w:hAnsi="Times New Roman"/>
          <w:spacing w:val="0"/>
          <w:szCs w:val="28"/>
        </w:rPr>
        <w:lastRenderedPageBreak/>
        <w:t>3. Сокращение финансового цикла в два раза до 49 дней за счет сокращения срока хранения материалов на складе;</w:t>
      </w:r>
    </w:p>
    <w:p w:rsidR="00E16641" w:rsidRPr="008B7C82" w:rsidRDefault="00E16641"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4. Увеличение Экономической рентабельности до 28,36%;</w:t>
      </w:r>
    </w:p>
    <w:p w:rsidR="00E16641" w:rsidRPr="008B7C82" w:rsidRDefault="00E16641" w:rsidP="008B7C82">
      <w:pPr>
        <w:autoSpaceDE/>
        <w:autoSpaceDN/>
        <w:ind w:firstLine="709"/>
        <w:rPr>
          <w:rFonts w:ascii="Times New Roman" w:hAnsi="Times New Roman" w:cs="Times New Roman"/>
          <w:sz w:val="28"/>
          <w:szCs w:val="28"/>
        </w:rPr>
      </w:pPr>
      <w:r w:rsidRPr="008B7C82">
        <w:rPr>
          <w:rFonts w:ascii="Times New Roman" w:hAnsi="Times New Roman" w:cs="Times New Roman"/>
          <w:sz w:val="28"/>
          <w:szCs w:val="28"/>
        </w:rPr>
        <w:t>5. Увеличение эффекта финансового рычага, с 200</w:t>
      </w:r>
      <w:r w:rsidR="007542AC" w:rsidRPr="008B7C82">
        <w:rPr>
          <w:rFonts w:ascii="Times New Roman" w:hAnsi="Times New Roman" w:cs="Times New Roman"/>
          <w:sz w:val="28"/>
          <w:szCs w:val="28"/>
        </w:rPr>
        <w:t>7</w:t>
      </w:r>
      <w:r w:rsidRPr="008B7C82">
        <w:rPr>
          <w:rFonts w:ascii="Times New Roman" w:hAnsi="Times New Roman" w:cs="Times New Roman"/>
          <w:sz w:val="28"/>
          <w:szCs w:val="28"/>
        </w:rPr>
        <w:t xml:space="preserve"> года – положительное значение 6,23%.</w:t>
      </w:r>
    </w:p>
    <w:p w:rsidR="00E16641" w:rsidRPr="008B7C82" w:rsidRDefault="00225717" w:rsidP="008B7C82">
      <w:pPr>
        <w:pStyle w:val="31"/>
        <w:spacing w:after="0" w:line="360" w:lineRule="auto"/>
        <w:ind w:left="0" w:firstLine="709"/>
        <w:jc w:val="both"/>
        <w:rPr>
          <w:sz w:val="28"/>
          <w:szCs w:val="28"/>
        </w:rPr>
      </w:pPr>
      <w:r w:rsidRPr="008B7C82">
        <w:rPr>
          <w:sz w:val="28"/>
          <w:szCs w:val="28"/>
        </w:rPr>
        <w:t>О</w:t>
      </w:r>
      <w:r w:rsidR="00E16641" w:rsidRPr="008B7C82">
        <w:rPr>
          <w:sz w:val="28"/>
          <w:szCs w:val="28"/>
        </w:rPr>
        <w:t xml:space="preserve">бращение организации к внутренним источником развития и оптимизация таких процессов, как управление оборотными активами обеспечит улучшение ее финансового состояния и дальнейший экономический рост. </w:t>
      </w:r>
    </w:p>
    <w:p w:rsidR="00E16641" w:rsidRPr="008B7C82" w:rsidRDefault="00E16641" w:rsidP="008B7C82">
      <w:pPr>
        <w:pStyle w:val="23"/>
        <w:spacing w:after="0" w:line="360" w:lineRule="auto"/>
        <w:ind w:firstLine="709"/>
        <w:jc w:val="both"/>
        <w:rPr>
          <w:sz w:val="28"/>
          <w:szCs w:val="28"/>
        </w:rPr>
      </w:pPr>
    </w:p>
    <w:p w:rsidR="00E16641" w:rsidRPr="008B7C82" w:rsidRDefault="00E16641" w:rsidP="008B7C82">
      <w:pPr>
        <w:autoSpaceDE/>
        <w:autoSpaceDN/>
        <w:ind w:firstLine="709"/>
        <w:rPr>
          <w:rFonts w:ascii="Times New Roman" w:hAnsi="Times New Roman" w:cs="Times New Roman"/>
          <w:sz w:val="28"/>
          <w:szCs w:val="28"/>
        </w:rPr>
      </w:pPr>
    </w:p>
    <w:p w:rsidR="00EE73AE" w:rsidRPr="008B7C82" w:rsidRDefault="00E16641" w:rsidP="008B7C82">
      <w:pPr>
        <w:autoSpaceDE/>
        <w:autoSpaceDN/>
        <w:ind w:firstLine="709"/>
        <w:jc w:val="center"/>
        <w:rPr>
          <w:rFonts w:ascii="Times New Roman" w:hAnsi="Times New Roman" w:cs="Times New Roman"/>
          <w:sz w:val="28"/>
          <w:szCs w:val="28"/>
        </w:rPr>
      </w:pPr>
      <w:r w:rsidRPr="008B7C82">
        <w:rPr>
          <w:rFonts w:ascii="Times New Roman" w:hAnsi="Times New Roman" w:cs="Times New Roman"/>
          <w:b/>
          <w:sz w:val="28"/>
          <w:szCs w:val="28"/>
        </w:rPr>
        <w:br w:type="page"/>
      </w:r>
      <w:r w:rsidR="00EE73AE" w:rsidRPr="008B7C82">
        <w:rPr>
          <w:rFonts w:ascii="Times New Roman" w:hAnsi="Times New Roman" w:cs="Times New Roman"/>
          <w:sz w:val="28"/>
          <w:szCs w:val="28"/>
        </w:rPr>
        <w:lastRenderedPageBreak/>
        <w:t>СПИСОК ЛИТЕРАТУРЫ</w:t>
      </w:r>
    </w:p>
    <w:p w:rsidR="00EE73AE" w:rsidRPr="008B7C82" w:rsidRDefault="00EE73AE" w:rsidP="008B7C82">
      <w:pPr>
        <w:adjustRightInd w:val="0"/>
        <w:ind w:firstLine="709"/>
        <w:rPr>
          <w:rFonts w:ascii="Times New Roman" w:hAnsi="Times New Roman" w:cs="Times New Roman"/>
          <w:sz w:val="28"/>
          <w:szCs w:val="28"/>
        </w:rPr>
      </w:pPr>
    </w:p>
    <w:p w:rsidR="00B2481D" w:rsidRPr="008B7C82" w:rsidRDefault="00B2481D" w:rsidP="007344F8">
      <w:pPr>
        <w:pStyle w:val="ConsNormal"/>
        <w:numPr>
          <w:ilvl w:val="0"/>
          <w:numId w:val="68"/>
        </w:numPr>
        <w:spacing w:line="360" w:lineRule="auto"/>
        <w:ind w:left="0" w:right="0" w:firstLine="0"/>
        <w:rPr>
          <w:rFonts w:ascii="Times New Roman" w:hAnsi="Times New Roman" w:cs="Times New Roman"/>
          <w:sz w:val="28"/>
          <w:szCs w:val="28"/>
        </w:rPr>
      </w:pPr>
      <w:r w:rsidRPr="008B7C82">
        <w:rPr>
          <w:rFonts w:ascii="Times New Roman" w:hAnsi="Times New Roman" w:cs="Times New Roman"/>
          <w:sz w:val="28"/>
          <w:szCs w:val="28"/>
        </w:rPr>
        <w:t>Конституция РФ (с изм., внесенными Указами Президента РФ от 09.01.1996 №20, от 10.02.1996г. №173, от 09.06.2001г. №679, от 25.07.2003г. №841, Федеральным конституционным законом от 25.03.2004г. №1-ФКЗ)// Справочная правовая система Консультант Плюс.</w:t>
      </w:r>
    </w:p>
    <w:p w:rsidR="00EE73AE" w:rsidRPr="008B7C82" w:rsidRDefault="00EE73AE" w:rsidP="007344F8">
      <w:pPr>
        <w:numPr>
          <w:ilvl w:val="0"/>
          <w:numId w:val="68"/>
        </w:numPr>
        <w:adjustRightInd w:val="0"/>
        <w:ind w:left="0" w:firstLine="0"/>
        <w:rPr>
          <w:rFonts w:ascii="Times New Roman" w:hAnsi="Times New Roman" w:cs="Times New Roman"/>
          <w:sz w:val="28"/>
          <w:szCs w:val="28"/>
        </w:rPr>
      </w:pPr>
      <w:r w:rsidRPr="008B7C82">
        <w:rPr>
          <w:rFonts w:ascii="Times New Roman" w:hAnsi="Times New Roman" w:cs="Times New Roman"/>
          <w:sz w:val="28"/>
          <w:szCs w:val="28"/>
        </w:rPr>
        <w:t>Гражданский кодекс Российской Федерации (части 1, 2 и 3) – Официальный текст. – М.: ТД Элит – 2000, 2002. – 272 с.</w:t>
      </w:r>
    </w:p>
    <w:p w:rsidR="00B2481D" w:rsidRPr="008B7C82" w:rsidRDefault="00B2481D" w:rsidP="007344F8">
      <w:pPr>
        <w:numPr>
          <w:ilvl w:val="0"/>
          <w:numId w:val="68"/>
        </w:numPr>
        <w:adjustRightInd w:val="0"/>
        <w:ind w:left="0" w:firstLine="0"/>
        <w:rPr>
          <w:rFonts w:ascii="Times New Roman" w:hAnsi="Times New Roman" w:cs="Times New Roman"/>
          <w:sz w:val="28"/>
          <w:szCs w:val="28"/>
        </w:rPr>
      </w:pPr>
      <w:r w:rsidRPr="008B7C82">
        <w:rPr>
          <w:rFonts w:ascii="Times New Roman" w:hAnsi="Times New Roman" w:cs="Times New Roman"/>
          <w:sz w:val="28"/>
          <w:szCs w:val="28"/>
        </w:rPr>
        <w:t>Налоговый кодекс Российской Федерации: Части первая и вторая. – Н23 М.: ТК Велби, Издательство Проспект, 2004. – 600 с.</w:t>
      </w:r>
    </w:p>
    <w:p w:rsidR="00B2481D" w:rsidRPr="008B7C82" w:rsidRDefault="00B2481D" w:rsidP="007344F8">
      <w:pPr>
        <w:numPr>
          <w:ilvl w:val="0"/>
          <w:numId w:val="68"/>
        </w:numPr>
        <w:ind w:left="0" w:firstLine="0"/>
        <w:rPr>
          <w:rFonts w:ascii="Times New Roman" w:hAnsi="Times New Roman" w:cs="Times New Roman"/>
          <w:sz w:val="28"/>
          <w:szCs w:val="28"/>
        </w:rPr>
      </w:pPr>
      <w:r w:rsidRPr="008B7C82">
        <w:rPr>
          <w:rFonts w:ascii="Times New Roman" w:hAnsi="Times New Roman" w:cs="Times New Roman"/>
          <w:sz w:val="28"/>
          <w:szCs w:val="28"/>
        </w:rPr>
        <w:t>Об акционерных обществах: Федеральный закон Российской Федерации от 26.12.95г. №208-ФЗ // Российская газета. – 1995. – 29декабря.</w:t>
      </w:r>
    </w:p>
    <w:p w:rsidR="00B2481D" w:rsidRPr="008B7C82" w:rsidRDefault="00B2481D" w:rsidP="007344F8">
      <w:pPr>
        <w:numPr>
          <w:ilvl w:val="0"/>
          <w:numId w:val="68"/>
        </w:numPr>
        <w:adjustRightInd w:val="0"/>
        <w:ind w:left="0" w:firstLine="0"/>
        <w:rPr>
          <w:rFonts w:ascii="Times New Roman" w:hAnsi="Times New Roman" w:cs="Times New Roman"/>
          <w:sz w:val="28"/>
          <w:szCs w:val="28"/>
        </w:rPr>
      </w:pPr>
      <w:r w:rsidRPr="008B7C82">
        <w:rPr>
          <w:rFonts w:ascii="Times New Roman" w:hAnsi="Times New Roman" w:cs="Times New Roman"/>
          <w:sz w:val="28"/>
          <w:szCs w:val="28"/>
        </w:rPr>
        <w:t>Бухгалтерский баланс ОАО «Ижсталь» 2005-2006гг.</w:t>
      </w:r>
    </w:p>
    <w:p w:rsidR="00B2481D" w:rsidRPr="008B7C82" w:rsidRDefault="00B2481D" w:rsidP="007344F8">
      <w:pPr>
        <w:numPr>
          <w:ilvl w:val="0"/>
          <w:numId w:val="68"/>
        </w:numPr>
        <w:adjustRightInd w:val="0"/>
        <w:ind w:left="0" w:firstLine="0"/>
        <w:rPr>
          <w:rFonts w:ascii="Times New Roman" w:hAnsi="Times New Roman" w:cs="Times New Roman"/>
          <w:sz w:val="28"/>
          <w:szCs w:val="28"/>
        </w:rPr>
      </w:pPr>
      <w:r w:rsidRPr="008B7C82">
        <w:rPr>
          <w:rFonts w:ascii="Times New Roman" w:hAnsi="Times New Roman" w:cs="Times New Roman"/>
          <w:sz w:val="28"/>
          <w:szCs w:val="28"/>
        </w:rPr>
        <w:t>Отчет о прибылях и убытках ОАО «Ижсталь» 2005-2006 гг.</w:t>
      </w:r>
    </w:p>
    <w:p w:rsidR="00197DE2" w:rsidRPr="008B7C82" w:rsidRDefault="00197DE2" w:rsidP="007344F8">
      <w:pPr>
        <w:numPr>
          <w:ilvl w:val="0"/>
          <w:numId w:val="68"/>
        </w:numPr>
        <w:adjustRightInd w:val="0"/>
        <w:ind w:left="0" w:firstLine="0"/>
        <w:rPr>
          <w:rFonts w:ascii="Times New Roman" w:hAnsi="Times New Roman" w:cs="Times New Roman"/>
          <w:sz w:val="28"/>
          <w:szCs w:val="28"/>
        </w:rPr>
      </w:pPr>
      <w:r w:rsidRPr="008B7C82">
        <w:rPr>
          <w:rFonts w:ascii="Times New Roman" w:hAnsi="Times New Roman" w:cs="Times New Roman"/>
          <w:sz w:val="28"/>
          <w:szCs w:val="28"/>
        </w:rPr>
        <w:t>Коллективный договор открытого акционерного общества «Ижсталь» на 2005 год//Металлург. – 2005. - №16. – С. 1-8.</w:t>
      </w:r>
    </w:p>
    <w:p w:rsidR="00B2481D" w:rsidRPr="008B7C82" w:rsidRDefault="00B2481D" w:rsidP="007344F8">
      <w:pPr>
        <w:pStyle w:val="F13"/>
        <w:widowControl/>
        <w:numPr>
          <w:ilvl w:val="0"/>
          <w:numId w:val="68"/>
        </w:numPr>
        <w:spacing w:line="360" w:lineRule="auto"/>
        <w:ind w:left="0" w:firstLine="0"/>
      </w:pPr>
      <w:r w:rsidRPr="008B7C82">
        <w:rPr>
          <w:rStyle w:val="af2"/>
          <w:i w:val="0"/>
          <w:color w:val="000000"/>
        </w:rPr>
        <w:t xml:space="preserve">Афанасьев А. </w:t>
      </w:r>
      <w:r w:rsidRPr="008B7C82">
        <w:rPr>
          <w:color w:val="000000"/>
        </w:rPr>
        <w:t xml:space="preserve">Рекомендации по управлению дебиторской задолженностью // </w:t>
      </w:r>
      <w:r w:rsidRPr="008B7C82">
        <w:t>Финансовый директор. – 2004. - №1. – с. 22-30.</w:t>
      </w:r>
    </w:p>
    <w:p w:rsidR="00197DE2" w:rsidRPr="008B7C82" w:rsidRDefault="00197DE2" w:rsidP="007344F8">
      <w:pPr>
        <w:numPr>
          <w:ilvl w:val="0"/>
          <w:numId w:val="68"/>
        </w:numPr>
        <w:autoSpaceDE/>
        <w:autoSpaceDN/>
        <w:ind w:left="0" w:firstLine="0"/>
        <w:jc w:val="left"/>
        <w:rPr>
          <w:rFonts w:ascii="Times New Roman" w:hAnsi="Times New Roman" w:cs="Times New Roman"/>
          <w:sz w:val="28"/>
          <w:szCs w:val="28"/>
        </w:rPr>
      </w:pPr>
      <w:r w:rsidRPr="008B7C82">
        <w:rPr>
          <w:rFonts w:ascii="Times New Roman" w:hAnsi="Times New Roman" w:cs="Times New Roman"/>
          <w:sz w:val="28"/>
          <w:szCs w:val="28"/>
        </w:rPr>
        <w:t xml:space="preserve">Беристайн  Л.А.   Анализ   финансовой   отчетности;   теория,   практика   и </w:t>
      </w:r>
      <w:r w:rsidR="00E34AAE" w:rsidRPr="008B7C82">
        <w:rPr>
          <w:rFonts w:ascii="Times New Roman" w:hAnsi="Times New Roman" w:cs="Times New Roman"/>
          <w:sz w:val="28"/>
          <w:szCs w:val="28"/>
        </w:rPr>
        <w:t>интерпретация</w:t>
      </w:r>
      <w:r w:rsidRPr="008B7C82">
        <w:rPr>
          <w:rFonts w:ascii="Times New Roman" w:hAnsi="Times New Roman" w:cs="Times New Roman"/>
          <w:sz w:val="28"/>
          <w:szCs w:val="28"/>
        </w:rPr>
        <w:t>/ Финансы и статистика - М:, 2002г. – 624 с.</w:t>
      </w:r>
    </w:p>
    <w:p w:rsidR="00B2481D" w:rsidRPr="008B7C82" w:rsidRDefault="00B2481D" w:rsidP="007344F8">
      <w:pPr>
        <w:numPr>
          <w:ilvl w:val="0"/>
          <w:numId w:val="68"/>
        </w:numPr>
        <w:ind w:left="0" w:firstLine="0"/>
        <w:rPr>
          <w:rFonts w:ascii="Times New Roman" w:hAnsi="Times New Roman" w:cs="Times New Roman"/>
          <w:sz w:val="28"/>
          <w:szCs w:val="28"/>
        </w:rPr>
      </w:pPr>
      <w:r w:rsidRPr="008B7C82">
        <w:rPr>
          <w:rFonts w:ascii="Times New Roman" w:hAnsi="Times New Roman" w:cs="Times New Roman"/>
          <w:sz w:val="28"/>
          <w:szCs w:val="28"/>
        </w:rPr>
        <w:t>Бланк И.А. Финансовый менеджмент: Учебный курс. – К.: Ника-Центр, Эльга, 2002. – 528 с.</w:t>
      </w:r>
    </w:p>
    <w:p w:rsidR="00B2481D" w:rsidRPr="008B7C82" w:rsidRDefault="00B2481D" w:rsidP="007344F8">
      <w:pPr>
        <w:numPr>
          <w:ilvl w:val="0"/>
          <w:numId w:val="68"/>
        </w:numPr>
        <w:ind w:left="0" w:firstLine="0"/>
        <w:rPr>
          <w:rFonts w:ascii="Times New Roman" w:hAnsi="Times New Roman" w:cs="Times New Roman"/>
          <w:sz w:val="28"/>
          <w:szCs w:val="28"/>
        </w:rPr>
      </w:pPr>
      <w:r w:rsidRPr="008B7C82">
        <w:rPr>
          <w:rFonts w:ascii="Times New Roman" w:hAnsi="Times New Roman" w:cs="Times New Roman"/>
          <w:sz w:val="28"/>
          <w:szCs w:val="28"/>
        </w:rPr>
        <w:t>Бригхем Ю., Гапенски Л. Финансовый мене</w:t>
      </w:r>
      <w:r w:rsidR="00E34AAE" w:rsidRPr="008B7C82">
        <w:rPr>
          <w:rFonts w:ascii="Times New Roman" w:hAnsi="Times New Roman" w:cs="Times New Roman"/>
          <w:sz w:val="28"/>
          <w:szCs w:val="28"/>
        </w:rPr>
        <w:t>джмент: полный курс: В 2-х т./</w:t>
      </w:r>
      <w:r w:rsidRPr="008B7C82">
        <w:rPr>
          <w:rFonts w:ascii="Times New Roman" w:hAnsi="Times New Roman" w:cs="Times New Roman"/>
          <w:sz w:val="28"/>
          <w:szCs w:val="28"/>
        </w:rPr>
        <w:t>Пер. с англ. Под ред. В.В. Ковалева. – СПб.: Изд-во «Экономическая школа», 1998. – т.1 – 497 с., т.2 – 669 с.</w:t>
      </w:r>
    </w:p>
    <w:p w:rsidR="00E34AAE" w:rsidRPr="008B7C82" w:rsidRDefault="00E34AAE" w:rsidP="007344F8">
      <w:pPr>
        <w:numPr>
          <w:ilvl w:val="0"/>
          <w:numId w:val="68"/>
        </w:numPr>
        <w:autoSpaceDE/>
        <w:autoSpaceDN/>
        <w:ind w:left="0" w:firstLine="0"/>
        <w:jc w:val="left"/>
        <w:rPr>
          <w:rFonts w:ascii="Times New Roman" w:hAnsi="Times New Roman" w:cs="Times New Roman"/>
          <w:sz w:val="28"/>
          <w:szCs w:val="28"/>
        </w:rPr>
      </w:pPr>
      <w:r w:rsidRPr="008B7C82">
        <w:rPr>
          <w:rFonts w:ascii="Times New Roman" w:hAnsi="Times New Roman" w:cs="Times New Roman"/>
          <w:sz w:val="28"/>
          <w:szCs w:val="28"/>
        </w:rPr>
        <w:t>Бочаров В.В. Финансовый анализ – СПб.: Питер, 2001.</w:t>
      </w:r>
    </w:p>
    <w:p w:rsidR="00E34AAE" w:rsidRPr="008B7C82" w:rsidRDefault="00E34AAE" w:rsidP="007344F8">
      <w:pPr>
        <w:numPr>
          <w:ilvl w:val="0"/>
          <w:numId w:val="68"/>
        </w:numPr>
        <w:tabs>
          <w:tab w:val="left" w:pos="1080"/>
          <w:tab w:val="left" w:pos="1260"/>
        </w:tabs>
        <w:overflowPunct w:val="0"/>
        <w:adjustRightInd w:val="0"/>
        <w:ind w:left="0" w:firstLine="0"/>
        <w:textAlignment w:val="baseline"/>
        <w:rPr>
          <w:rFonts w:ascii="Times New Roman" w:hAnsi="Times New Roman" w:cs="Times New Roman"/>
          <w:sz w:val="28"/>
          <w:szCs w:val="28"/>
        </w:rPr>
      </w:pPr>
      <w:r w:rsidRPr="008B7C82">
        <w:rPr>
          <w:rFonts w:ascii="Times New Roman" w:hAnsi="Times New Roman" w:cs="Times New Roman"/>
          <w:sz w:val="28"/>
          <w:szCs w:val="28"/>
        </w:rPr>
        <w:t>Бланк И.А.  Управление финансовой стабилизацией предприятия// Ника-Центр, Эльга, - Киев: 2003.- 496с.</w:t>
      </w:r>
    </w:p>
    <w:p w:rsidR="00E34AAE" w:rsidRPr="008B7C82" w:rsidRDefault="00E34AAE" w:rsidP="007344F8">
      <w:pPr>
        <w:pStyle w:val="F13"/>
        <w:widowControl/>
        <w:numPr>
          <w:ilvl w:val="0"/>
          <w:numId w:val="68"/>
        </w:numPr>
        <w:spacing w:line="360" w:lineRule="auto"/>
        <w:ind w:left="0" w:firstLine="0"/>
      </w:pPr>
      <w:r w:rsidRPr="008B7C82">
        <w:lastRenderedPageBreak/>
        <w:t>Вахрушева Н. Как управлять оборотными активами // Финансовый директор. – 2005. - №1. – с. 34-42.</w:t>
      </w:r>
    </w:p>
    <w:p w:rsidR="00E34AAE" w:rsidRPr="008B7C82" w:rsidRDefault="00E34AAE" w:rsidP="007344F8">
      <w:pPr>
        <w:numPr>
          <w:ilvl w:val="0"/>
          <w:numId w:val="68"/>
        </w:numPr>
        <w:autoSpaceDE/>
        <w:autoSpaceDN/>
        <w:ind w:left="0" w:firstLine="0"/>
        <w:jc w:val="left"/>
        <w:rPr>
          <w:rFonts w:ascii="Times New Roman" w:hAnsi="Times New Roman" w:cs="Times New Roman"/>
          <w:sz w:val="28"/>
          <w:szCs w:val="28"/>
        </w:rPr>
      </w:pPr>
      <w:r w:rsidRPr="008B7C82">
        <w:rPr>
          <w:rFonts w:ascii="Times New Roman" w:hAnsi="Times New Roman" w:cs="Times New Roman"/>
          <w:sz w:val="28"/>
          <w:szCs w:val="28"/>
        </w:rPr>
        <w:t>Грузинов В.П., Грибов В.Д. Экономика предприятия// Учебное пособ.-  2е  изд., дополнено – М.: Финансы и статистика, 2002. – 208 с.</w:t>
      </w:r>
    </w:p>
    <w:p w:rsidR="00E34AAE" w:rsidRPr="008B7C82" w:rsidRDefault="00E34AAE" w:rsidP="007344F8">
      <w:pPr>
        <w:numPr>
          <w:ilvl w:val="0"/>
          <w:numId w:val="68"/>
        </w:numPr>
        <w:autoSpaceDE/>
        <w:autoSpaceDN/>
        <w:ind w:left="0" w:firstLine="0"/>
        <w:jc w:val="left"/>
        <w:rPr>
          <w:rFonts w:ascii="Times New Roman" w:hAnsi="Times New Roman" w:cs="Times New Roman"/>
          <w:sz w:val="28"/>
          <w:szCs w:val="28"/>
        </w:rPr>
      </w:pPr>
      <w:r w:rsidRPr="008B7C82">
        <w:rPr>
          <w:rFonts w:ascii="Times New Roman" w:hAnsi="Times New Roman" w:cs="Times New Roman"/>
          <w:sz w:val="28"/>
          <w:szCs w:val="28"/>
        </w:rPr>
        <w:t xml:space="preserve">Ефимова О. В. Оборотные активы предприятий и их анализ // Бухгалтерский учет. </w:t>
      </w:r>
      <w:r w:rsidRPr="008B7C82">
        <w:rPr>
          <w:rFonts w:ascii="Times New Roman" w:hAnsi="Times New Roman" w:cs="Times New Roman"/>
          <w:sz w:val="28"/>
          <w:szCs w:val="28"/>
        </w:rPr>
        <w:sym w:font="Symbol" w:char="F02D"/>
      </w:r>
      <w:r w:rsidRPr="008B7C82">
        <w:rPr>
          <w:rFonts w:ascii="Times New Roman" w:hAnsi="Times New Roman" w:cs="Times New Roman"/>
          <w:sz w:val="28"/>
          <w:szCs w:val="28"/>
        </w:rPr>
        <w:t xml:space="preserve"> 2000. </w:t>
      </w:r>
      <w:r w:rsidRPr="008B7C82">
        <w:rPr>
          <w:rFonts w:ascii="Times New Roman" w:hAnsi="Times New Roman" w:cs="Times New Roman"/>
          <w:sz w:val="28"/>
          <w:szCs w:val="28"/>
        </w:rPr>
        <w:sym w:font="Symbol" w:char="F02D"/>
      </w:r>
      <w:r w:rsidRPr="008B7C82">
        <w:rPr>
          <w:rFonts w:ascii="Times New Roman" w:hAnsi="Times New Roman" w:cs="Times New Roman"/>
          <w:sz w:val="28"/>
          <w:szCs w:val="28"/>
        </w:rPr>
        <w:t xml:space="preserve"> №9. </w:t>
      </w:r>
      <w:r w:rsidRPr="008B7C82">
        <w:rPr>
          <w:rFonts w:ascii="Times New Roman" w:hAnsi="Times New Roman" w:cs="Times New Roman"/>
          <w:sz w:val="28"/>
          <w:szCs w:val="28"/>
        </w:rPr>
        <w:sym w:font="Symbol" w:char="F02D"/>
      </w:r>
      <w:r w:rsidRPr="008B7C82">
        <w:rPr>
          <w:rFonts w:ascii="Times New Roman" w:hAnsi="Times New Roman" w:cs="Times New Roman"/>
          <w:sz w:val="28"/>
          <w:szCs w:val="28"/>
        </w:rPr>
        <w:t xml:space="preserve"> с. 72 </w:t>
      </w:r>
      <w:r w:rsidRPr="008B7C82">
        <w:rPr>
          <w:rFonts w:ascii="Times New Roman" w:hAnsi="Times New Roman" w:cs="Times New Roman"/>
          <w:sz w:val="28"/>
          <w:szCs w:val="28"/>
        </w:rPr>
        <w:sym w:font="Symbol" w:char="F02D"/>
      </w:r>
      <w:r w:rsidRPr="008B7C82">
        <w:rPr>
          <w:rFonts w:ascii="Times New Roman" w:hAnsi="Times New Roman" w:cs="Times New Roman"/>
          <w:sz w:val="28"/>
          <w:szCs w:val="28"/>
        </w:rPr>
        <w:t xml:space="preserve"> 78.</w:t>
      </w:r>
    </w:p>
    <w:p w:rsidR="00E34AAE" w:rsidRPr="008B7C82" w:rsidRDefault="00E34AAE" w:rsidP="007344F8">
      <w:pPr>
        <w:numPr>
          <w:ilvl w:val="0"/>
          <w:numId w:val="68"/>
        </w:numPr>
        <w:autoSpaceDE/>
        <w:autoSpaceDN/>
        <w:ind w:left="0" w:firstLine="0"/>
        <w:jc w:val="left"/>
        <w:rPr>
          <w:rFonts w:ascii="Times New Roman" w:hAnsi="Times New Roman" w:cs="Times New Roman"/>
          <w:sz w:val="28"/>
          <w:szCs w:val="28"/>
        </w:rPr>
      </w:pPr>
      <w:r w:rsidRPr="008B7C82">
        <w:rPr>
          <w:rFonts w:ascii="Times New Roman" w:hAnsi="Times New Roman" w:cs="Times New Roman"/>
          <w:sz w:val="28"/>
          <w:szCs w:val="28"/>
        </w:rPr>
        <w:t>Зайцев Н.Л. Экономика промышленного предприятия// Учебник; 2-е изд., перераб. и доп.-М.:ИНФРА-М, 2002.-336с.</w:t>
      </w:r>
    </w:p>
    <w:p w:rsidR="00EE73AE" w:rsidRPr="008B7C82" w:rsidRDefault="00EE73AE" w:rsidP="007344F8">
      <w:pPr>
        <w:numPr>
          <w:ilvl w:val="0"/>
          <w:numId w:val="68"/>
        </w:numPr>
        <w:adjustRightInd w:val="0"/>
        <w:ind w:left="0" w:firstLine="0"/>
        <w:rPr>
          <w:rFonts w:ascii="Times New Roman" w:hAnsi="Times New Roman" w:cs="Times New Roman"/>
          <w:sz w:val="28"/>
          <w:szCs w:val="28"/>
        </w:rPr>
      </w:pPr>
      <w:r w:rsidRPr="008B7C82">
        <w:rPr>
          <w:rFonts w:ascii="Times New Roman" w:hAnsi="Times New Roman" w:cs="Times New Roman"/>
          <w:sz w:val="28"/>
          <w:szCs w:val="28"/>
        </w:rPr>
        <w:t>Ильин А. И. Планирование на предприятии: Учебник. – М.: Новое знание, 2004. – 181 с.</w:t>
      </w:r>
    </w:p>
    <w:p w:rsidR="00197DE2" w:rsidRPr="008B7C82" w:rsidRDefault="00197DE2" w:rsidP="007344F8">
      <w:pPr>
        <w:numPr>
          <w:ilvl w:val="0"/>
          <w:numId w:val="68"/>
        </w:numPr>
        <w:autoSpaceDE/>
        <w:autoSpaceDN/>
        <w:ind w:left="0" w:firstLine="0"/>
        <w:jc w:val="left"/>
        <w:rPr>
          <w:rFonts w:ascii="Times New Roman" w:hAnsi="Times New Roman" w:cs="Times New Roman"/>
          <w:sz w:val="28"/>
          <w:szCs w:val="28"/>
        </w:rPr>
      </w:pPr>
      <w:r w:rsidRPr="008B7C82">
        <w:rPr>
          <w:rFonts w:ascii="Times New Roman" w:hAnsi="Times New Roman" w:cs="Times New Roman"/>
          <w:sz w:val="28"/>
          <w:szCs w:val="28"/>
        </w:rPr>
        <w:t xml:space="preserve">Илышева  Н.Н.,  Крылов  С.И.  Анализ  финансовых  потоков  организации// Экономический анализ, 1(16) </w:t>
      </w:r>
      <w:smartTag w:uri="urn:schemas-microsoft-com:office:smarttags" w:element="metricconverter">
        <w:smartTagPr>
          <w:attr w:name="ProductID" w:val="2004 г"/>
        </w:smartTagPr>
        <w:r w:rsidRPr="008B7C82">
          <w:rPr>
            <w:rFonts w:ascii="Times New Roman" w:hAnsi="Times New Roman" w:cs="Times New Roman"/>
            <w:sz w:val="28"/>
            <w:szCs w:val="28"/>
          </w:rPr>
          <w:t>2004 г</w:t>
        </w:r>
      </w:smartTag>
      <w:r w:rsidRPr="008B7C82">
        <w:rPr>
          <w:rFonts w:ascii="Times New Roman" w:hAnsi="Times New Roman" w:cs="Times New Roman"/>
          <w:sz w:val="28"/>
          <w:szCs w:val="28"/>
        </w:rPr>
        <w:t>.</w:t>
      </w:r>
    </w:p>
    <w:p w:rsidR="00EE73AE" w:rsidRPr="008B7C82" w:rsidRDefault="00EE73AE" w:rsidP="007344F8">
      <w:pPr>
        <w:numPr>
          <w:ilvl w:val="0"/>
          <w:numId w:val="68"/>
        </w:numPr>
        <w:adjustRightInd w:val="0"/>
        <w:ind w:left="0" w:firstLine="0"/>
        <w:rPr>
          <w:rFonts w:ascii="Times New Roman" w:hAnsi="Times New Roman" w:cs="Times New Roman"/>
          <w:sz w:val="28"/>
          <w:szCs w:val="28"/>
        </w:rPr>
      </w:pPr>
      <w:r w:rsidRPr="008B7C82">
        <w:rPr>
          <w:rFonts w:ascii="Times New Roman" w:hAnsi="Times New Roman" w:cs="Times New Roman"/>
          <w:sz w:val="28"/>
          <w:szCs w:val="28"/>
        </w:rPr>
        <w:t>Ковалев А. И., Привалов В. П. Анализ финансового состояния предприятия. – Изд. 4-е, исправл., доп. – М.: Центр экономики и маркетинга, 2000. – 208 с.</w:t>
      </w:r>
    </w:p>
    <w:p w:rsidR="00EE73AE" w:rsidRPr="008B7C82" w:rsidRDefault="00EE73AE" w:rsidP="007344F8">
      <w:pPr>
        <w:numPr>
          <w:ilvl w:val="0"/>
          <w:numId w:val="68"/>
        </w:numPr>
        <w:adjustRightInd w:val="0"/>
        <w:ind w:left="0" w:firstLine="0"/>
        <w:rPr>
          <w:rFonts w:ascii="Times New Roman" w:hAnsi="Times New Roman" w:cs="Times New Roman"/>
          <w:sz w:val="28"/>
          <w:szCs w:val="28"/>
        </w:rPr>
      </w:pPr>
      <w:r w:rsidRPr="008B7C82">
        <w:rPr>
          <w:rFonts w:ascii="Times New Roman" w:hAnsi="Times New Roman" w:cs="Times New Roman"/>
          <w:sz w:val="28"/>
          <w:szCs w:val="28"/>
        </w:rPr>
        <w:t>Кузнецов Б. Т. Управление инвестициями: Учебное пособие. - М.: ООО фирма «Благовест – В», 2004. – 200 с.</w:t>
      </w:r>
    </w:p>
    <w:p w:rsidR="00197DE2" w:rsidRPr="008B7C82" w:rsidRDefault="00197DE2" w:rsidP="007344F8">
      <w:pPr>
        <w:numPr>
          <w:ilvl w:val="0"/>
          <w:numId w:val="68"/>
        </w:numPr>
        <w:tabs>
          <w:tab w:val="left" w:pos="1080"/>
          <w:tab w:val="left" w:pos="1260"/>
        </w:tabs>
        <w:overflowPunct w:val="0"/>
        <w:adjustRightInd w:val="0"/>
        <w:ind w:left="0" w:firstLine="0"/>
        <w:textAlignment w:val="baseline"/>
        <w:rPr>
          <w:rFonts w:ascii="Times New Roman" w:hAnsi="Times New Roman" w:cs="Times New Roman"/>
          <w:sz w:val="28"/>
          <w:szCs w:val="28"/>
        </w:rPr>
      </w:pPr>
      <w:r w:rsidRPr="008B7C82">
        <w:rPr>
          <w:rFonts w:ascii="Times New Roman" w:hAnsi="Times New Roman" w:cs="Times New Roman"/>
          <w:sz w:val="28"/>
          <w:szCs w:val="28"/>
        </w:rPr>
        <w:t>Казак А. Ю., Финансовая политика хозяйственных субъектов: проблемы разработки и внедрения/  Екатеринбург, Изд-во АМБ, 2005 – 412с.</w:t>
      </w:r>
    </w:p>
    <w:p w:rsidR="00197DE2" w:rsidRPr="008B7C82" w:rsidRDefault="00197DE2" w:rsidP="007344F8">
      <w:pPr>
        <w:numPr>
          <w:ilvl w:val="0"/>
          <w:numId w:val="68"/>
        </w:numPr>
        <w:autoSpaceDE/>
        <w:autoSpaceDN/>
        <w:ind w:left="0" w:firstLine="0"/>
        <w:jc w:val="left"/>
        <w:rPr>
          <w:rFonts w:ascii="Times New Roman" w:hAnsi="Times New Roman" w:cs="Times New Roman"/>
          <w:sz w:val="28"/>
          <w:szCs w:val="28"/>
        </w:rPr>
      </w:pPr>
      <w:r w:rsidRPr="008B7C82">
        <w:rPr>
          <w:rFonts w:ascii="Times New Roman" w:hAnsi="Times New Roman" w:cs="Times New Roman"/>
          <w:sz w:val="28"/>
          <w:szCs w:val="28"/>
        </w:rPr>
        <w:t>Ковалев В.В., Ковалев Вит.В. Финансы предприятий// Учеб.- М.: ТК Велби,  2003г. – 352 с.</w:t>
      </w:r>
    </w:p>
    <w:p w:rsidR="00197DE2" w:rsidRPr="008B7C82" w:rsidRDefault="00197DE2" w:rsidP="007344F8">
      <w:pPr>
        <w:pStyle w:val="F13"/>
        <w:widowControl/>
        <w:numPr>
          <w:ilvl w:val="0"/>
          <w:numId w:val="68"/>
        </w:numPr>
        <w:spacing w:line="360" w:lineRule="auto"/>
        <w:ind w:left="0" w:firstLine="0"/>
      </w:pPr>
      <w:r w:rsidRPr="008B7C82">
        <w:t>Ковалев В.В. Введение в финансовый менеджмент. -.М.: Финансы и статистика, 2004. – 768 с.</w:t>
      </w:r>
    </w:p>
    <w:p w:rsidR="00197DE2" w:rsidRPr="008B7C82" w:rsidRDefault="00197DE2" w:rsidP="007344F8">
      <w:pPr>
        <w:numPr>
          <w:ilvl w:val="0"/>
          <w:numId w:val="68"/>
        </w:numPr>
        <w:autoSpaceDE/>
        <w:autoSpaceDN/>
        <w:ind w:left="0" w:firstLine="0"/>
        <w:jc w:val="left"/>
        <w:rPr>
          <w:rFonts w:ascii="Times New Roman" w:hAnsi="Times New Roman" w:cs="Times New Roman"/>
          <w:sz w:val="28"/>
          <w:szCs w:val="28"/>
        </w:rPr>
      </w:pPr>
      <w:r w:rsidRPr="008B7C82">
        <w:rPr>
          <w:rFonts w:ascii="Times New Roman" w:hAnsi="Times New Roman" w:cs="Times New Roman"/>
          <w:sz w:val="28"/>
          <w:szCs w:val="28"/>
        </w:rPr>
        <w:t>Лапуста М.Г., Скамай Л.Г. Финансы фирмы// Учебное пособие. – М.: ИНФРА  –  М,2002 г.- 264 с.</w:t>
      </w:r>
    </w:p>
    <w:p w:rsidR="00197DE2" w:rsidRPr="008B7C82" w:rsidRDefault="00197DE2" w:rsidP="007344F8">
      <w:pPr>
        <w:numPr>
          <w:ilvl w:val="0"/>
          <w:numId w:val="68"/>
        </w:numPr>
        <w:tabs>
          <w:tab w:val="left" w:pos="1080"/>
          <w:tab w:val="left" w:pos="1260"/>
        </w:tabs>
        <w:overflowPunct w:val="0"/>
        <w:adjustRightInd w:val="0"/>
        <w:ind w:left="0" w:firstLine="0"/>
        <w:textAlignment w:val="baseline"/>
        <w:rPr>
          <w:rFonts w:ascii="Times New Roman" w:hAnsi="Times New Roman" w:cs="Times New Roman"/>
          <w:sz w:val="28"/>
          <w:szCs w:val="28"/>
        </w:rPr>
      </w:pPr>
      <w:r w:rsidRPr="008B7C82">
        <w:rPr>
          <w:rFonts w:ascii="Times New Roman" w:hAnsi="Times New Roman" w:cs="Times New Roman"/>
          <w:sz w:val="28"/>
          <w:szCs w:val="28"/>
        </w:rPr>
        <w:t>Лихачева О.Н. Финансовое планирование на предприятии/ Учеб пособие - М.: ООО "ТК Велби", 2004.- 264 с.</w:t>
      </w:r>
    </w:p>
    <w:p w:rsidR="00197DE2" w:rsidRPr="008B7C82" w:rsidRDefault="00197DE2" w:rsidP="007344F8">
      <w:pPr>
        <w:numPr>
          <w:ilvl w:val="0"/>
          <w:numId w:val="68"/>
        </w:numPr>
        <w:tabs>
          <w:tab w:val="left" w:pos="1080"/>
          <w:tab w:val="left" w:pos="1260"/>
        </w:tabs>
        <w:overflowPunct w:val="0"/>
        <w:adjustRightInd w:val="0"/>
        <w:ind w:left="0" w:firstLine="0"/>
        <w:textAlignment w:val="baseline"/>
        <w:rPr>
          <w:rFonts w:ascii="Times New Roman" w:hAnsi="Times New Roman" w:cs="Times New Roman"/>
          <w:sz w:val="28"/>
          <w:szCs w:val="28"/>
        </w:rPr>
      </w:pPr>
      <w:r w:rsidRPr="008B7C82">
        <w:rPr>
          <w:rFonts w:ascii="Times New Roman" w:hAnsi="Times New Roman" w:cs="Times New Roman"/>
          <w:sz w:val="28"/>
          <w:szCs w:val="28"/>
        </w:rPr>
        <w:t xml:space="preserve">Любушкин Н.П., Лещева В.Б., Дъякова В.Г. Анализ финансово-экономической деятельности предприятия/ ЮНИТИ-ДАНА- М.: 2006. –  471 с. </w:t>
      </w:r>
    </w:p>
    <w:p w:rsidR="00B2481D" w:rsidRPr="008B7C82" w:rsidRDefault="00B2481D" w:rsidP="007344F8">
      <w:pPr>
        <w:numPr>
          <w:ilvl w:val="0"/>
          <w:numId w:val="68"/>
        </w:numPr>
        <w:autoSpaceDE/>
        <w:autoSpaceDN/>
        <w:ind w:left="0" w:firstLine="0"/>
        <w:jc w:val="left"/>
        <w:rPr>
          <w:rFonts w:ascii="Times New Roman" w:hAnsi="Times New Roman" w:cs="Times New Roman"/>
          <w:sz w:val="28"/>
          <w:szCs w:val="28"/>
        </w:rPr>
      </w:pPr>
      <w:r w:rsidRPr="008B7C82">
        <w:rPr>
          <w:rFonts w:ascii="Times New Roman" w:hAnsi="Times New Roman" w:cs="Times New Roman"/>
          <w:sz w:val="28"/>
          <w:szCs w:val="28"/>
        </w:rPr>
        <w:lastRenderedPageBreak/>
        <w:t>Маркарьян Э.А., Герасименко Г.П., Маркарьян С.Э. Финансовый анализ// Учебное пособие. – 3-е изд., перераб. И доп. – М.: ИД ФБК-ПРЕСС, 2002. – 224 с.</w:t>
      </w:r>
    </w:p>
    <w:p w:rsidR="002467C6" w:rsidRPr="008B7C82" w:rsidRDefault="002467C6" w:rsidP="007344F8">
      <w:pPr>
        <w:numPr>
          <w:ilvl w:val="0"/>
          <w:numId w:val="68"/>
        </w:numPr>
        <w:autoSpaceDE/>
        <w:autoSpaceDN/>
        <w:ind w:left="0" w:firstLine="0"/>
        <w:jc w:val="left"/>
        <w:rPr>
          <w:rFonts w:ascii="Times New Roman" w:hAnsi="Times New Roman" w:cs="Times New Roman"/>
          <w:sz w:val="28"/>
          <w:szCs w:val="28"/>
        </w:rPr>
      </w:pPr>
      <w:r w:rsidRPr="008B7C82">
        <w:rPr>
          <w:rFonts w:ascii="Times New Roman" w:hAnsi="Times New Roman" w:cs="Times New Roman"/>
          <w:sz w:val="28"/>
          <w:szCs w:val="28"/>
        </w:rPr>
        <w:t>Радионов А.Р., Радионов Р.А. Управление запасами и оборотными средствами  в условиях рыночной экономики // Финансовый менеджмент, №5 2003г.</w:t>
      </w:r>
    </w:p>
    <w:p w:rsidR="00EE73AE" w:rsidRPr="008B7C82" w:rsidRDefault="00EE73AE" w:rsidP="007344F8">
      <w:pPr>
        <w:pStyle w:val="F13"/>
        <w:widowControl/>
        <w:numPr>
          <w:ilvl w:val="0"/>
          <w:numId w:val="68"/>
        </w:numPr>
        <w:spacing w:line="360" w:lineRule="auto"/>
        <w:ind w:left="0" w:firstLine="0"/>
      </w:pPr>
      <w:r w:rsidRPr="008B7C82">
        <w:t>Теплова Т.В. Финансовые решения: стратегия и тактика. – М.: Магистр, 1998. – 241 с.</w:t>
      </w:r>
    </w:p>
    <w:p w:rsidR="00B2481D" w:rsidRPr="008B7C82" w:rsidRDefault="00B2481D" w:rsidP="007344F8">
      <w:pPr>
        <w:numPr>
          <w:ilvl w:val="0"/>
          <w:numId w:val="68"/>
        </w:numPr>
        <w:autoSpaceDE/>
        <w:autoSpaceDN/>
        <w:ind w:left="0" w:firstLine="0"/>
        <w:jc w:val="left"/>
        <w:rPr>
          <w:rFonts w:ascii="Times New Roman" w:hAnsi="Times New Roman" w:cs="Times New Roman"/>
          <w:sz w:val="28"/>
          <w:szCs w:val="28"/>
        </w:rPr>
      </w:pPr>
      <w:r w:rsidRPr="008B7C82">
        <w:rPr>
          <w:rFonts w:ascii="Times New Roman" w:hAnsi="Times New Roman" w:cs="Times New Roman"/>
          <w:sz w:val="28"/>
          <w:szCs w:val="28"/>
        </w:rPr>
        <w:t>Финансовый менеджмент: теория и практика: учебник/Под ред. Стояновой Е.С. – 5-е изд. Перераб. и доп. – М.: Изд-во «Перспектива», 2000. – 656с.</w:t>
      </w:r>
    </w:p>
    <w:p w:rsidR="00B2481D" w:rsidRPr="008B7C82" w:rsidRDefault="00B2481D" w:rsidP="007344F8">
      <w:pPr>
        <w:numPr>
          <w:ilvl w:val="0"/>
          <w:numId w:val="68"/>
        </w:numPr>
        <w:tabs>
          <w:tab w:val="left" w:pos="1080"/>
          <w:tab w:val="left" w:pos="1260"/>
        </w:tabs>
        <w:overflowPunct w:val="0"/>
        <w:adjustRightInd w:val="0"/>
        <w:ind w:left="0" w:firstLine="0"/>
        <w:textAlignment w:val="baseline"/>
        <w:rPr>
          <w:rFonts w:ascii="Times New Roman" w:hAnsi="Times New Roman" w:cs="Times New Roman"/>
          <w:sz w:val="28"/>
          <w:szCs w:val="28"/>
        </w:rPr>
      </w:pPr>
      <w:r w:rsidRPr="008B7C82">
        <w:rPr>
          <w:rFonts w:ascii="Times New Roman" w:hAnsi="Times New Roman" w:cs="Times New Roman"/>
          <w:sz w:val="28"/>
          <w:szCs w:val="28"/>
        </w:rPr>
        <w:t xml:space="preserve">Финансовый менеджмент/ Под ред. проф. Г.Б. Поляка. – М.: Финансы, ЮНИТИ, 2005. –  408 с. </w:t>
      </w:r>
    </w:p>
    <w:p w:rsidR="00EE73AE" w:rsidRPr="008B7C82" w:rsidRDefault="00EE73AE" w:rsidP="008B7C82">
      <w:pPr>
        <w:pStyle w:val="F13"/>
        <w:widowControl/>
        <w:spacing w:line="360" w:lineRule="auto"/>
      </w:pPr>
    </w:p>
    <w:p w:rsidR="00D6418A" w:rsidRPr="008B7C82" w:rsidRDefault="00D6418A" w:rsidP="008B7C82">
      <w:pPr>
        <w:shd w:val="clear" w:color="auto" w:fill="FFFFFF"/>
        <w:autoSpaceDE/>
        <w:autoSpaceDN/>
        <w:ind w:firstLine="709"/>
        <w:jc w:val="right"/>
        <w:rPr>
          <w:rFonts w:ascii="Times New Roman" w:hAnsi="Times New Roman" w:cs="Times New Roman"/>
          <w:color w:val="000000"/>
          <w:spacing w:val="-2"/>
          <w:sz w:val="28"/>
          <w:szCs w:val="28"/>
        </w:rPr>
      </w:pPr>
      <w:r w:rsidRPr="008B7C82">
        <w:rPr>
          <w:rFonts w:ascii="Times New Roman" w:hAnsi="Times New Roman" w:cs="Times New Roman"/>
          <w:color w:val="000000"/>
          <w:spacing w:val="-2"/>
          <w:sz w:val="28"/>
          <w:szCs w:val="28"/>
        </w:rPr>
        <w:br w:type="page"/>
      </w:r>
      <w:r w:rsidRPr="008B7C82">
        <w:rPr>
          <w:rFonts w:ascii="Times New Roman" w:hAnsi="Times New Roman" w:cs="Times New Roman"/>
          <w:color w:val="000000"/>
          <w:spacing w:val="-2"/>
          <w:sz w:val="28"/>
          <w:szCs w:val="28"/>
        </w:rPr>
        <w:lastRenderedPageBreak/>
        <w:t>Приложение 1</w:t>
      </w:r>
    </w:p>
    <w:p w:rsidR="00D6418A" w:rsidRPr="008B7C82" w:rsidRDefault="00D6418A" w:rsidP="008B7C82">
      <w:pPr>
        <w:shd w:val="clear" w:color="auto" w:fill="FFFFFF"/>
        <w:autoSpaceDE/>
        <w:autoSpaceDN/>
        <w:ind w:firstLine="709"/>
        <w:jc w:val="center"/>
        <w:rPr>
          <w:rFonts w:ascii="Times New Roman" w:hAnsi="Times New Roman" w:cs="Times New Roman"/>
          <w:color w:val="000000"/>
          <w:spacing w:val="-2"/>
          <w:sz w:val="28"/>
          <w:szCs w:val="28"/>
        </w:rPr>
      </w:pPr>
      <w:r w:rsidRPr="008B7C82">
        <w:rPr>
          <w:rFonts w:ascii="Times New Roman" w:hAnsi="Times New Roman" w:cs="Times New Roman"/>
          <w:color w:val="000000"/>
          <w:spacing w:val="-2"/>
          <w:sz w:val="28"/>
          <w:szCs w:val="28"/>
        </w:rPr>
        <w:t>Баланс предприятия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6"/>
        <w:gridCol w:w="1084"/>
        <w:gridCol w:w="1083"/>
        <w:gridCol w:w="878"/>
        <w:gridCol w:w="878"/>
        <w:gridCol w:w="1557"/>
        <w:gridCol w:w="1557"/>
      </w:tblGrid>
      <w:tr w:rsidR="00D6418A" w:rsidRPr="007344F8">
        <w:trPr>
          <w:cantSplit/>
        </w:trPr>
        <w:tc>
          <w:tcPr>
            <w:tcW w:w="2426" w:type="dxa"/>
            <w:vMerge w:val="restart"/>
            <w:vAlign w:val="center"/>
          </w:tcPr>
          <w:p w:rsidR="00D6418A" w:rsidRPr="007344F8" w:rsidRDefault="00D6418A"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Наименование показателя</w:t>
            </w:r>
          </w:p>
        </w:tc>
        <w:tc>
          <w:tcPr>
            <w:tcW w:w="2167" w:type="dxa"/>
            <w:gridSpan w:val="2"/>
            <w:vAlign w:val="center"/>
          </w:tcPr>
          <w:p w:rsidR="00D6418A" w:rsidRPr="007344F8" w:rsidRDefault="00D6418A"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Абсол. знач., тыс. руб.</w:t>
            </w:r>
          </w:p>
        </w:tc>
        <w:tc>
          <w:tcPr>
            <w:tcW w:w="1756" w:type="dxa"/>
            <w:gridSpan w:val="2"/>
            <w:vAlign w:val="center"/>
          </w:tcPr>
          <w:p w:rsidR="00D6418A" w:rsidRPr="007344F8" w:rsidRDefault="00D6418A"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Структура, %</w:t>
            </w:r>
          </w:p>
        </w:tc>
        <w:tc>
          <w:tcPr>
            <w:tcW w:w="1557" w:type="dxa"/>
            <w:vMerge w:val="restart"/>
            <w:vAlign w:val="center"/>
          </w:tcPr>
          <w:p w:rsidR="00D6418A" w:rsidRPr="007344F8" w:rsidRDefault="00D6418A"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Изменение, тыс. руб.</w:t>
            </w:r>
          </w:p>
        </w:tc>
        <w:tc>
          <w:tcPr>
            <w:tcW w:w="1557" w:type="dxa"/>
            <w:vMerge w:val="restart"/>
            <w:vAlign w:val="center"/>
          </w:tcPr>
          <w:p w:rsidR="00D6418A" w:rsidRPr="007344F8" w:rsidRDefault="00D6418A"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Изменение, %</w:t>
            </w:r>
          </w:p>
        </w:tc>
      </w:tr>
      <w:tr w:rsidR="00D6418A" w:rsidRPr="007344F8">
        <w:trPr>
          <w:cantSplit/>
        </w:trPr>
        <w:tc>
          <w:tcPr>
            <w:tcW w:w="2426" w:type="dxa"/>
            <w:vMerge/>
            <w:vAlign w:val="center"/>
          </w:tcPr>
          <w:p w:rsidR="00D6418A" w:rsidRPr="007344F8" w:rsidRDefault="00D6418A" w:rsidP="007344F8">
            <w:pPr>
              <w:autoSpaceDE/>
              <w:autoSpaceDN/>
              <w:ind w:firstLine="0"/>
              <w:jc w:val="center"/>
              <w:rPr>
                <w:rFonts w:ascii="Times New Roman" w:hAnsi="Times New Roman" w:cs="Times New Roman"/>
                <w:b/>
                <w:bCs/>
                <w:sz w:val="20"/>
                <w:szCs w:val="20"/>
              </w:rPr>
            </w:pPr>
          </w:p>
        </w:tc>
        <w:tc>
          <w:tcPr>
            <w:tcW w:w="1084" w:type="dxa"/>
            <w:vAlign w:val="center"/>
          </w:tcPr>
          <w:p w:rsidR="00D6418A" w:rsidRPr="007344F8" w:rsidRDefault="00D6418A" w:rsidP="007344F8">
            <w:pPr>
              <w:autoSpaceDE/>
              <w:autoSpaceDN/>
              <w:ind w:firstLine="0"/>
              <w:jc w:val="center"/>
              <w:rPr>
                <w:rFonts w:ascii="Times New Roman" w:hAnsi="Times New Roman" w:cs="Times New Roman"/>
                <w:bCs/>
                <w:sz w:val="20"/>
                <w:szCs w:val="20"/>
              </w:rPr>
            </w:pPr>
            <w:smartTag w:uri="urn:schemas-microsoft-com:office:smarttags" w:element="metricconverter">
              <w:smartTagPr>
                <w:attr w:name="ProductID" w:val="2005 г"/>
              </w:smartTagPr>
              <w:r w:rsidRPr="007344F8">
                <w:rPr>
                  <w:rFonts w:ascii="Times New Roman" w:hAnsi="Times New Roman" w:cs="Times New Roman"/>
                  <w:bCs/>
                  <w:sz w:val="20"/>
                  <w:szCs w:val="20"/>
                </w:rPr>
                <w:t>2005 г</w:t>
              </w:r>
            </w:smartTag>
            <w:r w:rsidRPr="007344F8">
              <w:rPr>
                <w:rFonts w:ascii="Times New Roman" w:hAnsi="Times New Roman" w:cs="Times New Roman"/>
                <w:bCs/>
                <w:sz w:val="20"/>
                <w:szCs w:val="20"/>
              </w:rPr>
              <w:t>.</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2006г.</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2005г.</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2006г.</w:t>
            </w:r>
          </w:p>
        </w:tc>
        <w:tc>
          <w:tcPr>
            <w:tcW w:w="1557" w:type="dxa"/>
            <w:vMerge/>
            <w:vAlign w:val="center"/>
          </w:tcPr>
          <w:p w:rsidR="00D6418A" w:rsidRPr="007344F8" w:rsidRDefault="00D6418A" w:rsidP="007344F8">
            <w:pPr>
              <w:autoSpaceDE/>
              <w:autoSpaceDN/>
              <w:ind w:firstLine="0"/>
              <w:jc w:val="center"/>
              <w:rPr>
                <w:rFonts w:ascii="Times New Roman" w:hAnsi="Times New Roman" w:cs="Times New Roman"/>
                <w:b/>
                <w:bCs/>
                <w:sz w:val="20"/>
                <w:szCs w:val="20"/>
              </w:rPr>
            </w:pPr>
          </w:p>
        </w:tc>
        <w:tc>
          <w:tcPr>
            <w:tcW w:w="1557" w:type="dxa"/>
            <w:vMerge/>
            <w:vAlign w:val="center"/>
          </w:tcPr>
          <w:p w:rsidR="00D6418A" w:rsidRPr="007344F8" w:rsidRDefault="00D6418A" w:rsidP="007344F8">
            <w:pPr>
              <w:autoSpaceDE/>
              <w:autoSpaceDN/>
              <w:ind w:firstLine="0"/>
              <w:jc w:val="center"/>
              <w:rPr>
                <w:rFonts w:ascii="Times New Roman" w:hAnsi="Times New Roman" w:cs="Times New Roman"/>
                <w:b/>
                <w:bCs/>
                <w:sz w:val="20"/>
                <w:szCs w:val="20"/>
              </w:rPr>
            </w:pPr>
          </w:p>
        </w:tc>
      </w:tr>
      <w:tr w:rsidR="00D6418A" w:rsidRPr="007344F8">
        <w:tc>
          <w:tcPr>
            <w:tcW w:w="2426" w:type="dxa"/>
            <w:tcBorders>
              <w:right w:val="nil"/>
            </w:tcBorders>
          </w:tcPr>
          <w:p w:rsidR="00D6418A" w:rsidRPr="007344F8" w:rsidRDefault="00D6418A"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АКТИВ</w:t>
            </w:r>
          </w:p>
        </w:tc>
        <w:tc>
          <w:tcPr>
            <w:tcW w:w="7037" w:type="dxa"/>
            <w:gridSpan w:val="6"/>
            <w:tcBorders>
              <w:left w:val="nil"/>
            </w:tcBorders>
            <w:vAlign w:val="center"/>
          </w:tcPr>
          <w:p w:rsidR="00D6418A" w:rsidRPr="007344F8" w:rsidRDefault="00D6418A" w:rsidP="007344F8">
            <w:pPr>
              <w:autoSpaceDE/>
              <w:autoSpaceDN/>
              <w:ind w:firstLine="0"/>
              <w:jc w:val="center"/>
              <w:rPr>
                <w:rFonts w:ascii="Times New Roman" w:hAnsi="Times New Roman" w:cs="Times New Roman"/>
                <w:sz w:val="20"/>
                <w:szCs w:val="20"/>
              </w:rPr>
            </w:pP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bCs/>
                <w:sz w:val="20"/>
                <w:szCs w:val="20"/>
              </w:rPr>
            </w:pPr>
            <w:r w:rsidRPr="007344F8">
              <w:rPr>
                <w:rFonts w:ascii="Times New Roman" w:hAnsi="Times New Roman" w:cs="Times New Roman"/>
                <w:bCs/>
                <w:sz w:val="20"/>
                <w:szCs w:val="20"/>
              </w:rPr>
              <w:t>1. Внеоборотные активы</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1736403</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1750459</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75,1</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70,1</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14056</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0,8</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1.1. Нематериальные активы</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239</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1952</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0,01</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0,08</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1713</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716,7</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1.2. Основные средства</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1680947</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1681215</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72,7</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67,4</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268</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0,02</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1.3. Незавершенное строительство</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53174</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65259</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2,3</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2,6</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12085</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22,7</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1.4. Долгосрочные финансовые вложения</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2043</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2033</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0,09</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0,08</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-0,5</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bCs/>
                <w:sz w:val="20"/>
                <w:szCs w:val="20"/>
              </w:rPr>
            </w:pPr>
            <w:r w:rsidRPr="007344F8">
              <w:rPr>
                <w:rFonts w:ascii="Times New Roman" w:hAnsi="Times New Roman" w:cs="Times New Roman"/>
                <w:bCs/>
                <w:sz w:val="20"/>
                <w:szCs w:val="20"/>
              </w:rPr>
              <w:t>2. Оборотные активы</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401780</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492728</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17,4</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19,7</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90948</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22,6</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2.1. Запасы</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230226</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275723</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11</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45497</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19,8</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xml:space="preserve">       Товары отгруженные</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20871</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45113</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0,9</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1,8</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24242</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116,2</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2.2. Дебиторская задолженность</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108731</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167659</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4,7</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6,7</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58928</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54,2</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xml:space="preserve">      Покупатели и              заказчики</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72581</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108639</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3,1</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4,4</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36058</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49,7</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xml:space="preserve">      Векселя к получению</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4687</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5832</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0,2</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0,2</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1145</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24,4</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xml:space="preserve">      Авансы выданные</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17273</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45636</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0,7</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1,8</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28363</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164,2</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2.3. Краткосрочные финансовые вложения</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14729</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15909</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0,6</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0,6</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1180</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8</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2.4. Денежные средства</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10351</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7007</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0,4</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0,3</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-3344</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0,7</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2.5. Прочие оборотные активы</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37743</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4830</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1,6</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0,2</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-32913</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-87,2</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bCs/>
                <w:sz w:val="20"/>
                <w:szCs w:val="20"/>
              </w:rPr>
            </w:pPr>
            <w:r w:rsidRPr="007344F8">
              <w:rPr>
                <w:rFonts w:ascii="Times New Roman" w:hAnsi="Times New Roman" w:cs="Times New Roman"/>
                <w:bCs/>
                <w:sz w:val="20"/>
                <w:szCs w:val="20"/>
              </w:rPr>
              <w:t>3. Убытки</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175092</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252329</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7,6</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10,1</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77237</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44,1</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3.1. Непокрытые убытки прошлых лет</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96624</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154257</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4,2</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6,2</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57633</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59,6</w:t>
            </w:r>
          </w:p>
        </w:tc>
      </w:tr>
      <w:tr w:rsidR="00D6418A" w:rsidRPr="007344F8">
        <w:tc>
          <w:tcPr>
            <w:tcW w:w="2426" w:type="dxa"/>
            <w:tcBorders>
              <w:bottom w:val="nil"/>
            </w:tcBorders>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3.2. Непокрытый убыток отчетного года</w:t>
            </w:r>
          </w:p>
        </w:tc>
        <w:tc>
          <w:tcPr>
            <w:tcW w:w="1084" w:type="dxa"/>
            <w:tcBorders>
              <w:bottom w:val="nil"/>
            </w:tcBorders>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78468</w:t>
            </w:r>
          </w:p>
        </w:tc>
        <w:tc>
          <w:tcPr>
            <w:tcW w:w="1083" w:type="dxa"/>
            <w:tcBorders>
              <w:bottom w:val="nil"/>
            </w:tcBorders>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98072</w:t>
            </w:r>
          </w:p>
        </w:tc>
        <w:tc>
          <w:tcPr>
            <w:tcW w:w="878" w:type="dxa"/>
            <w:tcBorders>
              <w:bottom w:val="nil"/>
            </w:tcBorders>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3,4</w:t>
            </w:r>
          </w:p>
        </w:tc>
        <w:tc>
          <w:tcPr>
            <w:tcW w:w="878" w:type="dxa"/>
            <w:tcBorders>
              <w:bottom w:val="nil"/>
            </w:tcBorders>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3,9</w:t>
            </w:r>
          </w:p>
        </w:tc>
        <w:tc>
          <w:tcPr>
            <w:tcW w:w="1557" w:type="dxa"/>
            <w:tcBorders>
              <w:bottom w:val="nil"/>
            </w:tcBorders>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19604</w:t>
            </w:r>
          </w:p>
        </w:tc>
        <w:tc>
          <w:tcPr>
            <w:tcW w:w="1557" w:type="dxa"/>
            <w:tcBorders>
              <w:bottom w:val="nil"/>
            </w:tcBorders>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25</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bCs/>
                <w:sz w:val="20"/>
                <w:szCs w:val="20"/>
              </w:rPr>
            </w:pPr>
            <w:r w:rsidRPr="007344F8">
              <w:rPr>
                <w:rFonts w:ascii="Times New Roman" w:hAnsi="Times New Roman" w:cs="Times New Roman"/>
                <w:bCs/>
                <w:sz w:val="20"/>
                <w:szCs w:val="20"/>
              </w:rPr>
              <w:t>Всего стоимость имущества (итог актива)</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2313275</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2495516</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100</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100</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182241</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7,9</w:t>
            </w:r>
          </w:p>
        </w:tc>
      </w:tr>
      <w:tr w:rsidR="00D6418A" w:rsidRPr="007344F8">
        <w:tc>
          <w:tcPr>
            <w:tcW w:w="2426" w:type="dxa"/>
            <w:tcBorders>
              <w:right w:val="nil"/>
            </w:tcBorders>
          </w:tcPr>
          <w:p w:rsidR="00D6418A" w:rsidRPr="007344F8" w:rsidRDefault="00D6418A"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ПАССИВ</w:t>
            </w:r>
          </w:p>
        </w:tc>
        <w:tc>
          <w:tcPr>
            <w:tcW w:w="7037" w:type="dxa"/>
            <w:gridSpan w:val="6"/>
            <w:tcBorders>
              <w:left w:val="nil"/>
            </w:tcBorders>
            <w:vAlign w:val="center"/>
          </w:tcPr>
          <w:p w:rsidR="00D6418A" w:rsidRPr="007344F8" w:rsidRDefault="00D6418A" w:rsidP="007344F8">
            <w:pPr>
              <w:autoSpaceDE/>
              <w:autoSpaceDN/>
              <w:ind w:firstLine="0"/>
              <w:jc w:val="center"/>
              <w:rPr>
                <w:rFonts w:ascii="Times New Roman" w:hAnsi="Times New Roman" w:cs="Times New Roman"/>
                <w:sz w:val="20"/>
                <w:szCs w:val="20"/>
              </w:rPr>
            </w:pP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bCs/>
                <w:sz w:val="20"/>
                <w:szCs w:val="20"/>
              </w:rPr>
            </w:pPr>
            <w:r w:rsidRPr="007344F8">
              <w:rPr>
                <w:rFonts w:ascii="Times New Roman" w:hAnsi="Times New Roman" w:cs="Times New Roman"/>
                <w:bCs/>
                <w:sz w:val="20"/>
                <w:szCs w:val="20"/>
              </w:rPr>
              <w:t>1. Собственный капитал</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1812883</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1839509</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78,4</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73,7</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26626</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1,5</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1.1. Уставный капитал</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1067639</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1067639</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46,2</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42,8</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1.2. Добавочный капитал</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393274</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403330</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17</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16,2</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10056</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2,6</w:t>
            </w:r>
          </w:p>
        </w:tc>
      </w:tr>
      <w:tr w:rsidR="00D6418A" w:rsidRPr="007344F8">
        <w:tc>
          <w:tcPr>
            <w:tcW w:w="2426" w:type="dxa"/>
            <w:tcBorders>
              <w:bottom w:val="nil"/>
            </w:tcBorders>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1.3. Резервный капитал</w:t>
            </w:r>
          </w:p>
        </w:tc>
        <w:tc>
          <w:tcPr>
            <w:tcW w:w="1084" w:type="dxa"/>
            <w:tcBorders>
              <w:bottom w:val="nil"/>
            </w:tcBorders>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778</w:t>
            </w:r>
          </w:p>
        </w:tc>
        <w:tc>
          <w:tcPr>
            <w:tcW w:w="1083" w:type="dxa"/>
            <w:tcBorders>
              <w:bottom w:val="nil"/>
            </w:tcBorders>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2351</w:t>
            </w:r>
          </w:p>
        </w:tc>
        <w:tc>
          <w:tcPr>
            <w:tcW w:w="878" w:type="dxa"/>
            <w:tcBorders>
              <w:bottom w:val="nil"/>
            </w:tcBorders>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0,03</w:t>
            </w:r>
          </w:p>
        </w:tc>
        <w:tc>
          <w:tcPr>
            <w:tcW w:w="878" w:type="dxa"/>
            <w:tcBorders>
              <w:bottom w:val="nil"/>
            </w:tcBorders>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0,09</w:t>
            </w:r>
          </w:p>
        </w:tc>
        <w:tc>
          <w:tcPr>
            <w:tcW w:w="1557" w:type="dxa"/>
            <w:tcBorders>
              <w:bottom w:val="nil"/>
            </w:tcBorders>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1573</w:t>
            </w:r>
          </w:p>
        </w:tc>
        <w:tc>
          <w:tcPr>
            <w:tcW w:w="1557" w:type="dxa"/>
            <w:tcBorders>
              <w:bottom w:val="nil"/>
            </w:tcBorders>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202,2</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lastRenderedPageBreak/>
              <w:t>1.4. Фонды и другие поступления</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335626</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334729</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14,5</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13,4</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-897</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-0,3</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1.5. Нераспределенная прибыль прошлых лет</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1.6. Нераспределенная прибыль отчетного года</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15566</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31460</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0,7</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1,3</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15894</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102,1</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bCs/>
                <w:sz w:val="20"/>
                <w:szCs w:val="20"/>
              </w:rPr>
            </w:pPr>
            <w:r w:rsidRPr="007344F8">
              <w:rPr>
                <w:rFonts w:ascii="Times New Roman" w:hAnsi="Times New Roman" w:cs="Times New Roman"/>
                <w:bCs/>
                <w:sz w:val="20"/>
                <w:szCs w:val="20"/>
              </w:rPr>
              <w:t>2. Средства, приравненные к собственным</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4134</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497</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0,2</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0,02</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-3637</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-88</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bCs/>
                <w:sz w:val="20"/>
                <w:szCs w:val="20"/>
              </w:rPr>
            </w:pPr>
            <w:r w:rsidRPr="007344F8">
              <w:rPr>
                <w:rFonts w:ascii="Times New Roman" w:hAnsi="Times New Roman" w:cs="Times New Roman"/>
                <w:bCs/>
                <w:sz w:val="20"/>
                <w:szCs w:val="20"/>
              </w:rPr>
              <w:t>3. Долгосрочные заемные средства</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bCs/>
                <w:sz w:val="20"/>
                <w:szCs w:val="20"/>
              </w:rPr>
            </w:pPr>
            <w:r w:rsidRPr="007344F8">
              <w:rPr>
                <w:rFonts w:ascii="Times New Roman" w:hAnsi="Times New Roman" w:cs="Times New Roman"/>
                <w:bCs/>
                <w:sz w:val="20"/>
                <w:szCs w:val="20"/>
              </w:rPr>
              <w:t>4. Краткосрочные заемные средства</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496258</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655510</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21,5</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26,3</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159252</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32,1</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4.1. Кредиты и займы</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7132</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32940</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0,3</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1,3</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25808</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361,9</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4.2. Кредиторская задолженность</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481402</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617058</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20,8</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24,7</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135656</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28,2</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4.3. Прочие пассивы</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7724</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5512</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0,3</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0,2</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-2212</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-28,6</w:t>
            </w:r>
          </w:p>
        </w:tc>
      </w:tr>
      <w:tr w:rsidR="00D6418A" w:rsidRPr="007344F8">
        <w:tc>
          <w:tcPr>
            <w:tcW w:w="2426" w:type="dxa"/>
          </w:tcPr>
          <w:p w:rsidR="00D6418A" w:rsidRPr="007344F8" w:rsidRDefault="00D6418A" w:rsidP="007344F8">
            <w:pPr>
              <w:autoSpaceDE/>
              <w:autoSpaceDN/>
              <w:ind w:firstLine="0"/>
              <w:jc w:val="left"/>
              <w:rPr>
                <w:rFonts w:ascii="Times New Roman" w:hAnsi="Times New Roman" w:cs="Times New Roman"/>
                <w:bCs/>
                <w:sz w:val="20"/>
                <w:szCs w:val="20"/>
              </w:rPr>
            </w:pPr>
            <w:r w:rsidRPr="007344F8">
              <w:rPr>
                <w:rFonts w:ascii="Times New Roman" w:hAnsi="Times New Roman" w:cs="Times New Roman"/>
                <w:bCs/>
                <w:sz w:val="20"/>
                <w:szCs w:val="20"/>
              </w:rPr>
              <w:t>Всего стоимость капитала (итог пассива)</w:t>
            </w:r>
          </w:p>
        </w:tc>
        <w:tc>
          <w:tcPr>
            <w:tcW w:w="1084"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2313275</w:t>
            </w:r>
          </w:p>
        </w:tc>
        <w:tc>
          <w:tcPr>
            <w:tcW w:w="1083"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2495516</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100</w:t>
            </w:r>
          </w:p>
        </w:tc>
        <w:tc>
          <w:tcPr>
            <w:tcW w:w="878"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100</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182241</w:t>
            </w:r>
          </w:p>
        </w:tc>
        <w:tc>
          <w:tcPr>
            <w:tcW w:w="1557" w:type="dxa"/>
            <w:vAlign w:val="center"/>
          </w:tcPr>
          <w:p w:rsidR="00D6418A" w:rsidRPr="007344F8" w:rsidRDefault="00D6418A"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7,9</w:t>
            </w:r>
          </w:p>
        </w:tc>
      </w:tr>
    </w:tbl>
    <w:p w:rsidR="00D6418A" w:rsidRPr="007344F8" w:rsidRDefault="00D6418A" w:rsidP="007344F8">
      <w:pPr>
        <w:autoSpaceDE/>
        <w:autoSpaceDN/>
        <w:ind w:firstLine="0"/>
        <w:rPr>
          <w:rFonts w:ascii="Times New Roman" w:hAnsi="Times New Roman" w:cs="Times New Roman"/>
          <w:sz w:val="20"/>
          <w:szCs w:val="20"/>
        </w:rPr>
      </w:pPr>
    </w:p>
    <w:p w:rsidR="00D6418A" w:rsidRPr="007344F8" w:rsidRDefault="00D6418A" w:rsidP="007344F8">
      <w:pPr>
        <w:autoSpaceDE/>
        <w:autoSpaceDN/>
        <w:ind w:firstLine="0"/>
        <w:jc w:val="left"/>
        <w:rPr>
          <w:rFonts w:ascii="Times New Roman" w:hAnsi="Times New Roman" w:cs="Times New Roman"/>
          <w:sz w:val="20"/>
          <w:szCs w:val="20"/>
        </w:rPr>
      </w:pPr>
    </w:p>
    <w:p w:rsidR="008E39F9" w:rsidRPr="008B7C82" w:rsidRDefault="008E39F9" w:rsidP="008B7C82">
      <w:pPr>
        <w:autoSpaceDE/>
        <w:autoSpaceDN/>
        <w:ind w:firstLine="709"/>
        <w:rPr>
          <w:rFonts w:ascii="Times New Roman" w:hAnsi="Times New Roman" w:cs="Times New Roman"/>
          <w:b/>
          <w:sz w:val="28"/>
          <w:szCs w:val="28"/>
        </w:rPr>
      </w:pPr>
      <w:r w:rsidRPr="008B7C82">
        <w:rPr>
          <w:rFonts w:ascii="Times New Roman" w:hAnsi="Times New Roman" w:cs="Times New Roman"/>
          <w:color w:val="000000"/>
          <w:spacing w:val="-2"/>
          <w:sz w:val="28"/>
          <w:szCs w:val="28"/>
        </w:rPr>
        <w:br w:type="page"/>
      </w:r>
    </w:p>
    <w:p w:rsidR="008E39F9" w:rsidRPr="008B7C82" w:rsidRDefault="008E39F9" w:rsidP="007344F8">
      <w:pPr>
        <w:autoSpaceDE/>
        <w:autoSpaceDN/>
        <w:ind w:firstLine="0"/>
        <w:rPr>
          <w:rFonts w:ascii="Times New Roman" w:hAnsi="Times New Roman" w:cs="Times New Roman"/>
          <w:sz w:val="28"/>
          <w:szCs w:val="28"/>
        </w:rPr>
      </w:pPr>
      <w:r w:rsidRPr="008B7C82">
        <w:rPr>
          <w:rFonts w:ascii="Times New Roman" w:hAnsi="Times New Roman" w:cs="Times New Roman"/>
          <w:sz w:val="28"/>
          <w:szCs w:val="28"/>
        </w:rPr>
        <w:object w:dxaOrig="15289" w:dyaOrig="8116">
          <v:shape id="_x0000_i1027" type="#_x0000_t75" style="width:726pt;height:385.5pt" o:ole="" filled="t">
            <v:imagedata r:id="rId10" o:title=""/>
          </v:shape>
          <o:OLEObject Type="Embed" ProgID="Excel.Sheet.8" ShapeID="_x0000_i1027" DrawAspect="Content" ObjectID="_1473669963" r:id="rId12"/>
        </w:object>
      </w:r>
    </w:p>
    <w:p w:rsidR="008E39F9" w:rsidRPr="008B7C82" w:rsidRDefault="008E39F9" w:rsidP="008B7C82">
      <w:pPr>
        <w:autoSpaceDE/>
        <w:autoSpaceDN/>
        <w:ind w:firstLine="709"/>
        <w:jc w:val="center"/>
        <w:rPr>
          <w:rFonts w:ascii="Times New Roman" w:hAnsi="Times New Roman" w:cs="Times New Roman"/>
          <w:sz w:val="28"/>
          <w:szCs w:val="28"/>
        </w:rPr>
      </w:pPr>
      <w:r w:rsidRPr="008B7C82">
        <w:rPr>
          <w:rFonts w:ascii="Times New Roman" w:hAnsi="Times New Roman" w:cs="Times New Roman"/>
          <w:sz w:val="28"/>
          <w:szCs w:val="28"/>
        </w:rPr>
        <w:t>Рис. 1</w:t>
      </w:r>
    </w:p>
    <w:p w:rsidR="008E39F9" w:rsidRPr="008B7C82" w:rsidRDefault="008E39F9" w:rsidP="008B7C82">
      <w:pPr>
        <w:autoSpaceDE/>
        <w:autoSpaceDN/>
        <w:ind w:firstLine="709"/>
        <w:jc w:val="center"/>
        <w:rPr>
          <w:rFonts w:ascii="Times New Roman" w:hAnsi="Times New Roman" w:cs="Times New Roman"/>
          <w:b/>
          <w:sz w:val="28"/>
          <w:szCs w:val="28"/>
        </w:rPr>
      </w:pPr>
      <w:r w:rsidRPr="008B7C82">
        <w:rPr>
          <w:rFonts w:ascii="Times New Roman" w:hAnsi="Times New Roman" w:cs="Times New Roman"/>
          <w:sz w:val="28"/>
          <w:szCs w:val="28"/>
        </w:rPr>
        <w:t>Структурная схема управления предприятия</w:t>
      </w:r>
    </w:p>
    <w:p w:rsidR="008E39F9" w:rsidRPr="008B7C82" w:rsidRDefault="008E39F9" w:rsidP="008B7C82">
      <w:pPr>
        <w:autoSpaceDE/>
        <w:autoSpaceDN/>
        <w:ind w:firstLine="709"/>
        <w:rPr>
          <w:rFonts w:ascii="Times New Roman" w:hAnsi="Times New Roman" w:cs="Times New Roman"/>
          <w:b/>
          <w:sz w:val="28"/>
          <w:szCs w:val="28"/>
        </w:rPr>
        <w:sectPr w:rsidR="008E39F9" w:rsidRPr="008B7C82" w:rsidSect="008B7C82">
          <w:pgSz w:w="11906" w:h="16838" w:code="9"/>
          <w:pgMar w:top="1701" w:right="1134" w:bottom="851" w:left="1134" w:header="720" w:footer="720" w:gutter="0"/>
          <w:cols w:space="708"/>
          <w:titlePg/>
          <w:docGrid w:linePitch="360"/>
        </w:sectPr>
      </w:pPr>
    </w:p>
    <w:p w:rsidR="008E39F9" w:rsidRPr="008B7C82" w:rsidRDefault="008E39F9" w:rsidP="008B7C82">
      <w:pPr>
        <w:tabs>
          <w:tab w:val="num" w:pos="720"/>
        </w:tabs>
        <w:autoSpaceDE/>
        <w:autoSpaceDN/>
        <w:ind w:firstLine="709"/>
        <w:jc w:val="right"/>
        <w:rPr>
          <w:rFonts w:ascii="Times New Roman" w:hAnsi="Times New Roman" w:cs="Times New Roman"/>
          <w:sz w:val="28"/>
          <w:szCs w:val="28"/>
        </w:rPr>
      </w:pPr>
      <w:r w:rsidRPr="008B7C82">
        <w:rPr>
          <w:rFonts w:ascii="Times New Roman" w:hAnsi="Times New Roman" w:cs="Times New Roman"/>
          <w:sz w:val="28"/>
          <w:szCs w:val="28"/>
        </w:rPr>
        <w:lastRenderedPageBreak/>
        <w:t>Таблица 5</w:t>
      </w:r>
    </w:p>
    <w:p w:rsidR="008E39F9" w:rsidRPr="008B7C82" w:rsidRDefault="008E39F9" w:rsidP="008B7C82">
      <w:pPr>
        <w:tabs>
          <w:tab w:val="num" w:pos="720"/>
        </w:tabs>
        <w:autoSpaceDE/>
        <w:autoSpaceDN/>
        <w:ind w:firstLine="709"/>
        <w:jc w:val="center"/>
        <w:rPr>
          <w:rFonts w:ascii="Times New Roman" w:hAnsi="Times New Roman" w:cs="Times New Roman"/>
          <w:sz w:val="28"/>
          <w:szCs w:val="28"/>
        </w:rPr>
      </w:pPr>
      <w:r w:rsidRPr="008B7C82">
        <w:rPr>
          <w:rFonts w:ascii="Times New Roman" w:hAnsi="Times New Roman" w:cs="Times New Roman"/>
          <w:sz w:val="28"/>
          <w:szCs w:val="28"/>
        </w:rPr>
        <w:t>Динамика производительности труда и численности персонала</w:t>
      </w: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6"/>
        <w:gridCol w:w="1440"/>
        <w:gridCol w:w="1440"/>
      </w:tblGrid>
      <w:tr w:rsidR="008E39F9" w:rsidRPr="008B7C82" w:rsidTr="007344F8">
        <w:trPr>
          <w:trHeight w:val="324"/>
          <w:jc w:val="center"/>
        </w:trPr>
        <w:tc>
          <w:tcPr>
            <w:tcW w:w="6686"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Наименование показателя</w:t>
            </w:r>
          </w:p>
        </w:tc>
        <w:tc>
          <w:tcPr>
            <w:tcW w:w="1440"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smartTag w:uri="urn:schemas-microsoft-com:office:smarttags" w:element="metricconverter">
              <w:smartTagPr>
                <w:attr w:name="ProductID" w:val="2005 г"/>
              </w:smartTagPr>
              <w:r w:rsidRPr="007344F8">
                <w:rPr>
                  <w:rFonts w:ascii="Times New Roman" w:hAnsi="Times New Roman" w:cs="Times New Roman"/>
                  <w:sz w:val="20"/>
                  <w:szCs w:val="20"/>
                </w:rPr>
                <w:t>2005 г</w:t>
              </w:r>
            </w:smartTag>
            <w:r w:rsidRPr="007344F8">
              <w:rPr>
                <w:rFonts w:ascii="Times New Roman" w:hAnsi="Times New Roman" w:cs="Times New Roman"/>
                <w:sz w:val="20"/>
                <w:szCs w:val="20"/>
              </w:rPr>
              <w:t>.</w:t>
            </w:r>
          </w:p>
        </w:tc>
        <w:tc>
          <w:tcPr>
            <w:tcW w:w="1440"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smartTag w:uri="urn:schemas-microsoft-com:office:smarttags" w:element="metricconverter">
              <w:smartTagPr>
                <w:attr w:name="ProductID" w:val="2006 г"/>
              </w:smartTagPr>
              <w:r w:rsidRPr="007344F8">
                <w:rPr>
                  <w:rFonts w:ascii="Times New Roman" w:hAnsi="Times New Roman" w:cs="Times New Roman"/>
                  <w:sz w:val="20"/>
                  <w:szCs w:val="20"/>
                </w:rPr>
                <w:t>2006 г</w:t>
              </w:r>
            </w:smartTag>
            <w:r w:rsidRPr="007344F8">
              <w:rPr>
                <w:rFonts w:ascii="Times New Roman" w:hAnsi="Times New Roman" w:cs="Times New Roman"/>
                <w:sz w:val="20"/>
                <w:szCs w:val="20"/>
              </w:rPr>
              <w:t>.</w:t>
            </w:r>
          </w:p>
        </w:tc>
      </w:tr>
      <w:tr w:rsidR="008E39F9" w:rsidRPr="008B7C82" w:rsidTr="007344F8">
        <w:trPr>
          <w:trHeight w:val="357"/>
          <w:jc w:val="center"/>
        </w:trPr>
        <w:tc>
          <w:tcPr>
            <w:tcW w:w="6686" w:type="dxa"/>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1. Производительность труда одного рабочего, тыс.р.</w:t>
            </w:r>
          </w:p>
        </w:tc>
        <w:tc>
          <w:tcPr>
            <w:tcW w:w="1440"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298,37</w:t>
            </w:r>
          </w:p>
        </w:tc>
        <w:tc>
          <w:tcPr>
            <w:tcW w:w="1440"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505,35</w:t>
            </w:r>
          </w:p>
        </w:tc>
      </w:tr>
      <w:tr w:rsidR="008E39F9" w:rsidRPr="008B7C82" w:rsidTr="007344F8">
        <w:trPr>
          <w:trHeight w:val="522"/>
          <w:jc w:val="center"/>
        </w:trPr>
        <w:tc>
          <w:tcPr>
            <w:tcW w:w="6686" w:type="dxa"/>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2. Темп роста производительности труда работающих к предыдущему году, %</w:t>
            </w:r>
          </w:p>
        </w:tc>
        <w:tc>
          <w:tcPr>
            <w:tcW w:w="1440"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103,80</w:t>
            </w:r>
          </w:p>
        </w:tc>
        <w:tc>
          <w:tcPr>
            <w:tcW w:w="1440"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95,40</w:t>
            </w:r>
          </w:p>
        </w:tc>
      </w:tr>
      <w:tr w:rsidR="008E39F9" w:rsidRPr="008B7C82" w:rsidTr="007344F8">
        <w:trPr>
          <w:trHeight w:val="353"/>
          <w:jc w:val="center"/>
        </w:trPr>
        <w:tc>
          <w:tcPr>
            <w:tcW w:w="6686" w:type="dxa"/>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3. Численность  работающих всего, из них:</w:t>
            </w:r>
          </w:p>
        </w:tc>
        <w:tc>
          <w:tcPr>
            <w:tcW w:w="1440"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14 122</w:t>
            </w:r>
          </w:p>
        </w:tc>
        <w:tc>
          <w:tcPr>
            <w:tcW w:w="1440"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12 541</w:t>
            </w:r>
          </w:p>
        </w:tc>
      </w:tr>
      <w:tr w:rsidR="008E39F9" w:rsidRPr="008B7C82" w:rsidTr="007344F8">
        <w:trPr>
          <w:trHeight w:val="336"/>
          <w:jc w:val="center"/>
        </w:trPr>
        <w:tc>
          <w:tcPr>
            <w:tcW w:w="6686" w:type="dxa"/>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 xml:space="preserve">    3.1. ППП всего, в т.ч.:</w:t>
            </w:r>
          </w:p>
        </w:tc>
        <w:tc>
          <w:tcPr>
            <w:tcW w:w="1440"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11 960</w:t>
            </w:r>
          </w:p>
        </w:tc>
        <w:tc>
          <w:tcPr>
            <w:tcW w:w="1440"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10 790</w:t>
            </w:r>
          </w:p>
        </w:tc>
      </w:tr>
      <w:tr w:rsidR="008E39F9" w:rsidRPr="008B7C82" w:rsidTr="007344F8">
        <w:trPr>
          <w:trHeight w:val="336"/>
          <w:jc w:val="center"/>
        </w:trPr>
        <w:tc>
          <w:tcPr>
            <w:tcW w:w="6686" w:type="dxa"/>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 рабочие</w:t>
            </w:r>
          </w:p>
        </w:tc>
        <w:tc>
          <w:tcPr>
            <w:tcW w:w="1440"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9 634</w:t>
            </w:r>
          </w:p>
        </w:tc>
        <w:tc>
          <w:tcPr>
            <w:tcW w:w="1440"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8 508</w:t>
            </w:r>
          </w:p>
        </w:tc>
      </w:tr>
      <w:tr w:rsidR="008E39F9" w:rsidRPr="008B7C82" w:rsidTr="007344F8">
        <w:trPr>
          <w:trHeight w:val="336"/>
          <w:jc w:val="center"/>
        </w:trPr>
        <w:tc>
          <w:tcPr>
            <w:tcW w:w="6686" w:type="dxa"/>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 руководители</w:t>
            </w:r>
          </w:p>
        </w:tc>
        <w:tc>
          <w:tcPr>
            <w:tcW w:w="1440"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2244</w:t>
            </w:r>
          </w:p>
        </w:tc>
        <w:tc>
          <w:tcPr>
            <w:tcW w:w="1440"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2 200</w:t>
            </w:r>
          </w:p>
        </w:tc>
      </w:tr>
      <w:tr w:rsidR="008E39F9" w:rsidRPr="008B7C82" w:rsidTr="007344F8">
        <w:trPr>
          <w:trHeight w:val="336"/>
          <w:jc w:val="center"/>
        </w:trPr>
        <w:tc>
          <w:tcPr>
            <w:tcW w:w="6686" w:type="dxa"/>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 служащие</w:t>
            </w:r>
          </w:p>
        </w:tc>
        <w:tc>
          <w:tcPr>
            <w:tcW w:w="1440"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82</w:t>
            </w:r>
          </w:p>
        </w:tc>
        <w:tc>
          <w:tcPr>
            <w:tcW w:w="1440"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82</w:t>
            </w:r>
          </w:p>
        </w:tc>
      </w:tr>
      <w:tr w:rsidR="008E39F9" w:rsidRPr="008B7C82" w:rsidTr="007344F8">
        <w:trPr>
          <w:trHeight w:val="336"/>
          <w:jc w:val="center"/>
        </w:trPr>
        <w:tc>
          <w:tcPr>
            <w:tcW w:w="6686" w:type="dxa"/>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 xml:space="preserve">   3.2.Несписочный персонал</w:t>
            </w:r>
          </w:p>
        </w:tc>
        <w:tc>
          <w:tcPr>
            <w:tcW w:w="1440"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2162</w:t>
            </w:r>
          </w:p>
        </w:tc>
        <w:tc>
          <w:tcPr>
            <w:tcW w:w="1440"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1751</w:t>
            </w:r>
          </w:p>
        </w:tc>
      </w:tr>
    </w:tbl>
    <w:p w:rsidR="008E39F9" w:rsidRPr="008B7C82" w:rsidRDefault="008E39F9" w:rsidP="008B7C82">
      <w:pPr>
        <w:autoSpaceDE/>
        <w:autoSpaceDN/>
        <w:ind w:firstLine="709"/>
        <w:jc w:val="left"/>
        <w:rPr>
          <w:rFonts w:ascii="Times New Roman" w:hAnsi="Times New Roman" w:cs="Times New Roman"/>
          <w:sz w:val="28"/>
          <w:szCs w:val="28"/>
        </w:rPr>
      </w:pPr>
    </w:p>
    <w:p w:rsidR="008E39F9" w:rsidRPr="008B7C82" w:rsidRDefault="008E39F9" w:rsidP="008B7C82">
      <w:pPr>
        <w:tabs>
          <w:tab w:val="num" w:pos="4927"/>
        </w:tabs>
        <w:autoSpaceDE/>
        <w:autoSpaceDN/>
        <w:ind w:firstLine="709"/>
        <w:jc w:val="right"/>
        <w:rPr>
          <w:rFonts w:ascii="Times New Roman" w:hAnsi="Times New Roman" w:cs="Times New Roman"/>
          <w:sz w:val="28"/>
          <w:szCs w:val="28"/>
        </w:rPr>
      </w:pPr>
      <w:r w:rsidRPr="008B7C82">
        <w:rPr>
          <w:rFonts w:ascii="Times New Roman" w:hAnsi="Times New Roman" w:cs="Times New Roman"/>
          <w:sz w:val="28"/>
          <w:szCs w:val="28"/>
        </w:rPr>
        <w:t>Таблица 6</w:t>
      </w:r>
    </w:p>
    <w:p w:rsidR="008E39F9" w:rsidRPr="008B7C82" w:rsidRDefault="008E39F9" w:rsidP="008B7C82">
      <w:pPr>
        <w:tabs>
          <w:tab w:val="num" w:pos="720"/>
        </w:tabs>
        <w:autoSpaceDE/>
        <w:autoSpaceDN/>
        <w:ind w:firstLine="709"/>
        <w:jc w:val="center"/>
        <w:rPr>
          <w:rFonts w:ascii="Times New Roman" w:hAnsi="Times New Roman" w:cs="Times New Roman"/>
          <w:sz w:val="28"/>
          <w:szCs w:val="28"/>
        </w:rPr>
      </w:pPr>
      <w:r w:rsidRPr="008B7C82">
        <w:rPr>
          <w:rFonts w:ascii="Times New Roman" w:hAnsi="Times New Roman" w:cs="Times New Roman"/>
          <w:sz w:val="28"/>
          <w:szCs w:val="28"/>
        </w:rPr>
        <w:t>Динамика объема производства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5623"/>
        <w:gridCol w:w="1458"/>
        <w:gridCol w:w="12"/>
        <w:gridCol w:w="1446"/>
        <w:gridCol w:w="9"/>
      </w:tblGrid>
      <w:tr w:rsidR="008E39F9" w:rsidRPr="007344F8" w:rsidTr="005A5EAC">
        <w:trPr>
          <w:trHeight w:val="337"/>
          <w:jc w:val="center"/>
        </w:trPr>
        <w:tc>
          <w:tcPr>
            <w:tcW w:w="5633" w:type="dxa"/>
            <w:gridSpan w:val="2"/>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Наименование показателя</w:t>
            </w:r>
          </w:p>
        </w:tc>
        <w:tc>
          <w:tcPr>
            <w:tcW w:w="1458"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smartTag w:uri="urn:schemas-microsoft-com:office:smarttags" w:element="metricconverter">
              <w:smartTagPr>
                <w:attr w:name="ProductID" w:val="2005 г"/>
              </w:smartTagPr>
              <w:r w:rsidRPr="007344F8">
                <w:rPr>
                  <w:rFonts w:ascii="Times New Roman" w:hAnsi="Times New Roman" w:cs="Times New Roman"/>
                  <w:sz w:val="20"/>
                  <w:szCs w:val="20"/>
                </w:rPr>
                <w:t>2005 г</w:t>
              </w:r>
            </w:smartTag>
            <w:r w:rsidRPr="007344F8">
              <w:rPr>
                <w:rFonts w:ascii="Times New Roman" w:hAnsi="Times New Roman" w:cs="Times New Roman"/>
                <w:sz w:val="20"/>
                <w:szCs w:val="20"/>
              </w:rPr>
              <w:t>.</w:t>
            </w:r>
          </w:p>
        </w:tc>
        <w:tc>
          <w:tcPr>
            <w:tcW w:w="1467" w:type="dxa"/>
            <w:gridSpan w:val="3"/>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smartTag w:uri="urn:schemas-microsoft-com:office:smarttags" w:element="metricconverter">
              <w:smartTagPr>
                <w:attr w:name="ProductID" w:val="2006 г"/>
              </w:smartTagPr>
              <w:r w:rsidRPr="007344F8">
                <w:rPr>
                  <w:rFonts w:ascii="Times New Roman" w:hAnsi="Times New Roman" w:cs="Times New Roman"/>
                  <w:sz w:val="20"/>
                  <w:szCs w:val="20"/>
                </w:rPr>
                <w:t>2006 г</w:t>
              </w:r>
            </w:smartTag>
            <w:r w:rsidRPr="007344F8">
              <w:rPr>
                <w:rFonts w:ascii="Times New Roman" w:hAnsi="Times New Roman" w:cs="Times New Roman"/>
                <w:sz w:val="20"/>
                <w:szCs w:val="20"/>
              </w:rPr>
              <w:t>.</w:t>
            </w:r>
          </w:p>
        </w:tc>
      </w:tr>
      <w:tr w:rsidR="008E39F9" w:rsidRPr="007344F8" w:rsidTr="005A5EAC">
        <w:trPr>
          <w:gridBefore w:val="1"/>
          <w:wBefore w:w="10" w:type="dxa"/>
          <w:trHeight w:val="284"/>
          <w:jc w:val="center"/>
        </w:trPr>
        <w:tc>
          <w:tcPr>
            <w:tcW w:w="5623"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Объем продаж в ценах текущего года, тыс.р.</w:t>
            </w:r>
          </w:p>
        </w:tc>
        <w:tc>
          <w:tcPr>
            <w:tcW w:w="1458"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4 213 557</w:t>
            </w:r>
          </w:p>
        </w:tc>
        <w:tc>
          <w:tcPr>
            <w:tcW w:w="1467" w:type="dxa"/>
            <w:gridSpan w:val="3"/>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6 337 569</w:t>
            </w:r>
          </w:p>
        </w:tc>
      </w:tr>
      <w:tr w:rsidR="008E39F9" w:rsidRPr="007344F8" w:rsidTr="007344F8">
        <w:trPr>
          <w:gridBefore w:val="1"/>
          <w:wBefore w:w="10" w:type="dxa"/>
          <w:trHeight w:val="381"/>
          <w:jc w:val="center"/>
        </w:trPr>
        <w:tc>
          <w:tcPr>
            <w:tcW w:w="5623"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Темп роста реализации продукции к предыдущему году, %</w:t>
            </w:r>
          </w:p>
        </w:tc>
        <w:tc>
          <w:tcPr>
            <w:tcW w:w="1458"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143,3%</w:t>
            </w:r>
          </w:p>
        </w:tc>
        <w:tc>
          <w:tcPr>
            <w:tcW w:w="1467" w:type="dxa"/>
            <w:gridSpan w:val="3"/>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150,4%</w:t>
            </w:r>
          </w:p>
        </w:tc>
      </w:tr>
      <w:tr w:rsidR="008E39F9" w:rsidRPr="007344F8" w:rsidTr="005A5EAC">
        <w:trPr>
          <w:gridBefore w:val="1"/>
          <w:wBefore w:w="10" w:type="dxa"/>
          <w:trHeight w:val="282"/>
          <w:jc w:val="center"/>
        </w:trPr>
        <w:tc>
          <w:tcPr>
            <w:tcW w:w="5623"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Товарная продукция, тыс.р.</w:t>
            </w:r>
          </w:p>
        </w:tc>
        <w:tc>
          <w:tcPr>
            <w:tcW w:w="1458"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3 682 429</w:t>
            </w:r>
          </w:p>
        </w:tc>
        <w:tc>
          <w:tcPr>
            <w:tcW w:w="1467" w:type="dxa"/>
            <w:gridSpan w:val="3"/>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5 255 599</w:t>
            </w:r>
          </w:p>
        </w:tc>
      </w:tr>
      <w:tr w:rsidR="008E39F9" w:rsidRPr="007344F8" w:rsidTr="007344F8">
        <w:trPr>
          <w:gridBefore w:val="1"/>
          <w:wBefore w:w="10" w:type="dxa"/>
          <w:trHeight w:val="437"/>
          <w:jc w:val="center"/>
        </w:trPr>
        <w:tc>
          <w:tcPr>
            <w:tcW w:w="5623"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Темп роста товарной продукции к предыдущему году, %</w:t>
            </w:r>
          </w:p>
        </w:tc>
        <w:tc>
          <w:tcPr>
            <w:tcW w:w="1458"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155,3%</w:t>
            </w:r>
          </w:p>
        </w:tc>
        <w:tc>
          <w:tcPr>
            <w:tcW w:w="1467" w:type="dxa"/>
            <w:gridSpan w:val="3"/>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142,7%</w:t>
            </w:r>
          </w:p>
        </w:tc>
      </w:tr>
      <w:tr w:rsidR="008E39F9" w:rsidRPr="007344F8" w:rsidTr="005A5EAC">
        <w:trPr>
          <w:gridBefore w:val="1"/>
          <w:gridAfter w:val="1"/>
          <w:wBefore w:w="10" w:type="dxa"/>
          <w:wAfter w:w="9" w:type="dxa"/>
          <w:trHeight w:val="280"/>
          <w:jc w:val="center"/>
        </w:trPr>
        <w:tc>
          <w:tcPr>
            <w:tcW w:w="5623"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Валовая прибыль, тыс.р.</w:t>
            </w:r>
          </w:p>
        </w:tc>
        <w:tc>
          <w:tcPr>
            <w:tcW w:w="145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653 521</w:t>
            </w:r>
          </w:p>
        </w:tc>
        <w:tc>
          <w:tcPr>
            <w:tcW w:w="1458" w:type="dxa"/>
            <w:gridSpan w:val="2"/>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877 003</w:t>
            </w:r>
          </w:p>
        </w:tc>
      </w:tr>
      <w:tr w:rsidR="008E39F9" w:rsidRPr="007344F8" w:rsidTr="007344F8">
        <w:trPr>
          <w:gridBefore w:val="1"/>
          <w:gridAfter w:val="1"/>
          <w:wBefore w:w="10" w:type="dxa"/>
          <w:wAfter w:w="9" w:type="dxa"/>
          <w:trHeight w:val="480"/>
          <w:jc w:val="center"/>
        </w:trPr>
        <w:tc>
          <w:tcPr>
            <w:tcW w:w="5623"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Темп роста валовой прибыли к предыдущему году, %</w:t>
            </w:r>
          </w:p>
        </w:tc>
        <w:tc>
          <w:tcPr>
            <w:tcW w:w="1458" w:type="dxa"/>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93,3%</w:t>
            </w:r>
          </w:p>
        </w:tc>
        <w:tc>
          <w:tcPr>
            <w:tcW w:w="1458" w:type="dxa"/>
            <w:gridSpan w:val="2"/>
            <w:vAlign w:val="center"/>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203,7%</w:t>
            </w:r>
          </w:p>
        </w:tc>
      </w:tr>
      <w:tr w:rsidR="008E39F9" w:rsidRPr="007344F8" w:rsidTr="007344F8">
        <w:trPr>
          <w:gridBefore w:val="1"/>
          <w:wBefore w:w="10" w:type="dxa"/>
          <w:trHeight w:val="332"/>
          <w:jc w:val="center"/>
        </w:trPr>
        <w:tc>
          <w:tcPr>
            <w:tcW w:w="5623" w:type="dxa"/>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Себестоимость, тыс. руб.</w:t>
            </w:r>
          </w:p>
        </w:tc>
        <w:tc>
          <w:tcPr>
            <w:tcW w:w="1458"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3560035</w:t>
            </w:r>
          </w:p>
        </w:tc>
        <w:tc>
          <w:tcPr>
            <w:tcW w:w="1467" w:type="dxa"/>
            <w:gridSpan w:val="3"/>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5460566</w:t>
            </w:r>
          </w:p>
        </w:tc>
      </w:tr>
      <w:tr w:rsidR="008E39F9" w:rsidRPr="007344F8" w:rsidTr="007344F8">
        <w:trPr>
          <w:gridBefore w:val="1"/>
          <w:wBefore w:w="10" w:type="dxa"/>
          <w:trHeight w:val="212"/>
          <w:jc w:val="center"/>
        </w:trPr>
        <w:tc>
          <w:tcPr>
            <w:tcW w:w="5623" w:type="dxa"/>
          </w:tcPr>
          <w:p w:rsidR="008E39F9" w:rsidRPr="007344F8" w:rsidRDefault="008E39F9" w:rsidP="007344F8">
            <w:pPr>
              <w:tabs>
                <w:tab w:val="num" w:pos="72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Темп роста себестоимости к предыдущему году, %</w:t>
            </w:r>
          </w:p>
        </w:tc>
        <w:tc>
          <w:tcPr>
            <w:tcW w:w="145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134,5%</w:t>
            </w:r>
          </w:p>
        </w:tc>
        <w:tc>
          <w:tcPr>
            <w:tcW w:w="1467" w:type="dxa"/>
            <w:gridSpan w:val="3"/>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125,3%</w:t>
            </w:r>
          </w:p>
        </w:tc>
      </w:tr>
      <w:tr w:rsidR="008E39F9" w:rsidRPr="007344F8" w:rsidTr="005A5EAC">
        <w:tblPrEx>
          <w:tblBorders>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100"/>
          <w:jc w:val="center"/>
        </w:trPr>
        <w:tc>
          <w:tcPr>
            <w:tcW w:w="5623" w:type="dxa"/>
            <w:tcBorders>
              <w:top w:val="single" w:sz="4" w:space="0" w:color="auto"/>
              <w:left w:val="single" w:sz="4" w:space="0" w:color="auto"/>
              <w:bottom w:val="single" w:sz="4" w:space="0" w:color="auto"/>
              <w:right w:val="single" w:sz="4" w:space="0" w:color="auto"/>
            </w:tcBorders>
          </w:tcPr>
          <w:p w:rsidR="008E39F9" w:rsidRPr="007344F8" w:rsidRDefault="008E39F9" w:rsidP="007344F8">
            <w:pPr>
              <w:tabs>
                <w:tab w:val="num" w:pos="90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Стоимость ОПФ, тыс.р.</w:t>
            </w:r>
          </w:p>
        </w:tc>
        <w:tc>
          <w:tcPr>
            <w:tcW w:w="1458" w:type="dxa"/>
            <w:tcBorders>
              <w:left w:val="single" w:sz="4" w:space="0" w:color="auto"/>
              <w:bottom w:val="single" w:sz="4" w:space="0" w:color="auto"/>
              <w:right w:val="single" w:sz="4" w:space="0" w:color="auto"/>
            </w:tcBorders>
          </w:tcPr>
          <w:p w:rsidR="008E39F9" w:rsidRPr="007344F8" w:rsidRDefault="008E39F9" w:rsidP="007344F8">
            <w:pPr>
              <w:tabs>
                <w:tab w:val="num" w:pos="90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1701359</w:t>
            </w:r>
          </w:p>
        </w:tc>
        <w:tc>
          <w:tcPr>
            <w:tcW w:w="1467" w:type="dxa"/>
            <w:gridSpan w:val="3"/>
            <w:tcBorders>
              <w:top w:val="single" w:sz="4" w:space="0" w:color="auto"/>
              <w:bottom w:val="single" w:sz="4" w:space="0" w:color="auto"/>
              <w:right w:val="single" w:sz="4" w:space="0" w:color="auto"/>
            </w:tcBorders>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1808263</w:t>
            </w:r>
          </w:p>
        </w:tc>
      </w:tr>
      <w:tr w:rsidR="008E39F9" w:rsidRPr="007344F8" w:rsidTr="005A5EAC">
        <w:tblPrEx>
          <w:tblBorders>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 w:type="dxa"/>
          <w:wAfter w:w="9" w:type="dxa"/>
          <w:trHeight w:val="100"/>
          <w:jc w:val="center"/>
        </w:trPr>
        <w:tc>
          <w:tcPr>
            <w:tcW w:w="5623" w:type="dxa"/>
            <w:tcBorders>
              <w:top w:val="single" w:sz="4" w:space="0" w:color="auto"/>
              <w:left w:val="single" w:sz="4" w:space="0" w:color="auto"/>
              <w:bottom w:val="single" w:sz="4" w:space="0" w:color="auto"/>
              <w:right w:val="single" w:sz="4" w:space="0" w:color="auto"/>
            </w:tcBorders>
          </w:tcPr>
          <w:p w:rsidR="008E39F9" w:rsidRPr="007344F8" w:rsidRDefault="008E39F9" w:rsidP="007344F8">
            <w:pPr>
              <w:tabs>
                <w:tab w:val="num" w:pos="90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Фондоемкость,коп</w:t>
            </w:r>
          </w:p>
        </w:tc>
        <w:tc>
          <w:tcPr>
            <w:tcW w:w="1458" w:type="dxa"/>
            <w:tcBorders>
              <w:left w:val="single" w:sz="4" w:space="0" w:color="auto"/>
              <w:bottom w:val="single" w:sz="4" w:space="0" w:color="auto"/>
              <w:right w:val="single" w:sz="4" w:space="0" w:color="auto"/>
            </w:tcBorders>
          </w:tcPr>
          <w:p w:rsidR="008E39F9" w:rsidRPr="007344F8" w:rsidRDefault="008E39F9" w:rsidP="007344F8">
            <w:pPr>
              <w:tabs>
                <w:tab w:val="num" w:pos="90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114</w:t>
            </w:r>
          </w:p>
        </w:tc>
        <w:tc>
          <w:tcPr>
            <w:tcW w:w="1458" w:type="dxa"/>
            <w:gridSpan w:val="2"/>
            <w:tcBorders>
              <w:top w:val="nil"/>
              <w:bottom w:val="single" w:sz="4" w:space="0" w:color="auto"/>
              <w:right w:val="single" w:sz="4" w:space="0" w:color="auto"/>
            </w:tcBorders>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120</w:t>
            </w:r>
          </w:p>
        </w:tc>
      </w:tr>
      <w:tr w:rsidR="008E39F9" w:rsidRPr="007344F8" w:rsidTr="005A5EAC">
        <w:tblPrEx>
          <w:tblBorders>
            <w:left w:val="none" w:sz="0" w:space="0" w:color="auto"/>
            <w:bottom w:val="none" w:sz="0" w:space="0" w:color="auto"/>
            <w:right w:val="none" w:sz="0" w:space="0" w:color="auto"/>
            <w:insideH w:val="none" w:sz="0" w:space="0" w:color="auto"/>
            <w:insideV w:val="none" w:sz="0" w:space="0" w:color="auto"/>
          </w:tblBorders>
        </w:tblPrEx>
        <w:trPr>
          <w:gridBefore w:val="1"/>
          <w:gridAfter w:val="1"/>
          <w:wBefore w:w="10" w:type="dxa"/>
          <w:wAfter w:w="9" w:type="dxa"/>
          <w:trHeight w:val="100"/>
          <w:jc w:val="center"/>
        </w:trPr>
        <w:tc>
          <w:tcPr>
            <w:tcW w:w="5623" w:type="dxa"/>
            <w:tcBorders>
              <w:top w:val="nil"/>
              <w:left w:val="single" w:sz="4" w:space="0" w:color="auto"/>
              <w:bottom w:val="single" w:sz="4" w:space="0" w:color="auto"/>
              <w:right w:val="single" w:sz="4" w:space="0" w:color="auto"/>
            </w:tcBorders>
          </w:tcPr>
          <w:p w:rsidR="008E39F9" w:rsidRPr="007344F8" w:rsidRDefault="008E39F9" w:rsidP="007344F8">
            <w:pPr>
              <w:tabs>
                <w:tab w:val="num" w:pos="90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Фондоотдача,руб</w:t>
            </w:r>
          </w:p>
        </w:tc>
        <w:tc>
          <w:tcPr>
            <w:tcW w:w="1458" w:type="dxa"/>
            <w:tcBorders>
              <w:left w:val="single" w:sz="4" w:space="0" w:color="auto"/>
              <w:bottom w:val="single" w:sz="4" w:space="0" w:color="auto"/>
            </w:tcBorders>
          </w:tcPr>
          <w:p w:rsidR="008E39F9" w:rsidRPr="007344F8" w:rsidRDefault="008E39F9" w:rsidP="007344F8">
            <w:pPr>
              <w:tabs>
                <w:tab w:val="num" w:pos="90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0,8</w:t>
            </w:r>
          </w:p>
        </w:tc>
        <w:tc>
          <w:tcPr>
            <w:tcW w:w="1458" w:type="dxa"/>
            <w:gridSpan w:val="2"/>
            <w:tcBorders>
              <w:left w:val="single" w:sz="4" w:space="0" w:color="auto"/>
              <w:bottom w:val="single" w:sz="4" w:space="0" w:color="auto"/>
              <w:right w:val="single" w:sz="4" w:space="0" w:color="auto"/>
            </w:tcBorders>
          </w:tcPr>
          <w:p w:rsidR="008E39F9" w:rsidRPr="007344F8" w:rsidRDefault="008E39F9" w:rsidP="007344F8">
            <w:pPr>
              <w:tabs>
                <w:tab w:val="num" w:pos="90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0,82</w:t>
            </w:r>
          </w:p>
        </w:tc>
      </w:tr>
      <w:tr w:rsidR="008E39F9" w:rsidRPr="007344F8" w:rsidTr="007344F8">
        <w:trPr>
          <w:gridBefore w:val="1"/>
          <w:wBefore w:w="10" w:type="dxa"/>
          <w:trHeight w:val="251"/>
          <w:jc w:val="center"/>
        </w:trPr>
        <w:tc>
          <w:tcPr>
            <w:tcW w:w="5623" w:type="dxa"/>
          </w:tcPr>
          <w:p w:rsidR="008E39F9" w:rsidRPr="007344F8" w:rsidRDefault="008E39F9" w:rsidP="007344F8">
            <w:pPr>
              <w:tabs>
                <w:tab w:val="num" w:pos="90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Чистая прибыль, тыс. руб.</w:t>
            </w:r>
          </w:p>
        </w:tc>
        <w:tc>
          <w:tcPr>
            <w:tcW w:w="1470" w:type="dxa"/>
            <w:gridSpan w:val="2"/>
            <w:tcBorders>
              <w:top w:val="nil"/>
            </w:tcBorders>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370 600</w:t>
            </w:r>
          </w:p>
        </w:tc>
        <w:tc>
          <w:tcPr>
            <w:tcW w:w="1455" w:type="dxa"/>
            <w:gridSpan w:val="2"/>
            <w:tcBorders>
              <w:top w:val="nil"/>
            </w:tcBorders>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530 300</w:t>
            </w:r>
          </w:p>
        </w:tc>
      </w:tr>
      <w:tr w:rsidR="008E39F9" w:rsidRPr="007344F8" w:rsidTr="007344F8">
        <w:trPr>
          <w:gridBefore w:val="1"/>
          <w:wBefore w:w="10" w:type="dxa"/>
          <w:trHeight w:val="328"/>
          <w:jc w:val="center"/>
        </w:trPr>
        <w:tc>
          <w:tcPr>
            <w:tcW w:w="5623" w:type="dxa"/>
          </w:tcPr>
          <w:p w:rsidR="008E39F9" w:rsidRPr="007344F8" w:rsidRDefault="008E39F9" w:rsidP="007344F8">
            <w:pPr>
              <w:tabs>
                <w:tab w:val="num" w:pos="900"/>
              </w:tabs>
              <w:autoSpaceDE/>
              <w:autoSpaceDN/>
              <w:ind w:firstLine="0"/>
              <w:rPr>
                <w:rFonts w:ascii="Times New Roman" w:hAnsi="Times New Roman" w:cs="Times New Roman"/>
                <w:sz w:val="20"/>
                <w:szCs w:val="20"/>
              </w:rPr>
            </w:pPr>
            <w:r w:rsidRPr="007344F8">
              <w:rPr>
                <w:rFonts w:ascii="Times New Roman" w:hAnsi="Times New Roman" w:cs="Times New Roman"/>
                <w:sz w:val="20"/>
                <w:szCs w:val="20"/>
              </w:rPr>
              <w:t>Рентабельность, %</w:t>
            </w:r>
          </w:p>
        </w:tc>
        <w:tc>
          <w:tcPr>
            <w:tcW w:w="1470" w:type="dxa"/>
            <w:gridSpan w:val="2"/>
            <w:tcBorders>
              <w:top w:val="nil"/>
            </w:tcBorders>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58,12</w:t>
            </w:r>
          </w:p>
        </w:tc>
        <w:tc>
          <w:tcPr>
            <w:tcW w:w="1455" w:type="dxa"/>
            <w:gridSpan w:val="2"/>
            <w:tcBorders>
              <w:top w:val="nil"/>
            </w:tcBorders>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64,02</w:t>
            </w:r>
          </w:p>
        </w:tc>
      </w:tr>
    </w:tbl>
    <w:p w:rsidR="008E39F9" w:rsidRPr="007344F8" w:rsidRDefault="008E39F9" w:rsidP="007344F8">
      <w:pPr>
        <w:autoSpaceDE/>
        <w:autoSpaceDN/>
        <w:ind w:firstLine="0"/>
        <w:jc w:val="left"/>
        <w:rPr>
          <w:rFonts w:ascii="Times New Roman" w:hAnsi="Times New Roman" w:cs="Times New Roman"/>
          <w:sz w:val="20"/>
          <w:szCs w:val="20"/>
        </w:rPr>
      </w:pPr>
    </w:p>
    <w:p w:rsidR="008E39F9" w:rsidRPr="008B7C82" w:rsidRDefault="00E24759" w:rsidP="008B7C82">
      <w:pPr>
        <w:shd w:val="clear" w:color="auto" w:fill="FFFFFF"/>
        <w:autoSpaceDE/>
        <w:autoSpaceDN/>
        <w:ind w:firstLine="709"/>
        <w:rPr>
          <w:rFonts w:ascii="Times New Roman" w:hAnsi="Times New Roman" w:cs="Times New Roman"/>
          <w:color w:val="000000"/>
          <w:sz w:val="28"/>
          <w:szCs w:val="28"/>
        </w:rPr>
      </w:pPr>
      <w:r>
        <w:rPr>
          <w:rFonts w:ascii="Times New Roman" w:hAnsi="Times New Roman" w:cs="Times New Roman"/>
          <w:color w:val="000000"/>
          <w:sz w:val="28"/>
          <w:szCs w:val="28"/>
        </w:rPr>
      </w:r>
      <w:r>
        <w:rPr>
          <w:rFonts w:ascii="Times New Roman" w:hAnsi="Times New Roman" w:cs="Times New Roman"/>
          <w:color w:val="000000"/>
          <w:sz w:val="28"/>
          <w:szCs w:val="28"/>
        </w:rPr>
        <w:pict>
          <v:group id="_x0000_s1103" editas="canvas" style="width:378pt;height:440.95pt;mso-position-horizontal-relative:char;mso-position-vertical-relative:line" coordorigin="2978,1244" coordsize="5929,6827" o:allowincell="f">
            <o:lock v:ext="edit" aspectratio="t"/>
            <v:shape id="_x0000_s1104" type="#_x0000_t75" style="position:absolute;left:2978;top:1244;width:5929;height:6827" o:preferrelative="f">
              <v:fill o:detectmouseclick="t"/>
              <v:path o:extrusionok="t" o:connecttype="none"/>
              <o:lock v:ext="edit" text="t"/>
            </v:shape>
            <v:group id="_x0000_s1105" style="position:absolute;left:3119;top:1244;width:5648;height:6827" coordorigin="3119,1244" coordsize="5648,6827">
              <v:rect id="_x0000_s1106" style="position:absolute;left:3119;top:1244;width:5647;height:418" strokeweight="2pt">
                <v:textbox>
                  <w:txbxContent>
                    <w:p w:rsidR="007344F8" w:rsidRDefault="007344F8" w:rsidP="008E39F9">
                      <w:pPr>
                        <w:autoSpaceDE/>
                        <w:autoSpaceDN/>
                        <w:spacing w:line="240" w:lineRule="auto"/>
                        <w:ind w:firstLine="0"/>
                        <w:jc w:val="center"/>
                        <w:rPr>
                          <w:rFonts w:ascii="Times New Roman" w:hAnsi="Times New Roman" w:cs="Times New Roman"/>
                          <w:sz w:val="28"/>
                        </w:rPr>
                      </w:pPr>
                      <w:r>
                        <w:rPr>
                          <w:rFonts w:ascii="Times New Roman" w:hAnsi="Times New Roman" w:cs="Times New Roman"/>
                          <w:sz w:val="28"/>
                        </w:rPr>
                        <w:t>Классификация оборотных активов</w:t>
                      </w:r>
                    </w:p>
                  </w:txbxContent>
                </v:textbox>
              </v:rect>
              <v:rect id="_x0000_s1107" style="position:absolute;left:3543;top:2080;width:5223;height:418" strokeweight="2pt">
                <v:textbox inset="0,,0">
                  <w:txbxContent>
                    <w:p w:rsidR="007344F8" w:rsidRDefault="007344F8" w:rsidP="008E39F9">
                      <w:pPr>
                        <w:autoSpaceDE/>
                        <w:autoSpaceDN/>
                        <w:spacing w:line="240" w:lineRule="auto"/>
                        <w:ind w:firstLine="0"/>
                        <w:jc w:val="left"/>
                        <w:rPr>
                          <w:rFonts w:ascii="Times New Roman" w:hAnsi="Times New Roman" w:cs="Times New Roman"/>
                          <w:sz w:val="28"/>
                        </w:rPr>
                      </w:pPr>
                      <w:r>
                        <w:rPr>
                          <w:rFonts w:ascii="Times New Roman" w:hAnsi="Times New Roman" w:cs="Times New Roman"/>
                          <w:sz w:val="28"/>
                        </w:rPr>
                        <w:t>По характеру финансовых источников формирования</w:t>
                      </w:r>
                    </w:p>
                  </w:txbxContent>
                </v:textbox>
              </v:rect>
              <v:rect id="_x0000_s1108" style="position:absolute;left:3543;top:3334;width:5222;height:418" strokeweight="2pt">
                <v:textbox>
                  <w:txbxContent>
                    <w:p w:rsidR="007344F8" w:rsidRDefault="007344F8" w:rsidP="008E39F9">
                      <w:pPr>
                        <w:autoSpaceDE/>
                        <w:autoSpaceDN/>
                        <w:spacing w:line="240" w:lineRule="auto"/>
                        <w:ind w:firstLine="0"/>
                        <w:jc w:val="left"/>
                        <w:rPr>
                          <w:rFonts w:ascii="Times New Roman" w:hAnsi="Times New Roman" w:cs="Times New Roman"/>
                          <w:sz w:val="28"/>
                        </w:rPr>
                      </w:pPr>
                      <w:r>
                        <w:rPr>
                          <w:rFonts w:ascii="Times New Roman" w:hAnsi="Times New Roman" w:cs="Times New Roman"/>
                          <w:sz w:val="28"/>
                        </w:rPr>
                        <w:t>По видам</w:t>
                      </w:r>
                    </w:p>
                  </w:txbxContent>
                </v:textbox>
              </v:rect>
              <v:rect id="_x0000_s1109" style="position:absolute;left:4813;top:2637;width:3953;height:278">
                <v:textbox inset=".5mm,0,,0">
                  <w:txbxContent>
                    <w:p w:rsidR="007344F8" w:rsidRDefault="007344F8" w:rsidP="008E39F9">
                      <w:pPr>
                        <w:autoSpaceDE/>
                        <w:autoSpaceDN/>
                        <w:spacing w:line="240" w:lineRule="auto"/>
                        <w:ind w:firstLine="0"/>
                        <w:jc w:val="left"/>
                        <w:rPr>
                          <w:rFonts w:ascii="Times New Roman" w:hAnsi="Times New Roman" w:cs="Times New Roman"/>
                          <w:sz w:val="22"/>
                        </w:rPr>
                      </w:pPr>
                      <w:r>
                        <w:rPr>
                          <w:rFonts w:ascii="Times New Roman" w:hAnsi="Times New Roman" w:cs="Times New Roman"/>
                          <w:sz w:val="22"/>
                        </w:rPr>
                        <w:t>Валовые оборотные</w:t>
                      </w:r>
                    </w:p>
                  </w:txbxContent>
                </v:textbox>
              </v:rect>
              <v:rect id="_x0000_s1110" style="position:absolute;left:4813;top:2916;width:3953;height:279">
                <v:textbox inset=",.3mm,,.3mm">
                  <w:txbxContent>
                    <w:p w:rsidR="007344F8" w:rsidRDefault="007344F8" w:rsidP="008E39F9">
                      <w:pPr>
                        <w:autoSpaceDE/>
                        <w:autoSpaceDN/>
                        <w:spacing w:line="240" w:lineRule="auto"/>
                        <w:ind w:firstLine="0"/>
                        <w:jc w:val="left"/>
                        <w:rPr>
                          <w:rFonts w:ascii="Times New Roman" w:hAnsi="Times New Roman" w:cs="Times New Roman"/>
                          <w:sz w:val="22"/>
                        </w:rPr>
                      </w:pPr>
                      <w:r>
                        <w:rPr>
                          <w:rFonts w:ascii="Times New Roman" w:hAnsi="Times New Roman" w:cs="Times New Roman"/>
                          <w:sz w:val="22"/>
                        </w:rPr>
                        <w:t>Чистые оборотные активы</w:t>
                      </w:r>
                    </w:p>
                  </w:txbxContent>
                </v:textbox>
              </v:rect>
              <v:rect id="_x0000_s1111" style="position:absolute;left:4813;top:3891;width:3953;height:278">
                <v:textbox inset=",.3mm,,.3mm">
                  <w:txbxContent>
                    <w:p w:rsidR="007344F8" w:rsidRDefault="007344F8" w:rsidP="008E39F9">
                      <w:pPr>
                        <w:autoSpaceDE/>
                        <w:autoSpaceDN/>
                        <w:spacing w:line="240" w:lineRule="auto"/>
                        <w:ind w:firstLine="0"/>
                        <w:jc w:val="left"/>
                        <w:rPr>
                          <w:rFonts w:ascii="Times New Roman" w:hAnsi="Times New Roman" w:cs="Times New Roman"/>
                          <w:sz w:val="22"/>
                        </w:rPr>
                      </w:pPr>
                      <w:r>
                        <w:rPr>
                          <w:rFonts w:ascii="Times New Roman" w:hAnsi="Times New Roman" w:cs="Times New Roman"/>
                          <w:sz w:val="22"/>
                        </w:rPr>
                        <w:t>Запасы сырья, материалов, полуфабрикатов</w:t>
                      </w:r>
                    </w:p>
                  </w:txbxContent>
                </v:textbox>
              </v:rect>
              <v:rect id="_x0000_s1112" style="position:absolute;left:4813;top:4170;width:3953;height:278">
                <v:textbox inset=",.3mm,,.3mm">
                  <w:txbxContent>
                    <w:p w:rsidR="007344F8" w:rsidRDefault="007344F8" w:rsidP="008E39F9">
                      <w:pPr>
                        <w:autoSpaceDE/>
                        <w:autoSpaceDN/>
                        <w:spacing w:line="240" w:lineRule="auto"/>
                        <w:ind w:firstLine="0"/>
                        <w:jc w:val="left"/>
                        <w:rPr>
                          <w:rFonts w:ascii="Times New Roman" w:hAnsi="Times New Roman" w:cs="Times New Roman"/>
                          <w:sz w:val="22"/>
                        </w:rPr>
                      </w:pPr>
                      <w:r>
                        <w:rPr>
                          <w:rFonts w:ascii="Times New Roman" w:hAnsi="Times New Roman" w:cs="Times New Roman"/>
                          <w:sz w:val="22"/>
                        </w:rPr>
                        <w:t>Запасы готовой продукции</w:t>
                      </w:r>
                    </w:p>
                  </w:txbxContent>
                </v:textbox>
              </v:rect>
              <v:rect id="_x0000_s1113" style="position:absolute;left:4813;top:4449;width:3953;height:277">
                <v:textbox inset=",.3mm,,.3mm">
                  <w:txbxContent>
                    <w:p w:rsidR="007344F8" w:rsidRDefault="007344F8" w:rsidP="008E39F9">
                      <w:pPr>
                        <w:autoSpaceDE/>
                        <w:autoSpaceDN/>
                        <w:spacing w:line="240" w:lineRule="auto"/>
                        <w:ind w:firstLine="0"/>
                        <w:jc w:val="left"/>
                        <w:rPr>
                          <w:rFonts w:ascii="Times New Roman" w:hAnsi="Times New Roman" w:cs="Times New Roman"/>
                          <w:sz w:val="22"/>
                        </w:rPr>
                      </w:pPr>
                      <w:r>
                        <w:rPr>
                          <w:rFonts w:ascii="Times New Roman" w:hAnsi="Times New Roman" w:cs="Times New Roman"/>
                          <w:sz w:val="22"/>
                        </w:rPr>
                        <w:t>Дебиторская задолженность</w:t>
                      </w:r>
                    </w:p>
                  </w:txbxContent>
                </v:textbox>
              </v:rect>
              <v:rect id="_x0000_s1114" style="position:absolute;left:4813;top:4727;width:3953;height:278">
                <v:textbox inset=",.3mm,,.3mm">
                  <w:txbxContent>
                    <w:p w:rsidR="007344F8" w:rsidRDefault="007344F8" w:rsidP="008E39F9">
                      <w:pPr>
                        <w:autoSpaceDE/>
                        <w:autoSpaceDN/>
                        <w:spacing w:line="240" w:lineRule="auto"/>
                        <w:ind w:firstLine="0"/>
                        <w:jc w:val="left"/>
                        <w:rPr>
                          <w:rFonts w:ascii="Times New Roman" w:hAnsi="Times New Roman" w:cs="Times New Roman"/>
                          <w:sz w:val="22"/>
                        </w:rPr>
                      </w:pPr>
                      <w:r>
                        <w:rPr>
                          <w:rFonts w:ascii="Times New Roman" w:hAnsi="Times New Roman" w:cs="Times New Roman"/>
                          <w:sz w:val="22"/>
                        </w:rPr>
                        <w:t>Денежные активы</w:t>
                      </w:r>
                    </w:p>
                  </w:txbxContent>
                </v:textbox>
              </v:rect>
              <v:rect id="_x0000_s1115" style="position:absolute;left:3543;top:5424;width:5220;height:419" strokeweight="2pt">
                <v:textbox>
                  <w:txbxContent>
                    <w:p w:rsidR="007344F8" w:rsidRDefault="007344F8" w:rsidP="008E39F9">
                      <w:pPr>
                        <w:autoSpaceDE/>
                        <w:autoSpaceDN/>
                        <w:spacing w:line="240" w:lineRule="auto"/>
                        <w:ind w:firstLine="0"/>
                        <w:jc w:val="left"/>
                        <w:rPr>
                          <w:rFonts w:ascii="Times New Roman" w:hAnsi="Times New Roman" w:cs="Times New Roman"/>
                          <w:sz w:val="28"/>
                        </w:rPr>
                      </w:pPr>
                      <w:r>
                        <w:rPr>
                          <w:rFonts w:ascii="Times New Roman" w:hAnsi="Times New Roman" w:cs="Times New Roman"/>
                          <w:sz w:val="28"/>
                        </w:rPr>
                        <w:t>По характеру участия в операционном процессе</w:t>
                      </w:r>
                    </w:p>
                  </w:txbxContent>
                </v:textbox>
              </v:rect>
              <v:rect id="_x0000_s1116" style="position:absolute;left:3543;top:6957;width:5219;height:418" strokeweight="2pt">
                <v:textbox>
                  <w:txbxContent>
                    <w:p w:rsidR="007344F8" w:rsidRDefault="007344F8" w:rsidP="008E39F9">
                      <w:pPr>
                        <w:autoSpaceDE/>
                        <w:autoSpaceDN/>
                        <w:spacing w:line="240" w:lineRule="auto"/>
                        <w:ind w:firstLine="0"/>
                        <w:jc w:val="left"/>
                        <w:rPr>
                          <w:rFonts w:ascii="Times New Roman" w:hAnsi="Times New Roman" w:cs="Times New Roman"/>
                          <w:sz w:val="28"/>
                        </w:rPr>
                      </w:pPr>
                      <w:r>
                        <w:rPr>
                          <w:rFonts w:ascii="Times New Roman" w:hAnsi="Times New Roman" w:cs="Times New Roman"/>
                          <w:sz w:val="28"/>
                        </w:rPr>
                        <w:t>По периоду функционирования</w:t>
                      </w:r>
                    </w:p>
                  </w:txbxContent>
                </v:textbox>
              </v:rect>
              <v:rect id="_x0000_s1117" style="position:absolute;left:4813;top:5981;width:3951;height:418">
                <v:textbox inset=",.3mm,,.3mm">
                  <w:txbxContent>
                    <w:p w:rsidR="007344F8" w:rsidRDefault="007344F8" w:rsidP="008E39F9">
                      <w:pPr>
                        <w:autoSpaceDE/>
                        <w:autoSpaceDN/>
                        <w:spacing w:line="240" w:lineRule="auto"/>
                        <w:ind w:firstLine="0"/>
                        <w:jc w:val="left"/>
                        <w:rPr>
                          <w:rFonts w:ascii="Times New Roman" w:hAnsi="Times New Roman" w:cs="Times New Roman"/>
                          <w:sz w:val="22"/>
                        </w:rPr>
                      </w:pPr>
                      <w:r>
                        <w:rPr>
                          <w:rFonts w:ascii="Times New Roman" w:hAnsi="Times New Roman" w:cs="Times New Roman"/>
                          <w:sz w:val="22"/>
                        </w:rPr>
                        <w:t>Оборотные активы, обслуживающие производственный цикл предприятия</w:t>
                      </w:r>
                    </w:p>
                  </w:txbxContent>
                </v:textbox>
              </v:rect>
              <v:rect id="_x0000_s1118" style="position:absolute;left:4813;top:7515;width:3951;height:278">
                <v:textbox inset=",.3mm,,.3mm">
                  <w:txbxContent>
                    <w:p w:rsidR="007344F8" w:rsidRDefault="007344F8" w:rsidP="008E39F9">
                      <w:pPr>
                        <w:autoSpaceDE/>
                        <w:autoSpaceDN/>
                        <w:spacing w:line="240" w:lineRule="auto"/>
                        <w:ind w:firstLine="0"/>
                        <w:jc w:val="left"/>
                        <w:rPr>
                          <w:rFonts w:ascii="Times New Roman" w:hAnsi="Times New Roman" w:cs="Times New Roman"/>
                          <w:sz w:val="22"/>
                        </w:rPr>
                      </w:pPr>
                      <w:r>
                        <w:rPr>
                          <w:rFonts w:ascii="Times New Roman" w:hAnsi="Times New Roman" w:cs="Times New Roman"/>
                          <w:sz w:val="22"/>
                        </w:rPr>
                        <w:t>Постоянная часть оборотных активов</w:t>
                      </w:r>
                    </w:p>
                  </w:txbxContent>
                </v:textbox>
              </v:rect>
              <v:rect id="_x0000_s1119" style="position:absolute;left:4813;top:7793;width:3952;height:278">
                <v:textbox inset=",.3mm,,.3mm">
                  <w:txbxContent>
                    <w:p w:rsidR="007344F8" w:rsidRDefault="007344F8" w:rsidP="008E39F9">
                      <w:pPr>
                        <w:autoSpaceDE/>
                        <w:autoSpaceDN/>
                        <w:spacing w:line="240" w:lineRule="auto"/>
                        <w:ind w:firstLine="0"/>
                        <w:jc w:val="left"/>
                        <w:rPr>
                          <w:rFonts w:ascii="Times New Roman" w:hAnsi="Times New Roman" w:cs="Times New Roman"/>
                          <w:sz w:val="22"/>
                        </w:rPr>
                      </w:pPr>
                      <w:r>
                        <w:rPr>
                          <w:rFonts w:ascii="Times New Roman" w:hAnsi="Times New Roman" w:cs="Times New Roman"/>
                          <w:sz w:val="22"/>
                        </w:rPr>
                        <w:t>Переменная часть оборотных активов</w:t>
                      </w:r>
                    </w:p>
                  </w:txbxContent>
                </v:textbox>
              </v:rect>
              <v:rect id="_x0000_s1120" style="position:absolute;left:4813;top:5006;width:3954;height:278">
                <v:textbox inset=",.3mm,,.3mm">
                  <w:txbxContent>
                    <w:p w:rsidR="007344F8" w:rsidRDefault="007344F8" w:rsidP="008E39F9">
                      <w:pPr>
                        <w:autoSpaceDE/>
                        <w:autoSpaceDN/>
                        <w:spacing w:line="240" w:lineRule="auto"/>
                        <w:ind w:firstLine="0"/>
                        <w:jc w:val="left"/>
                        <w:rPr>
                          <w:rFonts w:ascii="Times New Roman" w:hAnsi="Times New Roman" w:cs="Times New Roman"/>
                          <w:sz w:val="22"/>
                        </w:rPr>
                      </w:pPr>
                      <w:r>
                        <w:rPr>
                          <w:rFonts w:ascii="Times New Roman" w:hAnsi="Times New Roman" w:cs="Times New Roman"/>
                          <w:sz w:val="22"/>
                        </w:rPr>
                        <w:t>Прочие виды оборотных активов</w:t>
                      </w:r>
                    </w:p>
                  </w:txbxContent>
                </v:textbox>
              </v:rect>
              <v:rect id="_x0000_s1121" style="position:absolute;left:4813;top:6399;width:3952;height:418">
                <v:textbox inset=",.3mm,,.3mm">
                  <w:txbxContent>
                    <w:p w:rsidR="007344F8" w:rsidRDefault="007344F8" w:rsidP="008E39F9">
                      <w:pPr>
                        <w:autoSpaceDE/>
                        <w:autoSpaceDN/>
                        <w:spacing w:line="240" w:lineRule="auto"/>
                        <w:ind w:firstLine="0"/>
                        <w:jc w:val="left"/>
                        <w:rPr>
                          <w:rFonts w:ascii="Times New Roman" w:hAnsi="Times New Roman" w:cs="Times New Roman"/>
                          <w:sz w:val="22"/>
                        </w:rPr>
                      </w:pPr>
                      <w:r>
                        <w:rPr>
                          <w:rFonts w:ascii="Times New Roman" w:hAnsi="Times New Roman" w:cs="Times New Roman"/>
                          <w:sz w:val="22"/>
                        </w:rPr>
                        <w:t>Оборотные активы, обслуживающие финансовый цикл предприятия</w:t>
                      </w:r>
                    </w:p>
                  </w:txbxContent>
                </v:textbox>
              </v:rect>
              <v:line id="_x0000_s1122" style="position:absolute" from="3119,1662" to="3119,7096" strokeweight="2pt"/>
              <v:line id="_x0000_s1123" style="position:absolute" from="3119,7096" to="3543,7096" strokeweight="2pt">
                <v:stroke endarrow="block"/>
              </v:line>
              <v:line id="_x0000_s1124" style="position:absolute" from="3119,5563" to="3543,5564" strokeweight="2pt">
                <v:stroke endarrow="block"/>
              </v:line>
              <v:line id="_x0000_s1125" style="position:absolute" from="3119,2219" to="3543,2222" strokeweight="2pt">
                <v:stroke endarrow="block"/>
              </v:line>
              <v:line id="_x0000_s1126" style="position:absolute" from="3119,3473" to="3543,3474" strokeweight="2pt">
                <v:stroke endarrow="block"/>
              </v:line>
              <v:line id="_x0000_s1127" style="position:absolute" from="3543,2498" to="3543,3055" strokeweight="1.25pt"/>
              <v:group id="_x0000_s1128" style="position:absolute;left:3543;top:2777;width:1270;height:278" coordorigin="3543,2777" coordsize="1270,278">
                <v:line id="_x0000_s1129" style="position:absolute" from="3543,2777" to="4813,2777" strokeweight="1.25pt">
                  <v:stroke endarrow="block"/>
                </v:line>
                <v:line id="_x0000_s1130" style="position:absolute" from="3543,3055" to="4813,3055" strokeweight="1.25pt">
                  <v:stroke endarrow="block"/>
                </v:line>
              </v:group>
              <v:group id="_x0000_s1131" style="position:absolute;left:3543;top:4031;width:1269;height:278" coordorigin="3543,2777" coordsize="1270,278">
                <v:line id="_x0000_s1132" style="position:absolute" from="3543,2777" to="4813,2777" strokeweight="1.25pt">
                  <v:stroke endarrow="block"/>
                </v:line>
                <v:line id="_x0000_s1133" style="position:absolute" from="3543,3055" to="4813,3055" strokeweight="1.25pt">
                  <v:stroke endarrow="block"/>
                </v:line>
              </v:group>
              <v:line id="_x0000_s1134" style="position:absolute" from="3543,4588" to="4811,4588" strokeweight="1.25pt">
                <v:stroke endarrow="block"/>
              </v:line>
              <v:line id="_x0000_s1135" style="position:absolute" from="3543,4867" to="4811,4867" strokeweight="1.25pt">
                <v:stroke endarrow="block"/>
              </v:line>
              <v:group id="_x0000_s1136" style="position:absolute;left:3543;top:6260;width:1268;height:279" coordorigin="3543,2777" coordsize="1270,278">
                <v:line id="_x0000_s1137" style="position:absolute" from="3543,2777" to="4813,2777" strokeweight="1.25pt">
                  <v:stroke endarrow="block"/>
                </v:line>
                <v:line id="_x0000_s1138" style="position:absolute" from="3543,3055" to="4813,3055" strokeweight="1.25pt">
                  <v:stroke endarrow="block"/>
                </v:line>
              </v:group>
              <v:group id="_x0000_s1139" style="position:absolute;left:3543;top:7653;width:1269;height:280" coordorigin="3543,2777" coordsize="1270,278">
                <v:line id="_x0000_s1140" style="position:absolute" from="3543,2777" to="4813,2777" strokeweight="1.25pt">
                  <v:stroke endarrow="block"/>
                </v:line>
                <v:line id="_x0000_s1141" style="position:absolute" from="3543,3055" to="4813,3055" strokeweight="1.25pt">
                  <v:stroke endarrow="block"/>
                </v:line>
              </v:group>
              <v:line id="_x0000_s1142" style="position:absolute" from="3543,5145" to="4813,5145" strokeweight="1.25pt">
                <v:stroke endarrow="block"/>
              </v:line>
              <v:line id="_x0000_s1143" style="position:absolute" from="3543,3752" to="3543,5145" strokeweight="1.25pt"/>
              <v:line id="_x0000_s1144" style="position:absolute;flip:x" from="3543,5842" to="3544,6539" strokeweight="1.25pt"/>
              <v:line id="_x0000_s1145" style="position:absolute" from="3543,7375" to="3543,7932" strokeweight="1.25pt"/>
            </v:group>
            <w10:wrap type="none"/>
            <w10:anchorlock/>
          </v:group>
        </w:pict>
      </w:r>
    </w:p>
    <w:p w:rsidR="008E39F9" w:rsidRPr="008B7C82" w:rsidRDefault="008E39F9" w:rsidP="008B7C82">
      <w:pPr>
        <w:shd w:val="clear" w:color="auto" w:fill="FFFFFF"/>
        <w:autoSpaceDE/>
        <w:autoSpaceDN/>
        <w:ind w:firstLine="709"/>
        <w:jc w:val="center"/>
        <w:rPr>
          <w:rFonts w:ascii="Times New Roman" w:hAnsi="Times New Roman" w:cs="Times New Roman"/>
          <w:color w:val="000000"/>
          <w:sz w:val="28"/>
          <w:szCs w:val="28"/>
        </w:rPr>
      </w:pPr>
      <w:r w:rsidRPr="008B7C82">
        <w:rPr>
          <w:rFonts w:ascii="Times New Roman" w:hAnsi="Times New Roman" w:cs="Times New Roman"/>
          <w:color w:val="000000"/>
          <w:sz w:val="28"/>
          <w:szCs w:val="28"/>
        </w:rPr>
        <w:t>Рис. 2. Классификация оборотных активов предприятия по основным признакам.</w:t>
      </w:r>
    </w:p>
    <w:p w:rsidR="008E39F9" w:rsidRPr="008B7C82" w:rsidRDefault="008E39F9" w:rsidP="008B7C82">
      <w:pPr>
        <w:shd w:val="clear" w:color="auto" w:fill="FFFFFF"/>
        <w:autoSpaceDE/>
        <w:autoSpaceDN/>
        <w:ind w:firstLine="709"/>
        <w:jc w:val="center"/>
        <w:rPr>
          <w:rFonts w:ascii="Times New Roman" w:hAnsi="Times New Roman" w:cs="Times New Roman"/>
          <w:color w:val="000000"/>
          <w:sz w:val="28"/>
          <w:szCs w:val="28"/>
        </w:rPr>
      </w:pPr>
    </w:p>
    <w:p w:rsidR="008E39F9" w:rsidRPr="008B7C82" w:rsidRDefault="007344F8" w:rsidP="008B7C82">
      <w:pPr>
        <w:autoSpaceDE/>
        <w:autoSpaceDN/>
        <w:ind w:firstLine="709"/>
        <w:jc w:val="right"/>
        <w:rPr>
          <w:rFonts w:ascii="Times New Roman" w:hAnsi="Times New Roman" w:cs="Times New Roman"/>
          <w:sz w:val="28"/>
          <w:szCs w:val="28"/>
        </w:rPr>
      </w:pPr>
      <w:r>
        <w:rPr>
          <w:rFonts w:ascii="Times New Roman" w:hAnsi="Times New Roman" w:cs="Times New Roman"/>
          <w:color w:val="000000"/>
          <w:sz w:val="28"/>
          <w:szCs w:val="28"/>
        </w:rPr>
        <w:br w:type="page"/>
      </w:r>
      <w:r w:rsidR="008E39F9" w:rsidRPr="008B7C82">
        <w:rPr>
          <w:rFonts w:ascii="Times New Roman" w:hAnsi="Times New Roman" w:cs="Times New Roman"/>
          <w:sz w:val="28"/>
          <w:szCs w:val="28"/>
        </w:rPr>
        <w:lastRenderedPageBreak/>
        <w:t>Таблица 7</w:t>
      </w:r>
    </w:p>
    <w:p w:rsidR="008E39F9" w:rsidRPr="008B7C82" w:rsidRDefault="008E39F9" w:rsidP="008B7C82">
      <w:pPr>
        <w:autoSpaceDE/>
        <w:autoSpaceDN/>
        <w:ind w:firstLine="709"/>
        <w:jc w:val="center"/>
        <w:rPr>
          <w:rFonts w:ascii="Times New Roman" w:hAnsi="Times New Roman" w:cs="Times New Roman"/>
          <w:sz w:val="28"/>
          <w:szCs w:val="28"/>
        </w:rPr>
      </w:pPr>
      <w:r w:rsidRPr="008B7C82">
        <w:rPr>
          <w:rFonts w:ascii="Times New Roman" w:hAnsi="Times New Roman" w:cs="Times New Roman"/>
          <w:sz w:val="28"/>
          <w:szCs w:val="28"/>
        </w:rPr>
        <w:t>Показатели финансовой устойчивости</w:t>
      </w:r>
    </w:p>
    <w:p w:rsidR="008E39F9" w:rsidRPr="008B7C82" w:rsidRDefault="008E39F9" w:rsidP="008B7C82">
      <w:pPr>
        <w:autoSpaceDE/>
        <w:autoSpaceDN/>
        <w:ind w:firstLine="709"/>
        <w:jc w:val="lef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559"/>
        <w:gridCol w:w="1559"/>
        <w:gridCol w:w="1276"/>
        <w:gridCol w:w="1280"/>
      </w:tblGrid>
      <w:tr w:rsidR="008E39F9" w:rsidRPr="008B7C82" w:rsidTr="007344F8">
        <w:tc>
          <w:tcPr>
            <w:tcW w:w="3794" w:type="dxa"/>
            <w:vMerge w:val="restart"/>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Показатели</w:t>
            </w:r>
          </w:p>
        </w:tc>
        <w:tc>
          <w:tcPr>
            <w:tcW w:w="1559" w:type="dxa"/>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2005</w:t>
            </w:r>
          </w:p>
        </w:tc>
        <w:tc>
          <w:tcPr>
            <w:tcW w:w="1559" w:type="dxa"/>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2006</w:t>
            </w:r>
          </w:p>
        </w:tc>
        <w:tc>
          <w:tcPr>
            <w:tcW w:w="2556" w:type="dxa"/>
            <w:gridSpan w:val="2"/>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Изменение за период</w:t>
            </w:r>
          </w:p>
        </w:tc>
      </w:tr>
      <w:tr w:rsidR="008E39F9" w:rsidRPr="008B7C82" w:rsidTr="007344F8">
        <w:tc>
          <w:tcPr>
            <w:tcW w:w="3794" w:type="dxa"/>
            <w:vMerge/>
          </w:tcPr>
          <w:p w:rsidR="008E39F9" w:rsidRPr="007344F8" w:rsidRDefault="008E39F9" w:rsidP="007344F8">
            <w:pPr>
              <w:autoSpaceDE/>
              <w:autoSpaceDN/>
              <w:ind w:firstLine="0"/>
              <w:jc w:val="center"/>
              <w:rPr>
                <w:rFonts w:ascii="Times New Roman" w:hAnsi="Times New Roman" w:cs="Times New Roman"/>
                <w:sz w:val="20"/>
                <w:szCs w:val="20"/>
              </w:rPr>
            </w:pPr>
          </w:p>
        </w:tc>
        <w:tc>
          <w:tcPr>
            <w:tcW w:w="1559" w:type="dxa"/>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Тыс. руб.</w:t>
            </w:r>
          </w:p>
        </w:tc>
        <w:tc>
          <w:tcPr>
            <w:tcW w:w="1559" w:type="dxa"/>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Тыс. руб.</w:t>
            </w:r>
          </w:p>
        </w:tc>
        <w:tc>
          <w:tcPr>
            <w:tcW w:w="1276" w:type="dxa"/>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Тыс. руб.</w:t>
            </w:r>
          </w:p>
        </w:tc>
        <w:tc>
          <w:tcPr>
            <w:tcW w:w="1280" w:type="dxa"/>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r>
      <w:tr w:rsidR="008E39F9" w:rsidRPr="008B7C82" w:rsidTr="007344F8">
        <w:tc>
          <w:tcPr>
            <w:tcW w:w="3794"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1 Излишек (+), недостаток (-) собственных оборотных средств</w:t>
            </w:r>
          </w:p>
        </w:tc>
        <w:tc>
          <w:tcPr>
            <w:tcW w:w="155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-108279</w:t>
            </w:r>
          </w:p>
        </w:tc>
        <w:tc>
          <w:tcPr>
            <w:tcW w:w="155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-176331</w:t>
            </w:r>
          </w:p>
        </w:tc>
        <w:tc>
          <w:tcPr>
            <w:tcW w:w="1276"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68052</w:t>
            </w:r>
          </w:p>
        </w:tc>
        <w:tc>
          <w:tcPr>
            <w:tcW w:w="1280"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-0,38</w:t>
            </w:r>
          </w:p>
        </w:tc>
      </w:tr>
      <w:tr w:rsidR="008E39F9" w:rsidRPr="008B7C82" w:rsidTr="007344F8">
        <w:tc>
          <w:tcPr>
            <w:tcW w:w="3794"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xml:space="preserve">2 Излишек (+), недостаток(-) собственных оборотных средств и долгосрочных заемных средств </w:t>
            </w:r>
          </w:p>
        </w:tc>
        <w:tc>
          <w:tcPr>
            <w:tcW w:w="155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-104145</w:t>
            </w:r>
          </w:p>
        </w:tc>
        <w:tc>
          <w:tcPr>
            <w:tcW w:w="155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-175834</w:t>
            </w:r>
          </w:p>
        </w:tc>
        <w:tc>
          <w:tcPr>
            <w:tcW w:w="1276"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71689</w:t>
            </w:r>
          </w:p>
        </w:tc>
        <w:tc>
          <w:tcPr>
            <w:tcW w:w="1280"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-0,41</w:t>
            </w:r>
          </w:p>
        </w:tc>
      </w:tr>
      <w:tr w:rsidR="008E39F9" w:rsidRPr="008B7C82" w:rsidTr="007344F8">
        <w:tc>
          <w:tcPr>
            <w:tcW w:w="3794"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xml:space="preserve">3 Излишек (+), недостаток (-) общей величины источников средств </w:t>
            </w:r>
          </w:p>
        </w:tc>
        <w:tc>
          <w:tcPr>
            <w:tcW w:w="155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572738</w:t>
            </w:r>
          </w:p>
        </w:tc>
        <w:tc>
          <w:tcPr>
            <w:tcW w:w="155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744560</w:t>
            </w:r>
          </w:p>
        </w:tc>
        <w:tc>
          <w:tcPr>
            <w:tcW w:w="1276"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-171822</w:t>
            </w:r>
          </w:p>
        </w:tc>
        <w:tc>
          <w:tcPr>
            <w:tcW w:w="1280"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-0,23</w:t>
            </w:r>
          </w:p>
        </w:tc>
      </w:tr>
    </w:tbl>
    <w:p w:rsidR="008E39F9" w:rsidRPr="008B7C82" w:rsidRDefault="008E39F9" w:rsidP="008B7C82">
      <w:pPr>
        <w:autoSpaceDE/>
        <w:autoSpaceDN/>
        <w:ind w:firstLine="709"/>
        <w:jc w:val="left"/>
        <w:rPr>
          <w:rFonts w:ascii="Times New Roman" w:hAnsi="Times New Roman" w:cs="Times New Roman"/>
          <w:sz w:val="28"/>
          <w:szCs w:val="28"/>
        </w:rPr>
      </w:pPr>
    </w:p>
    <w:p w:rsidR="008E39F9" w:rsidRPr="008B7C82" w:rsidRDefault="008E39F9" w:rsidP="008B7C82">
      <w:pPr>
        <w:shd w:val="clear" w:color="auto" w:fill="FFFFFF"/>
        <w:autoSpaceDE/>
        <w:autoSpaceDN/>
        <w:ind w:firstLine="709"/>
        <w:jc w:val="right"/>
        <w:rPr>
          <w:rFonts w:ascii="Times New Roman" w:hAnsi="Times New Roman" w:cs="Times New Roman"/>
          <w:color w:val="000000"/>
          <w:sz w:val="28"/>
          <w:szCs w:val="28"/>
        </w:rPr>
      </w:pPr>
    </w:p>
    <w:p w:rsidR="008E39F9" w:rsidRPr="008B7C82" w:rsidRDefault="008E39F9" w:rsidP="008B7C82">
      <w:pPr>
        <w:shd w:val="clear" w:color="auto" w:fill="FFFFFF"/>
        <w:autoSpaceDE/>
        <w:autoSpaceDN/>
        <w:ind w:firstLine="709"/>
        <w:jc w:val="right"/>
        <w:rPr>
          <w:rFonts w:ascii="Times New Roman" w:hAnsi="Times New Roman" w:cs="Times New Roman"/>
          <w:color w:val="000000"/>
          <w:sz w:val="28"/>
          <w:szCs w:val="28"/>
        </w:rPr>
      </w:pPr>
      <w:r w:rsidRPr="008B7C82">
        <w:rPr>
          <w:rFonts w:ascii="Times New Roman" w:hAnsi="Times New Roman" w:cs="Times New Roman"/>
          <w:color w:val="000000"/>
          <w:sz w:val="28"/>
          <w:szCs w:val="28"/>
        </w:rPr>
        <w:t>Таблица 9</w:t>
      </w:r>
    </w:p>
    <w:p w:rsidR="008E39F9" w:rsidRPr="008B7C82" w:rsidRDefault="008E39F9" w:rsidP="008B7C82">
      <w:pPr>
        <w:shd w:val="clear" w:color="auto" w:fill="FFFFFF"/>
        <w:autoSpaceDE/>
        <w:autoSpaceDN/>
        <w:ind w:firstLine="709"/>
        <w:jc w:val="center"/>
        <w:rPr>
          <w:rFonts w:ascii="Times New Roman" w:hAnsi="Times New Roman" w:cs="Times New Roman"/>
          <w:sz w:val="28"/>
          <w:szCs w:val="28"/>
        </w:rPr>
      </w:pPr>
      <w:r w:rsidRPr="008B7C82">
        <w:rPr>
          <w:rFonts w:ascii="Times New Roman" w:hAnsi="Times New Roman" w:cs="Times New Roman"/>
          <w:sz w:val="28"/>
          <w:szCs w:val="28"/>
        </w:rPr>
        <w:t>Динамика и структура оборотных средств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6"/>
        <w:gridCol w:w="1094"/>
        <w:gridCol w:w="1094"/>
        <w:gridCol w:w="839"/>
        <w:gridCol w:w="839"/>
        <w:gridCol w:w="1585"/>
        <w:gridCol w:w="1585"/>
      </w:tblGrid>
      <w:tr w:rsidR="008E39F9" w:rsidRPr="007344F8" w:rsidTr="005A5EAC">
        <w:trPr>
          <w:cantSplit/>
        </w:trPr>
        <w:tc>
          <w:tcPr>
            <w:tcW w:w="2427" w:type="dxa"/>
            <w:vMerge w:val="restart"/>
            <w:vAlign w:val="center"/>
          </w:tcPr>
          <w:p w:rsidR="008E39F9" w:rsidRPr="007344F8" w:rsidRDefault="008E39F9"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Наименование показателя</w:t>
            </w:r>
          </w:p>
        </w:tc>
        <w:tc>
          <w:tcPr>
            <w:tcW w:w="2188" w:type="dxa"/>
            <w:gridSpan w:val="2"/>
            <w:vAlign w:val="center"/>
          </w:tcPr>
          <w:p w:rsidR="008E39F9" w:rsidRPr="007344F8" w:rsidRDefault="008E39F9"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Абсол. знач., тыс. руб.</w:t>
            </w:r>
          </w:p>
        </w:tc>
        <w:tc>
          <w:tcPr>
            <w:tcW w:w="1678" w:type="dxa"/>
            <w:gridSpan w:val="2"/>
            <w:vAlign w:val="center"/>
          </w:tcPr>
          <w:p w:rsidR="008E39F9" w:rsidRPr="007344F8" w:rsidRDefault="008E39F9"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Структура, %</w:t>
            </w:r>
          </w:p>
        </w:tc>
        <w:tc>
          <w:tcPr>
            <w:tcW w:w="1585" w:type="dxa"/>
            <w:vMerge w:val="restart"/>
            <w:vAlign w:val="center"/>
          </w:tcPr>
          <w:p w:rsidR="008E39F9" w:rsidRPr="007344F8" w:rsidRDefault="008E39F9"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Изменение, тыс. руб.</w:t>
            </w:r>
          </w:p>
        </w:tc>
        <w:tc>
          <w:tcPr>
            <w:tcW w:w="1585" w:type="dxa"/>
            <w:vMerge w:val="restart"/>
            <w:vAlign w:val="center"/>
          </w:tcPr>
          <w:p w:rsidR="008E39F9" w:rsidRPr="007344F8" w:rsidRDefault="008E39F9"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Изменение, %</w:t>
            </w:r>
          </w:p>
        </w:tc>
      </w:tr>
      <w:tr w:rsidR="008E39F9" w:rsidRPr="007344F8" w:rsidTr="005A5EAC">
        <w:trPr>
          <w:cantSplit/>
        </w:trPr>
        <w:tc>
          <w:tcPr>
            <w:tcW w:w="2427" w:type="dxa"/>
            <w:vMerge/>
            <w:vAlign w:val="center"/>
          </w:tcPr>
          <w:p w:rsidR="008E39F9" w:rsidRPr="007344F8" w:rsidRDefault="008E39F9" w:rsidP="007344F8">
            <w:pPr>
              <w:autoSpaceDE/>
              <w:autoSpaceDN/>
              <w:ind w:firstLine="0"/>
              <w:jc w:val="center"/>
              <w:rPr>
                <w:rFonts w:ascii="Times New Roman" w:hAnsi="Times New Roman" w:cs="Times New Roman"/>
                <w:b/>
                <w:bCs/>
                <w:sz w:val="20"/>
                <w:szCs w:val="20"/>
              </w:rPr>
            </w:pPr>
          </w:p>
        </w:tc>
        <w:tc>
          <w:tcPr>
            <w:tcW w:w="1094" w:type="dxa"/>
            <w:vAlign w:val="center"/>
          </w:tcPr>
          <w:p w:rsidR="008E39F9" w:rsidRPr="007344F8" w:rsidRDefault="008E39F9"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2005г.</w:t>
            </w:r>
          </w:p>
        </w:tc>
        <w:tc>
          <w:tcPr>
            <w:tcW w:w="1094" w:type="dxa"/>
            <w:vAlign w:val="center"/>
          </w:tcPr>
          <w:p w:rsidR="008E39F9" w:rsidRPr="007344F8" w:rsidRDefault="008E39F9" w:rsidP="007344F8">
            <w:pPr>
              <w:autoSpaceDE/>
              <w:autoSpaceDN/>
              <w:ind w:firstLine="0"/>
              <w:jc w:val="center"/>
              <w:rPr>
                <w:rFonts w:ascii="Times New Roman" w:hAnsi="Times New Roman" w:cs="Times New Roman"/>
                <w:bCs/>
                <w:sz w:val="20"/>
                <w:szCs w:val="20"/>
              </w:rPr>
            </w:pPr>
            <w:smartTag w:uri="urn:schemas-microsoft-com:office:smarttags" w:element="metricconverter">
              <w:smartTagPr>
                <w:attr w:name="ProductID" w:val="2006 г"/>
              </w:smartTagPr>
              <w:r w:rsidRPr="007344F8">
                <w:rPr>
                  <w:rFonts w:ascii="Times New Roman" w:hAnsi="Times New Roman" w:cs="Times New Roman"/>
                  <w:bCs/>
                  <w:sz w:val="20"/>
                  <w:szCs w:val="20"/>
                </w:rPr>
                <w:t>2006 г</w:t>
              </w:r>
            </w:smartTag>
            <w:r w:rsidRPr="007344F8">
              <w:rPr>
                <w:rFonts w:ascii="Times New Roman" w:hAnsi="Times New Roman" w:cs="Times New Roman"/>
                <w:bCs/>
                <w:sz w:val="20"/>
                <w:szCs w:val="20"/>
              </w:rPr>
              <w:t>.</w:t>
            </w:r>
          </w:p>
        </w:tc>
        <w:tc>
          <w:tcPr>
            <w:tcW w:w="839" w:type="dxa"/>
            <w:vAlign w:val="center"/>
          </w:tcPr>
          <w:p w:rsidR="008E39F9" w:rsidRPr="007344F8" w:rsidRDefault="008E39F9" w:rsidP="007344F8">
            <w:pPr>
              <w:autoSpaceDE/>
              <w:autoSpaceDN/>
              <w:ind w:firstLine="0"/>
              <w:jc w:val="center"/>
              <w:rPr>
                <w:rFonts w:ascii="Times New Roman" w:hAnsi="Times New Roman" w:cs="Times New Roman"/>
                <w:bCs/>
                <w:sz w:val="20"/>
                <w:szCs w:val="20"/>
              </w:rPr>
            </w:pPr>
            <w:smartTag w:uri="urn:schemas-microsoft-com:office:smarttags" w:element="metricconverter">
              <w:smartTagPr>
                <w:attr w:name="ProductID" w:val="2005 г"/>
              </w:smartTagPr>
              <w:r w:rsidRPr="007344F8">
                <w:rPr>
                  <w:rFonts w:ascii="Times New Roman" w:hAnsi="Times New Roman" w:cs="Times New Roman"/>
                  <w:bCs/>
                  <w:sz w:val="20"/>
                  <w:szCs w:val="20"/>
                </w:rPr>
                <w:t>2005 г</w:t>
              </w:r>
            </w:smartTag>
            <w:r w:rsidRPr="007344F8">
              <w:rPr>
                <w:rFonts w:ascii="Times New Roman" w:hAnsi="Times New Roman" w:cs="Times New Roman"/>
                <w:bCs/>
                <w:sz w:val="20"/>
                <w:szCs w:val="20"/>
              </w:rPr>
              <w:t>.</w:t>
            </w:r>
          </w:p>
        </w:tc>
        <w:tc>
          <w:tcPr>
            <w:tcW w:w="839" w:type="dxa"/>
            <w:vAlign w:val="center"/>
          </w:tcPr>
          <w:p w:rsidR="008E39F9" w:rsidRPr="007344F8" w:rsidRDefault="008E39F9" w:rsidP="007344F8">
            <w:pPr>
              <w:autoSpaceDE/>
              <w:autoSpaceDN/>
              <w:ind w:firstLine="0"/>
              <w:jc w:val="center"/>
              <w:rPr>
                <w:rFonts w:ascii="Times New Roman" w:hAnsi="Times New Roman" w:cs="Times New Roman"/>
                <w:bCs/>
                <w:sz w:val="20"/>
                <w:szCs w:val="20"/>
              </w:rPr>
            </w:pPr>
            <w:smartTag w:uri="urn:schemas-microsoft-com:office:smarttags" w:element="metricconverter">
              <w:smartTagPr>
                <w:attr w:name="ProductID" w:val="2006 г"/>
              </w:smartTagPr>
              <w:r w:rsidRPr="007344F8">
                <w:rPr>
                  <w:rFonts w:ascii="Times New Roman" w:hAnsi="Times New Roman" w:cs="Times New Roman"/>
                  <w:bCs/>
                  <w:sz w:val="20"/>
                  <w:szCs w:val="20"/>
                </w:rPr>
                <w:t>2006 г</w:t>
              </w:r>
            </w:smartTag>
            <w:r w:rsidRPr="007344F8">
              <w:rPr>
                <w:rFonts w:ascii="Times New Roman" w:hAnsi="Times New Roman" w:cs="Times New Roman"/>
                <w:bCs/>
                <w:sz w:val="20"/>
                <w:szCs w:val="20"/>
              </w:rPr>
              <w:t>.</w:t>
            </w:r>
          </w:p>
        </w:tc>
        <w:tc>
          <w:tcPr>
            <w:tcW w:w="1585" w:type="dxa"/>
            <w:vMerge/>
            <w:vAlign w:val="center"/>
          </w:tcPr>
          <w:p w:rsidR="008E39F9" w:rsidRPr="007344F8" w:rsidRDefault="008E39F9" w:rsidP="007344F8">
            <w:pPr>
              <w:autoSpaceDE/>
              <w:autoSpaceDN/>
              <w:ind w:firstLine="0"/>
              <w:jc w:val="center"/>
              <w:rPr>
                <w:rFonts w:ascii="Times New Roman" w:hAnsi="Times New Roman" w:cs="Times New Roman"/>
                <w:b/>
                <w:bCs/>
                <w:sz w:val="20"/>
                <w:szCs w:val="20"/>
              </w:rPr>
            </w:pPr>
          </w:p>
        </w:tc>
        <w:tc>
          <w:tcPr>
            <w:tcW w:w="1585" w:type="dxa"/>
            <w:vMerge/>
            <w:vAlign w:val="center"/>
          </w:tcPr>
          <w:p w:rsidR="008E39F9" w:rsidRPr="007344F8" w:rsidRDefault="008E39F9" w:rsidP="007344F8">
            <w:pPr>
              <w:autoSpaceDE/>
              <w:autoSpaceDN/>
              <w:ind w:firstLine="0"/>
              <w:jc w:val="center"/>
              <w:rPr>
                <w:rFonts w:ascii="Times New Roman" w:hAnsi="Times New Roman" w:cs="Times New Roman"/>
                <w:b/>
                <w:bCs/>
                <w:sz w:val="20"/>
                <w:szCs w:val="20"/>
              </w:rPr>
            </w:pPr>
          </w:p>
        </w:tc>
      </w:tr>
      <w:tr w:rsidR="008E39F9" w:rsidRPr="007344F8" w:rsidTr="005A5EAC">
        <w:tc>
          <w:tcPr>
            <w:tcW w:w="2427" w:type="dxa"/>
          </w:tcPr>
          <w:p w:rsidR="008E39F9" w:rsidRPr="007344F8" w:rsidRDefault="008E39F9" w:rsidP="007344F8">
            <w:pPr>
              <w:autoSpaceDE/>
              <w:autoSpaceDN/>
              <w:ind w:firstLine="0"/>
              <w:jc w:val="left"/>
              <w:rPr>
                <w:rFonts w:ascii="Times New Roman" w:hAnsi="Times New Roman" w:cs="Times New Roman"/>
                <w:bCs/>
                <w:sz w:val="20"/>
                <w:szCs w:val="20"/>
              </w:rPr>
            </w:pPr>
            <w:r w:rsidRPr="007344F8">
              <w:rPr>
                <w:rFonts w:ascii="Times New Roman" w:hAnsi="Times New Roman" w:cs="Times New Roman"/>
                <w:bCs/>
                <w:sz w:val="20"/>
                <w:szCs w:val="20"/>
              </w:rPr>
              <w:t>2. Оборотные активы</w:t>
            </w:r>
          </w:p>
        </w:tc>
        <w:tc>
          <w:tcPr>
            <w:tcW w:w="109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401780</w:t>
            </w:r>
          </w:p>
        </w:tc>
        <w:tc>
          <w:tcPr>
            <w:tcW w:w="109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492728</w:t>
            </w:r>
          </w:p>
        </w:tc>
        <w:tc>
          <w:tcPr>
            <w:tcW w:w="83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100</w:t>
            </w:r>
          </w:p>
        </w:tc>
        <w:tc>
          <w:tcPr>
            <w:tcW w:w="83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100</w:t>
            </w:r>
          </w:p>
        </w:tc>
        <w:tc>
          <w:tcPr>
            <w:tcW w:w="15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90948</w:t>
            </w:r>
          </w:p>
        </w:tc>
        <w:tc>
          <w:tcPr>
            <w:tcW w:w="15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22,6</w:t>
            </w:r>
          </w:p>
        </w:tc>
      </w:tr>
      <w:tr w:rsidR="008E39F9" w:rsidRPr="007344F8" w:rsidTr="005A5EAC">
        <w:tc>
          <w:tcPr>
            <w:tcW w:w="2427"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2.1. Запасы</w:t>
            </w:r>
          </w:p>
        </w:tc>
        <w:tc>
          <w:tcPr>
            <w:tcW w:w="109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230226</w:t>
            </w:r>
          </w:p>
        </w:tc>
        <w:tc>
          <w:tcPr>
            <w:tcW w:w="109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275723</w:t>
            </w:r>
          </w:p>
        </w:tc>
        <w:tc>
          <w:tcPr>
            <w:tcW w:w="83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57,30</w:t>
            </w:r>
          </w:p>
        </w:tc>
        <w:tc>
          <w:tcPr>
            <w:tcW w:w="83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55,96</w:t>
            </w:r>
          </w:p>
        </w:tc>
        <w:tc>
          <w:tcPr>
            <w:tcW w:w="15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45497</w:t>
            </w:r>
          </w:p>
        </w:tc>
        <w:tc>
          <w:tcPr>
            <w:tcW w:w="15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19,8</w:t>
            </w:r>
          </w:p>
        </w:tc>
      </w:tr>
      <w:tr w:rsidR="008E39F9" w:rsidRPr="007344F8" w:rsidTr="005A5EAC">
        <w:tc>
          <w:tcPr>
            <w:tcW w:w="2427"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xml:space="preserve">       Товары отгруженные</w:t>
            </w:r>
          </w:p>
        </w:tc>
        <w:tc>
          <w:tcPr>
            <w:tcW w:w="109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20871</w:t>
            </w:r>
          </w:p>
        </w:tc>
        <w:tc>
          <w:tcPr>
            <w:tcW w:w="109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45113</w:t>
            </w:r>
          </w:p>
        </w:tc>
        <w:tc>
          <w:tcPr>
            <w:tcW w:w="83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5,19</w:t>
            </w:r>
          </w:p>
        </w:tc>
        <w:tc>
          <w:tcPr>
            <w:tcW w:w="83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9,16</w:t>
            </w:r>
          </w:p>
        </w:tc>
        <w:tc>
          <w:tcPr>
            <w:tcW w:w="15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24242</w:t>
            </w:r>
          </w:p>
        </w:tc>
        <w:tc>
          <w:tcPr>
            <w:tcW w:w="15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116,2</w:t>
            </w:r>
          </w:p>
        </w:tc>
      </w:tr>
      <w:tr w:rsidR="008E39F9" w:rsidRPr="007344F8" w:rsidTr="005A5EAC">
        <w:tc>
          <w:tcPr>
            <w:tcW w:w="2427"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2.2. Дебиторская задолженность</w:t>
            </w:r>
          </w:p>
        </w:tc>
        <w:tc>
          <w:tcPr>
            <w:tcW w:w="109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108731</w:t>
            </w:r>
          </w:p>
        </w:tc>
        <w:tc>
          <w:tcPr>
            <w:tcW w:w="109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167659</w:t>
            </w:r>
          </w:p>
        </w:tc>
        <w:tc>
          <w:tcPr>
            <w:tcW w:w="83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17,00</w:t>
            </w:r>
          </w:p>
        </w:tc>
        <w:tc>
          <w:tcPr>
            <w:tcW w:w="83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24,00</w:t>
            </w:r>
          </w:p>
        </w:tc>
        <w:tc>
          <w:tcPr>
            <w:tcW w:w="15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58928</w:t>
            </w:r>
          </w:p>
        </w:tc>
        <w:tc>
          <w:tcPr>
            <w:tcW w:w="15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54,2</w:t>
            </w:r>
          </w:p>
        </w:tc>
      </w:tr>
      <w:tr w:rsidR="008E39F9" w:rsidRPr="007344F8" w:rsidTr="005A5EAC">
        <w:tc>
          <w:tcPr>
            <w:tcW w:w="2427"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xml:space="preserve">      Покупатели и              заказчики</w:t>
            </w:r>
          </w:p>
        </w:tc>
        <w:tc>
          <w:tcPr>
            <w:tcW w:w="109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72581</w:t>
            </w:r>
          </w:p>
        </w:tc>
        <w:tc>
          <w:tcPr>
            <w:tcW w:w="109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108639</w:t>
            </w:r>
          </w:p>
        </w:tc>
        <w:tc>
          <w:tcPr>
            <w:tcW w:w="83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9,00</w:t>
            </w:r>
          </w:p>
        </w:tc>
        <w:tc>
          <w:tcPr>
            <w:tcW w:w="83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11,00</w:t>
            </w:r>
          </w:p>
        </w:tc>
        <w:tc>
          <w:tcPr>
            <w:tcW w:w="15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36058</w:t>
            </w:r>
          </w:p>
        </w:tc>
        <w:tc>
          <w:tcPr>
            <w:tcW w:w="15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49,7</w:t>
            </w:r>
          </w:p>
        </w:tc>
      </w:tr>
      <w:tr w:rsidR="008E39F9" w:rsidRPr="007344F8" w:rsidTr="005A5EAC">
        <w:tc>
          <w:tcPr>
            <w:tcW w:w="2427"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xml:space="preserve">      Векселя к получению</w:t>
            </w:r>
          </w:p>
        </w:tc>
        <w:tc>
          <w:tcPr>
            <w:tcW w:w="109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4687</w:t>
            </w:r>
          </w:p>
        </w:tc>
        <w:tc>
          <w:tcPr>
            <w:tcW w:w="109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5832</w:t>
            </w:r>
          </w:p>
        </w:tc>
        <w:tc>
          <w:tcPr>
            <w:tcW w:w="83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1,17</w:t>
            </w:r>
          </w:p>
        </w:tc>
        <w:tc>
          <w:tcPr>
            <w:tcW w:w="83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1,18</w:t>
            </w:r>
          </w:p>
        </w:tc>
        <w:tc>
          <w:tcPr>
            <w:tcW w:w="15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1145</w:t>
            </w:r>
          </w:p>
        </w:tc>
        <w:tc>
          <w:tcPr>
            <w:tcW w:w="15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24,4</w:t>
            </w:r>
          </w:p>
        </w:tc>
      </w:tr>
      <w:tr w:rsidR="008E39F9" w:rsidRPr="007344F8" w:rsidTr="005A5EAC">
        <w:tc>
          <w:tcPr>
            <w:tcW w:w="2427"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xml:space="preserve">      Авансы выданные</w:t>
            </w:r>
          </w:p>
        </w:tc>
        <w:tc>
          <w:tcPr>
            <w:tcW w:w="109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17273</w:t>
            </w:r>
          </w:p>
        </w:tc>
        <w:tc>
          <w:tcPr>
            <w:tcW w:w="109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45636</w:t>
            </w:r>
          </w:p>
        </w:tc>
        <w:tc>
          <w:tcPr>
            <w:tcW w:w="83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4,30</w:t>
            </w:r>
          </w:p>
        </w:tc>
        <w:tc>
          <w:tcPr>
            <w:tcW w:w="83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9,26</w:t>
            </w:r>
          </w:p>
        </w:tc>
        <w:tc>
          <w:tcPr>
            <w:tcW w:w="15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28363</w:t>
            </w:r>
          </w:p>
        </w:tc>
        <w:tc>
          <w:tcPr>
            <w:tcW w:w="15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164,2</w:t>
            </w:r>
          </w:p>
        </w:tc>
      </w:tr>
      <w:tr w:rsidR="008E39F9" w:rsidRPr="007344F8" w:rsidTr="005A5EAC">
        <w:tc>
          <w:tcPr>
            <w:tcW w:w="2427"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2.3. Краткосрочные финансовые вложения</w:t>
            </w:r>
          </w:p>
        </w:tc>
        <w:tc>
          <w:tcPr>
            <w:tcW w:w="109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14729</w:t>
            </w:r>
          </w:p>
        </w:tc>
        <w:tc>
          <w:tcPr>
            <w:tcW w:w="109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15909</w:t>
            </w:r>
          </w:p>
        </w:tc>
        <w:tc>
          <w:tcPr>
            <w:tcW w:w="83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3,67</w:t>
            </w:r>
          </w:p>
        </w:tc>
        <w:tc>
          <w:tcPr>
            <w:tcW w:w="83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3,23</w:t>
            </w:r>
          </w:p>
        </w:tc>
        <w:tc>
          <w:tcPr>
            <w:tcW w:w="15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1180</w:t>
            </w:r>
          </w:p>
        </w:tc>
        <w:tc>
          <w:tcPr>
            <w:tcW w:w="15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8</w:t>
            </w:r>
          </w:p>
        </w:tc>
      </w:tr>
      <w:tr w:rsidR="008E39F9" w:rsidRPr="007344F8" w:rsidTr="005A5EAC">
        <w:tc>
          <w:tcPr>
            <w:tcW w:w="2427"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2.4. Денежные средства</w:t>
            </w:r>
          </w:p>
        </w:tc>
        <w:tc>
          <w:tcPr>
            <w:tcW w:w="109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10351</w:t>
            </w:r>
          </w:p>
        </w:tc>
        <w:tc>
          <w:tcPr>
            <w:tcW w:w="109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7007</w:t>
            </w:r>
          </w:p>
        </w:tc>
        <w:tc>
          <w:tcPr>
            <w:tcW w:w="83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2,58</w:t>
            </w:r>
          </w:p>
        </w:tc>
        <w:tc>
          <w:tcPr>
            <w:tcW w:w="83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1,42</w:t>
            </w:r>
          </w:p>
        </w:tc>
        <w:tc>
          <w:tcPr>
            <w:tcW w:w="15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-3344</w:t>
            </w:r>
          </w:p>
        </w:tc>
        <w:tc>
          <w:tcPr>
            <w:tcW w:w="15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0,7</w:t>
            </w:r>
          </w:p>
        </w:tc>
      </w:tr>
      <w:tr w:rsidR="008E39F9" w:rsidRPr="007344F8" w:rsidTr="005A5EAC">
        <w:tc>
          <w:tcPr>
            <w:tcW w:w="2427"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2.5. Прочие оборотные активы</w:t>
            </w:r>
          </w:p>
        </w:tc>
        <w:tc>
          <w:tcPr>
            <w:tcW w:w="109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37743</w:t>
            </w:r>
          </w:p>
        </w:tc>
        <w:tc>
          <w:tcPr>
            <w:tcW w:w="109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4830</w:t>
            </w:r>
          </w:p>
        </w:tc>
        <w:tc>
          <w:tcPr>
            <w:tcW w:w="83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9,39</w:t>
            </w:r>
          </w:p>
        </w:tc>
        <w:tc>
          <w:tcPr>
            <w:tcW w:w="839"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0,98</w:t>
            </w:r>
          </w:p>
        </w:tc>
        <w:tc>
          <w:tcPr>
            <w:tcW w:w="15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-32913</w:t>
            </w:r>
          </w:p>
        </w:tc>
        <w:tc>
          <w:tcPr>
            <w:tcW w:w="15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-87,2</w:t>
            </w:r>
          </w:p>
        </w:tc>
      </w:tr>
    </w:tbl>
    <w:p w:rsidR="008E39F9" w:rsidRPr="007344F8" w:rsidRDefault="008E39F9" w:rsidP="007344F8">
      <w:pPr>
        <w:autoSpaceDE/>
        <w:autoSpaceDN/>
        <w:ind w:firstLine="0"/>
        <w:rPr>
          <w:rFonts w:ascii="Times New Roman" w:hAnsi="Times New Roman" w:cs="Times New Roman"/>
          <w:sz w:val="20"/>
          <w:szCs w:val="20"/>
        </w:rPr>
      </w:pPr>
    </w:p>
    <w:p w:rsidR="008E39F9" w:rsidRPr="008B7C82" w:rsidRDefault="007344F8" w:rsidP="008B7C82">
      <w:pPr>
        <w:shd w:val="clear" w:color="auto" w:fill="FFFFFF"/>
        <w:autoSpaceDE/>
        <w:autoSpaceDN/>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br w:type="page"/>
      </w:r>
      <w:r w:rsidR="008E39F9" w:rsidRPr="008B7C82">
        <w:rPr>
          <w:rFonts w:ascii="Times New Roman" w:hAnsi="Times New Roman" w:cs="Times New Roman"/>
          <w:color w:val="000000"/>
          <w:sz w:val="28"/>
          <w:szCs w:val="28"/>
        </w:rPr>
        <w:t>Таблица 10</w:t>
      </w:r>
    </w:p>
    <w:p w:rsidR="008E39F9" w:rsidRPr="008B7C82" w:rsidRDefault="008E39F9" w:rsidP="008B7C82">
      <w:pPr>
        <w:shd w:val="clear" w:color="auto" w:fill="FFFFFF"/>
        <w:autoSpaceDE/>
        <w:autoSpaceDN/>
        <w:ind w:firstLine="709"/>
        <w:jc w:val="center"/>
        <w:rPr>
          <w:rFonts w:ascii="Times New Roman" w:hAnsi="Times New Roman" w:cs="Times New Roman"/>
          <w:color w:val="000000"/>
          <w:sz w:val="28"/>
          <w:szCs w:val="28"/>
        </w:rPr>
      </w:pPr>
      <w:r w:rsidRPr="008B7C82">
        <w:rPr>
          <w:rFonts w:ascii="Times New Roman" w:hAnsi="Times New Roman" w:cs="Times New Roman"/>
          <w:color w:val="000000"/>
          <w:sz w:val="28"/>
          <w:szCs w:val="28"/>
        </w:rPr>
        <w:t>Динамика относительных показателей финансовой устойчивости</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1417"/>
        <w:gridCol w:w="1134"/>
      </w:tblGrid>
      <w:tr w:rsidR="008E39F9" w:rsidRPr="008B7C82" w:rsidTr="007344F8">
        <w:tc>
          <w:tcPr>
            <w:tcW w:w="6629" w:type="dxa"/>
          </w:tcPr>
          <w:p w:rsidR="008E39F9" w:rsidRPr="007344F8" w:rsidRDefault="008E39F9" w:rsidP="007344F8">
            <w:pPr>
              <w:autoSpaceDE/>
              <w:autoSpaceDN/>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Показатели</w:t>
            </w:r>
          </w:p>
        </w:tc>
        <w:tc>
          <w:tcPr>
            <w:tcW w:w="1417" w:type="dxa"/>
          </w:tcPr>
          <w:p w:rsidR="008E39F9" w:rsidRPr="007344F8" w:rsidRDefault="008E39F9" w:rsidP="007344F8">
            <w:pPr>
              <w:autoSpaceDE/>
              <w:autoSpaceDN/>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2005</w:t>
            </w:r>
          </w:p>
        </w:tc>
        <w:tc>
          <w:tcPr>
            <w:tcW w:w="1134" w:type="dxa"/>
          </w:tcPr>
          <w:p w:rsidR="008E39F9" w:rsidRPr="007344F8" w:rsidRDefault="008E39F9" w:rsidP="007344F8">
            <w:pPr>
              <w:autoSpaceDE/>
              <w:autoSpaceDN/>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2006</w:t>
            </w:r>
          </w:p>
        </w:tc>
      </w:tr>
      <w:tr w:rsidR="008E39F9" w:rsidRPr="008B7C82" w:rsidTr="007344F8">
        <w:tc>
          <w:tcPr>
            <w:tcW w:w="6629" w:type="dxa"/>
          </w:tcPr>
          <w:p w:rsidR="008E39F9" w:rsidRPr="007344F8" w:rsidRDefault="008E39F9" w:rsidP="007344F8">
            <w:pPr>
              <w:autoSpaceDE/>
              <w:autoSpaceDN/>
              <w:ind w:firstLine="0"/>
              <w:jc w:val="left"/>
              <w:rPr>
                <w:rFonts w:ascii="Times New Roman" w:hAnsi="Times New Roman" w:cs="Times New Roman"/>
                <w:color w:val="000000"/>
                <w:sz w:val="20"/>
                <w:szCs w:val="20"/>
              </w:rPr>
            </w:pPr>
            <w:r w:rsidRPr="007344F8">
              <w:rPr>
                <w:rFonts w:ascii="Times New Roman" w:hAnsi="Times New Roman" w:cs="Times New Roman"/>
                <w:sz w:val="20"/>
                <w:szCs w:val="20"/>
              </w:rPr>
              <w:t>Коэффициент обеспеченности запасов и затрат собственными оборотными средствами</w:t>
            </w:r>
          </w:p>
        </w:tc>
        <w:tc>
          <w:tcPr>
            <w:tcW w:w="141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0,44</w:t>
            </w:r>
          </w:p>
        </w:tc>
        <w:tc>
          <w:tcPr>
            <w:tcW w:w="113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0,35</w:t>
            </w:r>
          </w:p>
        </w:tc>
      </w:tr>
      <w:tr w:rsidR="008E39F9" w:rsidRPr="008B7C82" w:rsidTr="007344F8">
        <w:tc>
          <w:tcPr>
            <w:tcW w:w="6629" w:type="dxa"/>
          </w:tcPr>
          <w:p w:rsidR="008E39F9" w:rsidRPr="007344F8" w:rsidRDefault="008E39F9" w:rsidP="007344F8">
            <w:pPr>
              <w:autoSpaceDE/>
              <w:autoSpaceDN/>
              <w:ind w:firstLine="0"/>
              <w:jc w:val="left"/>
              <w:rPr>
                <w:rFonts w:ascii="Times New Roman" w:hAnsi="Times New Roman" w:cs="Times New Roman"/>
                <w:color w:val="000000"/>
                <w:sz w:val="20"/>
                <w:szCs w:val="20"/>
              </w:rPr>
            </w:pPr>
            <w:r w:rsidRPr="007344F8">
              <w:rPr>
                <w:rFonts w:ascii="Times New Roman" w:hAnsi="Times New Roman" w:cs="Times New Roman"/>
                <w:iCs/>
                <w:color w:val="000000"/>
                <w:sz w:val="20"/>
                <w:szCs w:val="20"/>
              </w:rPr>
              <w:t>Коэффициент обеспеченности запасов и затрат собственными источниками формирования</w:t>
            </w:r>
          </w:p>
        </w:tc>
        <w:tc>
          <w:tcPr>
            <w:tcW w:w="141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0,44</w:t>
            </w:r>
          </w:p>
        </w:tc>
        <w:tc>
          <w:tcPr>
            <w:tcW w:w="113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0,35</w:t>
            </w:r>
          </w:p>
        </w:tc>
      </w:tr>
    </w:tbl>
    <w:p w:rsidR="008E39F9" w:rsidRPr="008B7C82" w:rsidRDefault="008E39F9" w:rsidP="008B7C82">
      <w:pPr>
        <w:autoSpaceDE/>
        <w:autoSpaceDN/>
        <w:ind w:firstLine="709"/>
        <w:jc w:val="left"/>
        <w:rPr>
          <w:rFonts w:ascii="Times New Roman" w:hAnsi="Times New Roman" w:cs="Times New Roman"/>
          <w:sz w:val="28"/>
          <w:szCs w:val="28"/>
        </w:rPr>
      </w:pPr>
    </w:p>
    <w:p w:rsidR="007344F8" w:rsidRDefault="007344F8" w:rsidP="008B7C82">
      <w:pPr>
        <w:shd w:val="clear" w:color="auto" w:fill="FFFFFF"/>
        <w:autoSpaceDE/>
        <w:autoSpaceDN/>
        <w:ind w:firstLine="709"/>
        <w:jc w:val="right"/>
        <w:rPr>
          <w:rFonts w:ascii="Times New Roman" w:hAnsi="Times New Roman" w:cs="Times New Roman"/>
          <w:sz w:val="28"/>
          <w:szCs w:val="28"/>
        </w:rPr>
      </w:pPr>
    </w:p>
    <w:p w:rsidR="008E39F9" w:rsidRPr="008B7C82" w:rsidRDefault="008E39F9" w:rsidP="008B7C82">
      <w:pPr>
        <w:shd w:val="clear" w:color="auto" w:fill="FFFFFF"/>
        <w:autoSpaceDE/>
        <w:autoSpaceDN/>
        <w:ind w:firstLine="709"/>
        <w:jc w:val="right"/>
        <w:rPr>
          <w:rFonts w:ascii="Times New Roman" w:hAnsi="Times New Roman" w:cs="Times New Roman"/>
          <w:sz w:val="28"/>
          <w:szCs w:val="28"/>
        </w:rPr>
      </w:pPr>
      <w:r w:rsidRPr="008B7C82">
        <w:rPr>
          <w:rFonts w:ascii="Times New Roman" w:hAnsi="Times New Roman" w:cs="Times New Roman"/>
          <w:color w:val="000000"/>
          <w:sz w:val="28"/>
          <w:szCs w:val="28"/>
        </w:rPr>
        <w:t>Таблица 11</w:t>
      </w:r>
    </w:p>
    <w:p w:rsidR="008E39F9" w:rsidRPr="008B7C82" w:rsidRDefault="008E39F9" w:rsidP="008B7C82">
      <w:pPr>
        <w:autoSpaceDE/>
        <w:autoSpaceDN/>
        <w:ind w:firstLine="709"/>
        <w:jc w:val="center"/>
        <w:rPr>
          <w:rFonts w:ascii="Times New Roman" w:hAnsi="Times New Roman" w:cs="Times New Roman"/>
          <w:sz w:val="28"/>
          <w:szCs w:val="28"/>
        </w:rPr>
      </w:pPr>
      <w:r w:rsidRPr="008B7C82">
        <w:rPr>
          <w:rFonts w:ascii="Times New Roman" w:hAnsi="Times New Roman" w:cs="Times New Roman"/>
          <w:sz w:val="28"/>
          <w:szCs w:val="28"/>
        </w:rPr>
        <w:t xml:space="preserve">Значения коэффициентов, характеризующих общую финансовую устойчивость </w:t>
      </w:r>
    </w:p>
    <w:p w:rsidR="008E39F9" w:rsidRPr="008B7C82" w:rsidRDefault="008E39F9" w:rsidP="008B7C82">
      <w:pPr>
        <w:autoSpaceDE/>
        <w:autoSpaceDN/>
        <w:ind w:firstLine="709"/>
        <w:jc w:val="center"/>
        <w:rPr>
          <w:rFonts w:ascii="Times New Roman" w:hAnsi="Times New Roman" w:cs="Times New Roman"/>
          <w:sz w:val="28"/>
          <w:szCs w:val="28"/>
        </w:rPr>
      </w:pP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985"/>
        <w:gridCol w:w="1561"/>
      </w:tblGrid>
      <w:tr w:rsidR="008E39F9" w:rsidRPr="008B7C82" w:rsidTr="007344F8">
        <w:tc>
          <w:tcPr>
            <w:tcW w:w="5920" w:type="dxa"/>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Показатели</w:t>
            </w:r>
          </w:p>
        </w:tc>
        <w:tc>
          <w:tcPr>
            <w:tcW w:w="1985" w:type="dxa"/>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2005</w:t>
            </w:r>
          </w:p>
        </w:tc>
        <w:tc>
          <w:tcPr>
            <w:tcW w:w="1561" w:type="dxa"/>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2006</w:t>
            </w:r>
          </w:p>
        </w:tc>
      </w:tr>
      <w:tr w:rsidR="008E39F9" w:rsidRPr="008B7C82" w:rsidTr="007344F8">
        <w:tc>
          <w:tcPr>
            <w:tcW w:w="5920"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1 Коэффициент автономии</w:t>
            </w:r>
          </w:p>
        </w:tc>
        <w:tc>
          <w:tcPr>
            <w:tcW w:w="19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0,78</w:t>
            </w:r>
          </w:p>
        </w:tc>
        <w:tc>
          <w:tcPr>
            <w:tcW w:w="156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0,74</w:t>
            </w:r>
          </w:p>
        </w:tc>
      </w:tr>
      <w:tr w:rsidR="008E39F9" w:rsidRPr="008B7C82" w:rsidTr="007344F8">
        <w:tc>
          <w:tcPr>
            <w:tcW w:w="5920"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2 Коэффициент маневренности</w:t>
            </w:r>
          </w:p>
        </w:tc>
        <w:tc>
          <w:tcPr>
            <w:tcW w:w="19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0,04</w:t>
            </w:r>
          </w:p>
        </w:tc>
        <w:tc>
          <w:tcPr>
            <w:tcW w:w="156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0,05</w:t>
            </w:r>
          </w:p>
        </w:tc>
      </w:tr>
      <w:tr w:rsidR="008E39F9" w:rsidRPr="008B7C82" w:rsidTr="007344F8">
        <w:tc>
          <w:tcPr>
            <w:tcW w:w="5920"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3 Коэффициент соотношения заемных и собственных средств</w:t>
            </w:r>
          </w:p>
        </w:tc>
        <w:tc>
          <w:tcPr>
            <w:tcW w:w="19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0,27</w:t>
            </w:r>
          </w:p>
        </w:tc>
        <w:tc>
          <w:tcPr>
            <w:tcW w:w="156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0,35</w:t>
            </w:r>
          </w:p>
        </w:tc>
      </w:tr>
      <w:tr w:rsidR="008E39F9" w:rsidRPr="008B7C82" w:rsidTr="007344F8">
        <w:tc>
          <w:tcPr>
            <w:tcW w:w="5920"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4 Индекс постоянного актива</w:t>
            </w:r>
          </w:p>
        </w:tc>
        <w:tc>
          <w:tcPr>
            <w:tcW w:w="1985"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0,96</w:t>
            </w:r>
          </w:p>
        </w:tc>
        <w:tc>
          <w:tcPr>
            <w:tcW w:w="156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0,95</w:t>
            </w:r>
          </w:p>
        </w:tc>
      </w:tr>
    </w:tbl>
    <w:p w:rsidR="008E39F9" w:rsidRPr="008B7C82" w:rsidRDefault="008E39F9" w:rsidP="008B7C82">
      <w:pPr>
        <w:autoSpaceDE/>
        <w:autoSpaceDN/>
        <w:ind w:firstLine="709"/>
        <w:rPr>
          <w:rFonts w:ascii="Times New Roman" w:hAnsi="Times New Roman" w:cs="Times New Roman"/>
          <w:sz w:val="28"/>
          <w:szCs w:val="28"/>
        </w:rPr>
      </w:pPr>
    </w:p>
    <w:p w:rsidR="008E39F9" w:rsidRPr="008B7C82" w:rsidRDefault="008E39F9" w:rsidP="008B7C82">
      <w:pPr>
        <w:pStyle w:val="a3"/>
        <w:spacing w:line="360" w:lineRule="auto"/>
        <w:ind w:left="0" w:firstLine="709"/>
        <w:jc w:val="right"/>
        <w:rPr>
          <w:rFonts w:ascii="Times New Roman" w:hAnsi="Times New Roman"/>
          <w:spacing w:val="0"/>
          <w:szCs w:val="28"/>
        </w:rPr>
      </w:pPr>
    </w:p>
    <w:p w:rsidR="008E39F9" w:rsidRPr="008B7C82" w:rsidRDefault="007344F8" w:rsidP="008B7C82">
      <w:pPr>
        <w:pStyle w:val="a3"/>
        <w:spacing w:line="360" w:lineRule="auto"/>
        <w:ind w:left="0" w:firstLine="709"/>
        <w:jc w:val="right"/>
        <w:rPr>
          <w:rFonts w:ascii="Times New Roman" w:hAnsi="Times New Roman"/>
          <w:spacing w:val="0"/>
          <w:szCs w:val="28"/>
        </w:rPr>
      </w:pPr>
      <w:r>
        <w:rPr>
          <w:rFonts w:ascii="Times New Roman" w:hAnsi="Times New Roman"/>
          <w:spacing w:val="0"/>
          <w:szCs w:val="28"/>
        </w:rPr>
        <w:br w:type="page"/>
      </w:r>
      <w:r w:rsidR="008E39F9" w:rsidRPr="008B7C82">
        <w:rPr>
          <w:rFonts w:ascii="Times New Roman" w:hAnsi="Times New Roman"/>
          <w:spacing w:val="0"/>
          <w:szCs w:val="28"/>
        </w:rPr>
        <w:t xml:space="preserve">Таблица 12 </w:t>
      </w:r>
    </w:p>
    <w:p w:rsidR="008E39F9" w:rsidRPr="008B7C82" w:rsidRDefault="008E39F9" w:rsidP="008B7C82">
      <w:pPr>
        <w:pStyle w:val="a3"/>
        <w:spacing w:line="360" w:lineRule="auto"/>
        <w:ind w:left="0" w:firstLine="709"/>
        <w:jc w:val="center"/>
        <w:rPr>
          <w:rFonts w:ascii="Times New Roman" w:hAnsi="Times New Roman"/>
          <w:spacing w:val="0"/>
          <w:szCs w:val="28"/>
        </w:rPr>
      </w:pPr>
      <w:r w:rsidRPr="008B7C82">
        <w:rPr>
          <w:rFonts w:ascii="Times New Roman" w:hAnsi="Times New Roman"/>
          <w:spacing w:val="0"/>
          <w:szCs w:val="28"/>
        </w:rPr>
        <w:t>Изменение структуры баланса 2005-2006гг</w:t>
      </w:r>
    </w:p>
    <w:tbl>
      <w:tblPr>
        <w:tblW w:w="9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80"/>
        <w:gridCol w:w="2160"/>
        <w:gridCol w:w="1580"/>
      </w:tblGrid>
      <w:tr w:rsidR="008E39F9" w:rsidRPr="008B7C82" w:rsidTr="007344F8">
        <w:trPr>
          <w:cantSplit/>
          <w:trHeight w:val="433"/>
        </w:trPr>
        <w:tc>
          <w:tcPr>
            <w:tcW w:w="5580" w:type="dxa"/>
            <w:vAlign w:val="center"/>
          </w:tcPr>
          <w:p w:rsidR="008E39F9" w:rsidRPr="007344F8" w:rsidRDefault="008E39F9" w:rsidP="007344F8">
            <w:pPr>
              <w:pStyle w:val="xl90"/>
              <w:pBdr>
                <w:left w:val="none" w:sz="0" w:space="0" w:color="auto"/>
                <w:bottom w:val="none" w:sz="0" w:space="0" w:color="auto"/>
                <w:right w:val="none" w:sz="0" w:space="0" w:color="auto"/>
              </w:pBdr>
              <w:spacing w:before="0" w:after="0" w:line="360" w:lineRule="auto"/>
              <w:jc w:val="center"/>
              <w:rPr>
                <w:sz w:val="20"/>
                <w:szCs w:val="20"/>
              </w:rPr>
            </w:pPr>
            <w:r w:rsidRPr="007344F8">
              <w:rPr>
                <w:sz w:val="20"/>
                <w:szCs w:val="20"/>
              </w:rPr>
              <w:t>Актив</w:t>
            </w:r>
          </w:p>
        </w:tc>
        <w:tc>
          <w:tcPr>
            <w:tcW w:w="2160"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2005</w:t>
            </w:r>
          </w:p>
        </w:tc>
        <w:tc>
          <w:tcPr>
            <w:tcW w:w="1580"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2006</w:t>
            </w:r>
          </w:p>
        </w:tc>
      </w:tr>
      <w:tr w:rsidR="008E39F9" w:rsidRPr="008B7C82" w:rsidTr="005A5EAC">
        <w:trPr>
          <w:trHeight w:val="264"/>
        </w:trPr>
        <w:tc>
          <w:tcPr>
            <w:tcW w:w="5580" w:type="dxa"/>
            <w:vAlign w:val="center"/>
          </w:tcPr>
          <w:p w:rsidR="008E39F9" w:rsidRPr="007344F8" w:rsidRDefault="008E39F9" w:rsidP="007344F8">
            <w:pPr>
              <w:pStyle w:val="ab"/>
              <w:spacing w:line="360" w:lineRule="auto"/>
              <w:jc w:val="center"/>
              <w:rPr>
                <w:sz w:val="20"/>
                <w:szCs w:val="20"/>
              </w:rPr>
            </w:pPr>
            <w:r w:rsidRPr="007344F8">
              <w:rPr>
                <w:sz w:val="20"/>
                <w:szCs w:val="20"/>
              </w:rPr>
              <w:t>1</w:t>
            </w:r>
          </w:p>
        </w:tc>
        <w:tc>
          <w:tcPr>
            <w:tcW w:w="2160"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w:t>
            </w:r>
          </w:p>
        </w:tc>
        <w:tc>
          <w:tcPr>
            <w:tcW w:w="1580"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w:t>
            </w:r>
          </w:p>
        </w:tc>
      </w:tr>
      <w:tr w:rsidR="008E39F9" w:rsidRPr="008B7C82" w:rsidTr="005A5EAC">
        <w:trPr>
          <w:trHeight w:val="264"/>
        </w:trPr>
        <w:tc>
          <w:tcPr>
            <w:tcW w:w="5580" w:type="dxa"/>
            <w:vAlign w:val="center"/>
          </w:tcPr>
          <w:p w:rsidR="008E39F9" w:rsidRPr="007344F8" w:rsidRDefault="008E39F9" w:rsidP="007344F8">
            <w:pPr>
              <w:pStyle w:val="ab"/>
              <w:spacing w:line="360" w:lineRule="auto"/>
              <w:rPr>
                <w:sz w:val="20"/>
                <w:szCs w:val="20"/>
              </w:rPr>
            </w:pPr>
            <w:r w:rsidRPr="007344F8">
              <w:rPr>
                <w:sz w:val="20"/>
                <w:szCs w:val="20"/>
              </w:rPr>
              <w:t>I. Внеоборотные активы</w:t>
            </w:r>
          </w:p>
        </w:tc>
        <w:tc>
          <w:tcPr>
            <w:tcW w:w="216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70,0%</w:t>
            </w:r>
          </w:p>
        </w:tc>
        <w:tc>
          <w:tcPr>
            <w:tcW w:w="158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65,4%</w:t>
            </w:r>
          </w:p>
        </w:tc>
      </w:tr>
      <w:tr w:rsidR="008E39F9" w:rsidRPr="008B7C82" w:rsidTr="005A5EAC">
        <w:trPr>
          <w:trHeight w:val="264"/>
        </w:trPr>
        <w:tc>
          <w:tcPr>
            <w:tcW w:w="5580"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Основные средства +НМА+ Незавершенное строительство</w:t>
            </w:r>
          </w:p>
        </w:tc>
        <w:tc>
          <w:tcPr>
            <w:tcW w:w="216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69,5%</w:t>
            </w:r>
          </w:p>
        </w:tc>
        <w:tc>
          <w:tcPr>
            <w:tcW w:w="158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64,6%</w:t>
            </w:r>
          </w:p>
        </w:tc>
      </w:tr>
      <w:tr w:rsidR="008E39F9" w:rsidRPr="008B7C82" w:rsidTr="005A5EAC">
        <w:trPr>
          <w:trHeight w:val="264"/>
        </w:trPr>
        <w:tc>
          <w:tcPr>
            <w:tcW w:w="5580"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Доходные вложения +ДФВ</w:t>
            </w:r>
          </w:p>
        </w:tc>
        <w:tc>
          <w:tcPr>
            <w:tcW w:w="216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0,6%</w:t>
            </w:r>
          </w:p>
        </w:tc>
        <w:tc>
          <w:tcPr>
            <w:tcW w:w="158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0,9%</w:t>
            </w:r>
          </w:p>
        </w:tc>
      </w:tr>
      <w:tr w:rsidR="008E39F9" w:rsidRPr="008B7C82" w:rsidTr="005A5EAC">
        <w:trPr>
          <w:trHeight w:val="264"/>
        </w:trPr>
        <w:tc>
          <w:tcPr>
            <w:tcW w:w="5580" w:type="dxa"/>
            <w:vAlign w:val="center"/>
          </w:tcPr>
          <w:p w:rsidR="008E39F9" w:rsidRPr="007344F8" w:rsidRDefault="008E39F9" w:rsidP="007344F8">
            <w:pPr>
              <w:pStyle w:val="ab"/>
              <w:spacing w:line="360" w:lineRule="auto"/>
              <w:rPr>
                <w:sz w:val="20"/>
                <w:szCs w:val="20"/>
              </w:rPr>
            </w:pPr>
            <w:r w:rsidRPr="007344F8">
              <w:rPr>
                <w:sz w:val="20"/>
                <w:szCs w:val="20"/>
              </w:rPr>
              <w:t>II. Оборотные активы</w:t>
            </w:r>
          </w:p>
        </w:tc>
        <w:tc>
          <w:tcPr>
            <w:tcW w:w="216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30,0%</w:t>
            </w:r>
          </w:p>
        </w:tc>
        <w:tc>
          <w:tcPr>
            <w:tcW w:w="158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34,6%</w:t>
            </w:r>
          </w:p>
        </w:tc>
      </w:tr>
      <w:tr w:rsidR="008E39F9" w:rsidRPr="008B7C82" w:rsidTr="005A5EAC">
        <w:trPr>
          <w:trHeight w:val="264"/>
        </w:trPr>
        <w:tc>
          <w:tcPr>
            <w:tcW w:w="5580" w:type="dxa"/>
            <w:vAlign w:val="center"/>
          </w:tcPr>
          <w:p w:rsidR="008E39F9" w:rsidRPr="007344F8" w:rsidRDefault="008E39F9" w:rsidP="007344F8">
            <w:pPr>
              <w:pStyle w:val="ab"/>
              <w:spacing w:line="360" w:lineRule="auto"/>
              <w:rPr>
                <w:sz w:val="20"/>
                <w:szCs w:val="20"/>
              </w:rPr>
            </w:pPr>
            <w:r w:rsidRPr="007344F8">
              <w:rPr>
                <w:sz w:val="20"/>
                <w:szCs w:val="20"/>
              </w:rPr>
              <w:t>Запасы, в т.ч.</w:t>
            </w:r>
          </w:p>
        </w:tc>
        <w:tc>
          <w:tcPr>
            <w:tcW w:w="216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13,6%</w:t>
            </w:r>
          </w:p>
        </w:tc>
        <w:tc>
          <w:tcPr>
            <w:tcW w:w="158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16,9%</w:t>
            </w:r>
          </w:p>
        </w:tc>
      </w:tr>
      <w:tr w:rsidR="008E39F9" w:rsidRPr="008B7C82" w:rsidTr="005A5EAC">
        <w:trPr>
          <w:trHeight w:val="264"/>
        </w:trPr>
        <w:tc>
          <w:tcPr>
            <w:tcW w:w="5580" w:type="dxa"/>
            <w:vAlign w:val="center"/>
          </w:tcPr>
          <w:p w:rsidR="008E39F9" w:rsidRPr="007344F8" w:rsidRDefault="008E39F9" w:rsidP="007344F8">
            <w:pPr>
              <w:pStyle w:val="ab"/>
              <w:spacing w:line="360" w:lineRule="auto"/>
              <w:rPr>
                <w:sz w:val="20"/>
                <w:szCs w:val="20"/>
              </w:rPr>
            </w:pPr>
            <w:r w:rsidRPr="007344F8">
              <w:rPr>
                <w:sz w:val="20"/>
                <w:szCs w:val="20"/>
              </w:rPr>
              <w:t>сырье и материалы + животные</w:t>
            </w:r>
          </w:p>
        </w:tc>
        <w:tc>
          <w:tcPr>
            <w:tcW w:w="216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5,0%</w:t>
            </w:r>
          </w:p>
        </w:tc>
        <w:tc>
          <w:tcPr>
            <w:tcW w:w="158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5,9%</w:t>
            </w:r>
          </w:p>
        </w:tc>
      </w:tr>
      <w:tr w:rsidR="008E39F9" w:rsidRPr="008B7C82" w:rsidTr="005A5EAC">
        <w:trPr>
          <w:trHeight w:val="264"/>
        </w:trPr>
        <w:tc>
          <w:tcPr>
            <w:tcW w:w="5580"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затраты в незавершенном пр-ве</w:t>
            </w:r>
          </w:p>
        </w:tc>
        <w:tc>
          <w:tcPr>
            <w:tcW w:w="216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5,8%</w:t>
            </w:r>
          </w:p>
        </w:tc>
        <w:tc>
          <w:tcPr>
            <w:tcW w:w="158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9,4%</w:t>
            </w:r>
          </w:p>
        </w:tc>
      </w:tr>
      <w:tr w:rsidR="008E39F9" w:rsidRPr="008B7C82" w:rsidTr="005A5EAC">
        <w:trPr>
          <w:trHeight w:val="264"/>
        </w:trPr>
        <w:tc>
          <w:tcPr>
            <w:tcW w:w="5580"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готовая продукция и товары для перепродажи</w:t>
            </w:r>
          </w:p>
        </w:tc>
        <w:tc>
          <w:tcPr>
            <w:tcW w:w="216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2,7%</w:t>
            </w:r>
          </w:p>
        </w:tc>
        <w:tc>
          <w:tcPr>
            <w:tcW w:w="158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1,7%</w:t>
            </w:r>
          </w:p>
        </w:tc>
      </w:tr>
      <w:tr w:rsidR="008E39F9" w:rsidRPr="008B7C82" w:rsidTr="005A5EAC">
        <w:trPr>
          <w:trHeight w:val="264"/>
        </w:trPr>
        <w:tc>
          <w:tcPr>
            <w:tcW w:w="5580"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НДС по приобритенным ценностям</w:t>
            </w:r>
          </w:p>
        </w:tc>
        <w:tc>
          <w:tcPr>
            <w:tcW w:w="216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2,7%</w:t>
            </w:r>
          </w:p>
        </w:tc>
        <w:tc>
          <w:tcPr>
            <w:tcW w:w="158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3,7%</w:t>
            </w:r>
          </w:p>
        </w:tc>
      </w:tr>
      <w:tr w:rsidR="008E39F9" w:rsidRPr="008B7C82" w:rsidTr="007344F8">
        <w:trPr>
          <w:trHeight w:val="419"/>
        </w:trPr>
        <w:tc>
          <w:tcPr>
            <w:tcW w:w="5580"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Дебиторская задолженность (менее 12 месяцев)</w:t>
            </w:r>
          </w:p>
        </w:tc>
        <w:tc>
          <w:tcPr>
            <w:tcW w:w="216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11,3%</w:t>
            </w:r>
          </w:p>
        </w:tc>
        <w:tc>
          <w:tcPr>
            <w:tcW w:w="158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12,5%</w:t>
            </w:r>
          </w:p>
        </w:tc>
      </w:tr>
      <w:tr w:rsidR="008E39F9" w:rsidRPr="008B7C82" w:rsidTr="005A5EAC">
        <w:trPr>
          <w:trHeight w:val="264"/>
        </w:trPr>
        <w:tc>
          <w:tcPr>
            <w:tcW w:w="5580"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в т.ч. Покупатели и заказчики</w:t>
            </w:r>
          </w:p>
        </w:tc>
        <w:tc>
          <w:tcPr>
            <w:tcW w:w="216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3,5%</w:t>
            </w:r>
          </w:p>
        </w:tc>
        <w:tc>
          <w:tcPr>
            <w:tcW w:w="158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5,3%</w:t>
            </w:r>
          </w:p>
        </w:tc>
      </w:tr>
      <w:tr w:rsidR="008E39F9" w:rsidRPr="008B7C82" w:rsidTr="005A5EAC">
        <w:trPr>
          <w:trHeight w:val="264"/>
        </w:trPr>
        <w:tc>
          <w:tcPr>
            <w:tcW w:w="5580"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Денежные средства+КФВ</w:t>
            </w:r>
          </w:p>
        </w:tc>
        <w:tc>
          <w:tcPr>
            <w:tcW w:w="216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2,4%</w:t>
            </w:r>
          </w:p>
        </w:tc>
        <w:tc>
          <w:tcPr>
            <w:tcW w:w="158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1,4%</w:t>
            </w:r>
          </w:p>
        </w:tc>
      </w:tr>
      <w:tr w:rsidR="008E39F9" w:rsidRPr="008B7C82" w:rsidTr="005A5EAC">
        <w:trPr>
          <w:trHeight w:val="264"/>
        </w:trPr>
        <w:tc>
          <w:tcPr>
            <w:tcW w:w="5580"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Баланс (190+290)</w:t>
            </w:r>
          </w:p>
        </w:tc>
        <w:tc>
          <w:tcPr>
            <w:tcW w:w="216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100,0%</w:t>
            </w:r>
          </w:p>
        </w:tc>
        <w:tc>
          <w:tcPr>
            <w:tcW w:w="158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100,0%</w:t>
            </w:r>
          </w:p>
        </w:tc>
      </w:tr>
      <w:tr w:rsidR="008E39F9" w:rsidRPr="008B7C82" w:rsidTr="005A5EAC">
        <w:trPr>
          <w:trHeight w:val="264"/>
        </w:trPr>
        <w:tc>
          <w:tcPr>
            <w:tcW w:w="5580"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Пассив</w:t>
            </w:r>
          </w:p>
        </w:tc>
        <w:tc>
          <w:tcPr>
            <w:tcW w:w="2160"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w:t>
            </w:r>
          </w:p>
        </w:tc>
        <w:tc>
          <w:tcPr>
            <w:tcW w:w="1580"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w:t>
            </w:r>
          </w:p>
        </w:tc>
      </w:tr>
      <w:tr w:rsidR="008E39F9" w:rsidRPr="008B7C82" w:rsidTr="005A5EAC">
        <w:trPr>
          <w:trHeight w:val="264"/>
        </w:trPr>
        <w:tc>
          <w:tcPr>
            <w:tcW w:w="5580"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III. Капиталы и резервы</w:t>
            </w:r>
          </w:p>
        </w:tc>
        <w:tc>
          <w:tcPr>
            <w:tcW w:w="216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64,7%</w:t>
            </w:r>
          </w:p>
        </w:tc>
        <w:tc>
          <w:tcPr>
            <w:tcW w:w="158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55,3%</w:t>
            </w:r>
          </w:p>
        </w:tc>
      </w:tr>
      <w:tr w:rsidR="008E39F9" w:rsidRPr="008B7C82" w:rsidTr="005A5EAC">
        <w:trPr>
          <w:trHeight w:val="264"/>
        </w:trPr>
        <w:tc>
          <w:tcPr>
            <w:tcW w:w="5580"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Капитал</w:t>
            </w:r>
          </w:p>
        </w:tc>
        <w:tc>
          <w:tcPr>
            <w:tcW w:w="216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66,1%</w:t>
            </w:r>
          </w:p>
        </w:tc>
        <w:tc>
          <w:tcPr>
            <w:tcW w:w="158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59,7%</w:t>
            </w:r>
          </w:p>
        </w:tc>
      </w:tr>
      <w:tr w:rsidR="008E39F9" w:rsidRPr="008B7C82" w:rsidTr="005A5EAC">
        <w:trPr>
          <w:trHeight w:val="528"/>
        </w:trPr>
        <w:tc>
          <w:tcPr>
            <w:tcW w:w="5580"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Нераспределенная прибыль (непокрытый убыток) отчетного года</w:t>
            </w:r>
          </w:p>
        </w:tc>
        <w:tc>
          <w:tcPr>
            <w:tcW w:w="216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-1,3%</w:t>
            </w:r>
          </w:p>
        </w:tc>
        <w:tc>
          <w:tcPr>
            <w:tcW w:w="158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-4,4%</w:t>
            </w:r>
          </w:p>
        </w:tc>
      </w:tr>
      <w:tr w:rsidR="008E39F9" w:rsidRPr="008B7C82" w:rsidTr="005A5EAC">
        <w:trPr>
          <w:trHeight w:val="264"/>
        </w:trPr>
        <w:tc>
          <w:tcPr>
            <w:tcW w:w="5580"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IV. Долгосрочные обязательства</w:t>
            </w:r>
          </w:p>
        </w:tc>
        <w:tc>
          <w:tcPr>
            <w:tcW w:w="216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0,0%</w:t>
            </w:r>
          </w:p>
        </w:tc>
        <w:tc>
          <w:tcPr>
            <w:tcW w:w="158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w:t>
            </w:r>
          </w:p>
        </w:tc>
      </w:tr>
      <w:tr w:rsidR="008E39F9" w:rsidRPr="008B7C82" w:rsidTr="005A5EAC">
        <w:trPr>
          <w:trHeight w:val="264"/>
        </w:trPr>
        <w:tc>
          <w:tcPr>
            <w:tcW w:w="5580" w:type="dxa"/>
            <w:vAlign w:val="center"/>
          </w:tcPr>
          <w:p w:rsidR="008E39F9" w:rsidRPr="007344F8" w:rsidRDefault="008E39F9" w:rsidP="007344F8">
            <w:pPr>
              <w:pStyle w:val="ab"/>
              <w:spacing w:line="360" w:lineRule="auto"/>
              <w:rPr>
                <w:sz w:val="20"/>
                <w:szCs w:val="20"/>
              </w:rPr>
            </w:pPr>
            <w:r w:rsidRPr="007344F8">
              <w:rPr>
                <w:sz w:val="20"/>
                <w:szCs w:val="20"/>
              </w:rPr>
              <w:t>V. Краткосрочные обязательства</w:t>
            </w:r>
          </w:p>
        </w:tc>
        <w:tc>
          <w:tcPr>
            <w:tcW w:w="216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35,3%</w:t>
            </w:r>
          </w:p>
        </w:tc>
        <w:tc>
          <w:tcPr>
            <w:tcW w:w="158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43,7%</w:t>
            </w:r>
          </w:p>
        </w:tc>
      </w:tr>
      <w:tr w:rsidR="008E39F9" w:rsidRPr="008B7C82" w:rsidTr="005A5EAC">
        <w:trPr>
          <w:trHeight w:val="264"/>
        </w:trPr>
        <w:tc>
          <w:tcPr>
            <w:tcW w:w="5580"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Займы и кредиты</w:t>
            </w:r>
          </w:p>
        </w:tc>
        <w:tc>
          <w:tcPr>
            <w:tcW w:w="216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11,2%</w:t>
            </w:r>
          </w:p>
        </w:tc>
        <w:tc>
          <w:tcPr>
            <w:tcW w:w="158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15,5%</w:t>
            </w:r>
          </w:p>
        </w:tc>
      </w:tr>
      <w:tr w:rsidR="008E39F9" w:rsidRPr="008B7C82" w:rsidTr="005A5EAC">
        <w:trPr>
          <w:trHeight w:val="264"/>
        </w:trPr>
        <w:tc>
          <w:tcPr>
            <w:tcW w:w="5580"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Кредиторская задолженность</w:t>
            </w:r>
          </w:p>
        </w:tc>
        <w:tc>
          <w:tcPr>
            <w:tcW w:w="216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24,1%</w:t>
            </w:r>
          </w:p>
        </w:tc>
        <w:tc>
          <w:tcPr>
            <w:tcW w:w="158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28,2%</w:t>
            </w:r>
          </w:p>
        </w:tc>
      </w:tr>
      <w:tr w:rsidR="008E39F9" w:rsidRPr="008B7C82" w:rsidTr="005A5EAC">
        <w:trPr>
          <w:trHeight w:val="264"/>
        </w:trPr>
        <w:tc>
          <w:tcPr>
            <w:tcW w:w="5580" w:type="dxa"/>
            <w:vAlign w:val="center"/>
          </w:tcPr>
          <w:p w:rsidR="008E39F9" w:rsidRPr="007344F8" w:rsidRDefault="008E39F9" w:rsidP="007344F8">
            <w:pPr>
              <w:pStyle w:val="ab"/>
              <w:spacing w:line="360" w:lineRule="auto"/>
              <w:rPr>
                <w:sz w:val="20"/>
                <w:szCs w:val="20"/>
              </w:rPr>
            </w:pPr>
            <w:r w:rsidRPr="007344F8">
              <w:rPr>
                <w:sz w:val="20"/>
                <w:szCs w:val="20"/>
              </w:rPr>
              <w:t>Доходы будущих периодов+Резервы</w:t>
            </w:r>
          </w:p>
        </w:tc>
        <w:tc>
          <w:tcPr>
            <w:tcW w:w="216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0,0%</w:t>
            </w:r>
          </w:p>
        </w:tc>
        <w:tc>
          <w:tcPr>
            <w:tcW w:w="158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0,0%</w:t>
            </w:r>
          </w:p>
        </w:tc>
      </w:tr>
      <w:tr w:rsidR="008E39F9" w:rsidRPr="008B7C82" w:rsidTr="005A5EAC">
        <w:trPr>
          <w:trHeight w:val="276"/>
        </w:trPr>
        <w:tc>
          <w:tcPr>
            <w:tcW w:w="5580"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Баланс</w:t>
            </w:r>
          </w:p>
        </w:tc>
        <w:tc>
          <w:tcPr>
            <w:tcW w:w="216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100,0%</w:t>
            </w:r>
          </w:p>
        </w:tc>
        <w:tc>
          <w:tcPr>
            <w:tcW w:w="1580" w:type="dxa"/>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100,0%</w:t>
            </w:r>
          </w:p>
        </w:tc>
      </w:tr>
    </w:tbl>
    <w:p w:rsidR="008E39F9" w:rsidRPr="008B7C82" w:rsidRDefault="008E39F9" w:rsidP="008B7C82">
      <w:pPr>
        <w:pStyle w:val="a3"/>
        <w:spacing w:line="360" w:lineRule="auto"/>
        <w:ind w:left="0" w:firstLine="709"/>
        <w:jc w:val="both"/>
        <w:rPr>
          <w:rFonts w:ascii="Times New Roman" w:hAnsi="Times New Roman"/>
          <w:spacing w:val="0"/>
          <w:szCs w:val="28"/>
        </w:rPr>
      </w:pPr>
    </w:p>
    <w:p w:rsidR="008E39F9" w:rsidRPr="008B7C82" w:rsidRDefault="008E39F9" w:rsidP="008B7C82">
      <w:pPr>
        <w:pStyle w:val="a3"/>
        <w:spacing w:line="360" w:lineRule="auto"/>
        <w:ind w:left="0" w:firstLine="709"/>
        <w:jc w:val="right"/>
        <w:rPr>
          <w:rFonts w:ascii="Times New Roman" w:hAnsi="Times New Roman"/>
          <w:spacing w:val="0"/>
          <w:szCs w:val="28"/>
        </w:rPr>
      </w:pPr>
    </w:p>
    <w:p w:rsidR="008E39F9" w:rsidRPr="008B7C82" w:rsidRDefault="007344F8" w:rsidP="008B7C82">
      <w:pPr>
        <w:pStyle w:val="a3"/>
        <w:spacing w:line="360" w:lineRule="auto"/>
        <w:ind w:left="0" w:firstLine="709"/>
        <w:jc w:val="right"/>
        <w:rPr>
          <w:rFonts w:ascii="Times New Roman" w:hAnsi="Times New Roman"/>
          <w:spacing w:val="0"/>
          <w:szCs w:val="28"/>
        </w:rPr>
      </w:pPr>
      <w:r>
        <w:rPr>
          <w:rFonts w:ascii="Times New Roman" w:hAnsi="Times New Roman"/>
          <w:spacing w:val="0"/>
          <w:szCs w:val="28"/>
        </w:rPr>
        <w:br w:type="page"/>
      </w:r>
      <w:r w:rsidR="008E39F9" w:rsidRPr="008B7C82">
        <w:rPr>
          <w:rFonts w:ascii="Times New Roman" w:hAnsi="Times New Roman"/>
          <w:spacing w:val="0"/>
          <w:szCs w:val="28"/>
        </w:rPr>
        <w:t>Таблица 13</w:t>
      </w:r>
    </w:p>
    <w:p w:rsidR="008E39F9" w:rsidRPr="008B7C82" w:rsidRDefault="008E39F9" w:rsidP="008B7C82">
      <w:pPr>
        <w:pStyle w:val="a3"/>
        <w:spacing w:line="360" w:lineRule="auto"/>
        <w:ind w:left="0" w:firstLine="709"/>
        <w:jc w:val="center"/>
        <w:rPr>
          <w:rFonts w:ascii="Times New Roman" w:hAnsi="Times New Roman"/>
          <w:spacing w:val="0"/>
          <w:szCs w:val="28"/>
        </w:rPr>
      </w:pPr>
      <w:r w:rsidRPr="008B7C82">
        <w:rPr>
          <w:rFonts w:ascii="Times New Roman" w:hAnsi="Times New Roman"/>
          <w:spacing w:val="0"/>
          <w:szCs w:val="28"/>
        </w:rPr>
        <w:t>Темпы прироста оборотных активов 2004-2006 гг.</w:t>
      </w:r>
    </w:p>
    <w:p w:rsidR="008E39F9" w:rsidRPr="008B7C82" w:rsidRDefault="008E39F9" w:rsidP="008B7C82">
      <w:pPr>
        <w:pStyle w:val="a3"/>
        <w:spacing w:line="360" w:lineRule="auto"/>
        <w:ind w:left="0" w:firstLine="709"/>
        <w:rPr>
          <w:rFonts w:ascii="Times New Roman" w:hAnsi="Times New Roman"/>
          <w:spacing w:val="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3933"/>
      </w:tblGrid>
      <w:tr w:rsidR="008E39F9" w:rsidRPr="008B7C82" w:rsidTr="007344F8">
        <w:tc>
          <w:tcPr>
            <w:tcW w:w="5637" w:type="dxa"/>
            <w:vAlign w:val="center"/>
          </w:tcPr>
          <w:p w:rsidR="008E39F9" w:rsidRPr="007344F8" w:rsidRDefault="008E39F9"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Статья</w:t>
            </w:r>
          </w:p>
        </w:tc>
        <w:tc>
          <w:tcPr>
            <w:tcW w:w="3933" w:type="dxa"/>
            <w:vAlign w:val="center"/>
          </w:tcPr>
          <w:p w:rsidR="008E39F9" w:rsidRPr="007344F8" w:rsidRDefault="008E39F9"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 xml:space="preserve">Темп прироста </w:t>
            </w:r>
          </w:p>
          <w:p w:rsidR="008E39F9" w:rsidRPr="007344F8" w:rsidRDefault="008E39F9"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2004-2006гг., %</w:t>
            </w:r>
          </w:p>
        </w:tc>
      </w:tr>
      <w:tr w:rsidR="008E39F9" w:rsidRPr="008B7C82" w:rsidTr="007344F8">
        <w:tc>
          <w:tcPr>
            <w:tcW w:w="5637" w:type="dxa"/>
            <w:vAlign w:val="center"/>
          </w:tcPr>
          <w:p w:rsidR="008E39F9" w:rsidRPr="007344F8" w:rsidRDefault="008E39F9"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1. Оборотные активы</w:t>
            </w:r>
          </w:p>
        </w:tc>
        <w:tc>
          <w:tcPr>
            <w:tcW w:w="3933" w:type="dxa"/>
            <w:vAlign w:val="center"/>
          </w:tcPr>
          <w:p w:rsidR="008E39F9" w:rsidRPr="007344F8" w:rsidRDefault="008E39F9"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92,9</w:t>
            </w:r>
          </w:p>
        </w:tc>
      </w:tr>
      <w:tr w:rsidR="008E39F9" w:rsidRPr="008B7C82" w:rsidTr="007344F8">
        <w:tc>
          <w:tcPr>
            <w:tcW w:w="5637" w:type="dxa"/>
            <w:vAlign w:val="center"/>
          </w:tcPr>
          <w:p w:rsidR="008E39F9" w:rsidRPr="007344F8" w:rsidRDefault="008E39F9"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1.1. Запасы</w:t>
            </w:r>
          </w:p>
        </w:tc>
        <w:tc>
          <w:tcPr>
            <w:tcW w:w="3933" w:type="dxa"/>
            <w:vAlign w:val="center"/>
          </w:tcPr>
          <w:p w:rsidR="008E39F9" w:rsidRPr="007344F8" w:rsidRDefault="008E39F9"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158,2</w:t>
            </w:r>
          </w:p>
        </w:tc>
      </w:tr>
      <w:tr w:rsidR="008E39F9" w:rsidRPr="008B7C82" w:rsidTr="007344F8">
        <w:tc>
          <w:tcPr>
            <w:tcW w:w="5637" w:type="dxa"/>
            <w:vAlign w:val="center"/>
          </w:tcPr>
          <w:p w:rsidR="008E39F9" w:rsidRPr="007344F8" w:rsidRDefault="008E39F9"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1.1.1. Сырье и материалы</w:t>
            </w:r>
          </w:p>
        </w:tc>
        <w:tc>
          <w:tcPr>
            <w:tcW w:w="3933" w:type="dxa"/>
            <w:vAlign w:val="center"/>
          </w:tcPr>
          <w:p w:rsidR="008E39F9" w:rsidRPr="007344F8" w:rsidRDefault="008E39F9"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168,1</w:t>
            </w:r>
          </w:p>
        </w:tc>
      </w:tr>
      <w:tr w:rsidR="008E39F9" w:rsidRPr="008B7C82" w:rsidTr="007344F8">
        <w:tc>
          <w:tcPr>
            <w:tcW w:w="5637" w:type="dxa"/>
            <w:vAlign w:val="center"/>
          </w:tcPr>
          <w:p w:rsidR="008E39F9" w:rsidRPr="007344F8" w:rsidRDefault="008E39F9"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1.1.2. Незавершенное производство</w:t>
            </w:r>
          </w:p>
        </w:tc>
        <w:tc>
          <w:tcPr>
            <w:tcW w:w="3933" w:type="dxa"/>
            <w:vAlign w:val="center"/>
          </w:tcPr>
          <w:p w:rsidR="008E39F9" w:rsidRPr="007344F8" w:rsidRDefault="008E39F9"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210,3</w:t>
            </w:r>
          </w:p>
        </w:tc>
      </w:tr>
      <w:tr w:rsidR="008E39F9" w:rsidRPr="008B7C82" w:rsidTr="007344F8">
        <w:tc>
          <w:tcPr>
            <w:tcW w:w="5637" w:type="dxa"/>
            <w:vAlign w:val="center"/>
          </w:tcPr>
          <w:p w:rsidR="008E39F9" w:rsidRPr="007344F8" w:rsidRDefault="008E39F9"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1.1.3. Готовая продукция</w:t>
            </w:r>
          </w:p>
        </w:tc>
        <w:tc>
          <w:tcPr>
            <w:tcW w:w="3933" w:type="dxa"/>
            <w:vAlign w:val="center"/>
          </w:tcPr>
          <w:p w:rsidR="008E39F9" w:rsidRPr="007344F8" w:rsidRDefault="008E39F9"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27,7</w:t>
            </w:r>
          </w:p>
        </w:tc>
      </w:tr>
      <w:tr w:rsidR="008E39F9" w:rsidRPr="008B7C82" w:rsidTr="007344F8">
        <w:tc>
          <w:tcPr>
            <w:tcW w:w="5637" w:type="dxa"/>
            <w:vAlign w:val="center"/>
          </w:tcPr>
          <w:p w:rsidR="008E39F9" w:rsidRPr="007344F8" w:rsidRDefault="008E39F9"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1.2. НДС</w:t>
            </w:r>
          </w:p>
        </w:tc>
        <w:tc>
          <w:tcPr>
            <w:tcW w:w="3933" w:type="dxa"/>
            <w:vAlign w:val="center"/>
          </w:tcPr>
          <w:p w:rsidR="008E39F9" w:rsidRPr="007344F8" w:rsidRDefault="008E39F9"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81,1</w:t>
            </w:r>
          </w:p>
        </w:tc>
      </w:tr>
      <w:tr w:rsidR="008E39F9" w:rsidRPr="008B7C82" w:rsidTr="007344F8">
        <w:tc>
          <w:tcPr>
            <w:tcW w:w="5637" w:type="dxa"/>
            <w:vAlign w:val="center"/>
          </w:tcPr>
          <w:p w:rsidR="008E39F9" w:rsidRPr="007344F8" w:rsidRDefault="008E39F9"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1.3. Дебиторская задолженность</w:t>
            </w:r>
          </w:p>
        </w:tc>
        <w:tc>
          <w:tcPr>
            <w:tcW w:w="3933" w:type="dxa"/>
            <w:vAlign w:val="center"/>
          </w:tcPr>
          <w:p w:rsidR="008E39F9" w:rsidRPr="007344F8" w:rsidRDefault="008E39F9"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46,7</w:t>
            </w:r>
          </w:p>
        </w:tc>
      </w:tr>
      <w:tr w:rsidR="008E39F9" w:rsidRPr="008B7C82" w:rsidTr="007344F8">
        <w:tc>
          <w:tcPr>
            <w:tcW w:w="5637" w:type="dxa"/>
            <w:vAlign w:val="center"/>
          </w:tcPr>
          <w:p w:rsidR="008E39F9" w:rsidRPr="007344F8" w:rsidRDefault="008E39F9"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1.4. Денежные средства</w:t>
            </w:r>
          </w:p>
        </w:tc>
        <w:tc>
          <w:tcPr>
            <w:tcW w:w="3933" w:type="dxa"/>
            <w:vAlign w:val="center"/>
          </w:tcPr>
          <w:p w:rsidR="008E39F9" w:rsidRPr="007344F8" w:rsidRDefault="008E39F9"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-45,7</w:t>
            </w:r>
          </w:p>
        </w:tc>
      </w:tr>
      <w:tr w:rsidR="008E39F9" w:rsidRPr="008B7C82" w:rsidTr="007344F8">
        <w:tc>
          <w:tcPr>
            <w:tcW w:w="5637" w:type="dxa"/>
            <w:vAlign w:val="center"/>
          </w:tcPr>
          <w:p w:rsidR="008E39F9" w:rsidRPr="007344F8" w:rsidRDefault="008E39F9"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БАЛАНС</w:t>
            </w:r>
          </w:p>
        </w:tc>
        <w:tc>
          <w:tcPr>
            <w:tcW w:w="3933" w:type="dxa"/>
            <w:vAlign w:val="center"/>
          </w:tcPr>
          <w:p w:rsidR="008E39F9" w:rsidRPr="007344F8" w:rsidRDefault="008E39F9" w:rsidP="007344F8">
            <w:pPr>
              <w:pStyle w:val="a3"/>
              <w:spacing w:line="360" w:lineRule="auto"/>
              <w:ind w:left="0"/>
              <w:rPr>
                <w:rFonts w:ascii="Times New Roman" w:hAnsi="Times New Roman"/>
                <w:spacing w:val="0"/>
                <w:sz w:val="20"/>
                <w:szCs w:val="20"/>
              </w:rPr>
            </w:pPr>
            <w:r w:rsidRPr="007344F8">
              <w:rPr>
                <w:rFonts w:ascii="Times New Roman" w:hAnsi="Times New Roman"/>
                <w:spacing w:val="0"/>
                <w:sz w:val="20"/>
                <w:szCs w:val="20"/>
              </w:rPr>
              <w:t>26,2</w:t>
            </w:r>
          </w:p>
        </w:tc>
      </w:tr>
    </w:tbl>
    <w:p w:rsidR="008E39F9" w:rsidRPr="008B7C82" w:rsidRDefault="008E39F9" w:rsidP="008B7C82">
      <w:pPr>
        <w:autoSpaceDE/>
        <w:autoSpaceDN/>
        <w:ind w:firstLine="709"/>
        <w:rPr>
          <w:rFonts w:ascii="Times New Roman" w:hAnsi="Times New Roman" w:cs="Times New Roman"/>
          <w:sz w:val="28"/>
          <w:szCs w:val="28"/>
        </w:rPr>
      </w:pPr>
    </w:p>
    <w:p w:rsidR="008E39F9" w:rsidRPr="008B7C82" w:rsidRDefault="008E39F9" w:rsidP="008B7C82">
      <w:pPr>
        <w:autoSpaceDE/>
        <w:autoSpaceDN/>
        <w:ind w:firstLine="709"/>
        <w:jc w:val="right"/>
        <w:rPr>
          <w:rFonts w:ascii="Times New Roman" w:hAnsi="Times New Roman" w:cs="Times New Roman"/>
          <w:sz w:val="28"/>
          <w:szCs w:val="28"/>
        </w:rPr>
      </w:pPr>
    </w:p>
    <w:p w:rsidR="008E39F9" w:rsidRPr="008B7C82" w:rsidRDefault="008E39F9" w:rsidP="008B7C82">
      <w:pPr>
        <w:autoSpaceDE/>
        <w:autoSpaceDN/>
        <w:ind w:firstLine="709"/>
        <w:jc w:val="right"/>
        <w:rPr>
          <w:rFonts w:ascii="Times New Roman" w:hAnsi="Times New Roman" w:cs="Times New Roman"/>
          <w:sz w:val="28"/>
          <w:szCs w:val="28"/>
        </w:rPr>
      </w:pPr>
      <w:r w:rsidRPr="008B7C82">
        <w:rPr>
          <w:rFonts w:ascii="Times New Roman" w:hAnsi="Times New Roman" w:cs="Times New Roman"/>
          <w:sz w:val="28"/>
          <w:szCs w:val="28"/>
        </w:rPr>
        <w:t xml:space="preserve">Таблица 14 </w:t>
      </w:r>
    </w:p>
    <w:p w:rsidR="008E39F9" w:rsidRPr="008B7C82" w:rsidRDefault="008E39F9" w:rsidP="008B7C82">
      <w:pPr>
        <w:autoSpaceDE/>
        <w:autoSpaceDN/>
        <w:ind w:firstLine="709"/>
        <w:jc w:val="center"/>
        <w:rPr>
          <w:rFonts w:ascii="Times New Roman" w:hAnsi="Times New Roman" w:cs="Times New Roman"/>
          <w:sz w:val="28"/>
          <w:szCs w:val="28"/>
        </w:rPr>
      </w:pPr>
      <w:r w:rsidRPr="008B7C82">
        <w:rPr>
          <w:rFonts w:ascii="Times New Roman" w:hAnsi="Times New Roman" w:cs="Times New Roman"/>
          <w:sz w:val="28"/>
          <w:szCs w:val="28"/>
        </w:rPr>
        <w:t>Коэффициенты оборачиваемости</w:t>
      </w:r>
    </w:p>
    <w:p w:rsidR="008E39F9" w:rsidRPr="008B7C82" w:rsidRDefault="008E39F9" w:rsidP="008B7C82">
      <w:pPr>
        <w:autoSpaceDE/>
        <w:autoSpaceDN/>
        <w:ind w:firstLine="709"/>
        <w:jc w:val="center"/>
        <w:rPr>
          <w:rFonts w:ascii="Times New Roman" w:hAnsi="Times New Roman" w:cs="Times New Roman"/>
          <w:sz w:val="28"/>
          <w:szCs w:val="28"/>
        </w:rPr>
      </w:pPr>
    </w:p>
    <w:tbl>
      <w:tblPr>
        <w:tblW w:w="9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5275"/>
        <w:gridCol w:w="1595"/>
        <w:gridCol w:w="1440"/>
        <w:gridCol w:w="1440"/>
      </w:tblGrid>
      <w:tr w:rsidR="008E39F9" w:rsidRPr="008B7C82" w:rsidTr="005A5EAC">
        <w:trPr>
          <w:trHeight w:val="381"/>
        </w:trPr>
        <w:tc>
          <w:tcPr>
            <w:tcW w:w="5275"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Показатели оборачиваемости</w:t>
            </w:r>
          </w:p>
        </w:tc>
        <w:tc>
          <w:tcPr>
            <w:tcW w:w="1595"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2005</w:t>
            </w:r>
          </w:p>
        </w:tc>
        <w:tc>
          <w:tcPr>
            <w:tcW w:w="1440"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2006</w:t>
            </w:r>
          </w:p>
        </w:tc>
        <w:tc>
          <w:tcPr>
            <w:tcW w:w="1440" w:type="dxa"/>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Откло-нение</w:t>
            </w:r>
          </w:p>
        </w:tc>
      </w:tr>
      <w:tr w:rsidR="008E39F9" w:rsidRPr="008B7C82" w:rsidTr="005A5EAC">
        <w:trPr>
          <w:trHeight w:val="146"/>
        </w:trPr>
        <w:tc>
          <w:tcPr>
            <w:tcW w:w="5275" w:type="dxa"/>
            <w:vAlign w:val="center"/>
          </w:tcPr>
          <w:p w:rsidR="008E39F9" w:rsidRPr="007344F8" w:rsidRDefault="008E39F9"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 xml:space="preserve">К оборачиваемости всего капитала </w:t>
            </w:r>
          </w:p>
        </w:tc>
        <w:tc>
          <w:tcPr>
            <w:tcW w:w="1595"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1,54</w:t>
            </w:r>
          </w:p>
        </w:tc>
        <w:tc>
          <w:tcPr>
            <w:tcW w:w="1440"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1,84</w:t>
            </w:r>
          </w:p>
        </w:tc>
        <w:tc>
          <w:tcPr>
            <w:tcW w:w="1440" w:type="dxa"/>
            <w:vAlign w:val="center"/>
          </w:tcPr>
          <w:p w:rsidR="008E39F9" w:rsidRPr="007344F8" w:rsidRDefault="008E39F9"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0,3</w:t>
            </w:r>
          </w:p>
        </w:tc>
      </w:tr>
      <w:tr w:rsidR="008E39F9" w:rsidRPr="008B7C82" w:rsidTr="005A5EAC">
        <w:trPr>
          <w:trHeight w:val="146"/>
        </w:trPr>
        <w:tc>
          <w:tcPr>
            <w:tcW w:w="5275" w:type="dxa"/>
            <w:vAlign w:val="center"/>
          </w:tcPr>
          <w:p w:rsidR="008E39F9" w:rsidRPr="007344F8" w:rsidRDefault="008E39F9"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К загрузки</w:t>
            </w:r>
          </w:p>
        </w:tc>
        <w:tc>
          <w:tcPr>
            <w:tcW w:w="1595"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0,65</w:t>
            </w:r>
          </w:p>
        </w:tc>
        <w:tc>
          <w:tcPr>
            <w:tcW w:w="1440"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0,54</w:t>
            </w:r>
          </w:p>
        </w:tc>
        <w:tc>
          <w:tcPr>
            <w:tcW w:w="1440" w:type="dxa"/>
            <w:vAlign w:val="center"/>
          </w:tcPr>
          <w:p w:rsidR="008E39F9" w:rsidRPr="007344F8" w:rsidRDefault="008E39F9"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-0,11</w:t>
            </w:r>
          </w:p>
        </w:tc>
      </w:tr>
      <w:tr w:rsidR="008E39F9" w:rsidRPr="008B7C82" w:rsidTr="005A5EAC">
        <w:trPr>
          <w:trHeight w:val="115"/>
        </w:trPr>
        <w:tc>
          <w:tcPr>
            <w:tcW w:w="5275" w:type="dxa"/>
            <w:vAlign w:val="center"/>
          </w:tcPr>
          <w:p w:rsidR="008E39F9" w:rsidRPr="007344F8" w:rsidRDefault="008E39F9"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К оборачиваемости оборотных средств</w:t>
            </w:r>
          </w:p>
        </w:tc>
        <w:tc>
          <w:tcPr>
            <w:tcW w:w="1595"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4,46</w:t>
            </w:r>
          </w:p>
        </w:tc>
        <w:tc>
          <w:tcPr>
            <w:tcW w:w="1440"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3,86</w:t>
            </w:r>
          </w:p>
        </w:tc>
        <w:tc>
          <w:tcPr>
            <w:tcW w:w="1440" w:type="dxa"/>
            <w:vAlign w:val="center"/>
          </w:tcPr>
          <w:p w:rsidR="008E39F9" w:rsidRPr="007344F8" w:rsidRDefault="008E39F9"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-0,6</w:t>
            </w:r>
          </w:p>
        </w:tc>
      </w:tr>
      <w:tr w:rsidR="008E39F9" w:rsidRPr="008B7C82" w:rsidTr="005A5EAC">
        <w:trPr>
          <w:trHeight w:val="115"/>
        </w:trPr>
        <w:tc>
          <w:tcPr>
            <w:tcW w:w="5275" w:type="dxa"/>
            <w:vAlign w:val="center"/>
          </w:tcPr>
          <w:p w:rsidR="008E39F9" w:rsidRPr="007344F8" w:rsidRDefault="008E39F9"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К оборачиваемости запасов</w:t>
            </w:r>
          </w:p>
        </w:tc>
        <w:tc>
          <w:tcPr>
            <w:tcW w:w="1595"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7,97</w:t>
            </w:r>
          </w:p>
        </w:tc>
        <w:tc>
          <w:tcPr>
            <w:tcW w:w="1440"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3,8</w:t>
            </w:r>
          </w:p>
        </w:tc>
        <w:tc>
          <w:tcPr>
            <w:tcW w:w="1440" w:type="dxa"/>
            <w:vAlign w:val="center"/>
          </w:tcPr>
          <w:p w:rsidR="008E39F9" w:rsidRPr="007344F8" w:rsidRDefault="008E39F9"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-4,17</w:t>
            </w:r>
          </w:p>
        </w:tc>
      </w:tr>
      <w:tr w:rsidR="008E39F9" w:rsidRPr="008B7C82" w:rsidTr="005A5EAC">
        <w:trPr>
          <w:trHeight w:val="115"/>
        </w:trPr>
        <w:tc>
          <w:tcPr>
            <w:tcW w:w="5275" w:type="dxa"/>
            <w:vAlign w:val="center"/>
          </w:tcPr>
          <w:p w:rsidR="008E39F9" w:rsidRPr="007344F8" w:rsidRDefault="008E39F9"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Период оборачиваемости запасов (в днях)</w:t>
            </w:r>
          </w:p>
        </w:tc>
        <w:tc>
          <w:tcPr>
            <w:tcW w:w="1595"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46</w:t>
            </w:r>
          </w:p>
        </w:tc>
        <w:tc>
          <w:tcPr>
            <w:tcW w:w="1440"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115</w:t>
            </w:r>
          </w:p>
        </w:tc>
        <w:tc>
          <w:tcPr>
            <w:tcW w:w="1440" w:type="dxa"/>
            <w:vAlign w:val="center"/>
          </w:tcPr>
          <w:p w:rsidR="008E39F9" w:rsidRPr="007344F8" w:rsidRDefault="008E39F9"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69</w:t>
            </w:r>
          </w:p>
        </w:tc>
      </w:tr>
      <w:tr w:rsidR="008E39F9" w:rsidRPr="008B7C82" w:rsidTr="005A5EAC">
        <w:trPr>
          <w:trHeight w:val="115"/>
        </w:trPr>
        <w:tc>
          <w:tcPr>
            <w:tcW w:w="5275" w:type="dxa"/>
            <w:vAlign w:val="center"/>
          </w:tcPr>
          <w:p w:rsidR="008E39F9" w:rsidRPr="007344F8" w:rsidRDefault="008E39F9"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К оборачиваемости готовой продукции</w:t>
            </w:r>
          </w:p>
        </w:tc>
        <w:tc>
          <w:tcPr>
            <w:tcW w:w="1595"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91,37</w:t>
            </w:r>
          </w:p>
        </w:tc>
        <w:tc>
          <w:tcPr>
            <w:tcW w:w="1440"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70,69</w:t>
            </w:r>
          </w:p>
        </w:tc>
        <w:tc>
          <w:tcPr>
            <w:tcW w:w="1440" w:type="dxa"/>
            <w:vAlign w:val="center"/>
          </w:tcPr>
          <w:p w:rsidR="008E39F9" w:rsidRPr="007344F8" w:rsidRDefault="008E39F9"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-20,68</w:t>
            </w:r>
          </w:p>
        </w:tc>
      </w:tr>
      <w:tr w:rsidR="008E39F9" w:rsidRPr="008B7C82" w:rsidTr="005A5EAC">
        <w:trPr>
          <w:trHeight w:val="233"/>
        </w:trPr>
        <w:tc>
          <w:tcPr>
            <w:tcW w:w="5275" w:type="dxa"/>
            <w:vAlign w:val="center"/>
          </w:tcPr>
          <w:p w:rsidR="008E39F9" w:rsidRPr="007344F8" w:rsidRDefault="008E39F9"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Период оборачиваемости готовой продукции (в днях)</w:t>
            </w:r>
          </w:p>
        </w:tc>
        <w:tc>
          <w:tcPr>
            <w:tcW w:w="1595"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4</w:t>
            </w:r>
          </w:p>
        </w:tc>
        <w:tc>
          <w:tcPr>
            <w:tcW w:w="1440"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5</w:t>
            </w:r>
          </w:p>
        </w:tc>
        <w:tc>
          <w:tcPr>
            <w:tcW w:w="1440" w:type="dxa"/>
            <w:vAlign w:val="center"/>
          </w:tcPr>
          <w:p w:rsidR="008E39F9" w:rsidRPr="007344F8" w:rsidRDefault="008E39F9"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1</w:t>
            </w:r>
          </w:p>
        </w:tc>
      </w:tr>
      <w:tr w:rsidR="008E39F9" w:rsidRPr="008B7C82" w:rsidTr="005A5EAC">
        <w:trPr>
          <w:trHeight w:val="115"/>
        </w:trPr>
        <w:tc>
          <w:tcPr>
            <w:tcW w:w="5275" w:type="dxa"/>
            <w:vAlign w:val="center"/>
          </w:tcPr>
          <w:p w:rsidR="008E39F9" w:rsidRPr="007344F8" w:rsidRDefault="008E39F9"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К оборачиваемости денежных ср-в</w:t>
            </w:r>
          </w:p>
        </w:tc>
        <w:tc>
          <w:tcPr>
            <w:tcW w:w="1595"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109,14</w:t>
            </w:r>
          </w:p>
        </w:tc>
        <w:tc>
          <w:tcPr>
            <w:tcW w:w="1440"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234,91</w:t>
            </w:r>
          </w:p>
        </w:tc>
        <w:tc>
          <w:tcPr>
            <w:tcW w:w="1440" w:type="dxa"/>
            <w:vAlign w:val="center"/>
          </w:tcPr>
          <w:p w:rsidR="008E39F9" w:rsidRPr="007344F8" w:rsidRDefault="008E39F9"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125,77</w:t>
            </w:r>
          </w:p>
        </w:tc>
      </w:tr>
      <w:tr w:rsidR="008E39F9" w:rsidRPr="008B7C82" w:rsidTr="005A5EAC">
        <w:trPr>
          <w:trHeight w:val="233"/>
        </w:trPr>
        <w:tc>
          <w:tcPr>
            <w:tcW w:w="5275" w:type="dxa"/>
            <w:vAlign w:val="center"/>
          </w:tcPr>
          <w:p w:rsidR="008E39F9" w:rsidRPr="007344F8" w:rsidRDefault="008E39F9"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К оборачиваемости дебиторской задолженности</w:t>
            </w:r>
          </w:p>
        </w:tc>
        <w:tc>
          <w:tcPr>
            <w:tcW w:w="1595"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12,31</w:t>
            </w:r>
          </w:p>
        </w:tc>
        <w:tc>
          <w:tcPr>
            <w:tcW w:w="1440"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14,01</w:t>
            </w:r>
          </w:p>
        </w:tc>
        <w:tc>
          <w:tcPr>
            <w:tcW w:w="1440" w:type="dxa"/>
            <w:vAlign w:val="center"/>
          </w:tcPr>
          <w:p w:rsidR="008E39F9" w:rsidRPr="007344F8" w:rsidRDefault="008E39F9"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1,7</w:t>
            </w:r>
          </w:p>
        </w:tc>
      </w:tr>
      <w:tr w:rsidR="008E39F9" w:rsidRPr="008B7C82" w:rsidTr="005A5EAC">
        <w:trPr>
          <w:trHeight w:val="218"/>
        </w:trPr>
        <w:tc>
          <w:tcPr>
            <w:tcW w:w="5275" w:type="dxa"/>
            <w:vAlign w:val="center"/>
          </w:tcPr>
          <w:p w:rsidR="008E39F9" w:rsidRPr="007344F8" w:rsidRDefault="008E39F9"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Период оборачиваемости ДЗ (в днях)</w:t>
            </w:r>
          </w:p>
        </w:tc>
        <w:tc>
          <w:tcPr>
            <w:tcW w:w="1595"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30</w:t>
            </w:r>
          </w:p>
        </w:tc>
        <w:tc>
          <w:tcPr>
            <w:tcW w:w="1440"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26</w:t>
            </w:r>
          </w:p>
        </w:tc>
        <w:tc>
          <w:tcPr>
            <w:tcW w:w="1440" w:type="dxa"/>
            <w:vAlign w:val="center"/>
          </w:tcPr>
          <w:p w:rsidR="008E39F9" w:rsidRPr="007344F8" w:rsidRDefault="008E39F9"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-4</w:t>
            </w:r>
          </w:p>
        </w:tc>
      </w:tr>
      <w:tr w:rsidR="008E39F9" w:rsidRPr="008B7C82" w:rsidTr="005A5EAC">
        <w:trPr>
          <w:trHeight w:val="115"/>
        </w:trPr>
        <w:tc>
          <w:tcPr>
            <w:tcW w:w="5275" w:type="dxa"/>
            <w:vAlign w:val="center"/>
          </w:tcPr>
          <w:p w:rsidR="008E39F9" w:rsidRPr="007344F8" w:rsidRDefault="008E39F9"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К оборачиваемости кредиторской задолженности</w:t>
            </w:r>
          </w:p>
        </w:tc>
        <w:tc>
          <w:tcPr>
            <w:tcW w:w="1595"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4,77</w:t>
            </w:r>
          </w:p>
        </w:tc>
        <w:tc>
          <w:tcPr>
            <w:tcW w:w="1440"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8,31</w:t>
            </w:r>
          </w:p>
        </w:tc>
        <w:tc>
          <w:tcPr>
            <w:tcW w:w="1440" w:type="dxa"/>
            <w:vAlign w:val="center"/>
          </w:tcPr>
          <w:p w:rsidR="008E39F9" w:rsidRPr="007344F8" w:rsidRDefault="008E39F9"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3,54</w:t>
            </w:r>
          </w:p>
        </w:tc>
      </w:tr>
      <w:tr w:rsidR="008E39F9" w:rsidRPr="008B7C82" w:rsidTr="005A5EAC">
        <w:trPr>
          <w:trHeight w:val="115"/>
        </w:trPr>
        <w:tc>
          <w:tcPr>
            <w:tcW w:w="5275" w:type="dxa"/>
            <w:vAlign w:val="center"/>
          </w:tcPr>
          <w:p w:rsidR="008E39F9" w:rsidRPr="007344F8" w:rsidRDefault="008E39F9"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Период оборачиваемости КЗ (в днях)</w:t>
            </w:r>
          </w:p>
        </w:tc>
        <w:tc>
          <w:tcPr>
            <w:tcW w:w="1595"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76</w:t>
            </w:r>
          </w:p>
        </w:tc>
        <w:tc>
          <w:tcPr>
            <w:tcW w:w="1440"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44</w:t>
            </w:r>
          </w:p>
        </w:tc>
        <w:tc>
          <w:tcPr>
            <w:tcW w:w="1440" w:type="dxa"/>
            <w:vAlign w:val="center"/>
          </w:tcPr>
          <w:p w:rsidR="008E39F9" w:rsidRPr="007344F8" w:rsidRDefault="008E39F9"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-32</w:t>
            </w:r>
          </w:p>
        </w:tc>
      </w:tr>
      <w:tr w:rsidR="008E39F9" w:rsidRPr="008B7C82" w:rsidTr="005A5EAC">
        <w:trPr>
          <w:trHeight w:val="115"/>
        </w:trPr>
        <w:tc>
          <w:tcPr>
            <w:tcW w:w="5275" w:type="dxa"/>
            <w:vAlign w:val="center"/>
          </w:tcPr>
          <w:p w:rsidR="008E39F9" w:rsidRPr="007344F8" w:rsidRDefault="008E39F9"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Продолжительность производственного цикла</w:t>
            </w:r>
          </w:p>
        </w:tc>
        <w:tc>
          <w:tcPr>
            <w:tcW w:w="1595"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46</w:t>
            </w:r>
          </w:p>
        </w:tc>
        <w:tc>
          <w:tcPr>
            <w:tcW w:w="1440"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115</w:t>
            </w:r>
          </w:p>
        </w:tc>
        <w:tc>
          <w:tcPr>
            <w:tcW w:w="1440" w:type="dxa"/>
            <w:vAlign w:val="center"/>
          </w:tcPr>
          <w:p w:rsidR="008E39F9" w:rsidRPr="007344F8" w:rsidRDefault="008E39F9"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69</w:t>
            </w:r>
          </w:p>
        </w:tc>
      </w:tr>
      <w:tr w:rsidR="008E39F9" w:rsidRPr="008B7C82" w:rsidTr="005A5EAC">
        <w:trPr>
          <w:trHeight w:val="123"/>
        </w:trPr>
        <w:tc>
          <w:tcPr>
            <w:tcW w:w="5275" w:type="dxa"/>
            <w:vAlign w:val="center"/>
          </w:tcPr>
          <w:p w:rsidR="008E39F9" w:rsidRPr="007344F8" w:rsidRDefault="008E39F9" w:rsidP="007344F8">
            <w:pPr>
              <w:autoSpaceDE/>
              <w:autoSpaceDN/>
              <w:ind w:firstLine="0"/>
              <w:jc w:val="left"/>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Продолжительность финансового цикла</w:t>
            </w:r>
          </w:p>
        </w:tc>
        <w:tc>
          <w:tcPr>
            <w:tcW w:w="1595"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-1</w:t>
            </w:r>
          </w:p>
        </w:tc>
        <w:tc>
          <w:tcPr>
            <w:tcW w:w="1440" w:type="dxa"/>
            <w:vAlign w:val="center"/>
          </w:tcPr>
          <w:p w:rsidR="008E39F9" w:rsidRPr="007344F8" w:rsidRDefault="008E39F9" w:rsidP="007344F8">
            <w:pPr>
              <w:autoSpaceDE/>
              <w:autoSpaceDN/>
              <w:ind w:firstLine="0"/>
              <w:jc w:val="center"/>
              <w:rPr>
                <w:rFonts w:ascii="Times New Roman" w:hAnsi="Times New Roman" w:cs="Times New Roman"/>
                <w:snapToGrid w:val="0"/>
                <w:color w:val="000000"/>
                <w:sz w:val="20"/>
                <w:szCs w:val="20"/>
              </w:rPr>
            </w:pPr>
            <w:r w:rsidRPr="007344F8">
              <w:rPr>
                <w:rFonts w:ascii="Times New Roman" w:hAnsi="Times New Roman" w:cs="Times New Roman"/>
                <w:snapToGrid w:val="0"/>
                <w:color w:val="000000"/>
                <w:sz w:val="20"/>
                <w:szCs w:val="20"/>
              </w:rPr>
              <w:t>97</w:t>
            </w:r>
          </w:p>
        </w:tc>
        <w:tc>
          <w:tcPr>
            <w:tcW w:w="1440" w:type="dxa"/>
            <w:vAlign w:val="center"/>
          </w:tcPr>
          <w:p w:rsidR="008E39F9" w:rsidRPr="007344F8" w:rsidRDefault="008E39F9" w:rsidP="007344F8">
            <w:pPr>
              <w:adjustRightInd w:val="0"/>
              <w:ind w:firstLine="0"/>
              <w:jc w:val="center"/>
              <w:rPr>
                <w:rFonts w:ascii="Times New Roman" w:hAnsi="Times New Roman" w:cs="Times New Roman"/>
                <w:color w:val="000000"/>
                <w:sz w:val="20"/>
                <w:szCs w:val="20"/>
              </w:rPr>
            </w:pPr>
            <w:r w:rsidRPr="007344F8">
              <w:rPr>
                <w:rFonts w:ascii="Times New Roman" w:hAnsi="Times New Roman" w:cs="Times New Roman"/>
                <w:color w:val="000000"/>
                <w:sz w:val="20"/>
                <w:szCs w:val="20"/>
              </w:rPr>
              <w:t>98</w:t>
            </w:r>
          </w:p>
        </w:tc>
      </w:tr>
    </w:tbl>
    <w:p w:rsidR="008E39F9" w:rsidRPr="008B7C82" w:rsidRDefault="008E39F9" w:rsidP="008B7C82">
      <w:pPr>
        <w:autoSpaceDE/>
        <w:autoSpaceDN/>
        <w:ind w:firstLine="709"/>
        <w:rPr>
          <w:rFonts w:ascii="Times New Roman" w:hAnsi="Times New Roman" w:cs="Times New Roman"/>
          <w:sz w:val="28"/>
          <w:szCs w:val="28"/>
        </w:rPr>
      </w:pPr>
    </w:p>
    <w:p w:rsidR="008E39F9" w:rsidRPr="008B7C82" w:rsidRDefault="007344F8" w:rsidP="008B7C82">
      <w:pPr>
        <w:ind w:firstLine="709"/>
        <w:rPr>
          <w:rFonts w:ascii="Times New Roman" w:hAnsi="Times New Roman" w:cs="Times New Roman"/>
          <w:sz w:val="28"/>
          <w:szCs w:val="28"/>
        </w:rPr>
      </w:pPr>
      <w:r>
        <w:rPr>
          <w:rFonts w:ascii="Times New Roman" w:hAnsi="Times New Roman" w:cs="Times New Roman"/>
          <w:sz w:val="28"/>
          <w:szCs w:val="28"/>
        </w:rPr>
        <w:br w:type="page"/>
      </w:r>
      <w:r w:rsidR="00E24759">
        <w:rPr>
          <w:noProof/>
        </w:rPr>
        <w:pict>
          <v:rect id="_x0000_s1146" style="position:absolute;left:0;text-align:left;margin-left:2in;margin-top:11.85pt;width:198pt;height:36pt;z-index:251657728">
            <v:textbox style="mso-next-textbox:#_x0000_s1146">
              <w:txbxContent>
                <w:p w:rsidR="007344F8" w:rsidRPr="00721EFA" w:rsidRDefault="007344F8" w:rsidP="008E39F9">
                  <w:pPr>
                    <w:autoSpaceDE/>
                    <w:autoSpaceDN/>
                    <w:spacing w:line="240" w:lineRule="auto"/>
                    <w:ind w:firstLine="0"/>
                    <w:jc w:val="center"/>
                    <w:rPr>
                      <w:rFonts w:ascii="Times New Roman" w:hAnsi="Times New Roman" w:cs="Times New Roman"/>
                      <w:sz w:val="18"/>
                      <w:szCs w:val="18"/>
                    </w:rPr>
                  </w:pPr>
                  <w:r>
                    <w:rPr>
                      <w:rFonts w:ascii="Times New Roman" w:hAnsi="Times New Roman" w:cs="Times New Roman"/>
                      <w:sz w:val="18"/>
                      <w:szCs w:val="18"/>
                    </w:rPr>
                    <w:t>ПУТИ ПОВЫШЕНИЯ ЭФФЕКТИВНОСТИ ИСПОЛЬЗОВАНИЯ ОБОРОТНЫХ СРЕДСТВ</w:t>
                  </w:r>
                </w:p>
              </w:txbxContent>
            </v:textbox>
          </v:rect>
        </w:pict>
      </w:r>
    </w:p>
    <w:p w:rsidR="008E39F9" w:rsidRPr="008B7C82" w:rsidRDefault="00E24759" w:rsidP="008B7C82">
      <w:pPr>
        <w:ind w:firstLine="709"/>
        <w:rPr>
          <w:rFonts w:ascii="Times New Roman" w:hAnsi="Times New Roman" w:cs="Times New Roman"/>
          <w:sz w:val="28"/>
          <w:szCs w:val="28"/>
        </w:rPr>
      </w:pPr>
      <w:r>
        <w:rPr>
          <w:noProof/>
        </w:rPr>
        <w:pict>
          <v:line id="_x0000_s1147" style="position:absolute;left:0;text-align:left;z-index:251671040" from="243pt,23.7pt" to="243pt,37.5pt"/>
        </w:pict>
      </w:r>
    </w:p>
    <w:p w:rsidR="008E39F9" w:rsidRPr="008B7C82" w:rsidRDefault="00E24759" w:rsidP="008B7C82">
      <w:pPr>
        <w:ind w:firstLine="709"/>
        <w:rPr>
          <w:rFonts w:ascii="Times New Roman" w:hAnsi="Times New Roman" w:cs="Times New Roman"/>
          <w:sz w:val="28"/>
          <w:szCs w:val="28"/>
        </w:rPr>
      </w:pPr>
      <w:r>
        <w:rPr>
          <w:noProof/>
        </w:rPr>
        <w:pict>
          <v:line id="_x0000_s1148" style="position:absolute;left:0;text-align:left;z-index:251672064" from="1in,13.35pt" to="387pt,14.7pt"/>
        </w:pict>
      </w:r>
      <w:r>
        <w:rPr>
          <w:noProof/>
        </w:rPr>
        <w:pict>
          <v:line id="_x0000_s1149" style="position:absolute;left:0;text-align:left;z-index:251675136" from="387pt,14.7pt" to="387pt,32.7pt"/>
        </w:pict>
      </w:r>
      <w:r>
        <w:rPr>
          <w:noProof/>
        </w:rPr>
        <w:pict>
          <v:line id="_x0000_s1150" style="position:absolute;left:0;text-align:left;z-index:251688448" from="423pt,50.7pt" to="6in,50.7pt"/>
        </w:pict>
      </w:r>
      <w:r>
        <w:rPr>
          <w:noProof/>
        </w:rPr>
        <w:pict>
          <v:rect id="_x0000_s1151" style="position:absolute;left:0;text-align:left;margin-left:5in;margin-top:32.7pt;width:63pt;height:36pt;z-index:251660800">
            <v:textbox style="mso-next-textbox:#_x0000_s1151">
              <w:txbxContent>
                <w:p w:rsidR="007344F8" w:rsidRPr="004E7A89" w:rsidRDefault="007344F8" w:rsidP="008E39F9">
                  <w:pPr>
                    <w:autoSpaceDE/>
                    <w:autoSpaceDN/>
                    <w:spacing w:line="240" w:lineRule="auto"/>
                    <w:ind w:firstLine="0"/>
                    <w:jc w:val="center"/>
                    <w:rPr>
                      <w:rFonts w:ascii="Times New Roman" w:hAnsi="Times New Roman" w:cs="Times New Roman"/>
                      <w:sz w:val="20"/>
                      <w:szCs w:val="20"/>
                    </w:rPr>
                  </w:pPr>
                  <w:r w:rsidRPr="004E7A89">
                    <w:rPr>
                      <w:rFonts w:ascii="Times New Roman" w:hAnsi="Times New Roman" w:cs="Times New Roman"/>
                      <w:sz w:val="20"/>
                      <w:szCs w:val="20"/>
                    </w:rPr>
                    <w:t>Денежные средства</w:t>
                  </w:r>
                </w:p>
              </w:txbxContent>
            </v:textbox>
          </v:rect>
        </w:pict>
      </w:r>
      <w:r>
        <w:rPr>
          <w:noProof/>
        </w:rPr>
        <w:pict>
          <v:line id="_x0000_s1152" style="position:absolute;left:0;text-align:left;z-index:251690496" from="423pt,113.65pt" to="6in,113.65pt"/>
        </w:pict>
      </w:r>
      <w:r>
        <w:rPr>
          <w:noProof/>
        </w:rPr>
        <w:pict>
          <v:line id="_x0000_s1153" style="position:absolute;left:0;text-align:left;z-index:251674112" from="198pt,13.35pt" to="198pt,31.35pt"/>
        </w:pict>
      </w:r>
      <w:r>
        <w:rPr>
          <w:noProof/>
        </w:rPr>
        <w:pict>
          <v:line id="_x0000_s1154" style="position:absolute;left:0;text-align:left;z-index:251673088" from="1in,13.35pt" to="1in,31.35pt"/>
        </w:pict>
      </w:r>
    </w:p>
    <w:p w:rsidR="008E39F9" w:rsidRPr="008B7C82" w:rsidRDefault="00E24759" w:rsidP="008B7C82">
      <w:pPr>
        <w:ind w:firstLine="709"/>
        <w:rPr>
          <w:rFonts w:ascii="Times New Roman" w:hAnsi="Times New Roman" w:cs="Times New Roman"/>
          <w:sz w:val="28"/>
          <w:szCs w:val="28"/>
        </w:rPr>
      </w:pPr>
      <w:r>
        <w:rPr>
          <w:noProof/>
        </w:rPr>
        <w:pict>
          <v:line id="_x0000_s1155" style="position:absolute;left:0;text-align:left;z-index:251685376" from="162pt,20.4pt" to="162pt,170.55pt"/>
        </w:pict>
      </w:r>
      <w:r>
        <w:rPr>
          <w:noProof/>
        </w:rPr>
        <w:pict>
          <v:line id="_x0000_s1156" style="position:absolute;left:0;text-align:left;z-index:251677184" from="9pt,17.55pt" to="9pt,359.55pt"/>
        </w:pict>
      </w:r>
      <w:r>
        <w:rPr>
          <w:noProof/>
        </w:rPr>
        <w:pict>
          <v:rect id="_x0000_s1157" style="position:absolute;left:0;text-align:left;margin-left:171pt;margin-top:7.2pt;width:81pt;height:49.2pt;z-index:251659776">
            <v:textbox style="mso-next-textbox:#_x0000_s1157">
              <w:txbxContent>
                <w:p w:rsidR="007344F8" w:rsidRPr="00A255C6" w:rsidRDefault="007344F8" w:rsidP="008E39F9">
                  <w:pPr>
                    <w:autoSpaceDE/>
                    <w:autoSpaceDN/>
                    <w:spacing w:line="240" w:lineRule="auto"/>
                    <w:ind w:firstLine="0"/>
                    <w:jc w:val="center"/>
                    <w:rPr>
                      <w:rFonts w:ascii="Times New Roman" w:hAnsi="Times New Roman" w:cs="Times New Roman"/>
                      <w:sz w:val="18"/>
                      <w:szCs w:val="18"/>
                    </w:rPr>
                  </w:pPr>
                  <w:r>
                    <w:rPr>
                      <w:rFonts w:ascii="Times New Roman" w:hAnsi="Times New Roman" w:cs="Times New Roman"/>
                      <w:sz w:val="18"/>
                      <w:szCs w:val="18"/>
                    </w:rPr>
                    <w:t>Дебиторская задолженность</w:t>
                  </w:r>
                </w:p>
              </w:txbxContent>
            </v:textbox>
          </v:rect>
        </w:pict>
      </w:r>
      <w:r>
        <w:rPr>
          <w:noProof/>
        </w:rPr>
        <w:pict>
          <v:rect id="_x0000_s1158" style="position:absolute;left:0;text-align:left;margin-left:18pt;margin-top:7.2pt;width:1in;height:36pt;z-index:251658752">
            <v:textbox style="mso-next-textbox:#_x0000_s1158">
              <w:txbxContent>
                <w:p w:rsidR="007344F8" w:rsidRPr="000C76CE" w:rsidRDefault="007344F8" w:rsidP="008E39F9">
                  <w:pPr>
                    <w:autoSpaceDE/>
                    <w:autoSpaceDN/>
                    <w:spacing w:line="240" w:lineRule="auto"/>
                    <w:ind w:firstLine="0"/>
                    <w:jc w:val="center"/>
                    <w:rPr>
                      <w:rFonts w:ascii="Times New Roman" w:hAnsi="Times New Roman" w:cs="Times New Roman"/>
                      <w:sz w:val="20"/>
                      <w:szCs w:val="20"/>
                    </w:rPr>
                  </w:pPr>
                  <w:r w:rsidRPr="000C76CE">
                    <w:rPr>
                      <w:rFonts w:ascii="Times New Roman" w:hAnsi="Times New Roman" w:cs="Times New Roman"/>
                      <w:sz w:val="20"/>
                      <w:szCs w:val="20"/>
                    </w:rPr>
                    <w:t>Запасы</w:t>
                  </w:r>
                </w:p>
              </w:txbxContent>
            </v:textbox>
          </v:rect>
        </w:pict>
      </w:r>
      <w:r>
        <w:rPr>
          <w:noProof/>
        </w:rPr>
        <w:pict>
          <v:line id="_x0000_s1159" style="position:absolute;left:0;text-align:left;flip:x;z-index:251676160" from="9pt,20.4pt" to="18pt,20.4pt"/>
        </w:pict>
      </w:r>
      <w:r>
        <w:rPr>
          <w:noProof/>
        </w:rPr>
        <w:pict>
          <v:line id="_x0000_s1160" style="position:absolute;left:0;text-align:left;z-index:251681280" from="9pt,200.35pt" to="18pt,200.35pt"/>
        </w:pict>
      </w:r>
      <w:r>
        <w:rPr>
          <w:noProof/>
        </w:rPr>
        <w:pict>
          <v:line id="_x0000_s1161" style="position:absolute;left:0;text-align:left;z-index:251679232" from="9pt,308.4pt" to="18pt,308.4pt"/>
        </w:pict>
      </w:r>
      <w:r>
        <w:rPr>
          <w:noProof/>
        </w:rPr>
        <w:pict>
          <v:line id="_x0000_s1162" style="position:absolute;left:0;text-align:left;flip:x;z-index:251684352" from="162pt,20.4pt" to="171pt,20.4pt"/>
        </w:pict>
      </w:r>
    </w:p>
    <w:p w:rsidR="008E39F9" w:rsidRPr="008B7C82" w:rsidRDefault="00E24759" w:rsidP="008B7C82">
      <w:pPr>
        <w:ind w:firstLine="709"/>
        <w:rPr>
          <w:rFonts w:ascii="Times New Roman" w:hAnsi="Times New Roman" w:cs="Times New Roman"/>
          <w:sz w:val="28"/>
          <w:szCs w:val="28"/>
        </w:rPr>
      </w:pPr>
      <w:r>
        <w:rPr>
          <w:noProof/>
        </w:rPr>
        <w:pict>
          <v:line id="_x0000_s1163" style="position:absolute;left:0;text-align:left;z-index:251689472" from="6in,3.75pt" to="6in,65.4pt"/>
        </w:pict>
      </w:r>
    </w:p>
    <w:p w:rsidR="008E39F9" w:rsidRPr="008B7C82" w:rsidRDefault="00E24759" w:rsidP="008B7C82">
      <w:pPr>
        <w:ind w:firstLine="709"/>
        <w:rPr>
          <w:rFonts w:ascii="Times New Roman" w:hAnsi="Times New Roman" w:cs="Times New Roman"/>
          <w:sz w:val="28"/>
          <w:szCs w:val="28"/>
        </w:rPr>
      </w:pPr>
      <w:r>
        <w:rPr>
          <w:noProof/>
        </w:rPr>
        <w:pict>
          <v:rect id="_x0000_s1164" style="position:absolute;left:0;text-align:left;margin-left:342pt;margin-top:14.25pt;width:81pt;height:54pt;z-index:251670016">
            <v:textbox style="mso-next-textbox:#_x0000_s1164">
              <w:txbxContent>
                <w:p w:rsidR="007344F8" w:rsidRPr="004E7A89" w:rsidRDefault="007344F8" w:rsidP="008E39F9">
                  <w:pPr>
                    <w:autoSpaceDE/>
                    <w:autoSpaceDN/>
                    <w:spacing w:line="240" w:lineRule="auto"/>
                    <w:ind w:firstLine="0"/>
                    <w:jc w:val="left"/>
                    <w:rPr>
                      <w:rFonts w:ascii="Times New Roman" w:hAnsi="Times New Roman" w:cs="Times New Roman"/>
                      <w:sz w:val="18"/>
                      <w:szCs w:val="18"/>
                    </w:rPr>
                  </w:pPr>
                  <w:r w:rsidRPr="004E7A89">
                    <w:rPr>
                      <w:rFonts w:ascii="Times New Roman" w:hAnsi="Times New Roman" w:cs="Times New Roman"/>
                      <w:sz w:val="18"/>
                      <w:szCs w:val="18"/>
                    </w:rPr>
                    <w:t>установление эффективных форм расчетов с потребителями</w:t>
                  </w:r>
                </w:p>
                <w:p w:rsidR="007344F8" w:rsidRPr="000C76CE" w:rsidRDefault="007344F8" w:rsidP="008E39F9">
                  <w:pPr>
                    <w:autoSpaceDE/>
                    <w:autoSpaceDN/>
                    <w:spacing w:line="240" w:lineRule="auto"/>
                    <w:ind w:firstLine="0"/>
                    <w:jc w:val="left"/>
                    <w:rPr>
                      <w:rFonts w:ascii="Times New Roman" w:hAnsi="Times New Roman" w:cs="Times New Roman"/>
                      <w:szCs w:val="18"/>
                    </w:rPr>
                  </w:pPr>
                </w:p>
              </w:txbxContent>
            </v:textbox>
          </v:rect>
        </w:pict>
      </w:r>
      <w:r>
        <w:rPr>
          <w:noProof/>
        </w:rPr>
        <w:pict>
          <v:rect id="_x0000_s1165" style="position:absolute;left:0;text-align:left;margin-left:18pt;margin-top:12.9pt;width:99pt;height:36pt;z-index:251661824">
            <v:textbox style="mso-next-textbox:#_x0000_s1165">
              <w:txbxContent>
                <w:p w:rsidR="007344F8" w:rsidRPr="000C76CE" w:rsidRDefault="007344F8" w:rsidP="008E39F9">
                  <w:pPr>
                    <w:autoSpaceDE/>
                    <w:autoSpaceDN/>
                    <w:spacing w:line="240" w:lineRule="auto"/>
                    <w:ind w:firstLine="0"/>
                    <w:jc w:val="center"/>
                    <w:rPr>
                      <w:rFonts w:ascii="Times New Roman" w:hAnsi="Times New Roman" w:cs="Times New Roman"/>
                      <w:sz w:val="20"/>
                      <w:szCs w:val="20"/>
                    </w:rPr>
                  </w:pPr>
                  <w:r w:rsidRPr="000C76CE">
                    <w:rPr>
                      <w:rFonts w:ascii="Times New Roman" w:hAnsi="Times New Roman" w:cs="Times New Roman"/>
                      <w:sz w:val="20"/>
                      <w:szCs w:val="20"/>
                    </w:rPr>
                    <w:t>Ускорение оборачиваемости</w:t>
                  </w:r>
                </w:p>
              </w:txbxContent>
            </v:textbox>
          </v:rect>
        </w:pict>
      </w:r>
    </w:p>
    <w:p w:rsidR="008E39F9" w:rsidRPr="008B7C82" w:rsidRDefault="00E24759" w:rsidP="008B7C82">
      <w:pPr>
        <w:ind w:firstLine="709"/>
        <w:rPr>
          <w:rFonts w:ascii="Times New Roman" w:hAnsi="Times New Roman" w:cs="Times New Roman"/>
          <w:sz w:val="28"/>
          <w:szCs w:val="28"/>
        </w:rPr>
      </w:pPr>
      <w:r>
        <w:rPr>
          <w:noProof/>
        </w:rPr>
        <w:pict>
          <v:rect id="_x0000_s1166" style="position:absolute;left:0;text-align:left;margin-left:171pt;margin-top:1.95pt;width:81pt;height:54pt;z-index:251667968">
            <v:textbox style="mso-next-textbox:#_x0000_s1166">
              <w:txbxContent>
                <w:p w:rsidR="007344F8" w:rsidRPr="004E7A89" w:rsidRDefault="007344F8" w:rsidP="008E39F9">
                  <w:pPr>
                    <w:autoSpaceDE/>
                    <w:autoSpaceDN/>
                    <w:spacing w:line="240" w:lineRule="auto"/>
                    <w:ind w:firstLine="0"/>
                    <w:jc w:val="left"/>
                    <w:rPr>
                      <w:rFonts w:ascii="Times New Roman" w:hAnsi="Times New Roman" w:cs="Times New Roman"/>
                      <w:sz w:val="20"/>
                      <w:szCs w:val="20"/>
                    </w:rPr>
                  </w:pPr>
                  <w:r w:rsidRPr="004E7A89">
                    <w:rPr>
                      <w:rFonts w:ascii="Times New Roman" w:hAnsi="Times New Roman" w:cs="Times New Roman"/>
                      <w:sz w:val="20"/>
                      <w:szCs w:val="20"/>
                    </w:rPr>
                    <w:t>Оптимизация расчетов</w:t>
                  </w:r>
                  <w:r>
                    <w:rPr>
                      <w:rFonts w:ascii="Times New Roman" w:hAnsi="Times New Roman" w:cs="Times New Roman"/>
                      <w:sz w:val="20"/>
                      <w:szCs w:val="20"/>
                    </w:rPr>
                    <w:t xml:space="preserve"> с покупателями</w:t>
                  </w:r>
                </w:p>
              </w:txbxContent>
            </v:textbox>
          </v:rect>
        </w:pict>
      </w:r>
      <w:r>
        <w:rPr>
          <w:noProof/>
        </w:rPr>
        <w:pict>
          <v:line id="_x0000_s1167" style="position:absolute;left:0;text-align:left;flip:y;z-index:251683328" from="9pt,6.8pt" to="18pt,6.8pt"/>
        </w:pict>
      </w:r>
    </w:p>
    <w:p w:rsidR="008E39F9" w:rsidRPr="008B7C82" w:rsidRDefault="00E24759" w:rsidP="008B7C82">
      <w:pPr>
        <w:ind w:firstLine="709"/>
        <w:rPr>
          <w:rFonts w:ascii="Times New Roman" w:hAnsi="Times New Roman" w:cs="Times New Roman"/>
          <w:sz w:val="28"/>
          <w:szCs w:val="28"/>
        </w:rPr>
      </w:pPr>
      <w:r>
        <w:rPr>
          <w:noProof/>
        </w:rPr>
        <w:pict>
          <v:rect id="_x0000_s1168" style="position:absolute;left:0;text-align:left;margin-left:18pt;margin-top:10.95pt;width:99pt;height:43.7pt;z-index:251662848">
            <v:textbox style="mso-next-textbox:#_x0000_s1168">
              <w:txbxContent>
                <w:p w:rsidR="007344F8" w:rsidRPr="000C76CE" w:rsidRDefault="007344F8" w:rsidP="008E39F9">
                  <w:pPr>
                    <w:autoSpaceDE/>
                    <w:autoSpaceDN/>
                    <w:spacing w:line="240" w:lineRule="auto"/>
                    <w:ind w:firstLine="0"/>
                    <w:jc w:val="center"/>
                    <w:rPr>
                      <w:rFonts w:ascii="Times New Roman" w:hAnsi="Times New Roman" w:cs="Times New Roman"/>
                      <w:sz w:val="20"/>
                      <w:szCs w:val="20"/>
                    </w:rPr>
                  </w:pPr>
                  <w:r w:rsidRPr="000C76CE">
                    <w:rPr>
                      <w:rFonts w:ascii="Times New Roman" w:hAnsi="Times New Roman" w:cs="Times New Roman"/>
                      <w:sz w:val="20"/>
                      <w:szCs w:val="20"/>
                    </w:rPr>
                    <w:t>Снижение материалоемкости</w:t>
                  </w:r>
                  <w:r>
                    <w:rPr>
                      <w:rFonts w:ascii="Times New Roman" w:hAnsi="Times New Roman" w:cs="Times New Roman"/>
                      <w:sz w:val="20"/>
                      <w:szCs w:val="20"/>
                    </w:rPr>
                    <w:t xml:space="preserve"> продукции</w:t>
                  </w:r>
                </w:p>
              </w:txbxContent>
            </v:textbox>
          </v:rect>
        </w:pict>
      </w:r>
      <w:r>
        <w:rPr>
          <w:noProof/>
        </w:rPr>
        <w:pict>
          <v:line id="_x0000_s1169" style="position:absolute;left:0;text-align:left;z-index:251687424" from="162pt,4.8pt" to="171pt,4.8pt"/>
        </w:pict>
      </w:r>
    </w:p>
    <w:p w:rsidR="008E39F9" w:rsidRPr="008B7C82" w:rsidRDefault="00E24759" w:rsidP="008B7C82">
      <w:pPr>
        <w:ind w:firstLine="709"/>
        <w:rPr>
          <w:rFonts w:ascii="Times New Roman" w:hAnsi="Times New Roman" w:cs="Times New Roman"/>
          <w:sz w:val="28"/>
          <w:szCs w:val="28"/>
        </w:rPr>
      </w:pPr>
      <w:r>
        <w:rPr>
          <w:noProof/>
        </w:rPr>
        <w:pict>
          <v:line id="_x0000_s1170" style="position:absolute;left:0;text-align:left;z-index:251682304" from="9pt,16.65pt" to="18pt,16.65pt"/>
        </w:pict>
      </w:r>
    </w:p>
    <w:p w:rsidR="008E39F9" w:rsidRPr="008B7C82" w:rsidRDefault="00E24759" w:rsidP="008B7C82">
      <w:pPr>
        <w:ind w:firstLine="709"/>
        <w:rPr>
          <w:rFonts w:ascii="Times New Roman" w:hAnsi="Times New Roman" w:cs="Times New Roman"/>
          <w:sz w:val="28"/>
          <w:szCs w:val="28"/>
        </w:rPr>
      </w:pPr>
      <w:r>
        <w:rPr>
          <w:noProof/>
        </w:rPr>
        <w:pict>
          <v:rect id="_x0000_s1171" style="position:absolute;left:0;text-align:left;margin-left:171pt;margin-top:1.5pt;width:90pt;height:67.85pt;z-index:251668992">
            <v:textbox style="mso-next-textbox:#_x0000_s1171">
              <w:txbxContent>
                <w:p w:rsidR="007344F8" w:rsidRPr="00357C4E" w:rsidRDefault="007344F8" w:rsidP="008E39F9">
                  <w:pPr>
                    <w:autoSpaceDE/>
                    <w:autoSpaceDN/>
                    <w:spacing w:line="240" w:lineRule="auto"/>
                    <w:ind w:firstLine="0"/>
                    <w:jc w:val="left"/>
                    <w:rPr>
                      <w:rFonts w:ascii="Times New Roman" w:hAnsi="Times New Roman" w:cs="Times New Roman"/>
                      <w:szCs w:val="18"/>
                    </w:rPr>
                  </w:pPr>
                  <w:r w:rsidRPr="004E7A89">
                    <w:rPr>
                      <w:rFonts w:ascii="Times New Roman" w:hAnsi="Times New Roman" w:cs="Times New Roman"/>
                      <w:sz w:val="20"/>
                      <w:szCs w:val="20"/>
                    </w:rPr>
                    <w:t>Систематический контроль за</w:t>
                  </w:r>
                  <w:r>
                    <w:rPr>
                      <w:rFonts w:ascii="Times New Roman" w:hAnsi="Times New Roman" w:cs="Times New Roman"/>
                      <w:b/>
                      <w:sz w:val="28"/>
                    </w:rPr>
                    <w:t xml:space="preserve"> </w:t>
                  </w:r>
                  <w:r w:rsidRPr="004E7A89">
                    <w:rPr>
                      <w:rFonts w:ascii="Times New Roman" w:hAnsi="Times New Roman" w:cs="Times New Roman"/>
                      <w:sz w:val="20"/>
                      <w:szCs w:val="20"/>
                    </w:rPr>
                    <w:t>состоянием дебиторской</w:t>
                  </w:r>
                  <w:r>
                    <w:rPr>
                      <w:rFonts w:ascii="Times New Roman" w:hAnsi="Times New Roman" w:cs="Times New Roman"/>
                      <w:b/>
                      <w:sz w:val="28"/>
                    </w:rPr>
                    <w:t xml:space="preserve"> </w:t>
                  </w:r>
                  <w:r w:rsidRPr="004E7A89">
                    <w:rPr>
                      <w:rFonts w:ascii="Times New Roman" w:hAnsi="Times New Roman" w:cs="Times New Roman"/>
                      <w:sz w:val="20"/>
                      <w:szCs w:val="20"/>
                    </w:rPr>
                    <w:t>задолженности</w:t>
                  </w:r>
                </w:p>
              </w:txbxContent>
            </v:textbox>
          </v:rect>
        </w:pict>
      </w:r>
      <w:r>
        <w:rPr>
          <w:noProof/>
        </w:rPr>
        <w:pict>
          <v:rect id="_x0000_s1172" style="position:absolute;left:0;text-align:left;margin-left:18pt;margin-top:15.35pt;width:99pt;height:54pt;z-index:251663872">
            <v:textbox style="mso-next-textbox:#_x0000_s1172">
              <w:txbxContent>
                <w:p w:rsidR="007344F8" w:rsidRPr="00357C4E" w:rsidRDefault="007344F8" w:rsidP="008E39F9">
                  <w:pPr>
                    <w:autoSpaceDE/>
                    <w:autoSpaceDN/>
                    <w:spacing w:line="240" w:lineRule="auto"/>
                    <w:ind w:firstLine="0"/>
                    <w:jc w:val="left"/>
                    <w:rPr>
                      <w:rFonts w:ascii="Times New Roman" w:hAnsi="Times New Roman" w:cs="Times New Roman"/>
                      <w:szCs w:val="18"/>
                    </w:rPr>
                  </w:pPr>
                  <w:r>
                    <w:rPr>
                      <w:rFonts w:ascii="Times New Roman" w:hAnsi="Times New Roman" w:cs="Times New Roman"/>
                      <w:color w:val="000000"/>
                      <w:sz w:val="18"/>
                      <w:szCs w:val="18"/>
                    </w:rPr>
                    <w:t>Нормирование и ликвидация сверхнормативных запасов и материалов</w:t>
                  </w:r>
                </w:p>
              </w:txbxContent>
            </v:textbox>
          </v:rect>
        </w:pict>
      </w:r>
    </w:p>
    <w:p w:rsidR="008E39F9" w:rsidRPr="008B7C82" w:rsidRDefault="00E24759" w:rsidP="008B7C82">
      <w:pPr>
        <w:ind w:firstLine="709"/>
        <w:rPr>
          <w:rFonts w:ascii="Times New Roman" w:hAnsi="Times New Roman" w:cs="Times New Roman"/>
          <w:sz w:val="28"/>
          <w:szCs w:val="28"/>
        </w:rPr>
      </w:pPr>
      <w:r>
        <w:rPr>
          <w:noProof/>
        </w:rPr>
        <w:pict>
          <v:line id="_x0000_s1173" style="position:absolute;left:0;text-align:left;z-index:251686400" from="162pt,4.35pt" to="171pt,4.35pt"/>
        </w:pict>
      </w:r>
    </w:p>
    <w:p w:rsidR="008E39F9" w:rsidRPr="008B7C82" w:rsidRDefault="008E39F9" w:rsidP="008B7C82">
      <w:pPr>
        <w:ind w:firstLine="709"/>
        <w:rPr>
          <w:rFonts w:ascii="Times New Roman" w:hAnsi="Times New Roman" w:cs="Times New Roman"/>
          <w:sz w:val="28"/>
          <w:szCs w:val="28"/>
        </w:rPr>
      </w:pPr>
    </w:p>
    <w:p w:rsidR="008E39F9" w:rsidRPr="008B7C82" w:rsidRDefault="00E24759" w:rsidP="008B7C82">
      <w:pPr>
        <w:ind w:firstLine="709"/>
        <w:rPr>
          <w:rFonts w:ascii="Times New Roman" w:hAnsi="Times New Roman" w:cs="Times New Roman"/>
          <w:sz w:val="28"/>
          <w:szCs w:val="28"/>
        </w:rPr>
      </w:pPr>
      <w:r>
        <w:rPr>
          <w:noProof/>
        </w:rPr>
        <w:pict>
          <v:rect id="_x0000_s1174" style="position:absolute;left:0;text-align:left;margin-left:18pt;margin-top:5.9pt;width:108pt;height:54pt;z-index:251664896">
            <v:textbox style="mso-next-textbox:#_x0000_s1174">
              <w:txbxContent>
                <w:p w:rsidR="007344F8" w:rsidRPr="00D95B33" w:rsidRDefault="007344F8" w:rsidP="008E39F9">
                  <w:pPr>
                    <w:autoSpaceDE/>
                    <w:autoSpaceDN/>
                    <w:spacing w:line="240" w:lineRule="auto"/>
                    <w:ind w:firstLine="0"/>
                    <w:jc w:val="left"/>
                    <w:rPr>
                      <w:rFonts w:ascii="Times New Roman" w:hAnsi="Times New Roman" w:cs="Times New Roman"/>
                      <w:sz w:val="20"/>
                      <w:szCs w:val="20"/>
                    </w:rPr>
                  </w:pPr>
                  <w:r w:rsidRPr="000C76CE">
                    <w:rPr>
                      <w:rFonts w:ascii="Times New Roman" w:hAnsi="Times New Roman" w:cs="Times New Roman"/>
                      <w:color w:val="000000"/>
                      <w:sz w:val="20"/>
                      <w:szCs w:val="20"/>
                    </w:rPr>
                    <w:t xml:space="preserve">приближение поставщиков </w:t>
                  </w:r>
                  <w:r>
                    <w:rPr>
                      <w:rFonts w:ascii="Times New Roman" w:hAnsi="Times New Roman" w:cs="Times New Roman"/>
                      <w:color w:val="000000"/>
                      <w:sz w:val="20"/>
                      <w:szCs w:val="20"/>
                    </w:rPr>
                    <w:t xml:space="preserve">сырья, </w:t>
                  </w:r>
                  <w:r w:rsidRPr="000D352D">
                    <w:rPr>
                      <w:rFonts w:ascii="Times New Roman" w:hAnsi="Times New Roman" w:cs="Times New Roman"/>
                      <w:color w:val="000000"/>
                      <w:sz w:val="28"/>
                      <w:szCs w:val="28"/>
                    </w:rPr>
                    <w:t xml:space="preserve"> </w:t>
                  </w:r>
                  <w:r w:rsidRPr="00D95B33">
                    <w:rPr>
                      <w:rFonts w:ascii="Times New Roman" w:hAnsi="Times New Roman" w:cs="Times New Roman"/>
                      <w:color w:val="000000"/>
                      <w:sz w:val="20"/>
                      <w:szCs w:val="20"/>
                    </w:rPr>
                    <w:t>комплектующих к производству</w:t>
                  </w:r>
                </w:p>
              </w:txbxContent>
            </v:textbox>
          </v:rect>
        </w:pict>
      </w:r>
    </w:p>
    <w:p w:rsidR="008E39F9" w:rsidRPr="008B7C82" w:rsidRDefault="00E24759" w:rsidP="008B7C82">
      <w:pPr>
        <w:ind w:firstLine="709"/>
        <w:rPr>
          <w:rFonts w:ascii="Times New Roman" w:hAnsi="Times New Roman" w:cs="Times New Roman"/>
          <w:sz w:val="28"/>
          <w:szCs w:val="28"/>
        </w:rPr>
      </w:pPr>
      <w:r>
        <w:rPr>
          <w:noProof/>
        </w:rPr>
        <w:pict>
          <v:line id="_x0000_s1175" style="position:absolute;left:0;text-align:left;z-index:251680256" from="9pt,12.95pt" to="18pt,12.95pt"/>
        </w:pict>
      </w:r>
    </w:p>
    <w:p w:rsidR="008E39F9" w:rsidRPr="008B7C82" w:rsidRDefault="00E24759" w:rsidP="008B7C82">
      <w:pPr>
        <w:ind w:firstLine="709"/>
        <w:rPr>
          <w:rFonts w:ascii="Times New Roman" w:hAnsi="Times New Roman" w:cs="Times New Roman"/>
          <w:sz w:val="28"/>
          <w:szCs w:val="28"/>
        </w:rPr>
      </w:pPr>
      <w:r>
        <w:rPr>
          <w:noProof/>
        </w:rPr>
        <w:pict>
          <v:rect id="_x0000_s1176" style="position:absolute;left:0;text-align:left;margin-left:18pt;margin-top:20.6pt;width:108pt;height:63pt;z-index:251665920">
            <v:textbox style="mso-next-textbox:#_x0000_s1176">
              <w:txbxContent>
                <w:p w:rsidR="007344F8" w:rsidRPr="00A255C6" w:rsidRDefault="007344F8" w:rsidP="008E39F9">
                  <w:pPr>
                    <w:autoSpaceDE/>
                    <w:autoSpaceDN/>
                    <w:spacing w:line="240" w:lineRule="auto"/>
                    <w:ind w:firstLine="0"/>
                    <w:rPr>
                      <w:rFonts w:ascii="Times New Roman" w:hAnsi="Times New Roman" w:cs="Times New Roman"/>
                      <w:sz w:val="18"/>
                      <w:szCs w:val="18"/>
                    </w:rPr>
                  </w:pPr>
                  <w:r w:rsidRPr="000C76CE">
                    <w:rPr>
                      <w:rFonts w:ascii="Times New Roman" w:hAnsi="Times New Roman" w:cs="Times New Roman"/>
                      <w:color w:val="000000"/>
                      <w:sz w:val="20"/>
                      <w:szCs w:val="20"/>
                    </w:rPr>
                    <w:t>расширение складской</w:t>
                  </w:r>
                  <w:r w:rsidRPr="000D352D">
                    <w:rPr>
                      <w:rFonts w:ascii="Times New Roman" w:hAnsi="Times New Roman" w:cs="Times New Roman"/>
                      <w:color w:val="000000"/>
                      <w:sz w:val="28"/>
                      <w:szCs w:val="28"/>
                    </w:rPr>
                    <w:t xml:space="preserve"> </w:t>
                  </w:r>
                  <w:r w:rsidRPr="000C76CE">
                    <w:rPr>
                      <w:rFonts w:ascii="Times New Roman" w:hAnsi="Times New Roman" w:cs="Times New Roman"/>
                      <w:color w:val="000000"/>
                      <w:sz w:val="20"/>
                      <w:szCs w:val="20"/>
                    </w:rPr>
                    <w:t>системы материально-технического обеспечения</w:t>
                  </w:r>
                </w:p>
              </w:txbxContent>
            </v:textbox>
          </v:rect>
        </w:pict>
      </w:r>
    </w:p>
    <w:p w:rsidR="008E39F9" w:rsidRPr="008B7C82" w:rsidRDefault="008E39F9" w:rsidP="008B7C82">
      <w:pPr>
        <w:ind w:firstLine="709"/>
        <w:rPr>
          <w:rFonts w:ascii="Times New Roman" w:hAnsi="Times New Roman" w:cs="Times New Roman"/>
          <w:sz w:val="28"/>
          <w:szCs w:val="28"/>
        </w:rPr>
      </w:pPr>
    </w:p>
    <w:p w:rsidR="008E39F9" w:rsidRPr="008B7C82" w:rsidRDefault="008E39F9" w:rsidP="008B7C82">
      <w:pPr>
        <w:ind w:firstLine="709"/>
        <w:rPr>
          <w:rFonts w:ascii="Times New Roman" w:hAnsi="Times New Roman" w:cs="Times New Roman"/>
          <w:sz w:val="28"/>
          <w:szCs w:val="28"/>
        </w:rPr>
      </w:pPr>
    </w:p>
    <w:p w:rsidR="008E39F9" w:rsidRPr="008B7C82" w:rsidRDefault="00E24759" w:rsidP="008B7C82">
      <w:pPr>
        <w:ind w:firstLine="709"/>
        <w:rPr>
          <w:rFonts w:ascii="Times New Roman" w:hAnsi="Times New Roman" w:cs="Times New Roman"/>
          <w:sz w:val="28"/>
          <w:szCs w:val="28"/>
        </w:rPr>
      </w:pPr>
      <w:r>
        <w:rPr>
          <w:noProof/>
        </w:rPr>
        <w:pict>
          <v:rect id="_x0000_s1177" style="position:absolute;left:0;text-align:left;margin-left:18pt;margin-top:20.15pt;width:108pt;height:1in;z-index:251666944">
            <v:textbox style="mso-next-textbox:#_x0000_s1177">
              <w:txbxContent>
                <w:p w:rsidR="007344F8" w:rsidRPr="009D6D19" w:rsidRDefault="007344F8" w:rsidP="008E39F9">
                  <w:pPr>
                    <w:autoSpaceDE/>
                    <w:autoSpaceDN/>
                    <w:spacing w:line="240" w:lineRule="auto"/>
                    <w:ind w:firstLine="0"/>
                    <w:jc w:val="left"/>
                    <w:rPr>
                      <w:rFonts w:ascii="Times New Roman" w:hAnsi="Times New Roman" w:cs="Times New Roman"/>
                      <w:szCs w:val="18"/>
                    </w:rPr>
                  </w:pPr>
                  <w:r w:rsidRPr="000C76CE">
                    <w:rPr>
                      <w:rFonts w:ascii="Times New Roman" w:hAnsi="Times New Roman" w:cs="Times New Roman"/>
                      <w:color w:val="000000"/>
                      <w:sz w:val="20"/>
                      <w:szCs w:val="20"/>
                    </w:rPr>
                    <w:t>комплексная механизация и</w:t>
                  </w:r>
                  <w:r w:rsidRPr="000D352D">
                    <w:rPr>
                      <w:rFonts w:ascii="Times New Roman" w:hAnsi="Times New Roman" w:cs="Times New Roman"/>
                      <w:color w:val="000000"/>
                      <w:sz w:val="28"/>
                      <w:szCs w:val="28"/>
                    </w:rPr>
                    <w:t xml:space="preserve"> </w:t>
                  </w:r>
                  <w:r w:rsidRPr="000C76CE">
                    <w:rPr>
                      <w:rFonts w:ascii="Times New Roman" w:hAnsi="Times New Roman" w:cs="Times New Roman"/>
                      <w:color w:val="000000"/>
                      <w:sz w:val="20"/>
                      <w:szCs w:val="20"/>
                    </w:rPr>
                    <w:t xml:space="preserve">автоматизация погрузочно-разгрузочных </w:t>
                  </w:r>
                  <w:r>
                    <w:rPr>
                      <w:rFonts w:ascii="Times New Roman" w:hAnsi="Times New Roman" w:cs="Times New Roman"/>
                      <w:color w:val="000000"/>
                      <w:sz w:val="20"/>
                      <w:szCs w:val="20"/>
                    </w:rPr>
                    <w:t xml:space="preserve">работ </w:t>
                  </w:r>
                </w:p>
              </w:txbxContent>
            </v:textbox>
          </v:rect>
        </w:pict>
      </w:r>
    </w:p>
    <w:p w:rsidR="008E39F9" w:rsidRPr="008B7C82" w:rsidRDefault="00E24759" w:rsidP="008B7C82">
      <w:pPr>
        <w:ind w:firstLine="709"/>
        <w:rPr>
          <w:rFonts w:ascii="Times New Roman" w:hAnsi="Times New Roman" w:cs="Times New Roman"/>
          <w:sz w:val="28"/>
          <w:szCs w:val="28"/>
        </w:rPr>
      </w:pPr>
      <w:r>
        <w:rPr>
          <w:noProof/>
        </w:rPr>
        <w:pict>
          <v:line id="_x0000_s1178" style="position:absolute;left:0;text-align:left;z-index:251678208" from="9pt,.2pt" to="18pt,.2pt"/>
        </w:pict>
      </w:r>
    </w:p>
    <w:p w:rsidR="008E39F9" w:rsidRPr="008B7C82" w:rsidRDefault="008E39F9" w:rsidP="008B7C82">
      <w:pPr>
        <w:ind w:firstLine="709"/>
        <w:rPr>
          <w:rFonts w:ascii="Times New Roman" w:hAnsi="Times New Roman" w:cs="Times New Roman"/>
          <w:sz w:val="28"/>
          <w:szCs w:val="28"/>
        </w:rPr>
      </w:pPr>
    </w:p>
    <w:p w:rsidR="008E39F9" w:rsidRPr="008B7C82" w:rsidRDefault="008E39F9" w:rsidP="008B7C82">
      <w:pPr>
        <w:ind w:firstLine="709"/>
        <w:rPr>
          <w:rFonts w:ascii="Times New Roman" w:hAnsi="Times New Roman" w:cs="Times New Roman"/>
          <w:sz w:val="28"/>
          <w:szCs w:val="28"/>
        </w:rPr>
      </w:pPr>
    </w:p>
    <w:p w:rsidR="008E39F9" w:rsidRPr="008B7C82" w:rsidRDefault="008E39F9" w:rsidP="008B7C82">
      <w:pPr>
        <w:ind w:firstLine="709"/>
        <w:jc w:val="center"/>
        <w:rPr>
          <w:rFonts w:ascii="Times New Roman" w:hAnsi="Times New Roman" w:cs="Times New Roman"/>
          <w:sz w:val="28"/>
          <w:szCs w:val="28"/>
        </w:rPr>
      </w:pPr>
      <w:r w:rsidRPr="008B7C82">
        <w:rPr>
          <w:rFonts w:ascii="Times New Roman" w:hAnsi="Times New Roman" w:cs="Times New Roman"/>
          <w:sz w:val="28"/>
          <w:szCs w:val="28"/>
        </w:rPr>
        <w:t xml:space="preserve">Рис. 3. </w:t>
      </w:r>
      <w:r w:rsidRPr="008B7C82">
        <w:rPr>
          <w:rFonts w:ascii="Times New Roman" w:hAnsi="Times New Roman" w:cs="Times New Roman"/>
          <w:bCs/>
          <w:color w:val="000000"/>
          <w:sz w:val="28"/>
          <w:szCs w:val="28"/>
        </w:rPr>
        <w:t>Пути повышения эффективности использования важнейших видов оборотных средств</w:t>
      </w:r>
    </w:p>
    <w:p w:rsidR="008E39F9" w:rsidRPr="008B7C82" w:rsidRDefault="008E39F9" w:rsidP="008B7C82">
      <w:pPr>
        <w:ind w:firstLine="709"/>
        <w:rPr>
          <w:rFonts w:ascii="Times New Roman" w:hAnsi="Times New Roman" w:cs="Times New Roman"/>
          <w:sz w:val="28"/>
          <w:szCs w:val="28"/>
        </w:rPr>
      </w:pPr>
    </w:p>
    <w:p w:rsidR="008E39F9" w:rsidRPr="008B7C82" w:rsidRDefault="008E39F9" w:rsidP="008B7C82">
      <w:pPr>
        <w:autoSpaceDE/>
        <w:autoSpaceDN/>
        <w:ind w:firstLine="709"/>
        <w:jc w:val="right"/>
        <w:rPr>
          <w:rFonts w:ascii="Times New Roman" w:hAnsi="Times New Roman" w:cs="Times New Roman"/>
          <w:sz w:val="28"/>
          <w:szCs w:val="28"/>
        </w:rPr>
      </w:pPr>
    </w:p>
    <w:p w:rsidR="008E39F9" w:rsidRPr="008B7C82" w:rsidRDefault="007344F8" w:rsidP="008B7C82">
      <w:pPr>
        <w:autoSpaceDE/>
        <w:autoSpaceDN/>
        <w:ind w:firstLine="709"/>
        <w:jc w:val="right"/>
        <w:rPr>
          <w:rFonts w:ascii="Times New Roman" w:hAnsi="Times New Roman" w:cs="Times New Roman"/>
          <w:sz w:val="28"/>
          <w:szCs w:val="28"/>
        </w:rPr>
      </w:pPr>
      <w:r>
        <w:rPr>
          <w:rFonts w:ascii="Times New Roman" w:hAnsi="Times New Roman" w:cs="Times New Roman"/>
          <w:sz w:val="28"/>
          <w:szCs w:val="28"/>
        </w:rPr>
        <w:br w:type="page"/>
      </w:r>
      <w:r w:rsidR="008E39F9" w:rsidRPr="008B7C82">
        <w:rPr>
          <w:rFonts w:ascii="Times New Roman" w:hAnsi="Times New Roman" w:cs="Times New Roman"/>
          <w:sz w:val="28"/>
          <w:szCs w:val="28"/>
        </w:rPr>
        <w:t>Таблица 16</w:t>
      </w:r>
    </w:p>
    <w:p w:rsidR="008E39F9" w:rsidRPr="008B7C82" w:rsidRDefault="008E39F9" w:rsidP="008B7C82">
      <w:pPr>
        <w:autoSpaceDE/>
        <w:autoSpaceDN/>
        <w:ind w:firstLine="709"/>
        <w:jc w:val="right"/>
        <w:rPr>
          <w:rFonts w:ascii="Times New Roman" w:hAnsi="Times New Roman" w:cs="Times New Roman"/>
          <w:sz w:val="28"/>
          <w:szCs w:val="28"/>
        </w:rPr>
      </w:pPr>
      <w:r w:rsidRPr="008B7C82">
        <w:rPr>
          <w:rFonts w:ascii="Times New Roman" w:hAnsi="Times New Roman" w:cs="Times New Roman"/>
          <w:sz w:val="28"/>
          <w:szCs w:val="28"/>
        </w:rPr>
        <w:t>Нормирование запасов и определение оптимального размера запасов</w:t>
      </w:r>
    </w:p>
    <w:p w:rsidR="008E39F9" w:rsidRPr="008B7C82" w:rsidRDefault="008E39F9" w:rsidP="008B7C82">
      <w:pPr>
        <w:autoSpaceDE/>
        <w:autoSpaceDN/>
        <w:ind w:firstLine="709"/>
        <w:jc w:val="left"/>
        <w:rPr>
          <w:rFonts w:ascii="Times New Roman" w:hAnsi="Times New Roman" w:cs="Times New Roman"/>
          <w:sz w:val="28"/>
          <w:szCs w:val="28"/>
        </w:rPr>
      </w:pPr>
    </w:p>
    <w:tbl>
      <w:tblPr>
        <w:tblW w:w="9558" w:type="dxa"/>
        <w:tblInd w:w="90" w:type="dxa"/>
        <w:tblLayout w:type="fixed"/>
        <w:tblLook w:val="0000" w:firstRow="0" w:lastRow="0" w:firstColumn="0" w:lastColumn="0" w:noHBand="0" w:noVBand="0"/>
      </w:tblPr>
      <w:tblGrid>
        <w:gridCol w:w="1780"/>
        <w:gridCol w:w="2018"/>
        <w:gridCol w:w="1620"/>
        <w:gridCol w:w="1260"/>
        <w:gridCol w:w="1620"/>
        <w:gridCol w:w="1260"/>
      </w:tblGrid>
      <w:tr w:rsidR="008E39F9" w:rsidRPr="008B7C82" w:rsidTr="007344F8">
        <w:trPr>
          <w:trHeight w:val="1100"/>
        </w:trPr>
        <w:tc>
          <w:tcPr>
            <w:tcW w:w="178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Наименование сырья и материалов</w:t>
            </w:r>
          </w:p>
        </w:tc>
        <w:tc>
          <w:tcPr>
            <w:tcW w:w="2018"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 xml:space="preserve">Норматив запасов год, тыс. р. </w:t>
            </w:r>
          </w:p>
        </w:tc>
        <w:tc>
          <w:tcPr>
            <w:tcW w:w="162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 xml:space="preserve"> Затраты по размещению и доставке)</w:t>
            </w:r>
          </w:p>
        </w:tc>
        <w:tc>
          <w:tcPr>
            <w:tcW w:w="126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Затраты по хранению</w:t>
            </w:r>
          </w:p>
        </w:tc>
        <w:tc>
          <w:tcPr>
            <w:tcW w:w="162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Оптимальный размер партии</w:t>
            </w:r>
          </w:p>
        </w:tc>
        <w:tc>
          <w:tcPr>
            <w:tcW w:w="126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Через ск-ко дней заказ</w:t>
            </w:r>
          </w:p>
        </w:tc>
      </w:tr>
      <w:tr w:rsidR="008E39F9" w:rsidRPr="008B7C82" w:rsidTr="007344F8">
        <w:trPr>
          <w:trHeight w:val="407"/>
        </w:trPr>
        <w:tc>
          <w:tcPr>
            <w:tcW w:w="178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Группа А</w:t>
            </w:r>
          </w:p>
        </w:tc>
        <w:tc>
          <w:tcPr>
            <w:tcW w:w="2018"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156 290,96</w:t>
            </w:r>
          </w:p>
        </w:tc>
        <w:tc>
          <w:tcPr>
            <w:tcW w:w="162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31 258,19</w:t>
            </w:r>
          </w:p>
        </w:tc>
        <w:tc>
          <w:tcPr>
            <w:tcW w:w="126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1 660,59</w:t>
            </w:r>
          </w:p>
        </w:tc>
        <w:tc>
          <w:tcPr>
            <w:tcW w:w="162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8 176,60</w:t>
            </w:r>
          </w:p>
        </w:tc>
        <w:tc>
          <w:tcPr>
            <w:tcW w:w="126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4,71</w:t>
            </w:r>
          </w:p>
        </w:tc>
      </w:tr>
      <w:tr w:rsidR="008E39F9" w:rsidRPr="008B7C82" w:rsidTr="007344F8">
        <w:trPr>
          <w:trHeight w:val="414"/>
        </w:trPr>
        <w:tc>
          <w:tcPr>
            <w:tcW w:w="178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Группа В</w:t>
            </w:r>
          </w:p>
        </w:tc>
        <w:tc>
          <w:tcPr>
            <w:tcW w:w="2018"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27 580,76</w:t>
            </w:r>
          </w:p>
        </w:tc>
        <w:tc>
          <w:tcPr>
            <w:tcW w:w="162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5 516,15</w:t>
            </w:r>
          </w:p>
        </w:tc>
        <w:tc>
          <w:tcPr>
            <w:tcW w:w="126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5,86</w:t>
            </w:r>
          </w:p>
        </w:tc>
        <w:tc>
          <w:tcPr>
            <w:tcW w:w="162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7 205,33</w:t>
            </w:r>
          </w:p>
        </w:tc>
        <w:tc>
          <w:tcPr>
            <w:tcW w:w="126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23,51</w:t>
            </w:r>
          </w:p>
        </w:tc>
      </w:tr>
      <w:tr w:rsidR="008E39F9" w:rsidRPr="008B7C82" w:rsidTr="007344F8">
        <w:trPr>
          <w:trHeight w:val="419"/>
        </w:trPr>
        <w:tc>
          <w:tcPr>
            <w:tcW w:w="178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Группа С</w:t>
            </w:r>
          </w:p>
        </w:tc>
        <w:tc>
          <w:tcPr>
            <w:tcW w:w="2018"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8 225,84</w:t>
            </w:r>
          </w:p>
        </w:tc>
        <w:tc>
          <w:tcPr>
            <w:tcW w:w="162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1 645,17</w:t>
            </w:r>
          </w:p>
        </w:tc>
        <w:tc>
          <w:tcPr>
            <w:tcW w:w="126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1,75</w:t>
            </w:r>
          </w:p>
        </w:tc>
        <w:tc>
          <w:tcPr>
            <w:tcW w:w="162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3 934,96</w:t>
            </w:r>
          </w:p>
        </w:tc>
        <w:tc>
          <w:tcPr>
            <w:tcW w:w="126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43,05</w:t>
            </w:r>
          </w:p>
        </w:tc>
      </w:tr>
      <w:tr w:rsidR="008E39F9" w:rsidRPr="008B7C82" w:rsidTr="007344F8">
        <w:trPr>
          <w:trHeight w:val="425"/>
        </w:trPr>
        <w:tc>
          <w:tcPr>
            <w:tcW w:w="178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Всего запасов</w:t>
            </w:r>
          </w:p>
        </w:tc>
        <w:tc>
          <w:tcPr>
            <w:tcW w:w="2018"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192 097,56</w:t>
            </w:r>
          </w:p>
        </w:tc>
        <w:tc>
          <w:tcPr>
            <w:tcW w:w="162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p>
        </w:tc>
        <w:tc>
          <w:tcPr>
            <w:tcW w:w="126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p>
        </w:tc>
        <w:tc>
          <w:tcPr>
            <w:tcW w:w="162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p>
        </w:tc>
        <w:tc>
          <w:tcPr>
            <w:tcW w:w="1260" w:type="dxa"/>
            <w:tcBorders>
              <w:top w:val="single" w:sz="4"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p>
        </w:tc>
      </w:tr>
    </w:tbl>
    <w:p w:rsidR="008E39F9" w:rsidRPr="008B7C82" w:rsidRDefault="008E39F9" w:rsidP="008B7C82">
      <w:pPr>
        <w:autoSpaceDE/>
        <w:autoSpaceDN/>
        <w:ind w:firstLine="709"/>
        <w:jc w:val="left"/>
        <w:rPr>
          <w:rFonts w:ascii="Times New Roman" w:hAnsi="Times New Roman" w:cs="Times New Roman"/>
          <w:sz w:val="28"/>
          <w:szCs w:val="28"/>
        </w:rPr>
      </w:pPr>
    </w:p>
    <w:p w:rsidR="008E39F9" w:rsidRPr="008B7C82" w:rsidRDefault="008E39F9" w:rsidP="008B7C82">
      <w:pPr>
        <w:autoSpaceDE/>
        <w:autoSpaceDN/>
        <w:ind w:firstLine="709"/>
        <w:rPr>
          <w:rFonts w:ascii="Times New Roman" w:hAnsi="Times New Roman" w:cs="Times New Roman"/>
          <w:sz w:val="28"/>
          <w:szCs w:val="28"/>
        </w:rPr>
      </w:pPr>
    </w:p>
    <w:p w:rsidR="008E39F9" w:rsidRPr="008B7C82" w:rsidRDefault="008E39F9" w:rsidP="008B7C82">
      <w:pPr>
        <w:autoSpaceDE/>
        <w:autoSpaceDN/>
        <w:ind w:firstLine="709"/>
        <w:jc w:val="right"/>
        <w:rPr>
          <w:rFonts w:ascii="Times New Roman" w:hAnsi="Times New Roman" w:cs="Times New Roman"/>
          <w:sz w:val="28"/>
          <w:szCs w:val="28"/>
        </w:rPr>
      </w:pPr>
      <w:r w:rsidRPr="008B7C82">
        <w:rPr>
          <w:rFonts w:ascii="Times New Roman" w:hAnsi="Times New Roman" w:cs="Times New Roman"/>
          <w:sz w:val="28"/>
          <w:szCs w:val="28"/>
        </w:rPr>
        <w:t>Таблица 17</w:t>
      </w:r>
    </w:p>
    <w:p w:rsidR="008E39F9" w:rsidRPr="008B7C82" w:rsidRDefault="008E39F9" w:rsidP="008B7C82">
      <w:pPr>
        <w:autoSpaceDE/>
        <w:autoSpaceDN/>
        <w:ind w:firstLine="709"/>
        <w:jc w:val="center"/>
        <w:rPr>
          <w:rFonts w:ascii="Times New Roman" w:hAnsi="Times New Roman" w:cs="Times New Roman"/>
          <w:sz w:val="28"/>
          <w:szCs w:val="28"/>
        </w:rPr>
      </w:pPr>
      <w:r w:rsidRPr="008B7C82">
        <w:rPr>
          <w:rFonts w:ascii="Times New Roman" w:hAnsi="Times New Roman" w:cs="Times New Roman"/>
          <w:sz w:val="28"/>
          <w:szCs w:val="28"/>
        </w:rPr>
        <w:t xml:space="preserve"> Расчет ускорения оборачиваемости денежных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0"/>
        <w:gridCol w:w="1240"/>
      </w:tblGrid>
      <w:tr w:rsidR="008E39F9" w:rsidRPr="008B7C82" w:rsidTr="007344F8">
        <w:tc>
          <w:tcPr>
            <w:tcW w:w="8330"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Количество полученных кредитов за прошлый год, шт.</w:t>
            </w:r>
          </w:p>
        </w:tc>
        <w:tc>
          <w:tcPr>
            <w:tcW w:w="1240"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121</w:t>
            </w:r>
          </w:p>
        </w:tc>
      </w:tr>
      <w:tr w:rsidR="008E39F9" w:rsidRPr="008B7C82" w:rsidTr="007344F8">
        <w:tc>
          <w:tcPr>
            <w:tcW w:w="8330"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Планируемое количество полученных кредитов за первое полугодие планового года, шт.</w:t>
            </w:r>
          </w:p>
        </w:tc>
        <w:tc>
          <w:tcPr>
            <w:tcW w:w="1240"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40</w:t>
            </w:r>
          </w:p>
        </w:tc>
      </w:tr>
      <w:tr w:rsidR="008E39F9" w:rsidRPr="008B7C82" w:rsidTr="007344F8">
        <w:tc>
          <w:tcPr>
            <w:tcW w:w="8330"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xml:space="preserve">Среднегодовое количество полученных кредитов, шт. </w:t>
            </w:r>
          </w:p>
        </w:tc>
        <w:tc>
          <w:tcPr>
            <w:tcW w:w="1240"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 xml:space="preserve">107 </w:t>
            </w:r>
          </w:p>
        </w:tc>
      </w:tr>
      <w:tr w:rsidR="008E39F9" w:rsidRPr="008B7C82" w:rsidTr="007344F8">
        <w:tc>
          <w:tcPr>
            <w:tcW w:w="8330"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Время оформления краткосрочного кредита, с момента заявки до момента зачисления денежных средств на ссудный счет, час</w:t>
            </w:r>
          </w:p>
        </w:tc>
        <w:tc>
          <w:tcPr>
            <w:tcW w:w="1240"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 xml:space="preserve">5 </w:t>
            </w:r>
          </w:p>
        </w:tc>
      </w:tr>
      <w:tr w:rsidR="008E39F9" w:rsidRPr="008B7C82" w:rsidTr="007344F8">
        <w:tc>
          <w:tcPr>
            <w:tcW w:w="8330"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Сэкономленное время в год (ускорение оборачиваемости ДС), дней.</w:t>
            </w:r>
          </w:p>
        </w:tc>
        <w:tc>
          <w:tcPr>
            <w:tcW w:w="1240"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22</w:t>
            </w:r>
          </w:p>
        </w:tc>
      </w:tr>
    </w:tbl>
    <w:p w:rsidR="008E39F9" w:rsidRPr="008B7C82" w:rsidRDefault="008E39F9" w:rsidP="008B7C82">
      <w:pPr>
        <w:autoSpaceDE/>
        <w:autoSpaceDN/>
        <w:ind w:firstLine="709"/>
        <w:rPr>
          <w:rFonts w:ascii="Times New Roman" w:hAnsi="Times New Roman" w:cs="Times New Roman"/>
          <w:sz w:val="28"/>
          <w:szCs w:val="28"/>
        </w:rPr>
      </w:pPr>
    </w:p>
    <w:p w:rsidR="008E39F9" w:rsidRPr="008B7C82" w:rsidRDefault="007344F8" w:rsidP="008B7C82">
      <w:pPr>
        <w:pStyle w:val="a3"/>
        <w:spacing w:line="360" w:lineRule="auto"/>
        <w:ind w:left="0" w:firstLine="709"/>
        <w:jc w:val="right"/>
        <w:rPr>
          <w:rFonts w:ascii="Times New Roman" w:hAnsi="Times New Roman"/>
          <w:spacing w:val="0"/>
          <w:szCs w:val="28"/>
        </w:rPr>
      </w:pPr>
      <w:r>
        <w:rPr>
          <w:rFonts w:ascii="Times New Roman" w:hAnsi="Times New Roman"/>
          <w:spacing w:val="0"/>
          <w:szCs w:val="28"/>
        </w:rPr>
        <w:br w:type="page"/>
      </w:r>
      <w:r w:rsidR="008E39F9" w:rsidRPr="008B7C82">
        <w:rPr>
          <w:rFonts w:ascii="Times New Roman" w:hAnsi="Times New Roman"/>
          <w:spacing w:val="0"/>
          <w:szCs w:val="28"/>
        </w:rPr>
        <w:t>Таблица 18</w:t>
      </w:r>
    </w:p>
    <w:p w:rsidR="008E39F9" w:rsidRPr="008B7C82" w:rsidRDefault="008E39F9" w:rsidP="008B7C82">
      <w:pPr>
        <w:pStyle w:val="a3"/>
        <w:spacing w:line="360" w:lineRule="auto"/>
        <w:ind w:left="0" w:firstLine="709"/>
        <w:jc w:val="center"/>
        <w:rPr>
          <w:rFonts w:ascii="Times New Roman" w:hAnsi="Times New Roman"/>
          <w:spacing w:val="0"/>
          <w:szCs w:val="28"/>
        </w:rPr>
      </w:pPr>
      <w:r w:rsidRPr="008B7C82">
        <w:rPr>
          <w:rFonts w:ascii="Times New Roman" w:hAnsi="Times New Roman"/>
          <w:spacing w:val="0"/>
          <w:szCs w:val="28"/>
        </w:rPr>
        <w:t xml:space="preserve"> Прогнозный баланс ОАО «Ижсталь» на 2007г, тыс. руб.</w:t>
      </w:r>
    </w:p>
    <w:tbl>
      <w:tblPr>
        <w:tblW w:w="9840" w:type="dxa"/>
        <w:tblInd w:w="95" w:type="dxa"/>
        <w:tblLayout w:type="fixed"/>
        <w:tblLook w:val="0000" w:firstRow="0" w:lastRow="0" w:firstColumn="0" w:lastColumn="0" w:noHBand="0" w:noVBand="0"/>
      </w:tblPr>
      <w:tblGrid>
        <w:gridCol w:w="2540"/>
        <w:gridCol w:w="1232"/>
        <w:gridCol w:w="1195"/>
        <w:gridCol w:w="1147"/>
        <w:gridCol w:w="1195"/>
        <w:gridCol w:w="1317"/>
        <w:gridCol w:w="1214"/>
      </w:tblGrid>
      <w:tr w:rsidR="008E39F9" w:rsidRPr="008B7C82" w:rsidTr="005A5EAC">
        <w:trPr>
          <w:trHeight w:val="792"/>
        </w:trPr>
        <w:tc>
          <w:tcPr>
            <w:tcW w:w="2540" w:type="dxa"/>
            <w:tcBorders>
              <w:top w:val="single" w:sz="8" w:space="0" w:color="auto"/>
              <w:left w:val="single" w:sz="8" w:space="0" w:color="auto"/>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Актив</w:t>
            </w:r>
          </w:p>
        </w:tc>
        <w:tc>
          <w:tcPr>
            <w:tcW w:w="1232" w:type="dxa"/>
            <w:tcBorders>
              <w:top w:val="single" w:sz="8"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2006</w:t>
            </w:r>
          </w:p>
        </w:tc>
        <w:tc>
          <w:tcPr>
            <w:tcW w:w="1195" w:type="dxa"/>
            <w:tcBorders>
              <w:top w:val="single" w:sz="8"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Структура 2006</w:t>
            </w:r>
          </w:p>
        </w:tc>
        <w:tc>
          <w:tcPr>
            <w:tcW w:w="1147" w:type="dxa"/>
            <w:tcBorders>
              <w:top w:val="single" w:sz="8"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2007</w:t>
            </w:r>
          </w:p>
        </w:tc>
        <w:tc>
          <w:tcPr>
            <w:tcW w:w="1195" w:type="dxa"/>
            <w:tcBorders>
              <w:top w:val="single" w:sz="8"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Структура 2007</w:t>
            </w:r>
          </w:p>
        </w:tc>
        <w:tc>
          <w:tcPr>
            <w:tcW w:w="1317" w:type="dxa"/>
            <w:tcBorders>
              <w:top w:val="single" w:sz="8" w:space="0" w:color="auto"/>
              <w:left w:val="nil"/>
              <w:bottom w:val="single" w:sz="4"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Абсолютное изменение</w:t>
            </w:r>
          </w:p>
        </w:tc>
        <w:tc>
          <w:tcPr>
            <w:tcW w:w="1214" w:type="dxa"/>
            <w:tcBorders>
              <w:top w:val="single" w:sz="8" w:space="0" w:color="auto"/>
              <w:left w:val="nil"/>
              <w:bottom w:val="single" w:sz="4" w:space="0" w:color="auto"/>
              <w:right w:val="single" w:sz="8"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Изменение структуры</w:t>
            </w:r>
          </w:p>
        </w:tc>
      </w:tr>
      <w:tr w:rsidR="008E39F9" w:rsidRPr="008B7C82" w:rsidTr="007344F8">
        <w:trPr>
          <w:trHeight w:val="765"/>
        </w:trPr>
        <w:tc>
          <w:tcPr>
            <w:tcW w:w="2540" w:type="dxa"/>
            <w:tcBorders>
              <w:top w:val="nil"/>
              <w:left w:val="single" w:sz="8" w:space="0" w:color="auto"/>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I. ВНЕОБОРОТНЫЕ АКТИВЫ</w:t>
            </w:r>
          </w:p>
        </w:tc>
        <w:tc>
          <w:tcPr>
            <w:tcW w:w="1232"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1 732 240</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54,2%</w:t>
            </w:r>
          </w:p>
        </w:tc>
        <w:tc>
          <w:tcPr>
            <w:tcW w:w="114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1 732 240</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64,4%</w:t>
            </w:r>
          </w:p>
        </w:tc>
        <w:tc>
          <w:tcPr>
            <w:tcW w:w="131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4" w:space="0" w:color="auto"/>
              <w:right w:val="single" w:sz="8"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r>
      <w:tr w:rsidR="008E39F9" w:rsidRPr="008B7C82" w:rsidTr="005A5EAC">
        <w:trPr>
          <w:trHeight w:val="820"/>
        </w:trPr>
        <w:tc>
          <w:tcPr>
            <w:tcW w:w="2540" w:type="dxa"/>
            <w:tcBorders>
              <w:top w:val="nil"/>
              <w:left w:val="single" w:sz="8" w:space="0" w:color="auto"/>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Основные средства +НМА+ Незавершенное строительство</w:t>
            </w:r>
          </w:p>
        </w:tc>
        <w:tc>
          <w:tcPr>
            <w:tcW w:w="1232"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1 683 925</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52,7%</w:t>
            </w:r>
          </w:p>
        </w:tc>
        <w:tc>
          <w:tcPr>
            <w:tcW w:w="114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1 683 925</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61,6%</w:t>
            </w:r>
          </w:p>
        </w:tc>
        <w:tc>
          <w:tcPr>
            <w:tcW w:w="131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4" w:space="0" w:color="auto"/>
              <w:right w:val="single" w:sz="8"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r>
      <w:tr w:rsidR="008E39F9" w:rsidRPr="008B7C82" w:rsidTr="005A5EAC">
        <w:trPr>
          <w:trHeight w:val="264"/>
        </w:trPr>
        <w:tc>
          <w:tcPr>
            <w:tcW w:w="2540" w:type="dxa"/>
            <w:tcBorders>
              <w:top w:val="nil"/>
              <w:left w:val="single" w:sz="8" w:space="0" w:color="auto"/>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Доходные вложения +ДФВ</w:t>
            </w:r>
          </w:p>
        </w:tc>
        <w:tc>
          <w:tcPr>
            <w:tcW w:w="1232"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48 315</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1,5%</w:t>
            </w:r>
          </w:p>
        </w:tc>
        <w:tc>
          <w:tcPr>
            <w:tcW w:w="114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48 315</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2,8%</w:t>
            </w:r>
          </w:p>
        </w:tc>
        <w:tc>
          <w:tcPr>
            <w:tcW w:w="131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4" w:space="0" w:color="auto"/>
              <w:right w:val="single" w:sz="8"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r>
      <w:tr w:rsidR="008E39F9" w:rsidRPr="008B7C82" w:rsidTr="005A5EAC">
        <w:trPr>
          <w:trHeight w:val="264"/>
        </w:trPr>
        <w:tc>
          <w:tcPr>
            <w:tcW w:w="2540" w:type="dxa"/>
            <w:tcBorders>
              <w:top w:val="nil"/>
              <w:left w:val="single" w:sz="8" w:space="0" w:color="auto"/>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II. ОБОРОТНЫЕ АКТИВЫ</w:t>
            </w:r>
          </w:p>
        </w:tc>
        <w:tc>
          <w:tcPr>
            <w:tcW w:w="1232"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1 463 776</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45,8%</w:t>
            </w:r>
          </w:p>
        </w:tc>
        <w:tc>
          <w:tcPr>
            <w:tcW w:w="114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1 072 864</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35,6%</w:t>
            </w:r>
          </w:p>
        </w:tc>
        <w:tc>
          <w:tcPr>
            <w:tcW w:w="131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-390 912</w:t>
            </w:r>
          </w:p>
        </w:tc>
        <w:tc>
          <w:tcPr>
            <w:tcW w:w="1214" w:type="dxa"/>
            <w:tcBorders>
              <w:top w:val="nil"/>
              <w:left w:val="nil"/>
              <w:bottom w:val="single" w:sz="4" w:space="0" w:color="auto"/>
              <w:right w:val="single" w:sz="8"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-10,2%</w:t>
            </w:r>
          </w:p>
        </w:tc>
      </w:tr>
      <w:tr w:rsidR="008E39F9" w:rsidRPr="008B7C82" w:rsidTr="005A5EAC">
        <w:trPr>
          <w:trHeight w:val="473"/>
        </w:trPr>
        <w:tc>
          <w:tcPr>
            <w:tcW w:w="2540" w:type="dxa"/>
            <w:tcBorders>
              <w:top w:val="nil"/>
              <w:left w:val="single" w:sz="8" w:space="0" w:color="auto"/>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Запасы, в т.ч.</w:t>
            </w:r>
          </w:p>
        </w:tc>
        <w:tc>
          <w:tcPr>
            <w:tcW w:w="1232"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887 991</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27,8%</w:t>
            </w:r>
          </w:p>
        </w:tc>
        <w:tc>
          <w:tcPr>
            <w:tcW w:w="114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504 224</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16,7%</w:t>
            </w:r>
          </w:p>
        </w:tc>
        <w:tc>
          <w:tcPr>
            <w:tcW w:w="131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-383 767</w:t>
            </w:r>
          </w:p>
        </w:tc>
        <w:tc>
          <w:tcPr>
            <w:tcW w:w="1214" w:type="dxa"/>
            <w:tcBorders>
              <w:top w:val="nil"/>
              <w:left w:val="nil"/>
              <w:bottom w:val="single" w:sz="4" w:space="0" w:color="auto"/>
              <w:right w:val="single" w:sz="8"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-11,1%</w:t>
            </w:r>
          </w:p>
        </w:tc>
      </w:tr>
      <w:tr w:rsidR="008E39F9" w:rsidRPr="008B7C82" w:rsidTr="005A5EAC">
        <w:trPr>
          <w:trHeight w:val="528"/>
        </w:trPr>
        <w:tc>
          <w:tcPr>
            <w:tcW w:w="2540" w:type="dxa"/>
            <w:tcBorders>
              <w:top w:val="nil"/>
              <w:left w:val="single" w:sz="8" w:space="0" w:color="auto"/>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сырье и материалы+животные</w:t>
            </w:r>
          </w:p>
        </w:tc>
        <w:tc>
          <w:tcPr>
            <w:tcW w:w="1232"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341 686</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10,7%</w:t>
            </w:r>
          </w:p>
        </w:tc>
        <w:tc>
          <w:tcPr>
            <w:tcW w:w="114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192 098</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6,4%</w:t>
            </w:r>
          </w:p>
        </w:tc>
        <w:tc>
          <w:tcPr>
            <w:tcW w:w="131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-149 588</w:t>
            </w:r>
          </w:p>
        </w:tc>
        <w:tc>
          <w:tcPr>
            <w:tcW w:w="1214" w:type="dxa"/>
            <w:tcBorders>
              <w:top w:val="nil"/>
              <w:left w:val="nil"/>
              <w:bottom w:val="single" w:sz="4" w:space="0" w:color="auto"/>
              <w:right w:val="single" w:sz="8"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-4,3%</w:t>
            </w:r>
          </w:p>
        </w:tc>
      </w:tr>
      <w:tr w:rsidR="008E39F9" w:rsidRPr="008B7C82" w:rsidTr="005A5EAC">
        <w:trPr>
          <w:trHeight w:val="528"/>
        </w:trPr>
        <w:tc>
          <w:tcPr>
            <w:tcW w:w="2540" w:type="dxa"/>
            <w:tcBorders>
              <w:top w:val="nil"/>
              <w:left w:val="single" w:sz="8" w:space="0" w:color="auto"/>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затраты в незавершенном пр-ве</w:t>
            </w:r>
          </w:p>
        </w:tc>
        <w:tc>
          <w:tcPr>
            <w:tcW w:w="1232"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458 619</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14,3%</w:t>
            </w:r>
          </w:p>
        </w:tc>
        <w:tc>
          <w:tcPr>
            <w:tcW w:w="114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200 566</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6,7%</w:t>
            </w:r>
          </w:p>
        </w:tc>
        <w:tc>
          <w:tcPr>
            <w:tcW w:w="131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-258 053</w:t>
            </w:r>
          </w:p>
        </w:tc>
        <w:tc>
          <w:tcPr>
            <w:tcW w:w="1214" w:type="dxa"/>
            <w:tcBorders>
              <w:top w:val="nil"/>
              <w:left w:val="nil"/>
              <w:bottom w:val="single" w:sz="4" w:space="0" w:color="auto"/>
              <w:right w:val="single" w:sz="8"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-7,7%</w:t>
            </w:r>
          </w:p>
        </w:tc>
      </w:tr>
      <w:tr w:rsidR="008E39F9" w:rsidRPr="008B7C82" w:rsidTr="005A5EAC">
        <w:trPr>
          <w:trHeight w:val="528"/>
        </w:trPr>
        <w:tc>
          <w:tcPr>
            <w:tcW w:w="2540" w:type="dxa"/>
            <w:tcBorders>
              <w:top w:val="nil"/>
              <w:left w:val="single" w:sz="8" w:space="0" w:color="auto"/>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готовая продукция и товары для перепродажи</w:t>
            </w:r>
          </w:p>
        </w:tc>
        <w:tc>
          <w:tcPr>
            <w:tcW w:w="1232"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87 686</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2,7%</w:t>
            </w:r>
          </w:p>
        </w:tc>
        <w:tc>
          <w:tcPr>
            <w:tcW w:w="114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111 560</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3,7%</w:t>
            </w:r>
          </w:p>
        </w:tc>
        <w:tc>
          <w:tcPr>
            <w:tcW w:w="131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23 874</w:t>
            </w:r>
          </w:p>
        </w:tc>
        <w:tc>
          <w:tcPr>
            <w:tcW w:w="1214" w:type="dxa"/>
            <w:tcBorders>
              <w:top w:val="nil"/>
              <w:left w:val="nil"/>
              <w:bottom w:val="single" w:sz="4" w:space="0" w:color="auto"/>
              <w:right w:val="single" w:sz="8"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w:t>
            </w:r>
          </w:p>
        </w:tc>
      </w:tr>
      <w:tr w:rsidR="008E39F9" w:rsidRPr="008B7C82" w:rsidTr="005A5EAC">
        <w:trPr>
          <w:trHeight w:val="528"/>
        </w:trPr>
        <w:tc>
          <w:tcPr>
            <w:tcW w:w="2540" w:type="dxa"/>
            <w:tcBorders>
              <w:top w:val="nil"/>
              <w:left w:val="single" w:sz="8" w:space="0" w:color="auto"/>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НДС по приобретенным ценностям</w:t>
            </w:r>
          </w:p>
        </w:tc>
        <w:tc>
          <w:tcPr>
            <w:tcW w:w="1232"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123 225</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3,9%</w:t>
            </w:r>
          </w:p>
        </w:tc>
        <w:tc>
          <w:tcPr>
            <w:tcW w:w="114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65 073</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2,2%</w:t>
            </w:r>
          </w:p>
        </w:tc>
        <w:tc>
          <w:tcPr>
            <w:tcW w:w="131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-58 152</w:t>
            </w:r>
          </w:p>
        </w:tc>
        <w:tc>
          <w:tcPr>
            <w:tcW w:w="1214" w:type="dxa"/>
            <w:tcBorders>
              <w:top w:val="nil"/>
              <w:left w:val="nil"/>
              <w:bottom w:val="single" w:sz="4" w:space="0" w:color="auto"/>
              <w:right w:val="single" w:sz="8"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-1,7%</w:t>
            </w:r>
          </w:p>
        </w:tc>
      </w:tr>
      <w:tr w:rsidR="008E39F9" w:rsidRPr="008B7C82" w:rsidTr="005A5EAC">
        <w:trPr>
          <w:trHeight w:val="528"/>
        </w:trPr>
        <w:tc>
          <w:tcPr>
            <w:tcW w:w="2540" w:type="dxa"/>
            <w:tcBorders>
              <w:top w:val="nil"/>
              <w:left w:val="single" w:sz="8" w:space="0" w:color="auto"/>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Дебиторская задолженность (МЕНЕЕ 12 месяцев)</w:t>
            </w:r>
          </w:p>
        </w:tc>
        <w:tc>
          <w:tcPr>
            <w:tcW w:w="1232"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419 467</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13,1%</w:t>
            </w:r>
          </w:p>
        </w:tc>
        <w:tc>
          <w:tcPr>
            <w:tcW w:w="114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476 452</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15,8%</w:t>
            </w:r>
          </w:p>
        </w:tc>
        <w:tc>
          <w:tcPr>
            <w:tcW w:w="131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56 985</w:t>
            </w:r>
          </w:p>
        </w:tc>
        <w:tc>
          <w:tcPr>
            <w:tcW w:w="1214" w:type="dxa"/>
            <w:tcBorders>
              <w:top w:val="nil"/>
              <w:left w:val="nil"/>
              <w:bottom w:val="single" w:sz="4" w:space="0" w:color="auto"/>
              <w:right w:val="single" w:sz="8"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2,7%</w:t>
            </w:r>
          </w:p>
        </w:tc>
      </w:tr>
      <w:tr w:rsidR="008E39F9" w:rsidRPr="008B7C82" w:rsidTr="005A5EAC">
        <w:trPr>
          <w:trHeight w:val="264"/>
        </w:trPr>
        <w:tc>
          <w:tcPr>
            <w:tcW w:w="2540" w:type="dxa"/>
            <w:tcBorders>
              <w:top w:val="nil"/>
              <w:left w:val="single" w:sz="8" w:space="0" w:color="auto"/>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в т.ч. Покупатели и заказчики</w:t>
            </w:r>
          </w:p>
        </w:tc>
        <w:tc>
          <w:tcPr>
            <w:tcW w:w="1232"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184 424</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5,8%</w:t>
            </w:r>
          </w:p>
        </w:tc>
        <w:tc>
          <w:tcPr>
            <w:tcW w:w="114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238 226</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7,9%</w:t>
            </w:r>
          </w:p>
        </w:tc>
        <w:tc>
          <w:tcPr>
            <w:tcW w:w="131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53 803</w:t>
            </w:r>
          </w:p>
        </w:tc>
        <w:tc>
          <w:tcPr>
            <w:tcW w:w="1214" w:type="dxa"/>
            <w:tcBorders>
              <w:top w:val="nil"/>
              <w:left w:val="nil"/>
              <w:bottom w:val="single" w:sz="4" w:space="0" w:color="auto"/>
              <w:right w:val="single" w:sz="8"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2,1%</w:t>
            </w:r>
          </w:p>
        </w:tc>
      </w:tr>
      <w:tr w:rsidR="008E39F9" w:rsidRPr="008B7C82" w:rsidTr="005A5EAC">
        <w:trPr>
          <w:trHeight w:val="264"/>
        </w:trPr>
        <w:tc>
          <w:tcPr>
            <w:tcW w:w="2540" w:type="dxa"/>
            <w:tcBorders>
              <w:top w:val="nil"/>
              <w:left w:val="single" w:sz="8"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Денежные средства+КФВ</w:t>
            </w:r>
          </w:p>
        </w:tc>
        <w:tc>
          <w:tcPr>
            <w:tcW w:w="1232" w:type="dxa"/>
            <w:tcBorders>
              <w:top w:val="nil"/>
              <w:left w:val="nil"/>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33 093</w:t>
            </w:r>
          </w:p>
        </w:tc>
        <w:tc>
          <w:tcPr>
            <w:tcW w:w="1195" w:type="dxa"/>
            <w:tcBorders>
              <w:top w:val="nil"/>
              <w:left w:val="nil"/>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w:t>
            </w:r>
          </w:p>
        </w:tc>
        <w:tc>
          <w:tcPr>
            <w:tcW w:w="1147" w:type="dxa"/>
            <w:tcBorders>
              <w:top w:val="nil"/>
              <w:left w:val="nil"/>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27 115</w:t>
            </w:r>
          </w:p>
        </w:tc>
        <w:tc>
          <w:tcPr>
            <w:tcW w:w="1195" w:type="dxa"/>
            <w:tcBorders>
              <w:top w:val="nil"/>
              <w:left w:val="nil"/>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0,9%</w:t>
            </w:r>
          </w:p>
        </w:tc>
        <w:tc>
          <w:tcPr>
            <w:tcW w:w="1317" w:type="dxa"/>
            <w:tcBorders>
              <w:top w:val="nil"/>
              <w:left w:val="nil"/>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-5 978</w:t>
            </w:r>
          </w:p>
        </w:tc>
        <w:tc>
          <w:tcPr>
            <w:tcW w:w="1214" w:type="dxa"/>
            <w:tcBorders>
              <w:top w:val="nil"/>
              <w:left w:val="nil"/>
              <w:right w:val="single" w:sz="8"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-0,1%</w:t>
            </w:r>
          </w:p>
        </w:tc>
      </w:tr>
      <w:tr w:rsidR="008E39F9" w:rsidRPr="008B7C82" w:rsidTr="005A5EAC">
        <w:trPr>
          <w:trHeight w:val="264"/>
        </w:trPr>
        <w:tc>
          <w:tcPr>
            <w:tcW w:w="2540" w:type="dxa"/>
            <w:tcBorders>
              <w:top w:val="nil"/>
              <w:left w:val="single" w:sz="8" w:space="0" w:color="auto"/>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xml:space="preserve">         Баланс    </w:t>
            </w:r>
          </w:p>
        </w:tc>
        <w:tc>
          <w:tcPr>
            <w:tcW w:w="1232"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3 196 016</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100,0%</w:t>
            </w:r>
          </w:p>
        </w:tc>
        <w:tc>
          <w:tcPr>
            <w:tcW w:w="114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3 013 359</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100,0%</w:t>
            </w:r>
          </w:p>
        </w:tc>
        <w:tc>
          <w:tcPr>
            <w:tcW w:w="131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-182 656</w:t>
            </w:r>
          </w:p>
        </w:tc>
        <w:tc>
          <w:tcPr>
            <w:tcW w:w="1214" w:type="dxa"/>
            <w:tcBorders>
              <w:top w:val="nil"/>
              <w:left w:val="nil"/>
              <w:bottom w:val="single" w:sz="4" w:space="0" w:color="auto"/>
              <w:right w:val="single" w:sz="8"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0%</w:t>
            </w:r>
          </w:p>
        </w:tc>
      </w:tr>
      <w:tr w:rsidR="008E39F9" w:rsidRPr="008B7C82" w:rsidTr="005A5EAC">
        <w:trPr>
          <w:trHeight w:val="264"/>
        </w:trPr>
        <w:tc>
          <w:tcPr>
            <w:tcW w:w="2540" w:type="dxa"/>
            <w:tcBorders>
              <w:top w:val="nil"/>
              <w:left w:val="single" w:sz="8" w:space="0" w:color="auto"/>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Пассив</w:t>
            </w:r>
          </w:p>
        </w:tc>
        <w:tc>
          <w:tcPr>
            <w:tcW w:w="1232"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 </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w:t>
            </w:r>
          </w:p>
        </w:tc>
        <w:tc>
          <w:tcPr>
            <w:tcW w:w="114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 </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 </w:t>
            </w:r>
          </w:p>
        </w:tc>
        <w:tc>
          <w:tcPr>
            <w:tcW w:w="131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w:t>
            </w:r>
          </w:p>
        </w:tc>
        <w:tc>
          <w:tcPr>
            <w:tcW w:w="1214" w:type="dxa"/>
            <w:tcBorders>
              <w:top w:val="nil"/>
              <w:left w:val="nil"/>
              <w:bottom w:val="single" w:sz="4" w:space="0" w:color="auto"/>
              <w:right w:val="single" w:sz="8"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w:t>
            </w:r>
          </w:p>
        </w:tc>
      </w:tr>
      <w:tr w:rsidR="008E39F9" w:rsidRPr="008B7C82" w:rsidTr="005A5EAC">
        <w:trPr>
          <w:trHeight w:val="528"/>
        </w:trPr>
        <w:tc>
          <w:tcPr>
            <w:tcW w:w="2540" w:type="dxa"/>
            <w:tcBorders>
              <w:top w:val="nil"/>
              <w:left w:val="single" w:sz="8" w:space="0" w:color="auto"/>
              <w:bottom w:val="single" w:sz="4" w:space="0" w:color="auto"/>
              <w:right w:val="single" w:sz="4" w:space="0" w:color="auto"/>
            </w:tcBorders>
            <w:vAlign w:val="center"/>
          </w:tcPr>
          <w:p w:rsidR="008E39F9" w:rsidRPr="007344F8" w:rsidRDefault="008E39F9" w:rsidP="007344F8">
            <w:pPr>
              <w:pStyle w:val="af"/>
              <w:autoSpaceDE/>
              <w:autoSpaceDN/>
              <w:spacing w:line="360" w:lineRule="auto"/>
            </w:pPr>
            <w:r w:rsidRPr="007344F8">
              <w:t>III. КАПИТАЛЫ И РЕЗЕРВЫ</w:t>
            </w:r>
          </w:p>
        </w:tc>
        <w:tc>
          <w:tcPr>
            <w:tcW w:w="1232"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1 723 761</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53,9%</w:t>
            </w:r>
          </w:p>
        </w:tc>
        <w:tc>
          <w:tcPr>
            <w:tcW w:w="114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1 723 761</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59,6%</w:t>
            </w:r>
          </w:p>
        </w:tc>
        <w:tc>
          <w:tcPr>
            <w:tcW w:w="131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4" w:space="0" w:color="auto"/>
              <w:right w:val="single" w:sz="8"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r>
      <w:tr w:rsidR="008E39F9" w:rsidRPr="008B7C82" w:rsidTr="005A5EAC">
        <w:trPr>
          <w:trHeight w:val="264"/>
        </w:trPr>
        <w:tc>
          <w:tcPr>
            <w:tcW w:w="2540" w:type="dxa"/>
            <w:tcBorders>
              <w:top w:val="nil"/>
              <w:left w:val="single" w:sz="8" w:space="0" w:color="auto"/>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Капитал</w:t>
            </w:r>
          </w:p>
        </w:tc>
        <w:tc>
          <w:tcPr>
            <w:tcW w:w="1232"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1 668 098</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52,2%</w:t>
            </w:r>
          </w:p>
        </w:tc>
        <w:tc>
          <w:tcPr>
            <w:tcW w:w="114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1 668 098</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55,4%</w:t>
            </w:r>
          </w:p>
        </w:tc>
        <w:tc>
          <w:tcPr>
            <w:tcW w:w="131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4" w:space="0" w:color="auto"/>
              <w:right w:val="single" w:sz="8"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r>
      <w:tr w:rsidR="008E39F9" w:rsidRPr="008B7C82" w:rsidTr="005A5EAC">
        <w:trPr>
          <w:trHeight w:val="792"/>
        </w:trPr>
        <w:tc>
          <w:tcPr>
            <w:tcW w:w="2540" w:type="dxa"/>
            <w:tcBorders>
              <w:top w:val="nil"/>
              <w:left w:val="single" w:sz="8" w:space="0" w:color="auto"/>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Нераспределенная прибыль (непокрытый убыток) отчетного года</w:t>
            </w:r>
          </w:p>
        </w:tc>
        <w:tc>
          <w:tcPr>
            <w:tcW w:w="1232"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55 663</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1,7%</w:t>
            </w:r>
          </w:p>
        </w:tc>
        <w:tc>
          <w:tcPr>
            <w:tcW w:w="114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55 663</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4,1%</w:t>
            </w:r>
          </w:p>
        </w:tc>
        <w:tc>
          <w:tcPr>
            <w:tcW w:w="131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4" w:space="0" w:color="auto"/>
              <w:right w:val="single" w:sz="8"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r>
      <w:tr w:rsidR="008E39F9" w:rsidRPr="008B7C82" w:rsidTr="005A5EAC">
        <w:trPr>
          <w:trHeight w:val="528"/>
        </w:trPr>
        <w:tc>
          <w:tcPr>
            <w:tcW w:w="2540" w:type="dxa"/>
            <w:tcBorders>
              <w:top w:val="nil"/>
              <w:left w:val="single" w:sz="8" w:space="0" w:color="auto"/>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IV. Долгосрочные обязательства</w:t>
            </w:r>
          </w:p>
        </w:tc>
        <w:tc>
          <w:tcPr>
            <w:tcW w:w="1232"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64 140</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2,0%</w:t>
            </w:r>
          </w:p>
        </w:tc>
        <w:tc>
          <w:tcPr>
            <w:tcW w:w="114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64 140</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0,9%</w:t>
            </w:r>
          </w:p>
        </w:tc>
        <w:tc>
          <w:tcPr>
            <w:tcW w:w="131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4" w:space="0" w:color="auto"/>
              <w:right w:val="single" w:sz="8"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r>
      <w:tr w:rsidR="008E39F9" w:rsidRPr="008B7C82" w:rsidTr="005A5EAC">
        <w:trPr>
          <w:trHeight w:val="528"/>
        </w:trPr>
        <w:tc>
          <w:tcPr>
            <w:tcW w:w="2540" w:type="dxa"/>
            <w:tcBorders>
              <w:top w:val="nil"/>
              <w:left w:val="single" w:sz="8" w:space="0" w:color="auto"/>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V. Краткосрочные обязательства</w:t>
            </w:r>
          </w:p>
        </w:tc>
        <w:tc>
          <w:tcPr>
            <w:tcW w:w="1232"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1 408 114</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44,1%</w:t>
            </w:r>
          </w:p>
        </w:tc>
        <w:tc>
          <w:tcPr>
            <w:tcW w:w="114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1 408  114</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39,6%</w:t>
            </w:r>
          </w:p>
        </w:tc>
        <w:tc>
          <w:tcPr>
            <w:tcW w:w="131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4" w:space="0" w:color="auto"/>
              <w:right w:val="single" w:sz="8"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r>
      <w:tr w:rsidR="008E39F9" w:rsidRPr="008B7C82" w:rsidTr="005A5EAC">
        <w:trPr>
          <w:trHeight w:val="264"/>
        </w:trPr>
        <w:tc>
          <w:tcPr>
            <w:tcW w:w="2540" w:type="dxa"/>
            <w:tcBorders>
              <w:top w:val="nil"/>
              <w:left w:val="single" w:sz="8" w:space="0" w:color="auto"/>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Займы и кредиты</w:t>
            </w:r>
          </w:p>
        </w:tc>
        <w:tc>
          <w:tcPr>
            <w:tcW w:w="1232"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797 342</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24,9%</w:t>
            </w:r>
          </w:p>
        </w:tc>
        <w:tc>
          <w:tcPr>
            <w:tcW w:w="114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797 342</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23,7%</w:t>
            </w:r>
          </w:p>
        </w:tc>
        <w:tc>
          <w:tcPr>
            <w:tcW w:w="131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4" w:space="0" w:color="auto"/>
              <w:right w:val="single" w:sz="8"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r>
      <w:tr w:rsidR="008E39F9" w:rsidRPr="008B7C82" w:rsidTr="005A5EAC">
        <w:trPr>
          <w:trHeight w:val="264"/>
        </w:trPr>
        <w:tc>
          <w:tcPr>
            <w:tcW w:w="2540" w:type="dxa"/>
            <w:tcBorders>
              <w:top w:val="nil"/>
              <w:left w:val="single" w:sz="8" w:space="0" w:color="auto"/>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Кредиторская задолженность</w:t>
            </w:r>
          </w:p>
        </w:tc>
        <w:tc>
          <w:tcPr>
            <w:tcW w:w="1232"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532 620</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16,7%</w:t>
            </w:r>
          </w:p>
        </w:tc>
        <w:tc>
          <w:tcPr>
            <w:tcW w:w="114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532 620</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15,8%</w:t>
            </w:r>
          </w:p>
        </w:tc>
        <w:tc>
          <w:tcPr>
            <w:tcW w:w="131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4" w:space="0" w:color="auto"/>
              <w:right w:val="single" w:sz="8"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r>
      <w:tr w:rsidR="008E39F9" w:rsidRPr="008B7C82" w:rsidTr="005A5EAC">
        <w:trPr>
          <w:trHeight w:val="263"/>
        </w:trPr>
        <w:tc>
          <w:tcPr>
            <w:tcW w:w="2540" w:type="dxa"/>
            <w:tcBorders>
              <w:top w:val="nil"/>
              <w:left w:val="single" w:sz="8" w:space="0" w:color="auto"/>
              <w:bottom w:val="single" w:sz="4"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Доходы будущих периодов</w:t>
            </w:r>
          </w:p>
        </w:tc>
        <w:tc>
          <w:tcPr>
            <w:tcW w:w="1232"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78 152</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2,4%</w:t>
            </w:r>
          </w:p>
        </w:tc>
        <w:tc>
          <w:tcPr>
            <w:tcW w:w="114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78 152</w:t>
            </w:r>
          </w:p>
        </w:tc>
        <w:tc>
          <w:tcPr>
            <w:tcW w:w="1195"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0,0%</w:t>
            </w:r>
          </w:p>
        </w:tc>
        <w:tc>
          <w:tcPr>
            <w:tcW w:w="1317" w:type="dxa"/>
            <w:tcBorders>
              <w:top w:val="nil"/>
              <w:left w:val="nil"/>
              <w:bottom w:val="single" w:sz="4"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4" w:space="0" w:color="auto"/>
              <w:right w:val="single" w:sz="8"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r>
      <w:tr w:rsidR="008E39F9" w:rsidRPr="008B7C82" w:rsidTr="005A5EAC">
        <w:trPr>
          <w:trHeight w:val="276"/>
        </w:trPr>
        <w:tc>
          <w:tcPr>
            <w:tcW w:w="2540" w:type="dxa"/>
            <w:tcBorders>
              <w:top w:val="nil"/>
              <w:left w:val="single" w:sz="8" w:space="0" w:color="auto"/>
              <w:bottom w:val="single" w:sz="8" w:space="0" w:color="auto"/>
              <w:right w:val="single" w:sz="4"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БАЛАНС</w:t>
            </w:r>
          </w:p>
        </w:tc>
        <w:tc>
          <w:tcPr>
            <w:tcW w:w="1232" w:type="dxa"/>
            <w:tcBorders>
              <w:top w:val="nil"/>
              <w:left w:val="nil"/>
              <w:bottom w:val="single" w:sz="8"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3 196 016</w:t>
            </w:r>
          </w:p>
        </w:tc>
        <w:tc>
          <w:tcPr>
            <w:tcW w:w="1195" w:type="dxa"/>
            <w:tcBorders>
              <w:top w:val="nil"/>
              <w:left w:val="nil"/>
              <w:bottom w:val="single" w:sz="8"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100,0%</w:t>
            </w:r>
          </w:p>
        </w:tc>
        <w:tc>
          <w:tcPr>
            <w:tcW w:w="1147" w:type="dxa"/>
            <w:tcBorders>
              <w:top w:val="nil"/>
              <w:left w:val="nil"/>
              <w:bottom w:val="single" w:sz="8"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3 196 016</w:t>
            </w:r>
          </w:p>
        </w:tc>
        <w:tc>
          <w:tcPr>
            <w:tcW w:w="1195" w:type="dxa"/>
            <w:tcBorders>
              <w:top w:val="nil"/>
              <w:left w:val="nil"/>
              <w:bottom w:val="single" w:sz="8" w:space="0" w:color="auto"/>
              <w:right w:val="single" w:sz="4" w:space="0" w:color="auto"/>
            </w:tcBorders>
            <w:vAlign w:val="center"/>
          </w:tcPr>
          <w:p w:rsidR="008E39F9" w:rsidRPr="007344F8" w:rsidRDefault="008E39F9" w:rsidP="007344F8">
            <w:pPr>
              <w:autoSpaceDE/>
              <w:autoSpaceDN/>
              <w:ind w:firstLine="0"/>
              <w:jc w:val="right"/>
              <w:rPr>
                <w:rFonts w:ascii="Times New Roman" w:hAnsi="Times New Roman" w:cs="Times New Roman"/>
                <w:sz w:val="20"/>
                <w:szCs w:val="20"/>
              </w:rPr>
            </w:pPr>
            <w:r w:rsidRPr="007344F8">
              <w:rPr>
                <w:rFonts w:ascii="Times New Roman" w:hAnsi="Times New Roman" w:cs="Times New Roman"/>
                <w:sz w:val="20"/>
                <w:szCs w:val="20"/>
              </w:rPr>
              <w:t>100,0%</w:t>
            </w:r>
          </w:p>
        </w:tc>
        <w:tc>
          <w:tcPr>
            <w:tcW w:w="1317" w:type="dxa"/>
            <w:tcBorders>
              <w:top w:val="nil"/>
              <w:left w:val="nil"/>
              <w:bottom w:val="single" w:sz="8" w:space="0" w:color="auto"/>
              <w:right w:val="single" w:sz="4"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214" w:type="dxa"/>
            <w:tcBorders>
              <w:top w:val="nil"/>
              <w:left w:val="nil"/>
              <w:bottom w:val="single" w:sz="8" w:space="0" w:color="auto"/>
              <w:right w:val="single" w:sz="8"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r>
    </w:tbl>
    <w:p w:rsidR="008E39F9" w:rsidRPr="008B7C82" w:rsidRDefault="008E39F9" w:rsidP="008B7C82">
      <w:pPr>
        <w:pStyle w:val="a3"/>
        <w:spacing w:line="360" w:lineRule="auto"/>
        <w:ind w:left="0" w:firstLine="709"/>
        <w:jc w:val="both"/>
        <w:rPr>
          <w:rFonts w:ascii="Times New Roman" w:hAnsi="Times New Roman"/>
          <w:spacing w:val="0"/>
          <w:szCs w:val="28"/>
        </w:rPr>
      </w:pPr>
    </w:p>
    <w:p w:rsidR="008E39F9" w:rsidRPr="008B7C82" w:rsidRDefault="008E39F9" w:rsidP="008B7C82">
      <w:pPr>
        <w:pStyle w:val="a3"/>
        <w:spacing w:line="360" w:lineRule="auto"/>
        <w:ind w:left="0" w:firstLine="709"/>
        <w:jc w:val="right"/>
        <w:rPr>
          <w:rFonts w:ascii="Times New Roman" w:hAnsi="Times New Roman"/>
          <w:spacing w:val="0"/>
          <w:szCs w:val="28"/>
        </w:rPr>
      </w:pPr>
    </w:p>
    <w:p w:rsidR="008E39F9" w:rsidRPr="008B7C82" w:rsidRDefault="008E39F9" w:rsidP="008B7C82">
      <w:pPr>
        <w:pStyle w:val="a3"/>
        <w:spacing w:line="360" w:lineRule="auto"/>
        <w:ind w:left="0" w:firstLine="709"/>
        <w:jc w:val="right"/>
        <w:rPr>
          <w:rFonts w:ascii="Times New Roman" w:hAnsi="Times New Roman"/>
          <w:spacing w:val="0"/>
          <w:szCs w:val="28"/>
        </w:rPr>
      </w:pPr>
      <w:r w:rsidRPr="008B7C82">
        <w:rPr>
          <w:rFonts w:ascii="Times New Roman" w:hAnsi="Times New Roman"/>
          <w:spacing w:val="0"/>
          <w:szCs w:val="28"/>
        </w:rPr>
        <w:t>Таблица 19</w:t>
      </w:r>
    </w:p>
    <w:p w:rsidR="008E39F9" w:rsidRPr="008B7C82" w:rsidRDefault="008E39F9" w:rsidP="008B7C82">
      <w:pPr>
        <w:pStyle w:val="a3"/>
        <w:spacing w:line="360" w:lineRule="auto"/>
        <w:ind w:left="0" w:firstLine="709"/>
        <w:jc w:val="center"/>
        <w:rPr>
          <w:rFonts w:ascii="Times New Roman" w:hAnsi="Times New Roman"/>
          <w:spacing w:val="0"/>
          <w:szCs w:val="28"/>
        </w:rPr>
      </w:pPr>
      <w:r w:rsidRPr="008B7C82">
        <w:rPr>
          <w:rFonts w:ascii="Times New Roman" w:hAnsi="Times New Roman"/>
          <w:spacing w:val="0"/>
          <w:szCs w:val="28"/>
        </w:rPr>
        <w:t>Показатели финансового состояния ОАО «Ижсталь»</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5562"/>
        <w:gridCol w:w="1871"/>
        <w:gridCol w:w="2028"/>
      </w:tblGrid>
      <w:tr w:rsidR="008E39F9" w:rsidRPr="008B7C82" w:rsidTr="005A5EAC">
        <w:trPr>
          <w:trHeight w:val="465"/>
          <w:jc w:val="center"/>
        </w:trPr>
        <w:tc>
          <w:tcPr>
            <w:tcW w:w="5562" w:type="dxa"/>
            <w:tcBorders>
              <w:top w:val="single" w:sz="8"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Показатели ликвидности</w:t>
            </w:r>
          </w:p>
        </w:tc>
        <w:tc>
          <w:tcPr>
            <w:tcW w:w="1871" w:type="dxa"/>
            <w:tcBorders>
              <w:top w:val="single" w:sz="8"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отчетный год</w:t>
            </w:r>
          </w:p>
        </w:tc>
        <w:tc>
          <w:tcPr>
            <w:tcW w:w="2028" w:type="dxa"/>
            <w:tcBorders>
              <w:top w:val="single" w:sz="8"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плановый год</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Коэффициент абсолютной ликвидности</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1,71%</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2,28%</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Коэффициент промежуточного покрытия</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30,34%</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42,25%</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 тек. ликвидн. или общего покрытия</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103,78%</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90,02%</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ЧОК Чистый оборотный капитал</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57 194,4</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-118 950,9</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Показатели рентабельности</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p>
        </w:tc>
      </w:tr>
      <w:tr w:rsidR="008E39F9" w:rsidRPr="008B7C82" w:rsidTr="007344F8">
        <w:trPr>
          <w:trHeight w:val="370"/>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 рентабельности продаж по прибыли от реализации</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9,85%</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9,85%</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xml:space="preserve">К рентабельности продаж по чистой прибыли     </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3,81%</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3,81%</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xml:space="preserve">К рентабельности внеоборотных активов       </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13,35%</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13,35%</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 рентабельности активов</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7,00%</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7,00%</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 рентабельности собственного капитала</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13,40%</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13,40%</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 рентабельности продукции</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4,64%</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4,64%</w:t>
            </w:r>
          </w:p>
        </w:tc>
      </w:tr>
      <w:tr w:rsidR="008E39F9" w:rsidRPr="008B7C82" w:rsidTr="007344F8">
        <w:trPr>
          <w:trHeight w:val="485"/>
          <w:jc w:val="center"/>
        </w:trPr>
        <w:tc>
          <w:tcPr>
            <w:tcW w:w="5562"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Показатели оборачиваемости (деловой активности)</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xml:space="preserve">К оборачиваемости всего капитала </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1,84</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3,09</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 оборачиваемости оборотных средств</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3,86</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8,68</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 оборачиваемости запасов</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3,18</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6,77</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 оборачиваемости запасов (ДНИ)</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115</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54</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 оборачиваемости готовой продукции</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70,69</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83,48</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 оборачиваемости готовой продукции (ДНИ)</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 оборачиваемости денежных ср-в</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234,91</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343,48</w:t>
            </w:r>
          </w:p>
        </w:tc>
      </w:tr>
      <w:tr w:rsidR="008E39F9" w:rsidRPr="008B7C82" w:rsidTr="007344F8">
        <w:trPr>
          <w:trHeight w:val="344"/>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 оборачиваемости дебиторской задолженности</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14,01</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19,55</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Период оборачиваемости ДЗ (дни)</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26</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19</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 кредиторской задолженности</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8,31</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15,27</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Период оборачиваемости КЗ (дни)</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44</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24</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Продолжительность ПЦ</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115</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54</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Продолжительность ФЦ</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97</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49</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Показатели финансовой устойчивости</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 финансовой независимости</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0,52</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0,60</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 финансовой устойчивости</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0,54</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0,60</w:t>
            </w:r>
          </w:p>
        </w:tc>
      </w:tr>
      <w:tr w:rsidR="008E39F9" w:rsidRPr="008B7C82" w:rsidTr="005A5EAC">
        <w:trPr>
          <w:trHeight w:val="312"/>
          <w:jc w:val="center"/>
        </w:trPr>
        <w:tc>
          <w:tcPr>
            <w:tcW w:w="5562" w:type="dxa"/>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 финансирования</w:t>
            </w:r>
          </w:p>
        </w:tc>
        <w:tc>
          <w:tcPr>
            <w:tcW w:w="1871"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0,51</w:t>
            </w:r>
          </w:p>
        </w:tc>
        <w:tc>
          <w:tcPr>
            <w:tcW w:w="202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0,41</w:t>
            </w:r>
          </w:p>
        </w:tc>
      </w:tr>
      <w:tr w:rsidR="008E39F9" w:rsidRPr="008B7C82" w:rsidTr="005A5EAC">
        <w:trPr>
          <w:trHeight w:val="312"/>
          <w:jc w:val="center"/>
        </w:trPr>
        <w:tc>
          <w:tcPr>
            <w:tcW w:w="5562" w:type="dxa"/>
            <w:tcBorders>
              <w:bottom w:val="single" w:sz="8" w:space="0" w:color="auto"/>
            </w:tcBorders>
            <w:vAlign w:val="center"/>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К задолженности</w:t>
            </w:r>
          </w:p>
        </w:tc>
        <w:tc>
          <w:tcPr>
            <w:tcW w:w="1871" w:type="dxa"/>
            <w:tcBorders>
              <w:bottom w:val="single" w:sz="8"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0,27</w:t>
            </w:r>
          </w:p>
        </w:tc>
        <w:tc>
          <w:tcPr>
            <w:tcW w:w="2028" w:type="dxa"/>
            <w:tcBorders>
              <w:bottom w:val="single" w:sz="8" w:space="0" w:color="auto"/>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0,25</w:t>
            </w:r>
          </w:p>
        </w:tc>
      </w:tr>
    </w:tbl>
    <w:p w:rsidR="008E39F9" w:rsidRPr="008B7C82" w:rsidRDefault="008E39F9" w:rsidP="008B7C82">
      <w:pPr>
        <w:shd w:val="clear" w:color="auto" w:fill="FFFFFF"/>
        <w:autoSpaceDE/>
        <w:autoSpaceDN/>
        <w:ind w:firstLine="709"/>
        <w:jc w:val="center"/>
        <w:rPr>
          <w:rFonts w:ascii="Times New Roman" w:hAnsi="Times New Roman" w:cs="Times New Roman"/>
          <w:color w:val="000000"/>
          <w:spacing w:val="-2"/>
          <w:sz w:val="28"/>
          <w:szCs w:val="28"/>
        </w:rPr>
      </w:pPr>
    </w:p>
    <w:p w:rsidR="007344F8" w:rsidRDefault="007344F8" w:rsidP="008B7C82">
      <w:pPr>
        <w:shd w:val="clear" w:color="auto" w:fill="FFFFFF"/>
        <w:autoSpaceDE/>
        <w:autoSpaceDN/>
        <w:ind w:firstLine="709"/>
        <w:jc w:val="center"/>
        <w:rPr>
          <w:rFonts w:ascii="Times New Roman" w:hAnsi="Times New Roman" w:cs="Times New Roman"/>
          <w:color w:val="000000"/>
          <w:spacing w:val="-2"/>
          <w:sz w:val="28"/>
          <w:szCs w:val="28"/>
        </w:rPr>
      </w:pPr>
    </w:p>
    <w:p w:rsidR="008E39F9" w:rsidRPr="008B7C82" w:rsidRDefault="008E39F9" w:rsidP="008B7C82">
      <w:pPr>
        <w:shd w:val="clear" w:color="auto" w:fill="FFFFFF"/>
        <w:autoSpaceDE/>
        <w:autoSpaceDN/>
        <w:ind w:firstLine="709"/>
        <w:jc w:val="center"/>
        <w:rPr>
          <w:rFonts w:ascii="Times New Roman" w:hAnsi="Times New Roman" w:cs="Times New Roman"/>
          <w:color w:val="000000"/>
          <w:spacing w:val="-2"/>
          <w:sz w:val="28"/>
          <w:szCs w:val="28"/>
        </w:rPr>
      </w:pPr>
      <w:r w:rsidRPr="008B7C82">
        <w:rPr>
          <w:rFonts w:ascii="Times New Roman" w:hAnsi="Times New Roman" w:cs="Times New Roman"/>
          <w:color w:val="000000"/>
          <w:spacing w:val="-2"/>
          <w:sz w:val="28"/>
          <w:szCs w:val="28"/>
        </w:rPr>
        <w:t>Баланс предприятия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5"/>
        <w:gridCol w:w="1084"/>
        <w:gridCol w:w="1083"/>
        <w:gridCol w:w="878"/>
        <w:gridCol w:w="878"/>
        <w:gridCol w:w="1557"/>
        <w:gridCol w:w="1557"/>
      </w:tblGrid>
      <w:tr w:rsidR="008E39F9" w:rsidRPr="007344F8" w:rsidTr="005A5EAC">
        <w:trPr>
          <w:cantSplit/>
        </w:trPr>
        <w:tc>
          <w:tcPr>
            <w:tcW w:w="2426" w:type="dxa"/>
            <w:vMerge w:val="restart"/>
            <w:vAlign w:val="center"/>
          </w:tcPr>
          <w:p w:rsidR="008E39F9" w:rsidRPr="007344F8" w:rsidRDefault="008E39F9"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Наименование показателя</w:t>
            </w:r>
          </w:p>
        </w:tc>
        <w:tc>
          <w:tcPr>
            <w:tcW w:w="2167" w:type="dxa"/>
            <w:gridSpan w:val="2"/>
            <w:vAlign w:val="center"/>
          </w:tcPr>
          <w:p w:rsidR="008E39F9" w:rsidRPr="007344F8" w:rsidRDefault="008E39F9"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Абсол. знач., тыс. руб.</w:t>
            </w:r>
          </w:p>
        </w:tc>
        <w:tc>
          <w:tcPr>
            <w:tcW w:w="1756" w:type="dxa"/>
            <w:gridSpan w:val="2"/>
            <w:vAlign w:val="center"/>
          </w:tcPr>
          <w:p w:rsidR="008E39F9" w:rsidRPr="007344F8" w:rsidRDefault="008E39F9"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Структура, %</w:t>
            </w:r>
          </w:p>
        </w:tc>
        <w:tc>
          <w:tcPr>
            <w:tcW w:w="1557" w:type="dxa"/>
            <w:vMerge w:val="restart"/>
            <w:vAlign w:val="center"/>
          </w:tcPr>
          <w:p w:rsidR="008E39F9" w:rsidRPr="007344F8" w:rsidRDefault="008E39F9"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Изменение, тыс. руб.</w:t>
            </w:r>
          </w:p>
        </w:tc>
        <w:tc>
          <w:tcPr>
            <w:tcW w:w="1557" w:type="dxa"/>
            <w:vMerge w:val="restart"/>
            <w:vAlign w:val="center"/>
          </w:tcPr>
          <w:p w:rsidR="008E39F9" w:rsidRPr="007344F8" w:rsidRDefault="008E39F9"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Изменение, %</w:t>
            </w:r>
          </w:p>
        </w:tc>
      </w:tr>
      <w:tr w:rsidR="008E39F9" w:rsidRPr="007344F8" w:rsidTr="005A5EAC">
        <w:trPr>
          <w:cantSplit/>
        </w:trPr>
        <w:tc>
          <w:tcPr>
            <w:tcW w:w="2426" w:type="dxa"/>
            <w:vMerge/>
            <w:vAlign w:val="center"/>
          </w:tcPr>
          <w:p w:rsidR="008E39F9" w:rsidRPr="007344F8" w:rsidRDefault="008E39F9" w:rsidP="007344F8">
            <w:pPr>
              <w:autoSpaceDE/>
              <w:autoSpaceDN/>
              <w:ind w:firstLine="0"/>
              <w:jc w:val="center"/>
              <w:rPr>
                <w:rFonts w:ascii="Times New Roman" w:hAnsi="Times New Roman" w:cs="Times New Roman"/>
                <w:b/>
                <w:bCs/>
                <w:sz w:val="20"/>
                <w:szCs w:val="20"/>
              </w:rPr>
            </w:pPr>
          </w:p>
        </w:tc>
        <w:tc>
          <w:tcPr>
            <w:tcW w:w="1084" w:type="dxa"/>
            <w:vAlign w:val="center"/>
          </w:tcPr>
          <w:p w:rsidR="008E39F9" w:rsidRPr="007344F8" w:rsidRDefault="008E39F9" w:rsidP="007344F8">
            <w:pPr>
              <w:autoSpaceDE/>
              <w:autoSpaceDN/>
              <w:ind w:firstLine="0"/>
              <w:jc w:val="center"/>
              <w:rPr>
                <w:rFonts w:ascii="Times New Roman" w:hAnsi="Times New Roman" w:cs="Times New Roman"/>
                <w:bCs/>
                <w:sz w:val="20"/>
                <w:szCs w:val="20"/>
              </w:rPr>
            </w:pPr>
            <w:smartTag w:uri="urn:schemas-microsoft-com:office:smarttags" w:element="metricconverter">
              <w:smartTagPr>
                <w:attr w:name="ProductID" w:val="2005 г"/>
              </w:smartTagPr>
              <w:r w:rsidRPr="007344F8">
                <w:rPr>
                  <w:rFonts w:ascii="Times New Roman" w:hAnsi="Times New Roman" w:cs="Times New Roman"/>
                  <w:bCs/>
                  <w:sz w:val="20"/>
                  <w:szCs w:val="20"/>
                </w:rPr>
                <w:t>2005 г</w:t>
              </w:r>
            </w:smartTag>
            <w:r w:rsidRPr="007344F8">
              <w:rPr>
                <w:rFonts w:ascii="Times New Roman" w:hAnsi="Times New Roman" w:cs="Times New Roman"/>
                <w:bCs/>
                <w:sz w:val="20"/>
                <w:szCs w:val="20"/>
              </w:rPr>
              <w:t>.</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2006г.</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2005г.</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2006г.</w:t>
            </w:r>
          </w:p>
        </w:tc>
        <w:tc>
          <w:tcPr>
            <w:tcW w:w="1557" w:type="dxa"/>
            <w:vMerge/>
            <w:vAlign w:val="center"/>
          </w:tcPr>
          <w:p w:rsidR="008E39F9" w:rsidRPr="007344F8" w:rsidRDefault="008E39F9" w:rsidP="007344F8">
            <w:pPr>
              <w:autoSpaceDE/>
              <w:autoSpaceDN/>
              <w:ind w:firstLine="0"/>
              <w:jc w:val="center"/>
              <w:rPr>
                <w:rFonts w:ascii="Times New Roman" w:hAnsi="Times New Roman" w:cs="Times New Roman"/>
                <w:b/>
                <w:bCs/>
                <w:sz w:val="20"/>
                <w:szCs w:val="20"/>
              </w:rPr>
            </w:pPr>
          </w:p>
        </w:tc>
        <w:tc>
          <w:tcPr>
            <w:tcW w:w="1557" w:type="dxa"/>
            <w:vMerge/>
            <w:vAlign w:val="center"/>
          </w:tcPr>
          <w:p w:rsidR="008E39F9" w:rsidRPr="007344F8" w:rsidRDefault="008E39F9" w:rsidP="007344F8">
            <w:pPr>
              <w:autoSpaceDE/>
              <w:autoSpaceDN/>
              <w:ind w:firstLine="0"/>
              <w:jc w:val="center"/>
              <w:rPr>
                <w:rFonts w:ascii="Times New Roman" w:hAnsi="Times New Roman" w:cs="Times New Roman"/>
                <w:b/>
                <w:bCs/>
                <w:sz w:val="20"/>
                <w:szCs w:val="20"/>
              </w:rPr>
            </w:pPr>
          </w:p>
        </w:tc>
      </w:tr>
      <w:tr w:rsidR="008E39F9" w:rsidRPr="007344F8" w:rsidTr="005A5EAC">
        <w:tc>
          <w:tcPr>
            <w:tcW w:w="2426" w:type="dxa"/>
            <w:tcBorders>
              <w:right w:val="nil"/>
            </w:tcBorders>
          </w:tcPr>
          <w:p w:rsidR="008E39F9" w:rsidRPr="007344F8" w:rsidRDefault="008E39F9"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АКТИВ</w:t>
            </w:r>
          </w:p>
        </w:tc>
        <w:tc>
          <w:tcPr>
            <w:tcW w:w="7037" w:type="dxa"/>
            <w:gridSpan w:val="6"/>
            <w:tcBorders>
              <w:left w:val="nil"/>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bCs/>
                <w:sz w:val="20"/>
                <w:szCs w:val="20"/>
              </w:rPr>
            </w:pPr>
            <w:r w:rsidRPr="007344F8">
              <w:rPr>
                <w:rFonts w:ascii="Times New Roman" w:hAnsi="Times New Roman" w:cs="Times New Roman"/>
                <w:bCs/>
                <w:sz w:val="20"/>
                <w:szCs w:val="20"/>
              </w:rPr>
              <w:t>1. Внеоборотные активы</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1736403</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1750459</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75,1</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70,1</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14056</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0,8</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1.1. Нематериальные активы</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239</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1952</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0,01</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0,08</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1713</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716,7</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1.2. Основные средства</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1680947</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1681215</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72,7</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67,4</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268</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0,02</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1.3. Незавершенное строительство</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53174</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65259</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2,3</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2,6</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12085</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22,7</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1.4. Долгосрочные финансовые вложения</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2043</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2033</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0,09</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0,08</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-0,5</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bCs/>
                <w:sz w:val="20"/>
                <w:szCs w:val="20"/>
              </w:rPr>
            </w:pPr>
            <w:r w:rsidRPr="007344F8">
              <w:rPr>
                <w:rFonts w:ascii="Times New Roman" w:hAnsi="Times New Roman" w:cs="Times New Roman"/>
                <w:bCs/>
                <w:sz w:val="20"/>
                <w:szCs w:val="20"/>
              </w:rPr>
              <w:t>2. Оборотные активы</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401780</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492728</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17,4</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19,7</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90948</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22,6</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2.1. Запасы</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230226</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275723</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11</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45497</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19,8</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xml:space="preserve">       Товары отгруженные</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20871</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45113</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0,9</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1,8</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24242</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116,2</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2.2. Дебиторская задолженность</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108731</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167659</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4,7</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6,7</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58928</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54,2</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xml:space="preserve">      Покупатели и              заказчики</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72581</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108639</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3,1</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4,4</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36058</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49,7</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xml:space="preserve">      Векселя к получению</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4687</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5832</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0,2</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0,2</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1145</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24,4</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 xml:space="preserve">      Авансы выданные</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17273</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45636</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0,7</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1,8</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28363</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164,2</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2.3. Краткосрочные финансовые вложения</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14729</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15909</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0,6</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0,6</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1180</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8</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2.4. Денежные средства</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10351</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7007</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0,4</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0,3</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-3344</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0,7</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2.5. Прочие оборотные активы</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37743</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4830</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1,6</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0,2</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-32913</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-87,2</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bCs/>
                <w:sz w:val="20"/>
                <w:szCs w:val="20"/>
              </w:rPr>
            </w:pPr>
            <w:r w:rsidRPr="007344F8">
              <w:rPr>
                <w:rFonts w:ascii="Times New Roman" w:hAnsi="Times New Roman" w:cs="Times New Roman"/>
                <w:bCs/>
                <w:sz w:val="20"/>
                <w:szCs w:val="20"/>
              </w:rPr>
              <w:t>3. Убытки</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175092</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252329</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7,6</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10,1</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77237</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44,1</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3.1. Непокрытые убытки прошлых лет</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96624</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154257</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4,2</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6,2</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57633</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59,6</w:t>
            </w:r>
          </w:p>
        </w:tc>
      </w:tr>
      <w:tr w:rsidR="008E39F9" w:rsidRPr="007344F8" w:rsidTr="005A5EAC">
        <w:tc>
          <w:tcPr>
            <w:tcW w:w="2426" w:type="dxa"/>
            <w:tcBorders>
              <w:bottom w:val="nil"/>
            </w:tcBorders>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3.2. Непокрытый убыток отчетного года</w:t>
            </w:r>
          </w:p>
        </w:tc>
        <w:tc>
          <w:tcPr>
            <w:tcW w:w="1084" w:type="dxa"/>
            <w:tcBorders>
              <w:bottom w:val="nil"/>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78468</w:t>
            </w:r>
          </w:p>
        </w:tc>
        <w:tc>
          <w:tcPr>
            <w:tcW w:w="1083" w:type="dxa"/>
            <w:tcBorders>
              <w:bottom w:val="nil"/>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98072</w:t>
            </w:r>
          </w:p>
        </w:tc>
        <w:tc>
          <w:tcPr>
            <w:tcW w:w="878" w:type="dxa"/>
            <w:tcBorders>
              <w:bottom w:val="nil"/>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3,4</w:t>
            </w:r>
          </w:p>
        </w:tc>
        <w:tc>
          <w:tcPr>
            <w:tcW w:w="878" w:type="dxa"/>
            <w:tcBorders>
              <w:bottom w:val="nil"/>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3,9</w:t>
            </w:r>
          </w:p>
        </w:tc>
        <w:tc>
          <w:tcPr>
            <w:tcW w:w="1557" w:type="dxa"/>
            <w:tcBorders>
              <w:bottom w:val="nil"/>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19604</w:t>
            </w:r>
          </w:p>
        </w:tc>
        <w:tc>
          <w:tcPr>
            <w:tcW w:w="1557" w:type="dxa"/>
            <w:tcBorders>
              <w:bottom w:val="nil"/>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25</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bCs/>
                <w:sz w:val="20"/>
                <w:szCs w:val="20"/>
              </w:rPr>
            </w:pPr>
            <w:r w:rsidRPr="007344F8">
              <w:rPr>
                <w:rFonts w:ascii="Times New Roman" w:hAnsi="Times New Roman" w:cs="Times New Roman"/>
                <w:bCs/>
                <w:sz w:val="20"/>
                <w:szCs w:val="20"/>
              </w:rPr>
              <w:t>Всего стоимость имущества (итог актива)</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2313275</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2495516</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100</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100</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182241</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7,9</w:t>
            </w:r>
          </w:p>
        </w:tc>
      </w:tr>
      <w:tr w:rsidR="008E39F9" w:rsidRPr="007344F8" w:rsidTr="005A5EAC">
        <w:tc>
          <w:tcPr>
            <w:tcW w:w="2426" w:type="dxa"/>
            <w:tcBorders>
              <w:right w:val="nil"/>
            </w:tcBorders>
          </w:tcPr>
          <w:p w:rsidR="008E39F9" w:rsidRPr="007344F8" w:rsidRDefault="008E39F9" w:rsidP="007344F8">
            <w:pPr>
              <w:autoSpaceDE/>
              <w:autoSpaceDN/>
              <w:ind w:firstLine="0"/>
              <w:jc w:val="center"/>
              <w:rPr>
                <w:rFonts w:ascii="Times New Roman" w:hAnsi="Times New Roman" w:cs="Times New Roman"/>
                <w:bCs/>
                <w:sz w:val="20"/>
                <w:szCs w:val="20"/>
              </w:rPr>
            </w:pPr>
            <w:r w:rsidRPr="007344F8">
              <w:rPr>
                <w:rFonts w:ascii="Times New Roman" w:hAnsi="Times New Roman" w:cs="Times New Roman"/>
                <w:bCs/>
                <w:sz w:val="20"/>
                <w:szCs w:val="20"/>
              </w:rPr>
              <w:t>ПАССИВ</w:t>
            </w:r>
          </w:p>
        </w:tc>
        <w:tc>
          <w:tcPr>
            <w:tcW w:w="7037" w:type="dxa"/>
            <w:gridSpan w:val="6"/>
            <w:tcBorders>
              <w:left w:val="nil"/>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bCs/>
                <w:sz w:val="20"/>
                <w:szCs w:val="20"/>
              </w:rPr>
            </w:pPr>
            <w:r w:rsidRPr="007344F8">
              <w:rPr>
                <w:rFonts w:ascii="Times New Roman" w:hAnsi="Times New Roman" w:cs="Times New Roman"/>
                <w:bCs/>
                <w:sz w:val="20"/>
                <w:szCs w:val="20"/>
              </w:rPr>
              <w:t>1. Собственный капитал</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1812883</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1839509</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78,4</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73,7</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26626</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1,5</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1.1. Уставный капитал</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1067639</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1067639</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46,2</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42,8</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1.2. Добавочный капитал</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393274</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403330</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17</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16,2</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10056</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2,6</w:t>
            </w:r>
          </w:p>
        </w:tc>
      </w:tr>
      <w:tr w:rsidR="008E39F9" w:rsidRPr="007344F8" w:rsidTr="005A5EAC">
        <w:tc>
          <w:tcPr>
            <w:tcW w:w="2426" w:type="dxa"/>
            <w:tcBorders>
              <w:bottom w:val="nil"/>
            </w:tcBorders>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1.3. Резервный капитал</w:t>
            </w:r>
          </w:p>
        </w:tc>
        <w:tc>
          <w:tcPr>
            <w:tcW w:w="1084" w:type="dxa"/>
            <w:tcBorders>
              <w:bottom w:val="nil"/>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778</w:t>
            </w:r>
          </w:p>
        </w:tc>
        <w:tc>
          <w:tcPr>
            <w:tcW w:w="1083" w:type="dxa"/>
            <w:tcBorders>
              <w:bottom w:val="nil"/>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2351</w:t>
            </w:r>
          </w:p>
        </w:tc>
        <w:tc>
          <w:tcPr>
            <w:tcW w:w="878" w:type="dxa"/>
            <w:tcBorders>
              <w:bottom w:val="nil"/>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0,03</w:t>
            </w:r>
          </w:p>
        </w:tc>
        <w:tc>
          <w:tcPr>
            <w:tcW w:w="878" w:type="dxa"/>
            <w:tcBorders>
              <w:bottom w:val="nil"/>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0,09</w:t>
            </w:r>
          </w:p>
        </w:tc>
        <w:tc>
          <w:tcPr>
            <w:tcW w:w="1557" w:type="dxa"/>
            <w:tcBorders>
              <w:bottom w:val="nil"/>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1573</w:t>
            </w:r>
          </w:p>
        </w:tc>
        <w:tc>
          <w:tcPr>
            <w:tcW w:w="1557" w:type="dxa"/>
            <w:tcBorders>
              <w:bottom w:val="nil"/>
            </w:tcBorders>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202,2</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1.4. Фонды и другие поступления</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335626</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334729</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14,5</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13,4</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-897</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-0,3</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1.5. Нераспределенная прибыль прошлых лет</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1.6. Нераспределенная прибыль отчетного года</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15566</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31460</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0,7</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1,3</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15894</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102,1</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bCs/>
                <w:sz w:val="20"/>
                <w:szCs w:val="20"/>
              </w:rPr>
            </w:pPr>
            <w:r w:rsidRPr="007344F8">
              <w:rPr>
                <w:rFonts w:ascii="Times New Roman" w:hAnsi="Times New Roman" w:cs="Times New Roman"/>
                <w:bCs/>
                <w:sz w:val="20"/>
                <w:szCs w:val="20"/>
              </w:rPr>
              <w:t>2. Средства, приравненные к собственным</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4134</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497</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0,2</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0,02</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-3637</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-88</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bCs/>
                <w:sz w:val="20"/>
                <w:szCs w:val="20"/>
              </w:rPr>
            </w:pPr>
            <w:r w:rsidRPr="007344F8">
              <w:rPr>
                <w:rFonts w:ascii="Times New Roman" w:hAnsi="Times New Roman" w:cs="Times New Roman"/>
                <w:bCs/>
                <w:sz w:val="20"/>
                <w:szCs w:val="20"/>
              </w:rPr>
              <w:t>3. Долгосрочные заемные средства</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bCs/>
                <w:sz w:val="20"/>
                <w:szCs w:val="20"/>
              </w:rPr>
            </w:pPr>
            <w:r w:rsidRPr="007344F8">
              <w:rPr>
                <w:rFonts w:ascii="Times New Roman" w:hAnsi="Times New Roman" w:cs="Times New Roman"/>
                <w:bCs/>
                <w:sz w:val="20"/>
                <w:szCs w:val="20"/>
              </w:rPr>
              <w:t>4. Краткосрочные заемные средства</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496258</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655510</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21,5</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26,3</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159252</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32,1</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4.1. Кредиты и займы</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7132</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32940</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0,3</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1,3</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25808</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361,9</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4.2. Кредиторская задолженность</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481402</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617058</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20,8</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24,7</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135656</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28,2</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sz w:val="20"/>
                <w:szCs w:val="20"/>
              </w:rPr>
            </w:pPr>
            <w:r w:rsidRPr="007344F8">
              <w:rPr>
                <w:rFonts w:ascii="Times New Roman" w:hAnsi="Times New Roman" w:cs="Times New Roman"/>
                <w:sz w:val="20"/>
                <w:szCs w:val="20"/>
              </w:rPr>
              <w:t>4.3. Прочие пассивы</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7724</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5512</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0,3</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0,2</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-2212</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-28,6</w:t>
            </w:r>
          </w:p>
        </w:tc>
      </w:tr>
      <w:tr w:rsidR="008E39F9" w:rsidRPr="007344F8" w:rsidTr="005A5EAC">
        <w:tc>
          <w:tcPr>
            <w:tcW w:w="2426" w:type="dxa"/>
          </w:tcPr>
          <w:p w:rsidR="008E39F9" w:rsidRPr="007344F8" w:rsidRDefault="008E39F9" w:rsidP="007344F8">
            <w:pPr>
              <w:autoSpaceDE/>
              <w:autoSpaceDN/>
              <w:ind w:firstLine="0"/>
              <w:jc w:val="left"/>
              <w:rPr>
                <w:rFonts w:ascii="Times New Roman" w:hAnsi="Times New Roman" w:cs="Times New Roman"/>
                <w:bCs/>
                <w:sz w:val="20"/>
                <w:szCs w:val="20"/>
              </w:rPr>
            </w:pPr>
            <w:r w:rsidRPr="007344F8">
              <w:rPr>
                <w:rFonts w:ascii="Times New Roman" w:hAnsi="Times New Roman" w:cs="Times New Roman"/>
                <w:bCs/>
                <w:sz w:val="20"/>
                <w:szCs w:val="20"/>
              </w:rPr>
              <w:t>Всего стоимость капитала (итог пассива)</w:t>
            </w:r>
          </w:p>
        </w:tc>
        <w:tc>
          <w:tcPr>
            <w:tcW w:w="1084"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2313275</w:t>
            </w:r>
          </w:p>
        </w:tc>
        <w:tc>
          <w:tcPr>
            <w:tcW w:w="1083"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2495516</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100</w:t>
            </w:r>
          </w:p>
        </w:tc>
        <w:tc>
          <w:tcPr>
            <w:tcW w:w="878"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100</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182241</w:t>
            </w:r>
          </w:p>
        </w:tc>
        <w:tc>
          <w:tcPr>
            <w:tcW w:w="1557" w:type="dxa"/>
            <w:vAlign w:val="center"/>
          </w:tcPr>
          <w:p w:rsidR="008E39F9" w:rsidRPr="007344F8" w:rsidRDefault="008E39F9" w:rsidP="007344F8">
            <w:pPr>
              <w:autoSpaceDE/>
              <w:autoSpaceDN/>
              <w:ind w:firstLine="0"/>
              <w:jc w:val="center"/>
              <w:rPr>
                <w:rFonts w:ascii="Times New Roman" w:hAnsi="Times New Roman" w:cs="Times New Roman"/>
                <w:sz w:val="20"/>
                <w:szCs w:val="20"/>
              </w:rPr>
            </w:pPr>
            <w:r w:rsidRPr="007344F8">
              <w:rPr>
                <w:rFonts w:ascii="Times New Roman" w:hAnsi="Times New Roman" w:cs="Times New Roman"/>
                <w:sz w:val="20"/>
                <w:szCs w:val="20"/>
              </w:rPr>
              <w:t>7,9</w:t>
            </w:r>
          </w:p>
        </w:tc>
      </w:tr>
    </w:tbl>
    <w:p w:rsidR="008E39F9" w:rsidRPr="007344F8" w:rsidRDefault="008E39F9" w:rsidP="007344F8">
      <w:pPr>
        <w:autoSpaceDE/>
        <w:autoSpaceDN/>
        <w:ind w:firstLine="0"/>
        <w:rPr>
          <w:rFonts w:ascii="Times New Roman" w:hAnsi="Times New Roman" w:cs="Times New Roman"/>
          <w:sz w:val="20"/>
          <w:szCs w:val="20"/>
        </w:rPr>
      </w:pPr>
    </w:p>
    <w:p w:rsidR="0025211B" w:rsidRPr="008B7C82" w:rsidRDefault="0025211B" w:rsidP="008B7C82">
      <w:pPr>
        <w:shd w:val="clear" w:color="auto" w:fill="FFFFFF"/>
        <w:autoSpaceDE/>
        <w:autoSpaceDN/>
        <w:ind w:firstLine="709"/>
        <w:rPr>
          <w:rFonts w:ascii="Times New Roman" w:hAnsi="Times New Roman" w:cs="Times New Roman"/>
          <w:color w:val="000000"/>
          <w:spacing w:val="-2"/>
          <w:sz w:val="28"/>
          <w:szCs w:val="28"/>
        </w:rPr>
      </w:pPr>
      <w:bookmarkStart w:id="3" w:name="_GoBack"/>
      <w:bookmarkEnd w:id="3"/>
    </w:p>
    <w:sectPr w:rsidR="0025211B" w:rsidRPr="008B7C82" w:rsidSect="008B7C82">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9BF" w:rsidRDefault="001219BF">
      <w:pPr>
        <w:autoSpaceDE/>
        <w:autoSpaceDN/>
        <w:spacing w:line="240" w:lineRule="auto"/>
        <w:ind w:firstLine="0"/>
        <w:jc w:val="left"/>
        <w:rPr>
          <w:rFonts w:ascii="Times New Roman" w:hAnsi="Times New Roman" w:cs="Times New Roman"/>
        </w:rPr>
      </w:pPr>
      <w:r>
        <w:rPr>
          <w:rFonts w:ascii="Times New Roman" w:hAnsi="Times New Roman" w:cs="Times New Roman"/>
        </w:rPr>
        <w:separator/>
      </w:r>
    </w:p>
  </w:endnote>
  <w:endnote w:type="continuationSeparator" w:id="0">
    <w:p w:rsidR="001219BF" w:rsidRDefault="001219BF">
      <w:pPr>
        <w:autoSpaceDE/>
        <w:autoSpaceDN/>
        <w:spacing w:line="240" w:lineRule="auto"/>
        <w:ind w:firstLine="0"/>
        <w:jc w:val="left"/>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9BF" w:rsidRDefault="001219BF">
      <w:pPr>
        <w:autoSpaceDE/>
        <w:autoSpaceDN/>
        <w:spacing w:line="240" w:lineRule="auto"/>
        <w:ind w:firstLine="0"/>
        <w:jc w:val="left"/>
        <w:rPr>
          <w:rFonts w:ascii="Times New Roman" w:hAnsi="Times New Roman" w:cs="Times New Roman"/>
        </w:rPr>
      </w:pPr>
      <w:r>
        <w:rPr>
          <w:rFonts w:ascii="Times New Roman" w:hAnsi="Times New Roman" w:cs="Times New Roman"/>
        </w:rPr>
        <w:separator/>
      </w:r>
    </w:p>
  </w:footnote>
  <w:footnote w:type="continuationSeparator" w:id="0">
    <w:p w:rsidR="001219BF" w:rsidRDefault="001219BF">
      <w:pPr>
        <w:autoSpaceDE/>
        <w:autoSpaceDN/>
        <w:spacing w:line="240" w:lineRule="auto"/>
        <w:ind w:firstLine="0"/>
        <w:jc w:val="left"/>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4F8" w:rsidRDefault="007344F8" w:rsidP="00C7115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7344F8" w:rsidRDefault="007344F8" w:rsidP="00CD1747">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4F8" w:rsidRDefault="007344F8" w:rsidP="00C7115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E24759">
      <w:rPr>
        <w:rStyle w:val="ae"/>
        <w:noProof/>
      </w:rPr>
      <w:t>98</w:t>
    </w:r>
    <w:r>
      <w:rPr>
        <w:rStyle w:val="ae"/>
      </w:rPr>
      <w:fldChar w:fldCharType="end"/>
    </w:r>
  </w:p>
  <w:p w:rsidR="007344F8" w:rsidRDefault="007344F8" w:rsidP="00CD1747">
    <w:pPr>
      <w:pStyle w:val="ac"/>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4F8" w:rsidRDefault="007344F8">
    <w:pPr>
      <w:pStyle w:val="ac"/>
    </w:pPr>
    <w:r>
      <w:rPr>
        <w:rStyle w:val="ae"/>
      </w:rPr>
      <w:tab/>
    </w:r>
    <w:r>
      <w:rPr>
        <w:rStyle w:val="ae"/>
      </w:rPr>
      <w:tab/>
    </w:r>
    <w:r>
      <w:rPr>
        <w:rStyle w:val="a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23111"/>
    <w:multiLevelType w:val="multilevel"/>
    <w:tmpl w:val="2B98ABF2"/>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2175578"/>
    <w:multiLevelType w:val="hybridMultilevel"/>
    <w:tmpl w:val="528E6808"/>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4ED14BB"/>
    <w:multiLevelType w:val="hybridMultilevel"/>
    <w:tmpl w:val="189A0A8C"/>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5431134"/>
    <w:multiLevelType w:val="hybridMultilevel"/>
    <w:tmpl w:val="7A885ACC"/>
    <w:lvl w:ilvl="0" w:tplc="A734FCE6">
      <w:start w:val="1"/>
      <w:numFmt w:val="bullet"/>
      <w:lvlText w:val="-"/>
      <w:lvlJc w:val="left"/>
      <w:pPr>
        <w:tabs>
          <w:tab w:val="num" w:pos="1287"/>
        </w:tabs>
        <w:ind w:left="1287" w:hanging="360"/>
      </w:pPr>
      <w:rPr>
        <w:rFonts w:ascii="Courier New" w:hAnsi="Courier New" w:hint="default"/>
        <w:b w:val="0"/>
        <w:i w:val="0"/>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8984EEE"/>
    <w:multiLevelType w:val="hybridMultilevel"/>
    <w:tmpl w:val="9CEA330A"/>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9193FA7"/>
    <w:multiLevelType w:val="hybridMultilevel"/>
    <w:tmpl w:val="39CCC912"/>
    <w:lvl w:ilvl="0" w:tplc="A734FCE6">
      <w:start w:val="1"/>
      <w:numFmt w:val="bullet"/>
      <w:lvlText w:val="-"/>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093B5C6F"/>
    <w:multiLevelType w:val="hybridMultilevel"/>
    <w:tmpl w:val="8DE400F0"/>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09623487"/>
    <w:multiLevelType w:val="hybridMultilevel"/>
    <w:tmpl w:val="AFB2E916"/>
    <w:lvl w:ilvl="0" w:tplc="A734FCE6">
      <w:start w:val="1"/>
      <w:numFmt w:val="bullet"/>
      <w:lvlText w:val="-"/>
      <w:lvlJc w:val="left"/>
      <w:pPr>
        <w:tabs>
          <w:tab w:val="num" w:pos="1287"/>
        </w:tabs>
        <w:ind w:left="1287" w:hanging="360"/>
      </w:pPr>
      <w:rPr>
        <w:rFonts w:ascii="Courier New" w:hAnsi="Courier New" w:hint="default"/>
        <w:b w:val="0"/>
        <w:i w:val="0"/>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0A08070C"/>
    <w:multiLevelType w:val="hybridMultilevel"/>
    <w:tmpl w:val="EA04625C"/>
    <w:lvl w:ilvl="0" w:tplc="A734FCE6">
      <w:start w:val="1"/>
      <w:numFmt w:val="bullet"/>
      <w:lvlText w:val="-"/>
      <w:lvlJc w:val="left"/>
      <w:pPr>
        <w:tabs>
          <w:tab w:val="num" w:pos="1287"/>
        </w:tabs>
        <w:ind w:left="1287" w:hanging="360"/>
      </w:pPr>
      <w:rPr>
        <w:rFonts w:ascii="Courier New" w:hAnsi="Courier New" w:hint="default"/>
        <w:b w:val="0"/>
        <w:i w:val="0"/>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0AAD4AB6"/>
    <w:multiLevelType w:val="hybridMultilevel"/>
    <w:tmpl w:val="F6944FF4"/>
    <w:lvl w:ilvl="0" w:tplc="A734FCE6">
      <w:start w:val="1"/>
      <w:numFmt w:val="bullet"/>
      <w:lvlText w:val="-"/>
      <w:lvlJc w:val="left"/>
      <w:pPr>
        <w:tabs>
          <w:tab w:val="num" w:pos="1080"/>
        </w:tabs>
        <w:ind w:left="1080" w:hanging="360"/>
      </w:pPr>
      <w:rPr>
        <w:rFonts w:ascii="Courier New" w:hAnsi="Courier New" w:hint="default"/>
        <w:b w:val="0"/>
        <w:i w:val="0"/>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0AE100A7"/>
    <w:multiLevelType w:val="hybridMultilevel"/>
    <w:tmpl w:val="72D85A84"/>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0B7538B8"/>
    <w:multiLevelType w:val="hybridMultilevel"/>
    <w:tmpl w:val="3B6C0742"/>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0FD63CAA"/>
    <w:multiLevelType w:val="multilevel"/>
    <w:tmpl w:val="E9EA4960"/>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10390492"/>
    <w:multiLevelType w:val="multilevel"/>
    <w:tmpl w:val="8C340912"/>
    <w:lvl w:ilvl="0">
      <w:start w:val="1"/>
      <w:numFmt w:val="decimal"/>
      <w:lvlText w:val="%1."/>
      <w:lvlJc w:val="left"/>
      <w:pPr>
        <w:ind w:left="525" w:hanging="525"/>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4">
    <w:nsid w:val="13891E4F"/>
    <w:multiLevelType w:val="hybridMultilevel"/>
    <w:tmpl w:val="C80E5466"/>
    <w:lvl w:ilvl="0" w:tplc="A734FCE6">
      <w:start w:val="1"/>
      <w:numFmt w:val="bullet"/>
      <w:lvlText w:val="-"/>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1686546E"/>
    <w:multiLevelType w:val="multilevel"/>
    <w:tmpl w:val="9904D658"/>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6">
    <w:nsid w:val="171075A9"/>
    <w:multiLevelType w:val="singleLevel"/>
    <w:tmpl w:val="6E8A2982"/>
    <w:lvl w:ilvl="0">
      <w:numFmt w:val="bullet"/>
      <w:lvlText w:val="-"/>
      <w:lvlJc w:val="left"/>
      <w:pPr>
        <w:tabs>
          <w:tab w:val="num" w:pos="927"/>
        </w:tabs>
        <w:ind w:left="927" w:hanging="360"/>
      </w:pPr>
      <w:rPr>
        <w:rFonts w:hint="default"/>
      </w:rPr>
    </w:lvl>
  </w:abstractNum>
  <w:abstractNum w:abstractNumId="17">
    <w:nsid w:val="18A47189"/>
    <w:multiLevelType w:val="hybridMultilevel"/>
    <w:tmpl w:val="D276AF88"/>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19F03A4A"/>
    <w:multiLevelType w:val="hybridMultilevel"/>
    <w:tmpl w:val="ED10340C"/>
    <w:lvl w:ilvl="0" w:tplc="A734FCE6">
      <w:start w:val="1"/>
      <w:numFmt w:val="bullet"/>
      <w:lvlText w:val="-"/>
      <w:lvlJc w:val="left"/>
      <w:pPr>
        <w:tabs>
          <w:tab w:val="num" w:pos="1080"/>
        </w:tabs>
        <w:ind w:left="1080" w:hanging="360"/>
      </w:pPr>
      <w:rPr>
        <w:rFonts w:ascii="Courier New" w:hAnsi="Courier New"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nsid w:val="1CB348D2"/>
    <w:multiLevelType w:val="hybridMultilevel"/>
    <w:tmpl w:val="B7361772"/>
    <w:lvl w:ilvl="0" w:tplc="A734FCE6">
      <w:start w:val="1"/>
      <w:numFmt w:val="bullet"/>
      <w:lvlText w:val="-"/>
      <w:lvlJc w:val="left"/>
      <w:pPr>
        <w:tabs>
          <w:tab w:val="num" w:pos="1080"/>
        </w:tabs>
        <w:ind w:left="1080" w:hanging="360"/>
      </w:pPr>
      <w:rPr>
        <w:rFonts w:ascii="Courier New" w:hAnsi="Courier New" w:hint="default"/>
      </w:rPr>
    </w:lvl>
    <w:lvl w:ilvl="1" w:tplc="B8F08944">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1E8B736D"/>
    <w:multiLevelType w:val="singleLevel"/>
    <w:tmpl w:val="2CB2FE44"/>
    <w:lvl w:ilvl="0">
      <w:start w:val="1"/>
      <w:numFmt w:val="decimal"/>
      <w:lvlText w:val="%1."/>
      <w:lvlJc w:val="left"/>
      <w:pPr>
        <w:tabs>
          <w:tab w:val="num" w:pos="360"/>
        </w:tabs>
        <w:ind w:left="360" w:hanging="360"/>
      </w:pPr>
      <w:rPr>
        <w:rFonts w:cs="Times New Roman"/>
      </w:rPr>
    </w:lvl>
  </w:abstractNum>
  <w:abstractNum w:abstractNumId="21">
    <w:nsid w:val="240644B7"/>
    <w:multiLevelType w:val="singleLevel"/>
    <w:tmpl w:val="67161762"/>
    <w:lvl w:ilvl="0">
      <w:start w:val="1"/>
      <w:numFmt w:val="decimal"/>
      <w:lvlText w:val="%1."/>
      <w:lvlJc w:val="left"/>
      <w:pPr>
        <w:tabs>
          <w:tab w:val="num" w:pos="1069"/>
        </w:tabs>
        <w:ind w:left="1069" w:hanging="360"/>
      </w:pPr>
      <w:rPr>
        <w:rFonts w:ascii="Times New Roman" w:eastAsia="Times New Roman" w:hAnsi="Times New Roman" w:cs="Times New Roman"/>
      </w:rPr>
    </w:lvl>
  </w:abstractNum>
  <w:abstractNum w:abstractNumId="22">
    <w:nsid w:val="25D62991"/>
    <w:multiLevelType w:val="hybridMultilevel"/>
    <w:tmpl w:val="CC72D174"/>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27B578C9"/>
    <w:multiLevelType w:val="multilevel"/>
    <w:tmpl w:val="9904D658"/>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4">
    <w:nsid w:val="288B1AF1"/>
    <w:multiLevelType w:val="hybridMultilevel"/>
    <w:tmpl w:val="93AC90C4"/>
    <w:lvl w:ilvl="0" w:tplc="A734FCE6">
      <w:start w:val="1"/>
      <w:numFmt w:val="bullet"/>
      <w:lvlText w:val="-"/>
      <w:lvlJc w:val="left"/>
      <w:pPr>
        <w:tabs>
          <w:tab w:val="num" w:pos="1287"/>
        </w:tabs>
        <w:ind w:left="1287" w:hanging="360"/>
      </w:pPr>
      <w:rPr>
        <w:rFonts w:ascii="Courier New" w:hAnsi="Courier New" w:hint="default"/>
        <w:b w:val="0"/>
        <w:i w:val="0"/>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2A54184D"/>
    <w:multiLevelType w:val="hybridMultilevel"/>
    <w:tmpl w:val="E03C067E"/>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nsid w:val="2A7E567E"/>
    <w:multiLevelType w:val="hybridMultilevel"/>
    <w:tmpl w:val="D0BA0FCC"/>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2CFC7D0A"/>
    <w:multiLevelType w:val="hybridMultilevel"/>
    <w:tmpl w:val="6C00AB82"/>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nsid w:val="2E1A5143"/>
    <w:multiLevelType w:val="singleLevel"/>
    <w:tmpl w:val="5ACA4A7A"/>
    <w:lvl w:ilvl="0">
      <w:start w:val="1"/>
      <w:numFmt w:val="decimal"/>
      <w:lvlText w:val="%1)"/>
      <w:lvlJc w:val="left"/>
      <w:pPr>
        <w:tabs>
          <w:tab w:val="num" w:pos="1500"/>
        </w:tabs>
        <w:ind w:left="1500" w:hanging="360"/>
      </w:pPr>
      <w:rPr>
        <w:rFonts w:cs="Times New Roman" w:hint="default"/>
      </w:rPr>
    </w:lvl>
  </w:abstractNum>
  <w:abstractNum w:abstractNumId="29">
    <w:nsid w:val="30835F73"/>
    <w:multiLevelType w:val="hybridMultilevel"/>
    <w:tmpl w:val="2E1C41BA"/>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30E9210A"/>
    <w:multiLevelType w:val="singleLevel"/>
    <w:tmpl w:val="0C8CAF76"/>
    <w:lvl w:ilvl="0">
      <w:start w:val="1"/>
      <w:numFmt w:val="bullet"/>
      <w:lvlText w:val=""/>
      <w:lvlJc w:val="left"/>
      <w:pPr>
        <w:tabs>
          <w:tab w:val="num" w:pos="720"/>
        </w:tabs>
        <w:ind w:left="720" w:hanging="360"/>
      </w:pPr>
      <w:rPr>
        <w:rFonts w:ascii="Symbol" w:hAnsi="Symbol" w:hint="default"/>
      </w:rPr>
    </w:lvl>
  </w:abstractNum>
  <w:abstractNum w:abstractNumId="31">
    <w:nsid w:val="30EA38B9"/>
    <w:multiLevelType w:val="singleLevel"/>
    <w:tmpl w:val="B0FEA14C"/>
    <w:lvl w:ilvl="0">
      <w:start w:val="3"/>
      <w:numFmt w:val="decimal"/>
      <w:lvlText w:val="%1. "/>
      <w:legacy w:legacy="1" w:legacySpace="0" w:legacyIndent="283"/>
      <w:lvlJc w:val="left"/>
      <w:pPr>
        <w:ind w:left="568" w:hanging="283"/>
      </w:pPr>
      <w:rPr>
        <w:rFonts w:ascii="Times New Roman" w:hAnsi="Times New Roman" w:cs="Times New Roman" w:hint="default"/>
        <w:b w:val="0"/>
        <w:i w:val="0"/>
        <w:sz w:val="28"/>
        <w:u w:val="none"/>
      </w:rPr>
    </w:lvl>
  </w:abstractNum>
  <w:abstractNum w:abstractNumId="32">
    <w:nsid w:val="36F6474E"/>
    <w:multiLevelType w:val="hybridMultilevel"/>
    <w:tmpl w:val="59045746"/>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3">
    <w:nsid w:val="372832AF"/>
    <w:multiLevelType w:val="hybridMultilevel"/>
    <w:tmpl w:val="3418E18C"/>
    <w:lvl w:ilvl="0" w:tplc="A734FCE6">
      <w:start w:val="1"/>
      <w:numFmt w:val="bullet"/>
      <w:lvlText w:val="-"/>
      <w:lvlJc w:val="left"/>
      <w:pPr>
        <w:tabs>
          <w:tab w:val="num" w:pos="1080"/>
        </w:tabs>
        <w:ind w:left="1080" w:hanging="360"/>
      </w:pPr>
      <w:rPr>
        <w:rFonts w:ascii="Courier New" w:hAnsi="Courier New" w:hint="default"/>
        <w:b w:val="0"/>
        <w:i w:val="0"/>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nsid w:val="3B6D08DC"/>
    <w:multiLevelType w:val="hybridMultilevel"/>
    <w:tmpl w:val="26282B1E"/>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nsid w:val="3F624A09"/>
    <w:multiLevelType w:val="hybridMultilevel"/>
    <w:tmpl w:val="E8B64EA6"/>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nsid w:val="3FB40E0B"/>
    <w:multiLevelType w:val="hybridMultilevel"/>
    <w:tmpl w:val="E9B4673E"/>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nsid w:val="40FD6D36"/>
    <w:multiLevelType w:val="hybridMultilevel"/>
    <w:tmpl w:val="E674B080"/>
    <w:lvl w:ilvl="0" w:tplc="A734FCE6">
      <w:start w:val="1"/>
      <w:numFmt w:val="bullet"/>
      <w:lvlText w:val="-"/>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451D1D0E"/>
    <w:multiLevelType w:val="hybridMultilevel"/>
    <w:tmpl w:val="BCF6D0D8"/>
    <w:lvl w:ilvl="0" w:tplc="A734FCE6">
      <w:start w:val="1"/>
      <w:numFmt w:val="bullet"/>
      <w:lvlText w:val="-"/>
      <w:lvlJc w:val="left"/>
      <w:pPr>
        <w:tabs>
          <w:tab w:val="num" w:pos="1287"/>
        </w:tabs>
        <w:ind w:left="1287" w:hanging="360"/>
      </w:pPr>
      <w:rPr>
        <w:rFonts w:ascii="Courier New" w:hAnsi="Courier New" w:hint="default"/>
        <w:b w:val="0"/>
        <w:i w:val="0"/>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46EA41A5"/>
    <w:multiLevelType w:val="hybridMultilevel"/>
    <w:tmpl w:val="347011AE"/>
    <w:lvl w:ilvl="0" w:tplc="A734FCE6">
      <w:start w:val="1"/>
      <w:numFmt w:val="bullet"/>
      <w:lvlText w:val="-"/>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nsid w:val="47677FBB"/>
    <w:multiLevelType w:val="hybridMultilevel"/>
    <w:tmpl w:val="0CF2EF2E"/>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1">
    <w:nsid w:val="48F22B43"/>
    <w:multiLevelType w:val="hybridMultilevel"/>
    <w:tmpl w:val="D15C3BAA"/>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2">
    <w:nsid w:val="496E3523"/>
    <w:multiLevelType w:val="hybridMultilevel"/>
    <w:tmpl w:val="667C2886"/>
    <w:lvl w:ilvl="0" w:tplc="A734FCE6">
      <w:start w:val="1"/>
      <w:numFmt w:val="bullet"/>
      <w:lvlText w:val="-"/>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4A5F73EF"/>
    <w:multiLevelType w:val="hybridMultilevel"/>
    <w:tmpl w:val="E9F60C24"/>
    <w:lvl w:ilvl="0" w:tplc="A734FCE6">
      <w:start w:val="1"/>
      <w:numFmt w:val="bullet"/>
      <w:lvlText w:val="-"/>
      <w:lvlJc w:val="left"/>
      <w:pPr>
        <w:tabs>
          <w:tab w:val="num" w:pos="1080"/>
        </w:tabs>
        <w:ind w:left="1080" w:hanging="360"/>
      </w:pPr>
      <w:rPr>
        <w:rFonts w:ascii="Courier New" w:hAnsi="Courier New" w:hint="default"/>
      </w:rPr>
    </w:lvl>
    <w:lvl w:ilvl="1" w:tplc="B8F08944">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nsid w:val="4E6834B1"/>
    <w:multiLevelType w:val="hybridMultilevel"/>
    <w:tmpl w:val="593258D2"/>
    <w:lvl w:ilvl="0" w:tplc="EEDAD4EE">
      <w:start w:val="1"/>
      <w:numFmt w:val="bullet"/>
      <w:lvlText w:val="-"/>
      <w:lvlJc w:val="left"/>
      <w:pPr>
        <w:tabs>
          <w:tab w:val="num" w:pos="1080"/>
        </w:tabs>
        <w:ind w:left="1080" w:hanging="360"/>
      </w:pPr>
      <w:rPr>
        <w:rFonts w:ascii="Courier New" w:hAnsi="Courier New" w:hint="default"/>
      </w:rPr>
    </w:lvl>
    <w:lvl w:ilvl="1" w:tplc="B8F08944">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5">
    <w:nsid w:val="50227643"/>
    <w:multiLevelType w:val="hybridMultilevel"/>
    <w:tmpl w:val="5128D9AE"/>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6">
    <w:nsid w:val="537456AF"/>
    <w:multiLevelType w:val="hybridMultilevel"/>
    <w:tmpl w:val="7F380074"/>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7">
    <w:nsid w:val="54CD167D"/>
    <w:multiLevelType w:val="hybridMultilevel"/>
    <w:tmpl w:val="41EA03E2"/>
    <w:lvl w:ilvl="0" w:tplc="55925ADA">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54F042B0"/>
    <w:multiLevelType w:val="hybridMultilevel"/>
    <w:tmpl w:val="3C387C76"/>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9">
    <w:nsid w:val="56F54FB5"/>
    <w:multiLevelType w:val="hybridMultilevel"/>
    <w:tmpl w:val="38E4EC62"/>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0">
    <w:nsid w:val="5BAF2413"/>
    <w:multiLevelType w:val="multilevel"/>
    <w:tmpl w:val="E9EA4960"/>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nsid w:val="5C2F316C"/>
    <w:multiLevelType w:val="hybridMultilevel"/>
    <w:tmpl w:val="7BACFE58"/>
    <w:lvl w:ilvl="0" w:tplc="A734FCE6">
      <w:start w:val="1"/>
      <w:numFmt w:val="bullet"/>
      <w:lvlText w:val="-"/>
      <w:lvlJc w:val="left"/>
      <w:pPr>
        <w:tabs>
          <w:tab w:val="num" w:pos="1080"/>
        </w:tabs>
        <w:ind w:left="1080" w:hanging="360"/>
      </w:pPr>
      <w:rPr>
        <w:rFonts w:ascii="Courier New" w:hAnsi="Courier New" w:hint="default"/>
        <w:b w:val="0"/>
        <w:i w:val="0"/>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nsid w:val="5CB14497"/>
    <w:multiLevelType w:val="hybridMultilevel"/>
    <w:tmpl w:val="392A8724"/>
    <w:lvl w:ilvl="0" w:tplc="A734FCE6">
      <w:start w:val="1"/>
      <w:numFmt w:val="bullet"/>
      <w:lvlText w:val="-"/>
      <w:lvlJc w:val="left"/>
      <w:pPr>
        <w:tabs>
          <w:tab w:val="num" w:pos="1080"/>
        </w:tabs>
        <w:ind w:left="1080" w:hanging="360"/>
      </w:pPr>
      <w:rPr>
        <w:rFonts w:ascii="Courier New" w:hAnsi="Courier New" w:hint="default"/>
        <w:b w:val="0"/>
        <w:i w:val="0"/>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65827021"/>
    <w:multiLevelType w:val="hybridMultilevel"/>
    <w:tmpl w:val="075C923E"/>
    <w:lvl w:ilvl="0" w:tplc="A734FCE6">
      <w:start w:val="1"/>
      <w:numFmt w:val="bullet"/>
      <w:lvlText w:val="-"/>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4">
    <w:nsid w:val="676306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5">
    <w:nsid w:val="69274E27"/>
    <w:multiLevelType w:val="hybridMultilevel"/>
    <w:tmpl w:val="D7D6B7F0"/>
    <w:lvl w:ilvl="0" w:tplc="A734FCE6">
      <w:start w:val="1"/>
      <w:numFmt w:val="bullet"/>
      <w:lvlText w:val="-"/>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6">
    <w:nsid w:val="6AFA59E9"/>
    <w:multiLevelType w:val="hybridMultilevel"/>
    <w:tmpl w:val="27DC848C"/>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7">
    <w:nsid w:val="6B810F42"/>
    <w:multiLevelType w:val="hybridMultilevel"/>
    <w:tmpl w:val="FAFE6542"/>
    <w:lvl w:ilvl="0" w:tplc="A734FCE6">
      <w:start w:val="1"/>
      <w:numFmt w:val="bullet"/>
      <w:lvlText w:val="-"/>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8">
    <w:nsid w:val="6CE4311C"/>
    <w:multiLevelType w:val="singleLevel"/>
    <w:tmpl w:val="923CADF4"/>
    <w:lvl w:ilvl="0">
      <w:start w:val="1"/>
      <w:numFmt w:val="decimal"/>
      <w:lvlText w:val="%1."/>
      <w:lvlJc w:val="left"/>
      <w:pPr>
        <w:tabs>
          <w:tab w:val="num" w:pos="360"/>
        </w:tabs>
        <w:ind w:left="360" w:hanging="360"/>
      </w:pPr>
      <w:rPr>
        <w:rFonts w:cs="Times New Roman"/>
      </w:rPr>
    </w:lvl>
  </w:abstractNum>
  <w:abstractNum w:abstractNumId="59">
    <w:nsid w:val="6E2D73FE"/>
    <w:multiLevelType w:val="hybridMultilevel"/>
    <w:tmpl w:val="409883F2"/>
    <w:lvl w:ilvl="0" w:tplc="A734FCE6">
      <w:start w:val="1"/>
      <w:numFmt w:val="bullet"/>
      <w:lvlText w:val="-"/>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0">
    <w:nsid w:val="6EEF2305"/>
    <w:multiLevelType w:val="multilevel"/>
    <w:tmpl w:val="2B98ABF2"/>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6FEA393F"/>
    <w:multiLevelType w:val="hybridMultilevel"/>
    <w:tmpl w:val="E9EA4960"/>
    <w:lvl w:ilvl="0" w:tplc="1E74CBB2">
      <w:start w:val="1"/>
      <w:numFmt w:val="decimal"/>
      <w:lvlText w:val="%1"/>
      <w:lvlJc w:val="left"/>
      <w:pPr>
        <w:tabs>
          <w:tab w:val="num" w:pos="397"/>
        </w:tabs>
        <w:ind w:left="39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2">
    <w:nsid w:val="700E0BB7"/>
    <w:multiLevelType w:val="hybridMultilevel"/>
    <w:tmpl w:val="2D2C426A"/>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3">
    <w:nsid w:val="702C1E1A"/>
    <w:multiLevelType w:val="singleLevel"/>
    <w:tmpl w:val="504607E8"/>
    <w:lvl w:ilvl="0">
      <w:numFmt w:val="bullet"/>
      <w:lvlText w:val="-"/>
      <w:lvlJc w:val="left"/>
      <w:pPr>
        <w:tabs>
          <w:tab w:val="num" w:pos="360"/>
        </w:tabs>
        <w:ind w:left="360" w:hanging="360"/>
      </w:pPr>
      <w:rPr>
        <w:rFonts w:hint="default"/>
      </w:rPr>
    </w:lvl>
  </w:abstractNum>
  <w:abstractNum w:abstractNumId="64">
    <w:nsid w:val="702F7811"/>
    <w:multiLevelType w:val="hybridMultilevel"/>
    <w:tmpl w:val="0076EFBE"/>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5">
    <w:nsid w:val="7287729D"/>
    <w:multiLevelType w:val="multilevel"/>
    <w:tmpl w:val="B0AC286E"/>
    <w:lvl w:ilvl="0">
      <w:start w:val="1"/>
      <w:numFmt w:val="decimal"/>
      <w:lvlText w:val="%1)"/>
      <w:lvlJc w:val="left"/>
      <w:pPr>
        <w:tabs>
          <w:tab w:val="num" w:pos="1836"/>
        </w:tabs>
        <w:ind w:left="1836" w:hanging="1116"/>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6">
    <w:nsid w:val="728F2018"/>
    <w:multiLevelType w:val="hybridMultilevel"/>
    <w:tmpl w:val="0336843E"/>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7">
    <w:nsid w:val="735E35F8"/>
    <w:multiLevelType w:val="hybridMultilevel"/>
    <w:tmpl w:val="764A5FEA"/>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8">
    <w:nsid w:val="73961898"/>
    <w:multiLevelType w:val="hybridMultilevel"/>
    <w:tmpl w:val="81924314"/>
    <w:lvl w:ilvl="0" w:tplc="A734FCE6">
      <w:start w:val="1"/>
      <w:numFmt w:val="bullet"/>
      <w:lvlText w:val="-"/>
      <w:lvlJc w:val="left"/>
      <w:pPr>
        <w:tabs>
          <w:tab w:val="num" w:pos="1080"/>
        </w:tabs>
        <w:ind w:left="1080" w:hanging="360"/>
      </w:pPr>
      <w:rPr>
        <w:rFonts w:ascii="Courier New" w:hAnsi="Courier New" w:hint="default"/>
        <w:b w:val="0"/>
        <w:i w:val="0"/>
        <w:sz w:val="20"/>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9">
    <w:nsid w:val="77C769A6"/>
    <w:multiLevelType w:val="hybridMultilevel"/>
    <w:tmpl w:val="8932C942"/>
    <w:lvl w:ilvl="0" w:tplc="A734FCE6">
      <w:start w:val="1"/>
      <w:numFmt w:val="bullet"/>
      <w:lvlText w:val="-"/>
      <w:lvlJc w:val="left"/>
      <w:pPr>
        <w:tabs>
          <w:tab w:val="num" w:pos="1080"/>
        </w:tabs>
        <w:ind w:left="1080" w:hanging="360"/>
      </w:pPr>
      <w:rPr>
        <w:rFonts w:ascii="Courier New" w:hAnsi="Courier New"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0">
    <w:nsid w:val="79532AC2"/>
    <w:multiLevelType w:val="hybridMultilevel"/>
    <w:tmpl w:val="FAFE77A0"/>
    <w:lvl w:ilvl="0" w:tplc="A734FCE6">
      <w:start w:val="1"/>
      <w:numFmt w:val="bullet"/>
      <w:lvlText w:val="-"/>
      <w:lvlJc w:val="left"/>
      <w:pPr>
        <w:tabs>
          <w:tab w:val="num" w:pos="1080"/>
        </w:tabs>
        <w:ind w:left="1080" w:hanging="360"/>
      </w:pPr>
      <w:rPr>
        <w:rFonts w:ascii="Courier New" w:hAnsi="Courier New"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1">
    <w:nsid w:val="7A4579C7"/>
    <w:multiLevelType w:val="hybridMultilevel"/>
    <w:tmpl w:val="501CB9C4"/>
    <w:lvl w:ilvl="0" w:tplc="A734FCE6">
      <w:start w:val="1"/>
      <w:numFmt w:val="bullet"/>
      <w:lvlText w:val="-"/>
      <w:lvlJc w:val="left"/>
      <w:pPr>
        <w:tabs>
          <w:tab w:val="num" w:pos="1287"/>
        </w:tabs>
        <w:ind w:left="1287"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63"/>
  </w:num>
  <w:num w:numId="2">
    <w:abstractNumId w:val="28"/>
  </w:num>
  <w:num w:numId="3">
    <w:abstractNumId w:val="44"/>
  </w:num>
  <w:num w:numId="4">
    <w:abstractNumId w:val="43"/>
  </w:num>
  <w:num w:numId="5">
    <w:abstractNumId w:val="19"/>
  </w:num>
  <w:num w:numId="6">
    <w:abstractNumId w:val="41"/>
  </w:num>
  <w:num w:numId="7">
    <w:abstractNumId w:val="34"/>
  </w:num>
  <w:num w:numId="8">
    <w:abstractNumId w:val="62"/>
  </w:num>
  <w:num w:numId="9">
    <w:abstractNumId w:val="64"/>
  </w:num>
  <w:num w:numId="10">
    <w:abstractNumId w:val="48"/>
  </w:num>
  <w:num w:numId="11">
    <w:abstractNumId w:val="35"/>
  </w:num>
  <w:num w:numId="12">
    <w:abstractNumId w:val="26"/>
  </w:num>
  <w:num w:numId="13">
    <w:abstractNumId w:val="46"/>
  </w:num>
  <w:num w:numId="14">
    <w:abstractNumId w:val="36"/>
  </w:num>
  <w:num w:numId="15">
    <w:abstractNumId w:val="10"/>
  </w:num>
  <w:num w:numId="16">
    <w:abstractNumId w:val="22"/>
  </w:num>
  <w:num w:numId="17">
    <w:abstractNumId w:val="56"/>
  </w:num>
  <w:num w:numId="18">
    <w:abstractNumId w:val="6"/>
  </w:num>
  <w:num w:numId="19">
    <w:abstractNumId w:val="40"/>
  </w:num>
  <w:num w:numId="20">
    <w:abstractNumId w:val="66"/>
  </w:num>
  <w:num w:numId="21">
    <w:abstractNumId w:val="45"/>
  </w:num>
  <w:num w:numId="22">
    <w:abstractNumId w:val="69"/>
  </w:num>
  <w:num w:numId="23">
    <w:abstractNumId w:val="67"/>
  </w:num>
  <w:num w:numId="24">
    <w:abstractNumId w:val="49"/>
  </w:num>
  <w:num w:numId="25">
    <w:abstractNumId w:val="11"/>
  </w:num>
  <w:num w:numId="26">
    <w:abstractNumId w:val="32"/>
  </w:num>
  <w:num w:numId="27">
    <w:abstractNumId w:val="1"/>
  </w:num>
  <w:num w:numId="28">
    <w:abstractNumId w:val="2"/>
  </w:num>
  <w:num w:numId="29">
    <w:abstractNumId w:val="25"/>
  </w:num>
  <w:num w:numId="30">
    <w:abstractNumId w:val="29"/>
  </w:num>
  <w:num w:numId="31">
    <w:abstractNumId w:val="4"/>
  </w:num>
  <w:num w:numId="32">
    <w:abstractNumId w:val="17"/>
  </w:num>
  <w:num w:numId="33">
    <w:abstractNumId w:val="27"/>
  </w:num>
  <w:num w:numId="34">
    <w:abstractNumId w:val="18"/>
  </w:num>
  <w:num w:numId="35">
    <w:abstractNumId w:val="70"/>
  </w:num>
  <w:num w:numId="36">
    <w:abstractNumId w:val="24"/>
  </w:num>
  <w:num w:numId="37">
    <w:abstractNumId w:val="7"/>
  </w:num>
  <w:num w:numId="38">
    <w:abstractNumId w:val="38"/>
  </w:num>
  <w:num w:numId="39">
    <w:abstractNumId w:val="3"/>
  </w:num>
  <w:num w:numId="40">
    <w:abstractNumId w:val="8"/>
  </w:num>
  <w:num w:numId="41">
    <w:abstractNumId w:val="52"/>
  </w:num>
  <w:num w:numId="42">
    <w:abstractNumId w:val="9"/>
  </w:num>
  <w:num w:numId="43">
    <w:abstractNumId w:val="68"/>
  </w:num>
  <w:num w:numId="44">
    <w:abstractNumId w:val="51"/>
  </w:num>
  <w:num w:numId="45">
    <w:abstractNumId w:val="33"/>
  </w:num>
  <w:num w:numId="46">
    <w:abstractNumId w:val="59"/>
  </w:num>
  <w:num w:numId="47">
    <w:abstractNumId w:val="53"/>
  </w:num>
  <w:num w:numId="48">
    <w:abstractNumId w:val="42"/>
  </w:num>
  <w:num w:numId="49">
    <w:abstractNumId w:val="14"/>
  </w:num>
  <w:num w:numId="50">
    <w:abstractNumId w:val="39"/>
  </w:num>
  <w:num w:numId="51">
    <w:abstractNumId w:val="5"/>
  </w:num>
  <w:num w:numId="52">
    <w:abstractNumId w:val="71"/>
  </w:num>
  <w:num w:numId="53">
    <w:abstractNumId w:val="37"/>
  </w:num>
  <w:num w:numId="54">
    <w:abstractNumId w:val="55"/>
  </w:num>
  <w:num w:numId="55">
    <w:abstractNumId w:val="57"/>
  </w:num>
  <w:num w:numId="56">
    <w:abstractNumId w:val="61"/>
  </w:num>
  <w:num w:numId="57">
    <w:abstractNumId w:val="65"/>
  </w:num>
  <w:num w:numId="58">
    <w:abstractNumId w:val="15"/>
  </w:num>
  <w:num w:numId="59">
    <w:abstractNumId w:val="21"/>
  </w:num>
  <w:num w:numId="60">
    <w:abstractNumId w:val="0"/>
  </w:num>
  <w:num w:numId="61">
    <w:abstractNumId w:val="20"/>
  </w:num>
  <w:num w:numId="62">
    <w:abstractNumId w:val="54"/>
  </w:num>
  <w:num w:numId="63">
    <w:abstractNumId w:val="16"/>
  </w:num>
  <w:num w:numId="64">
    <w:abstractNumId w:val="31"/>
  </w:num>
  <w:num w:numId="65">
    <w:abstractNumId w:val="50"/>
  </w:num>
  <w:num w:numId="66">
    <w:abstractNumId w:val="12"/>
  </w:num>
  <w:num w:numId="67">
    <w:abstractNumId w:val="60"/>
  </w:num>
  <w:num w:numId="68">
    <w:abstractNumId w:val="47"/>
  </w:num>
  <w:num w:numId="69">
    <w:abstractNumId w:val="58"/>
  </w:num>
  <w:num w:numId="70">
    <w:abstractNumId w:val="23"/>
  </w:num>
  <w:num w:numId="71">
    <w:abstractNumId w:val="30"/>
  </w:num>
  <w:num w:numId="72">
    <w:abstractNumId w:val="1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01C8"/>
    <w:rsid w:val="000108A4"/>
    <w:rsid w:val="00044A68"/>
    <w:rsid w:val="00057AAA"/>
    <w:rsid w:val="000C76CE"/>
    <w:rsid w:val="000D352D"/>
    <w:rsid w:val="00110BD3"/>
    <w:rsid w:val="001219BF"/>
    <w:rsid w:val="00125F36"/>
    <w:rsid w:val="00145331"/>
    <w:rsid w:val="00151156"/>
    <w:rsid w:val="00187624"/>
    <w:rsid w:val="00197DE2"/>
    <w:rsid w:val="001A27D9"/>
    <w:rsid w:val="001E40C4"/>
    <w:rsid w:val="001F3663"/>
    <w:rsid w:val="00225717"/>
    <w:rsid w:val="00232A88"/>
    <w:rsid w:val="00246080"/>
    <w:rsid w:val="002467C6"/>
    <w:rsid w:val="0025211B"/>
    <w:rsid w:val="002846E5"/>
    <w:rsid w:val="00284DC4"/>
    <w:rsid w:val="002B51AF"/>
    <w:rsid w:val="002D2429"/>
    <w:rsid w:val="002F62B8"/>
    <w:rsid w:val="002F7879"/>
    <w:rsid w:val="00314F2A"/>
    <w:rsid w:val="00321B84"/>
    <w:rsid w:val="003401C8"/>
    <w:rsid w:val="00357C4E"/>
    <w:rsid w:val="00367371"/>
    <w:rsid w:val="00375F4D"/>
    <w:rsid w:val="003D55FE"/>
    <w:rsid w:val="003E188F"/>
    <w:rsid w:val="00457E08"/>
    <w:rsid w:val="00477695"/>
    <w:rsid w:val="004E7A89"/>
    <w:rsid w:val="004F5491"/>
    <w:rsid w:val="005068D8"/>
    <w:rsid w:val="005139D7"/>
    <w:rsid w:val="005A5EAC"/>
    <w:rsid w:val="005C3F1D"/>
    <w:rsid w:val="005E2E40"/>
    <w:rsid w:val="00615533"/>
    <w:rsid w:val="00615ADB"/>
    <w:rsid w:val="00621DB6"/>
    <w:rsid w:val="00660A87"/>
    <w:rsid w:val="006642E9"/>
    <w:rsid w:val="006806DA"/>
    <w:rsid w:val="006C176C"/>
    <w:rsid w:val="006D0A88"/>
    <w:rsid w:val="006D778B"/>
    <w:rsid w:val="006F24BE"/>
    <w:rsid w:val="006F2B99"/>
    <w:rsid w:val="007203C6"/>
    <w:rsid w:val="00721EFA"/>
    <w:rsid w:val="007344F8"/>
    <w:rsid w:val="007542AC"/>
    <w:rsid w:val="007953CF"/>
    <w:rsid w:val="007E6187"/>
    <w:rsid w:val="007E7D35"/>
    <w:rsid w:val="00814C1F"/>
    <w:rsid w:val="0081698A"/>
    <w:rsid w:val="008828EC"/>
    <w:rsid w:val="008B7C82"/>
    <w:rsid w:val="008E12D4"/>
    <w:rsid w:val="008E39F9"/>
    <w:rsid w:val="00923198"/>
    <w:rsid w:val="009A5E85"/>
    <w:rsid w:val="009D346D"/>
    <w:rsid w:val="009D6D19"/>
    <w:rsid w:val="00A046D1"/>
    <w:rsid w:val="00A24E40"/>
    <w:rsid w:val="00A255C6"/>
    <w:rsid w:val="00A558EB"/>
    <w:rsid w:val="00A67E73"/>
    <w:rsid w:val="00A82DB9"/>
    <w:rsid w:val="00AB7CDF"/>
    <w:rsid w:val="00AC4955"/>
    <w:rsid w:val="00B0299D"/>
    <w:rsid w:val="00B2481D"/>
    <w:rsid w:val="00B80A84"/>
    <w:rsid w:val="00BE634C"/>
    <w:rsid w:val="00C33E9B"/>
    <w:rsid w:val="00C37559"/>
    <w:rsid w:val="00C708A3"/>
    <w:rsid w:val="00C71156"/>
    <w:rsid w:val="00C946F7"/>
    <w:rsid w:val="00CB6691"/>
    <w:rsid w:val="00CD1747"/>
    <w:rsid w:val="00CD2BB6"/>
    <w:rsid w:val="00CE5165"/>
    <w:rsid w:val="00D54BA9"/>
    <w:rsid w:val="00D6418A"/>
    <w:rsid w:val="00D801CD"/>
    <w:rsid w:val="00D845BF"/>
    <w:rsid w:val="00D95B33"/>
    <w:rsid w:val="00DB496D"/>
    <w:rsid w:val="00E16641"/>
    <w:rsid w:val="00E24759"/>
    <w:rsid w:val="00E34AAE"/>
    <w:rsid w:val="00E56C40"/>
    <w:rsid w:val="00E91816"/>
    <w:rsid w:val="00E95366"/>
    <w:rsid w:val="00EE3A1F"/>
    <w:rsid w:val="00EE4B42"/>
    <w:rsid w:val="00EE73AE"/>
    <w:rsid w:val="00F14279"/>
    <w:rsid w:val="00F154A6"/>
    <w:rsid w:val="00FB1C56"/>
    <w:rsid w:val="00FD51A8"/>
    <w:rsid w:val="00FE6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82"/>
    <o:shapelayout v:ext="edit">
      <o:idmap v:ext="edit" data="1"/>
    </o:shapelayout>
  </w:shapeDefaults>
  <w:decimalSymbol w:val=","/>
  <w:listSeparator w:val=";"/>
  <w14:defaultImageDpi w14:val="0"/>
  <w15:chartTrackingRefBased/>
  <w15:docId w15:val="{877BF681-4F46-4B0E-BB28-304B8D6D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82DB9"/>
    <w:pPr>
      <w:autoSpaceDE w:val="0"/>
      <w:autoSpaceDN w:val="0"/>
      <w:spacing w:line="360" w:lineRule="auto"/>
      <w:ind w:firstLine="567"/>
      <w:jc w:val="both"/>
    </w:pPr>
    <w:rPr>
      <w:rFonts w:ascii="Arial" w:hAnsi="Arial" w:cs="Arial"/>
      <w:sz w:val="24"/>
      <w:szCs w:val="24"/>
    </w:rPr>
  </w:style>
  <w:style w:type="paragraph" w:styleId="1">
    <w:name w:val="heading 1"/>
    <w:basedOn w:val="a"/>
    <w:next w:val="a"/>
    <w:link w:val="10"/>
    <w:uiPriority w:val="9"/>
    <w:qFormat/>
    <w:rsid w:val="006806DA"/>
    <w:pPr>
      <w:keepNext/>
      <w:autoSpaceDE/>
      <w:autoSpaceDN/>
      <w:spacing w:before="240" w:after="60" w:line="240" w:lineRule="auto"/>
      <w:ind w:firstLine="0"/>
      <w:jc w:val="left"/>
      <w:outlineLvl w:val="0"/>
    </w:pPr>
    <w:rPr>
      <w:b/>
      <w:bCs/>
      <w:kern w:val="32"/>
      <w:sz w:val="32"/>
      <w:szCs w:val="32"/>
    </w:rPr>
  </w:style>
  <w:style w:type="paragraph" w:styleId="2">
    <w:name w:val="heading 2"/>
    <w:basedOn w:val="a"/>
    <w:next w:val="a"/>
    <w:link w:val="20"/>
    <w:uiPriority w:val="9"/>
    <w:qFormat/>
    <w:rsid w:val="003401C8"/>
    <w:pPr>
      <w:keepNext/>
      <w:autoSpaceDE/>
      <w:autoSpaceDN/>
      <w:ind w:firstLine="0"/>
      <w:jc w:val="left"/>
      <w:outlineLvl w:val="1"/>
    </w:pPr>
    <w:rPr>
      <w:rFonts w:ascii="Times New Roman" w:hAnsi="Times New Roman" w:cs="Times New Roman"/>
      <w:sz w:val="44"/>
      <w:szCs w:val="20"/>
    </w:rPr>
  </w:style>
  <w:style w:type="paragraph" w:styleId="3">
    <w:name w:val="heading 3"/>
    <w:basedOn w:val="a"/>
    <w:next w:val="a"/>
    <w:link w:val="30"/>
    <w:uiPriority w:val="9"/>
    <w:qFormat/>
    <w:rsid w:val="006806DA"/>
    <w:pPr>
      <w:keepNext/>
      <w:spacing w:before="240" w:after="60" w:line="240" w:lineRule="auto"/>
      <w:ind w:firstLine="0"/>
      <w:jc w:val="left"/>
      <w:outlineLvl w:val="2"/>
    </w:pPr>
    <w:rPr>
      <w:b/>
      <w:bCs/>
      <w:sz w:val="26"/>
      <w:szCs w:val="26"/>
    </w:rPr>
  </w:style>
  <w:style w:type="paragraph" w:styleId="4">
    <w:name w:val="heading 4"/>
    <w:basedOn w:val="a"/>
    <w:next w:val="a"/>
    <w:link w:val="40"/>
    <w:uiPriority w:val="9"/>
    <w:qFormat/>
    <w:rsid w:val="004F5491"/>
    <w:pPr>
      <w:keepNext/>
      <w:autoSpaceDE/>
      <w:autoSpaceDN/>
      <w:spacing w:before="240" w:after="60" w:line="240" w:lineRule="auto"/>
      <w:ind w:firstLine="0"/>
      <w:jc w:val="left"/>
      <w:outlineLvl w:val="3"/>
    </w:pPr>
    <w:rPr>
      <w:rFonts w:ascii="Times New Roman" w:hAnsi="Times New Roman" w:cs="Times New Roman"/>
      <w:b/>
      <w:bCs/>
      <w:sz w:val="28"/>
      <w:szCs w:val="28"/>
    </w:rPr>
  </w:style>
  <w:style w:type="paragraph" w:styleId="6">
    <w:name w:val="heading 6"/>
    <w:basedOn w:val="a"/>
    <w:next w:val="a"/>
    <w:link w:val="60"/>
    <w:uiPriority w:val="9"/>
    <w:qFormat/>
    <w:rsid w:val="006806DA"/>
    <w:pPr>
      <w:spacing w:before="240" w:after="60" w:line="240" w:lineRule="auto"/>
      <w:ind w:firstLine="0"/>
      <w:jc w:val="left"/>
      <w:outlineLvl w:val="5"/>
    </w:pPr>
    <w:rPr>
      <w:rFonts w:ascii="Times New Roman" w:hAnsi="Times New Roman" w:cs="Times New Roman"/>
      <w:b/>
      <w:bCs/>
      <w:sz w:val="22"/>
      <w:szCs w:val="22"/>
    </w:rPr>
  </w:style>
  <w:style w:type="paragraph" w:styleId="7">
    <w:name w:val="heading 7"/>
    <w:basedOn w:val="a"/>
    <w:next w:val="a"/>
    <w:link w:val="70"/>
    <w:uiPriority w:val="9"/>
    <w:qFormat/>
    <w:rsid w:val="006806DA"/>
    <w:pPr>
      <w:spacing w:before="240" w:after="60" w:line="240" w:lineRule="auto"/>
      <w:ind w:firstLine="0"/>
      <w:jc w:val="left"/>
      <w:outlineLvl w:val="6"/>
    </w:pPr>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Body Text Indent"/>
    <w:basedOn w:val="a"/>
    <w:link w:val="a4"/>
    <w:uiPriority w:val="99"/>
    <w:rsid w:val="003401C8"/>
    <w:pPr>
      <w:autoSpaceDE/>
      <w:autoSpaceDN/>
      <w:spacing w:line="240" w:lineRule="auto"/>
      <w:ind w:left="360" w:firstLine="0"/>
      <w:jc w:val="left"/>
    </w:pPr>
    <w:rPr>
      <w:rFonts w:cs="Times New Roman"/>
      <w:spacing w:val="20"/>
      <w:sz w:val="28"/>
    </w:rPr>
  </w:style>
  <w:style w:type="character" w:customStyle="1" w:styleId="a4">
    <w:name w:val="Основний текст з відступом Знак"/>
    <w:link w:val="a3"/>
    <w:uiPriority w:val="99"/>
    <w:semiHidden/>
    <w:rPr>
      <w:sz w:val="24"/>
      <w:szCs w:val="24"/>
    </w:rPr>
  </w:style>
  <w:style w:type="paragraph" w:customStyle="1" w:styleId="ConsNormal">
    <w:name w:val="ConsNormal"/>
    <w:rsid w:val="003401C8"/>
    <w:pPr>
      <w:autoSpaceDE w:val="0"/>
      <w:autoSpaceDN w:val="0"/>
      <w:adjustRightInd w:val="0"/>
      <w:ind w:right="19772" w:firstLine="720"/>
    </w:pPr>
    <w:rPr>
      <w:rFonts w:ascii="Arial" w:hAnsi="Arial" w:cs="Arial"/>
    </w:rPr>
  </w:style>
  <w:style w:type="paragraph" w:customStyle="1" w:styleId="FR1">
    <w:name w:val="FR1"/>
    <w:rsid w:val="003401C8"/>
    <w:pPr>
      <w:widowControl w:val="0"/>
      <w:spacing w:before="420"/>
      <w:jc w:val="right"/>
    </w:pPr>
    <w:rPr>
      <w:b/>
      <w:sz w:val="36"/>
    </w:rPr>
  </w:style>
  <w:style w:type="paragraph" w:styleId="21">
    <w:name w:val="Body Text Indent 2"/>
    <w:basedOn w:val="a"/>
    <w:link w:val="22"/>
    <w:uiPriority w:val="99"/>
    <w:rsid w:val="006806DA"/>
    <w:pPr>
      <w:autoSpaceDE/>
      <w:autoSpaceDN/>
      <w:spacing w:after="120" w:line="480" w:lineRule="auto"/>
      <w:ind w:left="283" w:firstLine="0"/>
      <w:jc w:val="left"/>
    </w:pPr>
    <w:rPr>
      <w:rFonts w:ascii="Times New Roman" w:hAnsi="Times New Roman" w:cs="Times New Roman"/>
    </w:rPr>
  </w:style>
  <w:style w:type="character" w:customStyle="1" w:styleId="22">
    <w:name w:val="Основний текст з відступом 2 Знак"/>
    <w:link w:val="21"/>
    <w:uiPriority w:val="99"/>
    <w:semiHidden/>
    <w:rPr>
      <w:b/>
      <w:sz w:val="32"/>
    </w:rPr>
  </w:style>
  <w:style w:type="paragraph" w:styleId="a5">
    <w:name w:val="Body Text"/>
    <w:basedOn w:val="a"/>
    <w:link w:val="a6"/>
    <w:uiPriority w:val="99"/>
    <w:rsid w:val="006806DA"/>
    <w:pPr>
      <w:autoSpaceDE/>
      <w:autoSpaceDN/>
      <w:spacing w:after="120" w:line="240" w:lineRule="auto"/>
      <w:ind w:firstLine="0"/>
      <w:jc w:val="left"/>
    </w:pPr>
    <w:rPr>
      <w:rFonts w:ascii="Times New Roman" w:hAnsi="Times New Roman" w:cs="Times New Roman"/>
    </w:rPr>
  </w:style>
  <w:style w:type="character" w:customStyle="1" w:styleId="a6">
    <w:name w:val="Основний текст Знак"/>
    <w:link w:val="a5"/>
    <w:uiPriority w:val="99"/>
    <w:semiHidden/>
    <w:rPr>
      <w:b/>
      <w:sz w:val="32"/>
    </w:rPr>
  </w:style>
  <w:style w:type="paragraph" w:styleId="31">
    <w:name w:val="Body Text Indent 3"/>
    <w:basedOn w:val="a"/>
    <w:link w:val="32"/>
    <w:uiPriority w:val="99"/>
    <w:rsid w:val="006806DA"/>
    <w:pPr>
      <w:autoSpaceDE/>
      <w:autoSpaceDN/>
      <w:spacing w:after="120" w:line="240" w:lineRule="auto"/>
      <w:ind w:left="283" w:firstLine="0"/>
      <w:jc w:val="left"/>
    </w:pPr>
    <w:rPr>
      <w:rFonts w:ascii="Times New Roman" w:hAnsi="Times New Roman" w:cs="Times New Roman"/>
      <w:sz w:val="16"/>
      <w:szCs w:val="16"/>
    </w:rPr>
  </w:style>
  <w:style w:type="character" w:customStyle="1" w:styleId="32">
    <w:name w:val="Основний текст з відступом 3 Знак"/>
    <w:link w:val="31"/>
    <w:uiPriority w:val="99"/>
    <w:semiHidden/>
    <w:rPr>
      <w:b/>
      <w:sz w:val="16"/>
      <w:szCs w:val="16"/>
    </w:rPr>
  </w:style>
  <w:style w:type="paragraph" w:styleId="33">
    <w:name w:val="Body Text 3"/>
    <w:basedOn w:val="a"/>
    <w:link w:val="34"/>
    <w:uiPriority w:val="99"/>
    <w:rsid w:val="006806DA"/>
    <w:pPr>
      <w:autoSpaceDE/>
      <w:autoSpaceDN/>
      <w:spacing w:after="120" w:line="240" w:lineRule="auto"/>
      <w:ind w:firstLine="0"/>
      <w:jc w:val="left"/>
    </w:pPr>
    <w:rPr>
      <w:rFonts w:ascii="Times New Roman" w:hAnsi="Times New Roman" w:cs="Times New Roman"/>
      <w:sz w:val="16"/>
      <w:szCs w:val="16"/>
    </w:rPr>
  </w:style>
  <w:style w:type="character" w:customStyle="1" w:styleId="34">
    <w:name w:val="Основний текст 3 Знак"/>
    <w:link w:val="33"/>
    <w:uiPriority w:val="99"/>
    <w:semiHidden/>
    <w:rPr>
      <w:b/>
      <w:sz w:val="16"/>
      <w:szCs w:val="16"/>
    </w:rPr>
  </w:style>
  <w:style w:type="paragraph" w:styleId="23">
    <w:name w:val="Body Text 2"/>
    <w:basedOn w:val="a"/>
    <w:link w:val="24"/>
    <w:uiPriority w:val="99"/>
    <w:rsid w:val="006806DA"/>
    <w:pPr>
      <w:autoSpaceDE/>
      <w:autoSpaceDN/>
      <w:spacing w:after="120" w:line="480" w:lineRule="auto"/>
      <w:ind w:firstLine="0"/>
      <w:jc w:val="left"/>
    </w:pPr>
    <w:rPr>
      <w:rFonts w:ascii="Times New Roman" w:hAnsi="Times New Roman" w:cs="Times New Roman"/>
    </w:rPr>
  </w:style>
  <w:style w:type="character" w:customStyle="1" w:styleId="24">
    <w:name w:val="Основний текст 2 Знак"/>
    <w:link w:val="23"/>
    <w:uiPriority w:val="99"/>
    <w:semiHidden/>
    <w:rPr>
      <w:b/>
      <w:sz w:val="32"/>
    </w:rPr>
  </w:style>
  <w:style w:type="paragraph" w:styleId="a7">
    <w:name w:val="Normal (Web)"/>
    <w:basedOn w:val="a"/>
    <w:uiPriority w:val="99"/>
    <w:rsid w:val="006806DA"/>
    <w:pPr>
      <w:spacing w:before="100" w:after="100" w:line="240" w:lineRule="auto"/>
      <w:ind w:firstLine="0"/>
      <w:jc w:val="left"/>
    </w:pPr>
    <w:rPr>
      <w:rFonts w:ascii="Times New Roman" w:hAnsi="Times New Roman" w:cs="Times New Roman"/>
    </w:rPr>
  </w:style>
  <w:style w:type="character" w:styleId="a8">
    <w:name w:val="Strong"/>
    <w:uiPriority w:val="22"/>
    <w:qFormat/>
    <w:rsid w:val="006806DA"/>
    <w:rPr>
      <w:rFonts w:cs="Times New Roman"/>
      <w:b/>
      <w:bCs/>
    </w:rPr>
  </w:style>
  <w:style w:type="paragraph" w:styleId="a9">
    <w:name w:val="caption"/>
    <w:basedOn w:val="a"/>
    <w:next w:val="a"/>
    <w:uiPriority w:val="35"/>
    <w:qFormat/>
    <w:rsid w:val="006806DA"/>
    <w:pPr>
      <w:shd w:val="clear" w:color="auto" w:fill="FFFFFF"/>
      <w:ind w:firstLine="720"/>
    </w:pPr>
    <w:rPr>
      <w:rFonts w:ascii="Times New Roman" w:hAnsi="Times New Roman" w:cs="Times New Roman"/>
      <w:color w:val="000000"/>
      <w:spacing w:val="-1"/>
      <w:sz w:val="28"/>
    </w:rPr>
  </w:style>
  <w:style w:type="paragraph" w:styleId="HTML">
    <w:name w:val="HTML Preformatted"/>
    <w:basedOn w:val="a"/>
    <w:link w:val="HTML0"/>
    <w:uiPriority w:val="99"/>
    <w:rsid w:val="006D0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40" w:lineRule="auto"/>
      <w:ind w:firstLine="0"/>
      <w:jc w:val="left"/>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b/>
    </w:rPr>
  </w:style>
  <w:style w:type="paragraph" w:customStyle="1" w:styleId="aa">
    <w:name w:val="текст таблиц"/>
    <w:basedOn w:val="a"/>
    <w:autoRedefine/>
    <w:rsid w:val="00A24E40"/>
    <w:pPr>
      <w:widowControl w:val="0"/>
      <w:suppressLineNumbers/>
      <w:adjustRightInd w:val="0"/>
      <w:ind w:left="76" w:right="162" w:firstLine="34"/>
    </w:pPr>
    <w:rPr>
      <w:rFonts w:ascii="Times New Roman" w:hAnsi="Times New Roman" w:cs="Times New Roman"/>
      <w:szCs w:val="20"/>
    </w:rPr>
  </w:style>
  <w:style w:type="paragraph" w:customStyle="1" w:styleId="FR2">
    <w:name w:val="FR2"/>
    <w:rsid w:val="002467C6"/>
    <w:pPr>
      <w:widowControl w:val="0"/>
      <w:spacing w:before="1200" w:line="300" w:lineRule="auto"/>
      <w:ind w:left="4720"/>
      <w:jc w:val="center"/>
    </w:pPr>
    <w:rPr>
      <w:b/>
      <w:sz w:val="28"/>
    </w:rPr>
  </w:style>
  <w:style w:type="paragraph" w:customStyle="1" w:styleId="F13">
    <w:name w:val="ОF1новной текст с отступом 3"/>
    <w:basedOn w:val="a"/>
    <w:rsid w:val="002467C6"/>
    <w:pPr>
      <w:widowControl w:val="0"/>
      <w:spacing w:line="240" w:lineRule="auto"/>
      <w:ind w:firstLine="709"/>
    </w:pPr>
    <w:rPr>
      <w:rFonts w:ascii="Times New Roman" w:hAnsi="Times New Roman" w:cs="Times New Roman"/>
      <w:sz w:val="28"/>
      <w:szCs w:val="28"/>
    </w:rPr>
  </w:style>
  <w:style w:type="paragraph" w:customStyle="1" w:styleId="Web">
    <w:name w:val="Обычный (Web)"/>
    <w:basedOn w:val="a"/>
    <w:rsid w:val="002467C6"/>
    <w:pPr>
      <w:autoSpaceDE/>
      <w:autoSpaceDN/>
      <w:spacing w:before="100" w:after="100" w:line="240" w:lineRule="auto"/>
      <w:ind w:firstLine="0"/>
      <w:jc w:val="left"/>
    </w:pPr>
    <w:rPr>
      <w:rFonts w:ascii="Times New Roman" w:hAnsi="Times New Roman" w:cs="Times New Roman"/>
      <w:color w:val="000000"/>
    </w:rPr>
  </w:style>
  <w:style w:type="paragraph" w:customStyle="1" w:styleId="ab">
    <w:name w:val="Нормальный"/>
    <w:rsid w:val="002467C6"/>
    <w:pPr>
      <w:autoSpaceDE w:val="0"/>
      <w:autoSpaceDN w:val="0"/>
    </w:pPr>
    <w:rPr>
      <w:sz w:val="24"/>
      <w:szCs w:val="24"/>
    </w:rPr>
  </w:style>
  <w:style w:type="paragraph" w:customStyle="1" w:styleId="xl90">
    <w:name w:val="xl90"/>
    <w:basedOn w:val="a"/>
    <w:rsid w:val="002467C6"/>
    <w:pPr>
      <w:pBdr>
        <w:left w:val="single" w:sz="8" w:space="0" w:color="auto"/>
        <w:bottom w:val="single" w:sz="8" w:space="0" w:color="auto"/>
        <w:right w:val="single" w:sz="4" w:space="0" w:color="auto"/>
      </w:pBdr>
      <w:spacing w:before="100" w:after="100" w:line="240" w:lineRule="auto"/>
      <w:ind w:firstLine="0"/>
      <w:jc w:val="left"/>
    </w:pPr>
    <w:rPr>
      <w:rFonts w:ascii="Times New Roman" w:hAnsi="Times New Roman" w:cs="Times New Roman"/>
    </w:rPr>
  </w:style>
  <w:style w:type="paragraph" w:styleId="ac">
    <w:name w:val="header"/>
    <w:basedOn w:val="a"/>
    <w:link w:val="ad"/>
    <w:uiPriority w:val="99"/>
    <w:rsid w:val="002467C6"/>
    <w:pPr>
      <w:tabs>
        <w:tab w:val="center" w:pos="4677"/>
        <w:tab w:val="right" w:pos="9355"/>
      </w:tabs>
      <w:spacing w:line="240" w:lineRule="auto"/>
      <w:ind w:firstLine="0"/>
      <w:jc w:val="left"/>
    </w:pPr>
    <w:rPr>
      <w:rFonts w:ascii="Times New Roman" w:hAnsi="Times New Roman" w:cs="Times New Roman"/>
    </w:rPr>
  </w:style>
  <w:style w:type="character" w:customStyle="1" w:styleId="ad">
    <w:name w:val="Верхній колонтитул Знак"/>
    <w:link w:val="ac"/>
    <w:uiPriority w:val="99"/>
    <w:semiHidden/>
    <w:rPr>
      <w:b/>
      <w:sz w:val="32"/>
    </w:rPr>
  </w:style>
  <w:style w:type="character" w:styleId="ae">
    <w:name w:val="page number"/>
    <w:uiPriority w:val="99"/>
    <w:rsid w:val="002467C6"/>
    <w:rPr>
      <w:rFonts w:cs="Times New Roman"/>
    </w:rPr>
  </w:style>
  <w:style w:type="paragraph" w:customStyle="1" w:styleId="11">
    <w:name w:val="1"/>
    <w:basedOn w:val="a"/>
    <w:next w:val="a7"/>
    <w:rsid w:val="002467C6"/>
    <w:pPr>
      <w:autoSpaceDE/>
      <w:autoSpaceDN/>
      <w:spacing w:before="100" w:beforeAutospacing="1" w:after="100" w:afterAutospacing="1" w:line="240" w:lineRule="auto"/>
      <w:ind w:firstLine="0"/>
      <w:jc w:val="left"/>
    </w:pPr>
    <w:rPr>
      <w:rFonts w:ascii="Times New Roman" w:hAnsi="Times New Roman" w:cs="Times New Roman"/>
    </w:rPr>
  </w:style>
  <w:style w:type="paragraph" w:styleId="af">
    <w:name w:val="annotation text"/>
    <w:basedOn w:val="a"/>
    <w:link w:val="af0"/>
    <w:uiPriority w:val="99"/>
    <w:semiHidden/>
    <w:rsid w:val="002467C6"/>
    <w:pPr>
      <w:spacing w:line="240" w:lineRule="auto"/>
      <w:ind w:firstLine="0"/>
      <w:jc w:val="left"/>
    </w:pPr>
    <w:rPr>
      <w:rFonts w:ascii="Times New Roman" w:hAnsi="Times New Roman" w:cs="Times New Roman"/>
      <w:sz w:val="20"/>
      <w:szCs w:val="20"/>
    </w:rPr>
  </w:style>
  <w:style w:type="character" w:customStyle="1" w:styleId="af0">
    <w:name w:val="Текст примітки Знак"/>
    <w:link w:val="af"/>
    <w:uiPriority w:val="99"/>
    <w:semiHidden/>
    <w:rPr>
      <w:b/>
    </w:rPr>
  </w:style>
  <w:style w:type="paragraph" w:customStyle="1" w:styleId="xl25">
    <w:name w:val="xl25"/>
    <w:basedOn w:val="a"/>
    <w:rsid w:val="002467C6"/>
    <w:pPr>
      <w:pBdr>
        <w:top w:val="single" w:sz="4" w:space="0" w:color="auto"/>
        <w:left w:val="single" w:sz="4" w:space="0" w:color="auto"/>
        <w:bottom w:val="single" w:sz="4" w:space="0" w:color="auto"/>
      </w:pBdr>
      <w:autoSpaceDE/>
      <w:autoSpaceDN/>
      <w:spacing w:before="100" w:beforeAutospacing="1" w:after="100" w:afterAutospacing="1" w:line="240" w:lineRule="auto"/>
      <w:ind w:firstLine="0"/>
      <w:jc w:val="center"/>
      <w:textAlignment w:val="center"/>
    </w:pPr>
    <w:rPr>
      <w:rFonts w:ascii="Times New Roman" w:eastAsia="Arial Unicode MS" w:hAnsi="Times New Roman" w:cs="Times New Roman"/>
      <w:sz w:val="28"/>
      <w:szCs w:val="28"/>
    </w:rPr>
  </w:style>
  <w:style w:type="table" w:styleId="af1">
    <w:name w:val="Table Grid"/>
    <w:basedOn w:val="a1"/>
    <w:uiPriority w:val="59"/>
    <w:rsid w:val="002467C6"/>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uiPriority w:val="20"/>
    <w:qFormat/>
    <w:rsid w:val="00EE73AE"/>
    <w:rPr>
      <w:rFonts w:cs="Times New Roman"/>
      <w:i/>
    </w:rPr>
  </w:style>
  <w:style w:type="character" w:styleId="af3">
    <w:name w:val="Hyperlink"/>
    <w:uiPriority w:val="99"/>
    <w:rsid w:val="00EE73AE"/>
    <w:rPr>
      <w:rFonts w:cs="Times New Roman"/>
      <w:color w:val="0000FF"/>
      <w:u w:val="single"/>
    </w:rPr>
  </w:style>
  <w:style w:type="paragraph" w:styleId="af4">
    <w:name w:val="footer"/>
    <w:basedOn w:val="a"/>
    <w:link w:val="af5"/>
    <w:uiPriority w:val="99"/>
    <w:rsid w:val="00E95366"/>
    <w:pPr>
      <w:tabs>
        <w:tab w:val="center" w:pos="4677"/>
        <w:tab w:val="right" w:pos="9355"/>
      </w:tabs>
      <w:autoSpaceDE/>
      <w:autoSpaceDN/>
      <w:spacing w:line="240" w:lineRule="auto"/>
      <w:ind w:firstLine="0"/>
      <w:jc w:val="left"/>
    </w:pPr>
    <w:rPr>
      <w:rFonts w:ascii="Times New Roman" w:hAnsi="Times New Roman" w:cs="Times New Roman"/>
    </w:rPr>
  </w:style>
  <w:style w:type="character" w:customStyle="1" w:styleId="af5">
    <w:name w:val="Нижній колонтитул Знак"/>
    <w:link w:val="af4"/>
    <w:uiPriority w:val="99"/>
    <w:semiHidden/>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______Microsoft_Excel_97-20032.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_Microsoft_Excel_97-20031.xls"/><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22597</Words>
  <Characters>128806</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I</vt:lpstr>
    </vt:vector>
  </TitlesOfParts>
  <Company>Org</Company>
  <LinksUpToDate>false</LinksUpToDate>
  <CharactersWithSpaces>151101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User</dc:creator>
  <cp:keywords/>
  <dc:description/>
  <cp:lastModifiedBy>Irina</cp:lastModifiedBy>
  <cp:revision>2</cp:revision>
  <dcterms:created xsi:type="dcterms:W3CDTF">2014-10-01T09:00:00Z</dcterms:created>
  <dcterms:modified xsi:type="dcterms:W3CDTF">2014-10-01T09:00:00Z</dcterms:modified>
</cp:coreProperties>
</file>