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936" w:rsidRDefault="00474936" w:rsidP="001205ED">
      <w:pPr>
        <w:jc w:val="center"/>
        <w:rPr>
          <w:b/>
          <w:sz w:val="32"/>
          <w:szCs w:val="32"/>
        </w:rPr>
      </w:pPr>
    </w:p>
    <w:p w:rsidR="002910D1" w:rsidRDefault="002910D1" w:rsidP="001205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Министерство Образования Республики Казахстан</w:t>
      </w:r>
    </w:p>
    <w:p w:rsidR="002910D1" w:rsidRDefault="002910D1" w:rsidP="001205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Университет Международного Бизнеса</w:t>
      </w:r>
    </w:p>
    <w:p w:rsidR="002910D1" w:rsidRDefault="002910D1" w:rsidP="001205ED">
      <w:pPr>
        <w:jc w:val="center"/>
        <w:rPr>
          <w:sz w:val="28"/>
          <w:szCs w:val="28"/>
        </w:rPr>
      </w:pPr>
    </w:p>
    <w:p w:rsidR="002910D1" w:rsidRDefault="004125DD" w:rsidP="001205E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90pt;height:119.25pt;visibility:visible">
            <v:imagedata r:id="rId5" o:title=""/>
          </v:shape>
        </w:pict>
      </w:r>
    </w:p>
    <w:p w:rsidR="002910D1" w:rsidRDefault="002910D1" w:rsidP="001205ED">
      <w:pPr>
        <w:jc w:val="center"/>
        <w:rPr>
          <w:sz w:val="28"/>
          <w:szCs w:val="28"/>
        </w:rPr>
      </w:pPr>
    </w:p>
    <w:p w:rsidR="002910D1" w:rsidRDefault="002910D1" w:rsidP="001205E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Реферат</w:t>
      </w:r>
    </w:p>
    <w:p w:rsidR="002910D1" w:rsidRDefault="002910D1" w:rsidP="001205ED">
      <w:pPr>
        <w:jc w:val="center"/>
        <w:rPr>
          <w:sz w:val="28"/>
          <w:szCs w:val="28"/>
        </w:rPr>
      </w:pPr>
      <w:r>
        <w:rPr>
          <w:sz w:val="32"/>
          <w:szCs w:val="32"/>
        </w:rPr>
        <w:t>По дисциплине</w:t>
      </w:r>
      <w:r>
        <w:rPr>
          <w:sz w:val="28"/>
          <w:szCs w:val="28"/>
        </w:rPr>
        <w:t xml:space="preserve"> : </w:t>
      </w:r>
      <w:r w:rsidRPr="00EC5A3B">
        <w:rPr>
          <w:b/>
          <w:sz w:val="32"/>
          <w:szCs w:val="32"/>
        </w:rPr>
        <w:t>Макроэкономика</w:t>
      </w:r>
    </w:p>
    <w:p w:rsidR="002910D1" w:rsidRDefault="002910D1" w:rsidP="001205ED">
      <w:pPr>
        <w:jc w:val="center"/>
        <w:rPr>
          <w:sz w:val="40"/>
          <w:szCs w:val="40"/>
        </w:rPr>
      </w:pPr>
      <w:r>
        <w:rPr>
          <w:sz w:val="36"/>
          <w:szCs w:val="36"/>
        </w:rPr>
        <w:t>На тему</w:t>
      </w:r>
      <w:r>
        <w:rPr>
          <w:sz w:val="40"/>
          <w:szCs w:val="40"/>
        </w:rPr>
        <w:t>: Проблемы Продовольственной безопасности в странах мира</w:t>
      </w:r>
    </w:p>
    <w:p w:rsidR="002910D1" w:rsidRPr="002111E0" w:rsidRDefault="002910D1" w:rsidP="001205ED">
      <w:pPr>
        <w:jc w:val="center"/>
        <w:rPr>
          <w:sz w:val="32"/>
          <w:szCs w:val="32"/>
        </w:rPr>
      </w:pPr>
    </w:p>
    <w:p w:rsidR="002910D1" w:rsidRPr="002111E0" w:rsidRDefault="002910D1" w:rsidP="001205ED">
      <w:pPr>
        <w:jc w:val="right"/>
        <w:rPr>
          <w:sz w:val="32"/>
          <w:szCs w:val="32"/>
        </w:rPr>
      </w:pPr>
    </w:p>
    <w:p w:rsidR="002910D1" w:rsidRDefault="002910D1" w:rsidP="001205ED">
      <w:pPr>
        <w:jc w:val="right"/>
        <w:rPr>
          <w:sz w:val="28"/>
          <w:szCs w:val="28"/>
        </w:rPr>
      </w:pPr>
      <w:r>
        <w:rPr>
          <w:sz w:val="28"/>
          <w:szCs w:val="28"/>
        </w:rPr>
        <w:t>Работу выполнила:</w:t>
      </w:r>
    </w:p>
    <w:p w:rsidR="002910D1" w:rsidRDefault="002910D1" w:rsidP="001205ED">
      <w:pPr>
        <w:jc w:val="right"/>
        <w:rPr>
          <w:sz w:val="28"/>
          <w:szCs w:val="28"/>
        </w:rPr>
      </w:pPr>
      <w:r>
        <w:rPr>
          <w:sz w:val="28"/>
          <w:szCs w:val="28"/>
        </w:rPr>
        <w:t>Студентка 2го курса</w:t>
      </w:r>
    </w:p>
    <w:p w:rsidR="002910D1" w:rsidRDefault="002910D1" w:rsidP="001205ED">
      <w:pPr>
        <w:jc w:val="right"/>
        <w:rPr>
          <w:sz w:val="28"/>
          <w:szCs w:val="28"/>
        </w:rPr>
      </w:pPr>
      <w:r>
        <w:rPr>
          <w:sz w:val="28"/>
          <w:szCs w:val="28"/>
        </w:rPr>
        <w:t>Специальность Уи А</w:t>
      </w:r>
    </w:p>
    <w:p w:rsidR="002910D1" w:rsidRDefault="002910D1" w:rsidP="001205ED">
      <w:pPr>
        <w:jc w:val="right"/>
        <w:rPr>
          <w:sz w:val="28"/>
          <w:szCs w:val="28"/>
        </w:rPr>
      </w:pPr>
      <w:r>
        <w:rPr>
          <w:sz w:val="28"/>
          <w:szCs w:val="28"/>
        </w:rPr>
        <w:t>Группа 221/2</w:t>
      </w:r>
    </w:p>
    <w:p w:rsidR="002910D1" w:rsidRDefault="002910D1" w:rsidP="001205ED">
      <w:pPr>
        <w:jc w:val="right"/>
        <w:rPr>
          <w:sz w:val="28"/>
          <w:szCs w:val="28"/>
        </w:rPr>
      </w:pPr>
      <w:r>
        <w:rPr>
          <w:sz w:val="28"/>
          <w:szCs w:val="28"/>
        </w:rPr>
        <w:t>Тостикбаева А.</w:t>
      </w:r>
    </w:p>
    <w:p w:rsidR="002910D1" w:rsidRDefault="002910D1" w:rsidP="001205ED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Проверила:</w:t>
      </w:r>
    </w:p>
    <w:p w:rsidR="002910D1" w:rsidRDefault="002910D1" w:rsidP="001205ED">
      <w:pPr>
        <w:jc w:val="right"/>
        <w:rPr>
          <w:sz w:val="28"/>
          <w:szCs w:val="28"/>
        </w:rPr>
      </w:pPr>
      <w:r w:rsidRPr="001205ED">
        <w:rPr>
          <w:sz w:val="28"/>
          <w:szCs w:val="28"/>
        </w:rPr>
        <w:t>Балтагулова Ш.Б.</w:t>
      </w:r>
    </w:p>
    <w:p w:rsidR="002910D1" w:rsidRDefault="002910D1" w:rsidP="001205ED">
      <w:pPr>
        <w:jc w:val="right"/>
        <w:rPr>
          <w:sz w:val="28"/>
          <w:szCs w:val="28"/>
        </w:rPr>
      </w:pPr>
    </w:p>
    <w:p w:rsidR="002910D1" w:rsidRDefault="002910D1" w:rsidP="001205ED">
      <w:pPr>
        <w:jc w:val="center"/>
        <w:rPr>
          <w:sz w:val="28"/>
          <w:szCs w:val="28"/>
        </w:rPr>
      </w:pPr>
      <w:r>
        <w:rPr>
          <w:sz w:val="28"/>
          <w:szCs w:val="28"/>
        </w:rPr>
        <w:t>Алматы 2010</w:t>
      </w:r>
    </w:p>
    <w:p w:rsidR="002910D1" w:rsidRDefault="002910D1" w:rsidP="00662676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  <w:bCs/>
          <w:sz w:val="28"/>
          <w:szCs w:val="28"/>
        </w:rPr>
      </w:pPr>
      <w:r w:rsidRPr="00662676">
        <w:rPr>
          <w:rFonts w:ascii="Arial" w:hAnsi="Arial" w:cs="Arial"/>
          <w:bCs/>
          <w:sz w:val="28"/>
          <w:szCs w:val="28"/>
        </w:rPr>
        <w:t>Введение.</w:t>
      </w:r>
    </w:p>
    <w:p w:rsidR="002910D1" w:rsidRPr="00662676" w:rsidRDefault="002910D1" w:rsidP="00662676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  <w:bCs/>
          <w:sz w:val="28"/>
          <w:szCs w:val="28"/>
        </w:rPr>
      </w:pPr>
    </w:p>
    <w:p w:rsidR="002910D1" w:rsidRPr="008D24AF" w:rsidRDefault="002910D1" w:rsidP="00662676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8D24AF">
        <w:rPr>
          <w:rFonts w:ascii="Arial" w:hAnsi="Arial" w:cs="Arial"/>
          <w:sz w:val="28"/>
          <w:szCs w:val="28"/>
        </w:rPr>
        <w:t>Эта тема актуальна в настоящее время, так как изучение этой проблемы и её решение обеспечивает продовольственную безопасность всего мира.</w:t>
      </w:r>
    </w:p>
    <w:p w:rsidR="002910D1" w:rsidRPr="008D24AF" w:rsidRDefault="002910D1" w:rsidP="00662676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8D24AF">
        <w:rPr>
          <w:rFonts w:ascii="Arial" w:hAnsi="Arial" w:cs="Arial"/>
          <w:sz w:val="28"/>
          <w:szCs w:val="28"/>
        </w:rPr>
        <w:t>Сейчас, когда численность населения на земном шаре уже превышает 6 млрд. чел.  и  продолжает расти, начинают об</w:t>
      </w:r>
      <w:r w:rsidRPr="008D24AF">
        <w:rPr>
          <w:rFonts w:ascii="Arial" w:hAnsi="Arial" w:cs="Arial"/>
          <w:sz w:val="28"/>
          <w:szCs w:val="28"/>
        </w:rPr>
        <w:softHyphen/>
        <w:t>суждать вопрос, сколько же человек может прокормить наша планета. Воз</w:t>
      </w:r>
      <w:r w:rsidRPr="008D24AF">
        <w:rPr>
          <w:rFonts w:ascii="Arial" w:hAnsi="Arial" w:cs="Arial"/>
          <w:sz w:val="28"/>
          <w:szCs w:val="28"/>
        </w:rPr>
        <w:softHyphen/>
        <w:t>никает угроза того, что существующие посевные площади не смогут произвес</w:t>
      </w:r>
      <w:r w:rsidRPr="008D24AF">
        <w:rPr>
          <w:rFonts w:ascii="Arial" w:hAnsi="Arial" w:cs="Arial"/>
          <w:sz w:val="28"/>
          <w:szCs w:val="28"/>
        </w:rPr>
        <w:softHyphen/>
        <w:t>ти достаточное количество продуктов питания, необходимых непосредствен</w:t>
      </w:r>
      <w:r w:rsidRPr="008D24AF">
        <w:rPr>
          <w:rFonts w:ascii="Arial" w:hAnsi="Arial" w:cs="Arial"/>
          <w:sz w:val="28"/>
          <w:szCs w:val="28"/>
        </w:rPr>
        <w:softHyphen/>
        <w:t xml:space="preserve">но для потребления населения, а также для кормления сельскохозяйственных животных. </w:t>
      </w:r>
    </w:p>
    <w:p w:rsidR="002910D1" w:rsidRPr="008D24AF" w:rsidRDefault="002910D1" w:rsidP="00662676">
      <w:pPr>
        <w:pStyle w:val="a6"/>
        <w:spacing w:line="360" w:lineRule="auto"/>
        <w:contextualSpacing/>
        <w:rPr>
          <w:rFonts w:ascii="Arial" w:hAnsi="Arial" w:cs="Arial"/>
          <w:spacing w:val="0"/>
          <w:szCs w:val="28"/>
        </w:rPr>
      </w:pPr>
      <w:r w:rsidRPr="008D24AF">
        <w:rPr>
          <w:rFonts w:ascii="Arial" w:hAnsi="Arial" w:cs="Arial"/>
          <w:spacing w:val="0"/>
          <w:szCs w:val="28"/>
        </w:rPr>
        <w:t>Продовольствие постоянно выступает необходимой и безальтернативной частью фонда жизненных средств, и нарастание по тем или иным причинам его дефицита справедливо воспринимается как бедствие, требующее быстрых действий.</w:t>
      </w:r>
    </w:p>
    <w:p w:rsidR="002910D1" w:rsidRPr="008D24AF" w:rsidRDefault="002910D1" w:rsidP="00662676">
      <w:pPr>
        <w:pStyle w:val="a8"/>
        <w:spacing w:line="360" w:lineRule="auto"/>
        <w:ind w:firstLine="0"/>
        <w:contextualSpacing/>
        <w:rPr>
          <w:rFonts w:ascii="Arial" w:hAnsi="Arial" w:cs="Arial"/>
          <w:spacing w:val="0"/>
          <w:sz w:val="28"/>
          <w:szCs w:val="28"/>
        </w:rPr>
      </w:pPr>
      <w:r w:rsidRPr="008D24AF">
        <w:rPr>
          <w:rFonts w:ascii="Arial" w:hAnsi="Arial" w:cs="Arial"/>
          <w:spacing w:val="0"/>
          <w:sz w:val="28"/>
          <w:szCs w:val="28"/>
        </w:rPr>
        <w:t xml:space="preserve">Международное звучание продовольственной проблеме придает и то обстоятельство, что ее  решения невозможно достичь изолированными усилиями отдельных стран, от которых требуется хорошо налаженное сотрудничество вне зависимости от господствующих в них общественных и политических систем. К ней нельзя подходить также в отрыве от других сложных ситуаций глобального размаха, с которыми вынуждено сталкиваться человечество. Накопленный многовековой опыт свидетельствует, что освещаемая проблема представляет собой синтетическое явление, которое не замкнуто рамками собственно общественного воспроизводства и требует более широких подходов. </w:t>
      </w:r>
    </w:p>
    <w:p w:rsidR="002910D1" w:rsidRDefault="002910D1" w:rsidP="00662676">
      <w:pPr>
        <w:pStyle w:val="a8"/>
        <w:spacing w:line="360" w:lineRule="auto"/>
        <w:ind w:firstLine="0"/>
        <w:contextualSpacing/>
        <w:rPr>
          <w:rFonts w:ascii="Arial" w:hAnsi="Arial" w:cs="Arial"/>
          <w:spacing w:val="0"/>
          <w:sz w:val="28"/>
          <w:szCs w:val="28"/>
        </w:rPr>
      </w:pPr>
      <w:r w:rsidRPr="008D24AF">
        <w:rPr>
          <w:rFonts w:ascii="Arial" w:hAnsi="Arial" w:cs="Arial"/>
          <w:spacing w:val="0"/>
          <w:sz w:val="28"/>
          <w:szCs w:val="28"/>
        </w:rPr>
        <w:t>Важно выработать соответствующий взгляд на эту проблему и найти оптимальное её решение, которое будет эффективно не только на индивидуальном уровне, но и на уровне всего населения в целом.</w:t>
      </w:r>
    </w:p>
    <w:p w:rsidR="002910D1" w:rsidRPr="008D24AF" w:rsidRDefault="002910D1" w:rsidP="00662676">
      <w:pPr>
        <w:spacing w:line="360" w:lineRule="auto"/>
        <w:ind w:right="180"/>
        <w:contextualSpacing/>
        <w:rPr>
          <w:rFonts w:ascii="Arial" w:hAnsi="Arial" w:cs="Arial"/>
          <w:bCs/>
          <w:iCs/>
          <w:sz w:val="28"/>
          <w:szCs w:val="28"/>
        </w:rPr>
      </w:pPr>
      <w:r w:rsidRPr="008D24AF">
        <w:rPr>
          <w:rFonts w:ascii="Arial" w:hAnsi="Arial" w:cs="Arial"/>
          <w:bCs/>
          <w:iCs/>
          <w:sz w:val="28"/>
          <w:szCs w:val="28"/>
        </w:rPr>
        <w:t>Может ли Земля прокормить своих обитателей?</w:t>
      </w:r>
    </w:p>
    <w:p w:rsidR="002910D1" w:rsidRPr="008D24AF" w:rsidRDefault="002910D1" w:rsidP="00662676">
      <w:pPr>
        <w:spacing w:line="360" w:lineRule="auto"/>
        <w:ind w:right="180"/>
        <w:contextualSpacing/>
        <w:rPr>
          <w:rFonts w:ascii="Arial" w:hAnsi="Arial" w:cs="Arial"/>
          <w:sz w:val="28"/>
          <w:szCs w:val="28"/>
        </w:rPr>
      </w:pPr>
      <w:r w:rsidRPr="008D24AF">
        <w:rPr>
          <w:rFonts w:ascii="Arial" w:hAnsi="Arial" w:cs="Arial"/>
          <w:sz w:val="28"/>
          <w:szCs w:val="28"/>
        </w:rPr>
        <w:t>Современная мировая продовольственная ситуация трагична из-за своей противоречивости. С одной стороны, голод является причиной смерти миллионов людей: только во второй половине 1970-х годов от  голодной смерти погибло больше народа, чем за последние 150 лет в результате войн и социальных потрясений. От голода и болезней, с ним связанных, в мире ежегодно погибает в несколько раз больше людей, чем погибло во время взрывов атомных  бомб над Хиросимой и Нагасаки в 1945 году. С другой стороны, масштабы мирового производства продуктов питания в целом соответствуют продовольственным потребностям населения мира. По различным оценкам, в мире голодает и недоедает от 0,8 до 1,2 миллиарда человек, подавляющее большинство которых проживает в развивающихся странах.</w:t>
      </w:r>
    </w:p>
    <w:p w:rsidR="002910D1" w:rsidRPr="008D24AF" w:rsidRDefault="002910D1" w:rsidP="00662676">
      <w:pPr>
        <w:spacing w:line="360" w:lineRule="auto"/>
        <w:ind w:right="180"/>
        <w:contextualSpacing/>
        <w:rPr>
          <w:rFonts w:ascii="Arial" w:hAnsi="Arial" w:cs="Arial"/>
          <w:sz w:val="28"/>
          <w:szCs w:val="28"/>
        </w:rPr>
      </w:pPr>
      <w:r w:rsidRPr="008D24AF">
        <w:rPr>
          <w:rFonts w:ascii="Arial" w:hAnsi="Arial" w:cs="Arial"/>
          <w:sz w:val="28"/>
          <w:szCs w:val="28"/>
        </w:rPr>
        <w:t>В мире нет государства, в котором производство, распределение и внешняя торговля продовольствием не были бы заботой правительства. В то время как одни страны страдают от голода  и недоедания, другие стремятся достичь гармоничного рациона питания; а некоторые вынуждены даже «бороться»  либо с излишками пищевых продуктов, либо с избыточным их потреблением.</w:t>
      </w:r>
    </w:p>
    <w:p w:rsidR="002910D1" w:rsidRPr="008D24AF" w:rsidRDefault="002910D1" w:rsidP="00662676">
      <w:pPr>
        <w:spacing w:line="360" w:lineRule="auto"/>
        <w:ind w:right="18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8D24AF">
        <w:rPr>
          <w:rFonts w:ascii="Arial" w:hAnsi="Arial" w:cs="Arial"/>
          <w:sz w:val="28"/>
          <w:szCs w:val="28"/>
        </w:rPr>
        <w:t xml:space="preserve">родовольственная проблема является актуальной, многоаспектной проблемой, решение которой выходит за рамки собственно сельского хозяйства. Она имеет свои особенности в государствах с различным общественным строем и отличается особой остротой в группе развивающихся стран, где она обусловлена, прежде всего, наследием колониального прошлого. В результате аграрные страны Азии, Африки и Латинской Америки, где ½ всей рабочей силы сосредоточено именно в сельском хозяйстве, оказались не в состоянии достигнуть самообеспеченности по продовольствию. </w:t>
      </w:r>
    </w:p>
    <w:p w:rsidR="002910D1" w:rsidRPr="008D24AF" w:rsidRDefault="002910D1" w:rsidP="00662676">
      <w:pPr>
        <w:pStyle w:val="a8"/>
        <w:spacing w:line="360" w:lineRule="auto"/>
        <w:ind w:firstLine="0"/>
        <w:contextualSpacing/>
        <w:rPr>
          <w:rFonts w:ascii="Arial" w:hAnsi="Arial" w:cs="Arial"/>
          <w:spacing w:val="0"/>
          <w:sz w:val="28"/>
          <w:szCs w:val="28"/>
        </w:rPr>
      </w:pPr>
      <w:r w:rsidRPr="008D24AF">
        <w:rPr>
          <w:rFonts w:ascii="Arial" w:hAnsi="Arial" w:cs="Arial"/>
          <w:spacing w:val="0"/>
          <w:sz w:val="28"/>
          <w:szCs w:val="28"/>
        </w:rPr>
        <w:t>По данным прогноза, подготовленного для Всемирного продовольственного саммита, продовольственная проблема определяется сле</w:t>
      </w:r>
      <w:r w:rsidRPr="008D24AF">
        <w:rPr>
          <w:rFonts w:ascii="Arial" w:hAnsi="Arial" w:cs="Arial"/>
          <w:spacing w:val="0"/>
          <w:sz w:val="28"/>
          <w:szCs w:val="28"/>
        </w:rPr>
        <w:softHyphen/>
        <w:t>дующими факторами:</w:t>
      </w:r>
    </w:p>
    <w:p w:rsidR="002910D1" w:rsidRDefault="002910D1" w:rsidP="00662676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8D24AF">
        <w:rPr>
          <w:rFonts w:ascii="Arial" w:hAnsi="Arial" w:cs="Arial"/>
          <w:sz w:val="28"/>
          <w:szCs w:val="28"/>
        </w:rPr>
        <w:t xml:space="preserve">1.  </w:t>
      </w:r>
      <w:r w:rsidRPr="008D24AF">
        <w:rPr>
          <w:rFonts w:ascii="Arial" w:hAnsi="Arial" w:cs="Arial"/>
          <w:bCs/>
          <w:sz w:val="28"/>
          <w:szCs w:val="28"/>
        </w:rPr>
        <w:t>Рост чис</w:t>
      </w:r>
      <w:r w:rsidRPr="008D24AF">
        <w:rPr>
          <w:rFonts w:ascii="Arial" w:hAnsi="Arial" w:cs="Arial"/>
          <w:bCs/>
          <w:sz w:val="28"/>
          <w:szCs w:val="28"/>
        </w:rPr>
        <w:softHyphen/>
        <w:t>ленности мирового населения</w:t>
      </w:r>
      <w:r w:rsidRPr="008D24AF">
        <w:rPr>
          <w:rFonts w:ascii="Arial" w:hAnsi="Arial" w:cs="Arial"/>
          <w:sz w:val="28"/>
          <w:szCs w:val="28"/>
        </w:rPr>
        <w:t xml:space="preserve">. По прогнозам, она возрастет с 5,7 млрд., в 1995 г. до 9,8 млрд. в 2050 г., или на 72%. В том числе в развитых странах - на 2% и в развивающихся - на 174%. </w:t>
      </w:r>
    </w:p>
    <w:p w:rsidR="002910D1" w:rsidRPr="008D24AF" w:rsidRDefault="002910D1" w:rsidP="00662676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8D24AF">
        <w:rPr>
          <w:rFonts w:ascii="Arial" w:hAnsi="Arial" w:cs="Arial"/>
          <w:sz w:val="28"/>
          <w:szCs w:val="28"/>
        </w:rPr>
        <w:t xml:space="preserve">2. </w:t>
      </w:r>
      <w:r w:rsidRPr="008D24AF">
        <w:rPr>
          <w:rFonts w:ascii="Arial" w:hAnsi="Arial" w:cs="Arial"/>
          <w:bCs/>
          <w:sz w:val="28"/>
          <w:szCs w:val="28"/>
        </w:rPr>
        <w:t>Доля молодежи в общей численности населения</w:t>
      </w:r>
      <w:r w:rsidRPr="008D24AF">
        <w:rPr>
          <w:rFonts w:ascii="Arial" w:hAnsi="Arial" w:cs="Arial"/>
          <w:sz w:val="28"/>
          <w:szCs w:val="28"/>
        </w:rPr>
        <w:t>. До 20 лет потребности человека в питании растут, после 50 - сни</w:t>
      </w:r>
      <w:r w:rsidRPr="008D24AF">
        <w:rPr>
          <w:rFonts w:ascii="Arial" w:hAnsi="Arial" w:cs="Arial"/>
          <w:sz w:val="28"/>
          <w:szCs w:val="28"/>
        </w:rPr>
        <w:softHyphen/>
        <w:t xml:space="preserve">жаются. </w:t>
      </w:r>
    </w:p>
    <w:p w:rsidR="002910D1" w:rsidRDefault="002910D1" w:rsidP="00662676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8D24AF">
        <w:rPr>
          <w:rFonts w:ascii="Arial" w:hAnsi="Arial" w:cs="Arial"/>
          <w:sz w:val="28"/>
          <w:szCs w:val="28"/>
        </w:rPr>
        <w:t xml:space="preserve">3.  </w:t>
      </w:r>
      <w:r w:rsidRPr="008D24AF">
        <w:rPr>
          <w:rFonts w:ascii="Arial" w:hAnsi="Arial" w:cs="Arial"/>
          <w:bCs/>
          <w:sz w:val="28"/>
          <w:szCs w:val="28"/>
        </w:rPr>
        <w:t>Увеличение среднего роста людей</w:t>
      </w:r>
      <w:r w:rsidRPr="008D24AF">
        <w:rPr>
          <w:rFonts w:ascii="Arial" w:hAnsi="Arial" w:cs="Arial"/>
          <w:sz w:val="28"/>
          <w:szCs w:val="28"/>
        </w:rPr>
        <w:t>. Улучшение питания детей и молодежи в развивающихся странах приводит к увеличе</w:t>
      </w:r>
      <w:r w:rsidRPr="008D24AF">
        <w:rPr>
          <w:rFonts w:ascii="Arial" w:hAnsi="Arial" w:cs="Arial"/>
          <w:sz w:val="28"/>
          <w:szCs w:val="28"/>
        </w:rPr>
        <w:softHyphen/>
        <w:t xml:space="preserve">нию среднего роста на 1 см за 10 лет. </w:t>
      </w:r>
    </w:p>
    <w:p w:rsidR="002910D1" w:rsidRDefault="002910D1" w:rsidP="00662676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8D24AF">
        <w:rPr>
          <w:rFonts w:ascii="Arial" w:hAnsi="Arial" w:cs="Arial"/>
          <w:sz w:val="28"/>
          <w:szCs w:val="28"/>
        </w:rPr>
        <w:t>4</w:t>
      </w:r>
      <w:r w:rsidRPr="008D24AF">
        <w:rPr>
          <w:rFonts w:ascii="Arial" w:hAnsi="Arial" w:cs="Arial"/>
          <w:bCs/>
          <w:sz w:val="28"/>
          <w:szCs w:val="28"/>
        </w:rPr>
        <w:t>.  Урбанизация</w:t>
      </w:r>
      <w:r w:rsidRPr="008D24AF">
        <w:rPr>
          <w:rFonts w:ascii="Arial" w:hAnsi="Arial" w:cs="Arial"/>
          <w:sz w:val="28"/>
          <w:szCs w:val="28"/>
        </w:rPr>
        <w:t xml:space="preserve"> вызывает снижение потребности в питании, поскольку физическая активность жителей городов ниже, чем у сельских жителей. В результате повышения уровня урбанизации средние   потребности   в   продовольствии   населения   стран   Азии уменьшатся к 2050 г. на 4% и стран Африки - на 3%. </w:t>
      </w:r>
    </w:p>
    <w:p w:rsidR="002910D1" w:rsidRPr="008D24AF" w:rsidRDefault="002910D1" w:rsidP="00662676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8D24AF">
        <w:rPr>
          <w:rFonts w:ascii="Arial" w:hAnsi="Arial" w:cs="Arial"/>
          <w:sz w:val="28"/>
          <w:szCs w:val="28"/>
        </w:rPr>
        <w:t xml:space="preserve">5.  </w:t>
      </w:r>
      <w:r w:rsidRPr="008D24AF">
        <w:rPr>
          <w:rFonts w:ascii="Arial" w:hAnsi="Arial" w:cs="Arial"/>
          <w:bCs/>
          <w:sz w:val="28"/>
          <w:szCs w:val="28"/>
        </w:rPr>
        <w:t>Снижение уровня рождаемости</w:t>
      </w:r>
      <w:r w:rsidRPr="008D24AF">
        <w:rPr>
          <w:rFonts w:ascii="Arial" w:hAnsi="Arial" w:cs="Arial"/>
          <w:sz w:val="28"/>
          <w:szCs w:val="28"/>
        </w:rPr>
        <w:t xml:space="preserve"> приводит к уменьше</w:t>
      </w:r>
      <w:r w:rsidRPr="008D24AF">
        <w:rPr>
          <w:rFonts w:ascii="Arial" w:hAnsi="Arial" w:cs="Arial"/>
          <w:sz w:val="28"/>
          <w:szCs w:val="28"/>
        </w:rPr>
        <w:softHyphen/>
        <w:t>нию потребностей   в   продовольствии.   Для   развивающихся стран в целом это уменьшение оценивается в 1%, в том числе в странах Западной Азии, где ожидается наибольшее сниже</w:t>
      </w:r>
      <w:r w:rsidRPr="008D24AF">
        <w:rPr>
          <w:rFonts w:ascii="Arial" w:hAnsi="Arial" w:cs="Arial"/>
          <w:sz w:val="28"/>
          <w:szCs w:val="28"/>
        </w:rPr>
        <w:softHyphen/>
        <w:t>ние уровня рождаемости в - 2%.[3, 65]</w:t>
      </w:r>
    </w:p>
    <w:p w:rsidR="002910D1" w:rsidRPr="008D24AF" w:rsidRDefault="002910D1" w:rsidP="00662676">
      <w:pPr>
        <w:spacing w:line="360" w:lineRule="auto"/>
        <w:ind w:right="180"/>
        <w:contextualSpacing/>
        <w:rPr>
          <w:rFonts w:ascii="Arial" w:hAnsi="Arial" w:cs="Arial"/>
          <w:sz w:val="28"/>
          <w:szCs w:val="28"/>
        </w:rPr>
      </w:pPr>
      <w:r w:rsidRPr="008D24AF">
        <w:rPr>
          <w:rFonts w:ascii="Arial" w:hAnsi="Arial" w:cs="Arial"/>
          <w:sz w:val="28"/>
          <w:szCs w:val="28"/>
        </w:rPr>
        <w:t>В настоящее время  продовольственной проблемой занялись многие межгосударственные официальные и общественные организации и учреждения ООН, в том числе ФАО (Организация по продовольствию и сельскому хозяйству), созданная уже в 1945 году в рамках ООН.</w:t>
      </w:r>
    </w:p>
    <w:p w:rsidR="002910D1" w:rsidRPr="008D24AF" w:rsidRDefault="002910D1" w:rsidP="00662676">
      <w:pPr>
        <w:spacing w:line="360" w:lineRule="auto"/>
        <w:ind w:right="180"/>
        <w:contextualSpacing/>
        <w:rPr>
          <w:rFonts w:ascii="Arial" w:hAnsi="Arial" w:cs="Arial"/>
          <w:sz w:val="28"/>
          <w:szCs w:val="28"/>
        </w:rPr>
      </w:pPr>
      <w:r w:rsidRPr="008D24AF">
        <w:rPr>
          <w:rFonts w:ascii="Arial" w:hAnsi="Arial" w:cs="Arial"/>
          <w:sz w:val="28"/>
          <w:szCs w:val="28"/>
        </w:rPr>
        <w:t>К этому делу присоединились и влиятельные банки: Международный банк реконструкции и развития (МБРР), региональные банки развития, специальный фонд ОПЕК (Организация стран–экспортёров нефти), которые финансируют многочисленные проекты подъема сельского хозяйства в развивающихся странах.</w:t>
      </w:r>
    </w:p>
    <w:p w:rsidR="002910D1" w:rsidRPr="008D24AF" w:rsidRDefault="002910D1" w:rsidP="00662676">
      <w:pPr>
        <w:spacing w:line="360" w:lineRule="auto"/>
        <w:ind w:right="180"/>
        <w:contextualSpacing/>
        <w:rPr>
          <w:rFonts w:ascii="Arial" w:hAnsi="Arial" w:cs="Arial"/>
          <w:sz w:val="28"/>
          <w:szCs w:val="28"/>
        </w:rPr>
      </w:pPr>
      <w:r w:rsidRPr="008D24AF">
        <w:rPr>
          <w:rFonts w:ascii="Arial" w:hAnsi="Arial" w:cs="Arial"/>
          <w:sz w:val="28"/>
          <w:szCs w:val="28"/>
        </w:rPr>
        <w:t>На продовольственную ситуацию в мире оказывают влияние: физико-географические условия и размещение населения; развитие мирового транспорта и мировая торговля, в том числе торговля зерном и прочие. К тому же: среди факторов необходимо отметить экономическую отсталость большинства государств «третьего мира», выражающуюся в низком уровне развития производительных сил сельского хозяйства, в его узкой аграрно-сырьевой специализации, бедности и малой покупательной способности основной массы</w:t>
      </w:r>
      <w:r>
        <w:rPr>
          <w:rFonts w:ascii="Arial" w:hAnsi="Arial" w:cs="Arial"/>
          <w:sz w:val="28"/>
          <w:szCs w:val="28"/>
        </w:rPr>
        <w:t>. П</w:t>
      </w:r>
      <w:r w:rsidRPr="008D24AF">
        <w:rPr>
          <w:rFonts w:ascii="Arial" w:hAnsi="Arial" w:cs="Arial"/>
          <w:sz w:val="28"/>
          <w:szCs w:val="28"/>
        </w:rPr>
        <w:t>роизводительность труда в большинстве развивающихся стран.</w:t>
      </w:r>
    </w:p>
    <w:p w:rsidR="002910D1" w:rsidRDefault="002910D1" w:rsidP="00662676">
      <w:pPr>
        <w:spacing w:line="360" w:lineRule="auto"/>
        <w:ind w:right="180"/>
        <w:contextualSpacing/>
        <w:rPr>
          <w:rFonts w:ascii="Arial" w:hAnsi="Arial" w:cs="Arial"/>
          <w:sz w:val="28"/>
          <w:szCs w:val="28"/>
        </w:rPr>
      </w:pPr>
      <w:r w:rsidRPr="008D24AF">
        <w:rPr>
          <w:rFonts w:ascii="Arial" w:hAnsi="Arial" w:cs="Arial"/>
          <w:sz w:val="28"/>
          <w:szCs w:val="28"/>
        </w:rPr>
        <w:t>1 работник сельского хозяйства кормит в странах «третьего мира» менее 2 человек, тогда как в странах Запада – более 20 человек; в том числе в США – 80,  в Бельгии, Нидерландах – 100 человек.</w:t>
      </w:r>
    </w:p>
    <w:p w:rsidR="002910D1" w:rsidRDefault="002910D1" w:rsidP="00662676">
      <w:pPr>
        <w:spacing w:line="360" w:lineRule="auto"/>
        <w:ind w:right="18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Продовольственная безопасность</w:t>
      </w:r>
    </w:p>
    <w:p w:rsidR="002910D1" w:rsidRPr="00FD2D49" w:rsidRDefault="002910D1" w:rsidP="00FD2D49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709"/>
        <w:jc w:val="both"/>
        <w:rPr>
          <w:rFonts w:ascii="Arial" w:hAnsi="Arial" w:cs="Arial"/>
          <w:sz w:val="28"/>
          <w:szCs w:val="20"/>
        </w:rPr>
      </w:pPr>
      <w:r w:rsidRPr="00FD2D49">
        <w:rPr>
          <w:rFonts w:ascii="Arial" w:hAnsi="Arial" w:cs="Arial"/>
          <w:sz w:val="28"/>
          <w:szCs w:val="20"/>
        </w:rPr>
        <w:t xml:space="preserve">По определению, данному в 1996 году в ходе саммита ООН  по сельскому хозяйству и продовольствию (ФАО), «продовольственная безопасность обеспечена, когда все люди в любое время имеют физический и экономический доступ к безопасному и питательному продовольствию, достаточному, чтобы удовлетворить свои физиологические потребности и предпочтения, необходимые для активной и здоровой жизни». </w:t>
      </w:r>
    </w:p>
    <w:p w:rsidR="002910D1" w:rsidRPr="00FD2D49" w:rsidRDefault="002910D1" w:rsidP="00FD2D49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709"/>
        <w:contextualSpacing/>
        <w:jc w:val="both"/>
        <w:rPr>
          <w:rFonts w:ascii="Arial" w:hAnsi="Arial" w:cs="Arial"/>
          <w:sz w:val="28"/>
          <w:szCs w:val="20"/>
        </w:rPr>
      </w:pPr>
      <w:r w:rsidRPr="00FD2D49">
        <w:rPr>
          <w:rFonts w:ascii="Arial" w:hAnsi="Arial" w:cs="Arial"/>
          <w:sz w:val="28"/>
          <w:szCs w:val="20"/>
        </w:rPr>
        <w:t>Исходя из этого, можно сформулировать следующие основные положения продовольственной безопасности. Во-первых, для обеспечения продовольственной безопасности той или иной страны должны быть гарантированы устойчивые и достаточные уровни производства продовольствия, полностью обеспечивающие запросы страны. Во-вторых, продовольственная безопасность может быть достигнута только тогда, когда гарантированы физические и экономические условия доступа к продовольствию. В-третьих, с целью достижения продовольственной безопасности продукция сельскохозяйственного производства должна стабильно в достаточном количестве  поставляться на мировые рынки. И, наконец, последним, но не менее важным элементом продовольственной безопасности является обеспечение населения доброкачественными, не приносящим ущерба здоровью продовольствием.</w:t>
      </w:r>
    </w:p>
    <w:p w:rsidR="002910D1" w:rsidRPr="00FD2D49" w:rsidRDefault="002910D1" w:rsidP="00FD2D49">
      <w:pPr>
        <w:widowControl w:val="0"/>
        <w:autoSpaceDE w:val="0"/>
        <w:autoSpaceDN w:val="0"/>
        <w:adjustRightInd w:val="0"/>
        <w:spacing w:before="100" w:beforeAutospacing="1" w:line="360" w:lineRule="auto"/>
        <w:contextualSpacing/>
        <w:jc w:val="both"/>
        <w:rPr>
          <w:rFonts w:ascii="Arial" w:hAnsi="Arial" w:cs="Arial"/>
          <w:sz w:val="28"/>
          <w:szCs w:val="20"/>
        </w:rPr>
      </w:pPr>
      <w:r w:rsidRPr="00FD2D49">
        <w:rPr>
          <w:rFonts w:ascii="Arial" w:hAnsi="Arial" w:cs="Arial"/>
          <w:sz w:val="28"/>
          <w:szCs w:val="20"/>
        </w:rPr>
        <w:t xml:space="preserve"> Другими словами, продовольственная безопасность достигается при наличии соответствующих систем и механизмов,  гарантирующих достаточный объём производства и поставок продовольствия и адекватно реагирующих на риски, которые могут вызывать перебои в этой сфере. Важно и то, что в решении вопросов продовольственной безопасности необходимо тесное взаимодействие всех стран.</w:t>
      </w:r>
    </w:p>
    <w:p w:rsidR="002910D1" w:rsidRPr="00FD2D49" w:rsidRDefault="002910D1" w:rsidP="00FD2D49">
      <w:pPr>
        <w:spacing w:line="360" w:lineRule="auto"/>
        <w:contextualSpacing/>
        <w:rPr>
          <w:rFonts w:ascii="Arial" w:hAnsi="Arial" w:cs="Arial"/>
        </w:rPr>
      </w:pPr>
      <w:r w:rsidRPr="00FD2D49">
        <w:rPr>
          <w:rFonts w:ascii="Arial" w:hAnsi="Arial" w:cs="Arial"/>
          <w:sz w:val="28"/>
          <w:szCs w:val="20"/>
        </w:rPr>
        <w:t>С учётом сказанного можно сделать вывод, что критические вопросы обеспечения  продовольственной безопасности могут возникнуть практически перед любой страной, независимо от степени экономического развития.  Проблема продовольственной безопасности не может быть решена эффективно в узком кругу. Особую значимость в современных условиях приобретает доступность качественной, экологически безопасной продукции. Современные тенденции экономического развития ограничивают возможности выбора экологически безопасной, а так же традиционной (без различных добавок) продукции. [7, 59-60</w:t>
      </w:r>
    </w:p>
    <w:p w:rsidR="002910D1" w:rsidRPr="008D24AF" w:rsidRDefault="002910D1" w:rsidP="00662676">
      <w:pPr>
        <w:spacing w:line="360" w:lineRule="auto"/>
        <w:ind w:right="180"/>
        <w:contextualSpacing/>
        <w:rPr>
          <w:rFonts w:ascii="Arial" w:hAnsi="Arial" w:cs="Arial"/>
          <w:bCs/>
          <w:iCs/>
          <w:sz w:val="28"/>
          <w:szCs w:val="28"/>
        </w:rPr>
      </w:pPr>
      <w:r w:rsidRPr="008D24AF">
        <w:rPr>
          <w:rFonts w:ascii="Arial" w:hAnsi="Arial" w:cs="Arial"/>
          <w:bCs/>
          <w:iCs/>
          <w:sz w:val="28"/>
          <w:szCs w:val="28"/>
        </w:rPr>
        <w:t>Регионы и зоны критической продовольственной ситуации</w:t>
      </w:r>
    </w:p>
    <w:p w:rsidR="002910D1" w:rsidRPr="008D24AF" w:rsidRDefault="002910D1" w:rsidP="00662676">
      <w:pPr>
        <w:spacing w:line="360" w:lineRule="auto"/>
        <w:ind w:right="180"/>
        <w:contextualSpacing/>
        <w:rPr>
          <w:rFonts w:ascii="Arial" w:hAnsi="Arial" w:cs="Arial"/>
          <w:sz w:val="28"/>
          <w:szCs w:val="28"/>
        </w:rPr>
      </w:pPr>
      <w:r w:rsidRPr="008D24AF">
        <w:rPr>
          <w:rFonts w:ascii="Arial" w:hAnsi="Arial" w:cs="Arial"/>
          <w:sz w:val="28"/>
          <w:szCs w:val="28"/>
        </w:rPr>
        <w:t>Голод – это не только экстремальное проявление продовольственной проблемы, но и сигнал о неблагополучии всех систем жизнеобеспечения людей: ресурсно-экологических, социально-политических и экономических. Каждый пятый землянин (около 1 млрд. человек) сегодня живет  впроголодь ежегодно от голода умирают от 12-18 млн. человек, из них 75% составляют дети.</w:t>
      </w:r>
    </w:p>
    <w:p w:rsidR="002910D1" w:rsidRPr="008D24AF" w:rsidRDefault="002910D1" w:rsidP="00662676">
      <w:pPr>
        <w:spacing w:line="360" w:lineRule="auto"/>
        <w:ind w:right="180"/>
        <w:contextualSpacing/>
        <w:rPr>
          <w:rFonts w:ascii="Arial" w:hAnsi="Arial" w:cs="Arial"/>
          <w:sz w:val="28"/>
          <w:szCs w:val="28"/>
        </w:rPr>
      </w:pPr>
      <w:r w:rsidRPr="008D24AF">
        <w:rPr>
          <w:rFonts w:ascii="Arial" w:hAnsi="Arial" w:cs="Arial"/>
          <w:sz w:val="28"/>
          <w:szCs w:val="28"/>
        </w:rPr>
        <w:t>Голод обычно случается не потому, что в мире в целом не было запасов зерна, а потому, что при низких доходов населения в большинстве развивающихся стран продукты питания становятся недоступными для значительной его части. Возможностями увеличить долю продовольственных затрат в семейных расходах жители не располагают: она и без того часто превышает 60% (для сравнения: во Франции – 16 %, в США – 13%, в Японии 11%).</w:t>
      </w:r>
    </w:p>
    <w:p w:rsidR="002910D1" w:rsidRPr="008D24AF" w:rsidRDefault="002910D1" w:rsidP="00662676">
      <w:pPr>
        <w:spacing w:line="360" w:lineRule="auto"/>
        <w:ind w:right="180"/>
        <w:contextualSpacing/>
        <w:rPr>
          <w:rFonts w:ascii="Arial" w:hAnsi="Arial" w:cs="Arial"/>
          <w:sz w:val="28"/>
          <w:szCs w:val="28"/>
        </w:rPr>
      </w:pPr>
      <w:r w:rsidRPr="008D24AF">
        <w:rPr>
          <w:rFonts w:ascii="Arial" w:hAnsi="Arial" w:cs="Arial"/>
          <w:sz w:val="28"/>
          <w:szCs w:val="28"/>
        </w:rPr>
        <w:t>На современной карте мира зона голода охватывает огромную территорию по обеим сторонам экватора, включая почти всю Африку к югу от Сахары, Западную Азию, Южную и Юго-Восточную Азию, Карибский  бассейн, большую часть Южной Америки.</w:t>
      </w:r>
    </w:p>
    <w:p w:rsidR="002910D1" w:rsidRDefault="002910D1" w:rsidP="00662676">
      <w:pPr>
        <w:spacing w:line="360" w:lineRule="auto"/>
        <w:ind w:right="180"/>
        <w:contextualSpacing/>
        <w:rPr>
          <w:rFonts w:ascii="Arial" w:hAnsi="Arial" w:cs="Arial"/>
          <w:sz w:val="28"/>
          <w:szCs w:val="28"/>
        </w:rPr>
      </w:pPr>
      <w:r w:rsidRPr="008D24AF">
        <w:rPr>
          <w:rFonts w:ascii="Arial" w:hAnsi="Arial" w:cs="Arial"/>
          <w:sz w:val="28"/>
          <w:szCs w:val="28"/>
        </w:rPr>
        <w:t xml:space="preserve">В виду крайней неравномерности распределения продуктов питания  и отсутствие статистики по данному вопросу трудно получить достоверные данные о численности голодающих в мире. </w:t>
      </w:r>
    </w:p>
    <w:p w:rsidR="002910D1" w:rsidRPr="008D24AF" w:rsidRDefault="002910D1" w:rsidP="00662676">
      <w:pPr>
        <w:spacing w:line="360" w:lineRule="auto"/>
        <w:ind w:right="180"/>
        <w:contextualSpacing/>
        <w:rPr>
          <w:rFonts w:ascii="Arial" w:hAnsi="Arial" w:cs="Arial"/>
          <w:sz w:val="28"/>
          <w:szCs w:val="28"/>
        </w:rPr>
      </w:pPr>
      <w:r w:rsidRPr="008D24AF">
        <w:rPr>
          <w:rFonts w:ascii="Arial" w:hAnsi="Arial" w:cs="Arial"/>
          <w:sz w:val="28"/>
          <w:szCs w:val="28"/>
        </w:rPr>
        <w:t>В соответствии с докладом ФАО «Земля, продовольствие и люди» уже 64 развивающиеся страны (против 54 вначале 80-х годов) отнесены к категории критических, т.е. их население не обеспечено продовольствием по нормативам ФАО – ВОЗ, и голод испытыва</w:t>
      </w:r>
      <w:r>
        <w:rPr>
          <w:rFonts w:ascii="Arial" w:hAnsi="Arial" w:cs="Arial"/>
          <w:sz w:val="28"/>
          <w:szCs w:val="28"/>
        </w:rPr>
        <w:t>ют</w:t>
      </w:r>
      <w:r w:rsidRPr="008D24AF">
        <w:rPr>
          <w:rFonts w:ascii="Arial" w:hAnsi="Arial" w:cs="Arial"/>
          <w:sz w:val="28"/>
          <w:szCs w:val="28"/>
        </w:rPr>
        <w:t xml:space="preserve"> более 500 млн. человек.</w:t>
      </w:r>
    </w:p>
    <w:p w:rsidR="002910D1" w:rsidRPr="008D24AF" w:rsidRDefault="002910D1" w:rsidP="00662676">
      <w:pPr>
        <w:spacing w:line="360" w:lineRule="auto"/>
        <w:ind w:right="180"/>
        <w:contextualSpacing/>
        <w:rPr>
          <w:rFonts w:ascii="Arial" w:hAnsi="Arial" w:cs="Arial"/>
          <w:sz w:val="28"/>
          <w:szCs w:val="28"/>
        </w:rPr>
      </w:pPr>
      <w:r w:rsidRPr="008D24AF">
        <w:rPr>
          <w:rFonts w:ascii="Arial" w:hAnsi="Arial" w:cs="Arial"/>
          <w:sz w:val="28"/>
          <w:szCs w:val="28"/>
        </w:rPr>
        <w:t>Особенно острая ситуация создалась в Африке; по мнению специалистов её современное продовольственное положение оценивается как критическое. Продовольственный кризис на этом континенте приобретает затяжной, хронический характер в силу чрезвычайно низких доходов большинства населения (более 70% из 598 млн. человек в 1988 году проживали «за чертой бедности»); очень высоких темпов роста население, стихийных бедствий и многих др. причин, о которых было сказано выше.</w:t>
      </w:r>
    </w:p>
    <w:p w:rsidR="002910D1" w:rsidRPr="008D24AF" w:rsidRDefault="002910D1" w:rsidP="00662676">
      <w:pPr>
        <w:spacing w:line="360" w:lineRule="auto"/>
        <w:ind w:right="180"/>
        <w:contextualSpacing/>
        <w:rPr>
          <w:rFonts w:ascii="Arial" w:hAnsi="Arial" w:cs="Arial"/>
          <w:sz w:val="28"/>
          <w:szCs w:val="28"/>
        </w:rPr>
      </w:pPr>
      <w:r w:rsidRPr="008D24AF">
        <w:rPr>
          <w:rFonts w:ascii="Arial" w:hAnsi="Arial" w:cs="Arial"/>
          <w:sz w:val="28"/>
          <w:szCs w:val="28"/>
        </w:rPr>
        <w:t>Выделяют даже «зоны голода» - в странах Сахеля с 1970-х годов и северо-восточной и южной частях Африки в 1980-х годах. По официальным данным ООН, наиболее кризисная ситуация сложилась в 20 странах (Кабо Верде, Сенегале, Мавритании, Мали, Буркина Фасо, Нигере, Чаде, Судане, Эфиопии, Сомали, Кении,  Танзании, Бурунди, Мозамбике, Замбии, Зимбабве, Ботсване, Лесото, Анголе). И хотя свыше 70% населения континента заняты в сельском хозяйстве, более 150 млн. человек голодают и надоедают. А в 20 странах «зоны голода» в течение последних 15 лет показатель производства продовольствия на душу населения снижался на 2% в год.</w:t>
      </w:r>
    </w:p>
    <w:p w:rsidR="002910D1" w:rsidRPr="008D24AF" w:rsidRDefault="002910D1" w:rsidP="00662676">
      <w:pPr>
        <w:spacing w:line="360" w:lineRule="auto"/>
        <w:ind w:right="180"/>
        <w:contextualSpacing/>
        <w:rPr>
          <w:rFonts w:ascii="Arial" w:hAnsi="Arial" w:cs="Arial"/>
          <w:sz w:val="28"/>
          <w:szCs w:val="28"/>
        </w:rPr>
      </w:pPr>
      <w:r w:rsidRPr="008D24AF">
        <w:rPr>
          <w:rFonts w:ascii="Arial" w:hAnsi="Arial" w:cs="Arial"/>
          <w:sz w:val="28"/>
          <w:szCs w:val="28"/>
        </w:rPr>
        <w:t>Можно выделить области с напряжённой продовольственной ситуацией и в других регионах мира. Печальную известность приобрёл северо-восток Бразилии, до второй половины девятнадцатого века самый развитый её район. Истоки глубокой нищеты и голодания населения часто приписывают лишь сложным природным условиям  (засухи, паводки). Сухой сезон на этой территории продолжается от 6 до 11 месяцев. Ныне это опишет один из беднейших районов не только Бразилии, но и всей Латинской Америки  (средняя продолжительность жизни 44 года). Более половины жителей северо-восточного района Бразилии  ещё проживают в сельской местности, и из них, по крайней мере, 15 млн. человек существуют в условиях абсолютной нищеты. У 2 млн. семей в сельской местности доход на душу населения  не превышает  50 долларов в год. Большинство населения этого беднейшего района континента не получает достаточного питания. Из-за усиления демографического давления на земельные ресурсы увеличиваются миграционные потоки крестьян в города (темпы роста городского населения – 4,5 % в год). Согласно данным ФАО, ежегодное увеличение сельскохозяйственной продукции оценивается лишь  в 3,1%, тогда как необходимо 4-5%, чтобы изменить продовольственную ситуацию в регионе. Значит, продовольственная проблема не потеряет своей остроты в латиноамериканских государствах в ближайшие десятилетия. Необходимо ещё учесть, что средние статистические показатели часто скрывают реальное положение дел  в отдельных странах, да и внутри каждой страны</w:t>
      </w:r>
    </w:p>
    <w:p w:rsidR="002910D1" w:rsidRPr="008D24AF" w:rsidRDefault="002910D1" w:rsidP="00662676">
      <w:pPr>
        <w:spacing w:line="360" w:lineRule="auto"/>
        <w:ind w:right="180"/>
        <w:contextualSpacing/>
        <w:rPr>
          <w:rFonts w:ascii="Arial" w:hAnsi="Arial" w:cs="Arial"/>
          <w:bCs/>
          <w:iCs/>
          <w:sz w:val="28"/>
          <w:szCs w:val="28"/>
        </w:rPr>
      </w:pPr>
      <w:r w:rsidRPr="008D24AF">
        <w:rPr>
          <w:rFonts w:ascii="Arial" w:hAnsi="Arial" w:cs="Arial"/>
          <w:bCs/>
          <w:iCs/>
          <w:sz w:val="28"/>
          <w:szCs w:val="28"/>
        </w:rPr>
        <w:t>Пути решения продовольственной проблемы</w:t>
      </w:r>
    </w:p>
    <w:p w:rsidR="002910D1" w:rsidRPr="008D24AF" w:rsidRDefault="002910D1" w:rsidP="00662676">
      <w:pPr>
        <w:spacing w:line="360" w:lineRule="auto"/>
        <w:ind w:right="180"/>
        <w:contextualSpacing/>
        <w:rPr>
          <w:rFonts w:ascii="Arial" w:hAnsi="Arial" w:cs="Arial"/>
          <w:sz w:val="28"/>
          <w:szCs w:val="28"/>
        </w:rPr>
      </w:pPr>
      <w:r w:rsidRPr="008D24AF">
        <w:rPr>
          <w:rFonts w:ascii="Arial" w:hAnsi="Arial" w:cs="Arial"/>
          <w:sz w:val="28"/>
          <w:szCs w:val="28"/>
        </w:rPr>
        <w:t>Относительно сельскохозяйственного потенциала планеты не существует единого мнения. Специалисты ФАО отмечают, что 78% земной поверхности испытывает серьёзные природные ограничения для развития земледелия,13% площадей отличаются низкой продуктивностью,  6% - средней и только 3% - высокой.</w:t>
      </w:r>
    </w:p>
    <w:p w:rsidR="002910D1" w:rsidRPr="008D24AF" w:rsidRDefault="002910D1" w:rsidP="00662676">
      <w:pPr>
        <w:spacing w:line="360" w:lineRule="auto"/>
        <w:ind w:right="180"/>
        <w:contextualSpacing/>
        <w:rPr>
          <w:rFonts w:ascii="Arial" w:hAnsi="Arial" w:cs="Arial"/>
          <w:sz w:val="28"/>
          <w:szCs w:val="28"/>
        </w:rPr>
      </w:pPr>
      <w:r w:rsidRPr="008D24AF">
        <w:rPr>
          <w:rFonts w:ascii="Arial" w:hAnsi="Arial" w:cs="Arial"/>
          <w:sz w:val="28"/>
          <w:szCs w:val="28"/>
        </w:rPr>
        <w:t>В настоящее время пашней занято около 11% всей площади суши. Около 24% всех земель планеты используется  в животноводстве. Современная наука  обладает большими возможностями для увеличения производства продовольствия в мире за счёт: повышения плодородности земель; использования биологических ресурсов  морских и океанских вод; широкого применения солнечной энергии и достижения генетики и селекции для улучшения сельскохозяйственных культур и выведения более продуктивных пород животных.Решение продовольственной проблемы будет зависеть от каждой страны, региона и усилий всего мирового сообщества.</w:t>
      </w:r>
    </w:p>
    <w:p w:rsidR="002910D1" w:rsidRDefault="002910D1" w:rsidP="00662676">
      <w:pPr>
        <w:tabs>
          <w:tab w:val="left" w:pos="5380"/>
        </w:tabs>
        <w:spacing w:line="360" w:lineRule="auto"/>
        <w:contextualSpacing/>
        <w:rPr>
          <w:rFonts w:ascii="Arial" w:hAnsi="Arial" w:cs="Arial"/>
          <w:b/>
          <w:bCs/>
          <w:sz w:val="28"/>
          <w:szCs w:val="28"/>
        </w:rPr>
      </w:pPr>
    </w:p>
    <w:p w:rsidR="002910D1" w:rsidRDefault="002910D1" w:rsidP="00662676">
      <w:pPr>
        <w:tabs>
          <w:tab w:val="left" w:pos="5380"/>
        </w:tabs>
        <w:spacing w:line="360" w:lineRule="auto"/>
        <w:contextualSpacing/>
        <w:rPr>
          <w:rFonts w:ascii="Arial" w:hAnsi="Arial" w:cs="Arial"/>
          <w:b/>
          <w:bCs/>
          <w:sz w:val="28"/>
          <w:szCs w:val="28"/>
        </w:rPr>
      </w:pPr>
    </w:p>
    <w:p w:rsidR="002910D1" w:rsidRDefault="002910D1" w:rsidP="00662676">
      <w:pPr>
        <w:tabs>
          <w:tab w:val="left" w:pos="5380"/>
        </w:tabs>
        <w:spacing w:line="360" w:lineRule="auto"/>
        <w:contextualSpacing/>
        <w:rPr>
          <w:rFonts w:ascii="Arial" w:hAnsi="Arial" w:cs="Arial"/>
          <w:b/>
          <w:bCs/>
          <w:sz w:val="28"/>
          <w:szCs w:val="28"/>
        </w:rPr>
      </w:pPr>
    </w:p>
    <w:p w:rsidR="002910D1" w:rsidRDefault="002910D1" w:rsidP="00B27B13">
      <w:pPr>
        <w:tabs>
          <w:tab w:val="left" w:pos="5380"/>
        </w:tabs>
        <w:spacing w:line="360" w:lineRule="auto"/>
        <w:contextualSpacing/>
        <w:jc w:val="center"/>
        <w:rPr>
          <w:rFonts w:ascii="Arial" w:hAnsi="Arial" w:cs="Arial"/>
          <w:bCs/>
          <w:sz w:val="28"/>
          <w:szCs w:val="28"/>
        </w:rPr>
      </w:pPr>
    </w:p>
    <w:p w:rsidR="002910D1" w:rsidRDefault="002910D1" w:rsidP="00B27B13">
      <w:pPr>
        <w:tabs>
          <w:tab w:val="left" w:pos="5380"/>
        </w:tabs>
        <w:spacing w:line="360" w:lineRule="auto"/>
        <w:contextualSpacing/>
        <w:jc w:val="center"/>
        <w:rPr>
          <w:rFonts w:ascii="Arial" w:hAnsi="Arial" w:cs="Arial"/>
          <w:bCs/>
          <w:sz w:val="28"/>
          <w:szCs w:val="28"/>
        </w:rPr>
      </w:pPr>
    </w:p>
    <w:p w:rsidR="002910D1" w:rsidRDefault="002910D1" w:rsidP="00B27B13">
      <w:pPr>
        <w:tabs>
          <w:tab w:val="left" w:pos="5380"/>
        </w:tabs>
        <w:spacing w:line="360" w:lineRule="auto"/>
        <w:contextualSpacing/>
        <w:jc w:val="center"/>
        <w:rPr>
          <w:rFonts w:ascii="Arial" w:hAnsi="Arial" w:cs="Arial"/>
          <w:bCs/>
          <w:sz w:val="28"/>
          <w:szCs w:val="28"/>
        </w:rPr>
      </w:pPr>
    </w:p>
    <w:p w:rsidR="002910D1" w:rsidRDefault="002910D1" w:rsidP="00B27B13">
      <w:pPr>
        <w:tabs>
          <w:tab w:val="left" w:pos="5380"/>
        </w:tabs>
        <w:spacing w:line="360" w:lineRule="auto"/>
        <w:contextualSpacing/>
        <w:jc w:val="center"/>
        <w:rPr>
          <w:rFonts w:ascii="Arial" w:hAnsi="Arial" w:cs="Arial"/>
          <w:bCs/>
          <w:sz w:val="28"/>
          <w:szCs w:val="28"/>
        </w:rPr>
      </w:pPr>
    </w:p>
    <w:p w:rsidR="002910D1" w:rsidRDefault="002910D1" w:rsidP="00B27B13">
      <w:pPr>
        <w:tabs>
          <w:tab w:val="left" w:pos="5380"/>
        </w:tabs>
        <w:spacing w:line="360" w:lineRule="auto"/>
        <w:contextualSpacing/>
        <w:jc w:val="center"/>
        <w:rPr>
          <w:rFonts w:ascii="Arial" w:hAnsi="Arial" w:cs="Arial"/>
          <w:bCs/>
          <w:sz w:val="28"/>
          <w:szCs w:val="28"/>
        </w:rPr>
      </w:pPr>
    </w:p>
    <w:p w:rsidR="002910D1" w:rsidRDefault="002910D1" w:rsidP="00B27B13">
      <w:pPr>
        <w:tabs>
          <w:tab w:val="left" w:pos="5380"/>
        </w:tabs>
        <w:spacing w:line="360" w:lineRule="auto"/>
        <w:contextualSpacing/>
        <w:jc w:val="center"/>
        <w:rPr>
          <w:rFonts w:ascii="Arial" w:hAnsi="Arial" w:cs="Arial"/>
          <w:bCs/>
          <w:sz w:val="28"/>
          <w:szCs w:val="28"/>
        </w:rPr>
      </w:pPr>
    </w:p>
    <w:p w:rsidR="002910D1" w:rsidRDefault="002910D1" w:rsidP="00B27B13">
      <w:pPr>
        <w:tabs>
          <w:tab w:val="left" w:pos="5380"/>
        </w:tabs>
        <w:spacing w:line="360" w:lineRule="auto"/>
        <w:contextualSpacing/>
        <w:jc w:val="center"/>
        <w:rPr>
          <w:rFonts w:ascii="Arial" w:hAnsi="Arial" w:cs="Arial"/>
          <w:bCs/>
          <w:sz w:val="28"/>
          <w:szCs w:val="28"/>
        </w:rPr>
      </w:pPr>
    </w:p>
    <w:p w:rsidR="002910D1" w:rsidRPr="00662676" w:rsidRDefault="002910D1" w:rsidP="00B27B13">
      <w:pPr>
        <w:tabs>
          <w:tab w:val="left" w:pos="5380"/>
        </w:tabs>
        <w:spacing w:line="36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662676">
        <w:rPr>
          <w:rFonts w:ascii="Arial" w:hAnsi="Arial" w:cs="Arial"/>
          <w:bCs/>
          <w:sz w:val="28"/>
          <w:szCs w:val="28"/>
        </w:rPr>
        <w:t>Заключение.</w:t>
      </w:r>
    </w:p>
    <w:p w:rsidR="002910D1" w:rsidRPr="008D24AF" w:rsidRDefault="002910D1" w:rsidP="00B27B13">
      <w:pPr>
        <w:pStyle w:val="2"/>
        <w:tabs>
          <w:tab w:val="left" w:pos="0"/>
        </w:tabs>
        <w:spacing w:line="360" w:lineRule="auto"/>
        <w:contextualSpacing/>
        <w:jc w:val="left"/>
        <w:rPr>
          <w:rFonts w:ascii="Arial" w:hAnsi="Arial" w:cs="Arial"/>
          <w:b w:val="0"/>
          <w:bCs w:val="0"/>
          <w:sz w:val="28"/>
          <w:szCs w:val="28"/>
        </w:rPr>
      </w:pPr>
      <w:r w:rsidRPr="008D24AF">
        <w:rPr>
          <w:rFonts w:ascii="Arial" w:hAnsi="Arial" w:cs="Arial"/>
          <w:b w:val="0"/>
          <w:bCs w:val="0"/>
          <w:sz w:val="28"/>
          <w:szCs w:val="28"/>
        </w:rPr>
        <w:t xml:space="preserve">          </w:t>
      </w:r>
      <w:r w:rsidRPr="008D24AF">
        <w:rPr>
          <w:rFonts w:ascii="Arial" w:hAnsi="Arial" w:cs="Arial"/>
          <w:b w:val="0"/>
          <w:sz w:val="28"/>
          <w:szCs w:val="28"/>
        </w:rPr>
        <w:t>По моему мнению, мировая продовольственная проблема является одной из важнейших проблем в мире, которая находится на уровне таких проблем</w:t>
      </w:r>
      <w:r w:rsidRPr="008D24AF">
        <w:rPr>
          <w:rFonts w:ascii="Arial" w:hAnsi="Arial" w:cs="Arial"/>
          <w:b w:val="0"/>
          <w:bCs w:val="0"/>
          <w:sz w:val="28"/>
          <w:szCs w:val="28"/>
        </w:rPr>
        <w:t xml:space="preserve"> Для решения продовольственной проблемы, важно понять пути её возникновения  и конечный результат. Многие примеры мировой продовольственной проблемы связываются с высоким уровнем инфляции, когда отстающие в инфляционной гонке группы людей становятся жертвами голодной смерти. Таким образом, предупреждение жёсткой и неравномерной инфляции является важной частью политики, направленной на достижение продовольственного обеспечения. Забота об этом должна дополняться стремлением избегать значительного уровня безработицы. </w:t>
      </w:r>
    </w:p>
    <w:p w:rsidR="002910D1" w:rsidRPr="008D24AF" w:rsidRDefault="002910D1" w:rsidP="00B27B13">
      <w:pPr>
        <w:tabs>
          <w:tab w:val="left" w:pos="5380"/>
        </w:tabs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8D24AF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8D24AF">
        <w:rPr>
          <w:rFonts w:ascii="Arial" w:hAnsi="Arial" w:cs="Arial"/>
          <w:sz w:val="28"/>
          <w:szCs w:val="28"/>
        </w:rPr>
        <w:t>Немаловажную роль  играет взаимозависимость между макростабильностью и продовольственной стабильностью.    Человечество платит за дешёвое продовольствие, то есть за использование новейших технологий в земледелии, производстве продуктов сокращением населения в деревни, истощением почв, усилением использования гербицидов и пестицидов, а следовательно ухудшением окружающей среды и здоровьем людей</w:t>
      </w:r>
    </w:p>
    <w:p w:rsidR="002910D1" w:rsidRPr="008D24AF" w:rsidRDefault="002910D1" w:rsidP="00B27B13">
      <w:pPr>
        <w:pStyle w:val="21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8D24AF">
        <w:rPr>
          <w:rFonts w:ascii="Arial" w:hAnsi="Arial" w:cs="Arial"/>
          <w:sz w:val="28"/>
          <w:szCs w:val="28"/>
        </w:rPr>
        <w:t>Создание и внедрение генетически модифицированного продовольствия происходит методом проб и ошибок, но цена ошибок может оказаться слишком высокой.</w:t>
      </w:r>
    </w:p>
    <w:p w:rsidR="002910D1" w:rsidRPr="008D24AF" w:rsidRDefault="002910D1" w:rsidP="00B27B13">
      <w:pPr>
        <w:pStyle w:val="21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8D24AF">
        <w:rPr>
          <w:rFonts w:ascii="Arial" w:hAnsi="Arial" w:cs="Arial"/>
          <w:sz w:val="28"/>
          <w:szCs w:val="28"/>
        </w:rPr>
        <w:t xml:space="preserve">Важно выработать соответствующе широкий взгляд на экономические процессы,  порождающий голод и смерть, по-прежнему убивающий и разрушающий жизнь миллионов людей. </w:t>
      </w:r>
    </w:p>
    <w:p w:rsidR="002910D1" w:rsidRPr="008D24AF" w:rsidRDefault="002910D1" w:rsidP="00B27B13">
      <w:pPr>
        <w:pStyle w:val="21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8D24AF">
        <w:rPr>
          <w:rFonts w:ascii="Arial" w:hAnsi="Arial" w:cs="Arial"/>
          <w:sz w:val="28"/>
          <w:szCs w:val="28"/>
        </w:rPr>
        <w:t>Важно не упускать из виду самые разные причинно-следственные связи, которые вызывают  сегодня мировую продовольственную проблему, а следовательно голод и недоедание.</w:t>
      </w:r>
      <w:bookmarkStart w:id="0" w:name="_GoBack"/>
      <w:bookmarkEnd w:id="0"/>
    </w:p>
    <w:sectPr w:rsidR="002910D1" w:rsidRPr="008D24AF" w:rsidSect="00733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70192"/>
    <w:multiLevelType w:val="hybridMultilevel"/>
    <w:tmpl w:val="EB280C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4C4537"/>
    <w:multiLevelType w:val="hybridMultilevel"/>
    <w:tmpl w:val="2C74AB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11E0"/>
    <w:rsid w:val="000066F4"/>
    <w:rsid w:val="001205ED"/>
    <w:rsid w:val="002111E0"/>
    <w:rsid w:val="00234AFF"/>
    <w:rsid w:val="002910D1"/>
    <w:rsid w:val="002A3442"/>
    <w:rsid w:val="004125DD"/>
    <w:rsid w:val="00474936"/>
    <w:rsid w:val="00577D90"/>
    <w:rsid w:val="005B7AB2"/>
    <w:rsid w:val="00662676"/>
    <w:rsid w:val="006B4E83"/>
    <w:rsid w:val="00733D09"/>
    <w:rsid w:val="00827732"/>
    <w:rsid w:val="00876951"/>
    <w:rsid w:val="008D24AF"/>
    <w:rsid w:val="00982D4E"/>
    <w:rsid w:val="00A03784"/>
    <w:rsid w:val="00B27B13"/>
    <w:rsid w:val="00B86D9F"/>
    <w:rsid w:val="00C11C05"/>
    <w:rsid w:val="00D11251"/>
    <w:rsid w:val="00DC49FB"/>
    <w:rsid w:val="00EC5A3B"/>
    <w:rsid w:val="00F57C3A"/>
    <w:rsid w:val="00F90A1E"/>
    <w:rsid w:val="00FD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A386C64-610D-42EA-816C-889C448E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Indent 3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D09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8D24AF"/>
    <w:pPr>
      <w:keepNext/>
      <w:tabs>
        <w:tab w:val="left" w:pos="5380"/>
      </w:tabs>
      <w:spacing w:after="0" w:line="240" w:lineRule="auto"/>
      <w:jc w:val="both"/>
      <w:outlineLvl w:val="1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1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semiHidden/>
    <w:locked/>
    <w:rsid w:val="002111E0"/>
    <w:rPr>
      <w:rFonts w:ascii="Tahoma" w:hAnsi="Tahoma" w:cs="Tahoma"/>
      <w:sz w:val="16"/>
      <w:szCs w:val="16"/>
    </w:rPr>
  </w:style>
  <w:style w:type="paragraph" w:customStyle="1" w:styleId="1">
    <w:name w:val="Абзац списку1"/>
    <w:basedOn w:val="a"/>
    <w:rsid w:val="00234AFF"/>
    <w:pPr>
      <w:ind w:left="720"/>
      <w:contextualSpacing/>
    </w:pPr>
  </w:style>
  <w:style w:type="table" w:styleId="a5">
    <w:name w:val="Table Grid"/>
    <w:basedOn w:val="a1"/>
    <w:rsid w:val="00F57C3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rsid w:val="008D24AF"/>
    <w:pPr>
      <w:spacing w:after="0" w:line="240" w:lineRule="auto"/>
    </w:pPr>
    <w:rPr>
      <w:rFonts w:ascii="Tahoma" w:hAnsi="Tahoma"/>
      <w:spacing w:val="20"/>
      <w:sz w:val="28"/>
      <w:szCs w:val="20"/>
    </w:rPr>
  </w:style>
  <w:style w:type="character" w:customStyle="1" w:styleId="a7">
    <w:name w:val="Основний текст Знак"/>
    <w:basedOn w:val="a0"/>
    <w:link w:val="a6"/>
    <w:semiHidden/>
    <w:locked/>
    <w:rsid w:val="008D24AF"/>
    <w:rPr>
      <w:rFonts w:ascii="Tahoma" w:hAnsi="Tahoma" w:cs="Times New Roman"/>
      <w:spacing w:val="20"/>
      <w:sz w:val="20"/>
      <w:szCs w:val="20"/>
    </w:rPr>
  </w:style>
  <w:style w:type="paragraph" w:styleId="a8">
    <w:name w:val="Body Text Indent"/>
    <w:basedOn w:val="a"/>
    <w:link w:val="a9"/>
    <w:semiHidden/>
    <w:rsid w:val="008D24AF"/>
    <w:pPr>
      <w:spacing w:after="0" w:line="240" w:lineRule="auto"/>
      <w:ind w:firstLine="567"/>
    </w:pPr>
    <w:rPr>
      <w:rFonts w:ascii="Tahoma" w:hAnsi="Tahoma"/>
      <w:spacing w:val="20"/>
      <w:sz w:val="24"/>
      <w:szCs w:val="20"/>
    </w:rPr>
  </w:style>
  <w:style w:type="character" w:customStyle="1" w:styleId="a9">
    <w:name w:val="Основний текст з відступом Знак"/>
    <w:basedOn w:val="a0"/>
    <w:link w:val="a8"/>
    <w:semiHidden/>
    <w:locked/>
    <w:rsid w:val="008D24AF"/>
    <w:rPr>
      <w:rFonts w:ascii="Tahoma" w:hAnsi="Tahoma" w:cs="Times New Roman"/>
      <w:spacing w:val="20"/>
      <w:sz w:val="20"/>
      <w:szCs w:val="20"/>
    </w:rPr>
  </w:style>
  <w:style w:type="paragraph" w:styleId="3">
    <w:name w:val="Body Text Indent 3"/>
    <w:basedOn w:val="a"/>
    <w:link w:val="30"/>
    <w:semiHidden/>
    <w:rsid w:val="008D24AF"/>
    <w:pPr>
      <w:widowControl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30">
    <w:name w:val="Основний текст з відступом 3 Знак"/>
    <w:basedOn w:val="a0"/>
    <w:link w:val="3"/>
    <w:semiHidden/>
    <w:locked/>
    <w:rsid w:val="008D24AF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8D24AF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locked/>
    <w:rsid w:val="008D24AF"/>
    <w:rPr>
      <w:rFonts w:cs="Times New Roman"/>
    </w:rPr>
  </w:style>
  <w:style w:type="character" w:customStyle="1" w:styleId="20">
    <w:name w:val="Заголовок 2 Знак"/>
    <w:basedOn w:val="a0"/>
    <w:link w:val="2"/>
    <w:locked/>
    <w:rsid w:val="008D24AF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Казахстан</vt:lpstr>
    </vt:vector>
  </TitlesOfParts>
  <Company/>
  <LinksUpToDate>false</LinksUpToDate>
  <CharactersWithSpaces>14840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Казахстан</dc:title>
  <dc:subject/>
  <dc:creator>1</dc:creator>
  <cp:keywords/>
  <dc:description/>
  <cp:lastModifiedBy>Irina</cp:lastModifiedBy>
  <cp:revision>2</cp:revision>
  <dcterms:created xsi:type="dcterms:W3CDTF">2014-08-14T16:10:00Z</dcterms:created>
  <dcterms:modified xsi:type="dcterms:W3CDTF">2014-08-14T16:10:00Z</dcterms:modified>
</cp:coreProperties>
</file>