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EB" w:rsidRDefault="000B74EB" w:rsidP="000B74EB">
      <w:pPr>
        <w:jc w:val="center"/>
        <w:rPr>
          <w:sz w:val="72"/>
          <w:szCs w:val="72"/>
        </w:rPr>
      </w:pPr>
    </w:p>
    <w:p w:rsidR="000B74EB" w:rsidRDefault="000B74EB" w:rsidP="000B74EB">
      <w:pPr>
        <w:jc w:val="center"/>
        <w:rPr>
          <w:sz w:val="72"/>
          <w:szCs w:val="72"/>
        </w:rPr>
      </w:pPr>
    </w:p>
    <w:p w:rsidR="000B74EB" w:rsidRDefault="000B74EB" w:rsidP="000B74EB">
      <w:pPr>
        <w:jc w:val="center"/>
        <w:rPr>
          <w:sz w:val="72"/>
          <w:szCs w:val="72"/>
        </w:rPr>
      </w:pPr>
      <w:r w:rsidRPr="000B74EB">
        <w:rPr>
          <w:sz w:val="72"/>
          <w:szCs w:val="72"/>
        </w:rPr>
        <w:t>Реферат</w:t>
      </w:r>
      <w:r>
        <w:rPr>
          <w:sz w:val="72"/>
          <w:szCs w:val="72"/>
        </w:rPr>
        <w:t xml:space="preserve"> на тему :</w:t>
      </w:r>
    </w:p>
    <w:p w:rsidR="000B74EB" w:rsidRDefault="000B74EB" w:rsidP="000B74EB">
      <w:pPr>
        <w:jc w:val="center"/>
        <w:rPr>
          <w:sz w:val="72"/>
          <w:szCs w:val="72"/>
        </w:rPr>
      </w:pPr>
    </w:p>
    <w:p w:rsidR="000B74EB" w:rsidRDefault="000B74EB" w:rsidP="001445FA">
      <w:pPr>
        <w:jc w:val="center"/>
        <w:rPr>
          <w:sz w:val="72"/>
          <w:szCs w:val="72"/>
        </w:rPr>
      </w:pPr>
      <w:r w:rsidRPr="000B74EB">
        <w:rPr>
          <w:sz w:val="72"/>
          <w:szCs w:val="72"/>
        </w:rPr>
        <w:t>“</w:t>
      </w:r>
      <w:r>
        <w:rPr>
          <w:sz w:val="72"/>
          <w:szCs w:val="72"/>
        </w:rPr>
        <w:t xml:space="preserve">Характеристика </w:t>
      </w:r>
      <w:r w:rsidR="001445FA">
        <w:rPr>
          <w:sz w:val="72"/>
          <w:szCs w:val="72"/>
        </w:rPr>
        <w:t>Рубидия</w:t>
      </w:r>
      <w:r>
        <w:rPr>
          <w:sz w:val="72"/>
          <w:szCs w:val="72"/>
        </w:rPr>
        <w:t>,</w:t>
      </w:r>
    </w:p>
    <w:p w:rsidR="000B74EB" w:rsidRDefault="000B74EB" w:rsidP="000B74EB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</w:rPr>
        <w:t>как металла</w:t>
      </w:r>
      <w:r>
        <w:rPr>
          <w:sz w:val="72"/>
          <w:szCs w:val="72"/>
          <w:lang w:val="en-US"/>
        </w:rPr>
        <w:t>”</w:t>
      </w:r>
    </w:p>
    <w:p w:rsidR="000B74EB" w:rsidRDefault="000B74EB" w:rsidP="000B74EB">
      <w:pPr>
        <w:jc w:val="center"/>
        <w:rPr>
          <w:sz w:val="72"/>
          <w:szCs w:val="72"/>
          <w:lang w:val="en-US"/>
        </w:rPr>
      </w:pPr>
    </w:p>
    <w:p w:rsidR="000B74EB" w:rsidRDefault="000B74EB" w:rsidP="000B74EB">
      <w:pPr>
        <w:jc w:val="center"/>
        <w:rPr>
          <w:sz w:val="72"/>
          <w:szCs w:val="72"/>
          <w:lang w:val="en-US"/>
        </w:rPr>
      </w:pPr>
    </w:p>
    <w:p w:rsidR="000B74EB" w:rsidRDefault="000B74EB" w:rsidP="000B74EB">
      <w:pPr>
        <w:jc w:val="center"/>
        <w:rPr>
          <w:sz w:val="72"/>
          <w:szCs w:val="72"/>
          <w:lang w:val="en-US"/>
        </w:rPr>
      </w:pPr>
    </w:p>
    <w:p w:rsidR="000B74EB" w:rsidRDefault="000B74EB" w:rsidP="000B74EB">
      <w:pPr>
        <w:jc w:val="center"/>
        <w:rPr>
          <w:sz w:val="72"/>
          <w:szCs w:val="72"/>
          <w:lang w:val="en-US"/>
        </w:rPr>
      </w:pPr>
    </w:p>
    <w:p w:rsidR="000B74EB" w:rsidRDefault="000B74EB" w:rsidP="000B74EB">
      <w:pPr>
        <w:jc w:val="center"/>
        <w:rPr>
          <w:sz w:val="72"/>
          <w:szCs w:val="72"/>
          <w:lang w:val="en-US"/>
        </w:rPr>
      </w:pPr>
    </w:p>
    <w:p w:rsidR="000B74EB" w:rsidRDefault="000B74EB" w:rsidP="000B74EB">
      <w:pPr>
        <w:jc w:val="center"/>
        <w:rPr>
          <w:sz w:val="72"/>
          <w:szCs w:val="72"/>
          <w:lang w:val="en-US"/>
        </w:rPr>
      </w:pPr>
    </w:p>
    <w:p w:rsidR="000B74EB" w:rsidRPr="000B74EB" w:rsidRDefault="000B74EB" w:rsidP="001445F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1445FA">
        <w:rPr>
          <w:sz w:val="36"/>
          <w:szCs w:val="36"/>
        </w:rPr>
        <w:t xml:space="preserve">                     Ученика 10</w:t>
      </w:r>
      <w:r>
        <w:rPr>
          <w:sz w:val="36"/>
          <w:szCs w:val="36"/>
        </w:rPr>
        <w:t xml:space="preserve">б класса     </w:t>
      </w:r>
      <w:r w:rsidR="001445FA">
        <w:rPr>
          <w:sz w:val="36"/>
          <w:szCs w:val="36"/>
        </w:rPr>
        <w:t>Артемьева Дениса</w:t>
      </w:r>
    </w:p>
    <w:p w:rsidR="000B74EB" w:rsidRDefault="000B74EB" w:rsidP="000B74EB">
      <w:pPr>
        <w:rPr>
          <w:sz w:val="72"/>
          <w:szCs w:val="72"/>
        </w:rPr>
      </w:pPr>
    </w:p>
    <w:p w:rsidR="000B74EB" w:rsidRDefault="000B74EB" w:rsidP="000B74EB">
      <w:pPr>
        <w:rPr>
          <w:sz w:val="72"/>
          <w:szCs w:val="72"/>
        </w:rPr>
      </w:pPr>
    </w:p>
    <w:p w:rsidR="000B74EB" w:rsidRDefault="000B74EB" w:rsidP="000B74EB">
      <w:pPr>
        <w:rPr>
          <w:sz w:val="72"/>
          <w:szCs w:val="72"/>
        </w:rPr>
      </w:pPr>
    </w:p>
    <w:p w:rsidR="000B74EB" w:rsidRDefault="000B74EB" w:rsidP="000B74EB">
      <w:pPr>
        <w:rPr>
          <w:sz w:val="72"/>
          <w:szCs w:val="72"/>
        </w:rPr>
      </w:pPr>
    </w:p>
    <w:p w:rsidR="000B74EB" w:rsidRDefault="000B74EB" w:rsidP="000B74EB">
      <w:pPr>
        <w:rPr>
          <w:sz w:val="72"/>
          <w:szCs w:val="72"/>
        </w:rPr>
      </w:pPr>
    </w:p>
    <w:p w:rsidR="001445FA" w:rsidRDefault="001445FA" w:rsidP="001445FA">
      <w:pPr>
        <w:rPr>
          <w:rFonts w:ascii="Times New Roman CYR" w:hAnsi="Times New Roman CYR" w:cs="Times New Roman CYR"/>
          <w:color w:val="000000"/>
        </w:rPr>
      </w:pPr>
      <w:bookmarkStart w:id="0" w:name="1011833-A-101"/>
      <w:r>
        <w:rPr>
          <w:rFonts w:ascii="Times New Roman CYR" w:hAnsi="Times New Roman CYR" w:cs="Times New Roman CYR"/>
          <w:b/>
          <w:bCs/>
          <w:color w:val="000000"/>
        </w:rPr>
        <w:t xml:space="preserve">РУБИДИЙ </w:t>
      </w:r>
      <w:bookmarkEnd w:id="0"/>
      <w:r>
        <w:rPr>
          <w:rFonts w:ascii="Times New Roman CYR" w:hAnsi="Times New Roman CYR" w:cs="Times New Roman CYR"/>
          <w:color w:val="000000"/>
        </w:rPr>
        <w:t>– (</w:t>
      </w:r>
      <w:r>
        <w:rPr>
          <w:color w:val="000000"/>
        </w:rPr>
        <w:t>Rubidium</w:t>
      </w:r>
      <w:r>
        <w:rPr>
          <w:rFonts w:ascii="Times New Roman CYR" w:hAnsi="Times New Roman CYR" w:cs="Times New Roman CYR"/>
          <w:color w:val="000000"/>
        </w:rPr>
        <w:t xml:space="preserve">)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>, химический элемент 1-й (</w:t>
      </w:r>
      <w:r>
        <w:rPr>
          <w:color w:val="000000"/>
        </w:rPr>
        <w:t>Ia</w:t>
      </w:r>
      <w:r>
        <w:rPr>
          <w:rFonts w:ascii="Times New Roman CYR" w:hAnsi="Times New Roman CYR" w:cs="Times New Roman CYR"/>
          <w:color w:val="000000"/>
        </w:rPr>
        <w:t xml:space="preserve">) группы Периодической системы. Щелочной элемент. Атомный номер 37, относительная атомная масса 85,4678. В природе встречается в виде смеси стабильного изотопа </w:t>
      </w:r>
      <w:r>
        <w:rPr>
          <w:rFonts w:ascii="Times New Roman CYR" w:hAnsi="Times New Roman CYR" w:cs="Times New Roman CYR"/>
          <w:color w:val="000000"/>
          <w:vertAlign w:val="superscript"/>
        </w:rPr>
        <w:t>85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 xml:space="preserve"> (72,15%) и радиоактивного изотопа </w:t>
      </w:r>
      <w:r>
        <w:rPr>
          <w:rFonts w:ascii="Times New Roman CYR" w:hAnsi="Times New Roman CYR" w:cs="Times New Roman CYR"/>
          <w:color w:val="000000"/>
          <w:vertAlign w:val="superscript"/>
        </w:rPr>
        <w:t>87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 xml:space="preserve"> (27,86%) с периодом полураспада 4,8</w:t>
      </w:r>
      <w:r>
        <w:rPr>
          <w:rFonts w:ascii="Times New Roman CYR" w:hAnsi="Times New Roman CYR" w:cs="Times New Roman CYR"/>
          <w:color w:val="000000"/>
          <w:vertAlign w:val="superscript"/>
        </w:rPr>
        <w:t>.</w:t>
      </w:r>
      <w:r>
        <w:rPr>
          <w:rFonts w:ascii="Times New Roman CYR" w:hAnsi="Times New Roman CYR" w:cs="Times New Roman CYR"/>
          <w:color w:val="000000"/>
        </w:rPr>
        <w:t>10</w:t>
      </w:r>
      <w:r>
        <w:rPr>
          <w:rFonts w:ascii="Times New Roman CYR" w:hAnsi="Times New Roman CYR" w:cs="Times New Roman CYR"/>
          <w:color w:val="000000"/>
          <w:vertAlign w:val="superscript"/>
        </w:rPr>
        <w:t>10</w:t>
      </w:r>
      <w:r>
        <w:rPr>
          <w:rFonts w:ascii="Times New Roman CYR" w:hAnsi="Times New Roman CYR" w:cs="Times New Roman CYR"/>
          <w:color w:val="000000"/>
        </w:rPr>
        <w:t xml:space="preserve"> лет. Искусственно получено еще 26 радиоактивных изотопов рубидия с массовыми числами от 75 до 102 и периодами полураспада от 37 мс (рубидий-102) до 86 дней (рубидий-83).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Степень окисления +1.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Рубидий был открыт в 1861 немецкими учеными </w:t>
      </w:r>
      <w:r w:rsidRPr="00CB0A08">
        <w:rPr>
          <w:rFonts w:ascii="Times New Roman CYR" w:hAnsi="Times New Roman CYR" w:cs="Times New Roman CYR"/>
        </w:rPr>
        <w:t>Робертом Бунзеном</w:t>
      </w:r>
      <w:r>
        <w:rPr>
          <w:rFonts w:ascii="Times New Roman CYR" w:hAnsi="Times New Roman CYR" w:cs="Times New Roman CYR"/>
          <w:color w:val="000000"/>
        </w:rPr>
        <w:t xml:space="preserve"> и Густавом Кирхгоффом и стал одним из первых элементов, открытых методом спектроскопии, который был изобретен Бунзеном и Кирхгоффом в 1859. Название элемента отражает цвет наиболее яркой линии в его спектре (от латинского </w:t>
      </w:r>
      <w:r>
        <w:rPr>
          <w:color w:val="000000"/>
        </w:rPr>
        <w:t>rubidus</w:t>
      </w:r>
      <w:r>
        <w:rPr>
          <w:rFonts w:ascii="Times New Roman CYR" w:hAnsi="Times New Roman CYR" w:cs="Times New Roman CYR"/>
          <w:color w:val="000000"/>
        </w:rPr>
        <w:t xml:space="preserve"> – глубокий красный).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Изучая с помощью спектроскопа различные минералы, Бунзен и Кирхгофф заметили, что один из образцов лепидолита, присланный из Розены (Саксония), дает линии в красной области спектра. (Лепидолит – минерал калия и лития, который имеет примерный состав </w:t>
      </w:r>
      <w:r>
        <w:rPr>
          <w:color w:val="000000"/>
        </w:rPr>
        <w:t>K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Li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color w:val="000000"/>
        </w:rPr>
        <w:t>Al</w:t>
      </w:r>
      <w:r>
        <w:rPr>
          <w:rFonts w:ascii="Times New Roman CYR" w:hAnsi="Times New Roman CYR" w:cs="Times New Roman CYR"/>
          <w:color w:val="000000"/>
          <w:vertAlign w:val="subscript"/>
        </w:rPr>
        <w:t>4</w:t>
      </w:r>
      <w:r>
        <w:rPr>
          <w:color w:val="000000"/>
        </w:rPr>
        <w:t>Si</w:t>
      </w:r>
      <w:r>
        <w:rPr>
          <w:rFonts w:ascii="Times New Roman CYR" w:hAnsi="Times New Roman CYR" w:cs="Times New Roman CYR"/>
          <w:color w:val="000000"/>
          <w:vertAlign w:val="subscript"/>
        </w:rPr>
        <w:t>7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21</w:t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color w:val="000000"/>
        </w:rPr>
        <w:t>OH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color w:val="000000"/>
        </w:rPr>
        <w:t>F</w:t>
      </w:r>
      <w:r>
        <w:rPr>
          <w:rFonts w:ascii="Times New Roman CYR" w:hAnsi="Times New Roman CYR" w:cs="Times New Roman CYR"/>
          <w:color w:val="000000"/>
        </w:rPr>
        <w:t>)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rFonts w:ascii="Times New Roman CYR" w:hAnsi="Times New Roman CYR" w:cs="Times New Roman CYR"/>
          <w:color w:val="000000"/>
        </w:rPr>
        <w:t>.) Эти линии не встречались в спектрах ни одного из известных веществ. Вскоре аналогичные темно-красные линии были обнаружены в спектре осадка, полученного после испарения воды из образцов, взятых из минеральных источников Шварцвальда. Однако содержание нового элемента в опробованных образцах было ничтожным, и чтобы извлечь мало-мальски ощутимые количества, Бунзену пришлось выпаривать свыше 40 м</w:t>
      </w:r>
      <w:r>
        <w:rPr>
          <w:rFonts w:ascii="Times New Roman CYR" w:hAnsi="Times New Roman CYR" w:cs="Times New Roman CYR"/>
          <w:color w:val="000000"/>
          <w:vertAlign w:val="superscript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минеральных вод. Из упаренного раствора он осадил смесь хлороплатинатов калия, рубидия и цезия. Для отделения рубидия от его ближайших родственников (и особенно от большого избытка калия) Бунзен подверг осадок многократной фракционированной кристаллизации и получил хлориды рубидия и цезия из наименее растворимой фракции и затем перевел их в карбонаты и тартраты (соли винной кислоты), что позволило еще лучше очистить рубидий и освободить его от основной массы цезия. Бунзену удалось получить не только отдельные соли рубидия, но и сам металл. Металлический рубидий был впервые получен при восстановлении сажей кислой соли – гидротартрата рубидия.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Спустя четверть века русский химик </w:t>
      </w:r>
      <w:r w:rsidRPr="00CB0A08">
        <w:rPr>
          <w:rFonts w:ascii="Times New Roman CYR" w:hAnsi="Times New Roman CYR" w:cs="Times New Roman CYR"/>
        </w:rPr>
        <w:t>Николай Николаевич Бекетов</w:t>
      </w:r>
      <w:r>
        <w:rPr>
          <w:rFonts w:ascii="Times New Roman CYR" w:hAnsi="Times New Roman CYR" w:cs="Times New Roman CYR"/>
          <w:color w:val="000000"/>
        </w:rPr>
        <w:t xml:space="preserve"> предложил другой способ получения металлического рубидия – восстановлением его из гидроксида алюминиевым порошком. Он проводил этот процесс в железном цилиндре с газоотводной трубкой, которая соединялась со стеклянным резервуаром-холодильником. Цилиндр подогревался на газовой горелке, и в нем начиналась бурная реакция, сопровождавшаяся выделением водорода и возгонкой рубидия в холодильник. Как писал сам Бекетов, «рубидий гонится постепенно, стекая, как ртуть, и сохраняя даже свой металлический блеск вследствие того, что снаряд во время операции наполнен водородом».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Распространение рубидия в природе и его промышленное извлечение. Содержание рубидия в земной коре составляет 7,8·10</w:t>
      </w:r>
      <w:r>
        <w:rPr>
          <w:rFonts w:ascii="Times New Roman CYR" w:hAnsi="Times New Roman CYR" w:cs="Times New Roman CYR"/>
          <w:color w:val="000000"/>
          <w:vertAlign w:val="superscript"/>
        </w:rPr>
        <w:t>–3</w:t>
      </w:r>
      <w:r>
        <w:rPr>
          <w:rFonts w:ascii="Times New Roman CYR" w:hAnsi="Times New Roman CYR" w:cs="Times New Roman CYR"/>
          <w:color w:val="000000"/>
        </w:rPr>
        <w:t>%. Это примерно столько же, как для никеля, меди и цинка. По распространенности в земной коре рубидий находится примерно на 20-м месте, однако в природе он находится в рассеянном состоянии, рубидий – типичный рассеянный элемент. Собственные минералы рубидия неизвестны. Рубидий встречается вместе с другими щелочными элементами, он всегда сопутствует калию. Обнаружен в очень многих горных породах и минералах, найденных, в частности, в Северной Америке, Южной Африке и России, но его концентрация там крайне низка. Только лепидолиты содержат несколько больше рубидия, иногда 0,2%, а изредка и до 1–3% (в пересчете на 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О).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Соли рубидия растворены в воде морей, океанов и озер. Концентрация их и здесь очень невелика, в среднем порядка 100 мкг/л. В отдельных случаях содержание рубидия в воде выше: в Одесских лиманах оно оказалось равным 670 мкг/л, а в Каспийском море – 5700 мкг/л. Повышенное содержание рубидия обнаружено и в некоторых минеральных источниках Бразилии.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Из морской воды рубидий перешел в калийные соляные отложения, главным образом, в карналлиты. В страссфуртских и соликамских карналлитах содержание рубидия колеблется в пределах от 0,037 до 0,15%. Минерал карналлит – сложное химическое соединение, образованное хлоридами калия и магния с водой; его формула KCl·MgCl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>·6H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>O. Рубидий дает соль аналогичного состава RbCl·MgCl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>·6H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O, причем обе соли – калиевая и рубидиевая – имеют одинаковое строение и образуют непрерывный ряд твердых растворов, кристаллизуясь совместно. Карналлит хорошо растворим в воде, потому вскрытие минерала не составляет большого труда. Сейчас разработаны и описаны в литературе рациональные и экономичные методы извлечения рубидия из карналлита, попутно с другими элементами.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Тем не менее, большую часть добываемого рубидия получают как побочный продукт при производстве лития из лепидолита. После выделения лития в виде карбоната или гидроксида рубидий осаждают из маточных растворов в виде смеси алюморубидиевых, алюмокалиевых и алюмоцезиевых квасцов </w:t>
      </w:r>
      <w:r>
        <w:rPr>
          <w:color w:val="000000"/>
        </w:rPr>
        <w:t>MAl</w:t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color w:val="000000"/>
        </w:rPr>
        <w:t>SO</w:t>
      </w:r>
      <w:r>
        <w:rPr>
          <w:rFonts w:ascii="Times New Roman CYR" w:hAnsi="Times New Roman CYR" w:cs="Times New Roman CYR"/>
          <w:color w:val="000000"/>
          <w:vertAlign w:val="subscript"/>
        </w:rPr>
        <w:t>4</w:t>
      </w:r>
      <w:r>
        <w:rPr>
          <w:rFonts w:ascii="Times New Roman CYR" w:hAnsi="Times New Roman CYR" w:cs="Times New Roman CYR"/>
          <w:color w:val="000000"/>
        </w:rPr>
        <w:t>)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>·12</w:t>
      </w:r>
      <w:r>
        <w:rPr>
          <w:color w:val="000000"/>
        </w:rPr>
        <w:t>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</w:rPr>
        <w:t xml:space="preserve"> (</w:t>
      </w:r>
      <w:r>
        <w:rPr>
          <w:color w:val="000000"/>
        </w:rPr>
        <w:t>M</w:t>
      </w:r>
      <w:r>
        <w:rPr>
          <w:rFonts w:ascii="Times New Roman CYR" w:hAnsi="Times New Roman CYR" w:cs="Times New Roman CYR"/>
          <w:color w:val="000000"/>
        </w:rPr>
        <w:t xml:space="preserve"> =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 xml:space="preserve">, </w:t>
      </w:r>
      <w:r>
        <w:rPr>
          <w:color w:val="000000"/>
        </w:rPr>
        <w:t>K</w:t>
      </w:r>
      <w:r>
        <w:rPr>
          <w:rFonts w:ascii="Times New Roman CYR" w:hAnsi="Times New Roman CYR" w:cs="Times New Roman CYR"/>
          <w:color w:val="000000"/>
        </w:rPr>
        <w:t xml:space="preserve">, </w:t>
      </w:r>
      <w:r>
        <w:rPr>
          <w:color w:val="000000"/>
        </w:rPr>
        <w:t>Cs</w:t>
      </w:r>
      <w:r>
        <w:rPr>
          <w:rFonts w:ascii="Times New Roman CYR" w:hAnsi="Times New Roman CYR" w:cs="Times New Roman CYR"/>
          <w:color w:val="000000"/>
        </w:rPr>
        <w:t xml:space="preserve">). Смесь разделяют многократной перекристаллизацией. Рубидий выделяют и из отработанного электролита, получающегося при получении магния из карналлита. Из него рубидий выделяют сорбцией на осадках ферроцианидов железа или никеля. Затем ферроцианиды прокаливают и получают карбонат рубидия с примесями калия и цезия. При получении цезия из поллуцита рубидий извлекают из маточных растворов после осаждения </w:t>
      </w:r>
      <w:r>
        <w:rPr>
          <w:color w:val="000000"/>
        </w:rPr>
        <w:t>Cs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rFonts w:ascii="Times New Roman CYR" w:hAnsi="Times New Roman CYR" w:cs="Times New Roman CYR"/>
          <w:color w:val="000000"/>
        </w:rPr>
        <w:t>[</w:t>
      </w:r>
      <w:r>
        <w:rPr>
          <w:color w:val="000000"/>
        </w:rPr>
        <w:t>Sb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Cl</w:t>
      </w:r>
      <w:r>
        <w:rPr>
          <w:rFonts w:ascii="Times New Roman CYR" w:hAnsi="Times New Roman CYR" w:cs="Times New Roman CYR"/>
          <w:color w:val="000000"/>
          <w:vertAlign w:val="subscript"/>
        </w:rPr>
        <w:t>9</w:t>
      </w:r>
      <w:r>
        <w:rPr>
          <w:rFonts w:ascii="Times New Roman CYR" w:hAnsi="Times New Roman CYR" w:cs="Times New Roman CYR"/>
          <w:color w:val="000000"/>
        </w:rPr>
        <w:t xml:space="preserve">]. Можно извлекать рубидий и из технологических растворов, образующихся при получении глинозема из нефелина.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Для извлечения рубидия используют методы экстракции и ионообменной хроматографии. Соединения рубидия высокой чистоты получают с использованием полигалогенидов.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Значительную часть производимого рубидия выделяют в ходе получения лития, поэтому появление большого интереса к литию для использования его в термоядерных процессах в 1950-х привело к уведичению добычи лития, а, следовательно, и рубидия и поэтому соединения рубидия стали более доступными.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Рубидий – один из немногих химических элементов, ресурсы и возможности добычи которого больше, чем нынешние потребности в нем. Официальная статистика по производству и использованию рубидия и его соединений отсутствует. Считают, что годовое производство рубидия составляет около 5 т.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Рынок рубидия очень мал. Активная торговля металлом не ведется, и рыночной цены на него нет. Цены, установленные компаниями, торгующими рубидием и его соединениями, различаются в десятки раз.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Характеристика простого вещества, промышленное получение и применение металлического рубидия. Рубидий – мягкий серебристо-белый металл. При обычной температуре он имеет почти пастообразную консистенцию. Плавится рубидий при 39,32° С, кипит при 687,2° С. Пары рубидия окрашены в зеленовато-синий цвет.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Рубидий обладает высокой реакционной способностью. На воздухе он мгновенно окисляется и воспламеняется, образуя надпероксид </w:t>
      </w:r>
      <w:r>
        <w:rPr>
          <w:color w:val="000000"/>
        </w:rPr>
        <w:t>RbO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(с примесью пероксида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): </w:t>
      </w:r>
    </w:p>
    <w:p w:rsidR="001445FA" w:rsidRDefault="001445FA" w:rsidP="001445FA">
      <w:pPr>
        <w:pStyle w:val="a4"/>
        <w:rPr>
          <w:color w:val="000000"/>
        </w:rPr>
      </w:pPr>
      <w:r>
        <w:rPr>
          <w:color w:val="000000"/>
        </w:rPr>
        <w:t>Rb + 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= RbO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, 2Rb + 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= Rb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 водой рубидий реагирует со взрывом </w:t>
      </w:r>
      <w:r>
        <w:rPr>
          <w:color w:val="000000"/>
        </w:rPr>
        <w:t>c</w:t>
      </w:r>
      <w:r>
        <w:rPr>
          <w:rFonts w:ascii="Times New Roman CYR" w:hAnsi="Times New Roman CYR" w:cs="Times New Roman CYR"/>
          <w:color w:val="000000"/>
        </w:rPr>
        <w:t xml:space="preserve"> образованием гидроксида </w:t>
      </w:r>
      <w:r>
        <w:rPr>
          <w:color w:val="000000"/>
        </w:rPr>
        <w:t>RbOH</w:t>
      </w:r>
      <w:r>
        <w:rPr>
          <w:rFonts w:ascii="Times New Roman CYR" w:hAnsi="Times New Roman CYR" w:cs="Times New Roman CYR"/>
          <w:color w:val="000000"/>
        </w:rPr>
        <w:t xml:space="preserve"> и выделением водорода: 2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 xml:space="preserve"> + 2</w:t>
      </w:r>
      <w:r>
        <w:rPr>
          <w:color w:val="000000"/>
        </w:rPr>
        <w:t>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</w:rPr>
        <w:t xml:space="preserve"> = 2</w:t>
      </w:r>
      <w:r>
        <w:rPr>
          <w:color w:val="000000"/>
        </w:rPr>
        <w:t>RbOH</w:t>
      </w:r>
      <w:r>
        <w:rPr>
          <w:rFonts w:ascii="Times New Roman CYR" w:hAnsi="Times New Roman CYR" w:cs="Times New Roman CYR"/>
          <w:color w:val="000000"/>
        </w:rPr>
        <w:t xml:space="preserve"> + </w:t>
      </w:r>
      <w:r>
        <w:rPr>
          <w:color w:val="000000"/>
        </w:rPr>
        <w:t>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Рубидий непосредственно соединяется с большинством неметаллов. Однако с азотом он в обычных условиях не взаимодействует. Нитрид рубидия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color w:val="000000"/>
        </w:rPr>
        <w:t>N</w:t>
      </w:r>
      <w:r>
        <w:rPr>
          <w:rFonts w:ascii="Times New Roman CYR" w:hAnsi="Times New Roman CYR" w:cs="Times New Roman CYR"/>
          <w:color w:val="000000"/>
        </w:rPr>
        <w:t xml:space="preserve"> образуется при пропускании в жидком азоте электрического разряда между электродами, изготовленными из рубидия.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Рубидий восстанавливает оксиды до простых веществ. Он реагирует со всеми кислотами с образованием соответствующих солей, а со спиртами дает алкоголяты: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 xml:space="preserve"> + 2</w:t>
      </w:r>
      <w:r>
        <w:rPr>
          <w:color w:val="000000"/>
        </w:rPr>
        <w:t>C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rFonts w:ascii="Times New Roman CYR" w:hAnsi="Times New Roman CYR" w:cs="Times New Roman CYR"/>
          <w:color w:val="000000"/>
          <w:vertAlign w:val="subscript"/>
        </w:rPr>
        <w:t>5</w:t>
      </w:r>
      <w:r>
        <w:rPr>
          <w:color w:val="000000"/>
        </w:rPr>
        <w:t>OH</w:t>
      </w:r>
      <w:r>
        <w:rPr>
          <w:rFonts w:ascii="Times New Roman CYR" w:hAnsi="Times New Roman CYR" w:cs="Times New Roman CYR"/>
          <w:color w:val="000000"/>
        </w:rPr>
        <w:t xml:space="preserve"> = 2</w:t>
      </w:r>
      <w:r>
        <w:rPr>
          <w:color w:val="000000"/>
        </w:rPr>
        <w:t>C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H</w:t>
      </w:r>
      <w:r>
        <w:rPr>
          <w:rFonts w:ascii="Times New Roman CYR" w:hAnsi="Times New Roman CYR" w:cs="Times New Roman CYR"/>
          <w:color w:val="000000"/>
          <w:vertAlign w:val="subscript"/>
        </w:rPr>
        <w:t>5</w:t>
      </w:r>
      <w:r>
        <w:rPr>
          <w:color w:val="000000"/>
        </w:rPr>
        <w:t>ORb</w:t>
      </w:r>
      <w:r>
        <w:rPr>
          <w:rFonts w:ascii="Times New Roman CYR" w:hAnsi="Times New Roman CYR" w:cs="Times New Roman CYR"/>
          <w:color w:val="000000"/>
        </w:rPr>
        <w:t xml:space="preserve"> + </w:t>
      </w:r>
      <w:r>
        <w:rPr>
          <w:color w:val="000000"/>
        </w:rPr>
        <w:t>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Рубидий растворяется в жидком аммиаке, при этом получаются синие растворы, содержащие сольватированные электроны и обладающие электронной проводимостью.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Со многими металлами рубидий образует сплавы и интерметаллические соединения. Соединение </w:t>
      </w:r>
      <w:r>
        <w:rPr>
          <w:color w:val="000000"/>
        </w:rPr>
        <w:t>RbAu</w:t>
      </w:r>
      <w:r>
        <w:rPr>
          <w:rFonts w:ascii="Times New Roman CYR" w:hAnsi="Times New Roman CYR" w:cs="Times New Roman CYR"/>
          <w:color w:val="000000"/>
        </w:rPr>
        <w:t xml:space="preserve">, в котором связь между металлами имеет частично ионный характер, является полупроводником.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Металлический рубидий получают, в основном, восстановлением соединений рубидия (обычно галогенидов), кальцием или магнием: </w:t>
      </w:r>
    </w:p>
    <w:p w:rsidR="001445FA" w:rsidRDefault="001445FA" w:rsidP="001445FA">
      <w:pPr>
        <w:pStyle w:val="a4"/>
        <w:rPr>
          <w:color w:val="000000"/>
        </w:rPr>
      </w:pPr>
      <w:r>
        <w:rPr>
          <w:color w:val="000000"/>
        </w:rPr>
        <w:t>2RbCl + 2Ca = 2Rb + CaCl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</w:p>
    <w:p w:rsidR="001445FA" w:rsidRDefault="001445FA" w:rsidP="001445FA">
      <w:pPr>
        <w:pStyle w:val="a4"/>
        <w:rPr>
          <w:color w:val="000000"/>
        </w:rPr>
      </w:pPr>
      <w:r>
        <w:rPr>
          <w:color w:val="000000"/>
        </w:rPr>
        <w:t>Rb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+ 3Mg = 2Rb + 3MgO + C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Реакцию галогенида рубидия с магнием или кальцием проводят при 600–800° С и 0,1 Па. Продукт очищают от примесей ректификацией и вакуумной дистилляцией.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Можно получить рубидий электрохимическим способом из расплава галогенида рубидия на жидком свинцовом катоде. Из образовавшегося свинцово-рубидиевого сплава рубидий выделяют дистилляцией в вакууме.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 небольших количествах рубидий получают восстановлением хромата рубидия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CrO</w:t>
      </w:r>
      <w:r>
        <w:rPr>
          <w:rFonts w:ascii="Times New Roman CYR" w:hAnsi="Times New Roman CYR" w:cs="Times New Roman CYR"/>
          <w:color w:val="000000"/>
          <w:vertAlign w:val="subscript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порошком циркония или кремния, а рубидий высокой чистоты – путем медленного термического разложения азида рубидия </w:t>
      </w:r>
      <w:r>
        <w:rPr>
          <w:color w:val="000000"/>
        </w:rPr>
        <w:t>RbN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в вакууме при 390–395° С.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Металлический рубидий – компонент материала катодов для фотоэлементов и фотоэлектрических умножителей, хотя по чувствительности и диапазону действия рубидиевые фотокатоды уступают некоторым другим, в частности цезиевым. Он входит в состав смазочных композиций, используемых в реактивной и космической технике. Пары рубидия используют в разрядных электрических трубках.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Металлический рубидий является компонентом катализаторов (его наносят на активную окись алюминия, силикагель, металлургический шлак) доокисления органических примесей в ходе производства фталевого ангидрида, а также процесса получения циклогексана из бензола. В его присутствии реакция идет при более низких температурах и давлениях, чем при активации катализаторов натрием или калием, и ему почти не мешают «смертельные» для обычных катализаторов яды – вещества, содержащие серу.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Рубидий опасен в обращении. Хранят его в ампулах из специального стекла в атмосфере аргона или в стальных герметичных сосудах под слоем обезвоженного минерального масла.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Соединения рубидия. Рубидий образует соединения со всеми обычными анионами. Почти все соли рубидия хорошо растворимы в воде. Как и у калия мало растворимы соли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SiF</w:t>
      </w:r>
      <w:r>
        <w:rPr>
          <w:rFonts w:ascii="Times New Roman CYR" w:hAnsi="Times New Roman CYR" w:cs="Times New Roman CYR"/>
          <w:color w:val="000000"/>
          <w:vertAlign w:val="subscript"/>
        </w:rPr>
        <w:t>6</w:t>
      </w:r>
      <w:r>
        <w:rPr>
          <w:rFonts w:ascii="Times New Roman CYR" w:hAnsi="Times New Roman CYR" w:cs="Times New Roman CYR"/>
          <w:color w:val="000000"/>
        </w:rPr>
        <w:t xml:space="preserve">,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PtCl</w:t>
      </w:r>
      <w:r>
        <w:rPr>
          <w:rFonts w:ascii="Times New Roman CYR" w:hAnsi="Times New Roman CYR" w:cs="Times New Roman CYR"/>
          <w:color w:val="000000"/>
          <w:vertAlign w:val="subscript"/>
        </w:rPr>
        <w:t>6</w:t>
      </w:r>
      <w:r>
        <w:rPr>
          <w:rFonts w:ascii="Times New Roman CYR" w:hAnsi="Times New Roman CYR" w:cs="Times New Roman CYR"/>
          <w:color w:val="000000"/>
        </w:rPr>
        <w:t xml:space="preserve">. </w:t>
      </w:r>
    </w:p>
    <w:p w:rsidR="001445FA" w:rsidRDefault="001445FA" w:rsidP="001445FA">
      <w:pPr>
        <w:rPr>
          <w:rFonts w:ascii="Times New Roman CYR" w:hAnsi="Times New Roman CYR" w:cs="Times New Roman CYR"/>
          <w:color w:val="000000"/>
        </w:rPr>
      </w:pPr>
      <w:bookmarkStart w:id="1" w:name="1011833-L-102"/>
      <w:r>
        <w:rPr>
          <w:rFonts w:ascii="Times New Roman CYR" w:hAnsi="Times New Roman CYR" w:cs="Times New Roman CYR"/>
          <w:b/>
          <w:bCs/>
          <w:color w:val="000000"/>
        </w:rPr>
        <w:t xml:space="preserve">Соединения рубидия с кислородом. </w:t>
      </w:r>
      <w:bookmarkEnd w:id="1"/>
      <w:r>
        <w:rPr>
          <w:rFonts w:ascii="Times New Roman CYR" w:hAnsi="Times New Roman CYR" w:cs="Times New Roman CYR"/>
          <w:color w:val="000000"/>
        </w:rPr>
        <w:t xml:space="preserve">Рубидий образует многочисленные кислородные соединения, в том числе, оксид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</w:rPr>
        <w:t xml:space="preserve">, пероксид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, надпероксид </w:t>
      </w:r>
      <w:r>
        <w:rPr>
          <w:color w:val="000000"/>
        </w:rPr>
        <w:t>RbO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, озонид </w:t>
      </w:r>
      <w:r>
        <w:rPr>
          <w:color w:val="000000"/>
        </w:rPr>
        <w:t>RbO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rFonts w:ascii="Times New Roman CYR" w:hAnsi="Times New Roman CYR" w:cs="Times New Roman CYR"/>
          <w:color w:val="000000"/>
        </w:rPr>
        <w:t xml:space="preserve">. Все они окрашены, например,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</w:rPr>
        <w:t xml:space="preserve"> – ярко-желтый, а </w:t>
      </w:r>
      <w:r>
        <w:rPr>
          <w:color w:val="000000"/>
        </w:rPr>
        <w:t>RbO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– темно-коричневый. Надпероксид рубидия образуется при сжигании рубидия на воздухе. Пероксид рубидия получают окислением рубидия, растворенного в безводном аммиаке, безводным пероксидом водорода, а оксид рубидия – нагреванием смеси металлического рубидия и его пероксида. Оксид, пероксид и надпероксид термически устойчивы, они плавятся при температуре около 500° С.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Методом рентгеноструктурного анализа было показано, что соединение состава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4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6</w:t>
      </w:r>
      <w:r>
        <w:rPr>
          <w:rFonts w:ascii="Times New Roman CYR" w:hAnsi="Times New Roman CYR" w:cs="Times New Roman CYR"/>
          <w:color w:val="000000"/>
        </w:rPr>
        <w:t xml:space="preserve">, полученное в твердом состоянии реакцией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с </w:t>
      </w:r>
      <w:r>
        <w:rPr>
          <w:color w:val="000000"/>
        </w:rPr>
        <w:t>RbO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в соотношении 1:2, имеет состав [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4</w:t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vertAlign w:val="superscript"/>
        </w:rPr>
        <w:t>2–</w:t>
      </w:r>
      <w:r>
        <w:rPr>
          <w:rFonts w:ascii="Times New Roman CYR" w:hAnsi="Times New Roman CYR" w:cs="Times New Roman CYR"/>
          <w:color w:val="000000"/>
        </w:rPr>
        <w:t>)(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vertAlign w:val="superscript"/>
        </w:rPr>
        <w:t>–</w:t>
      </w:r>
      <w:r>
        <w:rPr>
          <w:rFonts w:ascii="Times New Roman CYR" w:hAnsi="Times New Roman CYR" w:cs="Times New Roman CYR"/>
          <w:color w:val="000000"/>
        </w:rPr>
        <w:t>)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]. При этом двухатомные анионы кислорода разных типов (пероксид и надпероксид) в кубической элементарной ячейке неразличимы даже при –60° С. Это соединение плавится при 461° С.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Озонид рубидия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образуется при действии озона на безводный порошок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 xml:space="preserve">ОН при низкой температуре: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  <w:vertAlign w:val="subscript"/>
        </w:rPr>
      </w:pPr>
      <w:r>
        <w:rPr>
          <w:rFonts w:ascii="Times New Roman CYR" w:hAnsi="Times New Roman CYR" w:cs="Times New Roman CYR"/>
          <w:color w:val="000000"/>
        </w:rPr>
        <w:t>4</w:t>
      </w:r>
      <w:r>
        <w:rPr>
          <w:color w:val="000000"/>
        </w:rPr>
        <w:t>RbOH</w:t>
      </w:r>
      <w:r>
        <w:rPr>
          <w:rFonts w:ascii="Times New Roman CYR" w:hAnsi="Times New Roman CYR" w:cs="Times New Roman CYR"/>
          <w:color w:val="000000"/>
        </w:rPr>
        <w:t xml:space="preserve"> + 4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= 4</w:t>
      </w:r>
      <w:r>
        <w:rPr>
          <w:color w:val="000000"/>
        </w:rPr>
        <w:t>RbO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+ 2</w:t>
      </w:r>
      <w:r>
        <w:rPr>
          <w:color w:val="000000"/>
        </w:rPr>
        <w:t>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</w:rPr>
        <w:t xml:space="preserve"> + 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 xml:space="preserve">2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Частичное окисление рубидия при низких температурах дает соединение состава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6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</w:rPr>
        <w:t xml:space="preserve">, которое разлагается выше –7,3° С с образованием блестящих кристаллов медного цвета, имеющих состав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9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. Под действием воды соединение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9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воспламеняется. При 40,2° С оно плавится с разложением и образованием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</w:rPr>
        <w:t xml:space="preserve"> и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 xml:space="preserve"> в соотношении 2:5.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 xml:space="preserve">Карбонат рубидия 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rFonts w:ascii="Times New Roman CYR" w:hAnsi="Times New Roman CYR" w:cs="Times New Roman CYR"/>
          <w:color w:val="000000"/>
          <w:vertAlign w:val="subscript"/>
        </w:rPr>
        <w:t xml:space="preserve">3 </w:t>
      </w:r>
      <w:r>
        <w:rPr>
          <w:rFonts w:ascii="Times New Roman CYR" w:hAnsi="Times New Roman CYR" w:cs="Times New Roman CYR"/>
          <w:color w:val="000000"/>
        </w:rPr>
        <w:t xml:space="preserve">плавится при 873° С, хорошо растворим в воде: при 20° С в 100г воды растворяется 450г карбоната рубидия.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 1921 немецкие химики Франц Фишер (</w:t>
      </w:r>
      <w:r>
        <w:rPr>
          <w:color w:val="000000"/>
        </w:rPr>
        <w:t>Fischer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color w:val="000000"/>
        </w:rPr>
        <w:t>Franz</w:t>
      </w:r>
      <w:r>
        <w:rPr>
          <w:rFonts w:ascii="Times New Roman CYR" w:hAnsi="Times New Roman CYR" w:cs="Times New Roman CYR"/>
          <w:color w:val="000000"/>
        </w:rPr>
        <w:t>) (1877–1947) и Ганс Тропш (</w:t>
      </w:r>
      <w:r>
        <w:rPr>
          <w:color w:val="000000"/>
        </w:rPr>
        <w:t>Tropsch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color w:val="000000"/>
        </w:rPr>
        <w:t>Hans</w:t>
      </w:r>
      <w:r>
        <w:rPr>
          <w:rFonts w:ascii="Times New Roman CYR" w:hAnsi="Times New Roman CYR" w:cs="Times New Roman CYR"/>
          <w:color w:val="000000"/>
        </w:rPr>
        <w:t xml:space="preserve">) (1889–1935) нашли, что карбонат рубидия – превосходный компонент катализатора для получения синтетической нефти – синтола (смесь спиртов, альдегидов и кетонов, образующаяся из водяного газа при 410° C и давления 140–150 атм в присутствии специального катализатора).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Карбонат рубидия оказывает положительное действие на процесс полимеризации аминокислот, с его помощью получены синтетические полипептиды с молекулярной массой до 40 000, причем реакция протекает очень быстро.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Гидрид рубидия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color w:val="000000"/>
        </w:rPr>
        <w:t>RbH</w:t>
      </w:r>
      <w:r>
        <w:rPr>
          <w:rFonts w:ascii="Times New Roman CYR" w:hAnsi="Times New Roman CYR" w:cs="Times New Roman CYR"/>
          <w:color w:val="000000"/>
        </w:rPr>
        <w:t xml:space="preserve"> получают взаимодействием простых веществ при нагревании под давлением 5–10 МПа в присутствии катализатора: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2Rb + 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= 2RbH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Это соединение плавится при 585° С; разлагается под действием воды.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Галогениды рубидия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color w:val="000000"/>
        </w:rPr>
        <w:t>RbF</w:t>
      </w:r>
      <w:r>
        <w:rPr>
          <w:rFonts w:ascii="Times New Roman CYR" w:hAnsi="Times New Roman CYR" w:cs="Times New Roman CYR"/>
          <w:color w:val="000000"/>
        </w:rPr>
        <w:t xml:space="preserve">, </w:t>
      </w:r>
      <w:r>
        <w:rPr>
          <w:color w:val="000000"/>
        </w:rPr>
        <w:t>RbCl</w:t>
      </w:r>
      <w:r>
        <w:rPr>
          <w:rFonts w:ascii="Times New Roman CYR" w:hAnsi="Times New Roman CYR" w:cs="Times New Roman CYR"/>
          <w:color w:val="000000"/>
        </w:rPr>
        <w:t xml:space="preserve">, </w:t>
      </w:r>
      <w:r>
        <w:rPr>
          <w:color w:val="000000"/>
        </w:rPr>
        <w:t>RbBr</w:t>
      </w:r>
      <w:r>
        <w:rPr>
          <w:rFonts w:ascii="Times New Roman CYR" w:hAnsi="Times New Roman CYR" w:cs="Times New Roman CYR"/>
          <w:color w:val="000000"/>
        </w:rPr>
        <w:t xml:space="preserve">, </w:t>
      </w:r>
      <w:r>
        <w:rPr>
          <w:color w:val="000000"/>
        </w:rPr>
        <w:t>RbI</w:t>
      </w:r>
      <w:r>
        <w:rPr>
          <w:rFonts w:ascii="Times New Roman CYR" w:hAnsi="Times New Roman CYR" w:cs="Times New Roman CYR"/>
          <w:color w:val="000000"/>
        </w:rPr>
        <w:t xml:space="preserve"> получают при взаимодействии гидроксида или карбоната рубидия с соответствующими галогеноводородными кислотами, при реакции сульфата рубидия с растворимыми галогенидами бария, а также при пропускании сульфата или нитрата рубидия через ионообменную смолу.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Галогениды рубидия хорошо растворимы в воде, хуже – в органических растворителях. Они растворяются в водных растворах галогеноводородных кислот, образуя в растворе гидрогалогениды, устойчивость которых падает от гидродифторида </w:t>
      </w:r>
      <w:r>
        <w:rPr>
          <w:color w:val="000000"/>
        </w:rPr>
        <w:t>RbHF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к гидродииодиду </w:t>
      </w:r>
      <w:r>
        <w:rPr>
          <w:color w:val="000000"/>
        </w:rPr>
        <w:t>RbHI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 xml:space="preserve">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Фторид рубидия входит в состав специальных стекол и композиций для аккумулирования тепла. Он является оптическим материалом, прозрачным в диапазоне 9–16 мкм. Хлорид рубидия служит электролитом в топливных элементах. Его добавляют в специальные чугунные отливки для улучшения их механических свойств, он является компонентом материала катодов электроннолучевых трубок.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У смесей хлоридов рубидия с хлоридами меди, серебра или лития электрическое сопротивление падает с повышением температуры столь резко, что они могут стать весьма удобными термисторами в различных электрических установках, работающих при температуре 150–290° C.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Иодид рубидия используется как компонент люминесцентных материалов для флуоресцирующих экранов, твердых электролитов в химических источниках тока. Соединение </w:t>
      </w:r>
      <w:r>
        <w:rPr>
          <w:color w:val="000000"/>
        </w:rPr>
        <w:t>RbAg</w:t>
      </w:r>
      <w:r>
        <w:rPr>
          <w:rFonts w:ascii="Times New Roman CYR" w:hAnsi="Times New Roman CYR" w:cs="Times New Roman CYR"/>
          <w:color w:val="000000"/>
          <w:vertAlign w:val="subscript"/>
        </w:rPr>
        <w:t>4</w:t>
      </w:r>
      <w:r>
        <w:rPr>
          <w:color w:val="000000"/>
        </w:rPr>
        <w:t>I</w:t>
      </w:r>
      <w:r>
        <w:rPr>
          <w:rFonts w:ascii="Times New Roman CYR" w:hAnsi="Times New Roman CYR" w:cs="Times New Roman CYR"/>
          <w:color w:val="000000"/>
          <w:vertAlign w:val="subscript"/>
        </w:rPr>
        <w:t>5</w:t>
      </w:r>
      <w:r>
        <w:rPr>
          <w:rFonts w:ascii="Times New Roman CYR" w:hAnsi="Times New Roman CYR" w:cs="Times New Roman CYR"/>
          <w:color w:val="000000"/>
        </w:rPr>
        <w:t xml:space="preserve"> имеет самую высокую электропроводность из всех известных ионных кристаллов. Его можно использовать в тонкопленочных батареях.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Комплексные соединения</w:t>
      </w:r>
      <w:r>
        <w:rPr>
          <w:rFonts w:ascii="Times New Roman CYR" w:hAnsi="Times New Roman CYR" w:cs="Times New Roman CYR"/>
          <w:color w:val="000000"/>
        </w:rPr>
        <w:t xml:space="preserve">. Для рубидия не характерно образование ковалентных связей. Наиболее устойчивыми являются его комплексы с полидентатными лигандами, например с краун-эфирами, где он обычно проявляет координационное число 6.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Другая группа очень эффективных лигандов, которые в последнее время используются для координации катионов щелочных элементов, – макроциклические полидентатные лиганды, которые французский химик-органик Жан Мари Лен назвал криптандами (рис. 1). </w:t>
      </w:r>
    </w:p>
    <w:p w:rsidR="001445FA" w:rsidRDefault="00CB0A08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7.75pt;height:210.75pt">
            <v:imagedata r:id="rId4" o:title=""/>
          </v:shape>
        </w:pic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Рубидий образует комплекс [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color w:val="000000"/>
        </w:rPr>
        <w:t>crypt</w:t>
      </w:r>
      <w:r>
        <w:rPr>
          <w:rFonts w:ascii="Times New Roman CYR" w:hAnsi="Times New Roman CYR" w:cs="Times New Roman CYR"/>
          <w:color w:val="000000"/>
        </w:rPr>
        <w:t>)]</w:t>
      </w:r>
      <w:r>
        <w:rPr>
          <w:color w:val="000000"/>
        </w:rPr>
        <w:t>CNS</w:t>
      </w:r>
      <w:r>
        <w:rPr>
          <w:rFonts w:ascii="Times New Roman CYR" w:hAnsi="Times New Roman CYR" w:cs="Times New Roman CYR"/>
          <w:color w:val="000000"/>
          <w:vertAlign w:val="superscript"/>
        </w:rPr>
        <w:t>.</w:t>
      </w:r>
      <w:r>
        <w:rPr>
          <w:color w:val="000000"/>
        </w:rPr>
        <w:t>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</w:rPr>
        <w:t xml:space="preserve">, в котором криптанд </w:t>
      </w:r>
      <w:r>
        <w:rPr>
          <w:color w:val="000000"/>
        </w:rPr>
        <w:t>N</w:t>
      </w:r>
      <w:r>
        <w:rPr>
          <w:rFonts w:ascii="Times New Roman CYR" w:hAnsi="Times New Roman CYR" w:cs="Times New Roman CYR"/>
          <w:color w:val="000000"/>
        </w:rPr>
        <w:t>{(</w:t>
      </w:r>
      <w:r>
        <w:rPr>
          <w:color w:val="000000"/>
        </w:rPr>
        <w:t>CH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CH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</w:rPr>
        <w:t>)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CH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CH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>}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color w:val="000000"/>
        </w:rPr>
        <w:t>N</w:t>
      </w:r>
      <w:r>
        <w:rPr>
          <w:rFonts w:ascii="Times New Roman CYR" w:hAnsi="Times New Roman CYR" w:cs="Times New Roman CYR"/>
          <w:color w:val="000000"/>
        </w:rPr>
        <w:t xml:space="preserve"> (</w:t>
      </w:r>
      <w:r>
        <w:rPr>
          <w:color w:val="000000"/>
        </w:rPr>
        <w:t>crypt</w:t>
      </w:r>
      <w:r>
        <w:rPr>
          <w:rFonts w:ascii="Times New Roman CYR" w:hAnsi="Times New Roman CYR" w:cs="Times New Roman CYR"/>
          <w:color w:val="000000"/>
        </w:rPr>
        <w:t xml:space="preserve">) заключает катион в координационной полиэдр, имеющий форму двухшапочной тригональной призмы (рис. 2). </w:t>
      </w:r>
    </w:p>
    <w:p w:rsidR="001445FA" w:rsidRDefault="00CB0A08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pict>
          <v:shape id="_x0000_i1026" type="#_x0000_t75" alt="" style="width:315pt;height:201pt">
            <v:imagedata r:id="rId5" o:title=""/>
          </v:shape>
        </w:pic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Озонид рубидия образует устойчивые растворы в органических растворителях (таких как </w:t>
      </w:r>
      <w:r>
        <w:rPr>
          <w:color w:val="000000"/>
        </w:rPr>
        <w:t>CH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color w:val="000000"/>
        </w:rPr>
        <w:t>Cl</w:t>
      </w:r>
      <w:r>
        <w:rPr>
          <w:rFonts w:ascii="Times New Roman CYR" w:hAnsi="Times New Roman CYR" w:cs="Times New Roman CYR"/>
          <w:color w:val="000000"/>
          <w:vertAlign w:val="subscript"/>
        </w:rPr>
        <w:t>2</w:t>
      </w:r>
      <w:r>
        <w:rPr>
          <w:rFonts w:ascii="Times New Roman CYR" w:hAnsi="Times New Roman CYR" w:cs="Times New Roman CYR"/>
          <w:color w:val="000000"/>
        </w:rPr>
        <w:t>, тетрагидрофуран или СН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color w:val="000000"/>
        </w:rPr>
        <w:t>CN</w:t>
      </w:r>
      <w:r>
        <w:rPr>
          <w:rFonts w:ascii="Times New Roman CYR" w:hAnsi="Times New Roman CYR" w:cs="Times New Roman CYR"/>
          <w:color w:val="000000"/>
        </w:rPr>
        <w:t>), если катион координирован краун-эфирами или криптандами. Медленное выпаривание аммиачных растворов таких комплексов приводит к образованию красных кристаллов. Рентгеноструктурный анализ соединения состава [</w:t>
      </w:r>
      <w:r>
        <w:rPr>
          <w:color w:val="000000"/>
        </w:rPr>
        <w:t>Rb</w:t>
      </w:r>
      <w:r>
        <w:rPr>
          <w:rFonts w:ascii="Times New Roman CYR" w:hAnsi="Times New Roman CYR" w:cs="Times New Roman CYR"/>
          <w:color w:val="000000"/>
        </w:rPr>
        <w:t>(18-</w:t>
      </w:r>
      <w:r>
        <w:rPr>
          <w:color w:val="000000"/>
        </w:rPr>
        <w:t>crown</w:t>
      </w:r>
      <w:r>
        <w:rPr>
          <w:rFonts w:ascii="Times New Roman CYR" w:hAnsi="Times New Roman CYR" w:cs="Times New Roman CYR"/>
          <w:color w:val="000000"/>
        </w:rPr>
        <w:t>-6)(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rFonts w:ascii="Times New Roman CYR" w:hAnsi="Times New Roman CYR" w:cs="Times New Roman CYR"/>
          <w:color w:val="000000"/>
        </w:rPr>
        <w:t>)</w:t>
      </w:r>
      <w:r>
        <w:rPr>
          <w:color w:val="000000"/>
        </w:rPr>
        <w:t>(NH</w:t>
      </w:r>
      <w:r>
        <w:rPr>
          <w:color w:val="000000"/>
          <w:vertAlign w:val="subscript"/>
        </w:rPr>
        <w:t>3</w:t>
      </w:r>
      <w:r>
        <w:rPr>
          <w:color w:val="000000"/>
        </w:rPr>
        <w:t>)</w:t>
      </w:r>
      <w:r>
        <w:rPr>
          <w:rFonts w:ascii="Times New Roman CYR" w:hAnsi="Times New Roman CYR" w:cs="Times New Roman CYR"/>
          <w:color w:val="000000"/>
        </w:rPr>
        <w:t xml:space="preserve">] показал, что координационное число атома рубидия равно 9. Он образует шесть связей с краун-эфиром, две – с ионом </w:t>
      </w:r>
      <w:r>
        <w:rPr>
          <w:color w:val="000000"/>
        </w:rPr>
        <w:t>O</w:t>
      </w:r>
      <w:r>
        <w:rPr>
          <w:rFonts w:ascii="Times New Roman CYR" w:hAnsi="Times New Roman CYR" w:cs="Times New Roman CYR"/>
          <w:color w:val="000000"/>
          <w:vertAlign w:val="subscript"/>
        </w:rPr>
        <w:t>3</w:t>
      </w:r>
      <w:r>
        <w:rPr>
          <w:rFonts w:ascii="Times New Roman CYR" w:hAnsi="Times New Roman CYR" w:cs="Times New Roman CYR"/>
          <w:color w:val="000000"/>
          <w:vertAlign w:val="superscript"/>
        </w:rPr>
        <w:t>–</w:t>
      </w:r>
      <w:r>
        <w:rPr>
          <w:rFonts w:ascii="Times New Roman CYR" w:hAnsi="Times New Roman CYR" w:cs="Times New Roman CYR"/>
          <w:color w:val="000000"/>
        </w:rPr>
        <w:t xml:space="preserve"> и одну – с молекулой аммиака. </w:t>
      </w:r>
    </w:p>
    <w:p w:rsidR="001445FA" w:rsidRDefault="001445FA" w:rsidP="001445FA">
      <w:pPr>
        <w:rPr>
          <w:rFonts w:ascii="Times New Roman CYR" w:hAnsi="Times New Roman CYR" w:cs="Times New Roman CYR"/>
          <w:color w:val="000000"/>
        </w:rPr>
      </w:pPr>
      <w:bookmarkStart w:id="2" w:name="1011833-L-103"/>
      <w:r>
        <w:rPr>
          <w:rFonts w:ascii="Times New Roman CYR" w:hAnsi="Times New Roman CYR" w:cs="Times New Roman CYR"/>
          <w:b/>
          <w:bCs/>
          <w:color w:val="000000"/>
        </w:rPr>
        <w:t xml:space="preserve">Применение изотопов рубидия. </w:t>
      </w:r>
      <w:bookmarkEnd w:id="2"/>
      <w:r>
        <w:rPr>
          <w:rFonts w:ascii="Times New Roman CYR" w:hAnsi="Times New Roman CYR" w:cs="Times New Roman CYR"/>
          <w:color w:val="000000"/>
        </w:rPr>
        <w:t>Рубидий-87 самопроизвольно испускает электроны (</w:t>
      </w:r>
      <w:r>
        <w:rPr>
          <w:rFonts w:ascii="Symbol" w:hAnsi="Symbol"/>
          <w:color w:val="000000"/>
        </w:rPr>
        <w:t></w:t>
      </w:r>
      <w:r>
        <w:rPr>
          <w:rFonts w:ascii="Times New Roman CYR" w:hAnsi="Times New Roman CYR" w:cs="Times New Roman CYR"/>
          <w:color w:val="000000"/>
        </w:rPr>
        <w:t xml:space="preserve">-излучение) и превращается в изотоп стронция. Около 1% стронция образовалось на Земле именно этим путем, и если определить соотношение изотопов стронция и рубидия с массовым числом 87 в какой-либо горной породе, то можно с большой точностью вычислить ее возраст. Такой метод пригоден применительно к наиболее древним породам и минералам. С его помощью установлено, например, что самые старые скальные породы американского континента возникли 2100 млн лет тому назад. </w:t>
      </w:r>
    </w:p>
    <w:p w:rsidR="001445FA" w:rsidRDefault="001445FA" w:rsidP="001445FA">
      <w:pPr>
        <w:pStyle w:val="a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Радионуклид рубидия-82 с периодом полураспада 76 с используется в диагностике. С его помощью, в частности, оценивают состояние миокарда. Изотоп вводится в кровеносную систему пациента, и кровоток анализируется методом позитронно-эмиссионной томографии (ПЭТ). </w:t>
      </w:r>
    </w:p>
    <w:p w:rsidR="000B74EB" w:rsidRPr="000B74EB" w:rsidRDefault="000B74EB" w:rsidP="000B74EB">
      <w:pPr>
        <w:rPr>
          <w:sz w:val="72"/>
          <w:szCs w:val="72"/>
        </w:rPr>
      </w:pPr>
      <w:bookmarkStart w:id="3" w:name="_GoBack"/>
      <w:bookmarkEnd w:id="3"/>
    </w:p>
    <w:sectPr w:rsidR="000B74EB" w:rsidRPr="000B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4EB"/>
    <w:rsid w:val="000B74EB"/>
    <w:rsid w:val="001445FA"/>
    <w:rsid w:val="006160DA"/>
    <w:rsid w:val="00C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F49D561-9006-4BDF-9527-B5D18D5C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74EB"/>
    <w:rPr>
      <w:color w:val="000000"/>
      <w:u w:val="single"/>
    </w:rPr>
  </w:style>
  <w:style w:type="paragraph" w:styleId="a4">
    <w:name w:val="Normal (Web)"/>
    <w:basedOn w:val="a"/>
    <w:rsid w:val="000B74EB"/>
    <w:pPr>
      <w:spacing w:before="100" w:beforeAutospacing="1" w:after="100" w:afterAutospacing="1"/>
      <w:ind w:left="90" w:righ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Реферат на тему :</vt:lpstr>
    </vt:vector>
  </TitlesOfParts>
  <Company>Toxic inc.</Company>
  <LinksUpToDate>false</LinksUpToDate>
  <CharactersWithSpaces>15600</CharactersWithSpaces>
  <SharedDoc>false</SharedDoc>
  <HLinks>
    <vt:vector size="12" baseType="variant">
      <vt:variant>
        <vt:i4>852057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http://www.krugosvet.ru/articles/74/1007483/1007483a1.htm</vt:lpwstr>
      </vt:variant>
      <vt:variant>
        <vt:lpwstr/>
      </vt:variant>
      <vt:variant>
        <vt:i4>720988</vt:i4>
      </vt:variant>
      <vt:variant>
        <vt:i4>0</vt:i4>
      </vt:variant>
      <vt:variant>
        <vt:i4>0</vt:i4>
      </vt:variant>
      <vt:variant>
        <vt:i4>5</vt:i4>
      </vt:variant>
      <vt:variant>
        <vt:lpwstr>http://www.krugosvet.ru/articles/11/1001109/1001109a1.htm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 :</dc:title>
  <dc:subject/>
  <dc:creator>Vs5</dc:creator>
  <cp:keywords/>
  <cp:lastModifiedBy>Irina</cp:lastModifiedBy>
  <cp:revision>2</cp:revision>
  <dcterms:created xsi:type="dcterms:W3CDTF">2014-08-02T16:42:00Z</dcterms:created>
  <dcterms:modified xsi:type="dcterms:W3CDTF">2014-08-02T16:42:00Z</dcterms:modified>
</cp:coreProperties>
</file>