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ind w:left="-900"/>
        <w:jc w:val="center"/>
        <w:rPr>
          <w:b/>
          <w:sz w:val="40"/>
          <w:szCs w:val="40"/>
        </w:rPr>
      </w:pPr>
      <w:r>
        <w:rPr>
          <w:b/>
          <w:sz w:val="40"/>
          <w:szCs w:val="40"/>
        </w:rPr>
        <w:t>Методические р</w:t>
      </w:r>
      <w:r w:rsidRPr="008538F6">
        <w:rPr>
          <w:b/>
          <w:sz w:val="40"/>
          <w:szCs w:val="40"/>
        </w:rPr>
        <w:t xml:space="preserve">екомендации                                                                               </w:t>
      </w:r>
      <w:r w:rsidRPr="00341B4C">
        <w:rPr>
          <w:b/>
          <w:sz w:val="40"/>
          <w:szCs w:val="40"/>
        </w:rPr>
        <w:t xml:space="preserve">по </w:t>
      </w:r>
      <w:r w:rsidRPr="00116D3D">
        <w:rPr>
          <w:b/>
          <w:sz w:val="40"/>
          <w:szCs w:val="40"/>
        </w:rPr>
        <w:t xml:space="preserve">переходу на </w:t>
      </w:r>
      <w:r>
        <w:rPr>
          <w:b/>
          <w:sz w:val="40"/>
          <w:szCs w:val="40"/>
        </w:rPr>
        <w:t>полную</w:t>
      </w:r>
      <w:r w:rsidRPr="00116D3D">
        <w:rPr>
          <w:b/>
          <w:sz w:val="40"/>
          <w:szCs w:val="40"/>
        </w:rPr>
        <w:t xml:space="preserve"> оплату гражданами услуг</w:t>
      </w:r>
    </w:p>
    <w:p w:rsidR="00116D3D" w:rsidRDefault="00116D3D" w:rsidP="00116D3D">
      <w:pPr>
        <w:ind w:left="-900"/>
        <w:jc w:val="center"/>
        <w:rPr>
          <w:b/>
          <w:sz w:val="40"/>
          <w:szCs w:val="40"/>
        </w:rPr>
      </w:pPr>
      <w:r w:rsidRPr="00116D3D">
        <w:rPr>
          <w:b/>
          <w:sz w:val="40"/>
          <w:szCs w:val="40"/>
        </w:rPr>
        <w:t>по содержанию и ремонту жилого помещения и</w:t>
      </w:r>
    </w:p>
    <w:p w:rsidR="00116D3D" w:rsidRDefault="00116D3D" w:rsidP="00116D3D">
      <w:pPr>
        <w:ind w:left="-900"/>
        <w:jc w:val="center"/>
        <w:rPr>
          <w:b/>
          <w:sz w:val="40"/>
          <w:szCs w:val="40"/>
        </w:rPr>
      </w:pPr>
      <w:r w:rsidRPr="00116D3D">
        <w:rPr>
          <w:b/>
          <w:sz w:val="40"/>
          <w:szCs w:val="40"/>
        </w:rPr>
        <w:t>коммунальных услуг в соответствии с нормами</w:t>
      </w:r>
    </w:p>
    <w:p w:rsidR="00116D3D" w:rsidRDefault="00116D3D" w:rsidP="00116D3D">
      <w:pPr>
        <w:ind w:left="-900"/>
        <w:jc w:val="center"/>
        <w:rPr>
          <w:b/>
          <w:sz w:val="40"/>
          <w:szCs w:val="40"/>
        </w:rPr>
      </w:pPr>
      <w:r w:rsidRPr="00116D3D">
        <w:rPr>
          <w:b/>
          <w:sz w:val="40"/>
          <w:szCs w:val="40"/>
        </w:rPr>
        <w:t xml:space="preserve">федерального законодательства </w:t>
      </w:r>
    </w:p>
    <w:p w:rsidR="00116D3D" w:rsidRPr="00341B4C" w:rsidRDefault="00116D3D" w:rsidP="00116D3D">
      <w:pPr>
        <w:ind w:left="-900"/>
        <w:jc w:val="center"/>
        <w:rPr>
          <w:b/>
          <w:sz w:val="40"/>
          <w:szCs w:val="40"/>
        </w:rPr>
      </w:pPr>
    </w:p>
    <w:p w:rsidR="00116D3D" w:rsidRPr="00341B4C" w:rsidRDefault="00116D3D" w:rsidP="00116D3D">
      <w:pPr>
        <w:spacing w:line="360" w:lineRule="auto"/>
        <w:ind w:left="-900"/>
        <w:jc w:val="center"/>
        <w:rPr>
          <w:rFonts w:ascii="Verdana" w:hAnsi="Verdana"/>
          <w:b/>
          <w:sz w:val="40"/>
          <w:szCs w:val="40"/>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116D3D" w:rsidRPr="002C267C" w:rsidRDefault="00116D3D" w:rsidP="00116D3D">
      <w:pPr>
        <w:spacing w:line="360" w:lineRule="auto"/>
        <w:ind w:left="-900"/>
        <w:jc w:val="center"/>
        <w:rPr>
          <w:b/>
          <w:sz w:val="32"/>
          <w:szCs w:val="32"/>
        </w:rPr>
      </w:pPr>
    </w:p>
    <w:p w:rsidR="00116D3D" w:rsidRDefault="00116D3D" w:rsidP="00116D3D">
      <w:pPr>
        <w:spacing w:line="360" w:lineRule="auto"/>
        <w:ind w:left="-900"/>
        <w:jc w:val="center"/>
        <w:rPr>
          <w:b/>
          <w:sz w:val="32"/>
          <w:szCs w:val="32"/>
        </w:rPr>
      </w:pPr>
    </w:p>
    <w:p w:rsidR="005F5720" w:rsidRDefault="005F5720" w:rsidP="00116D3D">
      <w:pPr>
        <w:spacing w:line="360" w:lineRule="auto"/>
        <w:ind w:left="-900"/>
        <w:jc w:val="center"/>
        <w:rPr>
          <w:b/>
          <w:sz w:val="32"/>
          <w:szCs w:val="32"/>
        </w:rPr>
      </w:pPr>
    </w:p>
    <w:p w:rsidR="00116D3D" w:rsidRDefault="00116D3D" w:rsidP="00116D3D">
      <w:pPr>
        <w:tabs>
          <w:tab w:val="left" w:pos="4425"/>
        </w:tabs>
        <w:spacing w:line="360" w:lineRule="auto"/>
        <w:ind w:left="-900"/>
        <w:rPr>
          <w:b/>
          <w:sz w:val="32"/>
          <w:szCs w:val="32"/>
        </w:rPr>
      </w:pPr>
    </w:p>
    <w:p w:rsidR="00116D3D" w:rsidRDefault="00116D3D" w:rsidP="00116D3D">
      <w:pPr>
        <w:ind w:left="-900"/>
        <w:jc w:val="center"/>
        <w:rPr>
          <w:b/>
          <w:sz w:val="32"/>
          <w:szCs w:val="32"/>
        </w:rPr>
      </w:pPr>
    </w:p>
    <w:p w:rsidR="00116D3D" w:rsidRDefault="00116D3D" w:rsidP="00116D3D">
      <w:pPr>
        <w:ind w:left="-720"/>
        <w:jc w:val="center"/>
        <w:rPr>
          <w:b/>
        </w:rPr>
      </w:pPr>
      <w:r w:rsidRPr="00EE5987">
        <w:rPr>
          <w:b/>
        </w:rPr>
        <w:t xml:space="preserve">Москва </w:t>
      </w:r>
    </w:p>
    <w:p w:rsidR="00116D3D" w:rsidRDefault="00116D3D" w:rsidP="00116D3D">
      <w:pPr>
        <w:ind w:left="-720"/>
        <w:jc w:val="center"/>
        <w:rPr>
          <w:b/>
        </w:rPr>
      </w:pPr>
      <w:r w:rsidRPr="00EE5987">
        <w:rPr>
          <w:b/>
        </w:rPr>
        <w:t>20</w:t>
      </w:r>
      <w:r>
        <w:rPr>
          <w:b/>
        </w:rPr>
        <w:t>11</w:t>
      </w:r>
    </w:p>
    <w:p w:rsidR="00116D3D" w:rsidRDefault="00116D3D" w:rsidP="00116D3D">
      <w:pPr>
        <w:ind w:left="-720"/>
        <w:jc w:val="center"/>
        <w:rPr>
          <w:b/>
        </w:rPr>
      </w:pPr>
    </w:p>
    <w:p w:rsidR="00116D3D" w:rsidRDefault="00116D3D" w:rsidP="00116D3D">
      <w:pPr>
        <w:ind w:left="-720"/>
        <w:jc w:val="both"/>
        <w:rPr>
          <w:sz w:val="28"/>
          <w:szCs w:val="28"/>
        </w:rPr>
        <w:sectPr w:rsidR="00116D3D" w:rsidSect="00DB049C">
          <w:headerReference w:type="even" r:id="rId7"/>
          <w:headerReference w:type="default" r:id="rId8"/>
          <w:pgSz w:w="11906" w:h="16838"/>
          <w:pgMar w:top="1134" w:right="851" w:bottom="1134" w:left="1418" w:header="709" w:footer="709" w:gutter="0"/>
          <w:cols w:space="708"/>
          <w:titlePg/>
          <w:docGrid w:linePitch="360"/>
        </w:sectPr>
      </w:pPr>
    </w:p>
    <w:p w:rsidR="00CA3175" w:rsidRDefault="00CA3175" w:rsidP="00CA3175">
      <w:pPr>
        <w:autoSpaceDE w:val="0"/>
        <w:autoSpaceDN w:val="0"/>
        <w:adjustRightInd w:val="0"/>
        <w:ind w:firstLine="540"/>
        <w:jc w:val="both"/>
        <w:outlineLvl w:val="0"/>
        <w:rPr>
          <w:sz w:val="28"/>
          <w:szCs w:val="28"/>
        </w:rPr>
      </w:pPr>
      <w:r>
        <w:rPr>
          <w:sz w:val="28"/>
          <w:szCs w:val="28"/>
        </w:rPr>
        <w:t xml:space="preserve">Методические рекомендации </w:t>
      </w:r>
      <w:r w:rsidRPr="003246BF">
        <w:rPr>
          <w:sz w:val="28"/>
          <w:szCs w:val="28"/>
        </w:rPr>
        <w:t>по переходу на полную оплату гражданами услуг по содержанию и ремонту жилого помещения и</w:t>
      </w:r>
      <w:r w:rsidR="003246BF" w:rsidRPr="003246BF">
        <w:rPr>
          <w:sz w:val="28"/>
          <w:szCs w:val="28"/>
        </w:rPr>
        <w:t xml:space="preserve"> </w:t>
      </w:r>
      <w:r w:rsidRPr="003246BF">
        <w:rPr>
          <w:sz w:val="28"/>
          <w:szCs w:val="28"/>
        </w:rPr>
        <w:t>коммунальных услуг в соответствии с нормами</w:t>
      </w:r>
      <w:r w:rsidR="003246BF" w:rsidRPr="003246BF">
        <w:rPr>
          <w:sz w:val="28"/>
          <w:szCs w:val="28"/>
        </w:rPr>
        <w:t xml:space="preserve"> </w:t>
      </w:r>
      <w:r w:rsidRPr="003246BF">
        <w:rPr>
          <w:sz w:val="28"/>
          <w:szCs w:val="28"/>
        </w:rPr>
        <w:t xml:space="preserve">федерального законодательства </w:t>
      </w:r>
      <w:r w:rsidRPr="00AA5C26">
        <w:rPr>
          <w:sz w:val="28"/>
          <w:szCs w:val="28"/>
        </w:rPr>
        <w:t>разработаны</w:t>
      </w:r>
      <w:r>
        <w:rPr>
          <w:sz w:val="28"/>
          <w:szCs w:val="28"/>
        </w:rPr>
        <w:t xml:space="preserve"> </w:t>
      </w:r>
      <w:r w:rsidR="00214786">
        <w:rPr>
          <w:sz w:val="28"/>
          <w:szCs w:val="28"/>
        </w:rPr>
        <w:t xml:space="preserve">для территориальных органов исполнительной власти в целях организации информационно-разъяснительной работы среди собственников помещений в многоквартирных домах по вопросам поэтапного перехода на полную оплату предоставленных жилищно-коммунальных услуг </w:t>
      </w:r>
      <w:r w:rsidR="007808B8">
        <w:rPr>
          <w:sz w:val="28"/>
          <w:szCs w:val="28"/>
        </w:rPr>
        <w:t>и</w:t>
      </w:r>
      <w:r w:rsidR="00214786">
        <w:rPr>
          <w:sz w:val="28"/>
          <w:szCs w:val="28"/>
        </w:rPr>
        <w:t xml:space="preserve"> повышения эффективности управления многоквартирным домом</w:t>
      </w:r>
      <w:r w:rsidR="006C6E38">
        <w:rPr>
          <w:sz w:val="28"/>
          <w:szCs w:val="28"/>
        </w:rPr>
        <w:t>.</w:t>
      </w:r>
      <w:r>
        <w:rPr>
          <w:sz w:val="28"/>
          <w:szCs w:val="28"/>
        </w:rPr>
        <w:t xml:space="preserve"> </w:t>
      </w:r>
    </w:p>
    <w:p w:rsidR="00CA3175" w:rsidRDefault="00CA3175" w:rsidP="00CA3175">
      <w:pPr>
        <w:autoSpaceDE w:val="0"/>
        <w:autoSpaceDN w:val="0"/>
        <w:adjustRightInd w:val="0"/>
        <w:rPr>
          <w:sz w:val="28"/>
          <w:szCs w:val="28"/>
        </w:rPr>
      </w:pPr>
    </w:p>
    <w:p w:rsidR="00910178" w:rsidRDefault="00910178" w:rsidP="00910178">
      <w:pPr>
        <w:autoSpaceDE w:val="0"/>
        <w:autoSpaceDN w:val="0"/>
        <w:adjustRightInd w:val="0"/>
        <w:jc w:val="center"/>
        <w:rPr>
          <w:b/>
          <w:sz w:val="28"/>
          <w:szCs w:val="28"/>
        </w:rPr>
      </w:pPr>
      <w:r w:rsidRPr="00CA724F">
        <w:rPr>
          <w:b/>
          <w:sz w:val="28"/>
          <w:szCs w:val="28"/>
        </w:rPr>
        <w:t>1. Общие положения</w:t>
      </w:r>
      <w:r>
        <w:rPr>
          <w:b/>
          <w:sz w:val="28"/>
          <w:szCs w:val="28"/>
        </w:rPr>
        <w:t>.</w:t>
      </w:r>
    </w:p>
    <w:p w:rsidR="00063C59" w:rsidRDefault="00063C59" w:rsidP="00063C59">
      <w:pPr>
        <w:autoSpaceDE w:val="0"/>
        <w:autoSpaceDN w:val="0"/>
        <w:adjustRightInd w:val="0"/>
        <w:ind w:firstLine="540"/>
        <w:jc w:val="both"/>
        <w:rPr>
          <w:sz w:val="28"/>
          <w:szCs w:val="28"/>
        </w:rPr>
      </w:pPr>
    </w:p>
    <w:p w:rsidR="00C80ED3" w:rsidRDefault="00C80ED3" w:rsidP="00C80ED3">
      <w:pPr>
        <w:autoSpaceDE w:val="0"/>
        <w:autoSpaceDN w:val="0"/>
        <w:adjustRightInd w:val="0"/>
        <w:ind w:firstLine="540"/>
        <w:jc w:val="both"/>
        <w:outlineLvl w:val="1"/>
        <w:rPr>
          <w:sz w:val="28"/>
          <w:szCs w:val="28"/>
        </w:rPr>
      </w:pPr>
      <w:r>
        <w:rPr>
          <w:sz w:val="28"/>
          <w:szCs w:val="28"/>
        </w:rPr>
        <w:t>Г</w:t>
      </w:r>
      <w:r w:rsidRPr="00C80ED3">
        <w:rPr>
          <w:sz w:val="28"/>
          <w:szCs w:val="28"/>
        </w:rPr>
        <w:t xml:space="preserve">лавная цель </w:t>
      </w:r>
      <w:r w:rsidR="00802781">
        <w:rPr>
          <w:sz w:val="28"/>
          <w:szCs w:val="28"/>
        </w:rPr>
        <w:t>проведения преобразований в сфере жилищно-коммунального хозяйства</w:t>
      </w:r>
      <w:r w:rsidRPr="00C80ED3">
        <w:rPr>
          <w:sz w:val="28"/>
          <w:szCs w:val="28"/>
        </w:rPr>
        <w:t xml:space="preserve"> – </w:t>
      </w:r>
      <w:r w:rsidR="002241F8">
        <w:rPr>
          <w:sz w:val="28"/>
          <w:szCs w:val="28"/>
        </w:rPr>
        <w:t xml:space="preserve">создание комфортной среды проживания, </w:t>
      </w:r>
      <w:r w:rsidRPr="00C80ED3">
        <w:rPr>
          <w:sz w:val="28"/>
          <w:szCs w:val="28"/>
        </w:rPr>
        <w:t>улучшение качества жилищно-коммунальных услуг при одновременном снижении затрат на их предоставление</w:t>
      </w:r>
      <w:r w:rsidR="002241F8">
        <w:rPr>
          <w:sz w:val="28"/>
          <w:szCs w:val="28"/>
        </w:rPr>
        <w:t>, соблюдении принципа социальной справедливости и обеспечении социальной защиты населения</w:t>
      </w:r>
      <w:r w:rsidRPr="00C80ED3">
        <w:rPr>
          <w:sz w:val="28"/>
          <w:szCs w:val="28"/>
        </w:rPr>
        <w:t>.</w:t>
      </w:r>
    </w:p>
    <w:p w:rsidR="00A7009A" w:rsidRDefault="00802781" w:rsidP="00C80ED3">
      <w:pPr>
        <w:autoSpaceDE w:val="0"/>
        <w:autoSpaceDN w:val="0"/>
        <w:adjustRightInd w:val="0"/>
        <w:ind w:firstLine="540"/>
        <w:jc w:val="both"/>
        <w:outlineLvl w:val="1"/>
        <w:rPr>
          <w:sz w:val="28"/>
          <w:szCs w:val="28"/>
        </w:rPr>
      </w:pPr>
      <w:r>
        <w:rPr>
          <w:sz w:val="28"/>
          <w:szCs w:val="28"/>
        </w:rPr>
        <w:t>Проведение преобразований в сфере жилищно-коммунального хозяйства</w:t>
      </w:r>
      <w:r w:rsidR="00A7009A" w:rsidRPr="00A7009A">
        <w:rPr>
          <w:sz w:val="28"/>
          <w:szCs w:val="28"/>
        </w:rPr>
        <w:t xml:space="preserve"> </w:t>
      </w:r>
      <w:r w:rsidR="00A7009A">
        <w:rPr>
          <w:sz w:val="28"/>
          <w:szCs w:val="28"/>
        </w:rPr>
        <w:t>- это</w:t>
      </w:r>
      <w:r w:rsidR="00A7009A" w:rsidRPr="00A7009A">
        <w:rPr>
          <w:sz w:val="28"/>
          <w:szCs w:val="28"/>
        </w:rPr>
        <w:t xml:space="preserve"> многоэлементны</w:t>
      </w:r>
      <w:r w:rsidR="00A7009A">
        <w:rPr>
          <w:sz w:val="28"/>
          <w:szCs w:val="28"/>
        </w:rPr>
        <w:t>й</w:t>
      </w:r>
      <w:r w:rsidR="00A7009A" w:rsidRPr="00A7009A">
        <w:rPr>
          <w:sz w:val="28"/>
          <w:szCs w:val="28"/>
        </w:rPr>
        <w:t xml:space="preserve"> процесс, в котором </w:t>
      </w:r>
      <w:r w:rsidR="00A7009A">
        <w:rPr>
          <w:sz w:val="28"/>
          <w:szCs w:val="28"/>
        </w:rPr>
        <w:t xml:space="preserve">должны </w:t>
      </w:r>
      <w:r w:rsidR="00A7009A" w:rsidRPr="00A7009A">
        <w:rPr>
          <w:sz w:val="28"/>
          <w:szCs w:val="28"/>
        </w:rPr>
        <w:t>гармонично сочета</w:t>
      </w:r>
      <w:r w:rsidR="00A7009A">
        <w:rPr>
          <w:sz w:val="28"/>
          <w:szCs w:val="28"/>
        </w:rPr>
        <w:t>ться</w:t>
      </w:r>
      <w:r w:rsidR="00A7009A" w:rsidRPr="00A7009A">
        <w:rPr>
          <w:sz w:val="28"/>
          <w:szCs w:val="28"/>
        </w:rPr>
        <w:t xml:space="preserve"> принятие и реализация экономически оправданных административных, технических, технологических, институциональных, финансовых, социальных, политических и других решений и грамотно поставленная информационно-</w:t>
      </w:r>
      <w:r w:rsidR="00571217">
        <w:rPr>
          <w:sz w:val="28"/>
          <w:szCs w:val="28"/>
        </w:rPr>
        <w:t>разъяснительная</w:t>
      </w:r>
      <w:r w:rsidR="00A7009A" w:rsidRPr="00A7009A">
        <w:rPr>
          <w:sz w:val="28"/>
          <w:szCs w:val="28"/>
        </w:rPr>
        <w:t xml:space="preserve"> кампания, которая сдела</w:t>
      </w:r>
      <w:r w:rsidR="00987F59">
        <w:rPr>
          <w:sz w:val="28"/>
          <w:szCs w:val="28"/>
        </w:rPr>
        <w:t>е</w:t>
      </w:r>
      <w:r w:rsidR="00A7009A" w:rsidRPr="00A7009A">
        <w:rPr>
          <w:sz w:val="28"/>
          <w:szCs w:val="28"/>
        </w:rPr>
        <w:t>т население союзником и главным участником процессов преобразований в этой жизненно важной сфере национальной экономики.</w:t>
      </w:r>
    </w:p>
    <w:p w:rsidR="00CA3F2E" w:rsidRPr="00571217" w:rsidRDefault="00CA3F2E" w:rsidP="00CA3F2E">
      <w:pPr>
        <w:ind w:firstLine="708"/>
        <w:jc w:val="both"/>
        <w:rPr>
          <w:sz w:val="28"/>
          <w:szCs w:val="28"/>
        </w:rPr>
      </w:pPr>
      <w:r w:rsidRPr="00571217">
        <w:rPr>
          <w:sz w:val="28"/>
          <w:szCs w:val="28"/>
        </w:rPr>
        <w:t>Конституция Российской Федерации закрепляет право каждого гражданина иметь имущество в собственности, владеть, пользоваться и распоряжаться им как единолично, так и совместно с другими лицами. Указанное конституционное положение отражено в жилищном законодательстве: собственники жилых и нежилых помещений в многоквартирном доме по своему усмотрению и в своих интересах осуществляют управление таким домом при минимальном вмешательстве органов власти. В России происходит постепенное становление собственника, понимание им своей роли в эффективном управлении недвижимостью, увеличении ее стоимости и рыночной привлекательности.</w:t>
      </w:r>
    </w:p>
    <w:p w:rsidR="00CA3F2E" w:rsidRPr="00571217" w:rsidRDefault="00CA3F2E" w:rsidP="00CA3F2E">
      <w:pPr>
        <w:autoSpaceDE w:val="0"/>
        <w:autoSpaceDN w:val="0"/>
        <w:adjustRightInd w:val="0"/>
        <w:ind w:firstLine="540"/>
        <w:jc w:val="both"/>
        <w:outlineLvl w:val="1"/>
        <w:rPr>
          <w:sz w:val="28"/>
          <w:szCs w:val="28"/>
        </w:rPr>
      </w:pPr>
      <w:r w:rsidRPr="00571217">
        <w:rPr>
          <w:sz w:val="28"/>
          <w:szCs w:val="28"/>
        </w:rPr>
        <w:t>Для того чтобы дать характеристику происходящему, следует вернуться в прошлое.</w:t>
      </w:r>
    </w:p>
    <w:p w:rsidR="000400CE" w:rsidRPr="00571217" w:rsidRDefault="000400CE" w:rsidP="000400CE">
      <w:pPr>
        <w:ind w:firstLine="540"/>
        <w:jc w:val="both"/>
        <w:rPr>
          <w:sz w:val="28"/>
          <w:szCs w:val="28"/>
        </w:rPr>
      </w:pPr>
      <w:r w:rsidRPr="00571217">
        <w:rPr>
          <w:sz w:val="28"/>
          <w:szCs w:val="28"/>
        </w:rPr>
        <w:t>Сформированная в 1990 - 1996 годах законодательная, правовая и нормативно  - методическая  база  определила  основные направления       преобразований в жилищно-коммунальном  хозяйстве</w:t>
      </w:r>
      <w:r w:rsidR="00C52ABD" w:rsidRPr="00571217">
        <w:rPr>
          <w:sz w:val="28"/>
          <w:szCs w:val="28"/>
        </w:rPr>
        <w:t xml:space="preserve"> </w:t>
      </w:r>
      <w:r w:rsidRPr="00571217">
        <w:rPr>
          <w:sz w:val="28"/>
          <w:szCs w:val="28"/>
        </w:rPr>
        <w:t>на основе взвешенного       перехода этой сферы экономики на рыночные принципы хозяйствования,       усиления  мер социальной поддержки низкодоходных категорий граждан       при гарантированном обеспечении стандартов качества проживания.</w:t>
      </w:r>
    </w:p>
    <w:p w:rsidR="000400CE" w:rsidRPr="00571217" w:rsidRDefault="000400CE" w:rsidP="000400CE">
      <w:pPr>
        <w:jc w:val="both"/>
        <w:rPr>
          <w:sz w:val="28"/>
          <w:szCs w:val="28"/>
        </w:rPr>
      </w:pPr>
      <w:r w:rsidRPr="00571217">
        <w:rPr>
          <w:sz w:val="28"/>
          <w:szCs w:val="28"/>
        </w:rPr>
        <w:t xml:space="preserve">          Решающим  шагом  в этом  направлении  явилось принятие Законов       Российской Федерации "О приватизации жилищного фонда в Российской Федерации" и "Об основах федеральной жилищной политики",  а также       Постановления   Совета   Министров   -  Правительства   Российской       Федерации  от 22.09.93 N 935,  которыми был предусмотрен поэтапный  переход  на  новую  систему  оплаты  жилья  и коммунальных услуг с достижением  в 1998  году  </w:t>
      </w:r>
      <w:r w:rsidR="00043281">
        <w:rPr>
          <w:sz w:val="28"/>
          <w:szCs w:val="28"/>
        </w:rPr>
        <w:t>полного</w:t>
      </w:r>
      <w:r w:rsidRPr="00571217">
        <w:rPr>
          <w:sz w:val="28"/>
          <w:szCs w:val="28"/>
        </w:rPr>
        <w:t xml:space="preserve">  покрытия  затрат  на содержание и       ремонт  жилья  и коммунальных  услуг  за  счет  платежей граждан с       одновременным</w:t>
      </w:r>
      <w:r w:rsidR="00C52ABD" w:rsidRPr="00571217">
        <w:rPr>
          <w:sz w:val="28"/>
          <w:szCs w:val="28"/>
        </w:rPr>
        <w:t xml:space="preserve"> </w:t>
      </w:r>
      <w:r w:rsidRPr="00571217">
        <w:rPr>
          <w:sz w:val="28"/>
          <w:szCs w:val="28"/>
        </w:rPr>
        <w:t xml:space="preserve"> переходом  на  бюджетную форму социальной поддержки       низкодоходных семей через предоставление компенсаций (субсидий) на  оплату  жилья  и коммунальных услуг вместо дотирования предприятий  ЖКХ.</w:t>
      </w:r>
    </w:p>
    <w:p w:rsidR="004A3EFA" w:rsidRDefault="005F5720" w:rsidP="004A3EFA">
      <w:pPr>
        <w:autoSpaceDE w:val="0"/>
        <w:autoSpaceDN w:val="0"/>
        <w:adjustRightInd w:val="0"/>
        <w:ind w:firstLine="540"/>
        <w:jc w:val="both"/>
      </w:pPr>
      <w:r w:rsidRPr="004A3EFA">
        <w:rPr>
          <w:sz w:val="28"/>
          <w:szCs w:val="28"/>
        </w:rPr>
        <w:t>Принятый в 1994 году</w:t>
      </w:r>
      <w:r w:rsidR="00063C59" w:rsidRPr="004A3EFA">
        <w:rPr>
          <w:sz w:val="28"/>
          <w:szCs w:val="28"/>
        </w:rPr>
        <w:t xml:space="preserve"> Гражданск</w:t>
      </w:r>
      <w:r w:rsidR="00E40864" w:rsidRPr="004A3EFA">
        <w:rPr>
          <w:sz w:val="28"/>
          <w:szCs w:val="28"/>
        </w:rPr>
        <w:t>ий</w:t>
      </w:r>
      <w:r w:rsidR="00063C59" w:rsidRPr="004A3EFA">
        <w:rPr>
          <w:sz w:val="28"/>
          <w:szCs w:val="28"/>
        </w:rPr>
        <w:t xml:space="preserve"> кодекс Российской Федерации </w:t>
      </w:r>
      <w:r w:rsidR="00E40864" w:rsidRPr="004A3EFA">
        <w:rPr>
          <w:sz w:val="28"/>
          <w:szCs w:val="28"/>
        </w:rPr>
        <w:t>установил понятие общего имущества в многоквартирном доме, а также</w:t>
      </w:r>
      <w:r w:rsidR="00063C59" w:rsidRPr="004A3EFA">
        <w:rPr>
          <w:sz w:val="28"/>
          <w:szCs w:val="28"/>
        </w:rPr>
        <w:t xml:space="preserve"> закреп</w:t>
      </w:r>
      <w:r w:rsidR="00E40864" w:rsidRPr="004A3EFA">
        <w:rPr>
          <w:sz w:val="28"/>
          <w:szCs w:val="28"/>
        </w:rPr>
        <w:t>и</w:t>
      </w:r>
      <w:r w:rsidR="00063C59" w:rsidRPr="004A3EFA">
        <w:rPr>
          <w:sz w:val="28"/>
          <w:szCs w:val="28"/>
        </w:rPr>
        <w:t>л обязанность собственников нес</w:t>
      </w:r>
      <w:r w:rsidR="00C52ABD" w:rsidRPr="004A3EFA">
        <w:rPr>
          <w:sz w:val="28"/>
          <w:szCs w:val="28"/>
        </w:rPr>
        <w:t>т</w:t>
      </w:r>
      <w:r w:rsidR="00063C59" w:rsidRPr="004A3EFA">
        <w:rPr>
          <w:sz w:val="28"/>
          <w:szCs w:val="28"/>
        </w:rPr>
        <w:t>и брем</w:t>
      </w:r>
      <w:r w:rsidR="00C52ABD" w:rsidRPr="004A3EFA">
        <w:rPr>
          <w:sz w:val="28"/>
          <w:szCs w:val="28"/>
        </w:rPr>
        <w:t>я</w:t>
      </w:r>
      <w:r w:rsidR="00063C59" w:rsidRPr="004A3EFA">
        <w:rPr>
          <w:sz w:val="28"/>
          <w:szCs w:val="28"/>
        </w:rPr>
        <w:t xml:space="preserve"> содержания своей собственности (ст. 210 ГК РФ).</w:t>
      </w:r>
      <w:r w:rsidR="00063C59">
        <w:t xml:space="preserve"> </w:t>
      </w:r>
    </w:p>
    <w:p w:rsidR="00063C59" w:rsidRDefault="00063C59" w:rsidP="00063C59">
      <w:pPr>
        <w:autoSpaceDE w:val="0"/>
        <w:autoSpaceDN w:val="0"/>
        <w:adjustRightInd w:val="0"/>
        <w:ind w:firstLine="540"/>
        <w:jc w:val="both"/>
        <w:rPr>
          <w:sz w:val="28"/>
          <w:szCs w:val="28"/>
        </w:rPr>
      </w:pPr>
      <w:r w:rsidRPr="00063C59">
        <w:rPr>
          <w:sz w:val="28"/>
          <w:szCs w:val="28"/>
        </w:rPr>
        <w:t>В Жилищном кодексе Российской Федерации</w:t>
      </w:r>
      <w:r w:rsidR="00C940BD">
        <w:rPr>
          <w:sz w:val="28"/>
          <w:szCs w:val="28"/>
        </w:rPr>
        <w:t>, вступившем в действие с 01 марта 2005 года,</w:t>
      </w:r>
      <w:r w:rsidR="00C940BD" w:rsidRPr="00063C59">
        <w:rPr>
          <w:sz w:val="28"/>
          <w:szCs w:val="28"/>
        </w:rPr>
        <w:t xml:space="preserve"> </w:t>
      </w:r>
      <w:r w:rsidR="008A4C94">
        <w:rPr>
          <w:sz w:val="28"/>
          <w:szCs w:val="28"/>
        </w:rPr>
        <w:t>указанные положения нашли свое закрепление и развитие</w:t>
      </w:r>
      <w:r>
        <w:rPr>
          <w:sz w:val="28"/>
          <w:szCs w:val="28"/>
        </w:rPr>
        <w:t>.</w:t>
      </w:r>
      <w:r w:rsidR="00610D69">
        <w:rPr>
          <w:sz w:val="28"/>
          <w:szCs w:val="28"/>
        </w:rPr>
        <w:t xml:space="preserve"> В нем также на</w:t>
      </w:r>
      <w:r w:rsidR="00987F59">
        <w:rPr>
          <w:sz w:val="28"/>
          <w:szCs w:val="28"/>
        </w:rPr>
        <w:t>шли отражение</w:t>
      </w:r>
      <w:r w:rsidR="00610D69">
        <w:rPr>
          <w:sz w:val="28"/>
          <w:szCs w:val="28"/>
        </w:rPr>
        <w:t xml:space="preserve"> принципы пообъектного учета потребления коммунальных ресурсов, механизмы реализации жилищных правоотношений и эффективного управления многоквартирными домами</w:t>
      </w:r>
      <w:r w:rsidR="00987F59">
        <w:rPr>
          <w:sz w:val="28"/>
          <w:szCs w:val="28"/>
        </w:rPr>
        <w:t xml:space="preserve">, а также </w:t>
      </w:r>
      <w:r w:rsidR="00987F59" w:rsidRPr="00063C59">
        <w:rPr>
          <w:sz w:val="28"/>
          <w:szCs w:val="28"/>
        </w:rPr>
        <w:t xml:space="preserve">обязанность собственников помещений по </w:t>
      </w:r>
      <w:r w:rsidR="00987F59">
        <w:rPr>
          <w:sz w:val="28"/>
          <w:szCs w:val="28"/>
        </w:rPr>
        <w:t xml:space="preserve">управлению многоквартирным домом, </w:t>
      </w:r>
      <w:r w:rsidR="00987F59" w:rsidRPr="00063C59">
        <w:rPr>
          <w:sz w:val="28"/>
          <w:szCs w:val="28"/>
        </w:rPr>
        <w:t xml:space="preserve">содержанию и ремонту </w:t>
      </w:r>
      <w:r w:rsidR="00987F59">
        <w:rPr>
          <w:sz w:val="28"/>
          <w:szCs w:val="28"/>
        </w:rPr>
        <w:t>общего имущества</w:t>
      </w:r>
      <w:r w:rsidR="00610D69">
        <w:rPr>
          <w:sz w:val="28"/>
          <w:szCs w:val="28"/>
        </w:rPr>
        <w:t>.</w:t>
      </w:r>
    </w:p>
    <w:p w:rsidR="00A7009A" w:rsidRPr="00063C59" w:rsidRDefault="004A3EFA" w:rsidP="00063C59">
      <w:pPr>
        <w:autoSpaceDE w:val="0"/>
        <w:autoSpaceDN w:val="0"/>
        <w:adjustRightInd w:val="0"/>
        <w:ind w:firstLine="540"/>
        <w:jc w:val="both"/>
        <w:rPr>
          <w:sz w:val="28"/>
          <w:szCs w:val="28"/>
        </w:rPr>
      </w:pPr>
      <w:r w:rsidRPr="00571217">
        <w:rPr>
          <w:sz w:val="28"/>
          <w:szCs w:val="28"/>
        </w:rPr>
        <w:t>Отправной точкой, подтолкнувшей законодателя к необходимости принятия решений в новом свете, послужило резкое увеличение частной  собственности граждан на жилые помещения.  В результате приватизации жилья и возросшей покупательной способности граждан доля муниципального и государственного жилого фонда значительно «похудела».</w:t>
      </w:r>
      <w:r w:rsidR="00E51639">
        <w:rPr>
          <w:b/>
          <w:i/>
          <w:sz w:val="28"/>
          <w:szCs w:val="28"/>
        </w:rPr>
        <w:t xml:space="preserve"> </w:t>
      </w:r>
      <w:r w:rsidR="00A7009A">
        <w:rPr>
          <w:sz w:val="28"/>
          <w:szCs w:val="28"/>
        </w:rPr>
        <w:t>Кардинально новая жилищно-коммунальная политика в условиях приватизации жилья обусловила формирование класса собственников недвижимости и постепенный переход на принципы самоокупаемости предоставления</w:t>
      </w:r>
      <w:r w:rsidR="005F5720">
        <w:rPr>
          <w:sz w:val="28"/>
          <w:szCs w:val="28"/>
        </w:rPr>
        <w:t xml:space="preserve"> жилищных и</w:t>
      </w:r>
      <w:r w:rsidR="00A7009A">
        <w:rPr>
          <w:sz w:val="28"/>
          <w:szCs w:val="28"/>
        </w:rPr>
        <w:t xml:space="preserve"> коммунальных услуг.</w:t>
      </w:r>
      <w:r w:rsidR="00C940BD">
        <w:rPr>
          <w:sz w:val="28"/>
          <w:szCs w:val="28"/>
        </w:rPr>
        <w:t xml:space="preserve"> Изменение правоотношений повлекло бурное развитие института частной собственности жилых и нежилых помещений в многоквартирных домах.</w:t>
      </w:r>
      <w:r w:rsidR="00610D69">
        <w:rPr>
          <w:sz w:val="28"/>
          <w:szCs w:val="28"/>
        </w:rPr>
        <w:t xml:space="preserve"> Одновременно происходило увеличение доли расходов на оплату жилищных и коммунальных услуг в структуре семейных бюджетов.</w:t>
      </w:r>
    </w:p>
    <w:p w:rsidR="002C7684" w:rsidRPr="002C7684" w:rsidRDefault="00A7009A" w:rsidP="002C7684">
      <w:pPr>
        <w:autoSpaceDE w:val="0"/>
        <w:autoSpaceDN w:val="0"/>
        <w:adjustRightInd w:val="0"/>
        <w:ind w:firstLine="540"/>
        <w:jc w:val="both"/>
        <w:outlineLvl w:val="1"/>
        <w:rPr>
          <w:sz w:val="28"/>
          <w:szCs w:val="28"/>
        </w:rPr>
      </w:pPr>
      <w:r>
        <w:rPr>
          <w:sz w:val="28"/>
          <w:szCs w:val="28"/>
        </w:rPr>
        <w:t>Вместе с тем, ж</w:t>
      </w:r>
      <w:r w:rsidR="002C7684" w:rsidRPr="002C7684">
        <w:rPr>
          <w:sz w:val="28"/>
          <w:szCs w:val="28"/>
        </w:rPr>
        <w:t xml:space="preserve">илищные права граждан, включая содержание и ремонт жилья, а также предоставление коммунальных услуг, должны </w:t>
      </w:r>
      <w:r w:rsidR="00571217">
        <w:rPr>
          <w:sz w:val="28"/>
          <w:szCs w:val="28"/>
        </w:rPr>
        <w:t xml:space="preserve">были </w:t>
      </w:r>
      <w:r w:rsidR="002C7684" w:rsidRPr="002C7684">
        <w:rPr>
          <w:sz w:val="28"/>
          <w:szCs w:val="28"/>
        </w:rPr>
        <w:t>соответствовать возможностям их реализации, как за счет рыночных механизмов, та</w:t>
      </w:r>
      <w:r w:rsidR="00C1625D">
        <w:rPr>
          <w:sz w:val="28"/>
          <w:szCs w:val="28"/>
        </w:rPr>
        <w:t>к и за счет бюджетной поддержки, и, в первую очередь, малообеспеченных граждан путем предоставления адресной социальной помощи.</w:t>
      </w:r>
    </w:p>
    <w:p w:rsidR="002C7684" w:rsidRPr="002C7684" w:rsidRDefault="002C7684" w:rsidP="002C7684">
      <w:pPr>
        <w:autoSpaceDE w:val="0"/>
        <w:autoSpaceDN w:val="0"/>
        <w:adjustRightInd w:val="0"/>
        <w:ind w:firstLine="540"/>
        <w:jc w:val="both"/>
        <w:outlineLvl w:val="1"/>
        <w:rPr>
          <w:sz w:val="28"/>
          <w:szCs w:val="28"/>
        </w:rPr>
      </w:pPr>
      <w:r w:rsidRPr="002C7684">
        <w:rPr>
          <w:sz w:val="28"/>
          <w:szCs w:val="28"/>
        </w:rPr>
        <w:t>При этом организация</w:t>
      </w:r>
      <w:r w:rsidR="00976EA4">
        <w:rPr>
          <w:sz w:val="28"/>
          <w:szCs w:val="28"/>
        </w:rPr>
        <w:t xml:space="preserve"> управления многоквартирным домом,</w:t>
      </w:r>
      <w:r w:rsidRPr="002C7684">
        <w:rPr>
          <w:sz w:val="28"/>
          <w:szCs w:val="28"/>
        </w:rPr>
        <w:t xml:space="preserve"> содержания и ремонта </w:t>
      </w:r>
      <w:r w:rsidR="00976EA4">
        <w:rPr>
          <w:sz w:val="28"/>
          <w:szCs w:val="28"/>
        </w:rPr>
        <w:t>общего имущества в таком доме</w:t>
      </w:r>
      <w:r w:rsidRPr="002C7684">
        <w:rPr>
          <w:sz w:val="28"/>
          <w:szCs w:val="28"/>
        </w:rPr>
        <w:t xml:space="preserve"> должна обеспечивать надлежащее использование и сохранность</w:t>
      </w:r>
      <w:r w:rsidR="005A0166">
        <w:rPr>
          <w:sz w:val="28"/>
          <w:szCs w:val="28"/>
        </w:rPr>
        <w:t xml:space="preserve"> жилищного фонда</w:t>
      </w:r>
      <w:r w:rsidRPr="002C7684">
        <w:rPr>
          <w:sz w:val="28"/>
          <w:szCs w:val="28"/>
        </w:rPr>
        <w:t>, учитывая реальные условия финансирования жилищной сферы</w:t>
      </w:r>
      <w:r w:rsidR="00A7009A">
        <w:rPr>
          <w:sz w:val="28"/>
          <w:szCs w:val="28"/>
        </w:rPr>
        <w:t>,</w:t>
      </w:r>
      <w:r w:rsidRPr="002C7684">
        <w:rPr>
          <w:sz w:val="28"/>
          <w:szCs w:val="28"/>
        </w:rPr>
        <w:t xml:space="preserve"> и предусматрива</w:t>
      </w:r>
      <w:r w:rsidR="00A7009A">
        <w:rPr>
          <w:sz w:val="28"/>
          <w:szCs w:val="28"/>
        </w:rPr>
        <w:t>ть</w:t>
      </w:r>
      <w:r w:rsidRPr="002C7684">
        <w:rPr>
          <w:sz w:val="28"/>
          <w:szCs w:val="28"/>
        </w:rPr>
        <w:t xml:space="preserve"> возможность изменения условий финансирования и конкретного перечня работ, подлежащих выполнению.</w:t>
      </w:r>
    </w:p>
    <w:p w:rsidR="002C7684" w:rsidRDefault="005A0166" w:rsidP="002C7684">
      <w:pPr>
        <w:autoSpaceDE w:val="0"/>
        <w:autoSpaceDN w:val="0"/>
        <w:adjustRightInd w:val="0"/>
        <w:ind w:firstLine="540"/>
        <w:jc w:val="both"/>
        <w:outlineLvl w:val="1"/>
        <w:rPr>
          <w:sz w:val="28"/>
          <w:szCs w:val="28"/>
        </w:rPr>
      </w:pPr>
      <w:r>
        <w:rPr>
          <w:sz w:val="28"/>
          <w:szCs w:val="28"/>
        </w:rPr>
        <w:t xml:space="preserve">Изменения </w:t>
      </w:r>
      <w:r w:rsidR="00D71EA3">
        <w:rPr>
          <w:sz w:val="28"/>
          <w:szCs w:val="28"/>
        </w:rPr>
        <w:t xml:space="preserve">экономической сферы </w:t>
      </w:r>
      <w:r w:rsidR="00D06F7F">
        <w:rPr>
          <w:sz w:val="28"/>
          <w:szCs w:val="28"/>
        </w:rPr>
        <w:t>вызвали необходимость</w:t>
      </w:r>
      <w:r>
        <w:rPr>
          <w:sz w:val="28"/>
          <w:szCs w:val="28"/>
        </w:rPr>
        <w:t xml:space="preserve"> </w:t>
      </w:r>
      <w:r w:rsidR="00E01B95">
        <w:rPr>
          <w:sz w:val="28"/>
          <w:szCs w:val="28"/>
        </w:rPr>
        <w:t>проведения преобразований</w:t>
      </w:r>
      <w:r w:rsidR="00D06F7F">
        <w:rPr>
          <w:sz w:val="28"/>
          <w:szCs w:val="28"/>
        </w:rPr>
        <w:t xml:space="preserve"> </w:t>
      </w:r>
      <w:r w:rsidR="00660812">
        <w:rPr>
          <w:sz w:val="28"/>
          <w:szCs w:val="28"/>
        </w:rPr>
        <w:t>в жилищно-коммунальном хозяйстве</w:t>
      </w:r>
      <w:r w:rsidR="00910178">
        <w:rPr>
          <w:sz w:val="28"/>
          <w:szCs w:val="28"/>
        </w:rPr>
        <w:t xml:space="preserve"> Российской Федерации</w:t>
      </w:r>
      <w:r w:rsidR="001F5980">
        <w:rPr>
          <w:sz w:val="28"/>
          <w:szCs w:val="28"/>
        </w:rPr>
        <w:t>, которое путем</w:t>
      </w:r>
      <w:r w:rsidR="00D71EA3">
        <w:rPr>
          <w:sz w:val="28"/>
          <w:szCs w:val="28"/>
        </w:rPr>
        <w:t xml:space="preserve"> изменения</w:t>
      </w:r>
      <w:r w:rsidR="00D71EA3" w:rsidRPr="00D71EA3">
        <w:rPr>
          <w:sz w:val="28"/>
          <w:szCs w:val="28"/>
        </w:rPr>
        <w:t xml:space="preserve"> </w:t>
      </w:r>
      <w:r w:rsidR="00D71EA3">
        <w:rPr>
          <w:sz w:val="28"/>
          <w:szCs w:val="28"/>
        </w:rPr>
        <w:t>нормативно-правовой баз</w:t>
      </w:r>
      <w:r w:rsidR="001F5980">
        <w:rPr>
          <w:sz w:val="28"/>
          <w:szCs w:val="28"/>
        </w:rPr>
        <w:t>ы</w:t>
      </w:r>
      <w:r w:rsidR="00D71EA3">
        <w:rPr>
          <w:sz w:val="28"/>
          <w:szCs w:val="28"/>
        </w:rPr>
        <w:t xml:space="preserve"> был</w:t>
      </w:r>
      <w:r w:rsidR="001F5980">
        <w:rPr>
          <w:sz w:val="28"/>
          <w:szCs w:val="28"/>
        </w:rPr>
        <w:t>о</w:t>
      </w:r>
      <w:r w:rsidR="00D71EA3">
        <w:rPr>
          <w:sz w:val="28"/>
          <w:szCs w:val="28"/>
        </w:rPr>
        <w:t xml:space="preserve"> проведен</w:t>
      </w:r>
      <w:r w:rsidR="001F5980">
        <w:rPr>
          <w:sz w:val="28"/>
          <w:szCs w:val="28"/>
        </w:rPr>
        <w:t>о</w:t>
      </w:r>
      <w:r w:rsidR="00D71EA3">
        <w:rPr>
          <w:sz w:val="28"/>
          <w:szCs w:val="28"/>
        </w:rPr>
        <w:t xml:space="preserve"> в несколько этапов</w:t>
      </w:r>
      <w:r w:rsidR="00D06F7F">
        <w:rPr>
          <w:sz w:val="28"/>
          <w:szCs w:val="28"/>
        </w:rPr>
        <w:t>.</w:t>
      </w:r>
    </w:p>
    <w:p w:rsidR="00910178" w:rsidRDefault="00910178" w:rsidP="002C7684">
      <w:pPr>
        <w:autoSpaceDE w:val="0"/>
        <w:autoSpaceDN w:val="0"/>
        <w:adjustRightInd w:val="0"/>
        <w:ind w:firstLine="540"/>
        <w:jc w:val="both"/>
        <w:outlineLvl w:val="1"/>
        <w:rPr>
          <w:sz w:val="28"/>
          <w:szCs w:val="28"/>
        </w:rPr>
      </w:pPr>
      <w:r w:rsidRPr="009B0891">
        <w:rPr>
          <w:b/>
          <w:sz w:val="28"/>
          <w:szCs w:val="28"/>
        </w:rPr>
        <w:t xml:space="preserve">Первый этап </w:t>
      </w:r>
      <w:r w:rsidR="00E01B95">
        <w:rPr>
          <w:b/>
          <w:sz w:val="28"/>
          <w:szCs w:val="28"/>
        </w:rPr>
        <w:t>преобразований</w:t>
      </w:r>
      <w:r w:rsidRPr="009B0891">
        <w:rPr>
          <w:b/>
          <w:sz w:val="28"/>
          <w:szCs w:val="28"/>
        </w:rPr>
        <w:t xml:space="preserve"> </w:t>
      </w:r>
      <w:r w:rsidR="00E51639" w:rsidRPr="00E51639">
        <w:rPr>
          <w:b/>
          <w:sz w:val="28"/>
          <w:szCs w:val="28"/>
        </w:rPr>
        <w:t>в жилищно-коммунальном хозяйстве Российской Федерации</w:t>
      </w:r>
      <w:r w:rsidR="00E51639" w:rsidRPr="009B0891">
        <w:rPr>
          <w:b/>
          <w:sz w:val="28"/>
          <w:szCs w:val="28"/>
        </w:rPr>
        <w:t xml:space="preserve"> </w:t>
      </w:r>
      <w:r w:rsidRPr="009B0891">
        <w:rPr>
          <w:b/>
          <w:sz w:val="28"/>
          <w:szCs w:val="28"/>
        </w:rPr>
        <w:t>(1992-199</w:t>
      </w:r>
      <w:r w:rsidR="009B0891">
        <w:rPr>
          <w:b/>
          <w:sz w:val="28"/>
          <w:szCs w:val="28"/>
        </w:rPr>
        <w:t>6</w:t>
      </w:r>
      <w:r w:rsidRPr="009B0891">
        <w:rPr>
          <w:b/>
          <w:sz w:val="28"/>
          <w:szCs w:val="28"/>
        </w:rPr>
        <w:t xml:space="preserve"> годы)</w:t>
      </w:r>
      <w:r w:rsidR="00A4392A">
        <w:rPr>
          <w:sz w:val="28"/>
          <w:szCs w:val="28"/>
        </w:rPr>
        <w:t>:</w:t>
      </w:r>
    </w:p>
    <w:p w:rsidR="00910178" w:rsidRDefault="00910178" w:rsidP="002C7684">
      <w:pPr>
        <w:autoSpaceDE w:val="0"/>
        <w:autoSpaceDN w:val="0"/>
        <w:adjustRightInd w:val="0"/>
        <w:ind w:firstLine="540"/>
        <w:jc w:val="both"/>
        <w:outlineLvl w:val="1"/>
        <w:rPr>
          <w:sz w:val="28"/>
          <w:szCs w:val="28"/>
        </w:rPr>
      </w:pPr>
      <w:r>
        <w:rPr>
          <w:sz w:val="28"/>
          <w:szCs w:val="28"/>
        </w:rPr>
        <w:t xml:space="preserve">- </w:t>
      </w:r>
      <w:r w:rsidRPr="00910178">
        <w:rPr>
          <w:b/>
          <w:sz w:val="28"/>
          <w:szCs w:val="28"/>
        </w:rPr>
        <w:t>приватизаци</w:t>
      </w:r>
      <w:r w:rsidR="00A4392A">
        <w:rPr>
          <w:b/>
          <w:sz w:val="28"/>
          <w:szCs w:val="28"/>
        </w:rPr>
        <w:t>я</w:t>
      </w:r>
      <w:r w:rsidRPr="00910178">
        <w:rPr>
          <w:b/>
          <w:sz w:val="28"/>
          <w:szCs w:val="28"/>
        </w:rPr>
        <w:t xml:space="preserve"> жилищного фонда</w:t>
      </w:r>
      <w:r>
        <w:rPr>
          <w:sz w:val="28"/>
          <w:szCs w:val="28"/>
        </w:rPr>
        <w:t>;</w:t>
      </w:r>
    </w:p>
    <w:p w:rsidR="00910178" w:rsidRDefault="00910178" w:rsidP="002C7684">
      <w:pPr>
        <w:autoSpaceDE w:val="0"/>
        <w:autoSpaceDN w:val="0"/>
        <w:adjustRightInd w:val="0"/>
        <w:ind w:firstLine="540"/>
        <w:jc w:val="both"/>
        <w:outlineLvl w:val="1"/>
        <w:rPr>
          <w:sz w:val="28"/>
          <w:szCs w:val="28"/>
        </w:rPr>
      </w:pPr>
      <w:r>
        <w:rPr>
          <w:sz w:val="28"/>
          <w:szCs w:val="28"/>
        </w:rPr>
        <w:t xml:space="preserve">- </w:t>
      </w:r>
      <w:r w:rsidRPr="00910178">
        <w:rPr>
          <w:b/>
          <w:sz w:val="28"/>
          <w:szCs w:val="28"/>
        </w:rPr>
        <w:t>передач</w:t>
      </w:r>
      <w:r w:rsidR="00A4392A">
        <w:rPr>
          <w:b/>
          <w:sz w:val="28"/>
          <w:szCs w:val="28"/>
        </w:rPr>
        <w:t>а</w:t>
      </w:r>
      <w:r w:rsidRPr="00910178">
        <w:rPr>
          <w:b/>
          <w:sz w:val="28"/>
          <w:szCs w:val="28"/>
        </w:rPr>
        <w:t xml:space="preserve"> ведомственного жилья муниципалитетам</w:t>
      </w:r>
      <w:r>
        <w:rPr>
          <w:sz w:val="28"/>
          <w:szCs w:val="28"/>
        </w:rPr>
        <w:t xml:space="preserve"> </w:t>
      </w:r>
      <w:r w:rsidR="00610D69" w:rsidRPr="00910178">
        <w:rPr>
          <w:sz w:val="28"/>
          <w:szCs w:val="28"/>
        </w:rPr>
        <w:t>(</w:t>
      </w:r>
      <w:r w:rsidR="00610D69" w:rsidRPr="00072649">
        <w:rPr>
          <w:sz w:val="28"/>
          <w:szCs w:val="28"/>
        </w:rPr>
        <w:t>Постановление ВС РФ от 27.12.1991 N 3020-1</w:t>
      </w:r>
      <w:r w:rsidR="00610D69">
        <w:rPr>
          <w:sz w:val="28"/>
          <w:szCs w:val="28"/>
        </w:rPr>
        <w:t xml:space="preserve"> </w:t>
      </w:r>
      <w:r w:rsidR="00610D69" w:rsidRPr="00072649">
        <w:rPr>
          <w:sz w:val="28"/>
          <w:szCs w:val="28"/>
        </w:rPr>
        <w: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r w:rsidR="00610D69">
        <w:rPr>
          <w:sz w:val="28"/>
          <w:szCs w:val="28"/>
        </w:rPr>
        <w:t>)</w:t>
      </w:r>
      <w:r>
        <w:rPr>
          <w:sz w:val="28"/>
          <w:szCs w:val="28"/>
        </w:rPr>
        <w:t>;</w:t>
      </w:r>
    </w:p>
    <w:p w:rsidR="00910178" w:rsidRDefault="00910178" w:rsidP="002C7684">
      <w:pPr>
        <w:autoSpaceDE w:val="0"/>
        <w:autoSpaceDN w:val="0"/>
        <w:adjustRightInd w:val="0"/>
        <w:ind w:firstLine="540"/>
        <w:jc w:val="both"/>
        <w:outlineLvl w:val="1"/>
        <w:rPr>
          <w:sz w:val="28"/>
          <w:szCs w:val="28"/>
        </w:rPr>
      </w:pPr>
      <w:r>
        <w:rPr>
          <w:sz w:val="28"/>
          <w:szCs w:val="28"/>
        </w:rPr>
        <w:t xml:space="preserve">- </w:t>
      </w:r>
      <w:r w:rsidR="005F5720">
        <w:rPr>
          <w:b/>
          <w:bCs/>
          <w:sz w:val="28"/>
          <w:szCs w:val="28"/>
        </w:rPr>
        <w:t>формир</w:t>
      </w:r>
      <w:r w:rsidRPr="00910178">
        <w:rPr>
          <w:b/>
          <w:bCs/>
          <w:sz w:val="28"/>
          <w:szCs w:val="28"/>
        </w:rPr>
        <w:t>овани</w:t>
      </w:r>
      <w:r w:rsidR="00A4392A">
        <w:rPr>
          <w:b/>
          <w:bCs/>
          <w:sz w:val="28"/>
          <w:szCs w:val="28"/>
        </w:rPr>
        <w:t>е</w:t>
      </w:r>
      <w:r w:rsidRPr="00910178">
        <w:rPr>
          <w:b/>
          <w:bCs/>
          <w:sz w:val="28"/>
          <w:szCs w:val="28"/>
        </w:rPr>
        <w:t xml:space="preserve"> кондоминиумов и</w:t>
      </w:r>
      <w:r w:rsidR="005F5720">
        <w:rPr>
          <w:b/>
          <w:bCs/>
          <w:sz w:val="28"/>
          <w:szCs w:val="28"/>
        </w:rPr>
        <w:t xml:space="preserve"> создани</w:t>
      </w:r>
      <w:r w:rsidR="00A4392A">
        <w:rPr>
          <w:b/>
          <w:bCs/>
          <w:sz w:val="28"/>
          <w:szCs w:val="28"/>
        </w:rPr>
        <w:t>е</w:t>
      </w:r>
      <w:r w:rsidR="005F5720">
        <w:rPr>
          <w:b/>
          <w:bCs/>
          <w:sz w:val="28"/>
          <w:szCs w:val="28"/>
        </w:rPr>
        <w:t xml:space="preserve"> </w:t>
      </w:r>
      <w:r w:rsidRPr="00910178">
        <w:rPr>
          <w:b/>
          <w:bCs/>
          <w:sz w:val="28"/>
          <w:szCs w:val="28"/>
        </w:rPr>
        <w:t>ТСЖ</w:t>
      </w:r>
      <w:r w:rsidR="005F5720">
        <w:rPr>
          <w:b/>
          <w:bCs/>
          <w:sz w:val="28"/>
          <w:szCs w:val="28"/>
        </w:rPr>
        <w:t xml:space="preserve"> для управления кондоминиум</w:t>
      </w:r>
      <w:r w:rsidR="00A4392A">
        <w:rPr>
          <w:b/>
          <w:bCs/>
          <w:sz w:val="28"/>
          <w:szCs w:val="28"/>
        </w:rPr>
        <w:t>ами</w:t>
      </w:r>
      <w:r w:rsidRPr="00910178">
        <w:rPr>
          <w:b/>
          <w:bCs/>
          <w:sz w:val="28"/>
          <w:szCs w:val="28"/>
        </w:rPr>
        <w:t xml:space="preserve">, </w:t>
      </w:r>
      <w:r w:rsidRPr="00910178">
        <w:rPr>
          <w:sz w:val="28"/>
          <w:szCs w:val="28"/>
        </w:rPr>
        <w:t xml:space="preserve">которые должны были </w:t>
      </w:r>
      <w:r w:rsidR="001F5980">
        <w:rPr>
          <w:sz w:val="28"/>
          <w:szCs w:val="28"/>
        </w:rPr>
        <w:t>привлечь собственников</w:t>
      </w:r>
      <w:r w:rsidRPr="00910178">
        <w:rPr>
          <w:sz w:val="28"/>
          <w:szCs w:val="28"/>
        </w:rPr>
        <w:t xml:space="preserve"> квартир к </w:t>
      </w:r>
      <w:r w:rsidR="00A4392A" w:rsidRPr="00257B71">
        <w:rPr>
          <w:sz w:val="28"/>
          <w:szCs w:val="28"/>
        </w:rPr>
        <w:t>управлению общедолевой собственностью</w:t>
      </w:r>
      <w:r w:rsidR="00A4392A">
        <w:rPr>
          <w:i/>
          <w:sz w:val="28"/>
          <w:szCs w:val="28"/>
        </w:rPr>
        <w:t xml:space="preserve"> </w:t>
      </w:r>
      <w:r w:rsidRPr="00910178">
        <w:rPr>
          <w:sz w:val="28"/>
          <w:szCs w:val="28"/>
        </w:rPr>
        <w:t xml:space="preserve">(Указ </w:t>
      </w:r>
      <w:r w:rsidR="00C1625D">
        <w:rPr>
          <w:sz w:val="28"/>
          <w:szCs w:val="28"/>
        </w:rPr>
        <w:t>П</w:t>
      </w:r>
      <w:r w:rsidRPr="00910178">
        <w:rPr>
          <w:sz w:val="28"/>
          <w:szCs w:val="28"/>
        </w:rPr>
        <w:t>резидента Р</w:t>
      </w:r>
      <w:r w:rsidR="00C1625D">
        <w:rPr>
          <w:sz w:val="28"/>
          <w:szCs w:val="28"/>
        </w:rPr>
        <w:t>оссийской Федерации</w:t>
      </w:r>
      <w:r w:rsidRPr="00910178">
        <w:rPr>
          <w:sz w:val="28"/>
          <w:szCs w:val="28"/>
        </w:rPr>
        <w:t xml:space="preserve"> от 23</w:t>
      </w:r>
      <w:r w:rsidR="00FB1A0F">
        <w:rPr>
          <w:sz w:val="28"/>
          <w:szCs w:val="28"/>
        </w:rPr>
        <w:t xml:space="preserve">.12.1993 № 2275 «Об утверждении временного положения </w:t>
      </w:r>
      <w:r w:rsidR="00126DA8">
        <w:rPr>
          <w:sz w:val="28"/>
          <w:szCs w:val="28"/>
        </w:rPr>
        <w:t>о</w:t>
      </w:r>
      <w:r w:rsidR="00FB1A0F">
        <w:rPr>
          <w:sz w:val="28"/>
          <w:szCs w:val="28"/>
        </w:rPr>
        <w:t xml:space="preserve"> кондоминиуме»</w:t>
      </w:r>
      <w:r w:rsidRPr="00910178">
        <w:rPr>
          <w:sz w:val="28"/>
          <w:szCs w:val="28"/>
        </w:rPr>
        <w:t>,</w:t>
      </w:r>
      <w:r w:rsidR="00126DA8">
        <w:rPr>
          <w:sz w:val="28"/>
          <w:szCs w:val="28"/>
        </w:rPr>
        <w:t xml:space="preserve"> Федеральный</w:t>
      </w:r>
      <w:r w:rsidRPr="00910178">
        <w:rPr>
          <w:sz w:val="28"/>
          <w:szCs w:val="28"/>
        </w:rPr>
        <w:t xml:space="preserve"> </w:t>
      </w:r>
      <w:r w:rsidR="00126DA8">
        <w:rPr>
          <w:sz w:val="28"/>
          <w:szCs w:val="28"/>
        </w:rPr>
        <w:t>з</w:t>
      </w:r>
      <w:r w:rsidRPr="00910178">
        <w:rPr>
          <w:sz w:val="28"/>
          <w:szCs w:val="28"/>
        </w:rPr>
        <w:t>акон Р</w:t>
      </w:r>
      <w:r w:rsidR="00126DA8">
        <w:rPr>
          <w:sz w:val="28"/>
          <w:szCs w:val="28"/>
        </w:rPr>
        <w:t>оссийской Федерации от 15.06.1996 72-ФЗ</w:t>
      </w:r>
      <w:r w:rsidRPr="00910178">
        <w:rPr>
          <w:sz w:val="28"/>
          <w:szCs w:val="28"/>
        </w:rPr>
        <w:t xml:space="preserve"> «О товариществах собственников жилья</w:t>
      </w:r>
      <w:r w:rsidR="00126DA8">
        <w:rPr>
          <w:sz w:val="28"/>
          <w:szCs w:val="28"/>
        </w:rPr>
        <w:t>»</w:t>
      </w:r>
      <w:r w:rsidRPr="00910178">
        <w:rPr>
          <w:sz w:val="28"/>
          <w:szCs w:val="28"/>
        </w:rPr>
        <w:t>)</w:t>
      </w:r>
      <w:r>
        <w:rPr>
          <w:sz w:val="28"/>
          <w:szCs w:val="28"/>
        </w:rPr>
        <w:t>;</w:t>
      </w:r>
    </w:p>
    <w:p w:rsidR="00910178" w:rsidRDefault="00910178" w:rsidP="002C7684">
      <w:pPr>
        <w:autoSpaceDE w:val="0"/>
        <w:autoSpaceDN w:val="0"/>
        <w:adjustRightInd w:val="0"/>
        <w:ind w:firstLine="540"/>
        <w:jc w:val="both"/>
        <w:outlineLvl w:val="1"/>
        <w:rPr>
          <w:sz w:val="28"/>
          <w:szCs w:val="28"/>
        </w:rPr>
      </w:pPr>
      <w:r>
        <w:rPr>
          <w:sz w:val="28"/>
          <w:szCs w:val="28"/>
        </w:rPr>
        <w:t xml:space="preserve">- </w:t>
      </w:r>
      <w:r w:rsidR="005A008A">
        <w:rPr>
          <w:b/>
          <w:sz w:val="28"/>
          <w:szCs w:val="28"/>
        </w:rPr>
        <w:t>предоставлени</w:t>
      </w:r>
      <w:r w:rsidR="00A4392A">
        <w:rPr>
          <w:b/>
          <w:sz w:val="28"/>
          <w:szCs w:val="28"/>
        </w:rPr>
        <w:t>е</w:t>
      </w:r>
      <w:r w:rsidRPr="00910178">
        <w:rPr>
          <w:b/>
          <w:bCs/>
          <w:sz w:val="28"/>
          <w:szCs w:val="28"/>
        </w:rPr>
        <w:t xml:space="preserve"> субсидий</w:t>
      </w:r>
      <w:r w:rsidRPr="00910178">
        <w:rPr>
          <w:sz w:val="28"/>
          <w:szCs w:val="28"/>
        </w:rPr>
        <w:t xml:space="preserve"> </w:t>
      </w:r>
      <w:r w:rsidR="00A4392A">
        <w:rPr>
          <w:sz w:val="28"/>
          <w:szCs w:val="28"/>
        </w:rPr>
        <w:t xml:space="preserve">на оплату жилья </w:t>
      </w:r>
      <w:r w:rsidRPr="00910178">
        <w:rPr>
          <w:sz w:val="28"/>
          <w:szCs w:val="28"/>
        </w:rPr>
        <w:t xml:space="preserve">для семей, у которых платежи за ЖКУ превышали </w:t>
      </w:r>
      <w:r w:rsidR="005A008A">
        <w:rPr>
          <w:sz w:val="28"/>
          <w:szCs w:val="28"/>
        </w:rPr>
        <w:t>определенный</w:t>
      </w:r>
      <w:r w:rsidRPr="00910178">
        <w:rPr>
          <w:sz w:val="28"/>
          <w:szCs w:val="28"/>
        </w:rPr>
        <w:t xml:space="preserve"> порог в семейном бюджете (Постановление </w:t>
      </w:r>
      <w:r w:rsidR="009B0891">
        <w:rPr>
          <w:sz w:val="28"/>
          <w:szCs w:val="28"/>
        </w:rPr>
        <w:t>П</w:t>
      </w:r>
      <w:r w:rsidRPr="00910178">
        <w:rPr>
          <w:sz w:val="28"/>
          <w:szCs w:val="28"/>
        </w:rPr>
        <w:t>равительства</w:t>
      </w:r>
      <w:r w:rsidR="009B0891">
        <w:rPr>
          <w:sz w:val="28"/>
          <w:szCs w:val="28"/>
        </w:rPr>
        <w:t xml:space="preserve"> Российской Федерации</w:t>
      </w:r>
      <w:r w:rsidRPr="00910178">
        <w:rPr>
          <w:sz w:val="28"/>
          <w:szCs w:val="28"/>
        </w:rPr>
        <w:t xml:space="preserve"> от 22</w:t>
      </w:r>
      <w:r w:rsidR="009B0891">
        <w:rPr>
          <w:sz w:val="28"/>
          <w:szCs w:val="28"/>
        </w:rPr>
        <w:t>.04.</w:t>
      </w:r>
      <w:r w:rsidRPr="00910178">
        <w:rPr>
          <w:sz w:val="28"/>
          <w:szCs w:val="28"/>
        </w:rPr>
        <w:t xml:space="preserve">1993 </w:t>
      </w:r>
      <w:r w:rsidR="009B0891">
        <w:rPr>
          <w:sz w:val="28"/>
          <w:szCs w:val="28"/>
        </w:rPr>
        <w:t xml:space="preserve">№ 935 </w:t>
      </w:r>
      <w:r w:rsidRPr="00910178">
        <w:rPr>
          <w:sz w:val="28"/>
          <w:szCs w:val="28"/>
        </w:rPr>
        <w:t xml:space="preserve">«О переходе на новую систему </w:t>
      </w:r>
      <w:r w:rsidR="005A008A">
        <w:rPr>
          <w:sz w:val="28"/>
          <w:szCs w:val="28"/>
        </w:rPr>
        <w:t xml:space="preserve">оплаты </w:t>
      </w:r>
      <w:r w:rsidRPr="00910178">
        <w:rPr>
          <w:sz w:val="28"/>
          <w:szCs w:val="28"/>
        </w:rPr>
        <w:t>жилья и коммунальных услуг и порядка предоставления гражданам компенсаций (субсидий) при оплате жилья и коммунальных услуг</w:t>
      </w:r>
      <w:r w:rsidR="009B0891">
        <w:rPr>
          <w:sz w:val="28"/>
          <w:szCs w:val="28"/>
        </w:rPr>
        <w:t>»</w:t>
      </w:r>
      <w:r>
        <w:rPr>
          <w:sz w:val="28"/>
          <w:szCs w:val="28"/>
        </w:rPr>
        <w:t>;</w:t>
      </w:r>
    </w:p>
    <w:p w:rsidR="00910178" w:rsidRDefault="00910178" w:rsidP="002C7684">
      <w:pPr>
        <w:autoSpaceDE w:val="0"/>
        <w:autoSpaceDN w:val="0"/>
        <w:adjustRightInd w:val="0"/>
        <w:ind w:firstLine="540"/>
        <w:jc w:val="both"/>
        <w:outlineLvl w:val="1"/>
        <w:rPr>
          <w:sz w:val="28"/>
          <w:szCs w:val="28"/>
        </w:rPr>
      </w:pPr>
      <w:r>
        <w:rPr>
          <w:sz w:val="28"/>
          <w:szCs w:val="28"/>
        </w:rPr>
        <w:t>-</w:t>
      </w:r>
      <w:r w:rsidR="009B0891">
        <w:rPr>
          <w:sz w:val="28"/>
          <w:szCs w:val="28"/>
        </w:rPr>
        <w:t xml:space="preserve"> </w:t>
      </w:r>
      <w:r w:rsidR="009B0891" w:rsidRPr="00D71EA3">
        <w:rPr>
          <w:b/>
          <w:sz w:val="28"/>
          <w:szCs w:val="28"/>
        </w:rPr>
        <w:t>п</w:t>
      </w:r>
      <w:r w:rsidR="009B0891" w:rsidRPr="009B0891">
        <w:rPr>
          <w:b/>
          <w:bCs/>
          <w:sz w:val="28"/>
          <w:szCs w:val="28"/>
        </w:rPr>
        <w:t>оэтапн</w:t>
      </w:r>
      <w:r w:rsidR="00A4392A">
        <w:rPr>
          <w:b/>
          <w:bCs/>
          <w:sz w:val="28"/>
          <w:szCs w:val="28"/>
        </w:rPr>
        <w:t>ый</w:t>
      </w:r>
      <w:r w:rsidR="009B0891" w:rsidRPr="009B0891">
        <w:rPr>
          <w:b/>
          <w:bCs/>
          <w:sz w:val="28"/>
          <w:szCs w:val="28"/>
        </w:rPr>
        <w:t xml:space="preserve"> переход к </w:t>
      </w:r>
      <w:r w:rsidR="009B0891">
        <w:rPr>
          <w:b/>
          <w:bCs/>
          <w:sz w:val="28"/>
          <w:szCs w:val="28"/>
        </w:rPr>
        <w:t>полной</w:t>
      </w:r>
      <w:r w:rsidR="009B0891" w:rsidRPr="009B0891">
        <w:rPr>
          <w:b/>
          <w:bCs/>
          <w:sz w:val="28"/>
          <w:szCs w:val="28"/>
        </w:rPr>
        <w:t xml:space="preserve"> оплате населением жилья и коммунальных услуг</w:t>
      </w:r>
      <w:r w:rsidR="009B0891">
        <w:rPr>
          <w:b/>
          <w:bCs/>
          <w:sz w:val="28"/>
          <w:szCs w:val="28"/>
        </w:rPr>
        <w:t xml:space="preserve"> </w:t>
      </w:r>
      <w:r w:rsidR="00C1625D">
        <w:rPr>
          <w:sz w:val="28"/>
          <w:szCs w:val="28"/>
        </w:rPr>
        <w:t>(</w:t>
      </w:r>
      <w:r w:rsidR="00AB32AC">
        <w:rPr>
          <w:sz w:val="28"/>
          <w:szCs w:val="28"/>
        </w:rPr>
        <w:t>З</w:t>
      </w:r>
      <w:r w:rsidR="00AB32AC" w:rsidRPr="003762B9">
        <w:rPr>
          <w:sz w:val="28"/>
          <w:szCs w:val="28"/>
        </w:rPr>
        <w:t>акон</w:t>
      </w:r>
      <w:r w:rsidR="00AB32AC">
        <w:rPr>
          <w:sz w:val="28"/>
          <w:szCs w:val="28"/>
        </w:rPr>
        <w:t xml:space="preserve"> Российской Федерации</w:t>
      </w:r>
      <w:r w:rsidR="00AB32AC" w:rsidRPr="003762B9">
        <w:rPr>
          <w:sz w:val="28"/>
          <w:szCs w:val="28"/>
        </w:rPr>
        <w:t xml:space="preserve"> от 24</w:t>
      </w:r>
      <w:r w:rsidR="00C1625D">
        <w:rPr>
          <w:sz w:val="28"/>
          <w:szCs w:val="28"/>
        </w:rPr>
        <w:t>.12.</w:t>
      </w:r>
      <w:r w:rsidR="00AB32AC" w:rsidRPr="003762B9">
        <w:rPr>
          <w:sz w:val="28"/>
          <w:szCs w:val="28"/>
        </w:rPr>
        <w:t>1992 №</w:t>
      </w:r>
      <w:r w:rsidR="00AB32AC">
        <w:rPr>
          <w:sz w:val="28"/>
          <w:szCs w:val="28"/>
        </w:rPr>
        <w:t xml:space="preserve"> </w:t>
      </w:r>
      <w:r w:rsidR="00AB32AC" w:rsidRPr="003762B9">
        <w:rPr>
          <w:sz w:val="28"/>
          <w:szCs w:val="28"/>
        </w:rPr>
        <w:t>4218-1 «Об основ</w:t>
      </w:r>
      <w:r w:rsidR="00AB32AC">
        <w:rPr>
          <w:sz w:val="28"/>
          <w:szCs w:val="28"/>
        </w:rPr>
        <w:t>ах федеральной жилищной политики</w:t>
      </w:r>
      <w:r w:rsidR="00AB32AC" w:rsidRPr="003762B9">
        <w:rPr>
          <w:sz w:val="28"/>
          <w:szCs w:val="28"/>
        </w:rPr>
        <w:t>»</w:t>
      </w:r>
      <w:r w:rsidR="00C1625D">
        <w:rPr>
          <w:sz w:val="28"/>
          <w:szCs w:val="28"/>
        </w:rPr>
        <w:t>,</w:t>
      </w:r>
      <w:r w:rsidR="00AB32AC">
        <w:rPr>
          <w:sz w:val="28"/>
          <w:szCs w:val="28"/>
        </w:rPr>
        <w:t xml:space="preserve"> </w:t>
      </w:r>
      <w:r w:rsidR="00C1625D">
        <w:rPr>
          <w:sz w:val="28"/>
          <w:szCs w:val="28"/>
        </w:rPr>
        <w:t>п</w:t>
      </w:r>
      <w:r w:rsidR="009B0891" w:rsidRPr="009B0891">
        <w:rPr>
          <w:sz w:val="28"/>
          <w:szCs w:val="28"/>
        </w:rPr>
        <w:t>остановлени</w:t>
      </w:r>
      <w:r w:rsidR="001F5980">
        <w:rPr>
          <w:sz w:val="28"/>
          <w:szCs w:val="28"/>
        </w:rPr>
        <w:t>е</w:t>
      </w:r>
      <w:r w:rsidR="009B0891" w:rsidRPr="009B0891">
        <w:rPr>
          <w:sz w:val="28"/>
          <w:szCs w:val="28"/>
        </w:rPr>
        <w:t xml:space="preserve"> </w:t>
      </w:r>
      <w:r w:rsidR="00A4392A">
        <w:rPr>
          <w:sz w:val="28"/>
          <w:szCs w:val="28"/>
        </w:rPr>
        <w:t xml:space="preserve">Правительства РФ </w:t>
      </w:r>
      <w:r w:rsidR="009B0891" w:rsidRPr="00910178">
        <w:rPr>
          <w:sz w:val="28"/>
          <w:szCs w:val="28"/>
        </w:rPr>
        <w:t>от 22</w:t>
      </w:r>
      <w:r w:rsidR="009B0891">
        <w:rPr>
          <w:sz w:val="28"/>
          <w:szCs w:val="28"/>
        </w:rPr>
        <w:t>.04.</w:t>
      </w:r>
      <w:r w:rsidR="009B0891" w:rsidRPr="00910178">
        <w:rPr>
          <w:sz w:val="28"/>
          <w:szCs w:val="28"/>
        </w:rPr>
        <w:t>1993</w:t>
      </w:r>
      <w:r w:rsidR="009B0891">
        <w:rPr>
          <w:sz w:val="28"/>
          <w:szCs w:val="28"/>
        </w:rPr>
        <w:t xml:space="preserve"> № 935</w:t>
      </w:r>
      <w:r w:rsidR="00C1625D">
        <w:rPr>
          <w:sz w:val="28"/>
          <w:szCs w:val="28"/>
        </w:rPr>
        <w:t>, которым</w:t>
      </w:r>
      <w:r w:rsidR="00A4392A">
        <w:rPr>
          <w:sz w:val="28"/>
          <w:szCs w:val="28"/>
        </w:rPr>
        <w:t>и</w:t>
      </w:r>
      <w:r w:rsidR="009B0891">
        <w:rPr>
          <w:sz w:val="28"/>
          <w:szCs w:val="28"/>
        </w:rPr>
        <w:t xml:space="preserve"> </w:t>
      </w:r>
      <w:r w:rsidR="009B0891" w:rsidRPr="009B0891">
        <w:rPr>
          <w:sz w:val="28"/>
          <w:szCs w:val="28"/>
        </w:rPr>
        <w:t>был утвержден 5-летний график повышения доли населения в платежах с 15-20% в 1994 г</w:t>
      </w:r>
      <w:r w:rsidR="00C1625D">
        <w:rPr>
          <w:sz w:val="28"/>
          <w:szCs w:val="28"/>
        </w:rPr>
        <w:t>оду</w:t>
      </w:r>
      <w:r w:rsidR="009B0891" w:rsidRPr="009B0891">
        <w:rPr>
          <w:sz w:val="28"/>
          <w:szCs w:val="28"/>
        </w:rPr>
        <w:t xml:space="preserve"> до 100% в 1998 году. Порог предоставления субсидий при этом повышался с 10 до 20% совокупного дохода семьи.</w:t>
      </w:r>
      <w:r w:rsidR="001F5980">
        <w:rPr>
          <w:sz w:val="28"/>
          <w:szCs w:val="28"/>
        </w:rPr>
        <w:t xml:space="preserve"> </w:t>
      </w:r>
      <w:r w:rsidR="009B0891" w:rsidRPr="009B0891">
        <w:rPr>
          <w:sz w:val="28"/>
          <w:szCs w:val="28"/>
        </w:rPr>
        <w:t>В начале 1996 года срок был продлен до 2003 года</w:t>
      </w:r>
      <w:r w:rsidR="009B0891">
        <w:rPr>
          <w:sz w:val="28"/>
          <w:szCs w:val="28"/>
        </w:rPr>
        <w:t>);</w:t>
      </w:r>
    </w:p>
    <w:p w:rsidR="00AB32AC" w:rsidRPr="00257B71" w:rsidRDefault="009B0891" w:rsidP="00AB32AC">
      <w:pPr>
        <w:autoSpaceDE w:val="0"/>
        <w:autoSpaceDN w:val="0"/>
        <w:adjustRightInd w:val="0"/>
        <w:ind w:firstLine="540"/>
        <w:jc w:val="both"/>
        <w:outlineLvl w:val="1"/>
        <w:rPr>
          <w:sz w:val="28"/>
          <w:szCs w:val="28"/>
        </w:rPr>
      </w:pPr>
      <w:r>
        <w:rPr>
          <w:sz w:val="28"/>
          <w:szCs w:val="28"/>
        </w:rPr>
        <w:t xml:space="preserve">- </w:t>
      </w:r>
      <w:r w:rsidRPr="00D71EA3">
        <w:rPr>
          <w:b/>
          <w:sz w:val="28"/>
          <w:szCs w:val="28"/>
        </w:rPr>
        <w:t>ф</w:t>
      </w:r>
      <w:r w:rsidRPr="009B0891">
        <w:rPr>
          <w:b/>
          <w:bCs/>
          <w:sz w:val="28"/>
          <w:szCs w:val="28"/>
        </w:rPr>
        <w:t>ормировани</w:t>
      </w:r>
      <w:r w:rsidR="00A4392A">
        <w:rPr>
          <w:b/>
          <w:bCs/>
          <w:sz w:val="28"/>
          <w:szCs w:val="28"/>
        </w:rPr>
        <w:t>е</w:t>
      </w:r>
      <w:r w:rsidRPr="009B0891">
        <w:rPr>
          <w:b/>
          <w:bCs/>
          <w:sz w:val="28"/>
          <w:szCs w:val="28"/>
        </w:rPr>
        <w:t xml:space="preserve"> конкурентного рынка </w:t>
      </w:r>
      <w:r w:rsidR="005A008A">
        <w:rPr>
          <w:b/>
          <w:bCs/>
          <w:sz w:val="28"/>
          <w:szCs w:val="28"/>
        </w:rPr>
        <w:t>в сфере обслуживания жилищного фонда путем</w:t>
      </w:r>
      <w:r w:rsidRPr="009B0891">
        <w:rPr>
          <w:b/>
          <w:bCs/>
          <w:sz w:val="28"/>
          <w:szCs w:val="28"/>
        </w:rPr>
        <w:t xml:space="preserve"> разделени</w:t>
      </w:r>
      <w:r w:rsidR="005A008A">
        <w:rPr>
          <w:b/>
          <w:bCs/>
          <w:sz w:val="28"/>
          <w:szCs w:val="28"/>
        </w:rPr>
        <w:t>я</w:t>
      </w:r>
      <w:r>
        <w:rPr>
          <w:b/>
          <w:bCs/>
          <w:sz w:val="28"/>
          <w:szCs w:val="28"/>
        </w:rPr>
        <w:t xml:space="preserve"> функций заказчика и подрядчика</w:t>
      </w:r>
      <w:r w:rsidR="005A008A">
        <w:rPr>
          <w:b/>
          <w:bCs/>
          <w:sz w:val="28"/>
          <w:szCs w:val="28"/>
        </w:rPr>
        <w:t xml:space="preserve"> и отбора подрядн</w:t>
      </w:r>
      <w:r w:rsidR="00A4392A">
        <w:rPr>
          <w:b/>
          <w:bCs/>
          <w:sz w:val="28"/>
          <w:szCs w:val="28"/>
        </w:rPr>
        <w:t>ых</w:t>
      </w:r>
      <w:r w:rsidR="005A008A">
        <w:rPr>
          <w:b/>
          <w:bCs/>
          <w:sz w:val="28"/>
          <w:szCs w:val="28"/>
        </w:rPr>
        <w:t xml:space="preserve"> организаци</w:t>
      </w:r>
      <w:r w:rsidR="00A4392A">
        <w:rPr>
          <w:b/>
          <w:bCs/>
          <w:sz w:val="28"/>
          <w:szCs w:val="28"/>
        </w:rPr>
        <w:t>й</w:t>
      </w:r>
      <w:r w:rsidR="005A008A">
        <w:rPr>
          <w:b/>
          <w:bCs/>
          <w:sz w:val="28"/>
          <w:szCs w:val="28"/>
        </w:rPr>
        <w:t xml:space="preserve"> по конкурсу</w:t>
      </w:r>
      <w:r>
        <w:rPr>
          <w:b/>
          <w:bCs/>
          <w:sz w:val="28"/>
          <w:szCs w:val="28"/>
        </w:rPr>
        <w:t xml:space="preserve"> </w:t>
      </w:r>
      <w:r w:rsidR="00C1625D">
        <w:rPr>
          <w:b/>
          <w:bCs/>
          <w:sz w:val="28"/>
          <w:szCs w:val="28"/>
        </w:rPr>
        <w:t>(</w:t>
      </w:r>
      <w:r w:rsidR="00AB32AC" w:rsidRPr="00AB32AC">
        <w:rPr>
          <w:sz w:val="28"/>
          <w:szCs w:val="28"/>
        </w:rPr>
        <w:t>Ук</w:t>
      </w:r>
      <w:r w:rsidR="00AB32AC">
        <w:rPr>
          <w:sz w:val="28"/>
          <w:szCs w:val="28"/>
        </w:rPr>
        <w:t>аз Президента Р</w:t>
      </w:r>
      <w:r w:rsidR="00C1625D">
        <w:rPr>
          <w:sz w:val="28"/>
          <w:szCs w:val="28"/>
        </w:rPr>
        <w:t>оссийской Федерации</w:t>
      </w:r>
      <w:r w:rsidR="00AB32AC">
        <w:rPr>
          <w:sz w:val="28"/>
          <w:szCs w:val="28"/>
        </w:rPr>
        <w:t xml:space="preserve"> от 29.03.1996 №</w:t>
      </w:r>
      <w:r w:rsidR="00AB32AC" w:rsidRPr="00AB32AC">
        <w:rPr>
          <w:sz w:val="28"/>
          <w:szCs w:val="28"/>
        </w:rPr>
        <w:t xml:space="preserve"> 432</w:t>
      </w:r>
      <w:r w:rsidR="00AB32AC">
        <w:rPr>
          <w:sz w:val="28"/>
          <w:szCs w:val="28"/>
        </w:rPr>
        <w:t xml:space="preserve"> «</w:t>
      </w:r>
      <w:r w:rsidR="00AB32AC" w:rsidRPr="00AB32AC">
        <w:rPr>
          <w:sz w:val="28"/>
          <w:szCs w:val="28"/>
        </w:rPr>
        <w:t>О развитии конкуренции при предоставлении услуг по эксплуатации и ремонту государственного и муниципального жилищных фондов</w:t>
      </w:r>
      <w:r w:rsidR="00AB32AC">
        <w:rPr>
          <w:sz w:val="28"/>
          <w:szCs w:val="28"/>
        </w:rPr>
        <w:t>»</w:t>
      </w:r>
      <w:r w:rsidR="00A4392A">
        <w:rPr>
          <w:sz w:val="28"/>
          <w:szCs w:val="28"/>
        </w:rPr>
        <w:t xml:space="preserve">, </w:t>
      </w:r>
      <w:r w:rsidR="00A4392A" w:rsidRPr="00257B71">
        <w:rPr>
          <w:sz w:val="28"/>
          <w:szCs w:val="28"/>
        </w:rPr>
        <w:t xml:space="preserve">в соответствии с которым создавались </w:t>
      </w:r>
      <w:r w:rsidR="00AB32AC" w:rsidRPr="00257B71">
        <w:rPr>
          <w:b/>
          <w:bCs/>
          <w:sz w:val="28"/>
          <w:szCs w:val="28"/>
        </w:rPr>
        <w:t xml:space="preserve"> </w:t>
      </w:r>
      <w:r w:rsidR="00A4392A" w:rsidRPr="00257B71">
        <w:rPr>
          <w:bCs/>
          <w:sz w:val="28"/>
          <w:szCs w:val="28"/>
        </w:rPr>
        <w:t>службы заказчика, которые путем проведения конкурсов отбирали организации, осуществляющие работы по эксплуатации жилищного фонда</w:t>
      </w:r>
      <w:r w:rsidR="00C1625D" w:rsidRPr="00257B71">
        <w:rPr>
          <w:sz w:val="28"/>
          <w:szCs w:val="28"/>
        </w:rPr>
        <w:t>)</w:t>
      </w:r>
      <w:r w:rsidR="00A4392A" w:rsidRPr="00257B71">
        <w:rPr>
          <w:sz w:val="28"/>
          <w:szCs w:val="28"/>
        </w:rPr>
        <w:t>.</w:t>
      </w:r>
    </w:p>
    <w:p w:rsidR="006819D3" w:rsidRPr="006819D3" w:rsidRDefault="00D71EA3" w:rsidP="008D0C8E">
      <w:pPr>
        <w:autoSpaceDE w:val="0"/>
        <w:autoSpaceDN w:val="0"/>
        <w:adjustRightInd w:val="0"/>
        <w:ind w:firstLine="540"/>
        <w:jc w:val="both"/>
        <w:outlineLvl w:val="1"/>
        <w:rPr>
          <w:sz w:val="28"/>
          <w:szCs w:val="28"/>
        </w:rPr>
      </w:pPr>
      <w:r>
        <w:rPr>
          <w:sz w:val="28"/>
          <w:szCs w:val="28"/>
        </w:rPr>
        <w:t xml:space="preserve">В </w:t>
      </w:r>
      <w:r w:rsidR="00C1625D">
        <w:rPr>
          <w:sz w:val="28"/>
          <w:szCs w:val="28"/>
        </w:rPr>
        <w:t>ходе</w:t>
      </w:r>
      <w:r>
        <w:rPr>
          <w:sz w:val="28"/>
          <w:szCs w:val="28"/>
        </w:rPr>
        <w:t xml:space="preserve"> первого</w:t>
      </w:r>
      <w:r w:rsidR="00E51639" w:rsidRPr="00E51639">
        <w:rPr>
          <w:sz w:val="28"/>
          <w:szCs w:val="28"/>
        </w:rPr>
        <w:t xml:space="preserve"> </w:t>
      </w:r>
      <w:r w:rsidR="00FF7066">
        <w:rPr>
          <w:sz w:val="28"/>
          <w:szCs w:val="28"/>
        </w:rPr>
        <w:t xml:space="preserve">этапа </w:t>
      </w:r>
      <w:r w:rsidR="00A4392A">
        <w:rPr>
          <w:sz w:val="28"/>
          <w:szCs w:val="28"/>
        </w:rPr>
        <w:t xml:space="preserve">проведения </w:t>
      </w:r>
      <w:r w:rsidR="00E51639">
        <w:rPr>
          <w:sz w:val="28"/>
          <w:szCs w:val="28"/>
        </w:rPr>
        <w:t>преобразований в жилищно-коммунальном хозяйстве Российской Федерации</w:t>
      </w:r>
      <w:r w:rsidR="00A4392A">
        <w:rPr>
          <w:sz w:val="28"/>
          <w:szCs w:val="28"/>
        </w:rPr>
        <w:t xml:space="preserve"> с</w:t>
      </w:r>
      <w:r w:rsidR="005A008A">
        <w:rPr>
          <w:sz w:val="28"/>
          <w:szCs w:val="28"/>
        </w:rPr>
        <w:t>формировался</w:t>
      </w:r>
      <w:r w:rsidR="008139E5" w:rsidRPr="008139E5">
        <w:rPr>
          <w:sz w:val="28"/>
          <w:szCs w:val="28"/>
        </w:rPr>
        <w:t xml:space="preserve"> рынок жилья, включая вторичный</w:t>
      </w:r>
      <w:r w:rsidR="00A4392A">
        <w:rPr>
          <w:sz w:val="28"/>
          <w:szCs w:val="28"/>
        </w:rPr>
        <w:t xml:space="preserve">, </w:t>
      </w:r>
      <w:r w:rsidR="00A4392A" w:rsidRPr="008139E5">
        <w:rPr>
          <w:sz w:val="28"/>
          <w:szCs w:val="28"/>
        </w:rPr>
        <w:t xml:space="preserve">темпы и качество </w:t>
      </w:r>
      <w:r w:rsidR="00A4392A">
        <w:rPr>
          <w:sz w:val="28"/>
          <w:szCs w:val="28"/>
        </w:rPr>
        <w:t>проведения преобразований</w:t>
      </w:r>
      <w:r w:rsidR="008139E5" w:rsidRPr="008139E5">
        <w:rPr>
          <w:sz w:val="28"/>
          <w:szCs w:val="28"/>
        </w:rPr>
        <w:t xml:space="preserve"> дифференцировались по</w:t>
      </w:r>
      <w:r w:rsidR="000D1E92">
        <w:rPr>
          <w:sz w:val="28"/>
          <w:szCs w:val="28"/>
        </w:rPr>
        <w:t xml:space="preserve"> регионам и</w:t>
      </w:r>
      <w:r w:rsidR="008139E5" w:rsidRPr="008139E5">
        <w:rPr>
          <w:sz w:val="28"/>
          <w:szCs w:val="28"/>
        </w:rPr>
        <w:t xml:space="preserve"> городам</w:t>
      </w:r>
      <w:r w:rsidR="008D0C8E">
        <w:rPr>
          <w:sz w:val="28"/>
          <w:szCs w:val="28"/>
        </w:rPr>
        <w:t xml:space="preserve">, </w:t>
      </w:r>
      <w:r w:rsidR="00463E17" w:rsidRPr="00571217">
        <w:rPr>
          <w:sz w:val="28"/>
          <w:szCs w:val="28"/>
        </w:rPr>
        <w:t xml:space="preserve">начался процесс упорядочения  системы  льгот  отдельным  категориям  граждан и определения источников их финансирования, </w:t>
      </w:r>
      <w:r w:rsidR="008139E5" w:rsidRPr="008139E5">
        <w:rPr>
          <w:sz w:val="28"/>
          <w:szCs w:val="28"/>
        </w:rPr>
        <w:t>доля</w:t>
      </w:r>
      <w:r w:rsidR="000D1E92">
        <w:rPr>
          <w:sz w:val="28"/>
          <w:szCs w:val="28"/>
        </w:rPr>
        <w:t xml:space="preserve"> участия</w:t>
      </w:r>
      <w:r w:rsidR="008139E5" w:rsidRPr="008139E5">
        <w:rPr>
          <w:sz w:val="28"/>
          <w:szCs w:val="28"/>
        </w:rPr>
        <w:t xml:space="preserve"> населения в расходах на ЖКУ </w:t>
      </w:r>
      <w:r w:rsidR="000D1E92">
        <w:rPr>
          <w:sz w:val="28"/>
          <w:szCs w:val="28"/>
        </w:rPr>
        <w:t xml:space="preserve">постепенно </w:t>
      </w:r>
      <w:r w:rsidRPr="008139E5">
        <w:rPr>
          <w:sz w:val="28"/>
          <w:szCs w:val="28"/>
        </w:rPr>
        <w:t>росла</w:t>
      </w:r>
      <w:r w:rsidR="008D0C8E">
        <w:rPr>
          <w:sz w:val="28"/>
          <w:szCs w:val="28"/>
        </w:rPr>
        <w:t xml:space="preserve">, стало развиваться жилищное самоуправление, </w:t>
      </w:r>
      <w:r w:rsidR="006819D3" w:rsidRPr="006819D3">
        <w:rPr>
          <w:sz w:val="28"/>
          <w:szCs w:val="28"/>
        </w:rPr>
        <w:t xml:space="preserve">          </w:t>
      </w:r>
      <w:r w:rsidR="00463E17">
        <w:rPr>
          <w:sz w:val="28"/>
          <w:szCs w:val="28"/>
        </w:rPr>
        <w:t>формировалась</w:t>
      </w:r>
      <w:r w:rsidR="006819D3" w:rsidRPr="006819D3">
        <w:rPr>
          <w:sz w:val="28"/>
          <w:szCs w:val="28"/>
        </w:rPr>
        <w:t xml:space="preserve">  нормативно - правов</w:t>
      </w:r>
      <w:r w:rsidR="008D0C8E">
        <w:rPr>
          <w:sz w:val="28"/>
          <w:szCs w:val="28"/>
        </w:rPr>
        <w:t>ая</w:t>
      </w:r>
      <w:r w:rsidR="006819D3" w:rsidRPr="006819D3">
        <w:rPr>
          <w:sz w:val="28"/>
          <w:szCs w:val="28"/>
        </w:rPr>
        <w:t xml:space="preserve"> баз</w:t>
      </w:r>
      <w:r w:rsidR="00463E17">
        <w:rPr>
          <w:sz w:val="28"/>
          <w:szCs w:val="28"/>
        </w:rPr>
        <w:t>а</w:t>
      </w:r>
      <w:r w:rsidR="006819D3" w:rsidRPr="006819D3">
        <w:rPr>
          <w:sz w:val="28"/>
          <w:szCs w:val="28"/>
        </w:rPr>
        <w:t xml:space="preserve"> и кредитно </w:t>
      </w:r>
      <w:r w:rsidR="00463E17">
        <w:rPr>
          <w:sz w:val="28"/>
          <w:szCs w:val="28"/>
        </w:rPr>
        <w:t>–</w:t>
      </w:r>
      <w:r w:rsidR="006819D3" w:rsidRPr="006819D3">
        <w:rPr>
          <w:sz w:val="28"/>
          <w:szCs w:val="28"/>
        </w:rPr>
        <w:t xml:space="preserve"> финансовы</w:t>
      </w:r>
      <w:r w:rsidR="00463E17">
        <w:rPr>
          <w:sz w:val="28"/>
          <w:szCs w:val="28"/>
        </w:rPr>
        <w:t xml:space="preserve">е </w:t>
      </w:r>
      <w:r w:rsidR="006819D3" w:rsidRPr="006819D3">
        <w:rPr>
          <w:sz w:val="28"/>
          <w:szCs w:val="28"/>
        </w:rPr>
        <w:t>механизм</w:t>
      </w:r>
      <w:r w:rsidR="00463E17">
        <w:rPr>
          <w:sz w:val="28"/>
          <w:szCs w:val="28"/>
        </w:rPr>
        <w:t>ы</w:t>
      </w:r>
      <w:r w:rsidR="006819D3" w:rsidRPr="006819D3">
        <w:rPr>
          <w:sz w:val="28"/>
          <w:szCs w:val="28"/>
        </w:rPr>
        <w:t xml:space="preserve"> реализации </w:t>
      </w:r>
      <w:r w:rsidR="00463E17">
        <w:rPr>
          <w:sz w:val="28"/>
          <w:szCs w:val="28"/>
        </w:rPr>
        <w:t>преобразований</w:t>
      </w:r>
      <w:r w:rsidR="006819D3" w:rsidRPr="006819D3">
        <w:rPr>
          <w:sz w:val="28"/>
          <w:szCs w:val="28"/>
        </w:rPr>
        <w:t>.</w:t>
      </w:r>
    </w:p>
    <w:p w:rsidR="008139E5" w:rsidRDefault="008139E5" w:rsidP="002C7684">
      <w:pPr>
        <w:autoSpaceDE w:val="0"/>
        <w:autoSpaceDN w:val="0"/>
        <w:adjustRightInd w:val="0"/>
        <w:ind w:firstLine="540"/>
        <w:jc w:val="both"/>
        <w:outlineLvl w:val="1"/>
        <w:rPr>
          <w:sz w:val="28"/>
          <w:szCs w:val="28"/>
        </w:rPr>
      </w:pPr>
      <w:r w:rsidRPr="008139E5">
        <w:rPr>
          <w:sz w:val="28"/>
          <w:szCs w:val="28"/>
        </w:rPr>
        <w:t xml:space="preserve">Стоит подчеркнуть, что все эти годы </w:t>
      </w:r>
      <w:r w:rsidR="00660812">
        <w:rPr>
          <w:sz w:val="28"/>
          <w:szCs w:val="28"/>
        </w:rPr>
        <w:t>преобразовани</w:t>
      </w:r>
      <w:r w:rsidR="00E51639">
        <w:rPr>
          <w:sz w:val="28"/>
          <w:szCs w:val="28"/>
        </w:rPr>
        <w:t>я</w:t>
      </w:r>
      <w:r w:rsidR="00660812">
        <w:rPr>
          <w:sz w:val="28"/>
          <w:szCs w:val="28"/>
        </w:rPr>
        <w:t xml:space="preserve"> в сфере</w:t>
      </w:r>
      <w:r w:rsidR="009C0D17">
        <w:rPr>
          <w:sz w:val="28"/>
          <w:szCs w:val="28"/>
        </w:rPr>
        <w:t xml:space="preserve"> жилищно-коммунального хозяйства</w:t>
      </w:r>
      <w:r w:rsidRPr="008139E5">
        <w:rPr>
          <w:sz w:val="28"/>
          <w:szCs w:val="28"/>
        </w:rPr>
        <w:t xml:space="preserve"> проводил</w:t>
      </w:r>
      <w:r w:rsidR="00E51639">
        <w:rPr>
          <w:sz w:val="28"/>
          <w:szCs w:val="28"/>
        </w:rPr>
        <w:t>и</w:t>
      </w:r>
      <w:r w:rsidRPr="008139E5">
        <w:rPr>
          <w:sz w:val="28"/>
          <w:szCs w:val="28"/>
        </w:rPr>
        <w:t>сь в условиях острейшего трансформационного кризиса, спада производства и снижения уровня жизни населения, борьбы с инфляцией и ограничительной денежной политики, которая принесла плоды лишь в 1997 году</w:t>
      </w:r>
      <w:r>
        <w:rPr>
          <w:sz w:val="28"/>
          <w:szCs w:val="28"/>
        </w:rPr>
        <w:t>.</w:t>
      </w:r>
    </w:p>
    <w:p w:rsidR="008139E5" w:rsidRPr="00571217" w:rsidRDefault="008139E5" w:rsidP="002C7684">
      <w:pPr>
        <w:autoSpaceDE w:val="0"/>
        <w:autoSpaceDN w:val="0"/>
        <w:adjustRightInd w:val="0"/>
        <w:ind w:firstLine="540"/>
        <w:jc w:val="both"/>
        <w:outlineLvl w:val="1"/>
        <w:rPr>
          <w:sz w:val="28"/>
          <w:szCs w:val="28"/>
        </w:rPr>
      </w:pPr>
      <w:r w:rsidRPr="008139E5">
        <w:rPr>
          <w:b/>
          <w:sz w:val="28"/>
          <w:szCs w:val="28"/>
        </w:rPr>
        <w:t xml:space="preserve">Второй этап </w:t>
      </w:r>
      <w:r w:rsidR="009C0D17">
        <w:rPr>
          <w:b/>
          <w:sz w:val="28"/>
          <w:szCs w:val="28"/>
        </w:rPr>
        <w:t>преобразований</w:t>
      </w:r>
      <w:r>
        <w:rPr>
          <w:b/>
          <w:sz w:val="28"/>
          <w:szCs w:val="28"/>
        </w:rPr>
        <w:t xml:space="preserve"> </w:t>
      </w:r>
      <w:r w:rsidR="00FF7066" w:rsidRPr="00FF7066">
        <w:rPr>
          <w:b/>
          <w:sz w:val="28"/>
          <w:szCs w:val="28"/>
        </w:rPr>
        <w:t>в жилищно-коммунальном хозяйстве Российской Федерации</w:t>
      </w:r>
      <w:r w:rsidR="00FF7066">
        <w:rPr>
          <w:b/>
          <w:sz w:val="28"/>
          <w:szCs w:val="28"/>
        </w:rPr>
        <w:t xml:space="preserve"> </w:t>
      </w:r>
      <w:r>
        <w:rPr>
          <w:b/>
          <w:sz w:val="28"/>
          <w:szCs w:val="28"/>
        </w:rPr>
        <w:t xml:space="preserve">(1997-2000 годы) </w:t>
      </w:r>
      <w:r w:rsidRPr="008139E5">
        <w:rPr>
          <w:sz w:val="28"/>
          <w:szCs w:val="28"/>
        </w:rPr>
        <w:t>предусматривал в соответствии с</w:t>
      </w:r>
      <w:r w:rsidR="005A008A">
        <w:rPr>
          <w:sz w:val="28"/>
          <w:szCs w:val="28"/>
        </w:rPr>
        <w:t xml:space="preserve"> У</w:t>
      </w:r>
      <w:r>
        <w:rPr>
          <w:sz w:val="28"/>
          <w:szCs w:val="28"/>
        </w:rPr>
        <w:t xml:space="preserve">казом Президента </w:t>
      </w:r>
      <w:r w:rsidR="005A008A">
        <w:rPr>
          <w:sz w:val="28"/>
          <w:szCs w:val="28"/>
        </w:rPr>
        <w:t xml:space="preserve">Российской Федерации от 28.04.1997  № 425 </w:t>
      </w:r>
      <w:r w:rsidRPr="008139E5">
        <w:rPr>
          <w:sz w:val="28"/>
          <w:szCs w:val="28"/>
        </w:rPr>
        <w:t>«О реформе жи</w:t>
      </w:r>
      <w:r>
        <w:rPr>
          <w:sz w:val="28"/>
          <w:szCs w:val="28"/>
        </w:rPr>
        <w:t>лищно-коммунального хозяйства»</w:t>
      </w:r>
      <w:r w:rsidRPr="008139E5">
        <w:rPr>
          <w:sz w:val="28"/>
          <w:szCs w:val="28"/>
        </w:rPr>
        <w:t xml:space="preserve"> ускорение </w:t>
      </w:r>
      <w:r>
        <w:rPr>
          <w:sz w:val="28"/>
          <w:szCs w:val="28"/>
        </w:rPr>
        <w:t>проводим</w:t>
      </w:r>
      <w:r w:rsidR="00FF7066">
        <w:rPr>
          <w:sz w:val="28"/>
          <w:szCs w:val="28"/>
        </w:rPr>
        <w:t>ых преобразований в жилищно-коммунальном хозяйстве Российской Федерации</w:t>
      </w:r>
      <w:r>
        <w:rPr>
          <w:sz w:val="28"/>
          <w:szCs w:val="28"/>
        </w:rPr>
        <w:t xml:space="preserve"> </w:t>
      </w:r>
      <w:r w:rsidRPr="008139E5">
        <w:rPr>
          <w:sz w:val="28"/>
          <w:szCs w:val="28"/>
        </w:rPr>
        <w:t xml:space="preserve">и усиление федерального контроля за </w:t>
      </w:r>
      <w:r w:rsidR="00FF7066">
        <w:rPr>
          <w:sz w:val="28"/>
          <w:szCs w:val="28"/>
        </w:rPr>
        <w:t>их</w:t>
      </w:r>
      <w:r w:rsidRPr="008139E5">
        <w:rPr>
          <w:sz w:val="28"/>
          <w:szCs w:val="28"/>
        </w:rPr>
        <w:t xml:space="preserve"> проведением на местах</w:t>
      </w:r>
      <w:r w:rsidR="008D0C8E">
        <w:rPr>
          <w:sz w:val="28"/>
          <w:szCs w:val="28"/>
        </w:rPr>
        <w:t xml:space="preserve">. На данном этапе </w:t>
      </w:r>
      <w:r w:rsidR="000D1E92">
        <w:rPr>
          <w:sz w:val="28"/>
          <w:szCs w:val="28"/>
        </w:rPr>
        <w:t xml:space="preserve"> </w:t>
      </w:r>
      <w:r w:rsidR="008D0C8E">
        <w:rPr>
          <w:sz w:val="28"/>
          <w:szCs w:val="28"/>
        </w:rPr>
        <w:t xml:space="preserve">предусматривалось </w:t>
      </w:r>
      <w:r w:rsidR="000D1E92">
        <w:rPr>
          <w:sz w:val="28"/>
          <w:szCs w:val="28"/>
        </w:rPr>
        <w:t>совершенствование основных направлений в целях повышения качества жилищно-коммунальных услуг, обеспечения благоприятных условий проживания, снижения финансовой нагрузки на население путем введения механизмов тарифного регулирования предприятий коммунального комплекса</w:t>
      </w:r>
      <w:r w:rsidR="008D0C8E">
        <w:rPr>
          <w:sz w:val="28"/>
          <w:szCs w:val="28"/>
        </w:rPr>
        <w:t xml:space="preserve">, </w:t>
      </w:r>
      <w:r w:rsidR="000D1E92">
        <w:rPr>
          <w:sz w:val="28"/>
          <w:szCs w:val="28"/>
        </w:rPr>
        <w:t>развития конкуренции в сфере предоставления</w:t>
      </w:r>
      <w:r w:rsidR="00560F83">
        <w:rPr>
          <w:sz w:val="28"/>
          <w:szCs w:val="28"/>
        </w:rPr>
        <w:t xml:space="preserve"> жилищных услуг</w:t>
      </w:r>
      <w:r w:rsidR="008D0C8E">
        <w:rPr>
          <w:sz w:val="28"/>
          <w:szCs w:val="28"/>
        </w:rPr>
        <w:t>, установление параметров перехода на полную оплату жилья и коммунальных услуг населением, перевод процесса предоставления жилищно-коммунальных услуг на договорную основу,  совершенствование системы расчетов платежей за услуги ЖКХ.</w:t>
      </w:r>
      <w:r w:rsidR="00060426">
        <w:rPr>
          <w:sz w:val="28"/>
          <w:szCs w:val="28"/>
        </w:rPr>
        <w:t xml:space="preserve"> </w:t>
      </w:r>
      <w:r w:rsidR="00060426" w:rsidRPr="00571217">
        <w:rPr>
          <w:sz w:val="28"/>
          <w:szCs w:val="28"/>
        </w:rPr>
        <w:t xml:space="preserve">В ходе второго периода преобразований в жилищно-коммунальном хозяйстве осуществлялось  организационное  и методическое  содействие  массовому созданию товариществ собственников жилья, включая помощь в обучении кадров и  разработка   оптимальных   технологических  решений  установки       поквартирных счетчиков  и регуляторов потребления коммунальных услуг. </w:t>
      </w:r>
    </w:p>
    <w:p w:rsidR="008B5E2C" w:rsidRDefault="008B5E2C" w:rsidP="008B5E2C">
      <w:pPr>
        <w:autoSpaceDE w:val="0"/>
        <w:autoSpaceDN w:val="0"/>
        <w:adjustRightInd w:val="0"/>
        <w:ind w:firstLine="540"/>
        <w:jc w:val="both"/>
        <w:rPr>
          <w:sz w:val="28"/>
          <w:szCs w:val="28"/>
        </w:rPr>
      </w:pPr>
      <w:r w:rsidRPr="002B403B">
        <w:rPr>
          <w:b/>
          <w:sz w:val="28"/>
          <w:szCs w:val="28"/>
        </w:rPr>
        <w:t>Третий этап</w:t>
      </w:r>
      <w:r>
        <w:rPr>
          <w:b/>
          <w:sz w:val="28"/>
          <w:szCs w:val="28"/>
        </w:rPr>
        <w:t xml:space="preserve"> </w:t>
      </w:r>
      <w:r w:rsidR="009C0D17">
        <w:rPr>
          <w:b/>
          <w:sz w:val="28"/>
          <w:szCs w:val="28"/>
        </w:rPr>
        <w:t>преобразований</w:t>
      </w:r>
      <w:r>
        <w:rPr>
          <w:b/>
          <w:sz w:val="28"/>
          <w:szCs w:val="28"/>
        </w:rPr>
        <w:t xml:space="preserve"> </w:t>
      </w:r>
      <w:r w:rsidR="00FF7066" w:rsidRPr="00FF7066">
        <w:rPr>
          <w:b/>
          <w:sz w:val="28"/>
          <w:szCs w:val="28"/>
        </w:rPr>
        <w:t>в жилищно-коммунальном хозяйстве Российской Федерации</w:t>
      </w:r>
      <w:r w:rsidR="00FF7066" w:rsidRPr="0061625C">
        <w:rPr>
          <w:sz w:val="28"/>
          <w:szCs w:val="28"/>
        </w:rPr>
        <w:t xml:space="preserve"> </w:t>
      </w:r>
      <w:r w:rsidRPr="0061625C">
        <w:rPr>
          <w:sz w:val="28"/>
          <w:szCs w:val="28"/>
        </w:rPr>
        <w:t>нача</w:t>
      </w:r>
      <w:r>
        <w:rPr>
          <w:sz w:val="28"/>
          <w:szCs w:val="28"/>
        </w:rPr>
        <w:t>лся с 2001 года.</w:t>
      </w:r>
    </w:p>
    <w:p w:rsidR="00571217" w:rsidRDefault="005B2348" w:rsidP="008B5E2C">
      <w:pPr>
        <w:autoSpaceDE w:val="0"/>
        <w:autoSpaceDN w:val="0"/>
        <w:adjustRightInd w:val="0"/>
        <w:ind w:firstLine="540"/>
        <w:jc w:val="both"/>
        <w:rPr>
          <w:sz w:val="28"/>
          <w:szCs w:val="28"/>
        </w:rPr>
      </w:pPr>
      <w:r w:rsidRPr="00571217">
        <w:rPr>
          <w:sz w:val="28"/>
          <w:szCs w:val="28"/>
        </w:rPr>
        <w:t>К базовым документам, на основании которых осуществлял</w:t>
      </w:r>
      <w:r w:rsidR="00112033" w:rsidRPr="00571217">
        <w:rPr>
          <w:sz w:val="28"/>
          <w:szCs w:val="28"/>
        </w:rPr>
        <w:t>и</w:t>
      </w:r>
      <w:r w:rsidRPr="00571217">
        <w:rPr>
          <w:sz w:val="28"/>
          <w:szCs w:val="28"/>
        </w:rPr>
        <w:t>сь преобразовани</w:t>
      </w:r>
      <w:r w:rsidR="00112033" w:rsidRPr="00571217">
        <w:rPr>
          <w:sz w:val="28"/>
          <w:szCs w:val="28"/>
        </w:rPr>
        <w:t>я</w:t>
      </w:r>
      <w:r w:rsidRPr="00571217">
        <w:rPr>
          <w:sz w:val="28"/>
          <w:szCs w:val="28"/>
        </w:rPr>
        <w:t xml:space="preserve"> в сфере жилищно-коммунального хозяйства, определялись ценовые ориентиры, создавалась система социального обеспечения  населения и развивались конкурентные отношения, можно отнести</w:t>
      </w:r>
      <w:r w:rsidR="00571217">
        <w:rPr>
          <w:sz w:val="28"/>
          <w:szCs w:val="28"/>
        </w:rPr>
        <w:t>:</w:t>
      </w:r>
      <w:r w:rsidR="00463E17" w:rsidRPr="00571217">
        <w:rPr>
          <w:sz w:val="28"/>
          <w:szCs w:val="28"/>
        </w:rPr>
        <w:t xml:space="preserve"> </w:t>
      </w:r>
    </w:p>
    <w:p w:rsidR="005B2348" w:rsidRDefault="005B2348" w:rsidP="008B5E2C">
      <w:pPr>
        <w:autoSpaceDE w:val="0"/>
        <w:autoSpaceDN w:val="0"/>
        <w:adjustRightInd w:val="0"/>
        <w:ind w:firstLine="540"/>
        <w:jc w:val="both"/>
        <w:rPr>
          <w:sz w:val="28"/>
          <w:szCs w:val="28"/>
        </w:rPr>
      </w:pPr>
      <w:r>
        <w:rPr>
          <w:sz w:val="28"/>
          <w:szCs w:val="28"/>
        </w:rPr>
        <w:t xml:space="preserve">1. </w:t>
      </w:r>
      <w:r w:rsidR="008B5E2C">
        <w:rPr>
          <w:sz w:val="28"/>
          <w:szCs w:val="28"/>
        </w:rPr>
        <w:t>П</w:t>
      </w:r>
      <w:r w:rsidR="008B5E2C" w:rsidRPr="0061625C">
        <w:rPr>
          <w:sz w:val="28"/>
          <w:szCs w:val="28"/>
        </w:rPr>
        <w:t xml:space="preserve">остановление Правительства </w:t>
      </w:r>
      <w:r w:rsidR="00FF7066">
        <w:rPr>
          <w:sz w:val="28"/>
          <w:szCs w:val="28"/>
        </w:rPr>
        <w:t xml:space="preserve"> </w:t>
      </w:r>
      <w:r w:rsidR="008B5E2C" w:rsidRPr="0061625C">
        <w:rPr>
          <w:sz w:val="28"/>
          <w:szCs w:val="28"/>
        </w:rPr>
        <w:t>Российской Федерации</w:t>
      </w:r>
      <w:r w:rsidR="008B5E2C">
        <w:rPr>
          <w:sz w:val="28"/>
          <w:szCs w:val="28"/>
        </w:rPr>
        <w:t xml:space="preserve"> </w:t>
      </w:r>
      <w:r w:rsidR="008B5E2C" w:rsidRPr="0061625C">
        <w:rPr>
          <w:sz w:val="28"/>
          <w:szCs w:val="28"/>
        </w:rPr>
        <w:t>от 17</w:t>
      </w:r>
      <w:r w:rsidR="008B5E2C">
        <w:rPr>
          <w:sz w:val="28"/>
          <w:szCs w:val="28"/>
        </w:rPr>
        <w:t xml:space="preserve">.09.2001 </w:t>
      </w:r>
      <w:r w:rsidR="008B5E2C" w:rsidRPr="0061625C">
        <w:rPr>
          <w:sz w:val="28"/>
          <w:szCs w:val="28"/>
        </w:rPr>
        <w:t xml:space="preserve"> </w:t>
      </w:r>
      <w:r w:rsidR="008B5E2C">
        <w:rPr>
          <w:sz w:val="28"/>
          <w:szCs w:val="28"/>
        </w:rPr>
        <w:t>№</w:t>
      </w:r>
      <w:r w:rsidR="00FF7066">
        <w:rPr>
          <w:sz w:val="28"/>
          <w:szCs w:val="28"/>
        </w:rPr>
        <w:t xml:space="preserve"> </w:t>
      </w:r>
      <w:r w:rsidR="008B5E2C" w:rsidRPr="0061625C">
        <w:rPr>
          <w:sz w:val="28"/>
          <w:szCs w:val="28"/>
        </w:rPr>
        <w:t>675</w:t>
      </w:r>
      <w:r w:rsidR="00112033">
        <w:rPr>
          <w:sz w:val="28"/>
          <w:szCs w:val="28"/>
        </w:rPr>
        <w:t>. Данным постановлением были утверждены</w:t>
      </w:r>
      <w:r w:rsidR="008B5E2C" w:rsidRPr="0061625C">
        <w:rPr>
          <w:sz w:val="28"/>
          <w:szCs w:val="28"/>
        </w:rPr>
        <w:t xml:space="preserve"> федеральная целевая программа «Жилище» на 2002-2010 гг., </w:t>
      </w:r>
      <w:r w:rsidR="00560F83">
        <w:rPr>
          <w:sz w:val="28"/>
          <w:szCs w:val="28"/>
        </w:rPr>
        <w:t>и</w:t>
      </w:r>
      <w:r w:rsidR="00112033">
        <w:rPr>
          <w:sz w:val="28"/>
          <w:szCs w:val="28"/>
        </w:rPr>
        <w:t>,</w:t>
      </w:r>
      <w:r w:rsidR="008B5E2C" w:rsidRPr="0061625C">
        <w:rPr>
          <w:sz w:val="28"/>
          <w:szCs w:val="28"/>
        </w:rPr>
        <w:t xml:space="preserve"> в ее составе</w:t>
      </w:r>
      <w:r w:rsidR="00112033">
        <w:rPr>
          <w:sz w:val="28"/>
          <w:szCs w:val="28"/>
        </w:rPr>
        <w:t>,</w:t>
      </w:r>
      <w:r w:rsidR="008B5E2C" w:rsidRPr="0061625C">
        <w:rPr>
          <w:sz w:val="28"/>
          <w:szCs w:val="28"/>
        </w:rPr>
        <w:t xml:space="preserve"> подпрограмма «</w:t>
      </w:r>
      <w:r w:rsidR="008B5E2C" w:rsidRPr="00201778">
        <w:rPr>
          <w:sz w:val="28"/>
          <w:szCs w:val="28"/>
        </w:rPr>
        <w:t>Модернизация объектов коммунальной инфраструктуры</w:t>
      </w:r>
      <w:r w:rsidR="008B5E2C" w:rsidRPr="0061625C">
        <w:rPr>
          <w:sz w:val="28"/>
          <w:szCs w:val="28"/>
        </w:rPr>
        <w:t>»</w:t>
      </w:r>
      <w:r>
        <w:rPr>
          <w:sz w:val="28"/>
          <w:szCs w:val="28"/>
        </w:rPr>
        <w:t>;</w:t>
      </w:r>
    </w:p>
    <w:p w:rsidR="008D0C8E" w:rsidRDefault="005B2348" w:rsidP="008B5E2C">
      <w:pPr>
        <w:autoSpaceDE w:val="0"/>
        <w:autoSpaceDN w:val="0"/>
        <w:adjustRightInd w:val="0"/>
        <w:ind w:firstLine="540"/>
        <w:jc w:val="both"/>
        <w:rPr>
          <w:sz w:val="28"/>
          <w:szCs w:val="28"/>
        </w:rPr>
      </w:pPr>
      <w:r>
        <w:rPr>
          <w:sz w:val="28"/>
          <w:szCs w:val="28"/>
        </w:rPr>
        <w:t>2. П</w:t>
      </w:r>
      <w:r w:rsidR="008B5E2C" w:rsidRPr="00A3241E">
        <w:rPr>
          <w:sz w:val="28"/>
          <w:szCs w:val="28"/>
        </w:rPr>
        <w:t>остановление Правительства РФ от 17.11.2001 N 797</w:t>
      </w:r>
      <w:r w:rsidR="00112033">
        <w:rPr>
          <w:sz w:val="28"/>
          <w:szCs w:val="28"/>
        </w:rPr>
        <w:t>, которым была</w:t>
      </w:r>
      <w:r w:rsidR="008B5E2C" w:rsidRPr="00A3241E">
        <w:rPr>
          <w:sz w:val="28"/>
          <w:szCs w:val="28"/>
        </w:rPr>
        <w:t xml:space="preserve"> </w:t>
      </w:r>
      <w:r w:rsidR="008B5E2C">
        <w:rPr>
          <w:sz w:val="28"/>
          <w:szCs w:val="28"/>
        </w:rPr>
        <w:t xml:space="preserve"> утверждена </w:t>
      </w:r>
      <w:r w:rsidR="008B5E2C" w:rsidRPr="00A3241E">
        <w:rPr>
          <w:sz w:val="28"/>
          <w:szCs w:val="28"/>
        </w:rPr>
        <w:t>подпрограмм</w:t>
      </w:r>
      <w:r w:rsidR="008B5E2C">
        <w:rPr>
          <w:sz w:val="28"/>
          <w:szCs w:val="28"/>
        </w:rPr>
        <w:t>а</w:t>
      </w:r>
      <w:r w:rsidR="008B5E2C" w:rsidRPr="00A3241E">
        <w:rPr>
          <w:sz w:val="28"/>
          <w:szCs w:val="28"/>
        </w:rPr>
        <w:t xml:space="preserve"> "Реформирование и модернизация жилищно-коммунального комплекса Российской Федерации" федеральной целевой программы "Жилище" на 2002 - 2010 годы"</w:t>
      </w:r>
      <w:r w:rsidR="008B5E2C">
        <w:rPr>
          <w:sz w:val="28"/>
          <w:szCs w:val="28"/>
        </w:rPr>
        <w:t xml:space="preserve">, </w:t>
      </w:r>
      <w:r w:rsidR="00560F83">
        <w:rPr>
          <w:sz w:val="28"/>
          <w:szCs w:val="28"/>
        </w:rPr>
        <w:t>предусматрива</w:t>
      </w:r>
      <w:r w:rsidR="00112033">
        <w:rPr>
          <w:sz w:val="28"/>
          <w:szCs w:val="28"/>
        </w:rPr>
        <w:t>ющая</w:t>
      </w:r>
      <w:r w:rsidR="00560F83">
        <w:rPr>
          <w:sz w:val="28"/>
          <w:szCs w:val="28"/>
        </w:rPr>
        <w:t xml:space="preserve"> переход на новую экономическую модель </w:t>
      </w:r>
      <w:r w:rsidR="009C0D17">
        <w:rPr>
          <w:sz w:val="28"/>
          <w:szCs w:val="28"/>
        </w:rPr>
        <w:t xml:space="preserve">преобразований </w:t>
      </w:r>
      <w:r w:rsidR="00660812">
        <w:rPr>
          <w:sz w:val="28"/>
          <w:szCs w:val="28"/>
        </w:rPr>
        <w:t xml:space="preserve">в сфере </w:t>
      </w:r>
      <w:r w:rsidR="009C0D17">
        <w:rPr>
          <w:sz w:val="28"/>
          <w:szCs w:val="28"/>
        </w:rPr>
        <w:t>жилищно-коммунального хозяйства</w:t>
      </w:r>
      <w:r w:rsidR="00560F83">
        <w:rPr>
          <w:sz w:val="28"/>
          <w:szCs w:val="28"/>
        </w:rPr>
        <w:t xml:space="preserve">. </w:t>
      </w:r>
    </w:p>
    <w:p w:rsidR="008B5E2C" w:rsidRPr="00A3241E" w:rsidRDefault="00670396" w:rsidP="008B5E2C">
      <w:pPr>
        <w:autoSpaceDE w:val="0"/>
        <w:autoSpaceDN w:val="0"/>
        <w:adjustRightInd w:val="0"/>
        <w:ind w:firstLine="540"/>
        <w:jc w:val="both"/>
        <w:rPr>
          <w:sz w:val="28"/>
          <w:szCs w:val="28"/>
        </w:rPr>
      </w:pPr>
      <w:r>
        <w:rPr>
          <w:sz w:val="28"/>
          <w:szCs w:val="28"/>
        </w:rPr>
        <w:t xml:space="preserve">Сутью </w:t>
      </w:r>
      <w:r w:rsidR="00560F83">
        <w:rPr>
          <w:sz w:val="28"/>
          <w:szCs w:val="28"/>
        </w:rPr>
        <w:t xml:space="preserve"> данной модели </w:t>
      </w:r>
      <w:r>
        <w:rPr>
          <w:sz w:val="28"/>
          <w:szCs w:val="28"/>
        </w:rPr>
        <w:t>являлись</w:t>
      </w:r>
      <w:r w:rsidR="00560F83">
        <w:rPr>
          <w:sz w:val="28"/>
          <w:szCs w:val="28"/>
        </w:rPr>
        <w:t>:</w:t>
      </w:r>
    </w:p>
    <w:p w:rsidR="008B5E2C" w:rsidRPr="00A3241E" w:rsidRDefault="008B5E2C" w:rsidP="008B5E2C">
      <w:pPr>
        <w:autoSpaceDE w:val="0"/>
        <w:autoSpaceDN w:val="0"/>
        <w:adjustRightInd w:val="0"/>
        <w:ind w:firstLine="540"/>
        <w:jc w:val="both"/>
        <w:rPr>
          <w:sz w:val="28"/>
          <w:szCs w:val="28"/>
        </w:rPr>
      </w:pPr>
      <w:r w:rsidRPr="00A3241E">
        <w:rPr>
          <w:sz w:val="28"/>
          <w:szCs w:val="28"/>
        </w:rPr>
        <w:t>- коренное изменение системы текущего финансирования жил</w:t>
      </w:r>
      <w:r w:rsidR="00560F83">
        <w:rPr>
          <w:sz w:val="28"/>
          <w:szCs w:val="28"/>
        </w:rPr>
        <w:t>ищно- коммунальных предприятий -</w:t>
      </w:r>
      <w:r w:rsidRPr="00A3241E">
        <w:rPr>
          <w:sz w:val="28"/>
          <w:szCs w:val="28"/>
        </w:rPr>
        <w:t xml:space="preserve"> передача права распоряжения всеми бюджетными ресурсами от коммунальных предприятий гражданам - субъектам, в наибольшей степени заинтересованным в эффективном расходовании этих средств</w:t>
      </w:r>
      <w:r w:rsidR="00C30F8C">
        <w:rPr>
          <w:sz w:val="28"/>
          <w:szCs w:val="28"/>
        </w:rPr>
        <w:t>;</w:t>
      </w:r>
    </w:p>
    <w:p w:rsidR="008B5E2C" w:rsidRPr="00A3241E" w:rsidRDefault="008B5E2C" w:rsidP="008B5E2C">
      <w:pPr>
        <w:autoSpaceDE w:val="0"/>
        <w:autoSpaceDN w:val="0"/>
        <w:adjustRightInd w:val="0"/>
        <w:ind w:firstLine="540"/>
        <w:jc w:val="both"/>
        <w:rPr>
          <w:sz w:val="28"/>
          <w:szCs w:val="28"/>
        </w:rPr>
      </w:pPr>
      <w:r w:rsidRPr="00A3241E">
        <w:rPr>
          <w:sz w:val="28"/>
          <w:szCs w:val="28"/>
        </w:rPr>
        <w:t xml:space="preserve">- объединение всех видов финансовой помощи государства, включая оплату жилья и коммунальных услуг (жилищные субсидии и льготы) в рамках системы персонифицированных социальных счетов граждан. Главными участниками экономических отношений в ЖКХ должны </w:t>
      </w:r>
      <w:r>
        <w:rPr>
          <w:sz w:val="28"/>
          <w:szCs w:val="28"/>
        </w:rPr>
        <w:t xml:space="preserve">были </w:t>
      </w:r>
      <w:r w:rsidRPr="00A3241E">
        <w:rPr>
          <w:sz w:val="28"/>
          <w:szCs w:val="28"/>
        </w:rPr>
        <w:t xml:space="preserve">стать жилищно-коммунальные предприятия и непосредственные потребители их услуг – граждане. Бюджетные средства, расходуемые на дотирование отрасли, должны </w:t>
      </w:r>
      <w:r>
        <w:rPr>
          <w:sz w:val="28"/>
          <w:szCs w:val="28"/>
        </w:rPr>
        <w:t xml:space="preserve">были </w:t>
      </w:r>
      <w:r w:rsidRPr="00A3241E">
        <w:rPr>
          <w:sz w:val="28"/>
          <w:szCs w:val="28"/>
        </w:rPr>
        <w:t xml:space="preserve">быть полностью переориентированы на предоставление адресной целевой помощи непосредственно гражданам кроме граждан с высокими доходами, в отношении которых дотирование </w:t>
      </w:r>
      <w:r w:rsidR="00571217">
        <w:rPr>
          <w:sz w:val="28"/>
          <w:szCs w:val="28"/>
        </w:rPr>
        <w:t>должно было прекратиться</w:t>
      </w:r>
      <w:r w:rsidRPr="00A3241E">
        <w:rPr>
          <w:sz w:val="28"/>
          <w:szCs w:val="28"/>
        </w:rPr>
        <w:t>.</w:t>
      </w:r>
    </w:p>
    <w:p w:rsidR="00C30F8C" w:rsidRDefault="008B5E2C" w:rsidP="008B5E2C">
      <w:pPr>
        <w:autoSpaceDE w:val="0"/>
        <w:autoSpaceDN w:val="0"/>
        <w:adjustRightInd w:val="0"/>
        <w:ind w:firstLine="540"/>
        <w:jc w:val="both"/>
        <w:rPr>
          <w:sz w:val="28"/>
          <w:szCs w:val="28"/>
        </w:rPr>
      </w:pPr>
      <w:r w:rsidRPr="00A3241E">
        <w:rPr>
          <w:sz w:val="28"/>
          <w:szCs w:val="28"/>
        </w:rPr>
        <w:t>- ликвидаци</w:t>
      </w:r>
      <w:r w:rsidR="00C30F8C">
        <w:rPr>
          <w:sz w:val="28"/>
          <w:szCs w:val="28"/>
        </w:rPr>
        <w:t>я</w:t>
      </w:r>
      <w:r w:rsidRPr="00A3241E">
        <w:rPr>
          <w:sz w:val="28"/>
          <w:szCs w:val="28"/>
        </w:rPr>
        <w:t xml:space="preserve"> системы перекрестного субсидирования населения за счет промышленных предприятий.</w:t>
      </w:r>
      <w:r w:rsidR="00560F83">
        <w:rPr>
          <w:sz w:val="28"/>
          <w:szCs w:val="28"/>
        </w:rPr>
        <w:t xml:space="preserve"> </w:t>
      </w:r>
    </w:p>
    <w:p w:rsidR="008D0C8E" w:rsidRDefault="008D0C8E" w:rsidP="008B5E2C">
      <w:pPr>
        <w:autoSpaceDE w:val="0"/>
        <w:autoSpaceDN w:val="0"/>
        <w:adjustRightInd w:val="0"/>
        <w:ind w:firstLine="540"/>
        <w:jc w:val="both"/>
        <w:rPr>
          <w:sz w:val="28"/>
          <w:szCs w:val="28"/>
        </w:rPr>
      </w:pPr>
      <w:r>
        <w:rPr>
          <w:sz w:val="28"/>
          <w:szCs w:val="28"/>
        </w:rPr>
        <w:t xml:space="preserve">Внедрение данной модели было экономически обосновано и связано со значительной дотационностью отрасли. В 90-е годы предприятия ЖКХ недополучали колоссальные средства, связанные с финансированием выпадающих доходов. Учитывая, что уровень платежей граждан </w:t>
      </w:r>
      <w:r w:rsidR="008B0449">
        <w:rPr>
          <w:sz w:val="28"/>
          <w:szCs w:val="28"/>
        </w:rPr>
        <w:t xml:space="preserve">за ЖКУ </w:t>
      </w:r>
      <w:r>
        <w:rPr>
          <w:sz w:val="28"/>
          <w:szCs w:val="28"/>
        </w:rPr>
        <w:t>в те годы едва достигал 50-60 %, остальные средства, как правило, предприятиям не возмещались</w:t>
      </w:r>
      <w:r w:rsidR="008165D0">
        <w:rPr>
          <w:sz w:val="28"/>
          <w:szCs w:val="28"/>
        </w:rPr>
        <w:t xml:space="preserve">, снижалось качество </w:t>
      </w:r>
      <w:r w:rsidR="008B0449">
        <w:rPr>
          <w:sz w:val="28"/>
          <w:szCs w:val="28"/>
        </w:rPr>
        <w:t xml:space="preserve">этих </w:t>
      </w:r>
      <w:r w:rsidR="008165D0">
        <w:rPr>
          <w:sz w:val="28"/>
          <w:szCs w:val="28"/>
        </w:rPr>
        <w:t>услуг, т.к.  повышение качества возможно лишь при развит</w:t>
      </w:r>
      <w:r w:rsidR="00297D99">
        <w:rPr>
          <w:sz w:val="28"/>
          <w:szCs w:val="28"/>
        </w:rPr>
        <w:t>ой</w:t>
      </w:r>
      <w:r w:rsidR="008165D0">
        <w:rPr>
          <w:sz w:val="28"/>
          <w:szCs w:val="28"/>
        </w:rPr>
        <w:t xml:space="preserve"> конкуренции. У предприятий не было стимула предоставлять услуги</w:t>
      </w:r>
      <w:r w:rsidR="00297D99">
        <w:rPr>
          <w:sz w:val="28"/>
          <w:szCs w:val="28"/>
        </w:rPr>
        <w:t xml:space="preserve"> высокого качества</w:t>
      </w:r>
      <w:r w:rsidR="008165D0">
        <w:rPr>
          <w:sz w:val="28"/>
          <w:szCs w:val="28"/>
        </w:rPr>
        <w:t xml:space="preserve">, т.к. полная оплата </w:t>
      </w:r>
      <w:r w:rsidR="00297D99">
        <w:rPr>
          <w:sz w:val="28"/>
          <w:szCs w:val="28"/>
        </w:rPr>
        <w:t xml:space="preserve">за их выполнение </w:t>
      </w:r>
      <w:r w:rsidR="008165D0">
        <w:rPr>
          <w:sz w:val="28"/>
          <w:szCs w:val="28"/>
        </w:rPr>
        <w:t xml:space="preserve">отсутствовала, граждане были отстранены от возможности </w:t>
      </w:r>
      <w:r w:rsidR="00297D99">
        <w:rPr>
          <w:sz w:val="28"/>
          <w:szCs w:val="28"/>
        </w:rPr>
        <w:t xml:space="preserve">осуществления </w:t>
      </w:r>
      <w:r w:rsidR="008165D0">
        <w:rPr>
          <w:sz w:val="28"/>
          <w:szCs w:val="28"/>
        </w:rPr>
        <w:t>контрол</w:t>
      </w:r>
      <w:r w:rsidR="00297D99">
        <w:rPr>
          <w:sz w:val="28"/>
          <w:szCs w:val="28"/>
        </w:rPr>
        <w:t>я за</w:t>
      </w:r>
      <w:r w:rsidR="008165D0">
        <w:rPr>
          <w:sz w:val="28"/>
          <w:szCs w:val="28"/>
        </w:rPr>
        <w:t xml:space="preserve"> качество</w:t>
      </w:r>
      <w:r w:rsidR="00297D99">
        <w:rPr>
          <w:sz w:val="28"/>
          <w:szCs w:val="28"/>
        </w:rPr>
        <w:t>м</w:t>
      </w:r>
      <w:r w:rsidR="008165D0">
        <w:rPr>
          <w:sz w:val="28"/>
          <w:szCs w:val="28"/>
        </w:rPr>
        <w:t xml:space="preserve"> и объем</w:t>
      </w:r>
      <w:r w:rsidR="00297D99">
        <w:rPr>
          <w:sz w:val="28"/>
          <w:szCs w:val="28"/>
        </w:rPr>
        <w:t>ом</w:t>
      </w:r>
      <w:r w:rsidR="008165D0">
        <w:rPr>
          <w:sz w:val="28"/>
          <w:szCs w:val="28"/>
        </w:rPr>
        <w:t xml:space="preserve"> получаемых жилищно-коммунальных услуг.</w:t>
      </w:r>
    </w:p>
    <w:p w:rsidR="00C53947" w:rsidRDefault="008165D0" w:rsidP="008B5E2C">
      <w:pPr>
        <w:autoSpaceDE w:val="0"/>
        <w:autoSpaceDN w:val="0"/>
        <w:adjustRightInd w:val="0"/>
        <w:ind w:firstLine="540"/>
        <w:jc w:val="both"/>
        <w:rPr>
          <w:sz w:val="28"/>
          <w:szCs w:val="28"/>
        </w:rPr>
      </w:pPr>
      <w:r>
        <w:rPr>
          <w:sz w:val="28"/>
          <w:szCs w:val="28"/>
        </w:rPr>
        <w:t xml:space="preserve">В связи с этим было принято решение о коренном изменении системы финансирования отрасли - </w:t>
      </w:r>
      <w:r w:rsidR="00C53947">
        <w:rPr>
          <w:sz w:val="28"/>
          <w:szCs w:val="28"/>
        </w:rPr>
        <w:t xml:space="preserve"> переход на полную оплату </w:t>
      </w:r>
      <w:r w:rsidR="00297D99">
        <w:rPr>
          <w:sz w:val="28"/>
          <w:szCs w:val="28"/>
        </w:rPr>
        <w:t>ЖКУ</w:t>
      </w:r>
      <w:r w:rsidR="00C53947">
        <w:rPr>
          <w:sz w:val="28"/>
          <w:szCs w:val="28"/>
        </w:rPr>
        <w:t xml:space="preserve"> населением  с одновременным направлением  дотационных средств на  персонифицированные счета граждан. </w:t>
      </w:r>
      <w:r w:rsidR="00297D99">
        <w:rPr>
          <w:sz w:val="28"/>
          <w:szCs w:val="28"/>
        </w:rPr>
        <w:t>Д</w:t>
      </w:r>
      <w:r w:rsidR="00C53947">
        <w:rPr>
          <w:sz w:val="28"/>
          <w:szCs w:val="28"/>
        </w:rPr>
        <w:t>анной схем</w:t>
      </w:r>
      <w:r w:rsidR="00297D99">
        <w:rPr>
          <w:sz w:val="28"/>
          <w:szCs w:val="28"/>
        </w:rPr>
        <w:t>ой</w:t>
      </w:r>
      <w:r w:rsidR="00C53947">
        <w:rPr>
          <w:sz w:val="28"/>
          <w:szCs w:val="28"/>
        </w:rPr>
        <w:t xml:space="preserve"> финансирования </w:t>
      </w:r>
      <w:r w:rsidR="00297D99">
        <w:rPr>
          <w:sz w:val="28"/>
          <w:szCs w:val="28"/>
        </w:rPr>
        <w:t>был установлен</w:t>
      </w:r>
      <w:r w:rsidR="00C53947">
        <w:rPr>
          <w:sz w:val="28"/>
          <w:szCs w:val="28"/>
        </w:rPr>
        <w:t xml:space="preserve"> основной принцип </w:t>
      </w:r>
      <w:r w:rsidR="00297D99">
        <w:rPr>
          <w:sz w:val="28"/>
          <w:szCs w:val="28"/>
        </w:rPr>
        <w:t xml:space="preserve">проведения преобразований в ЖКХ </w:t>
      </w:r>
      <w:r w:rsidR="00C53947">
        <w:rPr>
          <w:sz w:val="28"/>
          <w:szCs w:val="28"/>
        </w:rPr>
        <w:t>– принцип социальной справедливости</w:t>
      </w:r>
      <w:r w:rsidR="00297D99">
        <w:rPr>
          <w:sz w:val="28"/>
          <w:szCs w:val="28"/>
        </w:rPr>
        <w:t>, согласно которому</w:t>
      </w:r>
      <w:r w:rsidR="00C53947">
        <w:rPr>
          <w:sz w:val="28"/>
          <w:szCs w:val="28"/>
        </w:rPr>
        <w:t xml:space="preserve"> обеспеченные граждане </w:t>
      </w:r>
      <w:r w:rsidR="00297D99">
        <w:rPr>
          <w:sz w:val="28"/>
          <w:szCs w:val="28"/>
        </w:rPr>
        <w:t>за счет собственных средств</w:t>
      </w:r>
      <w:r w:rsidR="00C53947">
        <w:rPr>
          <w:sz w:val="28"/>
          <w:szCs w:val="28"/>
        </w:rPr>
        <w:t xml:space="preserve"> полностью оплачивают услуги ЖКХ, а  низкодоходным слоям населения  государство помогает, давая возможность полностью оплачивать услуги ЖКХ с  учетом бюджетных субсидий.</w:t>
      </w:r>
      <w:r w:rsidR="002400EE">
        <w:rPr>
          <w:sz w:val="28"/>
          <w:szCs w:val="28"/>
        </w:rPr>
        <w:t xml:space="preserve"> Таким образом, устранялись административные барьеры, появились стимулы для повышения качества услуг </w:t>
      </w:r>
      <w:r w:rsidR="00297D99">
        <w:rPr>
          <w:sz w:val="28"/>
          <w:szCs w:val="28"/>
        </w:rPr>
        <w:t xml:space="preserve">путем </w:t>
      </w:r>
      <w:r w:rsidR="002400EE">
        <w:rPr>
          <w:sz w:val="28"/>
          <w:szCs w:val="28"/>
        </w:rPr>
        <w:t>переход</w:t>
      </w:r>
      <w:r w:rsidR="00297D99">
        <w:rPr>
          <w:sz w:val="28"/>
          <w:szCs w:val="28"/>
        </w:rPr>
        <w:t>а</w:t>
      </w:r>
      <w:r w:rsidR="002400EE">
        <w:rPr>
          <w:sz w:val="28"/>
          <w:szCs w:val="28"/>
        </w:rPr>
        <w:t xml:space="preserve"> на реальные договорные отношения.</w:t>
      </w:r>
    </w:p>
    <w:p w:rsidR="002400EE" w:rsidRDefault="00560F83" w:rsidP="008B5E2C">
      <w:pPr>
        <w:autoSpaceDE w:val="0"/>
        <w:autoSpaceDN w:val="0"/>
        <w:adjustRightInd w:val="0"/>
        <w:ind w:firstLine="540"/>
        <w:jc w:val="both"/>
        <w:rPr>
          <w:sz w:val="28"/>
          <w:szCs w:val="28"/>
        </w:rPr>
      </w:pPr>
      <w:r>
        <w:rPr>
          <w:sz w:val="28"/>
          <w:szCs w:val="28"/>
        </w:rPr>
        <w:t xml:space="preserve">Для реализации </w:t>
      </w:r>
      <w:r w:rsidR="008D0C8E">
        <w:rPr>
          <w:sz w:val="28"/>
          <w:szCs w:val="28"/>
        </w:rPr>
        <w:t>данной</w:t>
      </w:r>
      <w:r>
        <w:rPr>
          <w:sz w:val="28"/>
          <w:szCs w:val="28"/>
        </w:rPr>
        <w:t xml:space="preserve"> модели </w:t>
      </w:r>
      <w:r w:rsidR="009C0D17">
        <w:rPr>
          <w:sz w:val="28"/>
          <w:szCs w:val="28"/>
        </w:rPr>
        <w:t xml:space="preserve">преобразований </w:t>
      </w:r>
      <w:r w:rsidR="00660812">
        <w:rPr>
          <w:sz w:val="28"/>
          <w:szCs w:val="28"/>
        </w:rPr>
        <w:t xml:space="preserve">в сфере </w:t>
      </w:r>
      <w:r w:rsidR="009C0D17">
        <w:rPr>
          <w:sz w:val="28"/>
          <w:szCs w:val="28"/>
        </w:rPr>
        <w:t>жилищно-коммунального хозяйства</w:t>
      </w:r>
      <w:r>
        <w:rPr>
          <w:sz w:val="28"/>
          <w:szCs w:val="28"/>
        </w:rPr>
        <w:t xml:space="preserve"> в 19 субъектах Российской Федерации был проведен эксперимент по её внедрению. </w:t>
      </w:r>
    </w:p>
    <w:p w:rsidR="002400EE" w:rsidRDefault="002400EE" w:rsidP="008B5E2C">
      <w:pPr>
        <w:autoSpaceDE w:val="0"/>
        <w:autoSpaceDN w:val="0"/>
        <w:adjustRightInd w:val="0"/>
        <w:ind w:firstLine="540"/>
        <w:jc w:val="both"/>
        <w:rPr>
          <w:sz w:val="28"/>
          <w:szCs w:val="28"/>
        </w:rPr>
      </w:pPr>
      <w:r>
        <w:rPr>
          <w:sz w:val="28"/>
          <w:szCs w:val="28"/>
        </w:rPr>
        <w:t>В число субъектов Российской Федерации, включившихся в эксперимент,  вошли  Республика Татарстан, Чувашская Республика, Тюменская, Белгородская, Самарская области, города федерального значения Москва и Санкт-Петербург и ряд других  регионов.</w:t>
      </w:r>
    </w:p>
    <w:p w:rsidR="003F7575" w:rsidRDefault="003F7575" w:rsidP="003F7575">
      <w:pPr>
        <w:autoSpaceDE w:val="0"/>
        <w:autoSpaceDN w:val="0"/>
        <w:adjustRightInd w:val="0"/>
        <w:ind w:firstLine="540"/>
        <w:jc w:val="both"/>
        <w:rPr>
          <w:sz w:val="28"/>
          <w:szCs w:val="28"/>
        </w:rPr>
      </w:pPr>
      <w:r>
        <w:rPr>
          <w:sz w:val="28"/>
          <w:szCs w:val="28"/>
        </w:rPr>
        <w:t>На начальном этапе  проведения эксперимента для граждан, получающих субсидии, открывались персонифицированные социальные счета (ПСС), на которые поступали бюджетные средства, с гражданами  заключались договоры о перечислении данных средств предприятиям ЖКХ, поэтому такие счета носили, так называемый, виртуальный характер, т.к. граждане не имели возможности получить с данных счетов наличные  денежные средства</w:t>
      </w:r>
      <w:r w:rsidR="007F7C4A">
        <w:rPr>
          <w:sz w:val="28"/>
          <w:szCs w:val="28"/>
        </w:rPr>
        <w:t xml:space="preserve"> на иные цели</w:t>
      </w:r>
      <w:r>
        <w:rPr>
          <w:sz w:val="28"/>
          <w:szCs w:val="28"/>
        </w:rPr>
        <w:t xml:space="preserve"> и все перечисления осуществлялись автоматически.</w:t>
      </w:r>
    </w:p>
    <w:p w:rsidR="003F7575" w:rsidRDefault="003F7575" w:rsidP="003F7575">
      <w:pPr>
        <w:autoSpaceDE w:val="0"/>
        <w:autoSpaceDN w:val="0"/>
        <w:adjustRightInd w:val="0"/>
        <w:ind w:firstLine="540"/>
        <w:jc w:val="both"/>
        <w:rPr>
          <w:sz w:val="28"/>
          <w:szCs w:val="28"/>
        </w:rPr>
      </w:pPr>
      <w:r>
        <w:rPr>
          <w:sz w:val="28"/>
          <w:szCs w:val="28"/>
        </w:rPr>
        <w:t>В то же время в Тюменской области в рамках эксперимента была отработана модель открытия реальных банковских счетов с возможностью снятия наличных денежных средств гражданами. Именно в Тюменской области был отработан механизм приостановления выплаты субсидии в случае, если гражданин не оплачивал услуги ЖКХ.</w:t>
      </w:r>
    </w:p>
    <w:p w:rsidR="003F7575" w:rsidRDefault="003F7575" w:rsidP="003F7575">
      <w:pPr>
        <w:autoSpaceDE w:val="0"/>
        <w:autoSpaceDN w:val="0"/>
        <w:adjustRightInd w:val="0"/>
        <w:ind w:firstLine="540"/>
        <w:jc w:val="both"/>
        <w:rPr>
          <w:sz w:val="28"/>
          <w:szCs w:val="28"/>
        </w:rPr>
      </w:pPr>
      <w:r>
        <w:rPr>
          <w:sz w:val="28"/>
          <w:szCs w:val="28"/>
        </w:rPr>
        <w:t xml:space="preserve">Москва как участник эксперимента также отрабатывала механизм открытия ПСС. Кроме того, в  Москве была сформирована соответствующая  методическая база,  примерные формы договоров,  в Городском центре жилищных субсидий  была отработана схема работы в режиме одного окна. </w:t>
      </w:r>
    </w:p>
    <w:p w:rsidR="003F7575" w:rsidRDefault="003F7575" w:rsidP="003F7575">
      <w:pPr>
        <w:autoSpaceDE w:val="0"/>
        <w:autoSpaceDN w:val="0"/>
        <w:adjustRightInd w:val="0"/>
        <w:ind w:firstLine="540"/>
        <w:jc w:val="both"/>
        <w:rPr>
          <w:sz w:val="28"/>
          <w:szCs w:val="28"/>
        </w:rPr>
      </w:pPr>
      <w:r>
        <w:rPr>
          <w:sz w:val="28"/>
          <w:szCs w:val="28"/>
        </w:rPr>
        <w:t>Результаты эксперимента показали  своевременность и правильность выбранного пути – за два года финансирование субсидий  на оплату жилья и коммунальных услуг удалось довести до стопроцентного уровня. В результате, начиная с 2005 года, субсидии  предоставляются  путем перечисления бюджетных средств на банковские счета граждан.</w:t>
      </w:r>
    </w:p>
    <w:p w:rsidR="003F7575" w:rsidRDefault="003F7575" w:rsidP="003F7575">
      <w:pPr>
        <w:autoSpaceDE w:val="0"/>
        <w:autoSpaceDN w:val="0"/>
        <w:adjustRightInd w:val="0"/>
        <w:ind w:firstLine="540"/>
        <w:jc w:val="both"/>
        <w:rPr>
          <w:sz w:val="28"/>
          <w:szCs w:val="28"/>
        </w:rPr>
      </w:pPr>
      <w:r>
        <w:rPr>
          <w:sz w:val="28"/>
          <w:szCs w:val="28"/>
        </w:rPr>
        <w:t xml:space="preserve">3. </w:t>
      </w:r>
      <w:r w:rsidRPr="0061625C">
        <w:rPr>
          <w:sz w:val="28"/>
          <w:szCs w:val="28"/>
        </w:rPr>
        <w:t>Новая редакция закона «Об основах федеральной жилищной политики»</w:t>
      </w:r>
      <w:r>
        <w:rPr>
          <w:sz w:val="28"/>
          <w:szCs w:val="28"/>
        </w:rPr>
        <w:t xml:space="preserve"> (Федеральный закон от 06.05.2003 № 52-ФЗ), в которой был</w:t>
      </w:r>
      <w:r w:rsidRPr="0061625C">
        <w:rPr>
          <w:sz w:val="28"/>
          <w:szCs w:val="28"/>
        </w:rPr>
        <w:t xml:space="preserve"> </w:t>
      </w:r>
      <w:r w:rsidR="00F66173">
        <w:rPr>
          <w:sz w:val="28"/>
          <w:szCs w:val="28"/>
        </w:rPr>
        <w:t>измен</w:t>
      </w:r>
      <w:r>
        <w:rPr>
          <w:sz w:val="28"/>
          <w:szCs w:val="28"/>
        </w:rPr>
        <w:t>ен</w:t>
      </w:r>
      <w:r w:rsidRPr="0061625C">
        <w:rPr>
          <w:sz w:val="28"/>
          <w:szCs w:val="28"/>
        </w:rPr>
        <w:t xml:space="preserve"> срок перехода на </w:t>
      </w:r>
      <w:r w:rsidR="008E446D">
        <w:rPr>
          <w:sz w:val="28"/>
          <w:szCs w:val="28"/>
        </w:rPr>
        <w:t>пол</w:t>
      </w:r>
      <w:r w:rsidRPr="0061625C">
        <w:rPr>
          <w:sz w:val="28"/>
          <w:szCs w:val="28"/>
        </w:rPr>
        <w:t>ную оплату ЖКУ населением</w:t>
      </w:r>
      <w:r>
        <w:rPr>
          <w:sz w:val="28"/>
          <w:szCs w:val="28"/>
        </w:rPr>
        <w:t xml:space="preserve"> и</w:t>
      </w:r>
      <w:r w:rsidRPr="0061625C">
        <w:rPr>
          <w:sz w:val="28"/>
          <w:szCs w:val="28"/>
        </w:rPr>
        <w:t xml:space="preserve"> внес</w:t>
      </w:r>
      <w:r>
        <w:rPr>
          <w:sz w:val="28"/>
          <w:szCs w:val="28"/>
        </w:rPr>
        <w:t>ены</w:t>
      </w:r>
      <w:r w:rsidRPr="0061625C">
        <w:rPr>
          <w:sz w:val="28"/>
          <w:szCs w:val="28"/>
        </w:rPr>
        <w:t xml:space="preserve"> изменения в механизм представления субсидий</w:t>
      </w:r>
      <w:r>
        <w:rPr>
          <w:sz w:val="28"/>
          <w:szCs w:val="28"/>
        </w:rPr>
        <w:t xml:space="preserve"> и льгот на оплату жилищно-коммунальных услуг;</w:t>
      </w:r>
    </w:p>
    <w:p w:rsidR="003F7575" w:rsidRDefault="003F7575" w:rsidP="003F7575">
      <w:pPr>
        <w:autoSpaceDE w:val="0"/>
        <w:autoSpaceDN w:val="0"/>
        <w:adjustRightInd w:val="0"/>
        <w:ind w:firstLine="540"/>
        <w:jc w:val="both"/>
        <w:rPr>
          <w:b/>
          <w:i/>
          <w:sz w:val="28"/>
          <w:szCs w:val="28"/>
        </w:rPr>
      </w:pPr>
      <w:r>
        <w:rPr>
          <w:sz w:val="28"/>
          <w:szCs w:val="28"/>
        </w:rPr>
        <w:t xml:space="preserve">4. </w:t>
      </w:r>
      <w:r w:rsidRPr="00BD58ED">
        <w:rPr>
          <w:sz w:val="28"/>
          <w:szCs w:val="28"/>
        </w:rPr>
        <w:t>Жилищный кодекс</w:t>
      </w:r>
      <w:r>
        <w:rPr>
          <w:sz w:val="28"/>
          <w:szCs w:val="28"/>
        </w:rPr>
        <w:t xml:space="preserve"> Российской Федерации (Федеральный закон от 29.12.2004 № 188-ФЗ).</w:t>
      </w:r>
    </w:p>
    <w:p w:rsidR="003F7575" w:rsidRDefault="003F7575" w:rsidP="003F7575">
      <w:pPr>
        <w:autoSpaceDE w:val="0"/>
        <w:autoSpaceDN w:val="0"/>
        <w:adjustRightInd w:val="0"/>
        <w:ind w:firstLine="540"/>
        <w:jc w:val="both"/>
        <w:rPr>
          <w:sz w:val="28"/>
          <w:szCs w:val="28"/>
        </w:rPr>
      </w:pPr>
      <w:r w:rsidRPr="00553405">
        <w:rPr>
          <w:sz w:val="28"/>
          <w:szCs w:val="28"/>
        </w:rPr>
        <w:t>5.</w:t>
      </w:r>
      <w:r>
        <w:rPr>
          <w:sz w:val="28"/>
          <w:szCs w:val="28"/>
        </w:rPr>
        <w:t xml:space="preserve"> Н</w:t>
      </w:r>
      <w:r w:rsidRPr="00BD58ED">
        <w:rPr>
          <w:sz w:val="28"/>
          <w:szCs w:val="28"/>
        </w:rPr>
        <w:t>ациональн</w:t>
      </w:r>
      <w:r>
        <w:rPr>
          <w:sz w:val="28"/>
          <w:szCs w:val="28"/>
        </w:rPr>
        <w:t>ый</w:t>
      </w:r>
      <w:r w:rsidRPr="00BD58ED">
        <w:rPr>
          <w:sz w:val="28"/>
          <w:szCs w:val="28"/>
        </w:rPr>
        <w:t xml:space="preserve"> проект «Доступное и комфортное жилье – гражданам России»</w:t>
      </w:r>
      <w:r>
        <w:rPr>
          <w:sz w:val="28"/>
          <w:szCs w:val="28"/>
        </w:rPr>
        <w:t xml:space="preserve">, принятие которого способствовало </w:t>
      </w:r>
      <w:r w:rsidRPr="00BD58ED">
        <w:rPr>
          <w:sz w:val="28"/>
          <w:szCs w:val="28"/>
        </w:rPr>
        <w:t>развити</w:t>
      </w:r>
      <w:r>
        <w:rPr>
          <w:sz w:val="28"/>
          <w:szCs w:val="28"/>
        </w:rPr>
        <w:t>ю</w:t>
      </w:r>
      <w:r w:rsidRPr="00BD58ED">
        <w:rPr>
          <w:sz w:val="28"/>
          <w:szCs w:val="28"/>
        </w:rPr>
        <w:t xml:space="preserve"> ипотеки </w:t>
      </w:r>
      <w:r>
        <w:rPr>
          <w:sz w:val="28"/>
          <w:szCs w:val="28"/>
        </w:rPr>
        <w:t>для обеспечения жилищных условий граждан.</w:t>
      </w:r>
    </w:p>
    <w:p w:rsidR="003F7575" w:rsidRDefault="003F7575" w:rsidP="003F7575">
      <w:pPr>
        <w:autoSpaceDE w:val="0"/>
        <w:autoSpaceDN w:val="0"/>
        <w:adjustRightInd w:val="0"/>
        <w:ind w:firstLine="540"/>
        <w:jc w:val="both"/>
        <w:rPr>
          <w:sz w:val="28"/>
          <w:szCs w:val="28"/>
        </w:rPr>
      </w:pPr>
      <w:r>
        <w:rPr>
          <w:sz w:val="28"/>
          <w:szCs w:val="28"/>
        </w:rPr>
        <w:t xml:space="preserve">6. </w:t>
      </w:r>
      <w:r w:rsidRPr="00201778">
        <w:rPr>
          <w:sz w:val="28"/>
          <w:szCs w:val="28"/>
        </w:rPr>
        <w:t>Федеральный закон РФ от 30.12.2004</w:t>
      </w:r>
      <w:r>
        <w:rPr>
          <w:sz w:val="28"/>
          <w:szCs w:val="28"/>
        </w:rPr>
        <w:t xml:space="preserve"> </w:t>
      </w:r>
      <w:r w:rsidRPr="00201778">
        <w:rPr>
          <w:sz w:val="28"/>
          <w:szCs w:val="28"/>
        </w:rPr>
        <w:t xml:space="preserve"> №210-ФЗ «Об основах регулирования тарифов организаций коммунального комплекса»; </w:t>
      </w:r>
    </w:p>
    <w:p w:rsidR="003F7575" w:rsidRPr="00F67207" w:rsidRDefault="003F7575" w:rsidP="003F7575">
      <w:pPr>
        <w:autoSpaceDE w:val="0"/>
        <w:autoSpaceDN w:val="0"/>
        <w:adjustRightInd w:val="0"/>
        <w:ind w:firstLine="540"/>
        <w:jc w:val="both"/>
        <w:rPr>
          <w:sz w:val="28"/>
          <w:szCs w:val="28"/>
        </w:rPr>
      </w:pPr>
      <w:r>
        <w:rPr>
          <w:sz w:val="28"/>
          <w:szCs w:val="28"/>
        </w:rPr>
        <w:t xml:space="preserve">7. </w:t>
      </w:r>
      <w:r w:rsidRPr="00F67207">
        <w:rPr>
          <w:sz w:val="28"/>
          <w:szCs w:val="28"/>
        </w:rPr>
        <w:t xml:space="preserve">Федеральный закон от 21.07.2007 </w:t>
      </w:r>
      <w:r>
        <w:rPr>
          <w:sz w:val="28"/>
          <w:szCs w:val="28"/>
        </w:rPr>
        <w:t>№</w:t>
      </w:r>
      <w:r w:rsidRPr="00F67207">
        <w:rPr>
          <w:sz w:val="28"/>
          <w:szCs w:val="28"/>
        </w:rPr>
        <w:t xml:space="preserve"> 185-ФЗ</w:t>
      </w:r>
      <w:r>
        <w:rPr>
          <w:sz w:val="28"/>
          <w:szCs w:val="28"/>
        </w:rPr>
        <w:t xml:space="preserve"> «</w:t>
      </w:r>
      <w:r w:rsidRPr="00F67207">
        <w:rPr>
          <w:sz w:val="28"/>
          <w:szCs w:val="28"/>
        </w:rPr>
        <w:t>О Фонде содействия реформированию жилищно-коммунального хозяйства</w:t>
      </w:r>
      <w:r>
        <w:rPr>
          <w:sz w:val="28"/>
          <w:szCs w:val="28"/>
        </w:rPr>
        <w:t>»;</w:t>
      </w:r>
    </w:p>
    <w:p w:rsidR="003F7575" w:rsidRDefault="003F7575" w:rsidP="003F7575">
      <w:pPr>
        <w:autoSpaceDE w:val="0"/>
        <w:autoSpaceDN w:val="0"/>
        <w:adjustRightInd w:val="0"/>
        <w:ind w:firstLine="540"/>
        <w:jc w:val="both"/>
        <w:rPr>
          <w:sz w:val="28"/>
          <w:szCs w:val="28"/>
        </w:rPr>
      </w:pPr>
      <w:r>
        <w:rPr>
          <w:sz w:val="28"/>
          <w:szCs w:val="28"/>
        </w:rPr>
        <w:t xml:space="preserve">8. </w:t>
      </w:r>
      <w:r w:rsidRPr="00201778">
        <w:rPr>
          <w:sz w:val="28"/>
          <w:szCs w:val="28"/>
        </w:rPr>
        <w:t xml:space="preserve">Федеральный Закон РФ от 15.06.1996 №72-ФЗ «О товариществах собственниках жилья»; </w:t>
      </w:r>
    </w:p>
    <w:p w:rsidR="003F7575" w:rsidRDefault="003F7575" w:rsidP="003F7575">
      <w:pPr>
        <w:autoSpaceDE w:val="0"/>
        <w:autoSpaceDN w:val="0"/>
        <w:adjustRightInd w:val="0"/>
        <w:ind w:firstLine="540"/>
        <w:jc w:val="both"/>
        <w:rPr>
          <w:sz w:val="28"/>
          <w:szCs w:val="28"/>
        </w:rPr>
      </w:pPr>
      <w:r>
        <w:rPr>
          <w:sz w:val="28"/>
          <w:szCs w:val="28"/>
        </w:rPr>
        <w:t xml:space="preserve">9. </w:t>
      </w:r>
      <w:r w:rsidRPr="00201778">
        <w:rPr>
          <w:sz w:val="28"/>
          <w:szCs w:val="28"/>
        </w:rPr>
        <w:t xml:space="preserve">Федеральный Закон РФ от 21.07.2005 № 115-ФЗ «О концессионных соглашениях»; </w:t>
      </w:r>
    </w:p>
    <w:p w:rsidR="003F7575" w:rsidRDefault="003F7575" w:rsidP="003F7575">
      <w:pPr>
        <w:autoSpaceDE w:val="0"/>
        <w:autoSpaceDN w:val="0"/>
        <w:adjustRightInd w:val="0"/>
        <w:ind w:firstLine="540"/>
        <w:jc w:val="both"/>
        <w:rPr>
          <w:sz w:val="28"/>
          <w:szCs w:val="28"/>
        </w:rPr>
      </w:pPr>
      <w:r>
        <w:rPr>
          <w:sz w:val="28"/>
          <w:szCs w:val="28"/>
        </w:rPr>
        <w:t xml:space="preserve">10. </w:t>
      </w:r>
      <w:r w:rsidRPr="00201778">
        <w:rPr>
          <w:sz w:val="28"/>
          <w:szCs w:val="28"/>
        </w:rPr>
        <w:t>Федеральный Закон РФ от 06.10.</w:t>
      </w:r>
      <w:r>
        <w:rPr>
          <w:sz w:val="28"/>
          <w:szCs w:val="28"/>
        </w:rPr>
        <w:t>20</w:t>
      </w:r>
      <w:r w:rsidRPr="00201778">
        <w:rPr>
          <w:sz w:val="28"/>
          <w:szCs w:val="28"/>
        </w:rPr>
        <w:t xml:space="preserve">03 № 131-ФЗ «Об общих принципах организации местного самоуправления в Российской  Федерации»; </w:t>
      </w:r>
    </w:p>
    <w:p w:rsidR="003F7575" w:rsidRPr="00201778" w:rsidRDefault="003F7575" w:rsidP="003F7575">
      <w:pPr>
        <w:autoSpaceDE w:val="0"/>
        <w:autoSpaceDN w:val="0"/>
        <w:adjustRightInd w:val="0"/>
        <w:ind w:firstLine="540"/>
        <w:jc w:val="both"/>
        <w:rPr>
          <w:sz w:val="28"/>
          <w:szCs w:val="28"/>
        </w:rPr>
      </w:pPr>
      <w:r>
        <w:rPr>
          <w:sz w:val="28"/>
          <w:szCs w:val="28"/>
        </w:rPr>
        <w:t xml:space="preserve">11. </w:t>
      </w:r>
      <w:r w:rsidRPr="00201778">
        <w:rPr>
          <w:sz w:val="28"/>
          <w:szCs w:val="28"/>
        </w:rPr>
        <w:t xml:space="preserve">Постановление Правительства РФ от 30.08.2004 № 444 «О предоставлении субсидий на оплату жилья и коммунальных услуг» и др. </w:t>
      </w:r>
    </w:p>
    <w:p w:rsidR="003F7575" w:rsidRPr="007F7C4A" w:rsidRDefault="003F7575" w:rsidP="003F7575">
      <w:pPr>
        <w:ind w:firstLine="540"/>
        <w:jc w:val="both"/>
        <w:rPr>
          <w:sz w:val="28"/>
          <w:szCs w:val="28"/>
        </w:rPr>
      </w:pPr>
      <w:r w:rsidRPr="007F7C4A">
        <w:rPr>
          <w:sz w:val="28"/>
          <w:szCs w:val="28"/>
        </w:rPr>
        <w:t>На основании изложенного можно</w:t>
      </w:r>
      <w:r w:rsidRPr="007F7C4A">
        <w:rPr>
          <w:rFonts w:ascii="Courier New" w:hAnsi="Courier New"/>
        </w:rPr>
        <w:t xml:space="preserve"> </w:t>
      </w:r>
      <w:r w:rsidRPr="007F7C4A">
        <w:rPr>
          <w:sz w:val="28"/>
          <w:szCs w:val="28"/>
        </w:rPr>
        <w:t>констатировать, что если на  первом  этапе преобразования в  жилищно-коммунальном  хозяйства происходили      путем формирования нормативно-правовой базы и новой экономической политики,  то на последующих этапах усилия по проведению данных преобразований в большей  мере  были сосредоточены  на повышении надежности и качества  обслуживания  потребителей   при  одновременном  совершенствовании  адресной  помощи малоимущим категориям граждан и</w:t>
      </w:r>
      <w:r w:rsidR="00043281">
        <w:rPr>
          <w:sz w:val="28"/>
          <w:szCs w:val="28"/>
        </w:rPr>
        <w:t xml:space="preserve"> реализации</w:t>
      </w:r>
      <w:r w:rsidRPr="007F7C4A">
        <w:rPr>
          <w:sz w:val="28"/>
          <w:szCs w:val="28"/>
        </w:rPr>
        <w:t xml:space="preserve"> основны</w:t>
      </w:r>
      <w:r w:rsidR="00043281">
        <w:rPr>
          <w:sz w:val="28"/>
          <w:szCs w:val="28"/>
        </w:rPr>
        <w:t>х</w:t>
      </w:r>
      <w:r w:rsidRPr="007F7C4A">
        <w:rPr>
          <w:sz w:val="28"/>
          <w:szCs w:val="28"/>
        </w:rPr>
        <w:t xml:space="preserve"> цел</w:t>
      </w:r>
      <w:r w:rsidR="00043281">
        <w:rPr>
          <w:sz w:val="28"/>
          <w:szCs w:val="28"/>
        </w:rPr>
        <w:t>ей, таких как</w:t>
      </w:r>
      <w:r w:rsidR="007F7C4A">
        <w:rPr>
          <w:sz w:val="28"/>
          <w:szCs w:val="28"/>
        </w:rPr>
        <w:t>:</w:t>
      </w:r>
    </w:p>
    <w:p w:rsidR="003F7575" w:rsidRPr="002C7684" w:rsidRDefault="003F7575" w:rsidP="003F7575">
      <w:pPr>
        <w:autoSpaceDE w:val="0"/>
        <w:autoSpaceDN w:val="0"/>
        <w:adjustRightInd w:val="0"/>
        <w:ind w:firstLine="540"/>
        <w:jc w:val="both"/>
        <w:outlineLvl w:val="1"/>
        <w:rPr>
          <w:sz w:val="28"/>
          <w:szCs w:val="28"/>
        </w:rPr>
      </w:pPr>
      <w:r>
        <w:rPr>
          <w:sz w:val="28"/>
          <w:szCs w:val="28"/>
        </w:rPr>
        <w:t xml:space="preserve">- </w:t>
      </w:r>
      <w:r w:rsidRPr="002C7684">
        <w:rPr>
          <w:sz w:val="28"/>
          <w:szCs w:val="28"/>
        </w:rPr>
        <w:t>обеспечение условий проживания, отвечающих стандартам качества;</w:t>
      </w:r>
    </w:p>
    <w:p w:rsidR="003F7575" w:rsidRDefault="003F7575" w:rsidP="003F7575">
      <w:pPr>
        <w:autoSpaceDE w:val="0"/>
        <w:autoSpaceDN w:val="0"/>
        <w:adjustRightInd w:val="0"/>
        <w:ind w:firstLine="540"/>
        <w:jc w:val="both"/>
        <w:outlineLvl w:val="1"/>
        <w:rPr>
          <w:sz w:val="28"/>
          <w:szCs w:val="28"/>
        </w:rPr>
      </w:pPr>
      <w:r>
        <w:rPr>
          <w:sz w:val="28"/>
          <w:szCs w:val="28"/>
        </w:rPr>
        <w:t xml:space="preserve">- </w:t>
      </w:r>
      <w:r w:rsidRPr="002C7684">
        <w:rPr>
          <w:sz w:val="28"/>
          <w:szCs w:val="28"/>
        </w:rPr>
        <w:t xml:space="preserve">снижение издержек производителей услуг и соответственно </w:t>
      </w:r>
      <w:r>
        <w:rPr>
          <w:sz w:val="28"/>
          <w:szCs w:val="28"/>
        </w:rPr>
        <w:t xml:space="preserve">недопущение резкого скачка </w:t>
      </w:r>
      <w:r w:rsidRPr="002C7684">
        <w:rPr>
          <w:sz w:val="28"/>
          <w:szCs w:val="28"/>
        </w:rPr>
        <w:t>тарифов при поддержании стандартов качества предоставляемых услуг;</w:t>
      </w:r>
    </w:p>
    <w:p w:rsidR="003F7575" w:rsidRPr="002C7684" w:rsidRDefault="003F7575" w:rsidP="003F7575">
      <w:pPr>
        <w:autoSpaceDE w:val="0"/>
        <w:autoSpaceDN w:val="0"/>
        <w:adjustRightInd w:val="0"/>
        <w:ind w:firstLine="540"/>
        <w:jc w:val="both"/>
        <w:outlineLvl w:val="1"/>
        <w:rPr>
          <w:sz w:val="28"/>
          <w:szCs w:val="28"/>
        </w:rPr>
      </w:pPr>
      <w:r>
        <w:rPr>
          <w:sz w:val="28"/>
          <w:szCs w:val="28"/>
        </w:rPr>
        <w:t xml:space="preserve">- </w:t>
      </w:r>
      <w:r w:rsidRPr="002C7684">
        <w:rPr>
          <w:sz w:val="28"/>
          <w:szCs w:val="28"/>
        </w:rPr>
        <w:t xml:space="preserve">смягчение для населения процесса </w:t>
      </w:r>
      <w:r>
        <w:rPr>
          <w:sz w:val="28"/>
          <w:szCs w:val="28"/>
        </w:rPr>
        <w:t>изменения</w:t>
      </w:r>
      <w:r w:rsidRPr="002C7684">
        <w:rPr>
          <w:sz w:val="28"/>
          <w:szCs w:val="28"/>
        </w:rPr>
        <w:t xml:space="preserve"> системы оплаты жилья и коммунальных услуг при переходе отрасли на режим безубыточного функционирования.</w:t>
      </w:r>
    </w:p>
    <w:p w:rsidR="003F7575" w:rsidRPr="002C7684" w:rsidRDefault="003F7575" w:rsidP="003F7575">
      <w:pPr>
        <w:autoSpaceDE w:val="0"/>
        <w:autoSpaceDN w:val="0"/>
        <w:adjustRightInd w:val="0"/>
        <w:ind w:firstLine="540"/>
        <w:jc w:val="both"/>
        <w:outlineLvl w:val="1"/>
        <w:rPr>
          <w:sz w:val="28"/>
          <w:szCs w:val="28"/>
        </w:rPr>
      </w:pPr>
      <w:r w:rsidRPr="007F7C4A">
        <w:rPr>
          <w:sz w:val="28"/>
          <w:szCs w:val="28"/>
        </w:rPr>
        <w:t>Для проведения преобразований в  жилищно-коммунальном  хозяйства были  определены</w:t>
      </w:r>
      <w:r>
        <w:rPr>
          <w:sz w:val="28"/>
          <w:szCs w:val="28"/>
        </w:rPr>
        <w:t xml:space="preserve"> о</w:t>
      </w:r>
      <w:r w:rsidRPr="002C7684">
        <w:rPr>
          <w:sz w:val="28"/>
          <w:szCs w:val="28"/>
        </w:rPr>
        <w:t>сновны</w:t>
      </w:r>
      <w:r>
        <w:rPr>
          <w:sz w:val="28"/>
          <w:szCs w:val="28"/>
        </w:rPr>
        <w:t>е</w:t>
      </w:r>
      <w:r w:rsidRPr="002C7684">
        <w:rPr>
          <w:sz w:val="28"/>
          <w:szCs w:val="28"/>
        </w:rPr>
        <w:t xml:space="preserve"> способ</w:t>
      </w:r>
      <w:r>
        <w:rPr>
          <w:sz w:val="28"/>
          <w:szCs w:val="28"/>
        </w:rPr>
        <w:t>ы</w:t>
      </w:r>
      <w:r w:rsidRPr="002C7684">
        <w:rPr>
          <w:sz w:val="28"/>
          <w:szCs w:val="28"/>
        </w:rPr>
        <w:t xml:space="preserve"> достижения</w:t>
      </w:r>
      <w:r w:rsidRPr="00275A9C">
        <w:rPr>
          <w:sz w:val="28"/>
          <w:szCs w:val="28"/>
        </w:rPr>
        <w:t xml:space="preserve"> </w:t>
      </w:r>
      <w:r w:rsidRPr="002C7684">
        <w:rPr>
          <w:sz w:val="28"/>
          <w:szCs w:val="28"/>
        </w:rPr>
        <w:t>указанных целей:</w:t>
      </w:r>
    </w:p>
    <w:p w:rsidR="003F7575" w:rsidRPr="002C7684" w:rsidRDefault="003F7575" w:rsidP="003F7575">
      <w:pPr>
        <w:autoSpaceDE w:val="0"/>
        <w:autoSpaceDN w:val="0"/>
        <w:adjustRightInd w:val="0"/>
        <w:ind w:firstLine="540"/>
        <w:jc w:val="both"/>
        <w:outlineLvl w:val="1"/>
        <w:rPr>
          <w:sz w:val="28"/>
          <w:szCs w:val="28"/>
        </w:rPr>
      </w:pPr>
      <w:r>
        <w:rPr>
          <w:sz w:val="28"/>
          <w:szCs w:val="28"/>
        </w:rPr>
        <w:t xml:space="preserve">- </w:t>
      </w:r>
      <w:r w:rsidRPr="002C7684">
        <w:rPr>
          <w:sz w:val="28"/>
          <w:szCs w:val="28"/>
        </w:rPr>
        <w:t>совершенствование системы управления, эксплуатации и контроля в жилищно-коммунальном хозяйстве;</w:t>
      </w:r>
    </w:p>
    <w:p w:rsidR="003F7575" w:rsidRDefault="003F7575" w:rsidP="003F7575">
      <w:pPr>
        <w:autoSpaceDE w:val="0"/>
        <w:autoSpaceDN w:val="0"/>
        <w:adjustRightInd w:val="0"/>
        <w:ind w:firstLine="540"/>
        <w:jc w:val="both"/>
        <w:outlineLvl w:val="1"/>
        <w:rPr>
          <w:sz w:val="28"/>
          <w:szCs w:val="28"/>
        </w:rPr>
      </w:pPr>
      <w:r>
        <w:rPr>
          <w:sz w:val="28"/>
          <w:szCs w:val="28"/>
        </w:rPr>
        <w:t xml:space="preserve">- </w:t>
      </w:r>
      <w:r w:rsidRPr="002C7684">
        <w:rPr>
          <w:sz w:val="28"/>
          <w:szCs w:val="28"/>
        </w:rPr>
        <w:t>переход на договорные отношения</w:t>
      </w:r>
      <w:r>
        <w:rPr>
          <w:sz w:val="28"/>
          <w:szCs w:val="28"/>
        </w:rPr>
        <w:t>;</w:t>
      </w:r>
    </w:p>
    <w:p w:rsidR="003F7575" w:rsidRDefault="003F7575" w:rsidP="003F7575">
      <w:pPr>
        <w:autoSpaceDE w:val="0"/>
        <w:autoSpaceDN w:val="0"/>
        <w:adjustRightInd w:val="0"/>
        <w:ind w:firstLine="540"/>
        <w:jc w:val="both"/>
        <w:outlineLvl w:val="1"/>
        <w:rPr>
          <w:sz w:val="28"/>
          <w:szCs w:val="28"/>
        </w:rPr>
      </w:pPr>
      <w:r>
        <w:rPr>
          <w:sz w:val="28"/>
          <w:szCs w:val="28"/>
        </w:rPr>
        <w:t xml:space="preserve">- </w:t>
      </w:r>
      <w:r w:rsidRPr="002C7684">
        <w:rPr>
          <w:sz w:val="28"/>
          <w:szCs w:val="28"/>
        </w:rPr>
        <w:t>развитие конкурентной среды, предоставление потребителям возможности влиять на объем и качество потребляемых услуг, преимущественно конкурсный отбор организаций, осуществляющих управление жилищным фондом и его обслуживание</w:t>
      </w:r>
      <w:r>
        <w:rPr>
          <w:sz w:val="28"/>
          <w:szCs w:val="28"/>
        </w:rPr>
        <w:t xml:space="preserve">; </w:t>
      </w:r>
    </w:p>
    <w:p w:rsidR="003F7575" w:rsidRPr="002C7684" w:rsidRDefault="003F7575" w:rsidP="003F7575">
      <w:pPr>
        <w:autoSpaceDE w:val="0"/>
        <w:autoSpaceDN w:val="0"/>
        <w:adjustRightInd w:val="0"/>
        <w:ind w:firstLine="540"/>
        <w:jc w:val="both"/>
        <w:outlineLvl w:val="1"/>
        <w:rPr>
          <w:sz w:val="28"/>
          <w:szCs w:val="28"/>
        </w:rPr>
      </w:pPr>
      <w:r>
        <w:rPr>
          <w:sz w:val="28"/>
          <w:szCs w:val="28"/>
        </w:rPr>
        <w:t xml:space="preserve">- </w:t>
      </w:r>
      <w:r w:rsidRPr="002C7684">
        <w:rPr>
          <w:sz w:val="28"/>
          <w:szCs w:val="28"/>
        </w:rPr>
        <w:t>совершенствование системы оплаты жилья и коммунальных услуг</w:t>
      </w:r>
      <w:r w:rsidR="00D72C63">
        <w:rPr>
          <w:sz w:val="28"/>
          <w:szCs w:val="28"/>
        </w:rPr>
        <w:t>;</w:t>
      </w:r>
    </w:p>
    <w:p w:rsidR="003F7575" w:rsidRDefault="003F7575" w:rsidP="003F7575">
      <w:pPr>
        <w:autoSpaceDE w:val="0"/>
        <w:autoSpaceDN w:val="0"/>
        <w:adjustRightInd w:val="0"/>
        <w:ind w:firstLine="540"/>
        <w:jc w:val="both"/>
        <w:outlineLvl w:val="1"/>
      </w:pPr>
      <w:r>
        <w:rPr>
          <w:sz w:val="28"/>
          <w:szCs w:val="28"/>
        </w:rPr>
        <w:t xml:space="preserve">- </w:t>
      </w:r>
      <w:r w:rsidRPr="002C7684">
        <w:rPr>
          <w:sz w:val="28"/>
          <w:szCs w:val="28"/>
        </w:rPr>
        <w:t>совершенствование системы социальной защиты населения: упорядочение существующей системы льгот, усиление адресной направленности выделяемых на эти цели средств</w:t>
      </w:r>
      <w:r>
        <w:t>.</w:t>
      </w:r>
    </w:p>
    <w:p w:rsidR="003F7575" w:rsidRPr="00D53FE7" w:rsidRDefault="003F7575" w:rsidP="003F7575">
      <w:pPr>
        <w:autoSpaceDE w:val="0"/>
        <w:autoSpaceDN w:val="0"/>
        <w:adjustRightInd w:val="0"/>
        <w:ind w:firstLine="540"/>
        <w:jc w:val="both"/>
        <w:outlineLvl w:val="1"/>
        <w:rPr>
          <w:sz w:val="28"/>
          <w:szCs w:val="28"/>
        </w:rPr>
      </w:pPr>
      <w:r w:rsidRPr="007F7C4A">
        <w:rPr>
          <w:sz w:val="28"/>
          <w:szCs w:val="28"/>
        </w:rPr>
        <w:t>Особенность сегодняшнего этапа проведения преобразований в  жилищно-коммунальном хозяйстве состоит в том, что одновременно происходит несколько процессов: институциональных, связанных с демонополизацией управления многоквартирными домами и коммунальной инфраструктурой, изменением организационно-правовых форм предприятий ЖКХ и перераспределением рынков услуг; организационных, которые касаются перераспределения полномочий в отношении ЖКХ между органами власти и бизнессообществом в рамках развития саморегулирования; социально-политических, направленных на соблюдение принципа социальной справедливости в отношении защиты прав и интересов незащищенных слоев населения.</w:t>
      </w:r>
      <w:r w:rsidRPr="00D53FE7">
        <w:rPr>
          <w:sz w:val="28"/>
          <w:szCs w:val="28"/>
        </w:rPr>
        <w:t xml:space="preserve"> </w:t>
      </w:r>
    </w:p>
    <w:p w:rsidR="003F7575" w:rsidRDefault="003F7575" w:rsidP="003F7575">
      <w:pPr>
        <w:spacing w:line="360" w:lineRule="auto"/>
        <w:ind w:firstLine="708"/>
        <w:jc w:val="both"/>
        <w:rPr>
          <w:rFonts w:ascii="Arial" w:hAnsi="Arial" w:cs="Arial"/>
        </w:rPr>
      </w:pPr>
      <w:r w:rsidRPr="006819D3">
        <w:rPr>
          <w:sz w:val="28"/>
          <w:szCs w:val="28"/>
        </w:rPr>
        <w:t xml:space="preserve">           </w:t>
      </w:r>
    </w:p>
    <w:p w:rsidR="003F7575" w:rsidRPr="003762B9" w:rsidRDefault="003F7575" w:rsidP="003F7575">
      <w:pPr>
        <w:autoSpaceDE w:val="0"/>
        <w:autoSpaceDN w:val="0"/>
        <w:adjustRightInd w:val="0"/>
        <w:ind w:firstLine="540"/>
        <w:jc w:val="both"/>
        <w:outlineLvl w:val="1"/>
        <w:rPr>
          <w:b/>
          <w:sz w:val="28"/>
          <w:szCs w:val="28"/>
        </w:rPr>
      </w:pPr>
      <w:r w:rsidRPr="006819D3">
        <w:rPr>
          <w:sz w:val="28"/>
          <w:szCs w:val="28"/>
        </w:rPr>
        <w:t xml:space="preserve">  </w:t>
      </w:r>
      <w:r>
        <w:rPr>
          <w:b/>
          <w:sz w:val="28"/>
          <w:szCs w:val="28"/>
        </w:rPr>
        <w:t>2. Изменение</w:t>
      </w:r>
      <w:r w:rsidRPr="003762B9">
        <w:rPr>
          <w:b/>
          <w:sz w:val="28"/>
          <w:szCs w:val="28"/>
        </w:rPr>
        <w:t xml:space="preserve"> </w:t>
      </w:r>
      <w:r>
        <w:rPr>
          <w:b/>
          <w:sz w:val="28"/>
          <w:szCs w:val="28"/>
        </w:rPr>
        <w:t xml:space="preserve">системы </w:t>
      </w:r>
      <w:r w:rsidRPr="003762B9">
        <w:rPr>
          <w:b/>
          <w:sz w:val="28"/>
          <w:szCs w:val="28"/>
        </w:rPr>
        <w:t>оплат</w:t>
      </w:r>
      <w:r>
        <w:rPr>
          <w:b/>
          <w:sz w:val="28"/>
          <w:szCs w:val="28"/>
        </w:rPr>
        <w:t>ы</w:t>
      </w:r>
      <w:r w:rsidRPr="003762B9">
        <w:rPr>
          <w:b/>
          <w:sz w:val="28"/>
          <w:szCs w:val="28"/>
        </w:rPr>
        <w:t xml:space="preserve"> жилищно-коммунальных услуг</w:t>
      </w:r>
    </w:p>
    <w:p w:rsidR="003F7575" w:rsidRPr="003762B9" w:rsidRDefault="003F7575" w:rsidP="003F7575">
      <w:pPr>
        <w:rPr>
          <w:sz w:val="28"/>
          <w:szCs w:val="28"/>
        </w:rPr>
      </w:pPr>
    </w:p>
    <w:p w:rsidR="003F7575" w:rsidRPr="007F7C4A" w:rsidRDefault="003F7575" w:rsidP="003F7575">
      <w:pPr>
        <w:ind w:firstLine="540"/>
        <w:jc w:val="both"/>
        <w:rPr>
          <w:sz w:val="28"/>
          <w:szCs w:val="28"/>
        </w:rPr>
      </w:pPr>
      <w:r w:rsidRPr="007F7C4A">
        <w:rPr>
          <w:sz w:val="28"/>
          <w:szCs w:val="28"/>
        </w:rPr>
        <w:t>Одно из основных направлений проведения преобразований в сфере жилищно-коммунального хозяйства в Российской Федерации заключалось в изменении системы оплаты потребителями услуг, оказываемых предприятиями и организациями в жилищной и коммунальной сферах. Целью данных  преобразований являлось установление новой системы взаимоотношений населения (потребителя) и организаций, оказывающих данные виды услуг (исполнителя), т.е. создание условий, обеспечивающих возможность предоставления населению услуг в необходимом объеме и надлежащего качества при полной оплате потребителями  их стоимости. Учитывая, что дотации из бюджета на коммунальное хозяйство не позволяли в полной мере реализовать намеченные социальные проекты, для их реализации была выработана государственная политика в сфере жилищно-коммунального хозяйства, направленная на достижение полной оплаты потребителями жилищно-коммунальных услуг, которая предполагала обязательный учет платежеспособности граждан с одновременным обеспечением мер социальной защиты населения с невысокими доходами</w:t>
      </w:r>
      <w:r w:rsidR="007F7C4A">
        <w:rPr>
          <w:sz w:val="28"/>
          <w:szCs w:val="28"/>
        </w:rPr>
        <w:t>.</w:t>
      </w:r>
    </w:p>
    <w:p w:rsidR="003F7575" w:rsidRPr="007F7C4A" w:rsidRDefault="003F7575" w:rsidP="003F7575">
      <w:pPr>
        <w:ind w:firstLine="540"/>
        <w:jc w:val="both"/>
        <w:rPr>
          <w:sz w:val="28"/>
          <w:szCs w:val="28"/>
        </w:rPr>
      </w:pPr>
      <w:r>
        <w:rPr>
          <w:sz w:val="28"/>
          <w:szCs w:val="28"/>
        </w:rPr>
        <w:t>В</w:t>
      </w:r>
      <w:r w:rsidRPr="003762B9">
        <w:rPr>
          <w:sz w:val="28"/>
          <w:szCs w:val="28"/>
        </w:rPr>
        <w:t xml:space="preserve"> целях снижения социальной напряженности в связи с резким увеличением расходов граждан на оплату ЖКУ, адаптации семей к новым условиям взаимоотношений с организациями ЖКХ, учета динамики доходов населения и соотношения среднемесячных совокупных семейных доходов, прожиточного минимума  с расходами</w:t>
      </w:r>
      <w:r w:rsidR="007F7C4A">
        <w:rPr>
          <w:sz w:val="28"/>
          <w:szCs w:val="28"/>
        </w:rPr>
        <w:t>,</w:t>
      </w:r>
      <w:r w:rsidRPr="003762B9">
        <w:rPr>
          <w:sz w:val="28"/>
          <w:szCs w:val="28"/>
        </w:rPr>
        <w:t xml:space="preserve"> государственная политика ценообразования в сфере ЖКХ предусматривала осуществление постепенного (поэтапного) перехода на полную оплату жилищно-коммунальных услуг населением</w:t>
      </w:r>
      <w:r>
        <w:rPr>
          <w:sz w:val="28"/>
          <w:szCs w:val="28"/>
        </w:rPr>
        <w:t xml:space="preserve">, </w:t>
      </w:r>
      <w:r w:rsidRPr="003762B9">
        <w:rPr>
          <w:sz w:val="28"/>
          <w:szCs w:val="28"/>
        </w:rPr>
        <w:t>от уже достигнутого</w:t>
      </w:r>
      <w:r>
        <w:rPr>
          <w:sz w:val="28"/>
          <w:szCs w:val="28"/>
        </w:rPr>
        <w:t xml:space="preserve"> к 1997 году</w:t>
      </w:r>
      <w:r w:rsidRPr="003762B9">
        <w:rPr>
          <w:sz w:val="28"/>
          <w:szCs w:val="28"/>
        </w:rPr>
        <w:t xml:space="preserve"> уровня платежей граждан до стопроцентного. Разницу между установленной платой за жилье и коммунальные услуги и полной их стоимостью предполагалось покрывать за счет средств консолидированного бюджета (федерального - Федеральный фонд финансовой поддержки субъектов Российской Федерации, регионального, местного). </w:t>
      </w:r>
      <w:r>
        <w:rPr>
          <w:sz w:val="28"/>
          <w:szCs w:val="28"/>
        </w:rPr>
        <w:t xml:space="preserve">Покрытие </w:t>
      </w:r>
      <w:r w:rsidRPr="003762B9">
        <w:rPr>
          <w:sz w:val="28"/>
          <w:szCs w:val="28"/>
        </w:rPr>
        <w:t xml:space="preserve">расходов на производство и поставку жилищно-коммунальных услуг населению на период </w:t>
      </w:r>
      <w:r>
        <w:rPr>
          <w:sz w:val="28"/>
          <w:szCs w:val="28"/>
        </w:rPr>
        <w:t>изменения</w:t>
      </w:r>
      <w:r w:rsidRPr="003762B9">
        <w:rPr>
          <w:sz w:val="28"/>
          <w:szCs w:val="28"/>
        </w:rPr>
        <w:t xml:space="preserve"> системы оплаты ЖКУ предусматривало два источника</w:t>
      </w:r>
      <w:r w:rsidRPr="00D907F7">
        <w:rPr>
          <w:sz w:val="28"/>
          <w:szCs w:val="28"/>
        </w:rPr>
        <w:t xml:space="preserve"> </w:t>
      </w:r>
      <w:r>
        <w:rPr>
          <w:sz w:val="28"/>
          <w:szCs w:val="28"/>
        </w:rPr>
        <w:t>ф</w:t>
      </w:r>
      <w:r w:rsidRPr="003762B9">
        <w:rPr>
          <w:sz w:val="28"/>
          <w:szCs w:val="28"/>
        </w:rPr>
        <w:t>инансировани</w:t>
      </w:r>
      <w:r>
        <w:rPr>
          <w:sz w:val="28"/>
          <w:szCs w:val="28"/>
        </w:rPr>
        <w:t>я</w:t>
      </w:r>
      <w:r w:rsidRPr="003762B9">
        <w:rPr>
          <w:sz w:val="28"/>
          <w:szCs w:val="28"/>
        </w:rPr>
        <w:t>: средства граждан и бюджетные средства. Необходимо было определить</w:t>
      </w:r>
      <w:r w:rsidRPr="007F7C4A">
        <w:rPr>
          <w:sz w:val="28"/>
          <w:szCs w:val="28"/>
        </w:rPr>
        <w:t>:</w:t>
      </w:r>
    </w:p>
    <w:p w:rsidR="003F7575" w:rsidRDefault="003F7575" w:rsidP="003F7575">
      <w:pPr>
        <w:ind w:firstLine="540"/>
        <w:jc w:val="both"/>
        <w:rPr>
          <w:sz w:val="28"/>
          <w:szCs w:val="28"/>
        </w:rPr>
      </w:pPr>
      <w:r>
        <w:rPr>
          <w:sz w:val="28"/>
          <w:szCs w:val="28"/>
        </w:rPr>
        <w:t>-</w:t>
      </w:r>
      <w:r w:rsidRPr="003762B9">
        <w:rPr>
          <w:sz w:val="28"/>
          <w:szCs w:val="28"/>
        </w:rPr>
        <w:t xml:space="preserve"> механизм и принципы расчета и определения пропорционального соотношения между этими двумя финансовыми источниками  в разрезе каждого субъекта Российской Федерации</w:t>
      </w:r>
      <w:r>
        <w:rPr>
          <w:sz w:val="28"/>
          <w:szCs w:val="28"/>
        </w:rPr>
        <w:t>;</w:t>
      </w:r>
    </w:p>
    <w:p w:rsidR="003F7575" w:rsidRPr="00277BC8" w:rsidRDefault="003F7575" w:rsidP="003F7575">
      <w:pPr>
        <w:ind w:firstLine="540"/>
        <w:jc w:val="both"/>
        <w:rPr>
          <w:sz w:val="28"/>
          <w:szCs w:val="28"/>
        </w:rPr>
      </w:pPr>
      <w:r w:rsidRPr="007F7C4A">
        <w:rPr>
          <w:sz w:val="28"/>
          <w:szCs w:val="28"/>
        </w:rPr>
        <w:t xml:space="preserve">-  темпы  повышения уровня оплаты услуг ЖКХ  населением  в каждом  регионе  и муниципальном образовании.  Темпы повышения уровня оплаты </w:t>
      </w:r>
      <w:r w:rsidR="00277BC8">
        <w:rPr>
          <w:sz w:val="28"/>
          <w:szCs w:val="28"/>
        </w:rPr>
        <w:t>услуг</w:t>
      </w:r>
      <w:r w:rsidRPr="007F7C4A">
        <w:rPr>
          <w:sz w:val="28"/>
          <w:szCs w:val="28"/>
        </w:rPr>
        <w:t xml:space="preserve">, с одной стороны, должны были </w:t>
      </w:r>
      <w:r w:rsidR="00277BC8">
        <w:rPr>
          <w:sz w:val="28"/>
          <w:szCs w:val="28"/>
        </w:rPr>
        <w:t>устанавлива</w:t>
      </w:r>
      <w:r w:rsidRPr="007F7C4A">
        <w:rPr>
          <w:sz w:val="28"/>
          <w:szCs w:val="28"/>
        </w:rPr>
        <w:t xml:space="preserve">ться в соответствии с этапами преобразований в жилищно-коммунальном       хозяйстве  Российской   Федерации,   </w:t>
      </w:r>
      <w:r w:rsidR="00B034E4">
        <w:rPr>
          <w:sz w:val="28"/>
          <w:szCs w:val="28"/>
        </w:rPr>
        <w:t xml:space="preserve">а </w:t>
      </w:r>
      <w:r w:rsidRPr="007F7C4A">
        <w:rPr>
          <w:sz w:val="28"/>
          <w:szCs w:val="28"/>
        </w:rPr>
        <w:t>с  другой  стороны</w:t>
      </w:r>
      <w:r w:rsidR="00B034E4">
        <w:rPr>
          <w:sz w:val="28"/>
          <w:szCs w:val="28"/>
        </w:rPr>
        <w:t xml:space="preserve"> -</w:t>
      </w:r>
      <w:r w:rsidRPr="007F7C4A">
        <w:rPr>
          <w:sz w:val="28"/>
          <w:szCs w:val="28"/>
        </w:rPr>
        <w:t xml:space="preserve">  с учетом       оценки  реальной социально-экономической ситуации в регионе  и уровня доходов населения.  </w:t>
      </w:r>
      <w:r w:rsidRPr="00277BC8">
        <w:rPr>
          <w:sz w:val="28"/>
          <w:szCs w:val="28"/>
        </w:rPr>
        <w:t>Лучшим индикатором доходов населения являлся  его  охват  программой жилищных субсидий</w:t>
      </w:r>
      <w:r w:rsidR="00B034E4" w:rsidRPr="00277BC8">
        <w:rPr>
          <w:sz w:val="28"/>
          <w:szCs w:val="28"/>
        </w:rPr>
        <w:t>. Ц</w:t>
      </w:r>
      <w:r w:rsidRPr="00277BC8">
        <w:rPr>
          <w:sz w:val="28"/>
          <w:szCs w:val="28"/>
        </w:rPr>
        <w:t>елесообразно было проводить   повышение  тарифов  таким  образом,   чтобы  программа  жилищных субсидий охватывала не более 30% населения</w:t>
      </w:r>
      <w:r w:rsidR="007F7C4A" w:rsidRPr="00277BC8">
        <w:rPr>
          <w:sz w:val="28"/>
          <w:szCs w:val="28"/>
        </w:rPr>
        <w:t>.</w:t>
      </w:r>
    </w:p>
    <w:p w:rsidR="003F7575" w:rsidRPr="003762B9" w:rsidRDefault="003F7575" w:rsidP="003F7575">
      <w:pPr>
        <w:autoSpaceDE w:val="0"/>
        <w:autoSpaceDN w:val="0"/>
        <w:adjustRightInd w:val="0"/>
        <w:ind w:firstLine="540"/>
        <w:jc w:val="both"/>
        <w:outlineLvl w:val="1"/>
        <w:rPr>
          <w:sz w:val="28"/>
          <w:szCs w:val="28"/>
        </w:rPr>
      </w:pPr>
      <w:r w:rsidRPr="003762B9">
        <w:rPr>
          <w:sz w:val="28"/>
          <w:szCs w:val="28"/>
        </w:rPr>
        <w:t xml:space="preserve">В этих целях  Правительством Российской Федерации были </w:t>
      </w:r>
      <w:r>
        <w:rPr>
          <w:sz w:val="28"/>
          <w:szCs w:val="28"/>
        </w:rPr>
        <w:t>установлены о</w:t>
      </w:r>
      <w:r w:rsidRPr="003762B9">
        <w:rPr>
          <w:sz w:val="28"/>
          <w:szCs w:val="28"/>
        </w:rPr>
        <w:t>сновы ценообразования в сфере жилищно-коммунального хозяйства (</w:t>
      </w:r>
      <w:r>
        <w:rPr>
          <w:sz w:val="28"/>
          <w:szCs w:val="28"/>
        </w:rPr>
        <w:t>З</w:t>
      </w:r>
      <w:r w:rsidRPr="003762B9">
        <w:rPr>
          <w:sz w:val="28"/>
          <w:szCs w:val="28"/>
        </w:rPr>
        <w:t>акон</w:t>
      </w:r>
      <w:r>
        <w:rPr>
          <w:sz w:val="28"/>
          <w:szCs w:val="28"/>
        </w:rPr>
        <w:t xml:space="preserve"> Российской Федерации</w:t>
      </w:r>
      <w:r w:rsidRPr="003762B9">
        <w:rPr>
          <w:sz w:val="28"/>
          <w:szCs w:val="28"/>
        </w:rPr>
        <w:t xml:space="preserve"> от 24 декабря 1992 года №</w:t>
      </w:r>
      <w:r>
        <w:rPr>
          <w:sz w:val="28"/>
          <w:szCs w:val="28"/>
        </w:rPr>
        <w:t xml:space="preserve"> </w:t>
      </w:r>
      <w:r w:rsidRPr="003762B9">
        <w:rPr>
          <w:sz w:val="28"/>
          <w:szCs w:val="28"/>
        </w:rPr>
        <w:t>4218-1 «Об основ</w:t>
      </w:r>
      <w:r>
        <w:rPr>
          <w:sz w:val="28"/>
          <w:szCs w:val="28"/>
        </w:rPr>
        <w:t>ах федеральной жилищной политики</w:t>
      </w:r>
      <w:r w:rsidRPr="003762B9">
        <w:rPr>
          <w:sz w:val="28"/>
          <w:szCs w:val="28"/>
        </w:rPr>
        <w:t xml:space="preserve">»), предусматривающие стратегию </w:t>
      </w:r>
      <w:r>
        <w:rPr>
          <w:sz w:val="28"/>
          <w:szCs w:val="28"/>
        </w:rPr>
        <w:t xml:space="preserve">поэтапного </w:t>
      </w:r>
      <w:r w:rsidRPr="003762B9">
        <w:rPr>
          <w:sz w:val="28"/>
          <w:szCs w:val="28"/>
        </w:rPr>
        <w:t xml:space="preserve">перехода на </w:t>
      </w:r>
      <w:r>
        <w:rPr>
          <w:sz w:val="28"/>
          <w:szCs w:val="28"/>
        </w:rPr>
        <w:t>полную</w:t>
      </w:r>
      <w:r w:rsidRPr="003762B9">
        <w:rPr>
          <w:sz w:val="28"/>
          <w:szCs w:val="28"/>
        </w:rPr>
        <w:t xml:space="preserve"> оплату услуг населением, основанную на ежегодно рассчитываемых параметрах – федеральных стандарт</w:t>
      </w:r>
      <w:r>
        <w:rPr>
          <w:sz w:val="28"/>
          <w:szCs w:val="28"/>
        </w:rPr>
        <w:t>ах</w:t>
      </w:r>
      <w:r w:rsidRPr="003762B9">
        <w:rPr>
          <w:sz w:val="28"/>
          <w:szCs w:val="28"/>
        </w:rPr>
        <w:t xml:space="preserve"> оплаты жилья и коммунальных услуг (далее – федеральные стандарты). </w:t>
      </w:r>
    </w:p>
    <w:p w:rsidR="003F7575" w:rsidRDefault="003F7575" w:rsidP="003F7575">
      <w:pPr>
        <w:jc w:val="both"/>
        <w:rPr>
          <w:b/>
          <w:sz w:val="28"/>
          <w:szCs w:val="28"/>
        </w:rPr>
      </w:pPr>
    </w:p>
    <w:p w:rsidR="003F7575" w:rsidRDefault="003F7575" w:rsidP="003F7575">
      <w:pPr>
        <w:jc w:val="center"/>
        <w:rPr>
          <w:b/>
          <w:sz w:val="28"/>
          <w:szCs w:val="28"/>
        </w:rPr>
      </w:pPr>
      <w:r>
        <w:rPr>
          <w:b/>
          <w:sz w:val="28"/>
          <w:szCs w:val="28"/>
        </w:rPr>
        <w:t xml:space="preserve">2.1. </w:t>
      </w:r>
      <w:r w:rsidRPr="003762B9">
        <w:rPr>
          <w:b/>
          <w:sz w:val="28"/>
          <w:szCs w:val="28"/>
        </w:rPr>
        <w:t>Федеральные стандарты оплаты жилого помещения</w:t>
      </w:r>
    </w:p>
    <w:p w:rsidR="003F7575" w:rsidRPr="003762B9" w:rsidRDefault="003F7575" w:rsidP="003F7575">
      <w:pPr>
        <w:jc w:val="center"/>
        <w:rPr>
          <w:b/>
          <w:sz w:val="28"/>
          <w:szCs w:val="28"/>
        </w:rPr>
      </w:pPr>
      <w:r w:rsidRPr="003762B9">
        <w:rPr>
          <w:b/>
          <w:sz w:val="28"/>
          <w:szCs w:val="28"/>
        </w:rPr>
        <w:t xml:space="preserve"> и коммунальных услуг</w:t>
      </w:r>
    </w:p>
    <w:p w:rsidR="003F7575" w:rsidRPr="003762B9" w:rsidRDefault="003F7575" w:rsidP="003F7575">
      <w:pPr>
        <w:autoSpaceDE w:val="0"/>
        <w:autoSpaceDN w:val="0"/>
        <w:adjustRightInd w:val="0"/>
        <w:ind w:firstLine="540"/>
        <w:jc w:val="both"/>
        <w:outlineLvl w:val="1"/>
        <w:rPr>
          <w:sz w:val="28"/>
          <w:szCs w:val="28"/>
        </w:rPr>
      </w:pPr>
    </w:p>
    <w:p w:rsidR="003F7575" w:rsidRPr="003762B9" w:rsidRDefault="003F7575" w:rsidP="003F7575">
      <w:pPr>
        <w:autoSpaceDE w:val="0"/>
        <w:autoSpaceDN w:val="0"/>
        <w:adjustRightInd w:val="0"/>
        <w:ind w:firstLine="540"/>
        <w:jc w:val="both"/>
        <w:outlineLvl w:val="1"/>
        <w:rPr>
          <w:sz w:val="28"/>
          <w:szCs w:val="28"/>
        </w:rPr>
      </w:pPr>
      <w:r w:rsidRPr="003762B9">
        <w:rPr>
          <w:sz w:val="28"/>
          <w:szCs w:val="28"/>
        </w:rPr>
        <w:t xml:space="preserve">Федеральные стандарты, устанавливаемые Правительством Российской Федерации конкретно по каждому субъекту Российской Федерации, использовались для расчета объемов бюджетных дотаций из средств </w:t>
      </w:r>
      <w:r w:rsidR="00B034E4">
        <w:rPr>
          <w:sz w:val="28"/>
          <w:szCs w:val="28"/>
        </w:rPr>
        <w:t>ф</w:t>
      </w:r>
      <w:r w:rsidRPr="003762B9">
        <w:rPr>
          <w:sz w:val="28"/>
          <w:szCs w:val="28"/>
        </w:rPr>
        <w:t xml:space="preserve">едерального бюджета регионам на компенсацию разницы между экономически обоснованными тарифами на жилищно-коммунальные услуги и установленной на местах платой граждан за данные услуги. </w:t>
      </w:r>
    </w:p>
    <w:p w:rsidR="003F7575" w:rsidRPr="003762B9" w:rsidRDefault="003F7575" w:rsidP="003F7575">
      <w:pPr>
        <w:autoSpaceDE w:val="0"/>
        <w:autoSpaceDN w:val="0"/>
        <w:adjustRightInd w:val="0"/>
        <w:ind w:firstLine="540"/>
        <w:jc w:val="both"/>
        <w:outlineLvl w:val="1"/>
        <w:rPr>
          <w:sz w:val="28"/>
          <w:szCs w:val="28"/>
        </w:rPr>
      </w:pPr>
      <w:r w:rsidRPr="003762B9">
        <w:rPr>
          <w:sz w:val="28"/>
          <w:szCs w:val="28"/>
        </w:rPr>
        <w:t>Органами государственной власти субъектов Российской Федерации в соответствии с ежегодно устанавливаемыми федеральными стандартами с учетом социально-экономической ситуаци</w:t>
      </w:r>
      <w:r>
        <w:rPr>
          <w:sz w:val="28"/>
          <w:szCs w:val="28"/>
        </w:rPr>
        <w:t>и</w:t>
      </w:r>
      <w:r w:rsidRPr="003762B9">
        <w:rPr>
          <w:sz w:val="28"/>
          <w:szCs w:val="28"/>
        </w:rPr>
        <w:t xml:space="preserve"> на местах могли  устанавливаться региональные стандарты оплаты жилья и коммунальных услуг.</w:t>
      </w:r>
    </w:p>
    <w:p w:rsidR="003F7575" w:rsidRPr="003762B9" w:rsidRDefault="003F7575" w:rsidP="003F7575">
      <w:pPr>
        <w:ind w:firstLine="540"/>
        <w:jc w:val="both"/>
        <w:rPr>
          <w:sz w:val="28"/>
          <w:szCs w:val="28"/>
        </w:rPr>
      </w:pPr>
      <w:r w:rsidRPr="003762B9">
        <w:rPr>
          <w:sz w:val="28"/>
          <w:szCs w:val="28"/>
        </w:rPr>
        <w:t>Постановлением Правительства Российской Федерации от 26</w:t>
      </w:r>
      <w:r>
        <w:rPr>
          <w:sz w:val="28"/>
          <w:szCs w:val="28"/>
        </w:rPr>
        <w:t>.05.</w:t>
      </w:r>
      <w:r w:rsidRPr="003762B9">
        <w:rPr>
          <w:sz w:val="28"/>
          <w:szCs w:val="28"/>
        </w:rPr>
        <w:t>1997</w:t>
      </w:r>
      <w:r>
        <w:rPr>
          <w:sz w:val="28"/>
          <w:szCs w:val="28"/>
        </w:rPr>
        <w:t xml:space="preserve">  </w:t>
      </w:r>
      <w:r w:rsidRPr="003762B9">
        <w:rPr>
          <w:sz w:val="28"/>
          <w:szCs w:val="28"/>
        </w:rPr>
        <w:t xml:space="preserve"> </w:t>
      </w:r>
      <w:r>
        <w:rPr>
          <w:sz w:val="28"/>
          <w:szCs w:val="28"/>
        </w:rPr>
        <w:t>№</w:t>
      </w:r>
      <w:r w:rsidRPr="003762B9">
        <w:rPr>
          <w:sz w:val="28"/>
          <w:szCs w:val="28"/>
        </w:rPr>
        <w:t xml:space="preserve"> 621 «О федеральных стандартах перехода на новую систему оплаты жилья и коммунальных услуг» были установлены следующие федеральные стандарты:</w:t>
      </w:r>
    </w:p>
    <w:p w:rsidR="003F7575" w:rsidRPr="003762B9" w:rsidRDefault="003F7575" w:rsidP="003F7575">
      <w:pPr>
        <w:numPr>
          <w:ilvl w:val="0"/>
          <w:numId w:val="1"/>
        </w:numPr>
        <w:autoSpaceDE w:val="0"/>
        <w:autoSpaceDN w:val="0"/>
        <w:adjustRightInd w:val="0"/>
        <w:jc w:val="both"/>
        <w:rPr>
          <w:sz w:val="28"/>
          <w:szCs w:val="28"/>
        </w:rPr>
      </w:pPr>
      <w:r w:rsidRPr="003762B9">
        <w:rPr>
          <w:sz w:val="28"/>
          <w:szCs w:val="28"/>
        </w:rPr>
        <w:t xml:space="preserve">федеральный стандарт социальной нормы площади жилья: </w:t>
      </w:r>
      <w:smartTag w:uri="urn:schemas-microsoft-com:office:smarttags" w:element="metricconverter">
        <w:smartTagPr>
          <w:attr w:name="ProductID" w:val="18 кв. метров"/>
        </w:smartTagPr>
        <w:r w:rsidRPr="003762B9">
          <w:rPr>
            <w:sz w:val="28"/>
            <w:szCs w:val="28"/>
          </w:rPr>
          <w:t>18 кв. метров</w:t>
        </w:r>
      </w:smartTag>
      <w:r w:rsidRPr="003762B9">
        <w:rPr>
          <w:sz w:val="28"/>
          <w:szCs w:val="28"/>
        </w:rPr>
        <w:t xml:space="preserve"> общей площади жилья на одного члена семьи из трех и более человек, </w:t>
      </w:r>
      <w:smartTag w:uri="urn:schemas-microsoft-com:office:smarttags" w:element="metricconverter">
        <w:smartTagPr>
          <w:attr w:name="ProductID" w:val="42 кв. метра"/>
        </w:smartTagPr>
        <w:r w:rsidRPr="003762B9">
          <w:rPr>
            <w:sz w:val="28"/>
            <w:szCs w:val="28"/>
          </w:rPr>
          <w:t>42 кв. метра</w:t>
        </w:r>
      </w:smartTag>
      <w:r w:rsidRPr="003762B9">
        <w:rPr>
          <w:sz w:val="28"/>
          <w:szCs w:val="28"/>
        </w:rPr>
        <w:t xml:space="preserve"> - на семью из двух человек и </w:t>
      </w:r>
      <w:smartTag w:uri="urn:schemas-microsoft-com:office:smarttags" w:element="metricconverter">
        <w:smartTagPr>
          <w:attr w:name="ProductID" w:val="33 кв. метра"/>
        </w:smartTagPr>
        <w:r w:rsidRPr="003762B9">
          <w:rPr>
            <w:sz w:val="28"/>
            <w:szCs w:val="28"/>
          </w:rPr>
          <w:t>33 кв. метра</w:t>
        </w:r>
      </w:smartTag>
      <w:r w:rsidRPr="003762B9">
        <w:rPr>
          <w:sz w:val="28"/>
          <w:szCs w:val="28"/>
        </w:rPr>
        <w:t xml:space="preserve"> - на одиноко проживающего человека;</w:t>
      </w:r>
    </w:p>
    <w:p w:rsidR="003F7575" w:rsidRPr="003762B9" w:rsidRDefault="003F7575" w:rsidP="003F7575">
      <w:pPr>
        <w:numPr>
          <w:ilvl w:val="0"/>
          <w:numId w:val="1"/>
        </w:numPr>
        <w:autoSpaceDE w:val="0"/>
        <w:autoSpaceDN w:val="0"/>
        <w:adjustRightInd w:val="0"/>
        <w:jc w:val="both"/>
        <w:rPr>
          <w:sz w:val="28"/>
          <w:szCs w:val="28"/>
        </w:rPr>
      </w:pPr>
      <w:r w:rsidRPr="003762B9">
        <w:rPr>
          <w:sz w:val="28"/>
          <w:szCs w:val="28"/>
        </w:rPr>
        <w:t>федеральный стандарт уровня платежей граждан. Этот стандарт определяется в процентах от стоимости предоставляемых жилищно - коммунальных услуг (содержание и ремонт жилья, включая капитальный, теплоснабжение, водоснабжение, канализация, газоснабжение, электроснабжение) в среднем по всем видам этих услуг;</w:t>
      </w:r>
    </w:p>
    <w:p w:rsidR="003F7575" w:rsidRPr="003762B9" w:rsidRDefault="003F7575" w:rsidP="003F7575">
      <w:pPr>
        <w:numPr>
          <w:ilvl w:val="0"/>
          <w:numId w:val="1"/>
        </w:numPr>
        <w:autoSpaceDE w:val="0"/>
        <w:autoSpaceDN w:val="0"/>
        <w:adjustRightInd w:val="0"/>
        <w:jc w:val="both"/>
        <w:rPr>
          <w:sz w:val="28"/>
          <w:szCs w:val="28"/>
        </w:rPr>
      </w:pPr>
      <w:r w:rsidRPr="003762B9">
        <w:rPr>
          <w:sz w:val="28"/>
          <w:szCs w:val="28"/>
        </w:rPr>
        <w:t>федеральный стандарт максимально допустимой доли собственных расходов граждан на оплату жилья и коммунальных услуг в совокупном семейном доходе</w:t>
      </w:r>
      <w:r>
        <w:rPr>
          <w:sz w:val="28"/>
          <w:szCs w:val="28"/>
        </w:rPr>
        <w:t>, который является ориентиром при формировании регионального стандарта</w:t>
      </w:r>
      <w:r w:rsidRPr="00FB6A86">
        <w:rPr>
          <w:sz w:val="28"/>
          <w:szCs w:val="28"/>
        </w:rPr>
        <w:t xml:space="preserve"> </w:t>
      </w:r>
      <w:r w:rsidRPr="003762B9">
        <w:rPr>
          <w:sz w:val="28"/>
          <w:szCs w:val="28"/>
        </w:rPr>
        <w:t xml:space="preserve">максимально допустимой доли собственных расходов граждан на оплату жилья и коммунальных услуг в совокупном семейном доходе; </w:t>
      </w:r>
    </w:p>
    <w:p w:rsidR="003F7575" w:rsidRDefault="003F7575" w:rsidP="003F7575">
      <w:pPr>
        <w:numPr>
          <w:ilvl w:val="0"/>
          <w:numId w:val="1"/>
        </w:numPr>
        <w:autoSpaceDE w:val="0"/>
        <w:autoSpaceDN w:val="0"/>
        <w:adjustRightInd w:val="0"/>
        <w:jc w:val="both"/>
        <w:rPr>
          <w:sz w:val="28"/>
          <w:szCs w:val="28"/>
        </w:rPr>
      </w:pPr>
      <w:r w:rsidRPr="003762B9">
        <w:rPr>
          <w:sz w:val="28"/>
          <w:szCs w:val="28"/>
        </w:rPr>
        <w:t>федеральный стандарт предельной стоимости предоставляемых жилищно - коммунальных услуг</w:t>
      </w:r>
      <w:r>
        <w:rPr>
          <w:sz w:val="28"/>
          <w:szCs w:val="28"/>
        </w:rPr>
        <w:t xml:space="preserve">. Данный стандарт включает в себя стоимость услуг по содержанию и ремонту жилья, а также стоимость услуг холодного водоснабжения, водоотведения, горячего водоснабжения, отопления, электроснабжения, газоснабжения в расчете </w:t>
      </w:r>
      <w:r w:rsidRPr="003762B9">
        <w:rPr>
          <w:sz w:val="28"/>
          <w:szCs w:val="28"/>
        </w:rPr>
        <w:t xml:space="preserve"> на </w:t>
      </w:r>
      <w:smartTag w:uri="urn:schemas-microsoft-com:office:smarttags" w:element="metricconverter">
        <w:smartTagPr>
          <w:attr w:name="ProductID" w:val="1 кв. метр"/>
        </w:smartTagPr>
        <w:r w:rsidRPr="003762B9">
          <w:rPr>
            <w:sz w:val="28"/>
            <w:szCs w:val="28"/>
          </w:rPr>
          <w:t>1 кв. м</w:t>
        </w:r>
        <w:r>
          <w:rPr>
            <w:sz w:val="28"/>
            <w:szCs w:val="28"/>
          </w:rPr>
          <w:t>етр</w:t>
        </w:r>
      </w:smartTag>
      <w:r>
        <w:rPr>
          <w:sz w:val="28"/>
          <w:szCs w:val="28"/>
        </w:rPr>
        <w:t xml:space="preserve"> общей площади жилья в месяц. </w:t>
      </w:r>
      <w:r w:rsidRPr="003762B9">
        <w:rPr>
          <w:sz w:val="28"/>
          <w:szCs w:val="28"/>
        </w:rPr>
        <w:t xml:space="preserve">Этот стандарт устанавливается дифференцированно по </w:t>
      </w:r>
      <w:r>
        <w:rPr>
          <w:sz w:val="28"/>
          <w:szCs w:val="28"/>
        </w:rPr>
        <w:t xml:space="preserve">субъектам Российской Федерации с учетом географического расположения региона, технологических особенностей производства и поставки энергоресурсов, наличия сетевого газа на территории и т.п. </w:t>
      </w:r>
    </w:p>
    <w:p w:rsidR="003F7575" w:rsidRPr="003762B9" w:rsidRDefault="003F7575" w:rsidP="003F7575">
      <w:pPr>
        <w:autoSpaceDE w:val="0"/>
        <w:autoSpaceDN w:val="0"/>
        <w:adjustRightInd w:val="0"/>
        <w:ind w:firstLine="708"/>
        <w:jc w:val="both"/>
        <w:rPr>
          <w:sz w:val="28"/>
          <w:szCs w:val="28"/>
        </w:rPr>
      </w:pPr>
      <w:r w:rsidRPr="003762B9">
        <w:rPr>
          <w:sz w:val="28"/>
          <w:szCs w:val="28"/>
        </w:rPr>
        <w:t xml:space="preserve">Динамика </w:t>
      </w:r>
      <w:r>
        <w:rPr>
          <w:sz w:val="28"/>
          <w:szCs w:val="28"/>
        </w:rPr>
        <w:t>основных показателей</w:t>
      </w:r>
      <w:r w:rsidRPr="003762B9">
        <w:rPr>
          <w:sz w:val="28"/>
          <w:szCs w:val="28"/>
        </w:rPr>
        <w:t xml:space="preserve"> </w:t>
      </w:r>
      <w:r>
        <w:rPr>
          <w:sz w:val="28"/>
          <w:szCs w:val="28"/>
        </w:rPr>
        <w:t xml:space="preserve">(параметров) </w:t>
      </w:r>
      <w:r w:rsidRPr="003762B9">
        <w:rPr>
          <w:sz w:val="28"/>
          <w:szCs w:val="28"/>
        </w:rPr>
        <w:t>перехода на новую систему оплаты жилищно-коммунальных услуг в целом по России по ряду лет приведена в таблице 1.</w:t>
      </w:r>
    </w:p>
    <w:p w:rsidR="003F7575" w:rsidRPr="003762B9" w:rsidRDefault="003F7575" w:rsidP="003F7575">
      <w:pPr>
        <w:autoSpaceDE w:val="0"/>
        <w:autoSpaceDN w:val="0"/>
        <w:adjustRightInd w:val="0"/>
        <w:ind w:left="708"/>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137"/>
        <w:gridCol w:w="1139"/>
        <w:gridCol w:w="1139"/>
        <w:gridCol w:w="1139"/>
        <w:gridCol w:w="1146"/>
        <w:gridCol w:w="959"/>
        <w:gridCol w:w="959"/>
      </w:tblGrid>
      <w:tr w:rsidR="003F7575" w:rsidRPr="00EE17A2" w:rsidTr="00EE17A2">
        <w:tc>
          <w:tcPr>
            <w:tcW w:w="1953" w:type="dxa"/>
            <w:shd w:val="clear" w:color="auto" w:fill="auto"/>
          </w:tcPr>
          <w:p w:rsidR="003F7575" w:rsidRPr="00EE17A2" w:rsidRDefault="003F7575" w:rsidP="00EE17A2">
            <w:pPr>
              <w:autoSpaceDE w:val="0"/>
              <w:autoSpaceDN w:val="0"/>
              <w:adjustRightInd w:val="0"/>
              <w:jc w:val="both"/>
              <w:rPr>
                <w:b/>
                <w:sz w:val="28"/>
                <w:szCs w:val="28"/>
              </w:rPr>
            </w:pPr>
            <w:r w:rsidRPr="00EE17A2">
              <w:rPr>
                <w:b/>
                <w:sz w:val="28"/>
                <w:szCs w:val="28"/>
              </w:rPr>
              <w:t>Федеральные стандарты</w:t>
            </w:r>
          </w:p>
        </w:tc>
        <w:tc>
          <w:tcPr>
            <w:tcW w:w="1137" w:type="dxa"/>
            <w:shd w:val="clear" w:color="auto" w:fill="auto"/>
          </w:tcPr>
          <w:p w:rsidR="003F7575" w:rsidRPr="00EE17A2" w:rsidRDefault="003F7575" w:rsidP="00EE17A2">
            <w:pPr>
              <w:autoSpaceDE w:val="0"/>
              <w:autoSpaceDN w:val="0"/>
              <w:adjustRightInd w:val="0"/>
              <w:jc w:val="center"/>
              <w:rPr>
                <w:b/>
                <w:sz w:val="28"/>
                <w:szCs w:val="28"/>
              </w:rPr>
            </w:pPr>
            <w:r w:rsidRPr="00EE17A2">
              <w:rPr>
                <w:b/>
                <w:sz w:val="28"/>
                <w:szCs w:val="28"/>
              </w:rPr>
              <w:t>1997</w:t>
            </w:r>
          </w:p>
        </w:tc>
        <w:tc>
          <w:tcPr>
            <w:tcW w:w="1139" w:type="dxa"/>
            <w:shd w:val="clear" w:color="auto" w:fill="auto"/>
          </w:tcPr>
          <w:p w:rsidR="003F7575" w:rsidRPr="00EE17A2" w:rsidRDefault="003F7575" w:rsidP="00EE17A2">
            <w:pPr>
              <w:autoSpaceDE w:val="0"/>
              <w:autoSpaceDN w:val="0"/>
              <w:adjustRightInd w:val="0"/>
              <w:jc w:val="center"/>
              <w:rPr>
                <w:b/>
                <w:sz w:val="28"/>
                <w:szCs w:val="28"/>
              </w:rPr>
            </w:pPr>
            <w:r w:rsidRPr="00EE17A2">
              <w:rPr>
                <w:b/>
                <w:sz w:val="28"/>
                <w:szCs w:val="28"/>
              </w:rPr>
              <w:t>1998</w:t>
            </w:r>
          </w:p>
        </w:tc>
        <w:tc>
          <w:tcPr>
            <w:tcW w:w="1139" w:type="dxa"/>
            <w:shd w:val="clear" w:color="auto" w:fill="auto"/>
          </w:tcPr>
          <w:p w:rsidR="003F7575" w:rsidRPr="00EE17A2" w:rsidRDefault="003F7575" w:rsidP="00EE17A2">
            <w:pPr>
              <w:autoSpaceDE w:val="0"/>
              <w:autoSpaceDN w:val="0"/>
              <w:adjustRightInd w:val="0"/>
              <w:jc w:val="center"/>
              <w:rPr>
                <w:b/>
                <w:sz w:val="28"/>
                <w:szCs w:val="28"/>
              </w:rPr>
            </w:pPr>
            <w:r w:rsidRPr="00EE17A2">
              <w:rPr>
                <w:b/>
                <w:sz w:val="28"/>
                <w:szCs w:val="28"/>
              </w:rPr>
              <w:t>2002</w:t>
            </w:r>
          </w:p>
        </w:tc>
        <w:tc>
          <w:tcPr>
            <w:tcW w:w="1139" w:type="dxa"/>
            <w:shd w:val="clear" w:color="auto" w:fill="auto"/>
          </w:tcPr>
          <w:p w:rsidR="003F7575" w:rsidRPr="00EE17A2" w:rsidRDefault="003F7575" w:rsidP="00EE17A2">
            <w:pPr>
              <w:autoSpaceDE w:val="0"/>
              <w:autoSpaceDN w:val="0"/>
              <w:adjustRightInd w:val="0"/>
              <w:jc w:val="center"/>
              <w:rPr>
                <w:b/>
                <w:sz w:val="28"/>
                <w:szCs w:val="28"/>
              </w:rPr>
            </w:pPr>
            <w:r w:rsidRPr="00EE17A2">
              <w:rPr>
                <w:b/>
                <w:sz w:val="28"/>
                <w:szCs w:val="28"/>
              </w:rPr>
              <w:t>2005</w:t>
            </w:r>
          </w:p>
        </w:tc>
        <w:tc>
          <w:tcPr>
            <w:tcW w:w="1146" w:type="dxa"/>
            <w:shd w:val="clear" w:color="auto" w:fill="auto"/>
          </w:tcPr>
          <w:p w:rsidR="003F7575" w:rsidRPr="00EE17A2" w:rsidRDefault="003F7575" w:rsidP="00EE17A2">
            <w:pPr>
              <w:autoSpaceDE w:val="0"/>
              <w:autoSpaceDN w:val="0"/>
              <w:adjustRightInd w:val="0"/>
              <w:jc w:val="center"/>
              <w:rPr>
                <w:b/>
                <w:sz w:val="28"/>
                <w:szCs w:val="28"/>
              </w:rPr>
            </w:pPr>
            <w:r w:rsidRPr="00EE17A2">
              <w:rPr>
                <w:b/>
                <w:sz w:val="28"/>
                <w:szCs w:val="28"/>
              </w:rPr>
              <w:t>2009</w:t>
            </w:r>
          </w:p>
        </w:tc>
        <w:tc>
          <w:tcPr>
            <w:tcW w:w="959" w:type="dxa"/>
            <w:shd w:val="clear" w:color="auto" w:fill="auto"/>
          </w:tcPr>
          <w:p w:rsidR="003F7575" w:rsidRPr="00EE17A2" w:rsidRDefault="003F7575" w:rsidP="00EE17A2">
            <w:pPr>
              <w:autoSpaceDE w:val="0"/>
              <w:autoSpaceDN w:val="0"/>
              <w:adjustRightInd w:val="0"/>
              <w:jc w:val="center"/>
              <w:rPr>
                <w:b/>
                <w:sz w:val="28"/>
                <w:szCs w:val="28"/>
              </w:rPr>
            </w:pPr>
            <w:r w:rsidRPr="00EE17A2">
              <w:rPr>
                <w:b/>
                <w:sz w:val="28"/>
                <w:szCs w:val="28"/>
              </w:rPr>
              <w:t>2011</w:t>
            </w:r>
          </w:p>
        </w:tc>
        <w:tc>
          <w:tcPr>
            <w:tcW w:w="959" w:type="dxa"/>
            <w:shd w:val="clear" w:color="auto" w:fill="auto"/>
          </w:tcPr>
          <w:p w:rsidR="003F7575" w:rsidRPr="00EE17A2" w:rsidRDefault="003F7575" w:rsidP="00EE17A2">
            <w:pPr>
              <w:autoSpaceDE w:val="0"/>
              <w:autoSpaceDN w:val="0"/>
              <w:adjustRightInd w:val="0"/>
              <w:jc w:val="center"/>
              <w:rPr>
                <w:b/>
                <w:sz w:val="28"/>
                <w:szCs w:val="28"/>
              </w:rPr>
            </w:pPr>
            <w:r w:rsidRPr="00EE17A2">
              <w:rPr>
                <w:b/>
                <w:sz w:val="28"/>
                <w:szCs w:val="28"/>
              </w:rPr>
              <w:t>2012</w:t>
            </w:r>
          </w:p>
        </w:tc>
      </w:tr>
      <w:tr w:rsidR="003F7575" w:rsidRPr="00EE17A2" w:rsidTr="00EE17A2">
        <w:tc>
          <w:tcPr>
            <w:tcW w:w="1953" w:type="dxa"/>
            <w:shd w:val="clear" w:color="auto" w:fill="auto"/>
          </w:tcPr>
          <w:p w:rsidR="003F7575" w:rsidRPr="00935468" w:rsidRDefault="003F7575" w:rsidP="00EE17A2">
            <w:pPr>
              <w:autoSpaceDE w:val="0"/>
              <w:autoSpaceDN w:val="0"/>
              <w:adjustRightInd w:val="0"/>
              <w:jc w:val="both"/>
            </w:pPr>
            <w:r w:rsidRPr="00935468">
              <w:t>предельная стоимость ЖКУ, руб./кв.м.</w:t>
            </w:r>
          </w:p>
        </w:tc>
        <w:tc>
          <w:tcPr>
            <w:tcW w:w="1137"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8,2</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9,2</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14,2</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41,6</w:t>
            </w:r>
          </w:p>
        </w:tc>
        <w:tc>
          <w:tcPr>
            <w:tcW w:w="1146"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64,62</w:t>
            </w:r>
          </w:p>
        </w:tc>
        <w:tc>
          <w:tcPr>
            <w:tcW w:w="95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81,20</w:t>
            </w:r>
          </w:p>
        </w:tc>
        <w:tc>
          <w:tcPr>
            <w:tcW w:w="95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88,30</w:t>
            </w:r>
          </w:p>
        </w:tc>
      </w:tr>
      <w:tr w:rsidR="003F7575" w:rsidRPr="00EE17A2" w:rsidTr="00EE17A2">
        <w:tc>
          <w:tcPr>
            <w:tcW w:w="1953" w:type="dxa"/>
            <w:shd w:val="clear" w:color="auto" w:fill="auto"/>
          </w:tcPr>
          <w:p w:rsidR="003F7575" w:rsidRPr="00935468" w:rsidRDefault="003F7575" w:rsidP="00EE17A2">
            <w:pPr>
              <w:autoSpaceDE w:val="0"/>
              <w:autoSpaceDN w:val="0"/>
              <w:adjustRightInd w:val="0"/>
              <w:jc w:val="both"/>
            </w:pPr>
            <w:r w:rsidRPr="00935468">
              <w:t>уровень платежей граждан,  %</w:t>
            </w:r>
          </w:p>
        </w:tc>
        <w:tc>
          <w:tcPr>
            <w:tcW w:w="1137"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35</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60</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80</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100</w:t>
            </w:r>
          </w:p>
        </w:tc>
        <w:tc>
          <w:tcPr>
            <w:tcW w:w="1146"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100</w:t>
            </w:r>
          </w:p>
        </w:tc>
        <w:tc>
          <w:tcPr>
            <w:tcW w:w="95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100</w:t>
            </w:r>
          </w:p>
        </w:tc>
        <w:tc>
          <w:tcPr>
            <w:tcW w:w="95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100</w:t>
            </w:r>
          </w:p>
        </w:tc>
      </w:tr>
      <w:tr w:rsidR="003F7575" w:rsidRPr="00EE17A2" w:rsidTr="00EE17A2">
        <w:tc>
          <w:tcPr>
            <w:tcW w:w="1953" w:type="dxa"/>
            <w:shd w:val="clear" w:color="auto" w:fill="auto"/>
          </w:tcPr>
          <w:p w:rsidR="003F7575" w:rsidRPr="00935468" w:rsidRDefault="003F7575" w:rsidP="00EE17A2">
            <w:pPr>
              <w:autoSpaceDE w:val="0"/>
              <w:autoSpaceDN w:val="0"/>
              <w:adjustRightInd w:val="0"/>
              <w:jc w:val="both"/>
            </w:pPr>
            <w:r w:rsidRPr="00935468">
              <w:t>максимально допустимая доля собственных расходов граждан на оплату жилья и коммунальных услуг в совокупном семейном доходе, %</w:t>
            </w:r>
          </w:p>
        </w:tc>
        <w:tc>
          <w:tcPr>
            <w:tcW w:w="1137"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16</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18</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22</w:t>
            </w:r>
          </w:p>
        </w:tc>
        <w:tc>
          <w:tcPr>
            <w:tcW w:w="113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22</w:t>
            </w:r>
          </w:p>
        </w:tc>
        <w:tc>
          <w:tcPr>
            <w:tcW w:w="1146"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22</w:t>
            </w:r>
          </w:p>
        </w:tc>
        <w:tc>
          <w:tcPr>
            <w:tcW w:w="95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22</w:t>
            </w:r>
          </w:p>
        </w:tc>
        <w:tc>
          <w:tcPr>
            <w:tcW w:w="959" w:type="dxa"/>
            <w:shd w:val="clear" w:color="auto" w:fill="auto"/>
          </w:tcPr>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p>
          <w:p w:rsidR="003F7575" w:rsidRPr="00EE17A2" w:rsidRDefault="003F7575" w:rsidP="00EE17A2">
            <w:pPr>
              <w:autoSpaceDE w:val="0"/>
              <w:autoSpaceDN w:val="0"/>
              <w:adjustRightInd w:val="0"/>
              <w:jc w:val="center"/>
              <w:rPr>
                <w:sz w:val="28"/>
                <w:szCs w:val="28"/>
              </w:rPr>
            </w:pPr>
            <w:r w:rsidRPr="00EE17A2">
              <w:rPr>
                <w:sz w:val="28"/>
                <w:szCs w:val="28"/>
              </w:rPr>
              <w:t>22</w:t>
            </w:r>
          </w:p>
        </w:tc>
      </w:tr>
    </w:tbl>
    <w:p w:rsidR="003F7575" w:rsidRDefault="003F7575" w:rsidP="003F7575">
      <w:pPr>
        <w:autoSpaceDE w:val="0"/>
        <w:autoSpaceDN w:val="0"/>
        <w:adjustRightInd w:val="0"/>
        <w:ind w:left="708"/>
        <w:jc w:val="both"/>
      </w:pPr>
    </w:p>
    <w:p w:rsidR="003F7575" w:rsidRPr="002C48F6" w:rsidRDefault="003F7575" w:rsidP="003F7575">
      <w:pPr>
        <w:ind w:firstLine="540"/>
        <w:jc w:val="both"/>
        <w:rPr>
          <w:sz w:val="28"/>
          <w:szCs w:val="28"/>
        </w:rPr>
      </w:pPr>
      <w:r w:rsidRPr="002C48F6">
        <w:rPr>
          <w:sz w:val="28"/>
          <w:szCs w:val="28"/>
        </w:rPr>
        <w:t xml:space="preserve">Следует отметить два основных </w:t>
      </w:r>
      <w:r w:rsidR="009D338F">
        <w:rPr>
          <w:sz w:val="28"/>
          <w:szCs w:val="28"/>
        </w:rPr>
        <w:t>периода</w:t>
      </w:r>
      <w:r w:rsidRPr="002C48F6">
        <w:rPr>
          <w:sz w:val="28"/>
          <w:szCs w:val="28"/>
        </w:rPr>
        <w:t xml:space="preserve"> перехода регионами Российской Федерации </w:t>
      </w:r>
      <w:r>
        <w:rPr>
          <w:sz w:val="28"/>
          <w:szCs w:val="28"/>
        </w:rPr>
        <w:t xml:space="preserve">в государственной политике ценообразования в сфере ЖКХ </w:t>
      </w:r>
      <w:r w:rsidRPr="002C48F6">
        <w:rPr>
          <w:sz w:val="28"/>
          <w:szCs w:val="28"/>
        </w:rPr>
        <w:t xml:space="preserve">на стопроцентную оплату населением оказанных ему </w:t>
      </w:r>
      <w:r>
        <w:rPr>
          <w:sz w:val="28"/>
          <w:szCs w:val="28"/>
        </w:rPr>
        <w:t>жилищно-коммунальных услуг.</w:t>
      </w:r>
    </w:p>
    <w:p w:rsidR="003F7575" w:rsidRPr="002C48F6" w:rsidRDefault="003F7575" w:rsidP="003F7575">
      <w:pPr>
        <w:ind w:firstLine="708"/>
        <w:jc w:val="both"/>
        <w:rPr>
          <w:sz w:val="28"/>
          <w:szCs w:val="28"/>
        </w:rPr>
      </w:pPr>
      <w:r w:rsidRPr="002C48F6">
        <w:rPr>
          <w:sz w:val="28"/>
          <w:szCs w:val="28"/>
        </w:rPr>
        <w:t>Первый</w:t>
      </w:r>
      <w:r>
        <w:rPr>
          <w:sz w:val="28"/>
          <w:szCs w:val="28"/>
        </w:rPr>
        <w:t xml:space="preserve"> – </w:t>
      </w:r>
      <w:r w:rsidR="00277BC8">
        <w:rPr>
          <w:sz w:val="28"/>
          <w:szCs w:val="28"/>
        </w:rPr>
        <w:t>1997-</w:t>
      </w:r>
      <w:r>
        <w:rPr>
          <w:sz w:val="28"/>
          <w:szCs w:val="28"/>
        </w:rPr>
        <w:t>2002 год</w:t>
      </w:r>
      <w:r w:rsidRPr="002C48F6">
        <w:rPr>
          <w:sz w:val="28"/>
          <w:szCs w:val="28"/>
        </w:rPr>
        <w:t xml:space="preserve"> – установление </w:t>
      </w:r>
      <w:r w:rsidR="009D338F">
        <w:rPr>
          <w:sz w:val="28"/>
          <w:szCs w:val="28"/>
        </w:rPr>
        <w:t xml:space="preserve">действующего на текущий момент </w:t>
      </w:r>
      <w:r w:rsidRPr="002C48F6">
        <w:rPr>
          <w:sz w:val="28"/>
          <w:szCs w:val="28"/>
        </w:rPr>
        <w:t>федерального стандарта максимально допустимой доли собственных расходов граждан на оплату жилья и коммунальных услуг в совокупном доходе семьи в пределах федерального стандарта социальной нормы площади жилья и нормативов потребления коммунальных услуг в размере 22 процентов</w:t>
      </w:r>
      <w:r>
        <w:rPr>
          <w:sz w:val="28"/>
          <w:szCs w:val="28"/>
        </w:rPr>
        <w:t>. Этот стандарт был установлен п</w:t>
      </w:r>
      <w:r w:rsidRPr="002C48F6">
        <w:rPr>
          <w:sz w:val="28"/>
          <w:szCs w:val="28"/>
        </w:rPr>
        <w:t>остановлением Правительства Российской Федерации от 19</w:t>
      </w:r>
      <w:r>
        <w:rPr>
          <w:sz w:val="28"/>
          <w:szCs w:val="28"/>
        </w:rPr>
        <w:t>.11.</w:t>
      </w:r>
      <w:r w:rsidRPr="002C48F6">
        <w:rPr>
          <w:sz w:val="28"/>
          <w:szCs w:val="28"/>
        </w:rPr>
        <w:t xml:space="preserve">2001 № 804 «О федеральных стандартах перехода на новую систему оплаты жилья и коммунальных услуг на 2002 год». </w:t>
      </w:r>
    </w:p>
    <w:p w:rsidR="003F7575" w:rsidRPr="004371FE" w:rsidRDefault="003F7575" w:rsidP="003F7575">
      <w:pPr>
        <w:ind w:firstLine="540"/>
        <w:jc w:val="both"/>
        <w:rPr>
          <w:sz w:val="28"/>
          <w:szCs w:val="28"/>
        </w:rPr>
      </w:pPr>
      <w:r w:rsidRPr="002C48F6">
        <w:rPr>
          <w:sz w:val="28"/>
          <w:szCs w:val="28"/>
        </w:rPr>
        <w:t>Второй –</w:t>
      </w:r>
      <w:r>
        <w:rPr>
          <w:sz w:val="28"/>
          <w:szCs w:val="28"/>
        </w:rPr>
        <w:t xml:space="preserve"> </w:t>
      </w:r>
      <w:r w:rsidR="00277BC8">
        <w:rPr>
          <w:sz w:val="28"/>
          <w:szCs w:val="28"/>
        </w:rPr>
        <w:t>2002-</w:t>
      </w:r>
      <w:r>
        <w:rPr>
          <w:sz w:val="28"/>
          <w:szCs w:val="28"/>
        </w:rPr>
        <w:t xml:space="preserve">2005 год - </w:t>
      </w:r>
      <w:r w:rsidRPr="002C48F6">
        <w:rPr>
          <w:sz w:val="28"/>
          <w:szCs w:val="28"/>
        </w:rPr>
        <w:t>установление федерального стандарта уровня платежей граждан за жилищно-коммунальные услуги в размере 100 %  предельной стоимости.</w:t>
      </w:r>
      <w:r>
        <w:rPr>
          <w:sz w:val="28"/>
          <w:szCs w:val="28"/>
        </w:rPr>
        <w:t xml:space="preserve"> Данный стандарт был утвержден п</w:t>
      </w:r>
      <w:r w:rsidRPr="002C48F6">
        <w:rPr>
          <w:sz w:val="28"/>
          <w:szCs w:val="28"/>
        </w:rPr>
        <w:t>остановлением Правительства Российской Федерации</w:t>
      </w:r>
      <w:r>
        <w:rPr>
          <w:sz w:val="28"/>
          <w:szCs w:val="28"/>
        </w:rPr>
        <w:t xml:space="preserve"> </w:t>
      </w:r>
      <w:r w:rsidRPr="002C48F6">
        <w:rPr>
          <w:sz w:val="28"/>
          <w:szCs w:val="28"/>
        </w:rPr>
        <w:t>от 26</w:t>
      </w:r>
      <w:r>
        <w:rPr>
          <w:sz w:val="28"/>
          <w:szCs w:val="28"/>
        </w:rPr>
        <w:t>.08.</w:t>
      </w:r>
      <w:r w:rsidRPr="002C48F6">
        <w:rPr>
          <w:sz w:val="28"/>
          <w:szCs w:val="28"/>
        </w:rPr>
        <w:t xml:space="preserve">2004 № 441 «О федеральных стандартах перехода на новую систему оплаты жилья и коммунальных услуг и порядке возмещения расходов на капитальный ремонт жилья на 2005 год». </w:t>
      </w:r>
      <w:r>
        <w:rPr>
          <w:sz w:val="28"/>
          <w:szCs w:val="28"/>
        </w:rPr>
        <w:t>Ф</w:t>
      </w:r>
      <w:r w:rsidRPr="004371FE">
        <w:rPr>
          <w:sz w:val="28"/>
          <w:szCs w:val="28"/>
        </w:rPr>
        <w:t>едеральн</w:t>
      </w:r>
      <w:r>
        <w:rPr>
          <w:sz w:val="28"/>
          <w:szCs w:val="28"/>
        </w:rPr>
        <w:t>ый</w:t>
      </w:r>
      <w:r w:rsidRPr="004371FE">
        <w:rPr>
          <w:sz w:val="28"/>
          <w:szCs w:val="28"/>
        </w:rPr>
        <w:t xml:space="preserve"> стандарт уровня платежей граждан за жилье и коммунальные услуги в целом по всем видам этих услуг в размере 100 процентов федерального стандарта предельной стоимости предоставляемых жилищно-коммунальных услуг</w:t>
      </w:r>
      <w:r>
        <w:rPr>
          <w:sz w:val="28"/>
          <w:szCs w:val="28"/>
        </w:rPr>
        <w:t xml:space="preserve"> установлен в целях создания условий для </w:t>
      </w:r>
      <w:r w:rsidRPr="004371FE">
        <w:rPr>
          <w:sz w:val="28"/>
          <w:szCs w:val="28"/>
        </w:rPr>
        <w:t>обеспечения бездотационного режима финансирования жилищно-коммунального хозяйства, перевода дотаций, предоставляемых организациям, оказывающим жилищно-коммунальные услуги, в адресные субсидии населению</w:t>
      </w:r>
      <w:r>
        <w:rPr>
          <w:sz w:val="28"/>
          <w:szCs w:val="28"/>
        </w:rPr>
        <w:t>.</w:t>
      </w:r>
      <w:r w:rsidRPr="004371FE">
        <w:rPr>
          <w:sz w:val="28"/>
          <w:szCs w:val="28"/>
        </w:rPr>
        <w:t xml:space="preserve"> </w:t>
      </w:r>
    </w:p>
    <w:p w:rsidR="003F7575" w:rsidRDefault="003F7575" w:rsidP="003F7575">
      <w:pPr>
        <w:pStyle w:val="ConsPlusTitle"/>
        <w:widowControl/>
        <w:ind w:firstLine="540"/>
        <w:jc w:val="both"/>
        <w:outlineLvl w:val="0"/>
        <w:rPr>
          <w:b w:val="0"/>
          <w:sz w:val="28"/>
          <w:szCs w:val="28"/>
        </w:rPr>
      </w:pPr>
      <w:r w:rsidRPr="00612889">
        <w:rPr>
          <w:b w:val="0"/>
          <w:sz w:val="28"/>
          <w:szCs w:val="28"/>
        </w:rPr>
        <w:t xml:space="preserve">Таким образом, в 2002 году федеральный стандарт максимально допустимой доли расходов граждан по оплате ЖКУ в совокупном доходе семьи  установлен в размере 22%. </w:t>
      </w:r>
      <w:r>
        <w:rPr>
          <w:b w:val="0"/>
          <w:sz w:val="28"/>
          <w:szCs w:val="28"/>
        </w:rPr>
        <w:t xml:space="preserve">Воспользовавшись предоставленным правом самостоятельно снижать данный стандарт, Правительство Москвы установило его в размере 10%. </w:t>
      </w:r>
    </w:p>
    <w:p w:rsidR="003F7575" w:rsidRDefault="003F7575" w:rsidP="003F7575">
      <w:pPr>
        <w:pStyle w:val="ConsPlusTitle"/>
        <w:widowControl/>
        <w:ind w:firstLine="540"/>
        <w:jc w:val="both"/>
        <w:outlineLvl w:val="0"/>
        <w:rPr>
          <w:b w:val="0"/>
          <w:sz w:val="28"/>
          <w:szCs w:val="28"/>
        </w:rPr>
      </w:pPr>
      <w:r w:rsidRPr="00612889">
        <w:rPr>
          <w:b w:val="0"/>
          <w:sz w:val="28"/>
          <w:szCs w:val="28"/>
        </w:rPr>
        <w:t>Полная оплата услуг населением по содержанию и ремонту жилья, холодного и горячего водоснабжения, водоотведения,  отопления, электроснабжения и газоснабжения (уровень платежей граждан - 100%)  введена в 2005  году (Постан</w:t>
      </w:r>
      <w:r>
        <w:rPr>
          <w:b w:val="0"/>
          <w:sz w:val="28"/>
          <w:szCs w:val="28"/>
        </w:rPr>
        <w:t>о</w:t>
      </w:r>
      <w:r w:rsidRPr="00612889">
        <w:rPr>
          <w:b w:val="0"/>
          <w:sz w:val="28"/>
          <w:szCs w:val="28"/>
        </w:rPr>
        <w:t xml:space="preserve">вление Правительства Российской Федерации  от 29 августа 2005 года № 541). </w:t>
      </w:r>
    </w:p>
    <w:p w:rsidR="003F7575" w:rsidRDefault="003F7575" w:rsidP="003F7575">
      <w:pPr>
        <w:pStyle w:val="ConsPlusTitle"/>
        <w:widowControl/>
        <w:ind w:firstLine="540"/>
        <w:jc w:val="both"/>
        <w:outlineLvl w:val="0"/>
        <w:rPr>
          <w:b w:val="0"/>
          <w:sz w:val="28"/>
          <w:szCs w:val="28"/>
        </w:rPr>
      </w:pPr>
      <w:r w:rsidRPr="00612889">
        <w:rPr>
          <w:b w:val="0"/>
          <w:sz w:val="28"/>
          <w:szCs w:val="28"/>
        </w:rPr>
        <w:t xml:space="preserve">Начиная с 2006 года Правительством Российской Федерации ежегодно устанавливается  федеральный стандарт предельной стоимости жилищно-коммунальных услуг. Данный стандарт применяется только для расчета межбюджетных отношений при определении объема дотаций (субвенций) из федерального бюджета в бюджеты субъектов Российской Федерации на выравнивание </w:t>
      </w:r>
      <w:r>
        <w:rPr>
          <w:b w:val="0"/>
          <w:sz w:val="28"/>
          <w:szCs w:val="28"/>
        </w:rPr>
        <w:t xml:space="preserve">разницы в </w:t>
      </w:r>
      <w:r w:rsidRPr="00612889">
        <w:rPr>
          <w:b w:val="0"/>
          <w:sz w:val="28"/>
          <w:szCs w:val="28"/>
        </w:rPr>
        <w:t>уровня</w:t>
      </w:r>
      <w:r>
        <w:rPr>
          <w:b w:val="0"/>
          <w:sz w:val="28"/>
          <w:szCs w:val="28"/>
        </w:rPr>
        <w:t>х</w:t>
      </w:r>
      <w:r w:rsidRPr="00612889">
        <w:rPr>
          <w:b w:val="0"/>
          <w:sz w:val="28"/>
          <w:szCs w:val="28"/>
        </w:rPr>
        <w:t xml:space="preserve"> их бюджетной обеспеченности.</w:t>
      </w:r>
    </w:p>
    <w:p w:rsidR="003F7575" w:rsidRDefault="003F7575" w:rsidP="003F7575">
      <w:pPr>
        <w:pStyle w:val="ConsPlusTitle"/>
        <w:widowControl/>
        <w:ind w:firstLine="540"/>
        <w:jc w:val="both"/>
        <w:outlineLvl w:val="0"/>
        <w:rPr>
          <w:b w:val="0"/>
          <w:sz w:val="28"/>
          <w:szCs w:val="28"/>
        </w:rPr>
      </w:pPr>
      <w:r>
        <w:rPr>
          <w:b w:val="0"/>
          <w:sz w:val="28"/>
          <w:szCs w:val="28"/>
        </w:rPr>
        <w:t xml:space="preserve">Изменение системы оплаты населением ЖКУ, предусматривающее поэтапный переход к стопроцентному уровню платежей граждан и гарантированную социальную поддержку малообеспеченных слоев населения, характеризовалось постепенным ослаблением жесткого государственного регулирования ценообразования. В связи с этим федеральные стандарты, играющие в период с конца 90-ых годов до середины 2000-х доминирующую роль формирования финансовых потоков в жилищно-коммунальном хозяйстве регионов и муниципальных образований, в настоящий период применяются только в межбюджетных отношениях. </w:t>
      </w:r>
    </w:p>
    <w:p w:rsidR="003F7575" w:rsidRDefault="003F7575" w:rsidP="003F7575">
      <w:pPr>
        <w:pStyle w:val="ConsPlusTitle"/>
        <w:widowControl/>
        <w:jc w:val="both"/>
        <w:outlineLvl w:val="0"/>
        <w:rPr>
          <w:b w:val="0"/>
          <w:sz w:val="28"/>
          <w:szCs w:val="28"/>
        </w:rPr>
      </w:pPr>
    </w:p>
    <w:p w:rsidR="00F15A46" w:rsidRDefault="00F15A46" w:rsidP="003F7575">
      <w:pPr>
        <w:pStyle w:val="ConsPlusTitle"/>
        <w:widowControl/>
        <w:jc w:val="both"/>
        <w:outlineLvl w:val="0"/>
        <w:rPr>
          <w:b w:val="0"/>
          <w:sz w:val="28"/>
          <w:szCs w:val="28"/>
        </w:rPr>
      </w:pPr>
    </w:p>
    <w:p w:rsidR="00F15A46" w:rsidRDefault="00F15A46" w:rsidP="003F7575">
      <w:pPr>
        <w:pStyle w:val="ConsPlusTitle"/>
        <w:widowControl/>
        <w:jc w:val="both"/>
        <w:outlineLvl w:val="0"/>
        <w:rPr>
          <w:b w:val="0"/>
          <w:sz w:val="28"/>
          <w:szCs w:val="28"/>
        </w:rPr>
      </w:pPr>
    </w:p>
    <w:p w:rsidR="00F15A46" w:rsidRDefault="00F15A46" w:rsidP="003F7575">
      <w:pPr>
        <w:pStyle w:val="ConsPlusTitle"/>
        <w:widowControl/>
        <w:jc w:val="both"/>
        <w:outlineLvl w:val="0"/>
        <w:rPr>
          <w:b w:val="0"/>
          <w:sz w:val="28"/>
          <w:szCs w:val="28"/>
        </w:rPr>
      </w:pPr>
    </w:p>
    <w:p w:rsidR="00F15A46" w:rsidRDefault="00F15A46" w:rsidP="003F7575">
      <w:pPr>
        <w:pStyle w:val="ConsPlusTitle"/>
        <w:widowControl/>
        <w:jc w:val="both"/>
        <w:outlineLvl w:val="0"/>
        <w:rPr>
          <w:b w:val="0"/>
          <w:sz w:val="28"/>
          <w:szCs w:val="28"/>
        </w:rPr>
      </w:pPr>
    </w:p>
    <w:p w:rsidR="003F7575" w:rsidRDefault="003F7575" w:rsidP="003F7575">
      <w:pPr>
        <w:jc w:val="center"/>
        <w:rPr>
          <w:b/>
          <w:sz w:val="28"/>
          <w:szCs w:val="28"/>
        </w:rPr>
      </w:pPr>
      <w:r>
        <w:rPr>
          <w:b/>
          <w:sz w:val="28"/>
          <w:szCs w:val="28"/>
        </w:rPr>
        <w:t>2.2. Регион</w:t>
      </w:r>
      <w:r w:rsidRPr="003762B9">
        <w:rPr>
          <w:b/>
          <w:sz w:val="28"/>
          <w:szCs w:val="28"/>
        </w:rPr>
        <w:t xml:space="preserve">альные стандарты </w:t>
      </w:r>
    </w:p>
    <w:p w:rsidR="003F7575" w:rsidRPr="003762B9" w:rsidRDefault="003F7575" w:rsidP="003F7575">
      <w:pPr>
        <w:jc w:val="center"/>
        <w:rPr>
          <w:b/>
          <w:sz w:val="28"/>
          <w:szCs w:val="28"/>
        </w:rPr>
      </w:pPr>
      <w:r w:rsidRPr="003762B9">
        <w:rPr>
          <w:b/>
          <w:sz w:val="28"/>
          <w:szCs w:val="28"/>
        </w:rPr>
        <w:t>оплаты жилого помещения и коммунальных услуг</w:t>
      </w:r>
    </w:p>
    <w:p w:rsidR="003F7575" w:rsidRDefault="003F7575" w:rsidP="003F7575">
      <w:pPr>
        <w:ind w:firstLine="540"/>
        <w:jc w:val="both"/>
        <w:rPr>
          <w:sz w:val="28"/>
          <w:szCs w:val="28"/>
        </w:rPr>
      </w:pPr>
    </w:p>
    <w:p w:rsidR="003F7575" w:rsidRDefault="003F7575" w:rsidP="003F7575">
      <w:pPr>
        <w:ind w:firstLine="540"/>
        <w:jc w:val="both"/>
        <w:rPr>
          <w:sz w:val="28"/>
          <w:szCs w:val="28"/>
        </w:rPr>
      </w:pPr>
      <w:r>
        <w:rPr>
          <w:sz w:val="28"/>
          <w:szCs w:val="28"/>
        </w:rPr>
        <w:t xml:space="preserve">Законодательством Российской Федерации в сфере жилищной политики определены полномочия субъектов Российской Федерации по установлению региональных стандартов оплаты жилого помещения и коммунальных услуг. Статьей 159 Жилищного кодекса Российской Федерации установлено, что размеры региональных стандартов нормативной площади жилого помещения,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и используются для расчета субсидий. При этом на устанавливаемые в субъектах Российской Федерации региональные стандарты значительное влияние оказывают сложившаяся социально-экономическая ситуация на местах, уровень доходов граждан – как основных потребителей ЖКУ, величина минимальной потребительской корзины в конкретном регионе, его географическое положение, стоимость топлива (сетевого и/или сжиженного газа, мазута, угля), физический износ основных фондов организаций коммунального комплекса и др.  </w:t>
      </w:r>
    </w:p>
    <w:p w:rsidR="003F7575" w:rsidRDefault="003F7575" w:rsidP="003F7575">
      <w:pPr>
        <w:ind w:firstLine="540"/>
        <w:jc w:val="both"/>
        <w:rPr>
          <w:sz w:val="28"/>
          <w:szCs w:val="28"/>
        </w:rPr>
      </w:pPr>
      <w:r>
        <w:rPr>
          <w:sz w:val="28"/>
          <w:szCs w:val="28"/>
        </w:rPr>
        <w:t xml:space="preserve">С самого начала введения механизма федеральных стандартов, определяющих, в том числе, уровень платежей граждан в среднем по России, окончательное решение при установлении региональных стандартов (включая уровень платежей граждан за жилищно-коммунальные услуги от их полной стоимости) </w:t>
      </w:r>
      <w:r w:rsidR="007F7C4A">
        <w:rPr>
          <w:sz w:val="28"/>
          <w:szCs w:val="28"/>
        </w:rPr>
        <w:t>относится к компетенции</w:t>
      </w:r>
      <w:r>
        <w:rPr>
          <w:sz w:val="28"/>
          <w:szCs w:val="28"/>
        </w:rPr>
        <w:t xml:space="preserve"> субъектов Российской Федерации. Ситуацию в регионах в сфере тарифного регулирования жилищно-коммунальных услуг наглядно иллюстрируют следующие цифры:</w:t>
      </w:r>
    </w:p>
    <w:p w:rsidR="003F7575" w:rsidRDefault="003F7575" w:rsidP="003F7575">
      <w:pPr>
        <w:ind w:firstLine="540"/>
        <w:jc w:val="both"/>
        <w:rPr>
          <w:sz w:val="28"/>
          <w:szCs w:val="28"/>
        </w:rPr>
      </w:pPr>
      <w:r>
        <w:rPr>
          <w:sz w:val="28"/>
          <w:szCs w:val="28"/>
        </w:rPr>
        <w:t xml:space="preserve">Стоимость ЖКУ </w:t>
      </w:r>
      <w:r w:rsidRPr="00082F72">
        <w:rPr>
          <w:b/>
          <w:sz w:val="28"/>
          <w:szCs w:val="28"/>
        </w:rPr>
        <w:t>в 2000 году</w:t>
      </w:r>
      <w:r>
        <w:rPr>
          <w:sz w:val="28"/>
          <w:szCs w:val="28"/>
        </w:rPr>
        <w:t xml:space="preserve"> в среднем по России составляла 274,1 рубля на 1 человека в месяц (или 14,8 руб. на 1 кв.м. общей площади жилья) при среднесложившемся уровне оплаты населением по установленным в регионах уровнях платежей граждан 53,5%. Аналогичные показатели по Москве: 238,3 руб. на 1 человека (11,9 руб.</w:t>
      </w:r>
      <w:r w:rsidRPr="00607933">
        <w:rPr>
          <w:sz w:val="28"/>
          <w:szCs w:val="28"/>
        </w:rPr>
        <w:t>/</w:t>
      </w:r>
      <w:r>
        <w:rPr>
          <w:sz w:val="28"/>
          <w:szCs w:val="28"/>
        </w:rPr>
        <w:t>кв.м.) и 52,6%.</w:t>
      </w:r>
    </w:p>
    <w:p w:rsidR="003F7575" w:rsidRDefault="003F7575" w:rsidP="003F7575">
      <w:pPr>
        <w:ind w:firstLine="540"/>
        <w:jc w:val="both"/>
        <w:rPr>
          <w:sz w:val="28"/>
          <w:szCs w:val="28"/>
        </w:rPr>
      </w:pPr>
      <w:r w:rsidRPr="00082F72">
        <w:rPr>
          <w:b/>
          <w:sz w:val="28"/>
          <w:szCs w:val="28"/>
        </w:rPr>
        <w:t>2005 год</w:t>
      </w:r>
      <w:r>
        <w:rPr>
          <w:sz w:val="28"/>
          <w:szCs w:val="28"/>
        </w:rPr>
        <w:t xml:space="preserve"> характеризуется следующими фактически достигнутыми показателями системы оплаты ЖКУ: </w:t>
      </w:r>
    </w:p>
    <w:p w:rsidR="003F7575" w:rsidRDefault="003F7575" w:rsidP="003F7575">
      <w:pPr>
        <w:ind w:firstLine="540"/>
        <w:jc w:val="both"/>
        <w:rPr>
          <w:sz w:val="28"/>
          <w:szCs w:val="28"/>
        </w:rPr>
      </w:pPr>
      <w:r>
        <w:rPr>
          <w:sz w:val="28"/>
          <w:szCs w:val="28"/>
        </w:rPr>
        <w:t>Российская Федерация: стоимость ЖКУ – 784,2 рубля на 1 человека (или 42,3 руб.</w:t>
      </w:r>
      <w:r w:rsidRPr="00607933">
        <w:rPr>
          <w:sz w:val="28"/>
          <w:szCs w:val="28"/>
        </w:rPr>
        <w:t>/</w:t>
      </w:r>
      <w:r>
        <w:rPr>
          <w:sz w:val="28"/>
          <w:szCs w:val="28"/>
        </w:rPr>
        <w:t xml:space="preserve">кв.м.), уровень платежей граждан в среднем по субъектам Федерации – 85,2%. </w:t>
      </w:r>
    </w:p>
    <w:p w:rsidR="003F7575" w:rsidRDefault="003F7575" w:rsidP="003F7575">
      <w:pPr>
        <w:ind w:firstLine="540"/>
        <w:jc w:val="both"/>
        <w:rPr>
          <w:sz w:val="28"/>
          <w:szCs w:val="28"/>
        </w:rPr>
      </w:pPr>
      <w:r>
        <w:rPr>
          <w:sz w:val="28"/>
          <w:szCs w:val="28"/>
        </w:rPr>
        <w:t>Москва: стоимость ЖКУ – 953,2 руб. на 1 человека (47,7 руб. на 1 кв.м. жилья), уровень платежей граждан – 60,6%.</w:t>
      </w:r>
    </w:p>
    <w:p w:rsidR="003F7575" w:rsidRDefault="003F7575" w:rsidP="003F7575">
      <w:pPr>
        <w:ind w:firstLine="540"/>
        <w:jc w:val="both"/>
        <w:rPr>
          <w:sz w:val="28"/>
          <w:szCs w:val="28"/>
        </w:rPr>
      </w:pPr>
      <w:r w:rsidRPr="00082F72">
        <w:rPr>
          <w:b/>
          <w:sz w:val="28"/>
          <w:szCs w:val="28"/>
        </w:rPr>
        <w:t>2010 год</w:t>
      </w:r>
      <w:r>
        <w:rPr>
          <w:sz w:val="28"/>
          <w:szCs w:val="28"/>
        </w:rPr>
        <w:t xml:space="preserve">: </w:t>
      </w:r>
    </w:p>
    <w:p w:rsidR="003F7575" w:rsidRDefault="003F7575" w:rsidP="003F7575">
      <w:pPr>
        <w:ind w:firstLine="540"/>
        <w:jc w:val="both"/>
        <w:rPr>
          <w:sz w:val="28"/>
          <w:szCs w:val="28"/>
        </w:rPr>
      </w:pPr>
      <w:r>
        <w:rPr>
          <w:sz w:val="28"/>
          <w:szCs w:val="28"/>
        </w:rPr>
        <w:t xml:space="preserve">Россия: стоимость ЖКУ - 1488,9 руб. на 1 человека в месяц (или 80,9 руб. на </w:t>
      </w:r>
      <w:smartTag w:uri="urn:schemas-microsoft-com:office:smarttags" w:element="metricconverter">
        <w:smartTagPr>
          <w:attr w:name="ProductID" w:val="1 кв. м"/>
        </w:smartTagPr>
        <w:r>
          <w:rPr>
            <w:sz w:val="28"/>
            <w:szCs w:val="28"/>
          </w:rPr>
          <w:t>1 кв. м</w:t>
        </w:r>
      </w:smartTag>
      <w:r>
        <w:rPr>
          <w:sz w:val="28"/>
          <w:szCs w:val="28"/>
        </w:rPr>
        <w:t xml:space="preserve">. жилья), уровень платежей граждан – 89,4%. </w:t>
      </w:r>
    </w:p>
    <w:p w:rsidR="003F7575" w:rsidRDefault="003F7575" w:rsidP="003F7575">
      <w:pPr>
        <w:ind w:firstLine="540"/>
        <w:jc w:val="both"/>
        <w:rPr>
          <w:sz w:val="28"/>
          <w:szCs w:val="28"/>
        </w:rPr>
      </w:pPr>
      <w:r>
        <w:rPr>
          <w:sz w:val="28"/>
          <w:szCs w:val="28"/>
        </w:rPr>
        <w:t>Москва – стоимость ЖКУ 2342,3 руб. (117,1 руб.</w:t>
      </w:r>
      <w:r w:rsidRPr="00082F72">
        <w:rPr>
          <w:sz w:val="28"/>
          <w:szCs w:val="28"/>
        </w:rPr>
        <w:t>/</w:t>
      </w:r>
      <w:r>
        <w:rPr>
          <w:sz w:val="28"/>
          <w:szCs w:val="28"/>
        </w:rPr>
        <w:t xml:space="preserve">кв.м. жилья) и уровень платежей граждан 65,2%. </w:t>
      </w:r>
    </w:p>
    <w:p w:rsidR="003F7575" w:rsidRDefault="003F7575" w:rsidP="003F7575">
      <w:pPr>
        <w:ind w:firstLine="540"/>
        <w:jc w:val="both"/>
        <w:rPr>
          <w:sz w:val="28"/>
          <w:szCs w:val="28"/>
        </w:rPr>
      </w:pPr>
      <w:r>
        <w:rPr>
          <w:sz w:val="28"/>
          <w:szCs w:val="28"/>
        </w:rPr>
        <w:t>По состоянию на конец прошедшего года фактический уровень платежей граждан за жилищно-коммунальные услуги от их стоимости (или экономически обоснованного тарифа) составил более 90% в регионах Российской Федерации. В том числе уровень более 95% - в 53 регионах, 100% - в 10 субъектах Российской Федерации, среди них: Воронежская область, Тамбовская область, Республика Адыгея, Краснодарский край, Республика Мордовия, Свердловская область и др.</w:t>
      </w:r>
    </w:p>
    <w:p w:rsidR="003F7575" w:rsidRPr="00BA0190" w:rsidRDefault="003F7575" w:rsidP="003F7575">
      <w:pPr>
        <w:ind w:firstLine="540"/>
        <w:jc w:val="both"/>
        <w:rPr>
          <w:sz w:val="28"/>
          <w:szCs w:val="28"/>
        </w:rPr>
      </w:pPr>
      <w:r>
        <w:rPr>
          <w:sz w:val="28"/>
          <w:szCs w:val="28"/>
        </w:rPr>
        <w:t xml:space="preserve">В то же время следует отметить, что уровни платежей граждан по конкретным видам жилищно-коммунальных могут быть различными. Переход на полную оплату ЖКУ может быть поэтапным не только по срокам, но и видам услуг: содержание и ремонт </w:t>
      </w:r>
      <w:r w:rsidRPr="007F7C4A">
        <w:rPr>
          <w:sz w:val="28"/>
          <w:szCs w:val="28"/>
        </w:rPr>
        <w:t xml:space="preserve">общего имущества в многоквартирном доме, </w:t>
      </w:r>
      <w:r>
        <w:rPr>
          <w:sz w:val="28"/>
          <w:szCs w:val="28"/>
        </w:rPr>
        <w:t>услуги отопления и горячего водоснабжения, электроэнергии и т.п. Очевидно, что быстрее всего полной оплаты населением ЖКУ можно достичь в оплате тех услуг, стоимость которых ниже по отношению к другим услугам.</w:t>
      </w:r>
    </w:p>
    <w:p w:rsidR="003F7575" w:rsidRPr="00F932F5" w:rsidRDefault="003F7575" w:rsidP="003F7575">
      <w:pPr>
        <w:ind w:firstLine="600"/>
        <w:jc w:val="both"/>
        <w:rPr>
          <w:sz w:val="28"/>
          <w:szCs w:val="28"/>
        </w:rPr>
      </w:pPr>
      <w:r>
        <w:rPr>
          <w:sz w:val="28"/>
          <w:szCs w:val="28"/>
        </w:rPr>
        <w:t>В</w:t>
      </w:r>
      <w:r w:rsidRPr="008447F3">
        <w:rPr>
          <w:sz w:val="28"/>
          <w:szCs w:val="28"/>
        </w:rPr>
        <w:t xml:space="preserve"> 2005 году в Уральском федеральном округе, в экспериментальном порядке на </w:t>
      </w:r>
      <w:r>
        <w:rPr>
          <w:sz w:val="28"/>
          <w:szCs w:val="28"/>
        </w:rPr>
        <w:t>полную оплату жилищно-коммунальных услуг</w:t>
      </w:r>
      <w:r w:rsidRPr="008447F3">
        <w:rPr>
          <w:sz w:val="28"/>
          <w:szCs w:val="28"/>
        </w:rPr>
        <w:t xml:space="preserve"> перешли две области – Тюменская и Челябинская.</w:t>
      </w:r>
      <w:r>
        <w:rPr>
          <w:sz w:val="28"/>
          <w:szCs w:val="28"/>
        </w:rPr>
        <w:t xml:space="preserve"> В Ханты-Мансийском автономном округе такой переход  осуществлялся в течение года постепенным повышением цен за жилищно-коммунальные услуги на 1-2%. Представители</w:t>
      </w:r>
      <w:r w:rsidRPr="00F932F5">
        <w:rPr>
          <w:sz w:val="28"/>
          <w:szCs w:val="28"/>
        </w:rPr>
        <w:t xml:space="preserve"> областей </w:t>
      </w:r>
      <w:r>
        <w:rPr>
          <w:sz w:val="28"/>
          <w:szCs w:val="28"/>
        </w:rPr>
        <w:t>Уральского федерального округа</w:t>
      </w:r>
      <w:r w:rsidRPr="00F932F5">
        <w:rPr>
          <w:sz w:val="28"/>
          <w:szCs w:val="28"/>
        </w:rPr>
        <w:t>, которые перешли на 100-процентную оплату стоимости услуг ЖКХ, высказыва</w:t>
      </w:r>
      <w:r>
        <w:rPr>
          <w:sz w:val="28"/>
          <w:szCs w:val="28"/>
        </w:rPr>
        <w:t>ли</w:t>
      </w:r>
      <w:r w:rsidRPr="00F932F5">
        <w:rPr>
          <w:sz w:val="28"/>
          <w:szCs w:val="28"/>
        </w:rPr>
        <w:t xml:space="preserve"> положительное отношение к </w:t>
      </w:r>
      <w:r>
        <w:rPr>
          <w:sz w:val="28"/>
          <w:szCs w:val="28"/>
        </w:rPr>
        <w:t>данным изменениям</w:t>
      </w:r>
      <w:r w:rsidRPr="00F932F5">
        <w:rPr>
          <w:sz w:val="28"/>
          <w:szCs w:val="28"/>
        </w:rPr>
        <w:t xml:space="preserve">. </w:t>
      </w:r>
      <w:r>
        <w:rPr>
          <w:sz w:val="28"/>
          <w:szCs w:val="28"/>
        </w:rPr>
        <w:t>Отмечалось, что население</w:t>
      </w:r>
      <w:r w:rsidRPr="00F932F5">
        <w:rPr>
          <w:sz w:val="28"/>
          <w:szCs w:val="28"/>
        </w:rPr>
        <w:t xml:space="preserve"> области серьезного роста цен не ощутило, поскольку переход осуществлялся размеренно при активной работе органов социальной защиты</w:t>
      </w:r>
      <w:r>
        <w:rPr>
          <w:sz w:val="28"/>
          <w:szCs w:val="28"/>
        </w:rPr>
        <w:t>. Для поэтапного перехода на полную оплату жилищно-коммунальных услуг</w:t>
      </w:r>
      <w:r w:rsidRPr="008447F3">
        <w:rPr>
          <w:sz w:val="28"/>
          <w:szCs w:val="28"/>
        </w:rPr>
        <w:t xml:space="preserve"> </w:t>
      </w:r>
      <w:r>
        <w:rPr>
          <w:sz w:val="28"/>
          <w:szCs w:val="28"/>
        </w:rPr>
        <w:t>была организована работа вневедомственной комиссии, которая осуществляла согласование с муниципальным образованием тарифов либо рекомендаций по необоснованным издержкам или затратам.</w:t>
      </w:r>
    </w:p>
    <w:p w:rsidR="003F7575" w:rsidRPr="00411AC5" w:rsidRDefault="003F7575" w:rsidP="003F7575">
      <w:pPr>
        <w:ind w:firstLine="600"/>
        <w:jc w:val="both"/>
        <w:rPr>
          <w:b/>
          <w:sz w:val="28"/>
          <w:szCs w:val="28"/>
        </w:rPr>
      </w:pPr>
      <w:r>
        <w:rPr>
          <w:sz w:val="28"/>
          <w:szCs w:val="28"/>
        </w:rPr>
        <w:t xml:space="preserve">В 2006 году город Березовский был определен экспериментальной площадкой для проведения перехода Кемеровской области на полную оплату жилищно-коммунальных услуг. Для уменьшения </w:t>
      </w:r>
      <w:r w:rsidRPr="00411AC5">
        <w:rPr>
          <w:sz w:val="28"/>
          <w:szCs w:val="28"/>
        </w:rPr>
        <w:t>социально</w:t>
      </w:r>
      <w:r>
        <w:rPr>
          <w:sz w:val="28"/>
          <w:szCs w:val="28"/>
        </w:rPr>
        <w:t>й</w:t>
      </w:r>
      <w:r w:rsidRPr="00411AC5">
        <w:rPr>
          <w:sz w:val="28"/>
          <w:szCs w:val="28"/>
        </w:rPr>
        <w:t xml:space="preserve"> </w:t>
      </w:r>
      <w:r>
        <w:rPr>
          <w:sz w:val="28"/>
          <w:szCs w:val="28"/>
        </w:rPr>
        <w:t>напряженности</w:t>
      </w:r>
      <w:r w:rsidRPr="00411AC5">
        <w:rPr>
          <w:sz w:val="28"/>
          <w:szCs w:val="28"/>
        </w:rPr>
        <w:t xml:space="preserve"> первые три месяца проводи</w:t>
      </w:r>
      <w:r>
        <w:rPr>
          <w:sz w:val="28"/>
          <w:szCs w:val="28"/>
        </w:rPr>
        <w:t>лась работа</w:t>
      </w:r>
      <w:r w:rsidRPr="00411AC5">
        <w:rPr>
          <w:sz w:val="28"/>
          <w:szCs w:val="28"/>
        </w:rPr>
        <w:t xml:space="preserve"> с населением, жителям </w:t>
      </w:r>
      <w:r>
        <w:rPr>
          <w:sz w:val="28"/>
          <w:szCs w:val="28"/>
        </w:rPr>
        <w:t xml:space="preserve">предоставлялась </w:t>
      </w:r>
      <w:r w:rsidRPr="00411AC5">
        <w:rPr>
          <w:sz w:val="28"/>
          <w:szCs w:val="28"/>
        </w:rPr>
        <w:t>возможность, получая квитанции с новыми цифрами, оплачивать их по старым тарифам (70</w:t>
      </w:r>
      <w:r>
        <w:rPr>
          <w:sz w:val="28"/>
          <w:szCs w:val="28"/>
        </w:rPr>
        <w:t>%).</w:t>
      </w:r>
      <w:r w:rsidRPr="00411AC5">
        <w:rPr>
          <w:sz w:val="28"/>
          <w:szCs w:val="28"/>
        </w:rPr>
        <w:t xml:space="preserve"> Это было сделано для того, чтобы </w:t>
      </w:r>
      <w:r>
        <w:rPr>
          <w:sz w:val="28"/>
          <w:szCs w:val="28"/>
        </w:rPr>
        <w:t>при возникновении</w:t>
      </w:r>
      <w:r w:rsidRPr="00411AC5">
        <w:rPr>
          <w:sz w:val="28"/>
          <w:szCs w:val="28"/>
        </w:rPr>
        <w:t xml:space="preserve"> вопрос</w:t>
      </w:r>
      <w:r>
        <w:rPr>
          <w:sz w:val="28"/>
          <w:szCs w:val="28"/>
        </w:rPr>
        <w:t>ов у населения</w:t>
      </w:r>
      <w:r w:rsidRPr="00411AC5">
        <w:rPr>
          <w:sz w:val="28"/>
          <w:szCs w:val="28"/>
        </w:rPr>
        <w:t xml:space="preserve">, </w:t>
      </w:r>
      <w:r>
        <w:rPr>
          <w:sz w:val="28"/>
          <w:szCs w:val="28"/>
        </w:rPr>
        <w:t xml:space="preserve">они </w:t>
      </w:r>
      <w:r w:rsidRPr="00411AC5">
        <w:rPr>
          <w:sz w:val="28"/>
          <w:szCs w:val="28"/>
        </w:rPr>
        <w:t>могли получить разъясне</w:t>
      </w:r>
      <w:r>
        <w:rPr>
          <w:sz w:val="28"/>
          <w:szCs w:val="28"/>
        </w:rPr>
        <w:t>ния и консультации</w:t>
      </w:r>
      <w:r w:rsidRPr="00411AC5">
        <w:rPr>
          <w:sz w:val="28"/>
          <w:szCs w:val="28"/>
        </w:rPr>
        <w:t>.</w:t>
      </w:r>
    </w:p>
    <w:p w:rsidR="003F7575" w:rsidRPr="00371F4A" w:rsidRDefault="003F7575" w:rsidP="003F7575">
      <w:pPr>
        <w:ind w:firstLine="600"/>
        <w:jc w:val="both"/>
        <w:rPr>
          <w:sz w:val="28"/>
          <w:szCs w:val="28"/>
        </w:rPr>
      </w:pPr>
      <w:r w:rsidRPr="00371F4A">
        <w:rPr>
          <w:sz w:val="28"/>
          <w:szCs w:val="28"/>
        </w:rPr>
        <w:t xml:space="preserve">Был установлен дифференцированный подход к </w:t>
      </w:r>
      <w:r>
        <w:rPr>
          <w:sz w:val="28"/>
          <w:szCs w:val="28"/>
        </w:rPr>
        <w:t>оплате жилищно-коммунальных услуг</w:t>
      </w:r>
      <w:r w:rsidRPr="00371F4A">
        <w:rPr>
          <w:sz w:val="28"/>
          <w:szCs w:val="28"/>
        </w:rPr>
        <w:t>. Семья, совокупный доход которой ниже прожиточного минимума, вносила плату за содержание и ремонт общего имущества в многоквартирном доме не больше 5% своего дохода; семья, где совокупный доход составля</w:t>
      </w:r>
      <w:r>
        <w:rPr>
          <w:sz w:val="28"/>
          <w:szCs w:val="28"/>
        </w:rPr>
        <w:t>л</w:t>
      </w:r>
      <w:r w:rsidRPr="00371F4A">
        <w:rPr>
          <w:sz w:val="28"/>
          <w:szCs w:val="28"/>
        </w:rPr>
        <w:t xml:space="preserve"> от 1 до 2 прожиточных минимумов - 10%, остальные - 15%, но не выше установленного тарифа.</w:t>
      </w:r>
    </w:p>
    <w:p w:rsidR="003F7575" w:rsidRDefault="003F7575" w:rsidP="003F7575">
      <w:pPr>
        <w:ind w:firstLine="600"/>
        <w:jc w:val="both"/>
        <w:rPr>
          <w:sz w:val="28"/>
          <w:szCs w:val="28"/>
        </w:rPr>
      </w:pPr>
      <w:r w:rsidRPr="009E690C">
        <w:rPr>
          <w:sz w:val="28"/>
          <w:szCs w:val="28"/>
        </w:rPr>
        <w:t xml:space="preserve">Вместе с тем для лиц, получающих государственную субсидию на оплату коммунальных услуг, были открыты персонифицированные счета, использовать которые можно </w:t>
      </w:r>
      <w:r>
        <w:rPr>
          <w:sz w:val="28"/>
          <w:szCs w:val="28"/>
        </w:rPr>
        <w:t xml:space="preserve">было </w:t>
      </w:r>
      <w:r w:rsidRPr="009E690C">
        <w:rPr>
          <w:sz w:val="28"/>
          <w:szCs w:val="28"/>
        </w:rPr>
        <w:t xml:space="preserve">по двум схемам: либо снимать деньги и лично платить за </w:t>
      </w:r>
      <w:r>
        <w:rPr>
          <w:sz w:val="28"/>
          <w:szCs w:val="28"/>
        </w:rPr>
        <w:t>жилищно-коммунальные</w:t>
      </w:r>
      <w:r w:rsidRPr="009E690C">
        <w:rPr>
          <w:sz w:val="28"/>
          <w:szCs w:val="28"/>
        </w:rPr>
        <w:t xml:space="preserve"> услуги, либо написать заявление о переводе поступлений в счет той же оплаты.</w:t>
      </w:r>
    </w:p>
    <w:p w:rsidR="003F7575" w:rsidRPr="007F7C4A" w:rsidRDefault="003F7575" w:rsidP="003F7575">
      <w:pPr>
        <w:ind w:firstLine="600"/>
        <w:jc w:val="both"/>
        <w:rPr>
          <w:sz w:val="28"/>
          <w:szCs w:val="28"/>
        </w:rPr>
      </w:pPr>
      <w:r w:rsidRPr="007F7C4A">
        <w:rPr>
          <w:sz w:val="28"/>
          <w:szCs w:val="28"/>
        </w:rPr>
        <w:t>В 2006 году 49 субъектов РФ перешли на персонифицированные социальные счета, на которые перечислялись адресные субсидии граждан. Новый механизм делал процедуру расходования бюджетных средств прозрачной. Это положительно отразилось  на  развитии рыночных отношений: жители стали оплачивать услуги живыми деньгами в установленные сроки и, как следствие, произошло уменьшение административного воздействия на коммерческие структуры местных властей.</w:t>
      </w:r>
    </w:p>
    <w:p w:rsidR="003F7575" w:rsidRPr="009E690C" w:rsidRDefault="009D338F" w:rsidP="003F7575">
      <w:pPr>
        <w:ind w:firstLine="600"/>
        <w:jc w:val="both"/>
        <w:rPr>
          <w:sz w:val="28"/>
          <w:szCs w:val="28"/>
        </w:rPr>
      </w:pPr>
      <w:r>
        <w:rPr>
          <w:sz w:val="28"/>
          <w:szCs w:val="28"/>
        </w:rPr>
        <w:t>Практ</w:t>
      </w:r>
      <w:r w:rsidR="003F7575">
        <w:rPr>
          <w:sz w:val="28"/>
          <w:szCs w:val="28"/>
        </w:rPr>
        <w:t xml:space="preserve">ика показала, что </w:t>
      </w:r>
      <w:r w:rsidR="003F7575" w:rsidRPr="009E690C">
        <w:rPr>
          <w:sz w:val="28"/>
          <w:szCs w:val="28"/>
        </w:rPr>
        <w:t xml:space="preserve">переход на </w:t>
      </w:r>
      <w:r w:rsidR="003F7575">
        <w:rPr>
          <w:sz w:val="28"/>
          <w:szCs w:val="28"/>
        </w:rPr>
        <w:t>полную оплату жилищно-коммунальных услуг</w:t>
      </w:r>
      <w:r w:rsidR="003F7575" w:rsidRPr="008447F3">
        <w:rPr>
          <w:sz w:val="28"/>
          <w:szCs w:val="28"/>
        </w:rPr>
        <w:t xml:space="preserve"> </w:t>
      </w:r>
      <w:r w:rsidR="003F7575" w:rsidRPr="009E690C">
        <w:rPr>
          <w:sz w:val="28"/>
          <w:szCs w:val="28"/>
        </w:rPr>
        <w:t>населением</w:t>
      </w:r>
      <w:r w:rsidR="003F7575">
        <w:rPr>
          <w:sz w:val="28"/>
          <w:szCs w:val="28"/>
        </w:rPr>
        <w:t xml:space="preserve"> в 2007 году в </w:t>
      </w:r>
      <w:r w:rsidR="003F7575" w:rsidRPr="009E690C">
        <w:rPr>
          <w:sz w:val="28"/>
          <w:szCs w:val="28"/>
        </w:rPr>
        <w:t>Томской области не повлиял на размер жилищных субсидий и численность их получателей</w:t>
      </w:r>
      <w:r w:rsidR="003F7575">
        <w:rPr>
          <w:sz w:val="28"/>
          <w:szCs w:val="28"/>
        </w:rPr>
        <w:t>.</w:t>
      </w:r>
    </w:p>
    <w:p w:rsidR="003F7575" w:rsidRDefault="003F7575" w:rsidP="003F7575">
      <w:pPr>
        <w:ind w:firstLine="600"/>
        <w:jc w:val="both"/>
        <w:rPr>
          <w:sz w:val="28"/>
          <w:szCs w:val="28"/>
        </w:rPr>
      </w:pPr>
      <w:r w:rsidRPr="009E690C">
        <w:rPr>
          <w:sz w:val="28"/>
          <w:szCs w:val="28"/>
        </w:rPr>
        <w:t>Количество получателей жилищных суб</w:t>
      </w:r>
      <w:r>
        <w:rPr>
          <w:sz w:val="28"/>
          <w:szCs w:val="28"/>
        </w:rPr>
        <w:t>сидий</w:t>
      </w:r>
      <w:r w:rsidRPr="009E690C">
        <w:rPr>
          <w:sz w:val="28"/>
          <w:szCs w:val="28"/>
        </w:rPr>
        <w:t xml:space="preserve"> после перехода на </w:t>
      </w:r>
      <w:r>
        <w:rPr>
          <w:sz w:val="28"/>
          <w:szCs w:val="28"/>
        </w:rPr>
        <w:t>полную оплату жилищно-коммунальных услуг</w:t>
      </w:r>
      <w:r w:rsidRPr="008447F3">
        <w:rPr>
          <w:sz w:val="28"/>
          <w:szCs w:val="28"/>
        </w:rPr>
        <w:t xml:space="preserve"> </w:t>
      </w:r>
      <w:r w:rsidRPr="009E690C">
        <w:rPr>
          <w:sz w:val="28"/>
          <w:szCs w:val="28"/>
        </w:rPr>
        <w:t xml:space="preserve">не увеличилось. Всего в Томской области в среднем 15% из проживающих в регионе 372 тысяч семей в первом полугодии 2007 года получили субсидии на оплату жилищно-коммунальных услуг на сумму около 260 млн. рублей. </w:t>
      </w:r>
    </w:p>
    <w:p w:rsidR="003F7575" w:rsidRPr="009E690C" w:rsidRDefault="003F7575" w:rsidP="003F7575">
      <w:pPr>
        <w:ind w:firstLine="600"/>
        <w:jc w:val="both"/>
        <w:rPr>
          <w:sz w:val="28"/>
          <w:szCs w:val="28"/>
        </w:rPr>
      </w:pPr>
      <w:r>
        <w:rPr>
          <w:sz w:val="28"/>
          <w:szCs w:val="28"/>
        </w:rPr>
        <w:t xml:space="preserve">При этом в регионе существовало 2 стандарта выплат жилищных субсидий - </w:t>
      </w:r>
      <w:r w:rsidRPr="009E690C">
        <w:rPr>
          <w:sz w:val="28"/>
          <w:szCs w:val="28"/>
        </w:rPr>
        <w:t>стандарт нормативной площади жилого помещения и стандарт максимально допустимой доли расходов в совокупном доходе семьи, которые оста</w:t>
      </w:r>
      <w:r>
        <w:rPr>
          <w:sz w:val="28"/>
          <w:szCs w:val="28"/>
        </w:rPr>
        <w:t>ва</w:t>
      </w:r>
      <w:r w:rsidRPr="009E690C">
        <w:rPr>
          <w:sz w:val="28"/>
          <w:szCs w:val="28"/>
        </w:rPr>
        <w:t>лись на прежнем уровне после повышения доли оплаты населением ЖКУ до 100%.</w:t>
      </w:r>
    </w:p>
    <w:p w:rsidR="003F7575" w:rsidRDefault="003F7575" w:rsidP="003F7575">
      <w:pPr>
        <w:ind w:firstLine="600"/>
        <w:jc w:val="both"/>
        <w:rPr>
          <w:sz w:val="28"/>
          <w:szCs w:val="28"/>
        </w:rPr>
      </w:pPr>
      <w:r w:rsidRPr="009E690C">
        <w:rPr>
          <w:sz w:val="28"/>
          <w:szCs w:val="28"/>
        </w:rPr>
        <w:t>Максимально допустимая доля расходов на оплату услуг ЖКХ</w:t>
      </w:r>
      <w:r>
        <w:rPr>
          <w:sz w:val="28"/>
          <w:szCs w:val="28"/>
        </w:rPr>
        <w:t xml:space="preserve"> на территории Томской области устанавливалась по 2-ум шкалам.</w:t>
      </w:r>
      <w:r w:rsidRPr="009E690C">
        <w:rPr>
          <w:b/>
        </w:rPr>
        <w:t xml:space="preserve"> </w:t>
      </w:r>
      <w:r w:rsidRPr="009E690C">
        <w:rPr>
          <w:sz w:val="28"/>
          <w:szCs w:val="28"/>
        </w:rPr>
        <w:t>Первая - общая – от 0 до 22%; вторая – льготная, для определенных категорий граждан, - от 0 до 13%</w:t>
      </w:r>
      <w:r>
        <w:rPr>
          <w:sz w:val="28"/>
          <w:szCs w:val="28"/>
        </w:rPr>
        <w:t>, к которым относились социально – незащищенные слои населения.</w:t>
      </w:r>
    </w:p>
    <w:p w:rsidR="003F7575" w:rsidRPr="00CB28C8" w:rsidRDefault="003F7575" w:rsidP="003F7575">
      <w:pPr>
        <w:ind w:firstLine="600"/>
        <w:jc w:val="both"/>
        <w:rPr>
          <w:sz w:val="28"/>
          <w:szCs w:val="28"/>
        </w:rPr>
      </w:pPr>
      <w:r w:rsidRPr="00CB28C8">
        <w:rPr>
          <w:sz w:val="28"/>
          <w:szCs w:val="28"/>
        </w:rPr>
        <w:t>В Республике Татарстан к 2007 году была отлажена и действовала система гарантий и социальн</w:t>
      </w:r>
      <w:r w:rsidR="00CB28C8" w:rsidRPr="00CB28C8">
        <w:rPr>
          <w:sz w:val="28"/>
          <w:szCs w:val="28"/>
        </w:rPr>
        <w:t>ой</w:t>
      </w:r>
      <w:r w:rsidRPr="00CB28C8">
        <w:rPr>
          <w:sz w:val="28"/>
          <w:szCs w:val="28"/>
        </w:rPr>
        <w:t xml:space="preserve"> поддержки населения. С 2005 года  все виды адресной социальной поддержки осуществлялись в  форме денежных выплат. Это стабилизировало работу  предприятий ЖКХ и дало им возможность выйти на безубыточный режим функционирования. При этом стоимость предоставляемых жилищно-коммунальных услуг в Республике на 34% была ниже, чем в среднем по России. Полностью исчезли из бюджета расходы на погашение убытков предприятий ЖКХ, снизились расходы на субсидии для малообеспеченных граждан. Поддержка стала персонифицированной, адресной и бюджетные средства стали выделяться только  тем, кто действительно в этом нуждается. Полученную в Республике экономию бюджетных средств направили на лизинг оборудования и обновление фондов ЖКХ.</w:t>
      </w:r>
    </w:p>
    <w:p w:rsidR="003F7575" w:rsidRDefault="003F7575" w:rsidP="003F7575">
      <w:pPr>
        <w:ind w:firstLine="540"/>
        <w:jc w:val="both"/>
        <w:rPr>
          <w:sz w:val="28"/>
          <w:szCs w:val="28"/>
        </w:rPr>
      </w:pPr>
      <w:r>
        <w:rPr>
          <w:sz w:val="28"/>
          <w:szCs w:val="28"/>
        </w:rPr>
        <w:t>На конец прошедшего года полностью оплачиваются жилищные услуги в 32 регионах Российской Федерации (Владимирская область, Костромская область, Липецкая область, Тамбовская область, Республика Татарстан, Республика Башкортостан, Пермский край, Амурская область и др.), холодная вода – в 18 (Владимирская область, Воронежская область,</w:t>
      </w:r>
      <w:r w:rsidRPr="00CB4B1B">
        <w:rPr>
          <w:sz w:val="28"/>
          <w:szCs w:val="28"/>
        </w:rPr>
        <w:t xml:space="preserve"> </w:t>
      </w:r>
      <w:r>
        <w:rPr>
          <w:sz w:val="28"/>
          <w:szCs w:val="28"/>
        </w:rPr>
        <w:t>Тамбовская область, Вологодская область, Республика Алтай, Ямало-Ненецкий автономный округ и др.),  горячая вода – в 27 (Белгородская область, Владимирская область, Воронежская область, Калужская область, Орловская область и др.), электроэнергия – в 46 (Воронежская область, Ивановская область, Калужская область,</w:t>
      </w:r>
      <w:r w:rsidRPr="00CB4B1B">
        <w:rPr>
          <w:sz w:val="28"/>
          <w:szCs w:val="28"/>
        </w:rPr>
        <w:t xml:space="preserve"> </w:t>
      </w:r>
      <w:r>
        <w:rPr>
          <w:sz w:val="28"/>
          <w:szCs w:val="28"/>
        </w:rPr>
        <w:t>Костромская область, Курская область, Липецкая область, Московская область, Орловская область, Смоленская область, Тамбовская область, Тверская область, Тульская область, Ярославская область, Москва и др.).</w:t>
      </w:r>
    </w:p>
    <w:p w:rsidR="003F7575" w:rsidRDefault="003F7575" w:rsidP="003F7575">
      <w:pPr>
        <w:ind w:firstLine="708"/>
        <w:jc w:val="both"/>
        <w:rPr>
          <w:sz w:val="28"/>
          <w:szCs w:val="28"/>
        </w:rPr>
      </w:pPr>
    </w:p>
    <w:p w:rsidR="003F7575" w:rsidRDefault="003F7575" w:rsidP="003F7575">
      <w:pPr>
        <w:jc w:val="center"/>
        <w:rPr>
          <w:b/>
          <w:sz w:val="28"/>
          <w:szCs w:val="28"/>
        </w:rPr>
      </w:pPr>
      <w:r>
        <w:rPr>
          <w:b/>
          <w:sz w:val="28"/>
          <w:szCs w:val="28"/>
        </w:rPr>
        <w:t>3 Оплата жилищно-коммунальных услуг с учетом социальной направленности политики Правительства Москвы</w:t>
      </w:r>
    </w:p>
    <w:p w:rsidR="003F7575" w:rsidRDefault="003F7575" w:rsidP="003F7575">
      <w:pPr>
        <w:jc w:val="center"/>
        <w:rPr>
          <w:b/>
          <w:sz w:val="28"/>
          <w:szCs w:val="28"/>
        </w:rPr>
      </w:pPr>
    </w:p>
    <w:p w:rsidR="003F7575" w:rsidRPr="00CB28C8" w:rsidRDefault="003F7575" w:rsidP="003F7575">
      <w:pPr>
        <w:ind w:firstLine="708"/>
        <w:jc w:val="both"/>
        <w:rPr>
          <w:sz w:val="28"/>
          <w:szCs w:val="28"/>
        </w:rPr>
      </w:pPr>
      <w:r w:rsidRPr="00CB28C8">
        <w:rPr>
          <w:sz w:val="28"/>
          <w:szCs w:val="28"/>
        </w:rPr>
        <w:t>В условиях рыночной экономики управление многоквартирным домом подчиняется закону спроса и предложения. Именно рынок определяет уровень цен в сфере управления многоквартирным домом, устанавливает цены на предлагаемые услуги. Спрос ограничивается платежеспособностью потребителей, предложение – уровнем развития экономики. Помимо рыночной конъюнктуры, важным фактором, влияющим на управление многоквартирным домом, является правовая и нормотворческая деятельность.</w:t>
      </w:r>
    </w:p>
    <w:p w:rsidR="003F7575" w:rsidRPr="00CB28C8" w:rsidRDefault="003F7575" w:rsidP="003F7575">
      <w:pPr>
        <w:ind w:firstLine="708"/>
        <w:jc w:val="both"/>
        <w:rPr>
          <w:sz w:val="28"/>
          <w:szCs w:val="28"/>
        </w:rPr>
      </w:pPr>
      <w:r w:rsidRPr="00CB28C8">
        <w:rPr>
          <w:sz w:val="28"/>
          <w:szCs w:val="28"/>
        </w:rPr>
        <w:t>Очевидно, что для эффективного управления многоквартирным домом необходима система, включающая постановку целей и определение задач планирования, организации, исполнения решений и контроля за их исполнением.</w:t>
      </w:r>
    </w:p>
    <w:p w:rsidR="003F7575" w:rsidRPr="00CB28C8" w:rsidRDefault="003F7575" w:rsidP="003F7575">
      <w:pPr>
        <w:ind w:firstLine="708"/>
        <w:jc w:val="both"/>
        <w:rPr>
          <w:sz w:val="28"/>
          <w:szCs w:val="28"/>
        </w:rPr>
      </w:pPr>
      <w:r w:rsidRPr="00CB28C8">
        <w:rPr>
          <w:sz w:val="28"/>
          <w:szCs w:val="28"/>
        </w:rPr>
        <w:t xml:space="preserve">Сегодня перед собственниками помещений </w:t>
      </w:r>
      <w:r w:rsidR="00CB28C8">
        <w:rPr>
          <w:sz w:val="28"/>
          <w:szCs w:val="28"/>
        </w:rPr>
        <w:t xml:space="preserve">в </w:t>
      </w:r>
      <w:r w:rsidRPr="00CB28C8">
        <w:rPr>
          <w:sz w:val="28"/>
          <w:szCs w:val="28"/>
        </w:rPr>
        <w:t>многоквартирных дом</w:t>
      </w:r>
      <w:r w:rsidR="00CB28C8">
        <w:rPr>
          <w:sz w:val="28"/>
          <w:szCs w:val="28"/>
        </w:rPr>
        <w:t>ах</w:t>
      </w:r>
      <w:r w:rsidRPr="00CB28C8">
        <w:rPr>
          <w:sz w:val="28"/>
          <w:szCs w:val="28"/>
        </w:rPr>
        <w:t>, предприятиями жилищно-коммунального хозяйства и органами местного самоуправления стоит непростая задача – цивилизованно и грамотно, не растеряв положительный опыт  и сохранив здоровый потенциал</w:t>
      </w:r>
      <w:r w:rsidR="00DC663D">
        <w:rPr>
          <w:sz w:val="28"/>
          <w:szCs w:val="28"/>
        </w:rPr>
        <w:t>,</w:t>
      </w:r>
      <w:r w:rsidRPr="00CB28C8">
        <w:rPr>
          <w:sz w:val="28"/>
          <w:szCs w:val="28"/>
        </w:rPr>
        <w:t xml:space="preserve"> выйти на р</w:t>
      </w:r>
      <w:r w:rsidR="00DC663D">
        <w:rPr>
          <w:sz w:val="28"/>
          <w:szCs w:val="28"/>
        </w:rPr>
        <w:t>ынок жилищно-коммунальных услуг, для чего:</w:t>
      </w:r>
    </w:p>
    <w:p w:rsidR="003F7575" w:rsidRPr="00CB28C8" w:rsidRDefault="003F7575" w:rsidP="003F7575">
      <w:pPr>
        <w:tabs>
          <w:tab w:val="num" w:pos="720"/>
        </w:tabs>
        <w:jc w:val="both"/>
        <w:rPr>
          <w:sz w:val="28"/>
          <w:szCs w:val="28"/>
        </w:rPr>
      </w:pPr>
      <w:r w:rsidRPr="00CB28C8">
        <w:rPr>
          <w:sz w:val="28"/>
          <w:szCs w:val="28"/>
        </w:rPr>
        <w:tab/>
        <w:t>- собственники помещений в многоквартирном доме должны стать полноправными хозяевами – научиться защищать свои права и нести бремя ответственности за содержание своего имущества и оплату коммунальных услуг в новых экономических и правовых условиях сферы  ЖКХ;</w:t>
      </w:r>
    </w:p>
    <w:p w:rsidR="003F7575" w:rsidRPr="00CB28C8" w:rsidRDefault="003F7575" w:rsidP="003F7575">
      <w:pPr>
        <w:tabs>
          <w:tab w:val="num" w:pos="720"/>
        </w:tabs>
        <w:jc w:val="both"/>
        <w:rPr>
          <w:sz w:val="28"/>
          <w:szCs w:val="28"/>
        </w:rPr>
      </w:pPr>
      <w:r w:rsidRPr="00CB28C8">
        <w:rPr>
          <w:sz w:val="28"/>
          <w:szCs w:val="28"/>
        </w:rPr>
        <w:tab/>
        <w:t xml:space="preserve">- предприятия, желающие выступить в качестве управляющих компаний должны научиться работать по-новому, в условиях рыночных отношений, учитывая   конъюнктуру рынка, требования законодательства и экономическую обоснованность расходования денежных средств собственников </w:t>
      </w:r>
      <w:r w:rsidR="00CB28C8">
        <w:rPr>
          <w:sz w:val="28"/>
          <w:szCs w:val="28"/>
        </w:rPr>
        <w:t xml:space="preserve">помещений в </w:t>
      </w:r>
      <w:r w:rsidRPr="00CB28C8">
        <w:rPr>
          <w:sz w:val="28"/>
          <w:szCs w:val="28"/>
        </w:rPr>
        <w:t>многоквартирн</w:t>
      </w:r>
      <w:r w:rsidR="00CB28C8">
        <w:rPr>
          <w:sz w:val="28"/>
          <w:szCs w:val="28"/>
        </w:rPr>
        <w:t xml:space="preserve">ом </w:t>
      </w:r>
      <w:r w:rsidRPr="00CB28C8">
        <w:rPr>
          <w:sz w:val="28"/>
          <w:szCs w:val="28"/>
        </w:rPr>
        <w:t>дом</w:t>
      </w:r>
      <w:r w:rsidR="00CB28C8">
        <w:rPr>
          <w:sz w:val="28"/>
          <w:szCs w:val="28"/>
        </w:rPr>
        <w:t>е</w:t>
      </w:r>
      <w:r w:rsidRPr="00CB28C8">
        <w:rPr>
          <w:sz w:val="28"/>
          <w:szCs w:val="28"/>
        </w:rPr>
        <w:t xml:space="preserve"> при выполнении работ и оказании услуг;</w:t>
      </w:r>
    </w:p>
    <w:p w:rsidR="003F7575" w:rsidRPr="00CB28C8" w:rsidRDefault="003F7575" w:rsidP="003F7575">
      <w:pPr>
        <w:tabs>
          <w:tab w:val="num" w:pos="720"/>
        </w:tabs>
        <w:jc w:val="both"/>
        <w:rPr>
          <w:sz w:val="28"/>
          <w:szCs w:val="28"/>
        </w:rPr>
      </w:pPr>
      <w:r w:rsidRPr="00CB28C8">
        <w:rPr>
          <w:sz w:val="28"/>
          <w:szCs w:val="28"/>
        </w:rPr>
        <w:tab/>
        <w:t xml:space="preserve">- органы местного самоуправления должны с одной стороны обеспечить всем участникам рынка равные условия, с другой – решать вопросы  </w:t>
      </w:r>
      <w:r w:rsidR="00CB28C8">
        <w:rPr>
          <w:sz w:val="28"/>
          <w:szCs w:val="28"/>
        </w:rPr>
        <w:t>проведения преобразований в</w:t>
      </w:r>
      <w:r w:rsidRPr="00CB28C8">
        <w:rPr>
          <w:sz w:val="28"/>
          <w:szCs w:val="28"/>
        </w:rPr>
        <w:t xml:space="preserve"> ЖКХ исходя из интересов населения, а с третьей – выступить участником рынка ЖКУ в качестве собственника помещений в многоквартирном доме.</w:t>
      </w:r>
    </w:p>
    <w:p w:rsidR="003F7575" w:rsidRDefault="003F7575" w:rsidP="003F7575">
      <w:pPr>
        <w:ind w:firstLine="540"/>
        <w:jc w:val="both"/>
        <w:rPr>
          <w:sz w:val="28"/>
          <w:szCs w:val="28"/>
        </w:rPr>
      </w:pPr>
      <w:r>
        <w:rPr>
          <w:sz w:val="28"/>
          <w:szCs w:val="28"/>
        </w:rPr>
        <w:t>В Москве при проведении преобразований в жилищно-коммунальном хозяйстве соблюдается четкая социально-ориентированная политика, которая основывается на следующих принципах:</w:t>
      </w:r>
    </w:p>
    <w:p w:rsidR="003F7575" w:rsidRDefault="003F7575" w:rsidP="003F7575">
      <w:pPr>
        <w:ind w:firstLine="540"/>
        <w:jc w:val="both"/>
        <w:rPr>
          <w:sz w:val="28"/>
          <w:szCs w:val="28"/>
        </w:rPr>
      </w:pPr>
      <w:r>
        <w:rPr>
          <w:sz w:val="28"/>
          <w:szCs w:val="28"/>
        </w:rPr>
        <w:t>- социальной справедливости;</w:t>
      </w:r>
    </w:p>
    <w:p w:rsidR="003F7575" w:rsidRDefault="003F7575" w:rsidP="003F7575">
      <w:pPr>
        <w:ind w:firstLine="540"/>
        <w:jc w:val="both"/>
        <w:rPr>
          <w:sz w:val="28"/>
          <w:szCs w:val="28"/>
        </w:rPr>
      </w:pPr>
      <w:r>
        <w:rPr>
          <w:sz w:val="28"/>
          <w:szCs w:val="28"/>
        </w:rPr>
        <w:t>- последовательности и этапности в осуществлении мероприятий;</w:t>
      </w:r>
    </w:p>
    <w:p w:rsidR="003F7575" w:rsidRDefault="003F7575" w:rsidP="003F7575">
      <w:pPr>
        <w:ind w:firstLine="540"/>
        <w:jc w:val="both"/>
        <w:rPr>
          <w:sz w:val="28"/>
          <w:szCs w:val="28"/>
        </w:rPr>
      </w:pPr>
      <w:r>
        <w:rPr>
          <w:sz w:val="28"/>
          <w:szCs w:val="28"/>
        </w:rPr>
        <w:t>- уменьшения административного влияния на субъекты отношений по предоставлению жилищно-коммунальных услуг;</w:t>
      </w:r>
    </w:p>
    <w:p w:rsidR="003F7575" w:rsidRDefault="003F7575" w:rsidP="003F7575">
      <w:pPr>
        <w:ind w:firstLine="540"/>
        <w:jc w:val="both"/>
        <w:rPr>
          <w:sz w:val="28"/>
          <w:szCs w:val="28"/>
        </w:rPr>
      </w:pPr>
      <w:r>
        <w:rPr>
          <w:sz w:val="28"/>
          <w:szCs w:val="28"/>
        </w:rPr>
        <w:t>- создания условий для  развития самоуправления в жилищной сфере;</w:t>
      </w:r>
    </w:p>
    <w:p w:rsidR="003F7575" w:rsidRDefault="003F7575" w:rsidP="003F7575">
      <w:pPr>
        <w:ind w:firstLine="540"/>
        <w:jc w:val="both"/>
        <w:rPr>
          <w:sz w:val="28"/>
          <w:szCs w:val="28"/>
        </w:rPr>
      </w:pPr>
      <w:r>
        <w:rPr>
          <w:sz w:val="28"/>
          <w:szCs w:val="28"/>
        </w:rPr>
        <w:t>- формирования рыночных отношений во всех отраслях жилищно-коммунального хозяйства;</w:t>
      </w:r>
    </w:p>
    <w:p w:rsidR="003F7575" w:rsidRDefault="003F7575" w:rsidP="003F7575">
      <w:pPr>
        <w:ind w:firstLine="540"/>
        <w:jc w:val="both"/>
        <w:rPr>
          <w:sz w:val="28"/>
          <w:szCs w:val="28"/>
        </w:rPr>
      </w:pPr>
      <w:r>
        <w:rPr>
          <w:sz w:val="28"/>
          <w:szCs w:val="28"/>
        </w:rPr>
        <w:t>- повышения качества предоставляемых услуг, сокращения затрат, привлечения инвестиций;</w:t>
      </w:r>
    </w:p>
    <w:p w:rsidR="003F7575" w:rsidRDefault="003F7575" w:rsidP="003F7575">
      <w:pPr>
        <w:ind w:firstLine="540"/>
        <w:jc w:val="both"/>
        <w:rPr>
          <w:sz w:val="28"/>
          <w:szCs w:val="28"/>
        </w:rPr>
      </w:pPr>
      <w:r>
        <w:rPr>
          <w:sz w:val="28"/>
          <w:szCs w:val="28"/>
        </w:rPr>
        <w:t>- информационной доступности проводимых преобразований.</w:t>
      </w:r>
    </w:p>
    <w:p w:rsidR="003F7575" w:rsidRDefault="003F7575" w:rsidP="003F7575">
      <w:pPr>
        <w:ind w:firstLine="540"/>
        <w:jc w:val="both"/>
        <w:rPr>
          <w:sz w:val="28"/>
          <w:szCs w:val="28"/>
        </w:rPr>
      </w:pPr>
      <w:r>
        <w:rPr>
          <w:sz w:val="28"/>
          <w:szCs w:val="28"/>
        </w:rPr>
        <w:t>Руководствуясь указанными принципами  при формировании эффективной системы функционирования ЖКХ, в  Москве поставлены следующие социально-значимые задачи:</w:t>
      </w:r>
    </w:p>
    <w:p w:rsidR="003F7575" w:rsidRDefault="003F7575" w:rsidP="003F7575">
      <w:pPr>
        <w:ind w:firstLine="540"/>
        <w:jc w:val="both"/>
        <w:rPr>
          <w:sz w:val="28"/>
          <w:szCs w:val="28"/>
        </w:rPr>
      </w:pPr>
      <w:r>
        <w:rPr>
          <w:sz w:val="28"/>
          <w:szCs w:val="28"/>
        </w:rPr>
        <w:t xml:space="preserve"> - смягчение для населения процесса изменения системы оплаты жилья и коммунальных услуг при постепенном переходе отрасли в режим безубыточного финансирования;</w:t>
      </w:r>
    </w:p>
    <w:p w:rsidR="003F7575" w:rsidRDefault="003F7575" w:rsidP="003F7575">
      <w:pPr>
        <w:ind w:firstLine="540"/>
        <w:jc w:val="both"/>
        <w:rPr>
          <w:sz w:val="28"/>
          <w:szCs w:val="28"/>
        </w:rPr>
      </w:pPr>
      <w:r>
        <w:rPr>
          <w:sz w:val="28"/>
          <w:szCs w:val="28"/>
        </w:rPr>
        <w:t>- снижение издержек производителей услуг и совершенствование тарифной политики при поддержании стандартов качества предоставленных услуг;</w:t>
      </w:r>
    </w:p>
    <w:p w:rsidR="003F7575" w:rsidRDefault="003F7575" w:rsidP="003F7575">
      <w:pPr>
        <w:ind w:firstLine="540"/>
        <w:jc w:val="both"/>
        <w:rPr>
          <w:sz w:val="28"/>
          <w:szCs w:val="28"/>
        </w:rPr>
      </w:pPr>
      <w:r>
        <w:rPr>
          <w:sz w:val="28"/>
          <w:szCs w:val="28"/>
        </w:rPr>
        <w:t>- развитие конкурентной среды в сфере  управления многоквартирными домами, переход на договорные отношения, предоставление потребителям возможности влиять на объем и качество потребляемых услуг путем перерасчета платежей в случае снижения качества услуг;</w:t>
      </w:r>
    </w:p>
    <w:p w:rsidR="003F7575" w:rsidRDefault="003F7575" w:rsidP="003F7575">
      <w:pPr>
        <w:ind w:firstLine="540"/>
        <w:jc w:val="both"/>
        <w:rPr>
          <w:sz w:val="28"/>
          <w:szCs w:val="28"/>
        </w:rPr>
      </w:pPr>
      <w:r>
        <w:rPr>
          <w:sz w:val="28"/>
          <w:szCs w:val="28"/>
        </w:rPr>
        <w:t xml:space="preserve">- совершенствование системы социальной защиты населения, упорядочение системы льгот, усиление адресной направленности выделяемых на эти цели </w:t>
      </w:r>
      <w:r w:rsidRPr="00257B71">
        <w:rPr>
          <w:sz w:val="28"/>
          <w:szCs w:val="28"/>
        </w:rPr>
        <w:t>бюджетных</w:t>
      </w:r>
      <w:r>
        <w:rPr>
          <w:sz w:val="28"/>
          <w:szCs w:val="28"/>
        </w:rPr>
        <w:t xml:space="preserve"> средств;</w:t>
      </w:r>
    </w:p>
    <w:p w:rsidR="003F7575" w:rsidRDefault="003F7575" w:rsidP="003F7575">
      <w:pPr>
        <w:ind w:firstLine="540"/>
        <w:jc w:val="both"/>
        <w:rPr>
          <w:sz w:val="28"/>
          <w:szCs w:val="28"/>
        </w:rPr>
      </w:pPr>
      <w:r>
        <w:rPr>
          <w:sz w:val="28"/>
          <w:szCs w:val="28"/>
        </w:rPr>
        <w:t>- повышение уровня технической эксплуатации и обслуживания жилищного фонда и предоставления коммунальных услуг.</w:t>
      </w:r>
    </w:p>
    <w:p w:rsidR="003F7575" w:rsidRDefault="003F7575" w:rsidP="003F7575">
      <w:pPr>
        <w:ind w:firstLine="540"/>
        <w:jc w:val="both"/>
        <w:rPr>
          <w:sz w:val="28"/>
          <w:szCs w:val="28"/>
        </w:rPr>
      </w:pPr>
      <w:r>
        <w:rPr>
          <w:sz w:val="28"/>
          <w:szCs w:val="28"/>
        </w:rPr>
        <w:t xml:space="preserve">С учетом сформированного частного жилищного фонда </w:t>
      </w:r>
      <w:r w:rsidRPr="00505DE0">
        <w:rPr>
          <w:sz w:val="28"/>
          <w:szCs w:val="28"/>
        </w:rPr>
        <w:t>работа</w:t>
      </w:r>
      <w:r>
        <w:rPr>
          <w:sz w:val="28"/>
          <w:szCs w:val="28"/>
        </w:rPr>
        <w:t xml:space="preserve"> по</w:t>
      </w:r>
      <w:r w:rsidRPr="00505DE0">
        <w:rPr>
          <w:sz w:val="28"/>
          <w:szCs w:val="28"/>
        </w:rPr>
        <w:t xml:space="preserve">  изменени</w:t>
      </w:r>
      <w:r>
        <w:rPr>
          <w:sz w:val="28"/>
          <w:szCs w:val="28"/>
        </w:rPr>
        <w:t>ю</w:t>
      </w:r>
      <w:r w:rsidRPr="00505DE0">
        <w:rPr>
          <w:sz w:val="28"/>
          <w:szCs w:val="28"/>
        </w:rPr>
        <w:t xml:space="preserve"> системы управления </w:t>
      </w:r>
      <w:r>
        <w:rPr>
          <w:sz w:val="28"/>
          <w:szCs w:val="28"/>
        </w:rPr>
        <w:t>многоквартирными домами</w:t>
      </w:r>
      <w:r w:rsidRPr="00505DE0">
        <w:rPr>
          <w:sz w:val="28"/>
          <w:szCs w:val="28"/>
        </w:rPr>
        <w:t>, перехода от административных к экономическим методам управления в целях развития конкурентной среды</w:t>
      </w:r>
      <w:r>
        <w:rPr>
          <w:sz w:val="28"/>
          <w:szCs w:val="28"/>
        </w:rPr>
        <w:t xml:space="preserve"> </w:t>
      </w:r>
      <w:r w:rsidRPr="00505DE0">
        <w:rPr>
          <w:sz w:val="28"/>
          <w:szCs w:val="28"/>
        </w:rPr>
        <w:t>строилась в плановом порядке, в тесном взаимодействии с соответствующими департаментами города Москвы и территориальными органами исполнительной власти.</w:t>
      </w:r>
      <w:r>
        <w:rPr>
          <w:sz w:val="28"/>
          <w:szCs w:val="28"/>
        </w:rPr>
        <w:t xml:space="preserve"> </w:t>
      </w:r>
    </w:p>
    <w:p w:rsidR="003F7575" w:rsidRPr="00505DE0" w:rsidRDefault="003F7575" w:rsidP="003F7575">
      <w:pPr>
        <w:ind w:firstLine="540"/>
        <w:jc w:val="both"/>
        <w:rPr>
          <w:sz w:val="28"/>
          <w:szCs w:val="28"/>
        </w:rPr>
      </w:pPr>
      <w:r w:rsidRPr="00505DE0">
        <w:rPr>
          <w:sz w:val="28"/>
          <w:szCs w:val="28"/>
        </w:rPr>
        <w:t>При проведении преобразований в системе управления жилищным фондом</w:t>
      </w:r>
      <w:r>
        <w:rPr>
          <w:sz w:val="28"/>
          <w:szCs w:val="28"/>
        </w:rPr>
        <w:t xml:space="preserve"> в Москве</w:t>
      </w:r>
      <w:r w:rsidRPr="00505DE0">
        <w:rPr>
          <w:sz w:val="28"/>
          <w:szCs w:val="28"/>
        </w:rPr>
        <w:t xml:space="preserve"> </w:t>
      </w:r>
      <w:r>
        <w:rPr>
          <w:sz w:val="28"/>
          <w:szCs w:val="28"/>
        </w:rPr>
        <w:t xml:space="preserve">и поэтапном переходе на полную оплату жилищно-коммунальных услуг </w:t>
      </w:r>
      <w:r w:rsidRPr="00505DE0">
        <w:rPr>
          <w:sz w:val="28"/>
          <w:szCs w:val="28"/>
        </w:rPr>
        <w:t>очень важно было выполнить условия</w:t>
      </w:r>
      <w:r>
        <w:rPr>
          <w:sz w:val="28"/>
          <w:szCs w:val="28"/>
        </w:rPr>
        <w:t xml:space="preserve"> по</w:t>
      </w:r>
      <w:r w:rsidRPr="00505DE0">
        <w:rPr>
          <w:sz w:val="28"/>
          <w:szCs w:val="28"/>
        </w:rPr>
        <w:t xml:space="preserve">: </w:t>
      </w:r>
    </w:p>
    <w:p w:rsidR="003F7575" w:rsidRPr="00A61C5D" w:rsidRDefault="003F7575" w:rsidP="003F7575">
      <w:pPr>
        <w:ind w:firstLine="540"/>
        <w:jc w:val="both"/>
        <w:rPr>
          <w:sz w:val="28"/>
          <w:szCs w:val="28"/>
        </w:rPr>
      </w:pPr>
      <w:r w:rsidRPr="00A61C5D">
        <w:rPr>
          <w:sz w:val="28"/>
          <w:szCs w:val="28"/>
        </w:rPr>
        <w:t>- сохранени</w:t>
      </w:r>
      <w:r>
        <w:rPr>
          <w:sz w:val="28"/>
          <w:szCs w:val="28"/>
        </w:rPr>
        <w:t>ю</w:t>
      </w:r>
      <w:r w:rsidRPr="00A61C5D">
        <w:rPr>
          <w:sz w:val="28"/>
          <w:szCs w:val="28"/>
        </w:rPr>
        <w:t xml:space="preserve"> управляемости системы жилищно-коммунального обслуживания населения;</w:t>
      </w:r>
    </w:p>
    <w:p w:rsidR="003F7575" w:rsidRPr="00A61C5D" w:rsidRDefault="003F7575" w:rsidP="003F7575">
      <w:pPr>
        <w:ind w:firstLine="540"/>
        <w:jc w:val="both"/>
        <w:rPr>
          <w:sz w:val="28"/>
          <w:szCs w:val="28"/>
        </w:rPr>
      </w:pPr>
      <w:r w:rsidRPr="00A61C5D">
        <w:rPr>
          <w:sz w:val="28"/>
          <w:szCs w:val="28"/>
        </w:rPr>
        <w:t>- бесперебойно</w:t>
      </w:r>
      <w:r>
        <w:rPr>
          <w:sz w:val="28"/>
          <w:szCs w:val="28"/>
        </w:rPr>
        <w:t>му</w:t>
      </w:r>
      <w:r w:rsidRPr="00A61C5D">
        <w:rPr>
          <w:sz w:val="28"/>
          <w:szCs w:val="28"/>
        </w:rPr>
        <w:t xml:space="preserve"> обеспечени</w:t>
      </w:r>
      <w:r>
        <w:rPr>
          <w:sz w:val="28"/>
          <w:szCs w:val="28"/>
        </w:rPr>
        <w:t>ю</w:t>
      </w:r>
      <w:r w:rsidRPr="00A61C5D">
        <w:rPr>
          <w:sz w:val="28"/>
          <w:szCs w:val="28"/>
        </w:rPr>
        <w:t xml:space="preserve">  жителей жилищно-коммунальными услугами;</w:t>
      </w:r>
    </w:p>
    <w:p w:rsidR="003F7575" w:rsidRDefault="003F7575" w:rsidP="003F7575">
      <w:pPr>
        <w:ind w:firstLine="540"/>
        <w:jc w:val="both"/>
        <w:rPr>
          <w:sz w:val="28"/>
          <w:szCs w:val="28"/>
        </w:rPr>
      </w:pPr>
      <w:r w:rsidRPr="00A61C5D">
        <w:rPr>
          <w:sz w:val="28"/>
          <w:szCs w:val="28"/>
        </w:rPr>
        <w:t>- повышени</w:t>
      </w:r>
      <w:r>
        <w:rPr>
          <w:sz w:val="28"/>
          <w:szCs w:val="28"/>
        </w:rPr>
        <w:t>ю</w:t>
      </w:r>
      <w:r w:rsidRPr="00A61C5D">
        <w:rPr>
          <w:sz w:val="28"/>
          <w:szCs w:val="28"/>
        </w:rPr>
        <w:t xml:space="preserve"> качества предоставляемых услуг при сохранении стабильности их предоставления;</w:t>
      </w:r>
    </w:p>
    <w:p w:rsidR="003F7575" w:rsidRDefault="003F7575" w:rsidP="003F7575">
      <w:pPr>
        <w:ind w:firstLine="540"/>
        <w:jc w:val="both"/>
        <w:rPr>
          <w:sz w:val="28"/>
          <w:szCs w:val="28"/>
        </w:rPr>
      </w:pPr>
      <w:r w:rsidRPr="00A61C5D">
        <w:rPr>
          <w:sz w:val="28"/>
          <w:szCs w:val="28"/>
        </w:rPr>
        <w:t>- обеспечени</w:t>
      </w:r>
      <w:r>
        <w:rPr>
          <w:sz w:val="28"/>
          <w:szCs w:val="28"/>
        </w:rPr>
        <w:t>ю</w:t>
      </w:r>
      <w:r w:rsidRPr="00A61C5D">
        <w:rPr>
          <w:sz w:val="28"/>
          <w:szCs w:val="28"/>
        </w:rPr>
        <w:t xml:space="preserve"> социальной поддержк</w:t>
      </w:r>
      <w:r>
        <w:rPr>
          <w:sz w:val="28"/>
          <w:szCs w:val="28"/>
        </w:rPr>
        <w:t>ой</w:t>
      </w:r>
      <w:r w:rsidRPr="00A61C5D">
        <w:rPr>
          <w:sz w:val="28"/>
          <w:szCs w:val="28"/>
        </w:rPr>
        <w:t xml:space="preserve"> жителей Москвы при переходе на новую систему управления многоквартирными домами;</w:t>
      </w:r>
    </w:p>
    <w:p w:rsidR="003F7575" w:rsidRPr="00A61C5D" w:rsidRDefault="003F7575" w:rsidP="003F7575">
      <w:pPr>
        <w:ind w:firstLine="540"/>
        <w:jc w:val="both"/>
        <w:rPr>
          <w:sz w:val="28"/>
          <w:szCs w:val="28"/>
        </w:rPr>
      </w:pPr>
      <w:r>
        <w:rPr>
          <w:sz w:val="28"/>
          <w:szCs w:val="28"/>
        </w:rPr>
        <w:t>- оказанию методической помощи собственникам помещений в многоквартирных домах;</w:t>
      </w:r>
    </w:p>
    <w:p w:rsidR="003F7575" w:rsidRDefault="003F7575" w:rsidP="003F7575">
      <w:pPr>
        <w:ind w:firstLine="540"/>
        <w:jc w:val="both"/>
        <w:rPr>
          <w:sz w:val="32"/>
          <w:szCs w:val="32"/>
        </w:rPr>
      </w:pPr>
      <w:r w:rsidRPr="00A61C5D">
        <w:rPr>
          <w:sz w:val="28"/>
          <w:szCs w:val="28"/>
        </w:rPr>
        <w:t xml:space="preserve">- </w:t>
      </w:r>
      <w:r>
        <w:rPr>
          <w:sz w:val="28"/>
          <w:szCs w:val="28"/>
        </w:rPr>
        <w:t>обеспечению</w:t>
      </w:r>
      <w:r w:rsidRPr="00A61C5D">
        <w:rPr>
          <w:sz w:val="28"/>
          <w:szCs w:val="28"/>
        </w:rPr>
        <w:t xml:space="preserve"> информационной поддержк</w:t>
      </w:r>
      <w:r w:rsidR="00B034E4">
        <w:rPr>
          <w:sz w:val="28"/>
          <w:szCs w:val="28"/>
        </w:rPr>
        <w:t>и</w:t>
      </w:r>
      <w:r w:rsidRPr="00A61C5D">
        <w:rPr>
          <w:sz w:val="28"/>
          <w:szCs w:val="28"/>
        </w:rPr>
        <w:t xml:space="preserve"> москвичей.</w:t>
      </w:r>
      <w:r w:rsidRPr="002027E7">
        <w:rPr>
          <w:sz w:val="32"/>
          <w:szCs w:val="32"/>
        </w:rPr>
        <w:t xml:space="preserve"> </w:t>
      </w:r>
    </w:p>
    <w:p w:rsidR="00062540" w:rsidRPr="00062540" w:rsidRDefault="00277BC8" w:rsidP="00062540">
      <w:pPr>
        <w:ind w:firstLine="540"/>
        <w:jc w:val="both"/>
        <w:rPr>
          <w:sz w:val="28"/>
          <w:szCs w:val="28"/>
        </w:rPr>
      </w:pPr>
      <w:r>
        <w:rPr>
          <w:sz w:val="28"/>
          <w:szCs w:val="28"/>
        </w:rPr>
        <w:t>И</w:t>
      </w:r>
      <w:r w:rsidR="00062540" w:rsidRPr="00062540">
        <w:rPr>
          <w:sz w:val="28"/>
          <w:szCs w:val="28"/>
        </w:rPr>
        <w:t xml:space="preserve">зменение основных элементов системы управления многоквартирными домами практически полностью регулируется федеральным законодательством. </w:t>
      </w:r>
    </w:p>
    <w:p w:rsidR="00062540" w:rsidRPr="00062540" w:rsidRDefault="00062540" w:rsidP="00062540">
      <w:pPr>
        <w:autoSpaceDE w:val="0"/>
        <w:autoSpaceDN w:val="0"/>
        <w:adjustRightInd w:val="0"/>
        <w:ind w:firstLine="540"/>
        <w:jc w:val="both"/>
        <w:rPr>
          <w:sz w:val="28"/>
          <w:szCs w:val="28"/>
        </w:rPr>
      </w:pPr>
      <w:r w:rsidRPr="00062540">
        <w:rPr>
          <w:sz w:val="28"/>
          <w:szCs w:val="28"/>
        </w:rPr>
        <w:t>Федеральным законом от 26.12.2005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было установлено ограничение роста размера платы граждан - нанимателей жилых помещений по договорам социального найма, договорам найма жилых помещений государственного или муниципального жилищного фонда и собственников жилых помещений за жилое помещение и коммунальные услуги на основании предельных индексов изменения платы за жилое помещение и коммунальные услуги, которые устанавливаются по субъектам Российской Федерации уполномоченным федеральным органом исполнительной власти.</w:t>
      </w:r>
      <w:r w:rsidRPr="00062540">
        <w:t xml:space="preserve"> В </w:t>
      </w:r>
      <w:r w:rsidRPr="00062540">
        <w:rPr>
          <w:sz w:val="28"/>
          <w:szCs w:val="28"/>
        </w:rPr>
        <w:t>то же время предельные индексы изменения размера платы граждан за жилое помещение, которые не приняли решение о выборе способа управления многоквартирным домом, или если принятое решение о выборе способа управления этим домом не было реализовано,  и размера платы граждан за коммунальные услуги устанавливаются органом исполнительной власти субъекта Российской Федерации с учетом региональных и иных особенностей (ч.ч. 1, 2 и 4 ст. 6 Федерального закона).</w:t>
      </w:r>
    </w:p>
    <w:p w:rsidR="00062540" w:rsidRPr="00062540" w:rsidRDefault="00062540" w:rsidP="00062540">
      <w:pPr>
        <w:autoSpaceDE w:val="0"/>
        <w:autoSpaceDN w:val="0"/>
        <w:adjustRightInd w:val="0"/>
        <w:ind w:firstLine="540"/>
        <w:jc w:val="both"/>
        <w:rPr>
          <w:sz w:val="28"/>
          <w:szCs w:val="28"/>
        </w:rPr>
      </w:pPr>
      <w:r w:rsidRPr="00062540">
        <w:rPr>
          <w:sz w:val="28"/>
          <w:szCs w:val="28"/>
        </w:rPr>
        <w:t xml:space="preserve">Приказами Федеральной службы по тарифам (далее – ФСТ) от 01.08.2006 № 168-э/3, 11.04.2007 № 68-э/5 были утверждены предельные индексы цен на жилищно-коммунальные услуги на 2007 и 2008 годы. Так в соответствии с приказом ФСТ на 2007 год и 2008 год по г. Москве установлен предельный максимальный индекс изменения размера платы за жилое помещение в размере 117% по отношению к предыдущему году. </w:t>
      </w:r>
    </w:p>
    <w:p w:rsidR="00062540" w:rsidRPr="00062540" w:rsidRDefault="00062540" w:rsidP="00062540">
      <w:pPr>
        <w:autoSpaceDE w:val="0"/>
        <w:autoSpaceDN w:val="0"/>
        <w:adjustRightInd w:val="0"/>
        <w:ind w:firstLine="540"/>
        <w:jc w:val="both"/>
        <w:rPr>
          <w:sz w:val="28"/>
          <w:szCs w:val="28"/>
        </w:rPr>
      </w:pPr>
      <w:r w:rsidRPr="00062540">
        <w:rPr>
          <w:sz w:val="28"/>
          <w:szCs w:val="28"/>
        </w:rPr>
        <w:t>Во исполнение указанных норм средний размер повышения платы для граждан  на 2007, 2008 2009 год по сравнению с предыдущим годом по ценам, установленным Правительством Москвы для граждан - нанимателей и собственников помещений в многоквартирном доме, не выбравших способ управления своим домом либо не установившим размер платы за содержание и ремонт жилого помещения и имеющих единственное жилье и зарегистрированных в нём,  не превысил установленного предельного размера платы в 17 %. Поскольку исторически сложилось так, что:</w:t>
      </w:r>
    </w:p>
    <w:p w:rsidR="00062540" w:rsidRPr="00062540" w:rsidRDefault="00062540" w:rsidP="00062540">
      <w:pPr>
        <w:autoSpaceDE w:val="0"/>
        <w:autoSpaceDN w:val="0"/>
        <w:adjustRightInd w:val="0"/>
        <w:ind w:firstLine="540"/>
        <w:jc w:val="both"/>
        <w:rPr>
          <w:sz w:val="28"/>
          <w:szCs w:val="28"/>
        </w:rPr>
      </w:pPr>
      <w:r w:rsidRPr="00062540">
        <w:rPr>
          <w:sz w:val="28"/>
          <w:szCs w:val="28"/>
        </w:rPr>
        <w:t>- в стоимость платы за содержание и ремонт жилого помещения граждан, проживающих на первом этаже, не включалась плата за содержание  лифтового оборудования, поэтому при применении к указанной плате соответствующих индексов в рассматриваемые годы такая плата осталась меньше, чем у граждан, чьи помещения расположены выше первого этажа;</w:t>
      </w:r>
    </w:p>
    <w:p w:rsidR="00062540" w:rsidRPr="00062540" w:rsidRDefault="00062540" w:rsidP="00062540">
      <w:pPr>
        <w:autoSpaceDE w:val="0"/>
        <w:autoSpaceDN w:val="0"/>
        <w:adjustRightInd w:val="0"/>
        <w:ind w:firstLine="540"/>
        <w:jc w:val="both"/>
        <w:rPr>
          <w:sz w:val="28"/>
          <w:szCs w:val="28"/>
        </w:rPr>
      </w:pPr>
      <w:r w:rsidRPr="00062540">
        <w:rPr>
          <w:sz w:val="28"/>
          <w:szCs w:val="28"/>
        </w:rPr>
        <w:t>- плата собственников помещений, имеющих единственное жилье и зарегистрированных в нём, равнялась плате, установленной для нанимателей жилых помещений, находящихся в собственности города Москвы, поэтому  при применении к указанной плате соответствующих индексов в рассматриваемые годы такая плата осталась также на уровне платы названных нанимателей.</w:t>
      </w:r>
    </w:p>
    <w:p w:rsidR="00062540" w:rsidRPr="00062540" w:rsidRDefault="00062540" w:rsidP="00062540">
      <w:pPr>
        <w:autoSpaceDE w:val="0"/>
        <w:autoSpaceDN w:val="0"/>
        <w:adjustRightInd w:val="0"/>
        <w:ind w:firstLine="540"/>
        <w:jc w:val="both"/>
        <w:rPr>
          <w:sz w:val="28"/>
          <w:szCs w:val="28"/>
        </w:rPr>
      </w:pPr>
      <w:r w:rsidRPr="00062540">
        <w:rPr>
          <w:sz w:val="28"/>
          <w:szCs w:val="28"/>
        </w:rPr>
        <w:t>Учитывая, что размер платы за содержание и ремонт общего имущества многоквартирного дома должен быть одинаковым для всех собственников помещений в таком доме (п. 31 Правил содержания общего имущества многоквартирного дома, утвержденных постановлением Правительства Российской Федерации) и в соответствии с п. 4 ст. 155 и ст. 165 Жилищного кодекса Российской Федерации Правительство Москвы в настоящее время компенсирует всем организациям, управляющим многоквартирным домом, разницу между установленным размером платы (ставкой планово-нормативного расхода на 1 кв.м общей площади помещения по содержанию и ремонту общего имущества в многоквартирном доме) и ценой, установленной для соответствующей категории граждан, в случае применения такой цены для расчетов. Постановлением Правительства   Москвы от 24.04.2007 № 299-ПП «О мерах по приведению системы управления многоквартирными домами в городе Москве в соответствие с Жилищным  кодексом Российской Федерации» был утвержден Временный порядок предоставления субсидий из бюджета города Москвы на содержание и текущий ремонт общего имущества в многоквартирном доме, Примерный договор на предоставление субсидий из бюджета города Москвы на содержание и текущий ремонт общего имущества в многоквартирном доме, а также установлены ставки планово-нормативного расхода (рублей в месяц на 1 кв.м общей площади жилых помещений, оплачиваемых по ценам и на условиях, устанавливаемых Правительством Москвы), применяемые для расчета указанных бюджетных субсидий на 2007 год и в качестве размера платы за содержание и ремонт жилого помещения, в случае не установления такого размера собственниками помещений в многоквартирном доме.</w:t>
      </w:r>
    </w:p>
    <w:p w:rsidR="00062540" w:rsidRPr="00062540" w:rsidRDefault="00062540" w:rsidP="00062540">
      <w:pPr>
        <w:autoSpaceDE w:val="0"/>
        <w:autoSpaceDN w:val="0"/>
        <w:adjustRightInd w:val="0"/>
        <w:ind w:firstLine="540"/>
        <w:jc w:val="both"/>
        <w:rPr>
          <w:sz w:val="28"/>
          <w:szCs w:val="28"/>
        </w:rPr>
      </w:pPr>
      <w:r w:rsidRPr="00062540">
        <w:rPr>
          <w:sz w:val="28"/>
          <w:szCs w:val="28"/>
        </w:rPr>
        <w:t xml:space="preserve">Положения о применении предельных индексов роста цен в соответствии с п. 8 ст. 6 Федерального закона от 26.12.2005 № 184-ФЗ действуют до 01.01.2012. Разрыв между размером платы за содержание и ремонт жилого помещения, установленный Правительством Москвы в виде планово-нормативной ставки, и ценой для отдельных категорий граждан за содержание и ремонт жилых помещений за площадь, занимаемую в пределах установленных норм, устанавливаемой на тот же календарный год, неизменно сокращается, что видно из приведенной ниже таблицы. </w:t>
      </w:r>
    </w:p>
    <w:p w:rsidR="00062540" w:rsidRPr="00062540" w:rsidRDefault="00062540" w:rsidP="00062540">
      <w:pPr>
        <w:ind w:firstLine="900"/>
        <w:jc w:val="right"/>
      </w:pPr>
      <w:r w:rsidRPr="00062540">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47"/>
        <w:gridCol w:w="1147"/>
        <w:gridCol w:w="1147"/>
      </w:tblGrid>
      <w:tr w:rsidR="00062540" w:rsidRPr="00EE17A2" w:rsidTr="00EE17A2">
        <w:tc>
          <w:tcPr>
            <w:tcW w:w="6048" w:type="dxa"/>
            <w:shd w:val="clear" w:color="auto" w:fill="auto"/>
          </w:tcPr>
          <w:p w:rsidR="00062540" w:rsidRPr="00EE17A2" w:rsidRDefault="00062540" w:rsidP="00EE17A2">
            <w:pPr>
              <w:jc w:val="center"/>
              <w:rPr>
                <w:sz w:val="28"/>
                <w:szCs w:val="28"/>
              </w:rPr>
            </w:pPr>
            <w:r w:rsidRPr="00EE17A2">
              <w:rPr>
                <w:sz w:val="28"/>
                <w:szCs w:val="28"/>
              </w:rPr>
              <w:t>Наименование</w:t>
            </w:r>
          </w:p>
        </w:tc>
        <w:tc>
          <w:tcPr>
            <w:tcW w:w="1147" w:type="dxa"/>
            <w:shd w:val="clear" w:color="auto" w:fill="auto"/>
          </w:tcPr>
          <w:p w:rsidR="00062540" w:rsidRPr="00EE17A2" w:rsidRDefault="00062540" w:rsidP="00EE17A2">
            <w:pPr>
              <w:jc w:val="both"/>
              <w:rPr>
                <w:sz w:val="28"/>
                <w:szCs w:val="28"/>
              </w:rPr>
            </w:pPr>
            <w:r w:rsidRPr="00EE17A2">
              <w:rPr>
                <w:sz w:val="28"/>
                <w:szCs w:val="28"/>
              </w:rPr>
              <w:t>2009 год</w:t>
            </w:r>
          </w:p>
        </w:tc>
        <w:tc>
          <w:tcPr>
            <w:tcW w:w="1147" w:type="dxa"/>
            <w:shd w:val="clear" w:color="auto" w:fill="auto"/>
          </w:tcPr>
          <w:p w:rsidR="00062540" w:rsidRPr="00EE17A2" w:rsidRDefault="00062540" w:rsidP="00EE17A2">
            <w:pPr>
              <w:jc w:val="both"/>
              <w:rPr>
                <w:sz w:val="28"/>
                <w:szCs w:val="28"/>
              </w:rPr>
            </w:pPr>
            <w:r w:rsidRPr="00EE17A2">
              <w:rPr>
                <w:sz w:val="28"/>
                <w:szCs w:val="28"/>
              </w:rPr>
              <w:t>2010 год</w:t>
            </w:r>
          </w:p>
        </w:tc>
        <w:tc>
          <w:tcPr>
            <w:tcW w:w="1147" w:type="dxa"/>
            <w:shd w:val="clear" w:color="auto" w:fill="auto"/>
          </w:tcPr>
          <w:p w:rsidR="00062540" w:rsidRPr="00EE17A2" w:rsidRDefault="00062540" w:rsidP="00EE17A2">
            <w:pPr>
              <w:jc w:val="both"/>
              <w:rPr>
                <w:sz w:val="28"/>
                <w:szCs w:val="28"/>
              </w:rPr>
            </w:pPr>
            <w:r w:rsidRPr="00EE17A2">
              <w:rPr>
                <w:sz w:val="28"/>
                <w:szCs w:val="28"/>
              </w:rPr>
              <w:t>2011 год</w:t>
            </w:r>
          </w:p>
        </w:tc>
      </w:tr>
      <w:tr w:rsidR="00062540" w:rsidRPr="00EE17A2" w:rsidTr="00EE17A2">
        <w:tc>
          <w:tcPr>
            <w:tcW w:w="6048" w:type="dxa"/>
            <w:shd w:val="clear" w:color="auto" w:fill="auto"/>
          </w:tcPr>
          <w:p w:rsidR="00062540" w:rsidRPr="00062540" w:rsidRDefault="00062540" w:rsidP="00EE17A2">
            <w:pPr>
              <w:jc w:val="both"/>
            </w:pPr>
            <w:r w:rsidRPr="00062540">
              <w:t>Ставка планово- нормативного расхода (установленный размер платы за содержание и ремонт жилого  помещения)</w:t>
            </w:r>
          </w:p>
        </w:tc>
        <w:tc>
          <w:tcPr>
            <w:tcW w:w="1147" w:type="dxa"/>
            <w:shd w:val="clear" w:color="auto" w:fill="auto"/>
          </w:tcPr>
          <w:p w:rsidR="00062540" w:rsidRPr="00062540" w:rsidRDefault="00062540" w:rsidP="00D24E44">
            <w:r w:rsidRPr="00062540">
              <w:t>21,02 руб./кв.м</w:t>
            </w:r>
          </w:p>
        </w:tc>
        <w:tc>
          <w:tcPr>
            <w:tcW w:w="1147" w:type="dxa"/>
            <w:shd w:val="clear" w:color="auto" w:fill="auto"/>
          </w:tcPr>
          <w:p w:rsidR="00062540" w:rsidRPr="00062540" w:rsidRDefault="00062540" w:rsidP="00D24E44">
            <w:r w:rsidRPr="00062540">
              <w:t>22,92 руб./кв.м</w:t>
            </w:r>
          </w:p>
        </w:tc>
        <w:tc>
          <w:tcPr>
            <w:tcW w:w="1147" w:type="dxa"/>
            <w:shd w:val="clear" w:color="auto" w:fill="auto"/>
          </w:tcPr>
          <w:p w:rsidR="00062540" w:rsidRPr="00062540" w:rsidRDefault="00062540" w:rsidP="00D24E44">
            <w:r w:rsidRPr="00062540">
              <w:t>22,92 руб./кв.м</w:t>
            </w:r>
          </w:p>
        </w:tc>
      </w:tr>
      <w:tr w:rsidR="00062540" w:rsidRPr="00EE17A2" w:rsidTr="00EE17A2">
        <w:tc>
          <w:tcPr>
            <w:tcW w:w="6048" w:type="dxa"/>
            <w:shd w:val="clear" w:color="auto" w:fill="auto"/>
          </w:tcPr>
          <w:p w:rsidR="00062540" w:rsidRPr="00062540" w:rsidRDefault="00062540" w:rsidP="00EE17A2">
            <w:pPr>
              <w:jc w:val="both"/>
            </w:pPr>
            <w:r w:rsidRPr="00062540">
              <w:t>Цена за содержание и ремонт жилых помещений за площадь, занимаемую в пределах установленных норм  в доме со всеми удобствами, с лифтом и мусоропроводом для отдельных категорий граждан</w:t>
            </w:r>
          </w:p>
        </w:tc>
        <w:tc>
          <w:tcPr>
            <w:tcW w:w="1147" w:type="dxa"/>
            <w:shd w:val="clear" w:color="auto" w:fill="auto"/>
          </w:tcPr>
          <w:p w:rsidR="00062540" w:rsidRPr="00062540" w:rsidRDefault="00062540" w:rsidP="00D24E44">
            <w:r w:rsidRPr="00062540">
              <w:t>8,20 руб./кв.м</w:t>
            </w:r>
          </w:p>
        </w:tc>
        <w:tc>
          <w:tcPr>
            <w:tcW w:w="1147" w:type="dxa"/>
            <w:shd w:val="clear" w:color="auto" w:fill="auto"/>
          </w:tcPr>
          <w:p w:rsidR="00062540" w:rsidRPr="00062540" w:rsidRDefault="00062540" w:rsidP="00D24E44">
            <w:r w:rsidRPr="00062540">
              <w:t>9,00 руб./кв.м</w:t>
            </w:r>
          </w:p>
        </w:tc>
        <w:tc>
          <w:tcPr>
            <w:tcW w:w="1147" w:type="dxa"/>
            <w:shd w:val="clear" w:color="auto" w:fill="auto"/>
          </w:tcPr>
          <w:p w:rsidR="00062540" w:rsidRPr="00062540" w:rsidRDefault="00062540" w:rsidP="00D24E44">
            <w:r w:rsidRPr="00062540">
              <w:t>10,80 руб./кв.м</w:t>
            </w:r>
          </w:p>
        </w:tc>
      </w:tr>
      <w:tr w:rsidR="00062540" w:rsidRPr="00EE17A2" w:rsidTr="00EE17A2">
        <w:tc>
          <w:tcPr>
            <w:tcW w:w="6048" w:type="dxa"/>
            <w:shd w:val="clear" w:color="auto" w:fill="auto"/>
          </w:tcPr>
          <w:p w:rsidR="00062540" w:rsidRPr="00062540" w:rsidRDefault="00062540" w:rsidP="00EE17A2">
            <w:pPr>
              <w:jc w:val="both"/>
            </w:pPr>
            <w:r w:rsidRPr="00062540">
              <w:t>% платы отдельных категорий граждан в соответствующей категории многоквартирного дома</w:t>
            </w:r>
          </w:p>
        </w:tc>
        <w:tc>
          <w:tcPr>
            <w:tcW w:w="1147" w:type="dxa"/>
            <w:shd w:val="clear" w:color="auto" w:fill="auto"/>
          </w:tcPr>
          <w:p w:rsidR="00062540" w:rsidRPr="00EE17A2" w:rsidRDefault="00062540" w:rsidP="00EE17A2">
            <w:pPr>
              <w:jc w:val="both"/>
              <w:rPr>
                <w:sz w:val="28"/>
                <w:szCs w:val="28"/>
              </w:rPr>
            </w:pPr>
            <w:r w:rsidRPr="00EE17A2">
              <w:rPr>
                <w:sz w:val="28"/>
                <w:szCs w:val="28"/>
              </w:rPr>
              <w:t>39,01</w:t>
            </w:r>
          </w:p>
        </w:tc>
        <w:tc>
          <w:tcPr>
            <w:tcW w:w="1147" w:type="dxa"/>
            <w:shd w:val="clear" w:color="auto" w:fill="auto"/>
          </w:tcPr>
          <w:p w:rsidR="00062540" w:rsidRPr="00EE17A2" w:rsidRDefault="00062540" w:rsidP="00EE17A2">
            <w:pPr>
              <w:jc w:val="both"/>
              <w:rPr>
                <w:sz w:val="28"/>
                <w:szCs w:val="28"/>
              </w:rPr>
            </w:pPr>
            <w:r w:rsidRPr="00EE17A2">
              <w:rPr>
                <w:sz w:val="28"/>
                <w:szCs w:val="28"/>
              </w:rPr>
              <w:t>39,26</w:t>
            </w:r>
          </w:p>
        </w:tc>
        <w:tc>
          <w:tcPr>
            <w:tcW w:w="1147" w:type="dxa"/>
            <w:shd w:val="clear" w:color="auto" w:fill="auto"/>
          </w:tcPr>
          <w:p w:rsidR="00062540" w:rsidRPr="00EE17A2" w:rsidRDefault="00062540" w:rsidP="00EE17A2">
            <w:pPr>
              <w:jc w:val="both"/>
              <w:rPr>
                <w:sz w:val="28"/>
                <w:szCs w:val="28"/>
              </w:rPr>
            </w:pPr>
            <w:r w:rsidRPr="00EE17A2">
              <w:rPr>
                <w:sz w:val="28"/>
                <w:szCs w:val="28"/>
              </w:rPr>
              <w:t>47,12</w:t>
            </w:r>
          </w:p>
        </w:tc>
      </w:tr>
    </w:tbl>
    <w:p w:rsidR="00062540" w:rsidRPr="00062540" w:rsidRDefault="00062540" w:rsidP="00062540">
      <w:pPr>
        <w:ind w:firstLine="900"/>
        <w:jc w:val="both"/>
        <w:rPr>
          <w:sz w:val="28"/>
          <w:szCs w:val="28"/>
        </w:rPr>
      </w:pPr>
    </w:p>
    <w:p w:rsidR="00062540" w:rsidRPr="00062540" w:rsidRDefault="00062540" w:rsidP="00062540">
      <w:pPr>
        <w:ind w:firstLine="540"/>
        <w:jc w:val="both"/>
        <w:rPr>
          <w:sz w:val="28"/>
          <w:szCs w:val="28"/>
        </w:rPr>
      </w:pPr>
      <w:r w:rsidRPr="00062540">
        <w:rPr>
          <w:sz w:val="28"/>
          <w:szCs w:val="28"/>
        </w:rPr>
        <w:t>Общая доля платежей граждан в себестоимости услуг ЖКХ, не включая стоимости капитального ремонта, с учетом граждан, оплачивающих такие услуги в полном размере (наниматели и собственники жилья, имеющие излишки площади либо второе жилье), составляет 77%.</w:t>
      </w:r>
    </w:p>
    <w:p w:rsidR="00062540" w:rsidRPr="00062540" w:rsidRDefault="00062540" w:rsidP="00062540">
      <w:pPr>
        <w:ind w:firstLine="540"/>
        <w:jc w:val="both"/>
        <w:rPr>
          <w:sz w:val="28"/>
          <w:szCs w:val="28"/>
        </w:rPr>
      </w:pPr>
      <w:r w:rsidRPr="00062540">
        <w:rPr>
          <w:sz w:val="28"/>
          <w:szCs w:val="28"/>
        </w:rPr>
        <w:t>При предоставлении субсидий из бюджета города Москвы на содержание и ремонт общего имущества в многоквартирном доме управляющим организациям не учитывается различный уровень доходов граждан, зарегистрированных в единственном жилье, т.е. недостатком такой оплаты работ по содержанию и ремонту общего имущества, во-первых, является безадресность, которая не зависит от реальных доходов граждан. Во-вторых, бюджетные субсидии, направляемые организациям, управляющим многоквартирными домами, тормозят процесс самоуправления граждан многоквартирным домом, т.е. делают управляющие организации менее зависимыми от заказчиков услуг (собственников помещений в многоквартирном доме, товариществ собственников жилья, жилищных, иных специализированных потребительских кооперативов, при заключении договора управления многоквартирным домом).</w:t>
      </w:r>
    </w:p>
    <w:p w:rsidR="00062540" w:rsidRPr="00062540" w:rsidRDefault="009D338F" w:rsidP="00062540">
      <w:pPr>
        <w:ind w:firstLine="540"/>
        <w:jc w:val="both"/>
        <w:rPr>
          <w:sz w:val="28"/>
          <w:szCs w:val="28"/>
        </w:rPr>
      </w:pPr>
      <w:r>
        <w:rPr>
          <w:sz w:val="28"/>
          <w:szCs w:val="28"/>
        </w:rPr>
        <w:t>С</w:t>
      </w:r>
      <w:r w:rsidR="00062540" w:rsidRPr="00062540">
        <w:rPr>
          <w:sz w:val="28"/>
          <w:szCs w:val="28"/>
        </w:rPr>
        <w:t>убсидии на оплату жилого помещения и коммунальных услуг в соответствии с положениями статьи 159 Жилищного кодекса Российской Федерации должны предоставляться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п. 6 указанной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062540" w:rsidRPr="00062540" w:rsidRDefault="00062540" w:rsidP="00062540">
      <w:pPr>
        <w:ind w:firstLine="540"/>
        <w:jc w:val="both"/>
        <w:rPr>
          <w:sz w:val="28"/>
          <w:szCs w:val="28"/>
        </w:rPr>
      </w:pPr>
      <w:r w:rsidRPr="00062540">
        <w:rPr>
          <w:sz w:val="28"/>
          <w:szCs w:val="28"/>
        </w:rPr>
        <w:t xml:space="preserve">В </w:t>
      </w:r>
      <w:r w:rsidR="009D338F">
        <w:rPr>
          <w:sz w:val="28"/>
          <w:szCs w:val="28"/>
        </w:rPr>
        <w:t xml:space="preserve">городе </w:t>
      </w:r>
      <w:r w:rsidRPr="00062540">
        <w:rPr>
          <w:sz w:val="28"/>
          <w:szCs w:val="28"/>
        </w:rPr>
        <w:t xml:space="preserve">Москве в качестве помощи малоимущим гражданам - собственникам и нанимателям, зарегистрированным по месту постоянного жительства в Москве, по начисленным платежам, выставляемым по ценам и тарифам, установленным Правительством Москвы, субсидии гражданам предоставляются исходя из нижеуказанного стандарта максимально допустимой доли расходов граждан на оплату жилого помещения и коммунальных услуг в совокупном доходе семьи. </w:t>
      </w:r>
    </w:p>
    <w:p w:rsidR="00062540" w:rsidRPr="00062540" w:rsidRDefault="00062540" w:rsidP="00062540">
      <w:pPr>
        <w:ind w:right="895" w:firstLine="540"/>
        <w:jc w:val="right"/>
      </w:pPr>
      <w:r w:rsidRPr="00062540">
        <w:t>таблица</w:t>
      </w:r>
    </w:p>
    <w:tbl>
      <w:tblPr>
        <w:tblW w:w="684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3"/>
      </w:tblGrid>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Среднедушевой</w:t>
            </w:r>
          </w:p>
          <w:p w:rsidR="00062540" w:rsidRPr="00EE17A2" w:rsidRDefault="00062540" w:rsidP="00EE17A2">
            <w:pPr>
              <w:jc w:val="center"/>
              <w:rPr>
                <w:sz w:val="28"/>
                <w:szCs w:val="28"/>
              </w:rPr>
            </w:pPr>
            <w:r w:rsidRPr="00EE17A2">
              <w:rPr>
                <w:sz w:val="28"/>
                <w:szCs w:val="28"/>
              </w:rPr>
              <w:t>доход в месяц</w:t>
            </w:r>
          </w:p>
        </w:tc>
        <w:tc>
          <w:tcPr>
            <w:tcW w:w="3423" w:type="dxa"/>
            <w:shd w:val="clear" w:color="auto" w:fill="auto"/>
          </w:tcPr>
          <w:p w:rsidR="00062540" w:rsidRPr="00EE17A2" w:rsidRDefault="00062540" w:rsidP="00EE17A2">
            <w:pPr>
              <w:jc w:val="center"/>
              <w:rPr>
                <w:sz w:val="28"/>
                <w:szCs w:val="28"/>
              </w:rPr>
            </w:pPr>
            <w:r w:rsidRPr="00EE17A2">
              <w:rPr>
                <w:sz w:val="28"/>
                <w:szCs w:val="28"/>
              </w:rPr>
              <w:t>Размер стандарта</w:t>
            </w:r>
          </w:p>
        </w:tc>
      </w:tr>
      <w:tr w:rsidR="00062540" w:rsidRPr="00EE17A2" w:rsidTr="00EE17A2">
        <w:tc>
          <w:tcPr>
            <w:tcW w:w="3420" w:type="dxa"/>
            <w:shd w:val="clear" w:color="auto" w:fill="auto"/>
          </w:tcPr>
          <w:p w:rsidR="00062540" w:rsidRPr="00062540" w:rsidRDefault="00062540" w:rsidP="00EE17A2">
            <w:pPr>
              <w:jc w:val="center"/>
            </w:pPr>
            <w:r w:rsidRPr="00062540">
              <w:t>До 800 руб.</w:t>
            </w:r>
          </w:p>
        </w:tc>
        <w:tc>
          <w:tcPr>
            <w:tcW w:w="3423" w:type="dxa"/>
            <w:shd w:val="clear" w:color="auto" w:fill="auto"/>
          </w:tcPr>
          <w:p w:rsidR="00062540" w:rsidRPr="00062540" w:rsidRDefault="00062540" w:rsidP="00EE17A2">
            <w:pPr>
              <w:jc w:val="center"/>
            </w:pPr>
            <w:r w:rsidRPr="00062540">
              <w:t>0 %</w:t>
            </w:r>
          </w:p>
        </w:tc>
      </w:tr>
      <w:tr w:rsidR="00062540" w:rsidRPr="00EE17A2" w:rsidTr="00EE17A2">
        <w:tc>
          <w:tcPr>
            <w:tcW w:w="3420" w:type="dxa"/>
            <w:shd w:val="clear" w:color="auto" w:fill="auto"/>
          </w:tcPr>
          <w:p w:rsidR="00062540" w:rsidRPr="00062540" w:rsidRDefault="00062540" w:rsidP="00EE17A2">
            <w:pPr>
              <w:jc w:val="center"/>
            </w:pPr>
            <w:r w:rsidRPr="00062540">
              <w:t>800 – 2000 руб.</w:t>
            </w:r>
          </w:p>
        </w:tc>
        <w:tc>
          <w:tcPr>
            <w:tcW w:w="3423" w:type="dxa"/>
            <w:shd w:val="clear" w:color="auto" w:fill="auto"/>
          </w:tcPr>
          <w:p w:rsidR="00062540" w:rsidRPr="00062540" w:rsidRDefault="00062540" w:rsidP="00EE17A2">
            <w:pPr>
              <w:jc w:val="center"/>
            </w:pPr>
            <w:r w:rsidRPr="00062540">
              <w:t>3%</w:t>
            </w:r>
          </w:p>
        </w:tc>
      </w:tr>
      <w:tr w:rsidR="00062540" w:rsidRPr="00EE17A2" w:rsidTr="00EE17A2">
        <w:tc>
          <w:tcPr>
            <w:tcW w:w="3420" w:type="dxa"/>
            <w:shd w:val="clear" w:color="auto" w:fill="auto"/>
          </w:tcPr>
          <w:p w:rsidR="00062540" w:rsidRPr="00062540" w:rsidRDefault="00062540" w:rsidP="00EE17A2">
            <w:pPr>
              <w:jc w:val="center"/>
            </w:pPr>
            <w:r w:rsidRPr="00062540">
              <w:t>2000 – 2500 руб.</w:t>
            </w:r>
          </w:p>
        </w:tc>
        <w:tc>
          <w:tcPr>
            <w:tcW w:w="3423" w:type="dxa"/>
            <w:shd w:val="clear" w:color="auto" w:fill="auto"/>
          </w:tcPr>
          <w:p w:rsidR="00062540" w:rsidRPr="00062540" w:rsidRDefault="00062540" w:rsidP="00EE17A2">
            <w:pPr>
              <w:jc w:val="center"/>
            </w:pPr>
            <w:r w:rsidRPr="00062540">
              <w:t>6%</w:t>
            </w:r>
          </w:p>
        </w:tc>
      </w:tr>
      <w:tr w:rsidR="00062540" w:rsidRPr="00EE17A2" w:rsidTr="00EE17A2">
        <w:tc>
          <w:tcPr>
            <w:tcW w:w="3420" w:type="dxa"/>
            <w:shd w:val="clear" w:color="auto" w:fill="auto"/>
          </w:tcPr>
          <w:p w:rsidR="00062540" w:rsidRPr="00062540" w:rsidRDefault="00062540" w:rsidP="00EE17A2">
            <w:pPr>
              <w:jc w:val="center"/>
            </w:pPr>
            <w:r w:rsidRPr="00062540">
              <w:t>Свыше 2500 руб.</w:t>
            </w:r>
          </w:p>
        </w:tc>
        <w:tc>
          <w:tcPr>
            <w:tcW w:w="3423" w:type="dxa"/>
            <w:shd w:val="clear" w:color="auto" w:fill="auto"/>
          </w:tcPr>
          <w:p w:rsidR="00062540" w:rsidRPr="00062540" w:rsidRDefault="00062540" w:rsidP="00EE17A2">
            <w:pPr>
              <w:jc w:val="center"/>
            </w:pPr>
            <w:r w:rsidRPr="00062540">
              <w:t>10%</w:t>
            </w:r>
          </w:p>
        </w:tc>
      </w:tr>
    </w:tbl>
    <w:p w:rsidR="00062540" w:rsidRPr="00062540" w:rsidRDefault="00062540" w:rsidP="00062540">
      <w:pPr>
        <w:ind w:firstLine="540"/>
        <w:jc w:val="both"/>
        <w:rPr>
          <w:sz w:val="28"/>
          <w:szCs w:val="28"/>
        </w:rPr>
      </w:pPr>
    </w:p>
    <w:p w:rsidR="00062540" w:rsidRPr="00062540" w:rsidRDefault="00062540" w:rsidP="00062540">
      <w:pPr>
        <w:ind w:firstLine="540"/>
        <w:jc w:val="both"/>
        <w:rPr>
          <w:sz w:val="28"/>
          <w:szCs w:val="28"/>
        </w:rPr>
      </w:pPr>
      <w:r w:rsidRPr="00062540">
        <w:rPr>
          <w:sz w:val="28"/>
          <w:szCs w:val="28"/>
        </w:rPr>
        <w:t>При этом максимальный доход семьи, дающий право на получение субсидии с увеличением расходов на оплату жилого помещения и коммунальные услуги ежегодно увеличивается. При максимальной доле собственных расходов граждан на оплату жилищных и коммунальных услуг 10% от совокупного семейного дохода с 01.01.2011 года максимальный совокупный доход семьи в зависимости от состава семьи составляет (см. таблицу):</w:t>
      </w:r>
    </w:p>
    <w:p w:rsidR="00062540" w:rsidRPr="00062540" w:rsidRDefault="00062540" w:rsidP="00062540">
      <w:pPr>
        <w:ind w:firstLine="540"/>
        <w:jc w:val="both"/>
        <w:rPr>
          <w:sz w:val="28"/>
          <w:szCs w:val="28"/>
        </w:rPr>
      </w:pPr>
    </w:p>
    <w:p w:rsidR="00062540" w:rsidRPr="00062540" w:rsidRDefault="00062540" w:rsidP="00062540">
      <w:pPr>
        <w:ind w:right="1615" w:firstLine="900"/>
        <w:jc w:val="right"/>
      </w:pPr>
      <w:r w:rsidRPr="00062540">
        <w:t>таблица</w:t>
      </w:r>
    </w:p>
    <w:tbl>
      <w:tblPr>
        <w:tblW w:w="68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tblGrid>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Общий состав семьи (чел.)</w:t>
            </w:r>
          </w:p>
        </w:tc>
        <w:tc>
          <w:tcPr>
            <w:tcW w:w="3420" w:type="dxa"/>
            <w:shd w:val="clear" w:color="auto" w:fill="auto"/>
          </w:tcPr>
          <w:p w:rsidR="00062540" w:rsidRPr="00EE17A2" w:rsidRDefault="00062540" w:rsidP="00EE17A2">
            <w:pPr>
              <w:jc w:val="center"/>
              <w:rPr>
                <w:sz w:val="28"/>
                <w:szCs w:val="28"/>
              </w:rPr>
            </w:pPr>
            <w:r w:rsidRPr="00EE17A2">
              <w:rPr>
                <w:sz w:val="28"/>
                <w:szCs w:val="28"/>
              </w:rPr>
              <w:t>Максимально совокупный доход семьи (руб.)</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1</w:t>
            </w:r>
          </w:p>
        </w:tc>
        <w:tc>
          <w:tcPr>
            <w:tcW w:w="3420" w:type="dxa"/>
            <w:shd w:val="clear" w:color="auto" w:fill="auto"/>
          </w:tcPr>
          <w:p w:rsidR="00062540" w:rsidRPr="00EE17A2" w:rsidRDefault="00062540" w:rsidP="00EE17A2">
            <w:pPr>
              <w:jc w:val="center"/>
              <w:rPr>
                <w:sz w:val="28"/>
                <w:szCs w:val="28"/>
              </w:rPr>
            </w:pPr>
            <w:r w:rsidRPr="00EE17A2">
              <w:rPr>
                <w:sz w:val="28"/>
                <w:szCs w:val="28"/>
              </w:rPr>
              <w:t>21367,30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2</w:t>
            </w:r>
          </w:p>
        </w:tc>
        <w:tc>
          <w:tcPr>
            <w:tcW w:w="3420" w:type="dxa"/>
            <w:shd w:val="clear" w:color="auto" w:fill="auto"/>
          </w:tcPr>
          <w:p w:rsidR="00062540" w:rsidRPr="00EE17A2" w:rsidRDefault="00062540" w:rsidP="00EE17A2">
            <w:pPr>
              <w:jc w:val="center"/>
              <w:rPr>
                <w:sz w:val="28"/>
                <w:szCs w:val="28"/>
              </w:rPr>
            </w:pPr>
            <w:r w:rsidRPr="00EE17A2">
              <w:rPr>
                <w:sz w:val="28"/>
                <w:szCs w:val="28"/>
              </w:rPr>
              <w:t>34672,20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3</w:t>
            </w:r>
          </w:p>
        </w:tc>
        <w:tc>
          <w:tcPr>
            <w:tcW w:w="3420" w:type="dxa"/>
            <w:shd w:val="clear" w:color="auto" w:fill="auto"/>
          </w:tcPr>
          <w:p w:rsidR="00062540" w:rsidRPr="00EE17A2" w:rsidRDefault="00062540" w:rsidP="00EE17A2">
            <w:pPr>
              <w:jc w:val="center"/>
              <w:rPr>
                <w:sz w:val="28"/>
                <w:szCs w:val="28"/>
              </w:rPr>
            </w:pPr>
            <w:r w:rsidRPr="00EE17A2">
              <w:rPr>
                <w:sz w:val="28"/>
                <w:szCs w:val="28"/>
              </w:rPr>
              <w:t>49127,40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4</w:t>
            </w:r>
          </w:p>
        </w:tc>
        <w:tc>
          <w:tcPr>
            <w:tcW w:w="3420" w:type="dxa"/>
            <w:shd w:val="clear" w:color="auto" w:fill="auto"/>
          </w:tcPr>
          <w:p w:rsidR="00062540" w:rsidRPr="00EE17A2" w:rsidRDefault="00062540" w:rsidP="00EE17A2">
            <w:pPr>
              <w:jc w:val="center"/>
              <w:rPr>
                <w:sz w:val="28"/>
                <w:szCs w:val="28"/>
              </w:rPr>
            </w:pPr>
            <w:r w:rsidRPr="00EE17A2">
              <w:rPr>
                <w:sz w:val="28"/>
                <w:szCs w:val="28"/>
              </w:rPr>
              <w:t>65503,20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5</w:t>
            </w:r>
          </w:p>
        </w:tc>
        <w:tc>
          <w:tcPr>
            <w:tcW w:w="3420" w:type="dxa"/>
            <w:shd w:val="clear" w:color="auto" w:fill="auto"/>
          </w:tcPr>
          <w:p w:rsidR="00062540" w:rsidRPr="00EE17A2" w:rsidRDefault="00062540" w:rsidP="00EE17A2">
            <w:pPr>
              <w:jc w:val="center"/>
              <w:rPr>
                <w:sz w:val="28"/>
                <w:szCs w:val="28"/>
              </w:rPr>
            </w:pPr>
            <w:r w:rsidRPr="00EE17A2">
              <w:rPr>
                <w:sz w:val="28"/>
                <w:szCs w:val="28"/>
              </w:rPr>
              <w:t>81879,00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6</w:t>
            </w:r>
          </w:p>
        </w:tc>
        <w:tc>
          <w:tcPr>
            <w:tcW w:w="3420" w:type="dxa"/>
            <w:shd w:val="clear" w:color="auto" w:fill="auto"/>
          </w:tcPr>
          <w:p w:rsidR="00062540" w:rsidRPr="00EE17A2" w:rsidRDefault="00062540" w:rsidP="00EE17A2">
            <w:pPr>
              <w:jc w:val="center"/>
              <w:rPr>
                <w:sz w:val="28"/>
                <w:szCs w:val="28"/>
              </w:rPr>
            </w:pPr>
            <w:r w:rsidRPr="00EE17A2">
              <w:rPr>
                <w:sz w:val="28"/>
                <w:szCs w:val="28"/>
              </w:rPr>
              <w:t>98254,80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7</w:t>
            </w:r>
          </w:p>
        </w:tc>
        <w:tc>
          <w:tcPr>
            <w:tcW w:w="3420" w:type="dxa"/>
            <w:shd w:val="clear" w:color="auto" w:fill="auto"/>
          </w:tcPr>
          <w:p w:rsidR="00062540" w:rsidRPr="00EE17A2" w:rsidRDefault="00062540" w:rsidP="00EE17A2">
            <w:pPr>
              <w:jc w:val="center"/>
              <w:rPr>
                <w:sz w:val="28"/>
                <w:szCs w:val="28"/>
              </w:rPr>
            </w:pPr>
            <w:r w:rsidRPr="00EE17A2">
              <w:rPr>
                <w:sz w:val="28"/>
                <w:szCs w:val="28"/>
              </w:rPr>
              <w:t>114630,60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8</w:t>
            </w:r>
          </w:p>
        </w:tc>
        <w:tc>
          <w:tcPr>
            <w:tcW w:w="3420" w:type="dxa"/>
            <w:shd w:val="clear" w:color="auto" w:fill="auto"/>
          </w:tcPr>
          <w:p w:rsidR="00062540" w:rsidRPr="00EE17A2" w:rsidRDefault="00062540" w:rsidP="00EE17A2">
            <w:pPr>
              <w:jc w:val="center"/>
              <w:rPr>
                <w:sz w:val="28"/>
                <w:szCs w:val="28"/>
              </w:rPr>
            </w:pPr>
            <w:r w:rsidRPr="00EE17A2">
              <w:rPr>
                <w:sz w:val="28"/>
                <w:szCs w:val="28"/>
              </w:rPr>
              <w:t>131006,40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9</w:t>
            </w:r>
          </w:p>
        </w:tc>
        <w:tc>
          <w:tcPr>
            <w:tcW w:w="3420" w:type="dxa"/>
            <w:shd w:val="clear" w:color="auto" w:fill="auto"/>
          </w:tcPr>
          <w:p w:rsidR="00062540" w:rsidRPr="00EE17A2" w:rsidRDefault="00062540" w:rsidP="00EE17A2">
            <w:pPr>
              <w:jc w:val="center"/>
              <w:rPr>
                <w:sz w:val="28"/>
                <w:szCs w:val="28"/>
              </w:rPr>
            </w:pPr>
            <w:r w:rsidRPr="00EE17A2">
              <w:rPr>
                <w:sz w:val="28"/>
                <w:szCs w:val="28"/>
              </w:rPr>
              <w:t>147382,20</w:t>
            </w:r>
          </w:p>
        </w:tc>
      </w:tr>
      <w:tr w:rsidR="00062540" w:rsidRPr="00EE17A2" w:rsidTr="00EE17A2">
        <w:tc>
          <w:tcPr>
            <w:tcW w:w="3420" w:type="dxa"/>
            <w:shd w:val="clear" w:color="auto" w:fill="auto"/>
          </w:tcPr>
          <w:p w:rsidR="00062540" w:rsidRPr="00EE17A2" w:rsidRDefault="00062540" w:rsidP="00EE17A2">
            <w:pPr>
              <w:jc w:val="center"/>
              <w:rPr>
                <w:sz w:val="28"/>
                <w:szCs w:val="28"/>
              </w:rPr>
            </w:pPr>
            <w:r w:rsidRPr="00EE17A2">
              <w:rPr>
                <w:sz w:val="28"/>
                <w:szCs w:val="28"/>
              </w:rPr>
              <w:t>10</w:t>
            </w:r>
          </w:p>
        </w:tc>
        <w:tc>
          <w:tcPr>
            <w:tcW w:w="3420" w:type="dxa"/>
            <w:shd w:val="clear" w:color="auto" w:fill="auto"/>
          </w:tcPr>
          <w:p w:rsidR="00062540" w:rsidRPr="00EE17A2" w:rsidRDefault="00062540" w:rsidP="00EE17A2">
            <w:pPr>
              <w:jc w:val="center"/>
              <w:rPr>
                <w:sz w:val="28"/>
                <w:szCs w:val="28"/>
              </w:rPr>
            </w:pPr>
            <w:r w:rsidRPr="00EE17A2">
              <w:rPr>
                <w:sz w:val="28"/>
                <w:szCs w:val="28"/>
              </w:rPr>
              <w:t>163758,00</w:t>
            </w:r>
          </w:p>
        </w:tc>
      </w:tr>
    </w:tbl>
    <w:p w:rsidR="00062540" w:rsidRPr="00062540" w:rsidRDefault="00062540" w:rsidP="003F7575">
      <w:pPr>
        <w:ind w:firstLine="540"/>
        <w:jc w:val="both"/>
        <w:rPr>
          <w:sz w:val="28"/>
          <w:szCs w:val="28"/>
        </w:rPr>
      </w:pPr>
    </w:p>
    <w:p w:rsidR="003F7575" w:rsidRPr="007E06DC" w:rsidRDefault="003F7575" w:rsidP="003F7575">
      <w:pPr>
        <w:ind w:firstLine="540"/>
        <w:jc w:val="both"/>
        <w:rPr>
          <w:b/>
          <w:i/>
          <w:sz w:val="28"/>
          <w:szCs w:val="28"/>
        </w:rPr>
      </w:pPr>
      <w:r>
        <w:rPr>
          <w:sz w:val="28"/>
          <w:szCs w:val="28"/>
        </w:rPr>
        <w:t xml:space="preserve">Система управления жилищно-коммунальным хозяйством в городе Москве последовательно осуществляет переход на рыночные методы хозяйствования. </w:t>
      </w:r>
      <w:r w:rsidRPr="00132093">
        <w:rPr>
          <w:sz w:val="28"/>
          <w:szCs w:val="28"/>
        </w:rPr>
        <w:t>В настоящее время в городе Москве:</w:t>
      </w:r>
    </w:p>
    <w:p w:rsidR="003F7575" w:rsidRDefault="003F7575" w:rsidP="003F7575">
      <w:pPr>
        <w:ind w:firstLine="540"/>
        <w:jc w:val="both"/>
        <w:rPr>
          <w:sz w:val="28"/>
          <w:szCs w:val="28"/>
        </w:rPr>
      </w:pPr>
      <w:r>
        <w:rPr>
          <w:sz w:val="28"/>
          <w:szCs w:val="28"/>
        </w:rPr>
        <w:t>1) в числе первых городов в стране создана система предоставления жилищных субсидий малообеспеченным гражданам на оплату жилищно-коммунальных услуг. Порог для получения москвичами таких субсидий самый низкий в стране – не выше 10 % совокупного семейного дохода;</w:t>
      </w:r>
    </w:p>
    <w:p w:rsidR="003F7575" w:rsidRDefault="003F7575" w:rsidP="003F7575">
      <w:pPr>
        <w:ind w:firstLine="540"/>
        <w:jc w:val="both"/>
        <w:rPr>
          <w:sz w:val="28"/>
          <w:szCs w:val="28"/>
        </w:rPr>
      </w:pPr>
      <w:r>
        <w:rPr>
          <w:sz w:val="28"/>
          <w:szCs w:val="28"/>
        </w:rPr>
        <w:t>2) реализован механизм перечисления упомянутых выше субсидий на банковские счета граждан;</w:t>
      </w:r>
    </w:p>
    <w:p w:rsidR="003F7575" w:rsidRDefault="003F7575" w:rsidP="003F7575">
      <w:pPr>
        <w:ind w:firstLine="540"/>
        <w:jc w:val="both"/>
        <w:rPr>
          <w:sz w:val="28"/>
          <w:szCs w:val="28"/>
        </w:rPr>
      </w:pPr>
      <w:r>
        <w:rPr>
          <w:sz w:val="28"/>
          <w:szCs w:val="28"/>
        </w:rPr>
        <w:t>3)  внедрены системы:</w:t>
      </w:r>
    </w:p>
    <w:p w:rsidR="003F7575" w:rsidRDefault="003F7575" w:rsidP="003F7575">
      <w:pPr>
        <w:ind w:left="540" w:firstLine="540"/>
        <w:jc w:val="both"/>
        <w:rPr>
          <w:sz w:val="28"/>
          <w:szCs w:val="28"/>
        </w:rPr>
      </w:pPr>
      <w:r>
        <w:rPr>
          <w:sz w:val="28"/>
          <w:szCs w:val="28"/>
        </w:rPr>
        <w:t>- предоставления государственных услуг в режиме «одного окна»;</w:t>
      </w:r>
    </w:p>
    <w:p w:rsidR="003F7575" w:rsidRDefault="003F7575" w:rsidP="003F7575">
      <w:pPr>
        <w:ind w:left="540" w:firstLine="540"/>
        <w:jc w:val="both"/>
        <w:rPr>
          <w:sz w:val="28"/>
          <w:szCs w:val="28"/>
        </w:rPr>
      </w:pPr>
      <w:r>
        <w:rPr>
          <w:sz w:val="28"/>
          <w:szCs w:val="28"/>
        </w:rPr>
        <w:t>- установки общедомовых приборов учета потребления ресурсов в многоквартирных домах и индивидуальных - в квартирах нанимателей и малообеспеченных собственников;</w:t>
      </w:r>
    </w:p>
    <w:p w:rsidR="003F7575" w:rsidRDefault="003F7575" w:rsidP="003F7575">
      <w:pPr>
        <w:ind w:left="540" w:firstLine="540"/>
        <w:jc w:val="both"/>
        <w:rPr>
          <w:sz w:val="28"/>
          <w:szCs w:val="28"/>
        </w:rPr>
      </w:pPr>
      <w:r>
        <w:rPr>
          <w:sz w:val="28"/>
          <w:szCs w:val="28"/>
        </w:rPr>
        <w:t>- страхования в жилищной сфере – страхование жилых помещений и общего имущества в многоквартирном доме с участием средств бюджета города Москвы;</w:t>
      </w:r>
    </w:p>
    <w:p w:rsidR="003F7575" w:rsidRDefault="003F7575" w:rsidP="003F7575">
      <w:pPr>
        <w:ind w:left="540" w:firstLine="540"/>
        <w:jc w:val="both"/>
        <w:rPr>
          <w:sz w:val="28"/>
          <w:szCs w:val="28"/>
        </w:rPr>
      </w:pPr>
      <w:r>
        <w:rPr>
          <w:sz w:val="28"/>
          <w:szCs w:val="28"/>
        </w:rPr>
        <w:t xml:space="preserve">- организации расчетов платежей населения, позволяющей обеспечить безопасность платежей граждан, направляемых в оплату за коммунальные услуги путем заключения договоров с государственными учреждениями города Москвы инженерными службами административных округов и государственными учреждениями города Москвы инженерными службами районов; </w:t>
      </w:r>
    </w:p>
    <w:p w:rsidR="003F7575" w:rsidRDefault="003F7575" w:rsidP="003F7575">
      <w:pPr>
        <w:ind w:firstLine="540"/>
        <w:jc w:val="both"/>
        <w:rPr>
          <w:sz w:val="28"/>
          <w:szCs w:val="28"/>
        </w:rPr>
      </w:pPr>
      <w:r>
        <w:rPr>
          <w:sz w:val="28"/>
          <w:szCs w:val="28"/>
        </w:rPr>
        <w:t xml:space="preserve">4) </w:t>
      </w:r>
      <w:r w:rsidRPr="00132093">
        <w:rPr>
          <w:sz w:val="28"/>
          <w:szCs w:val="28"/>
        </w:rPr>
        <w:t xml:space="preserve">реализуются </w:t>
      </w:r>
      <w:r>
        <w:rPr>
          <w:sz w:val="28"/>
          <w:szCs w:val="28"/>
        </w:rPr>
        <w:t>целевые программы для улучшения жилищных условий, в том числе капитального ремонта многоквартирных домов, капитального ремонта лифтов в многоквартирных домах и др.;</w:t>
      </w:r>
    </w:p>
    <w:p w:rsidR="003F7575" w:rsidRDefault="003F7575" w:rsidP="003F7575">
      <w:pPr>
        <w:ind w:firstLine="540"/>
        <w:jc w:val="both"/>
        <w:rPr>
          <w:sz w:val="28"/>
          <w:szCs w:val="28"/>
        </w:rPr>
      </w:pPr>
      <w:r>
        <w:rPr>
          <w:sz w:val="28"/>
          <w:szCs w:val="28"/>
        </w:rPr>
        <w:t xml:space="preserve">5) </w:t>
      </w:r>
      <w:r w:rsidRPr="00132093">
        <w:rPr>
          <w:sz w:val="28"/>
          <w:szCs w:val="28"/>
        </w:rPr>
        <w:t xml:space="preserve">осуществляется </w:t>
      </w:r>
      <w:r>
        <w:rPr>
          <w:sz w:val="28"/>
          <w:szCs w:val="28"/>
        </w:rPr>
        <w:t>проведение конкурсов по отбору управляющих организаций для управления многоквартирными домами, собственники помещений в которых не выбрали способ управления такими домами, либо не реализовали его;</w:t>
      </w:r>
    </w:p>
    <w:p w:rsidR="003F7575" w:rsidRPr="00132093" w:rsidRDefault="003F7575" w:rsidP="003F7575">
      <w:pPr>
        <w:ind w:firstLine="540"/>
        <w:jc w:val="both"/>
        <w:rPr>
          <w:sz w:val="28"/>
          <w:szCs w:val="28"/>
        </w:rPr>
      </w:pPr>
      <w:r w:rsidRPr="00132093">
        <w:rPr>
          <w:sz w:val="28"/>
          <w:szCs w:val="28"/>
        </w:rPr>
        <w:t xml:space="preserve">6) функционирует на бесплатной основе ОДС; </w:t>
      </w:r>
    </w:p>
    <w:p w:rsidR="003F7575" w:rsidRPr="00132093" w:rsidRDefault="003F7575" w:rsidP="003F7575">
      <w:pPr>
        <w:ind w:firstLine="540"/>
        <w:jc w:val="both"/>
        <w:rPr>
          <w:sz w:val="28"/>
          <w:szCs w:val="28"/>
        </w:rPr>
      </w:pPr>
      <w:r w:rsidRPr="00132093">
        <w:rPr>
          <w:sz w:val="28"/>
          <w:szCs w:val="28"/>
        </w:rPr>
        <w:t xml:space="preserve">7) разработана нормативно-методическая база; </w:t>
      </w:r>
    </w:p>
    <w:p w:rsidR="00036E63" w:rsidRDefault="003F7575" w:rsidP="003F7575">
      <w:pPr>
        <w:ind w:firstLine="540"/>
        <w:jc w:val="both"/>
        <w:rPr>
          <w:sz w:val="28"/>
          <w:szCs w:val="28"/>
        </w:rPr>
      </w:pPr>
      <w:r w:rsidRPr="00132093">
        <w:rPr>
          <w:sz w:val="28"/>
          <w:szCs w:val="28"/>
        </w:rPr>
        <w:t>8) осуществляется информационное сопровождение преобразование в жилищно-коммунальном хозяйстве</w:t>
      </w:r>
      <w:r w:rsidR="00036E63">
        <w:rPr>
          <w:sz w:val="28"/>
          <w:szCs w:val="28"/>
        </w:rPr>
        <w:t>;</w:t>
      </w:r>
    </w:p>
    <w:p w:rsidR="003F7575" w:rsidRPr="00036E63" w:rsidRDefault="00036E63" w:rsidP="003F7575">
      <w:pPr>
        <w:ind w:firstLine="540"/>
        <w:jc w:val="both"/>
        <w:rPr>
          <w:sz w:val="28"/>
          <w:szCs w:val="28"/>
        </w:rPr>
      </w:pPr>
      <w:r w:rsidRPr="00036E63">
        <w:rPr>
          <w:sz w:val="28"/>
          <w:szCs w:val="28"/>
        </w:rPr>
        <w:t>9) гражданами, которые имеют более одного жилого помещения или не зарегистрированы в нем, оплачиваются услуги по содержанию и ремонту жилого помещения по фактической стоимости.</w:t>
      </w:r>
      <w:r w:rsidR="003F7575" w:rsidRPr="00036E63">
        <w:rPr>
          <w:sz w:val="28"/>
          <w:szCs w:val="28"/>
        </w:rPr>
        <w:t xml:space="preserve"> </w:t>
      </w:r>
    </w:p>
    <w:p w:rsidR="003F7575" w:rsidRDefault="003F7575" w:rsidP="003F7575">
      <w:pPr>
        <w:ind w:firstLine="600"/>
        <w:jc w:val="both"/>
        <w:rPr>
          <w:sz w:val="28"/>
          <w:szCs w:val="28"/>
        </w:rPr>
      </w:pPr>
      <w:r>
        <w:rPr>
          <w:sz w:val="28"/>
          <w:szCs w:val="28"/>
        </w:rPr>
        <w:t>К настоящему времени в Москве жилищными объединениями (ТСЖ, ЖСК, ЖК), а также организациями, управляющими многоквартирными домами, накоплен определенный опыт по установлению полной оплаты за содержание и ремонт общего имущества собственников помещений в многоквартирном доме. В основном, данная практика складывается в домах, в которых созданы жилищные объединения или в домах, которыми управляют частные управляющие организации. К примеру, решение об установлении размера платы и переход на полную оплату услуг по содержанию и ремонту общего имущества собственников помещений в многоквартирных домах принято 12</w:t>
      </w:r>
      <w:r w:rsidR="009D338F">
        <w:rPr>
          <w:sz w:val="28"/>
          <w:szCs w:val="28"/>
        </w:rPr>
        <w:t>-ю</w:t>
      </w:r>
      <w:r>
        <w:rPr>
          <w:sz w:val="28"/>
          <w:szCs w:val="28"/>
        </w:rPr>
        <w:t xml:space="preserve"> ТСЖ в Центральном административном округе, 6</w:t>
      </w:r>
      <w:r w:rsidR="009D338F">
        <w:rPr>
          <w:sz w:val="28"/>
          <w:szCs w:val="28"/>
        </w:rPr>
        <w:t>-ю</w:t>
      </w:r>
      <w:r>
        <w:rPr>
          <w:sz w:val="28"/>
          <w:szCs w:val="28"/>
        </w:rPr>
        <w:t xml:space="preserve"> ТСЖ и 3</w:t>
      </w:r>
      <w:r w:rsidR="009D338F">
        <w:rPr>
          <w:sz w:val="28"/>
          <w:szCs w:val="28"/>
        </w:rPr>
        <w:t>-мя</w:t>
      </w:r>
      <w:r>
        <w:rPr>
          <w:sz w:val="28"/>
          <w:szCs w:val="28"/>
        </w:rPr>
        <w:t xml:space="preserve"> ЖСК в Северном административном округе, 5</w:t>
      </w:r>
      <w:r w:rsidR="009D338F">
        <w:rPr>
          <w:sz w:val="28"/>
          <w:szCs w:val="28"/>
        </w:rPr>
        <w:t>-ю</w:t>
      </w:r>
      <w:r>
        <w:rPr>
          <w:sz w:val="28"/>
          <w:szCs w:val="28"/>
        </w:rPr>
        <w:t xml:space="preserve"> ТСЖ и 1</w:t>
      </w:r>
      <w:r w:rsidR="009D338F">
        <w:rPr>
          <w:sz w:val="28"/>
          <w:szCs w:val="28"/>
        </w:rPr>
        <w:t>-м</w:t>
      </w:r>
      <w:r>
        <w:rPr>
          <w:sz w:val="28"/>
          <w:szCs w:val="28"/>
        </w:rPr>
        <w:t xml:space="preserve"> ЖСК в Северо-Восточном административном округе, 25</w:t>
      </w:r>
      <w:r w:rsidR="009D338F">
        <w:rPr>
          <w:sz w:val="28"/>
          <w:szCs w:val="28"/>
        </w:rPr>
        <w:t>-ю</w:t>
      </w:r>
      <w:r>
        <w:rPr>
          <w:sz w:val="28"/>
          <w:szCs w:val="28"/>
        </w:rPr>
        <w:t xml:space="preserve"> ТСЖ в Восточном административном округе, 8</w:t>
      </w:r>
      <w:r w:rsidR="009D338F">
        <w:rPr>
          <w:sz w:val="28"/>
          <w:szCs w:val="28"/>
        </w:rPr>
        <w:t>-ю</w:t>
      </w:r>
      <w:r>
        <w:rPr>
          <w:sz w:val="28"/>
          <w:szCs w:val="28"/>
        </w:rPr>
        <w:t xml:space="preserve"> ТСЖ и 2</w:t>
      </w:r>
      <w:r w:rsidR="009D338F">
        <w:rPr>
          <w:sz w:val="28"/>
          <w:szCs w:val="28"/>
        </w:rPr>
        <w:t>-мя</w:t>
      </w:r>
      <w:r>
        <w:rPr>
          <w:sz w:val="28"/>
          <w:szCs w:val="28"/>
        </w:rPr>
        <w:t xml:space="preserve"> ЖСК в Юго-Восточном округе, 25</w:t>
      </w:r>
      <w:r w:rsidR="009D338F">
        <w:rPr>
          <w:sz w:val="28"/>
          <w:szCs w:val="28"/>
        </w:rPr>
        <w:t>-ю</w:t>
      </w:r>
      <w:r>
        <w:rPr>
          <w:sz w:val="28"/>
          <w:szCs w:val="28"/>
        </w:rPr>
        <w:t xml:space="preserve"> ТСЖ и 1</w:t>
      </w:r>
      <w:r w:rsidR="009D338F">
        <w:rPr>
          <w:sz w:val="28"/>
          <w:szCs w:val="28"/>
        </w:rPr>
        <w:t>-м</w:t>
      </w:r>
      <w:r>
        <w:rPr>
          <w:sz w:val="28"/>
          <w:szCs w:val="28"/>
        </w:rPr>
        <w:t xml:space="preserve"> ЖСК в Юго-Западном административном округе, 113</w:t>
      </w:r>
      <w:r w:rsidR="009D338F">
        <w:rPr>
          <w:sz w:val="28"/>
          <w:szCs w:val="28"/>
        </w:rPr>
        <w:t>-ю</w:t>
      </w:r>
      <w:r>
        <w:rPr>
          <w:sz w:val="28"/>
          <w:szCs w:val="28"/>
        </w:rPr>
        <w:t xml:space="preserve"> ТСЖ в Западном административном округе. Всего в городе Москве решение об установлении полной оплаты за содержание и ремонт общего имущества собственников помещений принято в более чем в 300-х многоквартирных домах, которые управляются более чем 200-ми жилищными объединениями и управляющими организациями.</w:t>
      </w:r>
    </w:p>
    <w:p w:rsidR="003F7575" w:rsidRDefault="009D338F" w:rsidP="003F7575">
      <w:pPr>
        <w:ind w:firstLine="600"/>
        <w:jc w:val="both"/>
        <w:rPr>
          <w:sz w:val="28"/>
          <w:szCs w:val="28"/>
        </w:rPr>
      </w:pPr>
      <w:r>
        <w:rPr>
          <w:sz w:val="28"/>
          <w:szCs w:val="28"/>
        </w:rPr>
        <w:t>Д</w:t>
      </w:r>
      <w:r w:rsidR="003F7575">
        <w:rPr>
          <w:sz w:val="28"/>
          <w:szCs w:val="28"/>
        </w:rPr>
        <w:t>анные организации не получают субсидии из бюджета города Москвы на содержание и текущий ремонт общего имущества собственников помещений в многоквартирном доме</w:t>
      </w:r>
      <w:r>
        <w:rPr>
          <w:sz w:val="28"/>
          <w:szCs w:val="28"/>
        </w:rPr>
        <w:t>. В то же время</w:t>
      </w:r>
      <w:r w:rsidR="003F7575">
        <w:rPr>
          <w:sz w:val="28"/>
          <w:szCs w:val="28"/>
        </w:rPr>
        <w:t xml:space="preserve">, </w:t>
      </w:r>
      <w:r>
        <w:rPr>
          <w:sz w:val="28"/>
          <w:szCs w:val="28"/>
        </w:rPr>
        <w:t>у ор</w:t>
      </w:r>
      <w:r w:rsidR="00F66173">
        <w:rPr>
          <w:sz w:val="28"/>
          <w:szCs w:val="28"/>
        </w:rPr>
        <w:t>ганизаций, управляющих такими домами появляется</w:t>
      </w:r>
      <w:r w:rsidR="003F7575">
        <w:rPr>
          <w:sz w:val="28"/>
          <w:szCs w:val="28"/>
        </w:rPr>
        <w:t xml:space="preserve"> возможность самостоятельно определять </w:t>
      </w:r>
      <w:r w:rsidR="00F66173">
        <w:rPr>
          <w:sz w:val="28"/>
          <w:szCs w:val="28"/>
        </w:rPr>
        <w:t xml:space="preserve">и предлагать собственникам помещений </w:t>
      </w:r>
      <w:r w:rsidR="003F7575">
        <w:rPr>
          <w:sz w:val="28"/>
          <w:szCs w:val="28"/>
        </w:rPr>
        <w:t xml:space="preserve">оптимальный перечень работ и услуг с учетом технических характеристик многоквартирного дома, заключать договоры на отдельные (разовые) виды работ и услуг, исключая абонентскую плату при заключении договоров комплексного обслуживания. В данном случае размер платы, устанавливаемый </w:t>
      </w:r>
      <w:r w:rsidR="008E2222">
        <w:rPr>
          <w:sz w:val="28"/>
          <w:szCs w:val="28"/>
        </w:rPr>
        <w:t>собственниками помещений в многоквартирном доме</w:t>
      </w:r>
      <w:r w:rsidR="003F7575">
        <w:rPr>
          <w:sz w:val="28"/>
          <w:szCs w:val="28"/>
        </w:rPr>
        <w:t xml:space="preserve"> за жило</w:t>
      </w:r>
      <w:r w:rsidR="008E2222">
        <w:rPr>
          <w:sz w:val="28"/>
          <w:szCs w:val="28"/>
        </w:rPr>
        <w:t>е</w:t>
      </w:r>
      <w:r w:rsidR="003F7575">
        <w:rPr>
          <w:sz w:val="28"/>
          <w:szCs w:val="28"/>
        </w:rPr>
        <w:t xml:space="preserve"> помещени</w:t>
      </w:r>
      <w:r w:rsidR="008E2222">
        <w:rPr>
          <w:sz w:val="28"/>
          <w:szCs w:val="28"/>
        </w:rPr>
        <w:t>е</w:t>
      </w:r>
      <w:r w:rsidR="003F7575">
        <w:rPr>
          <w:sz w:val="28"/>
          <w:szCs w:val="28"/>
        </w:rPr>
        <w:t xml:space="preserve">, </w:t>
      </w:r>
      <w:r w:rsidR="008E2222">
        <w:rPr>
          <w:sz w:val="28"/>
          <w:szCs w:val="28"/>
        </w:rPr>
        <w:t xml:space="preserve">является </w:t>
      </w:r>
      <w:r w:rsidR="003F7575">
        <w:rPr>
          <w:sz w:val="28"/>
          <w:szCs w:val="28"/>
        </w:rPr>
        <w:t>экономически обоснован</w:t>
      </w:r>
      <w:r w:rsidR="008E2222">
        <w:rPr>
          <w:sz w:val="28"/>
          <w:szCs w:val="28"/>
        </w:rPr>
        <w:t>ным для каждого конкретного многоквартирного дома</w:t>
      </w:r>
      <w:r w:rsidR="003F7575">
        <w:rPr>
          <w:sz w:val="28"/>
          <w:szCs w:val="28"/>
        </w:rPr>
        <w:t>.</w:t>
      </w:r>
      <w:r w:rsidR="008E2222">
        <w:rPr>
          <w:sz w:val="28"/>
          <w:szCs w:val="28"/>
        </w:rPr>
        <w:t xml:space="preserve"> Перечень работ и услуг по содержанию и ремонту общего имущества в таком доме, их качество и периодичность исполнения контролируются самими собственниками или уполномоченными ими лицами.</w:t>
      </w:r>
    </w:p>
    <w:p w:rsidR="003F7575" w:rsidRDefault="003F7575" w:rsidP="003F7575">
      <w:pPr>
        <w:ind w:firstLine="600"/>
        <w:jc w:val="both"/>
        <w:rPr>
          <w:sz w:val="28"/>
          <w:szCs w:val="28"/>
        </w:rPr>
      </w:pPr>
      <w:r>
        <w:rPr>
          <w:sz w:val="28"/>
          <w:szCs w:val="28"/>
        </w:rPr>
        <w:t>В то же время практика деятельности таких организаций показала, что снижение размера платы за жилищно-коммунальные услуги в многоквартирном доме возможно посредством проведения мероприятий по энергосбережению, включая установку общедомовых и индивидуальных приборов учета, внедрение энергосберегающих технологий, таких как замена ламп накаливания на энергоэффективные источники света, внедрение автоматизированных систем управления освещением с использованием датчиков присутствия, освещенности, утепление ограждающих конструкций многоквартирного дома, установк</w:t>
      </w:r>
      <w:r w:rsidR="00F66173">
        <w:rPr>
          <w:sz w:val="28"/>
          <w:szCs w:val="28"/>
        </w:rPr>
        <w:t>у</w:t>
      </w:r>
      <w:r>
        <w:rPr>
          <w:sz w:val="28"/>
          <w:szCs w:val="28"/>
        </w:rPr>
        <w:t xml:space="preserve"> автоматизированных узлов управления тепловой энергией. К примеру, экономия от снижения оплаты за водоснабжение в случае установки общедомовых и индивидуальных приборов учета, является резервом для оплаты услуг по содержанию и ремонту общего имущества в многоквартирном доме без повышения общей суммы платежей за жилищно-коммунальные услуги.</w:t>
      </w:r>
    </w:p>
    <w:p w:rsidR="003F7575" w:rsidRDefault="003F7575" w:rsidP="003F7575">
      <w:pPr>
        <w:ind w:firstLine="600"/>
        <w:jc w:val="both"/>
        <w:rPr>
          <w:sz w:val="28"/>
          <w:szCs w:val="28"/>
        </w:rPr>
      </w:pPr>
      <w:r>
        <w:rPr>
          <w:sz w:val="28"/>
          <w:szCs w:val="28"/>
        </w:rPr>
        <w:t>Учитывая положительный опыт регионов Российской Федерации, ТСЖ, ЖК, ЖСК и частных управляющих организаций в городе Москве, отработанный механизм перечисления субсидий гражданам, у которых максимальный совокупный доход семьи меньше установленного для назначения субсидий с учетом механизма установления стандарта максимально допустимой доли расходов граждан на оплату жилого помещения и коммунальных услуг в совокупном доходе семьи в зависимости от среднедушевого дохода на человека в месяц, переход на полную оплату жилищно-коммунальных услуг не снизит уровень жизнеобеспечения малообеспеченной категории граждан (с учетом субсидирования). В то же время доходы предприятий, оказывающих жилищно-коммунальные услуги, будут зависеть от степени удовлетворенности качеством этих услуг населением, увеличится уровень адресности социальной поддержи в большей степени защищающей малообеспеченных граждан, что будет следовать основному принципу реформы ЖКХ - принципу социальной справедливости.</w:t>
      </w:r>
    </w:p>
    <w:p w:rsidR="003F7575" w:rsidRPr="00132093" w:rsidRDefault="003F7575" w:rsidP="003F7575">
      <w:pPr>
        <w:ind w:firstLine="600"/>
        <w:jc w:val="both"/>
        <w:rPr>
          <w:sz w:val="28"/>
          <w:szCs w:val="28"/>
        </w:rPr>
      </w:pPr>
      <w:r w:rsidRPr="00132093">
        <w:rPr>
          <w:sz w:val="28"/>
          <w:szCs w:val="28"/>
        </w:rPr>
        <w:t>Таким образом, при проведении территориальными органами исполнительной власти информационной работы с населением по вопросам поэтапного перехода на полную оплату гражданами  по содержанию и ремонту жилого помещения и коммунальных услуг в соответствии с нормами федерального законодательства целесообразно обращать внимание на следующие положительные факторы:</w:t>
      </w:r>
    </w:p>
    <w:p w:rsidR="003F7575" w:rsidRPr="00132093" w:rsidRDefault="003F7575" w:rsidP="003F7575">
      <w:pPr>
        <w:ind w:firstLine="600"/>
        <w:jc w:val="both"/>
        <w:rPr>
          <w:sz w:val="28"/>
          <w:szCs w:val="28"/>
        </w:rPr>
      </w:pPr>
      <w:r w:rsidRPr="00132093">
        <w:rPr>
          <w:sz w:val="28"/>
          <w:szCs w:val="28"/>
        </w:rPr>
        <w:t>1) при росте расходов на оплату жилищно-коммунальных услуг, законодательством предусмотрено увеличение размера адресных субсидий для малоимущих граждан, что делает процедуру расходования бюджетных средств прозрачной;</w:t>
      </w:r>
    </w:p>
    <w:p w:rsidR="003F7575" w:rsidRPr="00132093" w:rsidRDefault="003F7575" w:rsidP="003F7575">
      <w:pPr>
        <w:ind w:firstLine="600"/>
        <w:jc w:val="both"/>
        <w:rPr>
          <w:sz w:val="28"/>
          <w:szCs w:val="28"/>
        </w:rPr>
      </w:pPr>
      <w:r w:rsidRPr="00132093">
        <w:rPr>
          <w:sz w:val="28"/>
          <w:szCs w:val="28"/>
        </w:rPr>
        <w:t>2) прекратится дотирование  обеспеченных граждан, способных собственными средствами оплачивать жилищно-коммунальные услуги, а высвобожденные бюджетные средства могут быть направлены на социальные программы;</w:t>
      </w:r>
    </w:p>
    <w:p w:rsidR="003F7575" w:rsidRPr="00132093" w:rsidRDefault="003F7575" w:rsidP="003F7575">
      <w:pPr>
        <w:ind w:firstLine="600"/>
        <w:jc w:val="both"/>
        <w:rPr>
          <w:sz w:val="28"/>
          <w:szCs w:val="28"/>
        </w:rPr>
      </w:pPr>
      <w:r w:rsidRPr="00132093">
        <w:rPr>
          <w:sz w:val="28"/>
          <w:szCs w:val="28"/>
        </w:rPr>
        <w:t>3) у собственников помещений в многоквартирном доме появляется возможность:</w:t>
      </w:r>
    </w:p>
    <w:p w:rsidR="003F7575" w:rsidRPr="00132093" w:rsidRDefault="003F7575" w:rsidP="003F7575">
      <w:pPr>
        <w:ind w:firstLine="600"/>
        <w:jc w:val="both"/>
        <w:rPr>
          <w:sz w:val="28"/>
          <w:szCs w:val="28"/>
        </w:rPr>
      </w:pPr>
      <w:r w:rsidRPr="00132093">
        <w:rPr>
          <w:sz w:val="28"/>
          <w:szCs w:val="28"/>
        </w:rPr>
        <w:t>- оптимизации стоимости работ и услуг по содержанию и ремонту общего имущества в многоквартирном доме в соответствии с  техническими характеристиками и состоянием такого дома путем формирования  необходимого перечня видов работ и услуг;</w:t>
      </w:r>
    </w:p>
    <w:p w:rsidR="003F7575" w:rsidRPr="00132093" w:rsidRDefault="003F7575" w:rsidP="003F7575">
      <w:pPr>
        <w:ind w:firstLine="600"/>
        <w:jc w:val="both"/>
        <w:rPr>
          <w:sz w:val="28"/>
          <w:szCs w:val="28"/>
        </w:rPr>
      </w:pPr>
      <w:r w:rsidRPr="00132093">
        <w:rPr>
          <w:sz w:val="28"/>
          <w:szCs w:val="28"/>
        </w:rPr>
        <w:t>-  установлени</w:t>
      </w:r>
      <w:r w:rsidR="00F66173">
        <w:rPr>
          <w:sz w:val="28"/>
          <w:szCs w:val="28"/>
        </w:rPr>
        <w:t>я</w:t>
      </w:r>
      <w:r w:rsidRPr="00132093">
        <w:rPr>
          <w:sz w:val="28"/>
          <w:szCs w:val="28"/>
        </w:rPr>
        <w:t xml:space="preserve"> жесткого контроля качества работ и услуг по содержанию и ремонту общего имущества в многоквартирном доме;</w:t>
      </w:r>
    </w:p>
    <w:p w:rsidR="003F7575" w:rsidRPr="00132093" w:rsidRDefault="003F7575" w:rsidP="003F7575">
      <w:pPr>
        <w:ind w:firstLine="600"/>
        <w:jc w:val="both"/>
        <w:rPr>
          <w:sz w:val="28"/>
          <w:szCs w:val="28"/>
        </w:rPr>
      </w:pPr>
      <w:r w:rsidRPr="00132093">
        <w:rPr>
          <w:sz w:val="28"/>
          <w:szCs w:val="28"/>
        </w:rPr>
        <w:t>4) в результате формирования системы эффективных договорных отношений между собственниками помещений в многоквартирном доме (потребителями) и  управляющими организациями  (исполнителями) произойдет снижение административных рычагов управления и переход к рыночным отношениям.</w:t>
      </w:r>
    </w:p>
    <w:p w:rsidR="003F7575" w:rsidRPr="00132093" w:rsidRDefault="003F7575" w:rsidP="003F7575">
      <w:pPr>
        <w:ind w:firstLine="600"/>
        <w:jc w:val="both"/>
        <w:rPr>
          <w:sz w:val="28"/>
          <w:szCs w:val="28"/>
        </w:rPr>
      </w:pPr>
      <w:r w:rsidRPr="00132093">
        <w:rPr>
          <w:sz w:val="28"/>
          <w:szCs w:val="28"/>
        </w:rPr>
        <w:t xml:space="preserve">Работу на территории административных округов и районов города по организации информационно-разъяснительной  работы с населением о необходимости проведения мероприятий по поэтапному переходу на полную оплату предоставленных жилищно-коммунальных услуг </w:t>
      </w:r>
      <w:r w:rsidRPr="00062540">
        <w:rPr>
          <w:b/>
          <w:sz w:val="28"/>
          <w:szCs w:val="28"/>
        </w:rPr>
        <w:t>целесообразно разделить на несколько этапов:</w:t>
      </w:r>
    </w:p>
    <w:p w:rsidR="003F7575" w:rsidRPr="00132093" w:rsidRDefault="003F7575" w:rsidP="003F7575">
      <w:pPr>
        <w:ind w:firstLine="600"/>
        <w:jc w:val="both"/>
        <w:rPr>
          <w:sz w:val="28"/>
          <w:szCs w:val="28"/>
        </w:rPr>
      </w:pPr>
      <w:r w:rsidRPr="00132093">
        <w:rPr>
          <w:sz w:val="28"/>
          <w:szCs w:val="28"/>
        </w:rPr>
        <w:t xml:space="preserve">1. </w:t>
      </w:r>
      <w:r w:rsidRPr="00036E63">
        <w:rPr>
          <w:b/>
          <w:sz w:val="28"/>
          <w:szCs w:val="28"/>
        </w:rPr>
        <w:t>Аналитико-методологический</w:t>
      </w:r>
      <w:r w:rsidRPr="00132093">
        <w:rPr>
          <w:sz w:val="28"/>
          <w:szCs w:val="28"/>
        </w:rPr>
        <w:t xml:space="preserve">, в ходе которого осуществляется: </w:t>
      </w:r>
    </w:p>
    <w:p w:rsidR="003F7575" w:rsidRPr="00132093" w:rsidRDefault="003F7575" w:rsidP="003F7575">
      <w:pPr>
        <w:ind w:firstLine="600"/>
        <w:jc w:val="both"/>
        <w:rPr>
          <w:sz w:val="28"/>
          <w:szCs w:val="28"/>
        </w:rPr>
      </w:pPr>
      <w:r w:rsidRPr="00132093">
        <w:rPr>
          <w:sz w:val="28"/>
          <w:szCs w:val="28"/>
        </w:rPr>
        <w:t>- проведение анализа возможного роста платежей по различным группам населения при переходе на полную оплату услуг ЖКХ населением, увеличени</w:t>
      </w:r>
      <w:r w:rsidR="00F66173">
        <w:rPr>
          <w:sz w:val="28"/>
          <w:szCs w:val="28"/>
        </w:rPr>
        <w:t>я</w:t>
      </w:r>
      <w:r w:rsidRPr="00132093">
        <w:rPr>
          <w:sz w:val="28"/>
          <w:szCs w:val="28"/>
        </w:rPr>
        <w:t xml:space="preserve"> бюджетных средств на предоставление субсидий на оплату жилого помещения и коммунальных услуг;</w:t>
      </w:r>
    </w:p>
    <w:p w:rsidR="003F7575" w:rsidRPr="00132093" w:rsidRDefault="003F7575" w:rsidP="003F7575">
      <w:pPr>
        <w:ind w:firstLine="600"/>
        <w:jc w:val="both"/>
        <w:rPr>
          <w:sz w:val="28"/>
          <w:szCs w:val="28"/>
        </w:rPr>
      </w:pPr>
      <w:r w:rsidRPr="00132093">
        <w:rPr>
          <w:sz w:val="28"/>
          <w:szCs w:val="28"/>
        </w:rPr>
        <w:t>- формир</w:t>
      </w:r>
      <w:r w:rsidR="00F66173">
        <w:rPr>
          <w:sz w:val="28"/>
          <w:szCs w:val="28"/>
        </w:rPr>
        <w:t>ование</w:t>
      </w:r>
      <w:r w:rsidRPr="00132093">
        <w:rPr>
          <w:sz w:val="28"/>
          <w:szCs w:val="28"/>
        </w:rPr>
        <w:t xml:space="preserve"> методологи</w:t>
      </w:r>
      <w:r w:rsidR="00F66173">
        <w:rPr>
          <w:sz w:val="28"/>
          <w:szCs w:val="28"/>
        </w:rPr>
        <w:t>и</w:t>
      </w:r>
      <w:r w:rsidRPr="00132093">
        <w:rPr>
          <w:sz w:val="28"/>
          <w:szCs w:val="28"/>
        </w:rPr>
        <w:t xml:space="preserve"> перехода на полную оплату предоставленных жилищно-коммунальных услуг, которая должна заключаться в подготовке рекомендаций по определению перечня работ и услуг по содержанию и ремонту общего имущества в многоквартирном доме в зависимости от технического состояния дома, по расчету стоимости данных работ.</w:t>
      </w:r>
    </w:p>
    <w:p w:rsidR="003F7575" w:rsidRPr="00132093" w:rsidRDefault="003F7575" w:rsidP="003F7575">
      <w:pPr>
        <w:ind w:firstLine="600"/>
        <w:jc w:val="both"/>
        <w:rPr>
          <w:sz w:val="28"/>
          <w:szCs w:val="28"/>
        </w:rPr>
      </w:pPr>
      <w:r w:rsidRPr="00132093">
        <w:rPr>
          <w:sz w:val="28"/>
          <w:szCs w:val="28"/>
        </w:rPr>
        <w:t xml:space="preserve">2. </w:t>
      </w:r>
      <w:r w:rsidRPr="00036E63">
        <w:rPr>
          <w:b/>
          <w:sz w:val="28"/>
          <w:szCs w:val="28"/>
        </w:rPr>
        <w:t>Нормативно-методический</w:t>
      </w:r>
      <w:r w:rsidRPr="00132093">
        <w:rPr>
          <w:sz w:val="28"/>
          <w:szCs w:val="28"/>
        </w:rPr>
        <w:t>, в ходе которого осуществляется подготовка:</w:t>
      </w:r>
    </w:p>
    <w:p w:rsidR="003F7575" w:rsidRPr="00132093" w:rsidRDefault="003F7575" w:rsidP="003F7575">
      <w:pPr>
        <w:ind w:firstLine="708"/>
        <w:jc w:val="both"/>
        <w:rPr>
          <w:sz w:val="28"/>
          <w:szCs w:val="28"/>
        </w:rPr>
      </w:pPr>
      <w:r w:rsidRPr="00132093">
        <w:rPr>
          <w:sz w:val="28"/>
          <w:szCs w:val="28"/>
        </w:rPr>
        <w:t>- нормативно-методических материалов по переходу на полную оплату предоставленных жилищно-коммунальных услуг;</w:t>
      </w:r>
    </w:p>
    <w:p w:rsidR="003F7575" w:rsidRPr="00132093" w:rsidRDefault="003F7575" w:rsidP="003F7575">
      <w:pPr>
        <w:ind w:firstLine="708"/>
        <w:jc w:val="both"/>
        <w:rPr>
          <w:sz w:val="28"/>
          <w:szCs w:val="28"/>
        </w:rPr>
      </w:pPr>
      <w:r w:rsidRPr="00132093">
        <w:rPr>
          <w:sz w:val="28"/>
          <w:szCs w:val="28"/>
        </w:rPr>
        <w:t>- информационных материалов для различных социальных групп, разъясняющих цели и задачи перехода на полную оплату жилищно-коммунальных услуг населением с учетом усиления мер социальной помощи малообеспеченным слоям граждан</w:t>
      </w:r>
      <w:r w:rsidR="00132093">
        <w:rPr>
          <w:sz w:val="28"/>
          <w:szCs w:val="28"/>
        </w:rPr>
        <w:t>.</w:t>
      </w:r>
    </w:p>
    <w:p w:rsidR="003F7575" w:rsidRPr="00132093" w:rsidRDefault="003F7575" w:rsidP="003F7575">
      <w:pPr>
        <w:ind w:firstLine="708"/>
        <w:jc w:val="both"/>
        <w:rPr>
          <w:sz w:val="28"/>
          <w:szCs w:val="28"/>
        </w:rPr>
      </w:pPr>
      <w:r w:rsidRPr="00132093">
        <w:rPr>
          <w:sz w:val="28"/>
          <w:szCs w:val="28"/>
        </w:rPr>
        <w:t xml:space="preserve">3. </w:t>
      </w:r>
      <w:r w:rsidRPr="00036E63">
        <w:rPr>
          <w:b/>
          <w:sz w:val="28"/>
          <w:szCs w:val="28"/>
        </w:rPr>
        <w:t>Организационный</w:t>
      </w:r>
      <w:r w:rsidRPr="00132093">
        <w:rPr>
          <w:sz w:val="28"/>
          <w:szCs w:val="28"/>
        </w:rPr>
        <w:t xml:space="preserve">, который заключается в:  </w:t>
      </w:r>
    </w:p>
    <w:p w:rsidR="003F7575" w:rsidRPr="00132093" w:rsidRDefault="003F7575" w:rsidP="003F7575">
      <w:pPr>
        <w:ind w:firstLine="708"/>
        <w:jc w:val="both"/>
        <w:rPr>
          <w:sz w:val="28"/>
          <w:szCs w:val="28"/>
        </w:rPr>
      </w:pPr>
      <w:r w:rsidRPr="00132093">
        <w:rPr>
          <w:sz w:val="28"/>
          <w:szCs w:val="28"/>
        </w:rPr>
        <w:t xml:space="preserve">- организации работы с </w:t>
      </w:r>
      <w:r w:rsidR="008A7D6A">
        <w:rPr>
          <w:sz w:val="28"/>
          <w:szCs w:val="28"/>
        </w:rPr>
        <w:t>М</w:t>
      </w:r>
      <w:r w:rsidR="008A7D6A" w:rsidRPr="008A7D6A">
        <w:rPr>
          <w:sz w:val="28"/>
          <w:szCs w:val="28"/>
        </w:rPr>
        <w:t>осковски</w:t>
      </w:r>
      <w:r w:rsidR="008A7D6A">
        <w:rPr>
          <w:sz w:val="28"/>
          <w:szCs w:val="28"/>
        </w:rPr>
        <w:t>м</w:t>
      </w:r>
      <w:r w:rsidR="008A7D6A" w:rsidRPr="008A7D6A">
        <w:rPr>
          <w:sz w:val="28"/>
          <w:szCs w:val="28"/>
        </w:rPr>
        <w:t xml:space="preserve"> городск</w:t>
      </w:r>
      <w:r w:rsidR="008A7D6A">
        <w:rPr>
          <w:sz w:val="28"/>
          <w:szCs w:val="28"/>
        </w:rPr>
        <w:t>им</w:t>
      </w:r>
      <w:r w:rsidR="008A7D6A" w:rsidRPr="008A7D6A">
        <w:rPr>
          <w:sz w:val="28"/>
          <w:szCs w:val="28"/>
        </w:rPr>
        <w:t xml:space="preserve"> совет</w:t>
      </w:r>
      <w:r w:rsidR="008A7D6A">
        <w:rPr>
          <w:sz w:val="28"/>
          <w:szCs w:val="28"/>
        </w:rPr>
        <w:t>ом</w:t>
      </w:r>
      <w:r w:rsidR="008A7D6A" w:rsidRPr="008A7D6A">
        <w:rPr>
          <w:sz w:val="28"/>
          <w:szCs w:val="28"/>
        </w:rPr>
        <w:t xml:space="preserve"> ветеранов</w:t>
      </w:r>
      <w:r w:rsidRPr="00132093">
        <w:rPr>
          <w:sz w:val="28"/>
          <w:szCs w:val="28"/>
        </w:rPr>
        <w:t>,  Московской федерацией профсоюзов путем проведения семинаров, встреч по разъяснению целей  и задач  перехода на полную оплату, а также о мерах, повышающих социальную защищенность граждан;</w:t>
      </w:r>
    </w:p>
    <w:p w:rsidR="003F7575" w:rsidRPr="00132093" w:rsidRDefault="003F7575" w:rsidP="003F7575">
      <w:pPr>
        <w:ind w:firstLine="708"/>
        <w:jc w:val="both"/>
        <w:rPr>
          <w:sz w:val="28"/>
          <w:szCs w:val="28"/>
        </w:rPr>
      </w:pPr>
      <w:r w:rsidRPr="00132093">
        <w:rPr>
          <w:sz w:val="28"/>
          <w:szCs w:val="28"/>
        </w:rPr>
        <w:t>- организации широкомасштабной информационно-разъяснительной работы  о  целях и задачах перехода на полную оплату, повышении  мер социальной помощи гражданам при оплате жилого помещения и коммунальных услуг и преимуществах  оплаты коммунальных ресурсов по показаниям приборов учета;</w:t>
      </w:r>
    </w:p>
    <w:p w:rsidR="003F7575" w:rsidRPr="00132093" w:rsidRDefault="003F7575" w:rsidP="003F7575">
      <w:pPr>
        <w:ind w:firstLine="708"/>
        <w:jc w:val="both"/>
        <w:rPr>
          <w:sz w:val="28"/>
          <w:szCs w:val="28"/>
        </w:rPr>
      </w:pPr>
      <w:r w:rsidRPr="00132093">
        <w:rPr>
          <w:sz w:val="28"/>
          <w:szCs w:val="28"/>
        </w:rPr>
        <w:t xml:space="preserve">- открытии консультационных пунктов в </w:t>
      </w:r>
      <w:r w:rsidR="008A7D6A">
        <w:rPr>
          <w:sz w:val="28"/>
          <w:szCs w:val="28"/>
        </w:rPr>
        <w:t>Государственном</w:t>
      </w:r>
      <w:r w:rsidR="008A7D6A" w:rsidRPr="008A7D6A">
        <w:rPr>
          <w:sz w:val="28"/>
          <w:szCs w:val="28"/>
        </w:rPr>
        <w:t xml:space="preserve"> учреждени</w:t>
      </w:r>
      <w:r w:rsidR="008A7D6A">
        <w:rPr>
          <w:sz w:val="28"/>
          <w:szCs w:val="28"/>
        </w:rPr>
        <w:t>и</w:t>
      </w:r>
      <w:r w:rsidR="008A7D6A" w:rsidRPr="008A7D6A">
        <w:rPr>
          <w:sz w:val="28"/>
          <w:szCs w:val="28"/>
        </w:rPr>
        <w:t xml:space="preserve"> города Москвы </w:t>
      </w:r>
      <w:r w:rsidR="008A7D6A">
        <w:rPr>
          <w:sz w:val="28"/>
          <w:szCs w:val="28"/>
        </w:rPr>
        <w:t>«</w:t>
      </w:r>
      <w:r w:rsidR="008A7D6A" w:rsidRPr="008A7D6A">
        <w:rPr>
          <w:sz w:val="28"/>
          <w:szCs w:val="28"/>
        </w:rPr>
        <w:t>Городской центр жилищных субсидий Москвы</w:t>
      </w:r>
      <w:r w:rsidR="008A7D6A">
        <w:rPr>
          <w:sz w:val="28"/>
          <w:szCs w:val="28"/>
        </w:rPr>
        <w:t>» (ГУ ГЦЖС)</w:t>
      </w:r>
      <w:r w:rsidRPr="00132093">
        <w:rPr>
          <w:sz w:val="28"/>
          <w:szCs w:val="28"/>
        </w:rPr>
        <w:t xml:space="preserve"> и его районных отделах для разъяснения  порядка оформления документов  на получение субсидии на оплату жилого помещения и коммунальных услуг;</w:t>
      </w:r>
    </w:p>
    <w:p w:rsidR="003F7575" w:rsidRPr="00132093" w:rsidRDefault="003F7575" w:rsidP="003F7575">
      <w:pPr>
        <w:ind w:firstLine="708"/>
        <w:jc w:val="both"/>
        <w:rPr>
          <w:sz w:val="28"/>
          <w:szCs w:val="28"/>
        </w:rPr>
      </w:pPr>
      <w:r w:rsidRPr="00132093">
        <w:rPr>
          <w:sz w:val="28"/>
          <w:szCs w:val="28"/>
        </w:rPr>
        <w:t xml:space="preserve">- открытии горячих линий в префектурах АО, управах районов, городском и районных отделах </w:t>
      </w:r>
      <w:r w:rsidR="008A7D6A">
        <w:rPr>
          <w:sz w:val="28"/>
          <w:szCs w:val="28"/>
        </w:rPr>
        <w:t xml:space="preserve">ГУ </w:t>
      </w:r>
      <w:r w:rsidRPr="00132093">
        <w:rPr>
          <w:sz w:val="28"/>
          <w:szCs w:val="28"/>
        </w:rPr>
        <w:t>ГЦЖС для представления информации о  предоставлении субсидий  на оплату жилого помещения и коммунальных услуг</w:t>
      </w:r>
    </w:p>
    <w:p w:rsidR="003F7575" w:rsidRPr="00132093" w:rsidRDefault="003F7575" w:rsidP="003F7575">
      <w:pPr>
        <w:ind w:firstLine="708"/>
        <w:jc w:val="both"/>
        <w:rPr>
          <w:sz w:val="28"/>
          <w:szCs w:val="28"/>
        </w:rPr>
      </w:pPr>
      <w:r w:rsidRPr="00132093">
        <w:rPr>
          <w:sz w:val="28"/>
          <w:szCs w:val="28"/>
        </w:rPr>
        <w:t xml:space="preserve">4. </w:t>
      </w:r>
      <w:r w:rsidRPr="00036E63">
        <w:rPr>
          <w:b/>
          <w:sz w:val="28"/>
          <w:szCs w:val="28"/>
        </w:rPr>
        <w:t>Информационно-разъяснительный</w:t>
      </w:r>
      <w:r w:rsidRPr="00132093">
        <w:rPr>
          <w:sz w:val="28"/>
          <w:szCs w:val="28"/>
        </w:rPr>
        <w:t xml:space="preserve">, включающий в себя: </w:t>
      </w:r>
    </w:p>
    <w:p w:rsidR="003F7575" w:rsidRPr="00132093" w:rsidRDefault="003F7575" w:rsidP="003F7575">
      <w:pPr>
        <w:ind w:firstLine="708"/>
        <w:jc w:val="both"/>
        <w:rPr>
          <w:sz w:val="28"/>
          <w:szCs w:val="28"/>
        </w:rPr>
      </w:pPr>
      <w:r w:rsidRPr="00132093">
        <w:rPr>
          <w:sz w:val="28"/>
          <w:szCs w:val="28"/>
        </w:rPr>
        <w:t>- проведение семинаров, пресс-конференций с участием  руководителей городских органов исполнительной власти, ведущих специалистов в области экономики жилищно-коммунального хозяйства и депутатов Мосгордумы  для  представителей городских СМИ с разъяснением  целей  и задач  перехода на полную оплату, а также о мерах, повышающих социальную защищенность граждан;</w:t>
      </w:r>
    </w:p>
    <w:p w:rsidR="003F7575" w:rsidRPr="00132093" w:rsidRDefault="003F7575" w:rsidP="003F7575">
      <w:pPr>
        <w:ind w:firstLine="708"/>
        <w:jc w:val="both"/>
        <w:rPr>
          <w:sz w:val="28"/>
          <w:szCs w:val="28"/>
        </w:rPr>
      </w:pPr>
      <w:r w:rsidRPr="00132093">
        <w:rPr>
          <w:sz w:val="28"/>
          <w:szCs w:val="28"/>
        </w:rPr>
        <w:t>- проведение встреч с представителями ТСЖ, ЖСК с доведением  информации о реальных показателях изменения размеров платежей  при переходе на полную оплату с одновременной оплатой ресурсов по показаниям приборов учета и  усилением мер социальной защиты при оплате жилого помещения и коммунальных услуг;</w:t>
      </w:r>
    </w:p>
    <w:p w:rsidR="003F7575" w:rsidRPr="00132093" w:rsidRDefault="003F7575" w:rsidP="003F7575">
      <w:pPr>
        <w:ind w:firstLine="708"/>
        <w:jc w:val="both"/>
        <w:rPr>
          <w:sz w:val="28"/>
          <w:szCs w:val="28"/>
        </w:rPr>
      </w:pPr>
      <w:r w:rsidRPr="00132093">
        <w:rPr>
          <w:sz w:val="28"/>
          <w:szCs w:val="28"/>
        </w:rPr>
        <w:t>- проведение информационных встреч с жителями по вопросам постепенного перехода на полную оплату и мерах,  повышающих социальную защищенность населения при переходе на полную оплату с привлечением депутатов внутригородских муниципальных образований при организации и проведении данных встреч;</w:t>
      </w:r>
    </w:p>
    <w:p w:rsidR="003F7575" w:rsidRPr="00132093" w:rsidRDefault="003F7575" w:rsidP="003F7575">
      <w:pPr>
        <w:ind w:firstLine="708"/>
        <w:jc w:val="both"/>
        <w:rPr>
          <w:sz w:val="28"/>
          <w:szCs w:val="28"/>
        </w:rPr>
      </w:pPr>
      <w:r w:rsidRPr="00132093">
        <w:rPr>
          <w:sz w:val="28"/>
          <w:szCs w:val="28"/>
        </w:rPr>
        <w:t>- проведение семинаров для окружных и районных СМИ  с разъяснением  целей  и задач  перехода на полную оплату, о мерах, повышающих социальную защищенность граждан</w:t>
      </w:r>
    </w:p>
    <w:p w:rsidR="003F7575" w:rsidRPr="00132093" w:rsidRDefault="003F7575" w:rsidP="003F7575">
      <w:pPr>
        <w:ind w:firstLine="708"/>
        <w:jc w:val="both"/>
        <w:rPr>
          <w:sz w:val="28"/>
          <w:szCs w:val="28"/>
        </w:rPr>
      </w:pPr>
      <w:r w:rsidRPr="00132093">
        <w:rPr>
          <w:sz w:val="28"/>
          <w:szCs w:val="28"/>
        </w:rPr>
        <w:t>- размещение  информационных материалов  о  порядке оформления субсидии на оплату жилого помещения и коммунальных услуг в  префектурах АО,  управах районов, ГУ ИС города</w:t>
      </w:r>
      <w:r w:rsidR="008A7D6A">
        <w:rPr>
          <w:sz w:val="28"/>
          <w:szCs w:val="28"/>
        </w:rPr>
        <w:t xml:space="preserve"> Москвы</w:t>
      </w:r>
      <w:r w:rsidRPr="00132093">
        <w:rPr>
          <w:sz w:val="28"/>
          <w:szCs w:val="28"/>
        </w:rPr>
        <w:t xml:space="preserve">, </w:t>
      </w:r>
      <w:r w:rsidR="008A7D6A">
        <w:rPr>
          <w:sz w:val="28"/>
          <w:szCs w:val="28"/>
        </w:rPr>
        <w:t>административных округов и</w:t>
      </w:r>
      <w:r w:rsidRPr="00132093">
        <w:rPr>
          <w:sz w:val="28"/>
          <w:szCs w:val="28"/>
        </w:rPr>
        <w:t xml:space="preserve"> районов, </w:t>
      </w:r>
      <w:r w:rsidR="008A7D6A">
        <w:rPr>
          <w:sz w:val="28"/>
          <w:szCs w:val="28"/>
        </w:rPr>
        <w:t xml:space="preserve">ГУ </w:t>
      </w:r>
      <w:r w:rsidRPr="00132093">
        <w:rPr>
          <w:sz w:val="28"/>
          <w:szCs w:val="28"/>
        </w:rPr>
        <w:t>ГЦЖС и его районных отделах, на сайтах городских и территориальных органов исполнительной власти.</w:t>
      </w:r>
    </w:p>
    <w:p w:rsidR="00EC3683" w:rsidRPr="00132093" w:rsidRDefault="00EC3683" w:rsidP="00B5735D">
      <w:pPr>
        <w:ind w:firstLine="600"/>
        <w:jc w:val="both"/>
        <w:rPr>
          <w:sz w:val="28"/>
          <w:szCs w:val="28"/>
        </w:rPr>
      </w:pPr>
    </w:p>
    <w:p w:rsidR="009F370D" w:rsidRPr="00132093" w:rsidRDefault="009F370D" w:rsidP="009F370D">
      <w:pPr>
        <w:ind w:firstLine="708"/>
        <w:jc w:val="both"/>
        <w:rPr>
          <w:sz w:val="28"/>
          <w:szCs w:val="28"/>
        </w:rPr>
      </w:pPr>
      <w:bookmarkStart w:id="0" w:name="_GoBack"/>
      <w:bookmarkEnd w:id="0"/>
    </w:p>
    <w:sectPr w:rsidR="009F370D" w:rsidRPr="00132093" w:rsidSect="00525CBA">
      <w:footnotePr>
        <w:numRestart w:val="eachPage"/>
      </w:footnotePr>
      <w:pgSz w:w="11906" w:h="16838"/>
      <w:pgMar w:top="1134" w:right="851" w:bottom="90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A2" w:rsidRDefault="00EE17A2">
      <w:r>
        <w:separator/>
      </w:r>
    </w:p>
  </w:endnote>
  <w:endnote w:type="continuationSeparator" w:id="0">
    <w:p w:rsidR="00EE17A2" w:rsidRDefault="00EE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A2" w:rsidRDefault="00EE17A2">
      <w:r>
        <w:separator/>
      </w:r>
    </w:p>
  </w:footnote>
  <w:footnote w:type="continuationSeparator" w:id="0">
    <w:p w:rsidR="00EE17A2" w:rsidRDefault="00EE1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6D" w:rsidRDefault="008E446D" w:rsidP="00DB04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E446D" w:rsidRDefault="008E44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6D" w:rsidRDefault="008E446D" w:rsidP="00DB04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8244C">
      <w:rPr>
        <w:rStyle w:val="a4"/>
        <w:noProof/>
      </w:rPr>
      <w:t>25</w:t>
    </w:r>
    <w:r>
      <w:rPr>
        <w:rStyle w:val="a4"/>
      </w:rPr>
      <w:fldChar w:fldCharType="end"/>
    </w:r>
  </w:p>
  <w:p w:rsidR="008E446D" w:rsidRDefault="008E44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42742"/>
    <w:multiLevelType w:val="hybridMultilevel"/>
    <w:tmpl w:val="E07696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5A60583D"/>
    <w:multiLevelType w:val="hybridMultilevel"/>
    <w:tmpl w:val="E60009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D3D"/>
    <w:rsid w:val="00012205"/>
    <w:rsid w:val="00027B0B"/>
    <w:rsid w:val="00036E63"/>
    <w:rsid w:val="000400CE"/>
    <w:rsid w:val="00043281"/>
    <w:rsid w:val="000556E2"/>
    <w:rsid w:val="00060426"/>
    <w:rsid w:val="00062540"/>
    <w:rsid w:val="00063C59"/>
    <w:rsid w:val="00080E32"/>
    <w:rsid w:val="000D1E92"/>
    <w:rsid w:val="000F1E85"/>
    <w:rsid w:val="000F343E"/>
    <w:rsid w:val="000F6725"/>
    <w:rsid w:val="001054D5"/>
    <w:rsid w:val="00112033"/>
    <w:rsid w:val="0011432D"/>
    <w:rsid w:val="00116D3D"/>
    <w:rsid w:val="00126DA8"/>
    <w:rsid w:val="00132093"/>
    <w:rsid w:val="00155912"/>
    <w:rsid w:val="00157178"/>
    <w:rsid w:val="00166100"/>
    <w:rsid w:val="001857AC"/>
    <w:rsid w:val="00196B7E"/>
    <w:rsid w:val="001B4C65"/>
    <w:rsid w:val="001E3123"/>
    <w:rsid w:val="001F5980"/>
    <w:rsid w:val="00201778"/>
    <w:rsid w:val="00214786"/>
    <w:rsid w:val="002241F8"/>
    <w:rsid w:val="00233544"/>
    <w:rsid w:val="002400EE"/>
    <w:rsid w:val="00257B71"/>
    <w:rsid w:val="0026782A"/>
    <w:rsid w:val="002704C5"/>
    <w:rsid w:val="00275A9C"/>
    <w:rsid w:val="00277BC8"/>
    <w:rsid w:val="0028281F"/>
    <w:rsid w:val="00297D99"/>
    <w:rsid w:val="002B31E1"/>
    <w:rsid w:val="002B403B"/>
    <w:rsid w:val="002C7684"/>
    <w:rsid w:val="002D1997"/>
    <w:rsid w:val="0030634A"/>
    <w:rsid w:val="003246BF"/>
    <w:rsid w:val="00351035"/>
    <w:rsid w:val="003612C5"/>
    <w:rsid w:val="0036130C"/>
    <w:rsid w:val="00363903"/>
    <w:rsid w:val="00372C7A"/>
    <w:rsid w:val="00381CA9"/>
    <w:rsid w:val="003846B7"/>
    <w:rsid w:val="003A1DD6"/>
    <w:rsid w:val="003A785B"/>
    <w:rsid w:val="003C06A1"/>
    <w:rsid w:val="003C7AF3"/>
    <w:rsid w:val="003F7575"/>
    <w:rsid w:val="0040391B"/>
    <w:rsid w:val="00404DD3"/>
    <w:rsid w:val="004174FF"/>
    <w:rsid w:val="0042335B"/>
    <w:rsid w:val="00425352"/>
    <w:rsid w:val="004345F9"/>
    <w:rsid w:val="004423A4"/>
    <w:rsid w:val="00455D37"/>
    <w:rsid w:val="00463149"/>
    <w:rsid w:val="00463E17"/>
    <w:rsid w:val="00486F58"/>
    <w:rsid w:val="004A3EFA"/>
    <w:rsid w:val="004B5137"/>
    <w:rsid w:val="004D12FB"/>
    <w:rsid w:val="004E29D6"/>
    <w:rsid w:val="004F3B92"/>
    <w:rsid w:val="005105CC"/>
    <w:rsid w:val="00525CBA"/>
    <w:rsid w:val="00534B21"/>
    <w:rsid w:val="00535EB9"/>
    <w:rsid w:val="0053659B"/>
    <w:rsid w:val="00551278"/>
    <w:rsid w:val="005516CC"/>
    <w:rsid w:val="00553405"/>
    <w:rsid w:val="00555226"/>
    <w:rsid w:val="00560F83"/>
    <w:rsid w:val="00571217"/>
    <w:rsid w:val="00597E2D"/>
    <w:rsid w:val="005A008A"/>
    <w:rsid w:val="005A0166"/>
    <w:rsid w:val="005B2348"/>
    <w:rsid w:val="005B5686"/>
    <w:rsid w:val="005C11E4"/>
    <w:rsid w:val="005D101B"/>
    <w:rsid w:val="005F5720"/>
    <w:rsid w:val="0060649B"/>
    <w:rsid w:val="00610D69"/>
    <w:rsid w:val="0061625C"/>
    <w:rsid w:val="00641838"/>
    <w:rsid w:val="006448FE"/>
    <w:rsid w:val="00660812"/>
    <w:rsid w:val="0066171F"/>
    <w:rsid w:val="00670396"/>
    <w:rsid w:val="006819D3"/>
    <w:rsid w:val="0069240E"/>
    <w:rsid w:val="006A5A63"/>
    <w:rsid w:val="006C4B6B"/>
    <w:rsid w:val="006C6E38"/>
    <w:rsid w:val="006D5311"/>
    <w:rsid w:val="00722B36"/>
    <w:rsid w:val="00723E22"/>
    <w:rsid w:val="0073158C"/>
    <w:rsid w:val="00734118"/>
    <w:rsid w:val="007377AD"/>
    <w:rsid w:val="007638F7"/>
    <w:rsid w:val="00772FF7"/>
    <w:rsid w:val="007808B8"/>
    <w:rsid w:val="00786999"/>
    <w:rsid w:val="00791248"/>
    <w:rsid w:val="007B5E22"/>
    <w:rsid w:val="007C2769"/>
    <w:rsid w:val="007D3C6D"/>
    <w:rsid w:val="007E06DC"/>
    <w:rsid w:val="007E44C5"/>
    <w:rsid w:val="007F17AA"/>
    <w:rsid w:val="007F2BD8"/>
    <w:rsid w:val="007F7C4A"/>
    <w:rsid w:val="008024FF"/>
    <w:rsid w:val="00802781"/>
    <w:rsid w:val="008139E5"/>
    <w:rsid w:val="008165D0"/>
    <w:rsid w:val="008264B0"/>
    <w:rsid w:val="00826C5C"/>
    <w:rsid w:val="00855EF4"/>
    <w:rsid w:val="00871EDA"/>
    <w:rsid w:val="0088244C"/>
    <w:rsid w:val="008A4C94"/>
    <w:rsid w:val="008A7D6A"/>
    <w:rsid w:val="008B0449"/>
    <w:rsid w:val="008B5E2C"/>
    <w:rsid w:val="008C6592"/>
    <w:rsid w:val="008C791D"/>
    <w:rsid w:val="008D0C8E"/>
    <w:rsid w:val="008D43A8"/>
    <w:rsid w:val="008D5AB8"/>
    <w:rsid w:val="008E2222"/>
    <w:rsid w:val="008E446D"/>
    <w:rsid w:val="008F455B"/>
    <w:rsid w:val="008F5A3E"/>
    <w:rsid w:val="00910178"/>
    <w:rsid w:val="00935468"/>
    <w:rsid w:val="00963FE2"/>
    <w:rsid w:val="00970ADE"/>
    <w:rsid w:val="009754F5"/>
    <w:rsid w:val="00976AC8"/>
    <w:rsid w:val="00976EA4"/>
    <w:rsid w:val="00977496"/>
    <w:rsid w:val="00987F59"/>
    <w:rsid w:val="009B0891"/>
    <w:rsid w:val="009C0D17"/>
    <w:rsid w:val="009C6B9B"/>
    <w:rsid w:val="009D338F"/>
    <w:rsid w:val="009E4ECF"/>
    <w:rsid w:val="009E752B"/>
    <w:rsid w:val="009F370D"/>
    <w:rsid w:val="00A178F6"/>
    <w:rsid w:val="00A2656A"/>
    <w:rsid w:val="00A4241C"/>
    <w:rsid w:val="00A4392A"/>
    <w:rsid w:val="00A7009A"/>
    <w:rsid w:val="00AA095C"/>
    <w:rsid w:val="00AB32AC"/>
    <w:rsid w:val="00B034E4"/>
    <w:rsid w:val="00B06D04"/>
    <w:rsid w:val="00B151E6"/>
    <w:rsid w:val="00B17E48"/>
    <w:rsid w:val="00B25C6B"/>
    <w:rsid w:val="00B5735D"/>
    <w:rsid w:val="00B87297"/>
    <w:rsid w:val="00BA0190"/>
    <w:rsid w:val="00BC42C7"/>
    <w:rsid w:val="00BD58ED"/>
    <w:rsid w:val="00BE6485"/>
    <w:rsid w:val="00BE7792"/>
    <w:rsid w:val="00C028BE"/>
    <w:rsid w:val="00C1625D"/>
    <w:rsid w:val="00C30F8C"/>
    <w:rsid w:val="00C324EC"/>
    <w:rsid w:val="00C52ABD"/>
    <w:rsid w:val="00C53947"/>
    <w:rsid w:val="00C53B9E"/>
    <w:rsid w:val="00C80ED3"/>
    <w:rsid w:val="00C940BD"/>
    <w:rsid w:val="00C9524A"/>
    <w:rsid w:val="00CA050E"/>
    <w:rsid w:val="00CA3175"/>
    <w:rsid w:val="00CA3F2E"/>
    <w:rsid w:val="00CB28C8"/>
    <w:rsid w:val="00CB5E6E"/>
    <w:rsid w:val="00CC7A0C"/>
    <w:rsid w:val="00CF2149"/>
    <w:rsid w:val="00D06F7F"/>
    <w:rsid w:val="00D1473B"/>
    <w:rsid w:val="00D24B14"/>
    <w:rsid w:val="00D24E44"/>
    <w:rsid w:val="00D53FE7"/>
    <w:rsid w:val="00D71EA3"/>
    <w:rsid w:val="00D72C63"/>
    <w:rsid w:val="00DB049C"/>
    <w:rsid w:val="00DC663D"/>
    <w:rsid w:val="00E01B95"/>
    <w:rsid w:val="00E40864"/>
    <w:rsid w:val="00E51639"/>
    <w:rsid w:val="00E56D2E"/>
    <w:rsid w:val="00E60383"/>
    <w:rsid w:val="00E6726B"/>
    <w:rsid w:val="00E85FE0"/>
    <w:rsid w:val="00EB31A7"/>
    <w:rsid w:val="00EC3683"/>
    <w:rsid w:val="00EC5DEA"/>
    <w:rsid w:val="00ED4302"/>
    <w:rsid w:val="00EE17A2"/>
    <w:rsid w:val="00F012C1"/>
    <w:rsid w:val="00F15A46"/>
    <w:rsid w:val="00F1600F"/>
    <w:rsid w:val="00F440DC"/>
    <w:rsid w:val="00F52298"/>
    <w:rsid w:val="00F57FF7"/>
    <w:rsid w:val="00F66173"/>
    <w:rsid w:val="00F67207"/>
    <w:rsid w:val="00F85688"/>
    <w:rsid w:val="00FB1A0F"/>
    <w:rsid w:val="00FB6A86"/>
    <w:rsid w:val="00FD07A5"/>
    <w:rsid w:val="00FE608E"/>
    <w:rsid w:val="00FF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C06651-6A6C-494B-B84E-788846C3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D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D3D"/>
    <w:pPr>
      <w:tabs>
        <w:tab w:val="center" w:pos="4677"/>
        <w:tab w:val="right" w:pos="9355"/>
      </w:tabs>
    </w:pPr>
  </w:style>
  <w:style w:type="character" w:styleId="a4">
    <w:name w:val="page number"/>
    <w:basedOn w:val="a0"/>
    <w:rsid w:val="00116D3D"/>
  </w:style>
  <w:style w:type="paragraph" w:styleId="a5">
    <w:name w:val="footnote text"/>
    <w:basedOn w:val="a"/>
    <w:semiHidden/>
    <w:rsid w:val="00463149"/>
    <w:rPr>
      <w:sz w:val="20"/>
      <w:szCs w:val="20"/>
    </w:rPr>
  </w:style>
  <w:style w:type="character" w:styleId="a6">
    <w:name w:val="footnote reference"/>
    <w:semiHidden/>
    <w:rsid w:val="00463149"/>
    <w:rPr>
      <w:vertAlign w:val="superscript"/>
    </w:rPr>
  </w:style>
  <w:style w:type="paragraph" w:customStyle="1" w:styleId="ConsPlusTitle">
    <w:name w:val="ConsPlusTitle"/>
    <w:rsid w:val="00935468"/>
    <w:pPr>
      <w:widowControl w:val="0"/>
      <w:autoSpaceDE w:val="0"/>
      <w:autoSpaceDN w:val="0"/>
      <w:adjustRightInd w:val="0"/>
    </w:pPr>
    <w:rPr>
      <w:b/>
      <w:bCs/>
      <w:sz w:val="24"/>
      <w:szCs w:val="24"/>
    </w:rPr>
  </w:style>
  <w:style w:type="table" w:styleId="a7">
    <w:name w:val="Table Grid"/>
    <w:basedOn w:val="a1"/>
    <w:rsid w:val="009354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CA3F2E"/>
    <w:pPr>
      <w:widowControl w:val="0"/>
      <w:autoSpaceDE w:val="0"/>
      <w:autoSpaceDN w:val="0"/>
      <w:adjustRightInd w:val="0"/>
      <w:ind w:right="19772"/>
    </w:pPr>
    <w:rPr>
      <w:rFonts w:ascii="Courier New" w:hAnsi="Courier New" w:cs="Courier New"/>
    </w:rPr>
  </w:style>
  <w:style w:type="paragraph" w:styleId="a8">
    <w:name w:val="Normal (Web)"/>
    <w:basedOn w:val="a"/>
    <w:rsid w:val="004A3EFA"/>
    <w:pPr>
      <w:spacing w:before="100" w:beforeAutospacing="1" w:after="100" w:afterAutospacing="1"/>
    </w:pPr>
  </w:style>
  <w:style w:type="paragraph" w:customStyle="1" w:styleId="ConsNormal">
    <w:name w:val="ConsNormal"/>
    <w:rsid w:val="000F6725"/>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9250</Words>
  <Characters>52728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переходу на полную оплату гражданами услуг</vt:lpstr>
    </vt:vector>
  </TitlesOfParts>
  <Company>Microsoft</Company>
  <LinksUpToDate>false</LinksUpToDate>
  <CharactersWithSpaces>61855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переходу на полную оплату гражданами услуг</dc:title>
  <dc:subject/>
  <dc:creator>1</dc:creator>
  <cp:keywords/>
  <cp:lastModifiedBy>Irina</cp:lastModifiedBy>
  <cp:revision>2</cp:revision>
  <cp:lastPrinted>2011-01-31T07:31:00Z</cp:lastPrinted>
  <dcterms:created xsi:type="dcterms:W3CDTF">2014-09-02T07:11:00Z</dcterms:created>
  <dcterms:modified xsi:type="dcterms:W3CDTF">2014-09-02T07:11:00Z</dcterms:modified>
</cp:coreProperties>
</file>