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38" w:rsidRPr="00CC777F" w:rsidRDefault="00340D38" w:rsidP="00340D38">
      <w:pPr>
        <w:rPr>
          <w:rFonts w:ascii="Times New Roman" w:hAnsi="Times New Roman"/>
          <w:lang w:val="ru-RU"/>
        </w:rPr>
      </w:pPr>
      <w:r w:rsidRPr="004725BE">
        <w:rPr>
          <w:rFonts w:ascii="Times New Roman" w:hAnsi="Times New Roman"/>
        </w:rPr>
        <w:t>Содержание</w:t>
      </w:r>
      <w:r>
        <w:rPr>
          <w:rFonts w:ascii="Times New Roman" w:hAnsi="Times New Roman"/>
          <w:lang w:val="ru-RU"/>
        </w:rPr>
        <w:t xml:space="preserve"> 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ВВЕДЕНИЕ 3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ГЛАВА 1. ИСТОРИЯ РАЗВИТИЯ САДОВО-ПАРКОВОГО ИСКУССТВА В РОССИИ 5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1.1. Определение садово-паркового искусства 5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 xml:space="preserve">1.2. Русское садово-парковое искусство </w:t>
      </w:r>
      <w:r w:rsidRPr="00E92F44">
        <w:rPr>
          <w:rFonts w:ascii="Times New Roman" w:hAnsi="Times New Roman"/>
          <w:lang w:val="en-US"/>
        </w:rPr>
        <w:t>XVIII</w:t>
      </w:r>
      <w:r w:rsidRPr="00E92F44">
        <w:rPr>
          <w:rFonts w:ascii="Times New Roman" w:hAnsi="Times New Roman"/>
          <w:lang w:val="ru-RU"/>
        </w:rPr>
        <w:t>-</w:t>
      </w:r>
      <w:r w:rsidRPr="00E92F44">
        <w:rPr>
          <w:rFonts w:ascii="Times New Roman" w:hAnsi="Times New Roman"/>
          <w:lang w:val="en-US"/>
        </w:rPr>
        <w:t>XIX</w:t>
      </w:r>
      <w:r w:rsidRPr="00E92F44">
        <w:rPr>
          <w:rFonts w:ascii="Times New Roman" w:hAnsi="Times New Roman"/>
          <w:lang w:val="ru-RU"/>
        </w:rPr>
        <w:t xml:space="preserve"> веков 12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1.3 Ярчайшие произведения садово-паркового искусства в России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а. Усадьба Кусково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б. Усадьба Архангельское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в. Летний сад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ГЛАВА 2 ОБРАЗЕЦ КЛАССИЧЕСКОГО ПАРКА В РОССИИ 18-19вв. 24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2.1. Дворцово-парковый комплекс Версаля 24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2.2. Дворцово-парковый комплекс Петергофа 28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2.3. Сравнение дворцово-парковых комплексов Версаля и Петергофа 31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ГЛАВА 3. ЛАНДШАФТНЫЙ ДИЗАЙН КАК СОВРЕМЕННОЕ САДОВО-ПАРКОВОЕ ИСКУССТВО В РОССИИ 39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3.1. Понятие ландшафтного дизайна 39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3.2. Реализация ландшафтного дизайна 41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3.3. Этапы ландшафтного проектирования 52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ЗАКЛЮЧЕНИЕ 56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  <w:r w:rsidRPr="00E92F44">
        <w:rPr>
          <w:rFonts w:ascii="Times New Roman" w:hAnsi="Times New Roman"/>
          <w:lang w:val="ru-RU"/>
        </w:rPr>
        <w:t>СПИСОК ИСПОЛЬЗУЕМОЙ ЛИТЕРАТУРЫ 59</w:t>
      </w:r>
    </w:p>
    <w:p w:rsidR="00340D38" w:rsidRPr="00E92F44" w:rsidRDefault="00340D38" w:rsidP="00340D38">
      <w:pPr>
        <w:rPr>
          <w:rFonts w:ascii="Times New Roman" w:hAnsi="Times New Roman"/>
          <w:lang w:val="ru-RU"/>
        </w:rPr>
      </w:pPr>
    </w:p>
    <w:p w:rsidR="00340D38" w:rsidRPr="00CC777F" w:rsidRDefault="00340D38" w:rsidP="00340D38">
      <w:pPr>
        <w:rPr>
          <w:rFonts w:ascii="Times New Roman" w:hAnsi="Times New Roman"/>
          <w:lang w:val="ru-RU"/>
        </w:rPr>
      </w:pPr>
      <w:r w:rsidRPr="00CC777F">
        <w:rPr>
          <w:rFonts w:ascii="Times New Roman" w:hAnsi="Times New Roman"/>
          <w:lang w:val="ru-RU"/>
        </w:rPr>
        <w:t>ПРИЛОЖЕНИЯ 62</w:t>
      </w:r>
    </w:p>
    <w:p w:rsidR="00340D38" w:rsidRDefault="00340D38" w:rsidP="00340D38">
      <w:r>
        <w:br w:type="page"/>
        <w:t>Введение</w:t>
      </w:r>
    </w:p>
    <w:p w:rsidR="00340D38" w:rsidRDefault="00340D38" w:rsidP="00340D38"/>
    <w:p w:rsidR="00340D38" w:rsidRDefault="00340D38" w:rsidP="00340D38">
      <w:r>
        <w:t xml:space="preserve">В ответ на упоминание китайских или японских садов, разбитых на территории России. Люди часто спрашивают: почему бы ни заняться Русским садом, вместо того, чтобы пытаться адаптировать совершенно иную культуру к нашим условиям? Ведь на территории России почти всегда была своя садово-парковая культура, основанная на местных традициях, обычаях, местной флоре и мировоззрении. А главное - русский сад не надо адаптировать к достаточно жестоким климатогеографическим условиям России. </w:t>
      </w:r>
    </w:p>
    <w:p w:rsidR="00340D38" w:rsidRDefault="00340D38" w:rsidP="00340D38"/>
    <w:p w:rsidR="00340D38" w:rsidRDefault="00340D38" w:rsidP="00340D38">
      <w:r>
        <w:t xml:space="preserve">Во-первых, стоит отметить, что российское садово-парковое искусство, начиная с XVII в., развивалось в русле, существенно отличавшемся от развития западного садово-паркового искусства, но, одновременно с этим, было тесно с ним связано (вряд ли это возможно одновременно, как-то подкорректируйте мысль). "В это время происходило становление и формирование развитого типа городской и сельской усадьбы. Шло постепенное накопление опыта возведения каменных жилых зданий… Появлялись новые элементы садов в виде регулярных…" [2, с. 104]. Далее, с XVIII в., в эпоху классицизма, возникали композиции в стилях петровского, елизаветинского, екатерининского, на которые накладывались черты европейского романтического классицизма. </w:t>
      </w:r>
    </w:p>
    <w:p w:rsidR="00340D38" w:rsidRDefault="00340D38" w:rsidP="00340D38"/>
    <w:p w:rsidR="00340D38" w:rsidRDefault="00340D38" w:rsidP="00340D38">
      <w:r>
        <w:t xml:space="preserve">С первой трети XVIII в. в России наблюдался период так называемого "петровского барокко", не было единой определенной направленности садово-паркового искусства, и отношение к окружающему ландшафту было нейтрально - он использовался скорее как материал для создания чего-либо. С середины XVIII в. наступил период "елизаветинского барокко". В композициях этого периода появляются главные композиционные оси, как правило, сориентированные на внешние объекты. Середина XVIII - конец XVIII вв. - период классицизма. В этот период наблюдается максимальная связь с окружающим ландшафтом путем раскрытия садово-парковых композиций во внешнее пространство. В первой трети XIX в. почти одновременно появились различные направления: ампир, псевдоготика, модерн. Садово-парковые композиции этого периода ориентированы на внутреннее пространство. Эклектика и стилизаторство господствовали в России примерно с середины XIX по начало XX вв. Этот период характерен тем, что садово-парковые композиции занимают малые (по сравнению с разбитыми ранее) площади. При создании этих композиций используется местный материал. </w:t>
      </w:r>
    </w:p>
    <w:p w:rsidR="00340D38" w:rsidRDefault="00340D38" w:rsidP="00340D38"/>
    <w:p w:rsidR="00340D38" w:rsidRDefault="00340D38" w:rsidP="00340D38">
      <w:r>
        <w:t xml:space="preserve">В </w:t>
      </w:r>
      <w:smartTag w:uri="urn:schemas-microsoft-com:office:smarttags" w:element="metricconverter">
        <w:smartTagPr>
          <w:attr w:name="ProductID" w:val="1772 г"/>
        </w:smartTagPr>
        <w:r>
          <w:t>1772 г</w:t>
        </w:r>
      </w:smartTag>
      <w:r>
        <w:t>. Екатерина II писала Вольтеру: "Я страстно люблю теперь сады в английском вкусе, кривые линии, пологие скаты, пруды в форме озер, архипелаги на твердой земле и глубоко презираю прямые линии". Однако "англомания" императрицы и следовавших за ней аристократов, по всей видимости, являлась лишь данью европейской моде и рассматривалась как источник новых развлечений. Но для передовой части дворянской интеллигенции "натуральные" сады (а также пейзажные парки) стали объективным выражением нового мироощущения, сформированного идеями просветительства, сентиментализма и даже зарождающимся капиталистическим товарно-денежным обменом. Кроме этого, природа стала рассматриваться как источник поэтических, утонченных, эстетических переживаний и философских размышлений. С этого времени пейзажный парк прочно вошел в композиционную систему садово-паркового искусства.</w:t>
      </w:r>
    </w:p>
    <w:p w:rsidR="00340D38" w:rsidRDefault="00340D38" w:rsidP="00340D38"/>
    <w:p w:rsidR="00340D38" w:rsidRDefault="00340D38" w:rsidP="00340D38">
      <w:r>
        <w:t xml:space="preserve">Во-вторых, хотелось бы разобраться в том, что включает в себя Русское садово-парковое искусство. Русскому саду, кроме прочего, присущи: </w:t>
      </w:r>
    </w:p>
    <w:p w:rsidR="00340D38" w:rsidRDefault="00340D38" w:rsidP="00340D38"/>
    <w:p w:rsidR="00340D38" w:rsidRDefault="00340D38" w:rsidP="00340D38">
      <w:r>
        <w:t xml:space="preserve">1. Определенный тип композиции, соответствующий традиционному укладу жизни, что включало в себя адаптацию некоторых идей, пришедших из Европы. В числе прочего, во времена "петровского барокко" композиция строилась по законам регулярного стиля. Из-за границы приглашали мастеров и архитекторов, по проектам которых возводились многие объекты. Однако европейские идеи ложились на местные обычаи и традиции, в результате чего появлялись новые формы. </w:t>
      </w:r>
    </w:p>
    <w:p w:rsidR="00340D38" w:rsidRDefault="00340D38" w:rsidP="00340D38"/>
    <w:p w:rsidR="00340D38" w:rsidRDefault="00340D38" w:rsidP="00340D38">
      <w:r>
        <w:t xml:space="preserve">2. Некоторые элементы античности. Подражание классическим античным образцам, "прекрасным развалинам", например, Греции и Рима. Но их архитектура подразумевает сохранение остатков великих культур. В композиции русской усадьбы применяется гораздо чаще, чем настоящие руины, имитация под старину. Кроме того, в России, как правило, не наблюдается уважения к исторической подлинности объектов. </w:t>
      </w:r>
    </w:p>
    <w:p w:rsidR="00340D38" w:rsidRDefault="00340D38" w:rsidP="00340D38"/>
    <w:p w:rsidR="00340D38" w:rsidRDefault="00340D38" w:rsidP="00340D38"/>
    <w:p w:rsidR="00340D38" w:rsidRDefault="00340D38" w:rsidP="00340D38">
      <w:r>
        <w:t>Цель данной дипломной работы - разобраться в художественном многообразии садов и парков России, выяснить их отличительные черты и особенности постройки (разве мы не договорились, что Ваша цель не в этом, а в том, чтобы показать классицизм в садово-парковом искусстве России)</w:t>
      </w:r>
    </w:p>
    <w:p w:rsidR="00340D38" w:rsidRDefault="00340D38" w:rsidP="00340D38"/>
    <w:p w:rsidR="00340D38" w:rsidRDefault="00340D38" w:rsidP="00340D38">
      <w:r>
        <w:t>Достичь цели можно решив следующие задачи:</w:t>
      </w:r>
    </w:p>
    <w:p w:rsidR="00340D38" w:rsidRDefault="00340D38" w:rsidP="00340D38"/>
    <w:p w:rsidR="00340D38" w:rsidRDefault="00340D38" w:rsidP="00340D38">
      <w:r>
        <w:t>Дать понятие садово-паркового искусства</w:t>
      </w:r>
    </w:p>
    <w:p w:rsidR="00340D38" w:rsidRDefault="00340D38" w:rsidP="00340D38"/>
    <w:p w:rsidR="00340D38" w:rsidRDefault="00340D38" w:rsidP="00340D38">
      <w:r>
        <w:t>" Рассмотреть основные этапы развития садово-паркового искусства в России</w:t>
      </w:r>
    </w:p>
    <w:p w:rsidR="00340D38" w:rsidRDefault="00340D38" w:rsidP="00340D38"/>
    <w:p w:rsidR="00340D38" w:rsidRDefault="00340D38" w:rsidP="00340D38">
      <w:r>
        <w:t>" Рассмотреть некоторые из ярчайших и красивейших парков и усадьб России, как примеры достижений русского садово-паркового искусства</w:t>
      </w:r>
    </w:p>
    <w:p w:rsidR="00340D38" w:rsidRDefault="00340D38" w:rsidP="00340D38"/>
    <w:p w:rsidR="00340D38" w:rsidRDefault="00340D38" w:rsidP="00340D38">
      <w:r>
        <w:t>" Рассмотреть сходства и различия парков Версаль и Петергоф (как пример стиля классицизм в садово-парковом искусстве)</w:t>
      </w:r>
    </w:p>
    <w:p w:rsidR="00340D38" w:rsidRDefault="00340D38" w:rsidP="00340D38"/>
    <w:p w:rsidR="00340D38" w:rsidRDefault="00340D38" w:rsidP="00340D38">
      <w:r>
        <w:t>" Выяснить, какую форму приняло сегодня садово-парковое искусство, как оно проявляется в виде ландшафтного дизайна.</w:t>
      </w:r>
    </w:p>
    <w:p w:rsidR="00340D38" w:rsidRDefault="00340D38" w:rsidP="00340D38"/>
    <w:p w:rsidR="00340D38" w:rsidRDefault="00340D38" w:rsidP="00340D38">
      <w:r>
        <w:t>" (переформулируйте цели в соответствии с новой формулировкой темы)</w:t>
      </w:r>
    </w:p>
    <w:p w:rsidR="00340D38" w:rsidRDefault="00340D38" w:rsidP="00340D38"/>
    <w:p w:rsidR="00340D38" w:rsidRDefault="00340D38" w:rsidP="00340D38"/>
    <w:p w:rsidR="00340D38" w:rsidRDefault="00340D38" w:rsidP="00340D38">
      <w:r>
        <w:t>(Во введении должен быть раздел "Историография, источники")</w:t>
      </w:r>
    </w:p>
    <w:p w:rsidR="00340D38" w:rsidRDefault="00340D38" w:rsidP="00340D38">
      <w:r>
        <w:t>Список литературы</w:t>
      </w:r>
    </w:p>
    <w:p w:rsidR="00340D38" w:rsidRDefault="00340D38" w:rsidP="00340D38"/>
    <w:p w:rsidR="00340D38" w:rsidRDefault="00340D38" w:rsidP="00340D38">
      <w:r>
        <w:t xml:space="preserve">1. Архитекторы-строители Санкт-Петербурга середины XIX - начала XX века. Справочник. Под общей редакцией Б.М.Кирикова. СПб.: Пилигрим, 1996. </w:t>
      </w:r>
    </w:p>
    <w:p w:rsidR="00340D38" w:rsidRDefault="00340D38" w:rsidP="00340D38"/>
    <w:p w:rsidR="00340D38" w:rsidRDefault="00340D38" w:rsidP="00340D38">
      <w:r>
        <w:t xml:space="preserve">2. Араухо И. Архитектурная композиция. Пер. с исп. М.Г.Бакланова, Антонио Михе. М.: Высшая школа, 1982. </w:t>
      </w:r>
    </w:p>
    <w:p w:rsidR="00340D38" w:rsidRDefault="00340D38" w:rsidP="00340D38"/>
    <w:p w:rsidR="00340D38" w:rsidRDefault="00340D38" w:rsidP="00340D38">
      <w:r>
        <w:t>3. Безсонова С.В. "Архангельское. Подмосковная усадьба". М., 2004</w:t>
      </w:r>
    </w:p>
    <w:p w:rsidR="00340D38" w:rsidRDefault="00340D38" w:rsidP="00340D38"/>
    <w:p w:rsidR="00340D38" w:rsidRDefault="00340D38" w:rsidP="00340D38">
      <w:r>
        <w:t>4. Болотова Г. Р. Летний сад. Ленинград // Серия: Памятники городов России. - Л.: "Художник РСФСР", 1981</w:t>
      </w:r>
    </w:p>
    <w:p w:rsidR="00340D38" w:rsidRDefault="00340D38" w:rsidP="00340D38"/>
    <w:p w:rsidR="00340D38" w:rsidRDefault="00340D38" w:rsidP="00340D38">
      <w:r>
        <w:t xml:space="preserve">5. Борисова Е.А. Русская архитектура в эпоху романтизма. СПб., 1997. </w:t>
      </w:r>
    </w:p>
    <w:p w:rsidR="00340D38" w:rsidRDefault="00340D38" w:rsidP="00340D38"/>
    <w:p w:rsidR="00340D38" w:rsidRDefault="00340D38" w:rsidP="00340D38">
      <w:r>
        <w:t xml:space="preserve">6. Борисова Е.А. Русская архитектура второй половины XIX века. М.: Наука, 1979. </w:t>
      </w:r>
    </w:p>
    <w:p w:rsidR="00340D38" w:rsidRDefault="00340D38" w:rsidP="00340D38"/>
    <w:p w:rsidR="00340D38" w:rsidRDefault="00340D38" w:rsidP="00340D38">
      <w:r>
        <w:t xml:space="preserve">7. Борисова Е.А., Венедиктов А.И., Каждан Т.П. Архитектура и архитектурная жизнь. В кн.: Русская художественная культура конца XIX - начала XX века. Кн. </w:t>
      </w:r>
      <w:smartTag w:uri="urn:schemas-microsoft-com:office:smarttags" w:element="metricconverter">
        <w:smartTagPr>
          <w:attr w:name="ProductID" w:val="4. М"/>
        </w:smartTagPr>
        <w:r>
          <w:t>4. М</w:t>
        </w:r>
      </w:smartTag>
      <w:r>
        <w:t xml:space="preserve">.: Наука, 1980. </w:t>
      </w:r>
    </w:p>
    <w:p w:rsidR="00340D38" w:rsidRDefault="00340D38" w:rsidP="00340D38"/>
    <w:p w:rsidR="00340D38" w:rsidRDefault="00340D38" w:rsidP="00340D38">
      <w:r>
        <w:t xml:space="preserve">8. Борисова Е.А., Каждан Т.П. Русская архитектура конца XIX - начала ХХ века. М., 1971. </w:t>
      </w:r>
    </w:p>
    <w:p w:rsidR="00340D38" w:rsidRDefault="00340D38" w:rsidP="00340D38"/>
    <w:p w:rsidR="00340D38" w:rsidRDefault="00340D38" w:rsidP="00340D38">
      <w:r>
        <w:t xml:space="preserve">9. Габричевский А.Г. Теория и история архитектуры. Избранные сочинения. Киев, 1993. </w:t>
      </w:r>
    </w:p>
    <w:p w:rsidR="00340D38" w:rsidRDefault="00340D38" w:rsidP="00340D38"/>
    <w:p w:rsidR="00340D38" w:rsidRDefault="00340D38" w:rsidP="00340D38">
      <w:r>
        <w:t xml:space="preserve">10. Гидион З. Пространство, время, архитектура. Пер. с нем. М.: Стройиздат, 1984. </w:t>
      </w:r>
    </w:p>
    <w:p w:rsidR="00340D38" w:rsidRDefault="00340D38" w:rsidP="00340D38"/>
    <w:p w:rsidR="00340D38" w:rsidRDefault="00340D38" w:rsidP="00340D38">
      <w:r>
        <w:t xml:space="preserve">11. Горюнов В.С., Тубли М.П. Архитектура эпохи модерна. СПб.: Стройиздат, 1992. </w:t>
      </w:r>
    </w:p>
    <w:p w:rsidR="00340D38" w:rsidRDefault="00340D38" w:rsidP="00340D38"/>
    <w:p w:rsidR="00340D38" w:rsidRDefault="00340D38" w:rsidP="00340D38">
      <w:r>
        <w:t xml:space="preserve">12. Грабарь И. История русского искусства. Т.III. Петербургская архитектура в XVIII и XIX веках. СПб.: Лениздат, 1994. </w:t>
      </w:r>
    </w:p>
    <w:p w:rsidR="00340D38" w:rsidRDefault="00340D38" w:rsidP="00340D38"/>
    <w:p w:rsidR="00340D38" w:rsidRDefault="00340D38" w:rsidP="00340D38">
      <w:r>
        <w:t xml:space="preserve">13. Доронина Н. Ландшафтный дизайн. - Фитон+, 2006. </w:t>
      </w:r>
    </w:p>
    <w:p w:rsidR="00340D38" w:rsidRDefault="00340D38" w:rsidP="00340D38"/>
    <w:p w:rsidR="00340D38" w:rsidRDefault="00340D38" w:rsidP="00340D38">
      <w:r>
        <w:t xml:space="preserve">14. Жиру Ф. Ландшафтный дизайн для "чайников. М., 2006. </w:t>
      </w:r>
    </w:p>
    <w:p w:rsidR="00340D38" w:rsidRDefault="00340D38" w:rsidP="00340D38"/>
    <w:p w:rsidR="00340D38" w:rsidRDefault="00340D38" w:rsidP="00340D38">
      <w:r>
        <w:t xml:space="preserve">15. Зитте К. Художественные основы градостроительства. Пер. с нем. М.: Стройиздат, 1993. </w:t>
      </w:r>
    </w:p>
    <w:p w:rsidR="00340D38" w:rsidRDefault="00340D38" w:rsidP="00340D38"/>
    <w:p w:rsidR="00340D38" w:rsidRDefault="00340D38" w:rsidP="00340D38">
      <w:r>
        <w:t xml:space="preserve">16. История русского искусства. Под ред. И.Э.Грабаря. Т. 10. Кн. </w:t>
      </w:r>
      <w:smartTag w:uri="urn:schemas-microsoft-com:office:smarttags" w:element="metricconverter">
        <w:smartTagPr>
          <w:attr w:name="ProductID" w:val="2. М"/>
        </w:smartTagPr>
        <w:r>
          <w:t>2. М</w:t>
        </w:r>
      </w:smartTag>
      <w:r>
        <w:t xml:space="preserve">., 1969. </w:t>
      </w:r>
    </w:p>
    <w:p w:rsidR="00340D38" w:rsidRDefault="00340D38" w:rsidP="00340D38"/>
    <w:p w:rsidR="00340D38" w:rsidRDefault="00340D38" w:rsidP="00340D38">
      <w:r>
        <w:t xml:space="preserve">17. Каталог-путеводитель по фондам музея ГНИМА им. А.В.Щусева. Архитектор И.А.Фомин (1872-1936). М., 1989. </w:t>
      </w:r>
    </w:p>
    <w:p w:rsidR="00340D38" w:rsidRDefault="00340D38" w:rsidP="00340D38"/>
    <w:p w:rsidR="00340D38" w:rsidRDefault="00340D38" w:rsidP="00340D38">
      <w:r>
        <w:t xml:space="preserve">18. Краеведческие записки. Вып. 1. СПб, 1993. Вып. 3. СПб, 1995. </w:t>
      </w:r>
    </w:p>
    <w:p w:rsidR="00340D38" w:rsidRDefault="00340D38" w:rsidP="00340D38"/>
    <w:p w:rsidR="00340D38" w:rsidRDefault="00340D38" w:rsidP="00340D38">
      <w:r>
        <w:t xml:space="preserve">18 Кусково. Художественные сокровища дворцов-музеев. </w:t>
      </w:r>
      <w:smartTag w:uri="urn:schemas-microsoft-com:office:smarttags" w:element="metricconverter">
        <w:smartTagPr>
          <w:attr w:name="ProductID" w:val="1966 г"/>
        </w:smartTagPr>
        <w:r>
          <w:t>1966 г</w:t>
        </w:r>
      </w:smartTag>
      <w:r>
        <w:t>.</w:t>
      </w:r>
    </w:p>
    <w:p w:rsidR="00340D38" w:rsidRDefault="00340D38" w:rsidP="00340D38"/>
    <w:p w:rsidR="00340D38" w:rsidRDefault="00340D38" w:rsidP="00340D38">
      <w:r>
        <w:t>19. Иллюстрации, приложения, исторический очерк</w:t>
      </w:r>
    </w:p>
    <w:p w:rsidR="00340D38" w:rsidRDefault="00340D38" w:rsidP="00340D38"/>
    <w:p w:rsidR="00340D38" w:rsidRDefault="00340D38" w:rsidP="00340D38">
      <w:r>
        <w:t xml:space="preserve">20. Латур А. Москва/ 1890-1991. Путеводитель по современной архитектуре. Пер. с итальянского В.А.Панасенко. М.: Искусство, 1997. </w:t>
      </w:r>
    </w:p>
    <w:p w:rsidR="00340D38" w:rsidRDefault="00340D38" w:rsidP="00340D38"/>
    <w:p w:rsidR="00340D38" w:rsidRDefault="00340D38" w:rsidP="00340D38">
      <w:r>
        <w:t xml:space="preserve">21. Липницкий Л. Ландшафтный дизайн. Руководство по благоустройству вашего участка. М., 2005 </w:t>
      </w:r>
    </w:p>
    <w:p w:rsidR="00340D38" w:rsidRDefault="00340D38" w:rsidP="00340D38"/>
    <w:p w:rsidR="00340D38" w:rsidRDefault="00340D38" w:rsidP="00340D38">
      <w:r>
        <w:t xml:space="preserve">22. Мастера советской архитектуры об архитектуре. В 2-х тт. М.: Искусство, 1975. </w:t>
      </w:r>
    </w:p>
    <w:p w:rsidR="00340D38" w:rsidRDefault="00340D38" w:rsidP="00340D38"/>
    <w:p w:rsidR="00340D38" w:rsidRDefault="00340D38" w:rsidP="00340D38">
      <w:r>
        <w:t xml:space="preserve">23. Наследники великого города. Вып.2. Материалы и тезисы докладов учащихся Санкт-Петербурга на городских краеведческих чтениях 1993 года. СПб, 1994. </w:t>
      </w:r>
    </w:p>
    <w:p w:rsidR="00340D38" w:rsidRDefault="00340D38" w:rsidP="00340D38"/>
    <w:p w:rsidR="00340D38" w:rsidRDefault="00340D38" w:rsidP="00340D38">
      <w:r>
        <w:t xml:space="preserve">24. Невский архив: историко-краеведческий сборник. III. СПб.: Atheneum-Феникс, 1997. </w:t>
      </w:r>
    </w:p>
    <w:p w:rsidR="00340D38" w:rsidRDefault="00340D38" w:rsidP="00340D38"/>
    <w:p w:rsidR="00340D38" w:rsidRDefault="00340D38" w:rsidP="00340D38">
      <w:r>
        <w:t xml:space="preserve">25. Образ мира в архитектуре. Сборник научных трудов. Под ред. И.А.Азизян. М.: НИИТАГ, 1995. </w:t>
      </w:r>
    </w:p>
    <w:p w:rsidR="00340D38" w:rsidRDefault="00340D38" w:rsidP="00340D38"/>
    <w:p w:rsidR="00340D38" w:rsidRDefault="00340D38" w:rsidP="00340D38">
      <w:r>
        <w:t xml:space="preserve">26. Объемно-пространственная композиция. Под ред. А.Ф.Степанова. М.: Стройиздат, 1993. </w:t>
      </w:r>
    </w:p>
    <w:p w:rsidR="00340D38" w:rsidRDefault="00340D38" w:rsidP="00340D38"/>
    <w:p w:rsidR="00340D38" w:rsidRDefault="00340D38" w:rsidP="00340D38">
      <w:r>
        <w:t xml:space="preserve">27. Постройка зданий для выставок, съездов и городских музеев. СПб, 1916. </w:t>
      </w:r>
    </w:p>
    <w:p w:rsidR="00340D38" w:rsidRDefault="00340D38" w:rsidP="00340D38"/>
    <w:p w:rsidR="00340D38" w:rsidRDefault="00340D38" w:rsidP="00340D38">
      <w:r>
        <w:t xml:space="preserve">28. Пунин А.Л. Архитектура Петербурга начала-середины XIX века. Л.: Лениздат, 1990. </w:t>
      </w:r>
    </w:p>
    <w:p w:rsidR="00340D38" w:rsidRDefault="00340D38" w:rsidP="00340D38"/>
    <w:p w:rsidR="00340D38" w:rsidRDefault="00340D38" w:rsidP="00340D38">
      <w:r>
        <w:t xml:space="preserve">29. Ревзин Г.И. Неоклассицизм в русской архитектуре начала ХХ века. Архив архитектуры. Вып. II. М., 1992. </w:t>
      </w:r>
    </w:p>
    <w:p w:rsidR="00340D38" w:rsidRDefault="00340D38" w:rsidP="00340D38"/>
    <w:p w:rsidR="00340D38" w:rsidRDefault="00340D38" w:rsidP="00340D38">
      <w:r>
        <w:t>30. Рожков С. Прогулки с Сергеем Рожковым по музею-усадьбе "Архангельское". Издательство: Кириллица, 2008.</w:t>
      </w:r>
    </w:p>
    <w:p w:rsidR="00340D38" w:rsidRDefault="00340D38" w:rsidP="00340D38"/>
    <w:p w:rsidR="00340D38" w:rsidRDefault="00340D38" w:rsidP="00340D38">
      <w:r>
        <w:t xml:space="preserve">31. Судьбы неоклассицизма в XX веке. Под ред. Е.А.Борисовой. М., 1997. </w:t>
      </w:r>
    </w:p>
    <w:p w:rsidR="00340D38" w:rsidRDefault="00340D38" w:rsidP="00340D38"/>
    <w:p w:rsidR="00340D38" w:rsidRDefault="00340D38" w:rsidP="00340D38">
      <w:r>
        <w:t>32. Таруашвили Л.И. Эстетика архитектурного ордера. От Витрувия до Катрмера де Кенси. М.: ARCHITECTURA, 1995.</w:t>
      </w:r>
    </w:p>
    <w:p w:rsidR="00340D38" w:rsidRDefault="00340D38" w:rsidP="00340D38"/>
    <w:p w:rsidR="00340D38" w:rsidRDefault="00340D38" w:rsidP="00340D38">
      <w:r>
        <w:t>33. Устелимова С. Ландшафтный дизайн. М., 2003</w:t>
      </w:r>
    </w:p>
    <w:p w:rsidR="00340D38" w:rsidRDefault="00340D38" w:rsidP="00340D38"/>
    <w:p w:rsidR="00340D38" w:rsidRDefault="00340D38" w:rsidP="00340D38">
      <w:r>
        <w:t>34. Ухналев А. Е. Невская ограда Летнего сада: Очерк истории строительства. - СПб.: Левша, 2006.</w:t>
      </w:r>
    </w:p>
    <w:p w:rsidR="00340D38" w:rsidRDefault="00340D38" w:rsidP="00340D38"/>
    <w:p w:rsidR="00340D38" w:rsidRDefault="00340D38" w:rsidP="00340D38">
      <w:r>
        <w:t xml:space="preserve">35. Фремптон К. Современная архитектура: Критический взгляд на историю развития. Пер. с англ. Е.А.Дубченко. Под ред. В.Л.Хайта. М.: Стройиздат, 1990. </w:t>
      </w:r>
    </w:p>
    <w:p w:rsidR="00340D38" w:rsidRDefault="00340D38" w:rsidP="00340D38"/>
    <w:p w:rsidR="00340D38" w:rsidRDefault="00340D38" w:rsidP="00340D38">
      <w:r>
        <w:t>36. Хазанова В.Э. Советская архитектура первых лет Октября. 1917-1925 гг. М.: Наука, 1970.</w:t>
      </w:r>
    </w:p>
    <w:p w:rsidR="00340D38" w:rsidRDefault="00340D38" w:rsidP="00340D38"/>
    <w:p w:rsidR="00340D38" w:rsidRDefault="00340D38" w:rsidP="00340D38">
      <w:r>
        <w:t>37. Усадьба Кусково. http://hist-usadba.narod.ru/links10-1.html</w:t>
      </w:r>
    </w:p>
    <w:p w:rsidR="00340D38" w:rsidRDefault="00340D38" w:rsidP="00340D38"/>
    <w:p w:rsidR="00340D38" w:rsidRDefault="00340D38" w:rsidP="00340D38">
      <w:r>
        <w:t>38. Алпатов М. Этюды по истории западноевропейского искусства. - М: Искусство, 1939.</w:t>
      </w:r>
    </w:p>
    <w:p w:rsidR="00340D38" w:rsidRDefault="00340D38" w:rsidP="00340D38"/>
    <w:p w:rsidR="00340D38" w:rsidRDefault="00340D38" w:rsidP="00340D38">
      <w:r>
        <w:t>39. Боговая И. О., Фурсова Л. М. Ландшафтное искусство: учебник для вузов. - М.: Агропромиздат, 1988.</w:t>
      </w:r>
    </w:p>
    <w:p w:rsidR="00340D38" w:rsidRDefault="00340D38" w:rsidP="00340D38"/>
    <w:p w:rsidR="00340D38" w:rsidRDefault="00340D38" w:rsidP="00340D38">
      <w:r>
        <w:t>40. Бунин А. В., Саваренская Т. Ф. История градостроительного искусства. - М., 1974.</w:t>
      </w:r>
    </w:p>
    <w:p w:rsidR="00340D38" w:rsidRDefault="00340D38" w:rsidP="00340D38"/>
    <w:p w:rsidR="00340D38" w:rsidRDefault="00340D38" w:rsidP="00340D38">
      <w:r>
        <w:t>41. Горохов В. А., Лунц Г. Б. Парки мира: монография. - М., 1985.</w:t>
      </w:r>
    </w:p>
    <w:p w:rsidR="00340D38" w:rsidRDefault="00340D38" w:rsidP="00340D38"/>
    <w:p w:rsidR="00340D38" w:rsidRDefault="00340D38" w:rsidP="00340D38">
      <w:r>
        <w:t>42. Зюилен Г. Все сады мира. - М.: Астрель, 2003.</w:t>
      </w:r>
    </w:p>
    <w:p w:rsidR="00340D38" w:rsidRDefault="00340D38" w:rsidP="00340D38"/>
    <w:p w:rsidR="00340D38" w:rsidRDefault="00340D38" w:rsidP="00340D38">
      <w:r>
        <w:t xml:space="preserve">43. Ильинская Н. Восстановление объектов ландшафтной архитектуры. - СПб.: Стройиздат, 1984. </w:t>
      </w:r>
    </w:p>
    <w:p w:rsidR="00340D38" w:rsidRDefault="00340D38" w:rsidP="00340D38"/>
    <w:p w:rsidR="00340D38" w:rsidRDefault="00340D38" w:rsidP="00340D38">
      <w:r>
        <w:t>44. Ионина Н. А. Сто великих городов мира. - М.: Вече, 2002.</w:t>
      </w:r>
    </w:p>
    <w:p w:rsidR="00340D38" w:rsidRDefault="00340D38" w:rsidP="00340D38"/>
    <w:p w:rsidR="00340D38" w:rsidRDefault="00340D38" w:rsidP="00340D38">
      <w:r>
        <w:t>45. Максаковский В. П. Всемирное культурное наследие. - М.: Логос, 2002.</w:t>
      </w:r>
    </w:p>
    <w:p w:rsidR="00340D38" w:rsidRDefault="00340D38" w:rsidP="00340D38"/>
    <w:p w:rsidR="00340D38" w:rsidRDefault="00340D38" w:rsidP="00340D38">
      <w:r>
        <w:t>46. Ожегов С. С. История ландшафтной архитектуры. - М.: Стройиздат, 1993.</w:t>
      </w:r>
    </w:p>
    <w:p w:rsidR="00340D38" w:rsidRDefault="00340D38" w:rsidP="00340D38"/>
    <w:p w:rsidR="00340D38" w:rsidRDefault="00340D38" w:rsidP="00340D38">
      <w:r>
        <w:t>47. Рио К. Версаль: полный путеводитель. - Турин: Арт Лис, 1998.</w:t>
      </w:r>
    </w:p>
    <w:p w:rsidR="00340D38" w:rsidRDefault="00340D38" w:rsidP="00340D38"/>
    <w:p w:rsidR="00340D38" w:rsidRDefault="00340D38" w:rsidP="00340D38">
      <w:r>
        <w:t xml:space="preserve">48. Саваренская С. С. Западноевропейское градостроительство XVII - XIX вв. - М.: Стройиздат, 1987. </w:t>
      </w:r>
    </w:p>
    <w:p w:rsidR="00340D38" w:rsidRDefault="00340D38" w:rsidP="00340D38"/>
    <w:p w:rsidR="00340D38" w:rsidRDefault="00340D38" w:rsidP="00340D38">
      <w:r>
        <w:t>49. Петергоф, Лисников, 2005</w:t>
      </w:r>
    </w:p>
    <w:p w:rsidR="008B2BC5" w:rsidRPr="00623013" w:rsidRDefault="008B2BC5" w:rsidP="00623013">
      <w:bookmarkStart w:id="0" w:name="_GoBack"/>
      <w:bookmarkEnd w:id="0"/>
    </w:p>
    <w:sectPr w:rsidR="008B2BC5" w:rsidRPr="0062301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42" w:rsidRDefault="00C77142">
      <w:r>
        <w:separator/>
      </w:r>
    </w:p>
  </w:endnote>
  <w:endnote w:type="continuationSeparator" w:id="0">
    <w:p w:rsidR="00C77142" w:rsidRDefault="00C7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42" w:rsidRDefault="00C77142">
      <w:r>
        <w:separator/>
      </w:r>
    </w:p>
  </w:footnote>
  <w:footnote w:type="continuationSeparator" w:id="0">
    <w:p w:rsidR="00C77142" w:rsidRDefault="00C77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6" w:rsidRPr="00344E78" w:rsidRDefault="005C4414" w:rsidP="00235396">
    <w:pPr>
      <w:pStyle w:val="a3"/>
      <w:spacing w:line="360" w:lineRule="auto"/>
      <w:jc w:val="center"/>
      <w:rPr>
        <w:color w:val="1F497D"/>
      </w:rPr>
    </w:pPr>
    <w:hyperlink w:history="1">
      <w:r w:rsidR="00235396" w:rsidRPr="001B5A18">
        <w:rPr>
          <w:rStyle w:val="a6"/>
        </w:rPr>
        <w:t>www.</w:t>
      </w:r>
      <w:r w:rsidR="00235396" w:rsidRPr="001B5A18">
        <w:rPr>
          <w:rStyle w:val="a6"/>
          <w:lang w:val="en-US"/>
        </w:rPr>
        <w:t>diplomrus</w:t>
      </w:r>
      <w:r w:rsidR="00235396" w:rsidRPr="001B5A18">
        <w:rPr>
          <w:rStyle w:val="a6"/>
        </w:rPr>
        <w:t>.</w:t>
      </w:r>
      <w:r w:rsidR="00235396" w:rsidRPr="001B5A18">
        <w:rPr>
          <w:rStyle w:val="a6"/>
          <w:lang w:val="en-US"/>
        </w:rPr>
        <w:t>ru</w:t>
      </w:r>
      <w:r w:rsidR="00235396" w:rsidRPr="001B5A18">
        <w:rPr>
          <w:rStyle w:val="a6"/>
        </w:rPr>
        <w:t xml:space="preserve"> </w:t>
      </w:r>
    </w:hyperlink>
    <w:r w:rsidR="00235396" w:rsidRPr="00344E78">
      <w:rPr>
        <w:color w:val="1F497D"/>
      </w:rPr>
      <w:t xml:space="preserve">® </w:t>
    </w:r>
  </w:p>
  <w:p w:rsidR="00235396" w:rsidRPr="00F70D7A" w:rsidRDefault="00235396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111FFB"/>
    <w:rsid w:val="00183DE6"/>
    <w:rsid w:val="00235396"/>
    <w:rsid w:val="00260930"/>
    <w:rsid w:val="002A544C"/>
    <w:rsid w:val="00340D38"/>
    <w:rsid w:val="003D169E"/>
    <w:rsid w:val="004A2652"/>
    <w:rsid w:val="00541DEB"/>
    <w:rsid w:val="005B0518"/>
    <w:rsid w:val="005C4414"/>
    <w:rsid w:val="00623013"/>
    <w:rsid w:val="00783708"/>
    <w:rsid w:val="007A63C4"/>
    <w:rsid w:val="008B2BC5"/>
    <w:rsid w:val="00A17D2C"/>
    <w:rsid w:val="00AA35B5"/>
    <w:rsid w:val="00B14FCC"/>
    <w:rsid w:val="00C378C1"/>
    <w:rsid w:val="00C77142"/>
    <w:rsid w:val="00CB26FD"/>
    <w:rsid w:val="00CC777F"/>
    <w:rsid w:val="00DD765C"/>
    <w:rsid w:val="00DD7714"/>
    <w:rsid w:val="00F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0728C-5B20-4DBA-8BE1-5CE05A84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2014-07-27T16:30:00Z</dcterms:created>
  <dcterms:modified xsi:type="dcterms:W3CDTF">2014-07-27T16:30:00Z</dcterms:modified>
</cp:coreProperties>
</file>