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86" w:rsidRPr="002E115B" w:rsidRDefault="00346086" w:rsidP="001B1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115B">
        <w:rPr>
          <w:rFonts w:ascii="Times New Roman" w:hAnsi="Times New Roman"/>
          <w:b/>
          <w:sz w:val="28"/>
          <w:szCs w:val="28"/>
        </w:rPr>
        <w:t xml:space="preserve">Учебно </w:t>
      </w:r>
      <w:r w:rsidR="00C97CE5" w:rsidRPr="002E115B">
        <w:rPr>
          <w:rFonts w:ascii="Times New Roman" w:hAnsi="Times New Roman"/>
          <w:b/>
          <w:sz w:val="28"/>
          <w:szCs w:val="28"/>
        </w:rPr>
        <w:t>–</w:t>
      </w:r>
      <w:r w:rsidRPr="002E115B">
        <w:rPr>
          <w:rFonts w:ascii="Times New Roman" w:hAnsi="Times New Roman"/>
          <w:b/>
          <w:sz w:val="28"/>
          <w:szCs w:val="28"/>
        </w:rPr>
        <w:t xml:space="preserve"> методичес</w:t>
      </w:r>
      <w:r w:rsidR="00C97CE5" w:rsidRPr="002E115B">
        <w:rPr>
          <w:rFonts w:ascii="Times New Roman" w:hAnsi="Times New Roman"/>
          <w:b/>
          <w:sz w:val="28"/>
          <w:szCs w:val="28"/>
        </w:rPr>
        <w:t xml:space="preserve">кий </w:t>
      </w:r>
      <w:r w:rsidR="00240E5E" w:rsidRPr="002E115B">
        <w:rPr>
          <w:rFonts w:ascii="Times New Roman" w:hAnsi="Times New Roman"/>
          <w:b/>
          <w:sz w:val="28"/>
          <w:szCs w:val="28"/>
        </w:rPr>
        <w:t>комплекс</w:t>
      </w:r>
    </w:p>
    <w:p w:rsidR="00C97CE5" w:rsidRPr="002E115B" w:rsidRDefault="00C97CE5" w:rsidP="00346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0"/>
        <w:gridCol w:w="10332"/>
      </w:tblGrid>
      <w:tr w:rsidR="00240E5E" w:rsidRPr="002E115B" w:rsidTr="00FF0486">
        <w:tc>
          <w:tcPr>
            <w:tcW w:w="4503" w:type="dxa"/>
          </w:tcPr>
          <w:p w:rsidR="00240E5E" w:rsidRPr="002E115B" w:rsidRDefault="00DA2B4C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11417" w:type="dxa"/>
          </w:tcPr>
          <w:p w:rsidR="00240E5E" w:rsidRPr="002E115B" w:rsidRDefault="00DA2B4C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240E5E" w:rsidRPr="002E115B" w:rsidTr="00FF0486">
        <w:tc>
          <w:tcPr>
            <w:tcW w:w="4503" w:type="dxa"/>
          </w:tcPr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Методические рекомендации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7" w:type="dxa"/>
          </w:tcPr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подготовки команд к Открытому финалу Игры «Зарница» и соревнованиям «Школа безопасности» Санкт-Петербурга, Ленинградской области и Северо-Запада России (операция «Следопыт») . Составители </w:t>
            </w:r>
            <w:r w:rsidRPr="002E11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А.А. Новиков Н.А. Лепина. </w:t>
            </w:r>
            <w:r w:rsidRPr="002E115B">
              <w:rPr>
                <w:rFonts w:ascii="Times New Roman" w:hAnsi="Times New Roman"/>
                <w:sz w:val="28"/>
                <w:szCs w:val="28"/>
              </w:rPr>
              <w:t xml:space="preserve"> Санкт-Петербург. 2009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15B">
              <w:rPr>
                <w:rFonts w:ascii="Times New Roman" w:hAnsi="Times New Roman"/>
                <w:bCs/>
                <w:sz w:val="28"/>
                <w:szCs w:val="28"/>
              </w:rPr>
              <w:t>Методические рекомендации по оказанию первой помощи пострадавшим и действиям в экстремальных ситуациях (практическая часть).</w:t>
            </w:r>
            <w:r w:rsidRPr="002E11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E115B">
              <w:rPr>
                <w:rFonts w:ascii="Times New Roman" w:hAnsi="Times New Roman"/>
                <w:sz w:val="28"/>
                <w:szCs w:val="28"/>
              </w:rPr>
              <w:t>Составители:</w:t>
            </w:r>
            <w:r w:rsidRPr="002E115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E115B">
              <w:rPr>
                <w:rFonts w:ascii="Times New Roman" w:hAnsi="Times New Roman"/>
                <w:sz w:val="28"/>
                <w:szCs w:val="28"/>
              </w:rPr>
              <w:t>Н.Ф. Чернухина, Н.А. Лепина, И.А. Пономарева, С.Е. Клюйков., В.С. Федоров. СПБ, 2008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115B">
              <w:rPr>
                <w:rFonts w:ascii="Times New Roman" w:hAnsi="Times New Roman"/>
                <w:color w:val="FFFFFF"/>
                <w:sz w:val="28"/>
                <w:szCs w:val="28"/>
              </w:rPr>
              <w:t>е</w:t>
            </w:r>
            <w:r w:rsidRPr="002E115B">
              <w:rPr>
                <w:rFonts w:ascii="Times New Roman" w:hAnsi="Times New Roman"/>
                <w:bCs/>
                <w:sz w:val="28"/>
                <w:szCs w:val="28"/>
              </w:rPr>
              <w:t>Методические рекомендации по оказанию первой помощи пострадавшим и действиям в экстремальных ситуациях (теоретическая часть).</w:t>
            </w:r>
            <w:r w:rsidRPr="002E11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2E115B">
              <w:rPr>
                <w:rFonts w:ascii="Times New Roman" w:hAnsi="Times New Roman"/>
                <w:sz w:val="28"/>
                <w:szCs w:val="28"/>
              </w:rPr>
              <w:t>Составители:</w:t>
            </w:r>
            <w:r w:rsidRPr="002E115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E115B">
              <w:rPr>
                <w:rFonts w:ascii="Times New Roman" w:hAnsi="Times New Roman"/>
                <w:sz w:val="28"/>
                <w:szCs w:val="28"/>
              </w:rPr>
              <w:t>Н.Ф. Чернухина, Н.А. Лепина, И.А. Пономарева, С.Е. Клюйков. СПБ, 2007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Методические рекомендации для подготовки команд к городским соревнованиям по военно-спортивному многоборью (этап: стрелковое многоборье) и Открытому финалу Игры «Зарница» Санкт-Петербурга, Ленинградской области и Северо-Запада России. Составители: А. Е. Филиппов, Д.Ю. Дужак. Санкт-Петербург. 2008 го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Лекарственные растения и грибы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0E5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Громаковский А.А. Билеты для экзамена в ГИБДД категории АВ с комментариями. – СПб.:Питер, 2009</w:t>
            </w:r>
          </w:p>
        </w:tc>
      </w:tr>
      <w:tr w:rsidR="003161C6" w:rsidRPr="002E115B" w:rsidTr="00FF0486">
        <w:tc>
          <w:tcPr>
            <w:tcW w:w="4503" w:type="dxa"/>
          </w:tcPr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Учебники, пособия</w:t>
            </w:r>
          </w:p>
        </w:tc>
        <w:tc>
          <w:tcPr>
            <w:tcW w:w="11417" w:type="dxa"/>
          </w:tcPr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Атлас первой медицинской помощи. Ян Юнас, 3 издание Издательство Освета Мартин, 1978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Барыкина М.И .Руководство по сестринскому делу в хирургии – практикум.. серия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«медицина для всех», издательство «Феникс», Ростов-на-Дону – 2002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Болотин Д. Н. История советского стрелкового оружия и патронов. Санкт-Петербург: Полигон, 1995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Великая Отечественная Война 1941-1945. Энциклопедия. Москва «Советская энциклопедия», 1985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Военный энциклопедический словарь. М.: Воениздат, 1983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Жук А.Б. Гоголев М.И. Основы медицинских знаний учащихся. Учебник для средних учебных заведений. – М. просвещение 1991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Гоголев М.И.  Основы оказания первой помощи. - Минск, 1995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Спраравочник по стрелковому оружию. М.: Воениздат, 1993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Руководство по 5,45 автомату Калашникова… М.: Воениздат, 1984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Сборник нормативов по боевой подготовке сухопутных войск. М.: Воениздат, 1991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Энциклопедия современного оружия и боевой техники. Санкт-Петербург: Полигон, 1997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Смирнов А.Т., Фролов М.П., Литвинов Е.Н. Петров С.В., и др. Основы безопасности жизнедеятельности.  Учебник для общеобразовательных учреждений 5-11 классов.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М.: Издательство АСТ-ЛТД, 1997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С.К. Шойгу, Г.Н. Кириллов. Чрезвычайные ситуации. Энциклопедия школьников. - Москва 2004 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Популярная медицинская энциклопедия. Изд Советская энциклопедия 1992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Первая помощь в экстремальной ситуации. Практическое пособие МВД РФ,</w:t>
            </w:r>
          </w:p>
          <w:p w:rsidR="003161C6" w:rsidRPr="002E115B" w:rsidRDefault="003161C6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Москва, 2000 </w:t>
            </w:r>
          </w:p>
        </w:tc>
      </w:tr>
      <w:tr w:rsidR="00240E5E" w:rsidRPr="002E115B" w:rsidTr="00FF0486">
        <w:tc>
          <w:tcPr>
            <w:tcW w:w="4503" w:type="dxa"/>
          </w:tcPr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Схемы </w:t>
            </w:r>
          </w:p>
        </w:tc>
        <w:tc>
          <w:tcPr>
            <w:tcW w:w="11417" w:type="dxa"/>
          </w:tcPr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ОЗК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Измерительный пульт рентгенометра ДП -5 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Противогаз ГП-7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Противогаз ГП – 5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Предупреждающие знаки 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Расположение фигур на этапе «Фигурное вождение велосипеда»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Мелкокалиберная винтовка ТОЗ-8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Классификация огнетушителей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Классификация костров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Способы хранения и транспортировки огня</w:t>
            </w:r>
          </w:p>
          <w:p w:rsidR="001B15DE" w:rsidRPr="002E115B" w:rsidRDefault="00DA2B4C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Знаки аварийной международной сигнализации</w:t>
            </w:r>
          </w:p>
          <w:p w:rsidR="00DA2B4C" w:rsidRPr="002E115B" w:rsidRDefault="00DA2B4C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Строительство временных укрытий</w:t>
            </w:r>
          </w:p>
          <w:p w:rsidR="00DA2B4C" w:rsidRPr="002E115B" w:rsidRDefault="00DA2B4C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Следы животных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Основные сражения Отечественной войны</w:t>
            </w:r>
          </w:p>
        </w:tc>
      </w:tr>
      <w:tr w:rsidR="00240E5E" w:rsidRPr="002E115B" w:rsidTr="00FF0486">
        <w:tc>
          <w:tcPr>
            <w:tcW w:w="4503" w:type="dxa"/>
          </w:tcPr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  <w:tc>
          <w:tcPr>
            <w:tcW w:w="11417" w:type="dxa"/>
          </w:tcPr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Порядок надевания и снятия ОЗК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Команды командира отделения (Строевой смотр)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Команды командира отделения (Смотр знаменных групп)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Нормативы надевания «Противогаз на себя» и «Противогаз на пострадавшего»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Туристские узлы</w:t>
            </w:r>
          </w:p>
        </w:tc>
      </w:tr>
      <w:tr w:rsidR="00240E5E" w:rsidRPr="002E115B" w:rsidTr="00FF0486">
        <w:tc>
          <w:tcPr>
            <w:tcW w:w="4503" w:type="dxa"/>
          </w:tcPr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Видеокассеты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Диски</w:t>
            </w:r>
          </w:p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7" w:type="dxa"/>
          </w:tcPr>
          <w:p w:rsidR="00240E5E" w:rsidRPr="002E115B" w:rsidRDefault="00240E5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Билеты для экзамена в ГИБДД категории АВ с комментариями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Битва за Москву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Великая Отечественная война 1941-45 гг.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Помнить войну. Начало.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Помнить войну. Сталинградская битва </w:t>
            </w:r>
          </w:p>
        </w:tc>
      </w:tr>
      <w:tr w:rsidR="00240E5E" w:rsidRPr="002E115B" w:rsidTr="00FF0486">
        <w:tc>
          <w:tcPr>
            <w:tcW w:w="4503" w:type="dxa"/>
          </w:tcPr>
          <w:p w:rsidR="00240E5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Раздаточный материал</w:t>
            </w:r>
          </w:p>
        </w:tc>
        <w:tc>
          <w:tcPr>
            <w:tcW w:w="11417" w:type="dxa"/>
          </w:tcPr>
          <w:p w:rsidR="00240E5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Награды Вов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Города-герои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Полководцы Вов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Техника времен ВОВ</w:t>
            </w:r>
          </w:p>
          <w:p w:rsidR="001B15DE" w:rsidRPr="002E115B" w:rsidRDefault="001B15DE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Условные топографические знаки </w:t>
            </w:r>
          </w:p>
          <w:p w:rsidR="00DA2B4C" w:rsidRPr="002E115B" w:rsidRDefault="00DA2B4C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Оружие Победы</w:t>
            </w:r>
          </w:p>
        </w:tc>
      </w:tr>
      <w:tr w:rsidR="00DA2B4C" w:rsidRPr="002E115B" w:rsidTr="00FF0486">
        <w:tc>
          <w:tcPr>
            <w:tcW w:w="4503" w:type="dxa"/>
          </w:tcPr>
          <w:p w:rsidR="00DA2B4C" w:rsidRPr="002E115B" w:rsidRDefault="00DA2B4C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  <w:p w:rsidR="00DA2B4C" w:rsidRPr="002E115B" w:rsidRDefault="00DA2B4C" w:rsidP="00FF0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7" w:type="dxa"/>
          </w:tcPr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Обвязки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Карабины автоматы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Веревки для систем  10мм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Веревки для прусиков 6мм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Веревки для каскаулавливателей и рукавиц 4мм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Каски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Рукавицы рабочие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Компаса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Носилки для транспортировки пострадавшего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Аптечка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Бинты стерильные 7х14см 25шт.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                                     5х10см 25 шт.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Пакеты перевязочные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Салфетки стерильные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Жгут кровоостанавливающий резиновый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Шина Крамера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 xml:space="preserve">Респираторы 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Противогазы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ОЗК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Мелкокалиберные винтовки ТОЗ-8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АКМ</w:t>
            </w:r>
          </w:p>
          <w:p w:rsidR="00DA2B4C" w:rsidRPr="002E115B" w:rsidRDefault="00DA2B4C" w:rsidP="00FF04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15B">
              <w:rPr>
                <w:rFonts w:ascii="Times New Roman" w:hAnsi="Times New Roman"/>
                <w:sz w:val="28"/>
                <w:szCs w:val="28"/>
              </w:rPr>
              <w:t>Магазины АК</w:t>
            </w:r>
            <w:r w:rsidR="003161C6" w:rsidRPr="002E115B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</w:tr>
    </w:tbl>
    <w:p w:rsidR="008424B1" w:rsidRPr="002E115B" w:rsidRDefault="008424B1" w:rsidP="008424B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424B1" w:rsidRPr="002E115B" w:rsidSect="002E115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DE7"/>
    <w:rsid w:val="001B15DE"/>
    <w:rsid w:val="00240E5E"/>
    <w:rsid w:val="002564F1"/>
    <w:rsid w:val="002E115B"/>
    <w:rsid w:val="00302C31"/>
    <w:rsid w:val="003161C6"/>
    <w:rsid w:val="00346086"/>
    <w:rsid w:val="00457ACF"/>
    <w:rsid w:val="008424B1"/>
    <w:rsid w:val="00842DFC"/>
    <w:rsid w:val="009C3AE9"/>
    <w:rsid w:val="00BA297C"/>
    <w:rsid w:val="00C97CE5"/>
    <w:rsid w:val="00CA1CD6"/>
    <w:rsid w:val="00CA5DE7"/>
    <w:rsid w:val="00DA2B4C"/>
    <w:rsid w:val="00DE7EAF"/>
    <w:rsid w:val="00E31771"/>
    <w:rsid w:val="00E33832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7BA89-C8F9-4309-BC45-C378EB45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8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E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A2B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School_189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prepod2</dc:creator>
  <cp:keywords/>
  <cp:lastModifiedBy>Irina</cp:lastModifiedBy>
  <cp:revision>2</cp:revision>
  <cp:lastPrinted>2009-04-09T10:40:00Z</cp:lastPrinted>
  <dcterms:created xsi:type="dcterms:W3CDTF">2014-07-20T13:04:00Z</dcterms:created>
  <dcterms:modified xsi:type="dcterms:W3CDTF">2014-07-20T13:04:00Z</dcterms:modified>
</cp:coreProperties>
</file>