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AE" w:rsidRDefault="009B388A">
      <w:pPr>
        <w:pStyle w:val="1"/>
        <w:jc w:val="center"/>
      </w:pPr>
      <w:r>
        <w:t>Стихотворение Блока О, я хочу безумно жить</w:t>
      </w:r>
    </w:p>
    <w:p w:rsidR="00C766AE" w:rsidRDefault="009B388A">
      <w:pPr>
        <w:spacing w:after="240"/>
      </w:pPr>
      <w:r>
        <w:t>Каждый поэт обращается в своем творчестве к различным темам: судьба родины, тема любви, образ природы, философские мотивы. Но творца волнует, безусловно, назначение и роль поэтического творчества. Роль поэта во все времена важна, но каждый по-своему понимает смысл лирики.</w:t>
      </w:r>
      <w:r>
        <w:br/>
      </w:r>
      <w:r>
        <w:br/>
        <w:t>Стихотворение «О, я хочу безумно жить…» А.А. Блока объясняет роль поэтического творчества в жизни поэта, который понимает значение художественного слова. Лирика Александра Блока многообразна: он пишет о любви и природе, о родине и Прекрасной Даме, о свободе и революции. В стихотворении «О, я хочу безумно жить…» поэт признается читателю в огромном желании жить, чтобы</w:t>
      </w:r>
      <w:r>
        <w:br/>
      </w:r>
      <w:r>
        <w:br/>
        <w:t>… Все сущее – увековечить</w:t>
      </w:r>
      <w:r>
        <w:br/>
      </w:r>
      <w:r>
        <w:br/>
        <w:t>Безличное – вочеловечить</w:t>
      </w:r>
      <w:r>
        <w:br/>
      </w:r>
      <w:r>
        <w:br/>
        <w:t>Несбывшееся – воплотить!</w:t>
      </w:r>
      <w:r>
        <w:br/>
      </w:r>
      <w:r>
        <w:br/>
        <w:t>Лирический герой поэта мечтает о памяти грядущих поколений, о юноше веселом, который найдет в поэзии А. Блока истинное, ради чего творец жил, создавал свои поэтические шедевры. Блок говорит о гуманистической направленности своего творчества: именно любовь к человеку, к добрым и светлым сторонам человеческой натуры отличает поэзию лирика. Еще одной важной особенностью поэтического творчества А.А. Блока является свободомыслие: поэт не зависит от предрассудков времени, не имеет кумиров, не раболепствует. Так несколькими поэтическими строками А. Блок передает читателю самое главное о своем творчестве:</w:t>
      </w:r>
      <w:r>
        <w:br/>
      </w:r>
      <w:r>
        <w:br/>
        <w:t>Он весь – дитя добра и света,</w:t>
      </w:r>
      <w:r>
        <w:br/>
      </w:r>
      <w:r>
        <w:br/>
        <w:t>Он весь – свобода торжество!</w:t>
      </w:r>
      <w:r>
        <w:br/>
      </w:r>
      <w:r>
        <w:br/>
        <w:t>В стихотворении «О, я хочу безумно жить…» используются различные художественно-выразительные средства, которые помогают передать чувства и мысли автора: эпитеты: «жизни сон тяжелый», «юноша веселый»; метафоры: «задыхаюсь в этом сне», «дитя добра и света». Неологизм «вочеловечить» объясняет заветное желание поэта сделать мир личностным, уйти от безликой массы, стремиться найти свою уникальность, индивидуальность. Первое четверостишие стихотворения построено на инверсии: настолько сильно желание поэта воплотить в своем поэтическом творчестве весь мир, всю вселенную, объять необъятное.</w:t>
      </w:r>
      <w:r>
        <w:br/>
      </w:r>
      <w:r>
        <w:br/>
        <w:t>Это стихотворение А.А. Блока можно назвать особым лирическим манифестом поэта; его собственной творческой программой.</w:t>
      </w:r>
      <w:bookmarkStart w:id="0" w:name="_GoBack"/>
      <w:bookmarkEnd w:id="0"/>
    </w:p>
    <w:sectPr w:rsidR="00C76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88A"/>
    <w:rsid w:val="001D2EC9"/>
    <w:rsid w:val="009B388A"/>
    <w:rsid w:val="00C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EF3D-BF96-4213-B62D-547D6568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Блока О, я хочу безумно жить</dc:title>
  <dc:subject/>
  <dc:creator>admin</dc:creator>
  <cp:keywords/>
  <dc:description/>
  <cp:lastModifiedBy>admin</cp:lastModifiedBy>
  <cp:revision>2</cp:revision>
  <dcterms:created xsi:type="dcterms:W3CDTF">2014-07-10T07:29:00Z</dcterms:created>
  <dcterms:modified xsi:type="dcterms:W3CDTF">2014-07-10T07:29:00Z</dcterms:modified>
</cp:coreProperties>
</file>