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B9" w:rsidRDefault="000E2C52">
      <w:pPr>
        <w:pStyle w:val="1"/>
        <w:jc w:val="center"/>
      </w:pPr>
      <w:r>
        <w:t>Поиск: Р›РµСЂРјРѕРЅС‚РѕРІ Рј. СЋ. - Р РґРµР№РЅРѕ-С‚РµРјР°С‚РёС‡РµСЃРєР°СЏ СЃРІСЏР·СЊ РїРѕСЌРјС‹ РјС†С‹СЂРё СЃ Р»РёСЂРёРєРѕР№ Рј. СЋ. Р»РµСЂРјРѕРЅС‚РѕРІР°</w:t>
      </w:r>
    </w:p>
    <w:p w:rsidR="006A01B9" w:rsidRPr="000E2C52" w:rsidRDefault="000E2C52">
      <w:pPr>
        <w:pStyle w:val="a3"/>
        <w:spacing w:after="240" w:afterAutospacing="0"/>
      </w:pPr>
      <w:r>
        <w:t>Поэма “Мцыри” - один из последних классических образцов русской романтической поэзии. Проблематика этого произведения тесно связана С центральными темами лирического творчества Лермонтова: темой одиночества, неудовлетворенности окружающим миром, жаждой борьбы и свободы.</w:t>
      </w:r>
      <w:r>
        <w:br/>
        <w:t>Мцыри - герой-борец, протестующий против насилия над личностью. Он жаждет воли, свободы, “просит бури”, подобно парусу, не удовлетворяясь тихой судьбой монаха, не покоряясь року:</w:t>
      </w:r>
      <w:r>
        <w:br/>
        <w:t>Таких две жизни за одну,</w:t>
      </w:r>
      <w:r>
        <w:br/>
        <w:t>Но только полную тревог,</w:t>
      </w:r>
      <w:r>
        <w:br/>
        <w:t>Я променял бы, если б мог.</w:t>
      </w:r>
      <w:r>
        <w:br/>
        <w:t>Тюрьмой стал для Мцыри монастырь. Его желание “узнать, для воли иль тюрьмы на этот свет родимся мы”, обусловлено страстным порывом к свободе. Короткие дни побега стали для него временно обретенной волей. Только вне монастыря он жил.</w:t>
      </w:r>
      <w:r>
        <w:br/>
        <w:t>И лирический герой стихотворения “Парус” не находит успокоения в реальной жизни, не может пойти на примирение с действительностью:</w:t>
      </w:r>
      <w:r>
        <w:br/>
        <w:t>Под ним струя светлей лазури,</w:t>
      </w:r>
      <w:r>
        <w:br/>
        <w:t>Над ним луч солнца золотой...</w:t>
      </w:r>
      <w:r>
        <w:br/>
        <w:t>А он, мятежный, просит бури,</w:t>
      </w:r>
      <w:r>
        <w:br/>
        <w:t>Как будто в бурях есть покой!</w:t>
      </w:r>
      <w:r>
        <w:br/>
        <w:t>Разве не так же Мцыри, “как брат, обняться с бурей был бы рад”? В этом стихотворении выражено неискоренимое стремление достичь недостижимого. Постоянная борьба, постоянный поиск, непрерывное стремление к активному действию - вот в чем поэт видел смысл жизни. Именно этим высоким смыслом автор наполнил и поэму “Мцыри”: хотя герою не удалось найти путь в родимую страну, “где люди вольны, как орлы”, Лермонтов прославил поиски могущества воли, мужества, мятеж и борьбу, к каким бы трагическим результатам они ни вели.</w:t>
      </w:r>
      <w:r>
        <w:br/>
        <w:t>Образ Мцыри схож также с лирическим героем стихотворения “Листок”, оторванным от “ветки родимой” и не находящим покоя нигде. Недаром умирающий говорит сам о себе: “Грозой оторванный листок”. Близка Мцыри и тема одиночества, красной нитью пронизывающая все творчество Михаила Юрьевича. Одинок белеющий “в тумане моря голубом” парус, “один и без цели” носится по свету дубовый листок... И герой поэмы одинок:</w:t>
      </w:r>
      <w:r>
        <w:br/>
        <w:t>Сначала бегал он от всех,</w:t>
      </w:r>
      <w:r>
        <w:br/>
        <w:t>Бродил безмолвен, одинок... - причем одинок не только в среде монахов, но и во всем мире людском. И недаром понятны Мцыри думы разъединенных потоком одиноких скал, которым “не сойтиться никогда”. Этот же мотив одиночества, мечта о соединении несоединимого звучат в стихотворении “На севере диком стоит одиноко...”, выражаясь в образе сосны, грезящей о такой же одинокой и грустной “прекрасной пальме”. Чуждый миру людей, презирающий свое окружение, Мцыри чувствует родство лишь с природой. Дитя природы, он припадает к земле и узнает тайну птичьих песен, загадки их вещего щебета, ему понятен “немолчный ропот”, “вечный спор” потока “с упрямой грудою камней”, дума скал, жаждущих встречи. В этой родной ему среде взор его обостряется: он замечает блеск змеиной чешуи и отливы серебра на шерсти барса, он видит “зубцы далеких гор” и бледную полосу “меж темным небом и землей”. Природа настолько пробуждает “прилежный взор” Мцыри, что ему чудится, будто сквозь прозрачную синеву небесного свода он может следить “ангела полет” . Похожее состояние души мы видим у лирического героя стихотворения “Когда волнуется желтеющая нива...”. Он воспринимает пейзаж “сладостным”, приветливым, его душа находится в гармонии с природой, великой силой, вносящей в душу покой и надежду, смиряющей тревогу:</w:t>
      </w:r>
      <w:r>
        <w:br/>
        <w:t>Тогда смиряется души моей тревога,</w:t>
      </w:r>
      <w:r>
        <w:br/>
        <w:t>Тогда расходятся морщины на челе, -</w:t>
      </w:r>
      <w:r>
        <w:br/>
        <w:t>И счастье я могу постигнуть на земле,</w:t>
      </w:r>
      <w:r>
        <w:br/>
        <w:t>И в небесах я вижу бога...</w:t>
      </w:r>
      <w:r>
        <w:br/>
        <w:t>Но самой большой любовью для Мцыри была та “одна- но пламенная страсть”, что “изгрызла душу и сожгла”, - любовь к родине. Этим чувством был обусловлен и его страстный порыв к свободе. И даже перед смертью последний привет он посылает родному Кавказу, желая, чтоб его похоронили в таком месте, откуда видны его снежные вершины:</w:t>
      </w:r>
      <w:r>
        <w:br/>
        <w:t>Оттуда виден и Кавказ!</w:t>
      </w:r>
      <w:r>
        <w:br/>
        <w:t>Быть может, он с своих высот</w:t>
      </w:r>
      <w:r>
        <w:br/>
        <w:t>Привет прощальный мне пришлет,</w:t>
      </w:r>
      <w:r>
        <w:br/>
        <w:t>Пришлет с прохладным ветерком...</w:t>
      </w:r>
      <w:r>
        <w:br/>
        <w:t>Сходен по содержанию с исповедью Мцыри в этом отношении предсмертный монолог героя стихотворения “Завещание”. Основной тон его составляет скепсис, горечь и неудовлетворенность. Умирающий армеец одинок, его “судьбой, сказать по правде, очень никто не озабочен”. Но он верен своему патриотическому долгу, его любовь к Родине сказывается в приверженности к “родному краю”, ему единственному раненый посылает свой последний поклон.</w:t>
      </w:r>
      <w:r>
        <w:br/>
        <w:t>Таким образом, поэма “Мцыри” идейно - тематически связана с лирикой Лермонтова. Мужество, цельность натуры, героизм главного героя поэмы являются укором бездеятельному и “позорно-малодушному” поколению Лермонтова, которое “вянет без борьбы” и о котором великий поэт сказал горькие слова:</w:t>
      </w:r>
      <w:r>
        <w:br/>
        <w:t>Толпой угрюмою и скоро позабытой</w:t>
      </w:r>
      <w:r>
        <w:br/>
        <w:t>Над миром мы пройдем без шума и следа,</w:t>
      </w:r>
      <w:r>
        <w:br/>
        <w:t>Не бросивши векам ни мысли плодовитой,</w:t>
      </w:r>
      <w:r>
        <w:br/>
        <w:t>Ни гением начатого труда.</w:t>
      </w:r>
      <w:bookmarkStart w:id="0" w:name="_GoBack"/>
      <w:bookmarkEnd w:id="0"/>
    </w:p>
    <w:sectPr w:rsidR="006A01B9" w:rsidRPr="000E2C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C52"/>
    <w:rsid w:val="000E2C52"/>
    <w:rsid w:val="004736CE"/>
    <w:rsid w:val="006A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9A321-4127-4418-BCA2-A7D4A6B0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Р›РµСЂРјРѕРЅС‚РѕРІ Рј. СЋ. - Р РґРµР№РЅРѕ-С‚РµРјР°С‚РёС‡РµСЃРєР°СЏ СЃРІСЏР·СЊ РїРѕСЌРјС‹ РјС†С‹СЂРё СЃ Р»РёСЂРёРєРѕР№ Рј. СЋ. Р»РµСЂРјРѕРЅС‚РѕРІР°</dc:title>
  <dc:subject/>
  <dc:creator>admin</dc:creator>
  <cp:keywords/>
  <dc:description/>
  <cp:lastModifiedBy>admin</cp:lastModifiedBy>
  <cp:revision>2</cp:revision>
  <dcterms:created xsi:type="dcterms:W3CDTF">2014-07-09T20:07:00Z</dcterms:created>
  <dcterms:modified xsi:type="dcterms:W3CDTF">2014-07-09T20:07:00Z</dcterms:modified>
</cp:coreProperties>
</file>