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46" w:rsidRDefault="00966281">
      <w:pPr>
        <w:pStyle w:val="1"/>
        <w:jc w:val="center"/>
      </w:pPr>
      <w:r>
        <w:t>Пушкин а. с. - Сходство и различие образов чацкого и онегина</w:t>
      </w:r>
    </w:p>
    <w:p w:rsidR="001F1846" w:rsidRPr="00966281" w:rsidRDefault="00966281">
      <w:pPr>
        <w:pStyle w:val="a3"/>
        <w:spacing w:after="240" w:afterAutospacing="0"/>
      </w:pPr>
      <w:r>
        <w:t>После победы России в Отечественной войне 1812 года, во время которой русская нация пережила необыкновенный, подъем патриотического самосознания, единения всех слоев народа под знаменем освобождения Родины, в стране наступил период реакции. Россия превратилась в жандарма Европы, а вольнолюбивые настроения передовой части русского дворянства игнорировались самодержавием. Страна разделилась на два противоборствующих лагеря: реакционеров-крепостников и демократической интеллигенции, готовившей революционный государственный переворот. Была и третья общественная группа в дворянской среде, которая не вступала в тайные общества, но политический строй в России воспринимала критически. В бессмертной комедии “Горе от ума” и в “Евгении Онегине” в образах главных героев воплотились различные движения в дворянском сословии первой четверти XIX века.</w:t>
      </w:r>
      <w:r>
        <w:br/>
        <w:t>Чацкий и Онегин - ровесники, представители столичной аристократии. Это молодые, энергичные, образованные люди. Оба они стоят выше своей социальной среды, потому что умны и рассудительны и видят всю пустоту и никчемность светского общества. Чацкий гневно клеймит тех людей, которые являются столпами дворянского общества:</w:t>
      </w:r>
      <w:r>
        <w:br/>
      </w:r>
      <w:r>
        <w:br/>
        <w:t>Где, укажите нам, отечества отцы,</w:t>
      </w:r>
      <w:r>
        <w:br/>
        <w:t>Которых мы должны принять за образцы?</w:t>
      </w:r>
      <w:r>
        <w:br/>
        <w:t>Не эти ли, грабительством богаты?</w:t>
      </w:r>
      <w:r>
        <w:br/>
      </w:r>
      <w:r>
        <w:br/>
        <w:t>Онегину тоже “наскучил света шум”, его праздность, суета, бездуховность. Он испытывает жестокое разочарование от бесцельного прожигания жизни и, “условий света свергнув бремя”, отправляется в свое имение.</w:t>
      </w:r>
      <w:r>
        <w:br/>
        <w:t>Оба героя достаточно образованны: Чацкий “славно пишет, переводит”, Онегин “читал Адама Смита”, “знал довольно по-латыне”. Безусловно, это люди одного круга, уровня развития, критически воспринимающие действительность, мучительно ищущие свой путь в жизни. Я уверена, что они были бы интересными собеседниками друг для друга, встретившись где-нибудь на балу в Москве. Я уже как бы вижу, как они отпускают колкие, критически остроумные замечания в адрес важных, с сановным видом проходящих почтенных гостей. “Пустейший человек, из самых бестолковых”, - отозвался бы Чацкий о самом надутом, преисполненном напускного самоуважения государственном чиновнике, а Онегин бы со “страждущей спесью” в лице непременно согласился бы с ним.</w:t>
      </w:r>
      <w:r>
        <w:br/>
        <w:t>Но на этом, на мой взгляд, сходство героев заканчивается.</w:t>
      </w:r>
      <w:r>
        <w:br/>
        <w:t>Их объединяет лишь одинаковое общественное положение и критическое восприятие действительности, презрение к “свету пустому”. Но Чацкий человек социально-активный, деятельный, истинный патриот. Он искренне хочет служить своему отечеству, применить свои знания во благо народа, труд для него не является тяжелым бременем, в просвещении он видит источник прогресса.</w:t>
      </w:r>
      <w:r>
        <w:br/>
        <w:t>Онегин же, “условий света свергнув бремя”, не находит никакого применения своим знаниям потому, что “труд упорный ему был тошен”. У него нет никаких идеалов, и мысль посвятить свою жизнь кому-то или чему-то никогда не посещает его. Страдая от осознания бессмысленности светского образа жизни, от своей отчужденности, Онегин не ищет применения своим способностям. Ему даже в голову не приходит заняться созидательной работой.</w:t>
      </w:r>
      <w:r>
        <w:br/>
        <w:t>Чацкий своим имением “управлял оплошно”, то есть хорошо относился к крестьянам. Он всей душой возмущен подневольным положением крепостных. Чацкий сознательно отпускает на волю своих крепостных, подтверждая, что его общественные взгляды не расходятся с практикой.</w:t>
      </w:r>
      <w:r>
        <w:br/>
        <w:t>Онегин же совершенно безразличен к судьбе своих крестьян, “чтоб только время проводить”, “ярем он барщины старинной оброком легким заменил; и раб судьбу благословил”. Вся его реформаторская деятельность на этом закончилась. Онегин озабочен только своим душевным покоем, положение крестьян он облегчил постольку, поскольку считал это прогрессивным, созвучным времени и прочитанным книгам.</w:t>
      </w:r>
      <w:r>
        <w:br/>
        <w:t>Столь же различны герои и в главном - в любви. Чацкий искренне любит Софью, он верит в жизнь, в высокие идеалы. Конечно, он идеализирует свою возлюбленную, и столкновение действительности с идеалом жестоко ранит его. Гордость его уязвлена, разочарование - болезненно. Сколько боли и горечи, уязвленного самолюбия и гневного упрека звучит в его последнем монологе! Но Чацкий не сломлен, не побежден. Он сознает, что Софья - порождение того общества, пороки которого он с гневом обличает. Чацкий переживает эту жизненную драму болезненно, как человек с чистым, большим сердцем, но это - не драма всей его жизни. Чацкий - личность социально-активная, он полон светлых идей преобразования общества, впереди у него - насыщенная трудом и борьбой жизнь. Мне кажется, он примкнет к декабристам.</w:t>
      </w:r>
      <w:r>
        <w:br/>
        <w:t>Душа Онегина опустошена обилием мелких страстей, победных романов. Он не способен на большое чувство. Евгений достаточно чуткий и благородный, но он настолько эгоистичный, что отрекается от настоящей любви, которая могла бы придать его жизни высокий смысл и душевную гармонию. Но отказавшись от любви, Онегин обрек себя на полное одиночество. Критическое отношение к действительности, незаурядный ум при отсутствии четких общественных идеалов, неизбежно влекут к жизненной трагедии.</w:t>
      </w:r>
      <w:r>
        <w:br/>
        <w:t>Запоздалая, невостребованная любовь Онегина - символ жизненного краха.</w:t>
      </w:r>
      <w:r>
        <w:br/>
        <w:t>В образах Чацкого и Онегина воплощены два направления в общественной жизни дворянства начала XIX века: сознательный, активный протест против несправедливого общественного строя и пассивное неприятие устаревших социальных порядков, мучительный поиск гармонии в себе самом, путь в никуда.</w:t>
      </w:r>
      <w:r>
        <w:br/>
      </w:r>
      <w:bookmarkStart w:id="0" w:name="_GoBack"/>
      <w:bookmarkEnd w:id="0"/>
    </w:p>
    <w:sectPr w:rsidR="001F1846" w:rsidRPr="009662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281"/>
    <w:rsid w:val="001F1846"/>
    <w:rsid w:val="003803CE"/>
    <w:rsid w:val="0096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C1377-87D5-4E23-9CEB-C3A3E5FD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4592</Characters>
  <Application>Microsoft Office Word</Application>
  <DocSecurity>0</DocSecurity>
  <Lines>38</Lines>
  <Paragraphs>10</Paragraphs>
  <ScaleCrop>false</ScaleCrop>
  <Company>diakov.net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Сходство и различие образов чацкого и онегина</dc:title>
  <dc:subject/>
  <dc:creator>Irina</dc:creator>
  <cp:keywords/>
  <dc:description/>
  <cp:lastModifiedBy>Irina</cp:lastModifiedBy>
  <cp:revision>2</cp:revision>
  <dcterms:created xsi:type="dcterms:W3CDTF">2014-08-30T14:16:00Z</dcterms:created>
  <dcterms:modified xsi:type="dcterms:W3CDTF">2014-08-30T14:16:00Z</dcterms:modified>
</cp:coreProperties>
</file>