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78" w:rsidRDefault="000C2ED4">
      <w:pPr>
        <w:jc w:val="center"/>
        <w:rPr>
          <w:b/>
          <w:color w:val="0000FF"/>
          <w:sz w:val="32"/>
          <w:lang w:val="en-US"/>
        </w:rPr>
      </w:pPr>
      <w:r>
        <w:rPr>
          <w:b/>
          <w:color w:val="0000FF"/>
          <w:sz w:val="32"/>
          <w:lang w:val="en-US"/>
        </w:rPr>
        <w:t>PEREKLADENO RUTOYU – PLS PEREVIRTE PERED DRUKOM</w:t>
      </w:r>
    </w:p>
    <w:p w:rsidR="005E0478" w:rsidRDefault="000C2ED4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Сер Чарльз Спенсер Чаплін (16.04.1889 - 25.12.1977), американський актор, режисер, сценарист, продюсер, композитор.</w:t>
      </w:r>
    </w:p>
    <w:p w:rsidR="005E0478" w:rsidRDefault="005E0478">
      <w:pPr>
        <w:jc w:val="center"/>
        <w:rPr>
          <w:b/>
          <w:color w:val="000000"/>
          <w:sz w:val="32"/>
          <w:lang w:val="uk-UA"/>
        </w:rPr>
      </w:pPr>
    </w:p>
    <w:p w:rsidR="005E0478" w:rsidRDefault="000C2ED4">
      <w:pPr>
        <w:rPr>
          <w:color w:val="000000"/>
        </w:rPr>
      </w:pPr>
      <w:r>
        <w:rPr>
          <w:color w:val="000000"/>
          <w:lang w:val="uk-UA"/>
        </w:rPr>
        <w:t>Народився</w:t>
      </w:r>
      <w:r>
        <w:rPr>
          <w:color w:val="000000"/>
        </w:rPr>
        <w:t xml:space="preserve"> в Лондоні, у родині </w:t>
      </w:r>
      <w:r>
        <w:rPr>
          <w:noProof/>
          <w:color w:val="000000"/>
        </w:rPr>
        <w:t>акторів</w:t>
      </w:r>
      <w:r>
        <w:rPr>
          <w:color w:val="000000"/>
        </w:rPr>
        <w:t xml:space="preserve"> вар'єте. З 1897 виступав у мюзик-холі, у 1907-1912 - у театрі Ф. Карно, де в досконалості опанував мистецтвом пантоміми, пластики, виразності рухів. Дарунок імпровізації і влучні побутові замальовки визначили успіх Чапліна в Англії і під час американських гастролей 1910-1912 років.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У грудні 1913 він підписав контракт з американської кинокомпанией "Кистоун", де став зніматися в М. Сеннета. У 1914 дебютував в ексцентричній комедії "Заробляючи на життя" (Making A Living). Виконуючи ролі хлыщеватых мерзотників у стрічках за участю Ф. Стерлінга, Ч. Конклина, М. Норман і Фатти, він придивлявся до роботи сеннетовских режисерів, аналізуючи характерні риси американської комічної школи і системи комедійних масок, заснованих на невідповідності життєвої ролі персонажа і його зовнішності.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З'явившись у 12 стрічках, знятих під керівництвом М. Сеннета чи Сеннетом і Мейбл Норман, Чаплін знімає самостійно комедію "Захоплений дощем" (Caught In The Rain, 1914), але до кінця року залишається в "Кистоун", працюючи те поодинці, то з М. Норман. Він усе ще грає покидька Чэза, і навіть його краща робота в комедії Сеннета "Перерваний роман Тилли" (Tіllіе's Punctured Romance, 1914) не влаштовує актора.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У 1915 він іде у фірму "Эссеней", де в поставлених їм по власних сценаріях фільмах поступово виникає образ бурлаки Чарли.</w:t>
      </w:r>
    </w:p>
    <w:p w:rsidR="005E0478" w:rsidRDefault="000C2ED4">
      <w:pPr>
        <w:rPr>
          <w:color w:val="000000"/>
        </w:rPr>
      </w:pPr>
      <w:r>
        <w:rPr>
          <w:color w:val="000000"/>
        </w:rPr>
        <w:t>Завоювавши в комедіях Сеннета небачену популярність, Чаплін не відразу переборює інерцію бездумної эксцентриады. Усе-таки матеріал його стрічок наближається до реального життя, а умовні персонажі здобувають риси реальних людей, що переживають справжні радості і прикрості. У фільмах "Бурлака" (The Tramp, 1915), "Завербований" (His New Job, 1915), "Банк" (The Bank, 1915) новий зовнішній вигляд героя-обшарпанця відповідає його людської сутності і соціальному стану - самотнього і беззахисного аутсайдера, відкинутого світом.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У 1916 Чаплін підписує контракт із фірмою "Мьючуэл", забезпечивши собі творчий контроль і право знімати не більш 12 фільмів у рік. У кращих фільмах "Мьючуэл", таких як "Тиха вулиця" (Easy Street, 1917), "Іммігрант" (The Immigrant, 1917) і нової фірми "Ферст нэшнел" "Собаче життя" (A Dоg's Life, 1918), "На плече" (Shoulder Arms, 1918) завершується еволюція образа маленької людини, що уособлює безправний світ знедолених, котрому протистоять багатство, насильство і лицемірство сучасної цивілізації.</w:t>
      </w:r>
      <w:r>
        <w:rPr>
          <w:color w:val="000000"/>
        </w:rPr>
        <w:cr/>
      </w:r>
    </w:p>
    <w:p w:rsidR="005E0478" w:rsidRDefault="000C2ED4">
      <w:pPr>
        <w:rPr>
          <w:color w:val="000000"/>
        </w:rPr>
      </w:pPr>
      <w:r>
        <w:rPr>
          <w:color w:val="000000"/>
        </w:rPr>
        <w:t>З кожною новою роботою Чапліна вимоги комедії положень приводилися в усі більшу відповідність з вимогами драматичного конфлікту добра і зла, бідності і багатства, справедливості і "суспільного порядку" - драматизм врівноважував эксцентриаду, сміху супроводжували сльози, наприклад у фільмах "Маля" (The Kid, 1921), "Пілігрим" (The Pilgrim, 1923).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Один із засновників прокатної компанії "Юнайтед Артистс" (1919), Чаплін прагнув до повної незалежності й у 1923 році заснував "Чарльз С. Чаплін Филм Корпорейшен". Необхідність цього кроку підтвердили проблеми з прокатом драми "Парижанка" (A Woman Of Paris, 1923), спрямованої проти святенництва й аморальності консервативного суспільства.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Наступні фільми Чапліна 20-х років, такі як "Золота лихоманка" (The Gold Rush 1925), "Цирк" (The Circus, 1928), спеціальна премія "Оскар" за "багатогранність і геній у написанні", акторському виконанні,</w:t>
      </w:r>
      <w:r>
        <w:rPr>
          <w:color w:val="000000"/>
          <w:lang w:val="uk-UA"/>
        </w:rPr>
        <w:t>в</w:t>
      </w:r>
      <w:r>
        <w:rPr>
          <w:color w:val="000000"/>
        </w:rPr>
        <w:t xml:space="preserve"> постановці і виробництві фільму демонструють зрілий талант художника, що подчинили свій комедійний дарунок і виразні можливості жанру високої мети осмислення і вираження трагічних конфліктів століття матеріального прогресу і духовного здичавіння.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У 30-і роки усвідомлення безплідності зусиль "самотнього шукача" у фільмах "Вогні великого міста" (City Lights, 1931) і "Нові часи" (Modern Times, 1936) стало кульмінацією теми маленької людини, прологом до неминучого протесту й еволюції героя, що виріс зі своєї маски Чарли. Ця еволюція складає зміст сатиричної комедії "Великий диктатор" (The Great Dictator, 1940), де Чаплін з'являється в ролях двох полярних персонажів - єврея-перукаря і диктатора Хинкеля і завершує картину прямим закликом до простих людей не підкорятися насильству.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В роки маккартизму Чаплін зняв песимістичний філософський етюд "Мсьє Верду" (Monsieur Verdoux,1947), уперше показавши поразку маленької людини.</w:t>
      </w:r>
    </w:p>
    <w:p w:rsidR="005E0478" w:rsidRDefault="000C2ED4">
      <w:pPr>
        <w:rPr>
          <w:color w:val="000000"/>
        </w:rPr>
      </w:pPr>
      <w:r>
        <w:rPr>
          <w:color w:val="000000"/>
        </w:rPr>
        <w:t>Вигнаний зі США послу завершення роботи над ліричною драмою "Вогні рампи" ( Limelight, 1952), Чаплін відповідає сатирою на Америку в роки Маккарти "Король у Нью-Йорку" ( A King In New York, 1957). Останній фільм Чапліна "Графиня з Гонконгу" (A Countess From Hong Kong, 1967) розчаровує його шанувальників. У 1972 відвідав США, щоб одержати ще одну спеціальну премію "Оскар" - "за неоціненний вплив, зроблений їм на перетворення кіно в мистецтво 20 століття". У 1975 королевою Великобританії Єлизаветою II зведений у лицарське достоїнство (сер).</w:t>
      </w:r>
    </w:p>
    <w:p w:rsidR="005E0478" w:rsidRDefault="005E0478">
      <w:pPr>
        <w:rPr>
          <w:color w:val="000000"/>
        </w:rPr>
      </w:pPr>
    </w:p>
    <w:p w:rsidR="005E0478" w:rsidRDefault="000C2ED4">
      <w:pPr>
        <w:pStyle w:val="a3"/>
        <w:rPr>
          <w:lang w:val="uk-UA"/>
        </w:rPr>
      </w:pPr>
      <w:r>
        <w:t>У кіноархівах знайдено стрічку з Чарлі Чапліном, що відноситься до 1916 року. Дослідники також знайшли фільм "Король, королева, джокер", знятий Сідом, старшим братом Чапліна, у 1921 році. Професор з університету Арканзасу Френк Шейд провів понад три роки, вивчаючи недоступні раніше 70 годин кіноплівок, і зробив висновок, що на них зображений Чарльз Спенсер Чаплін у молодості.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Як повідомляє Glasgow Herald, плівки були відреставровані в Національному архіві кіно і телебачення США та Британському кіноінституті в Лондоні. На більшості з 400 відновлених епізодів молодий Чаплін у пошуках свого іміджу відпрацьовує різноманітні комічні прийоми.</w:t>
      </w:r>
    </w:p>
    <w:p w:rsidR="005E0478" w:rsidRDefault="005E0478">
      <w:pPr>
        <w:rPr>
          <w:color w:val="000000"/>
        </w:rPr>
      </w:pPr>
    </w:p>
    <w:p w:rsidR="005E0478" w:rsidRDefault="000C2ED4">
      <w:pPr>
        <w:rPr>
          <w:color w:val="000000"/>
        </w:rPr>
      </w:pPr>
      <w:r>
        <w:rPr>
          <w:color w:val="000000"/>
        </w:rPr>
        <w:t>Професору Шейду вдалося також знайти безліч вирізаних сцен з фільму 1917 року "Іммігрант" за участю самого Чапліна, Едни Первіенс і Еріка Кемпбелла. За словами дослідника, Чаплін багато експериментував на зйомках, прагнучи досягти більшого комічного ефекту. І тепер шанувальники великого артиста зможуть ознайомитися з новими фрагментами його ранніх робіт.</w:t>
      </w:r>
    </w:p>
    <w:p w:rsidR="005E0478" w:rsidRDefault="005E0478">
      <w:pPr>
        <w:rPr>
          <w:color w:val="000000"/>
          <w:lang w:val="en-US"/>
        </w:rPr>
      </w:pPr>
    </w:p>
    <w:p w:rsidR="005E0478" w:rsidRDefault="000C2ED4">
      <w:pPr>
        <w:rPr>
          <w:color w:val="000000"/>
          <w:lang w:val="en-US"/>
        </w:rPr>
      </w:pPr>
      <w:r>
        <w:rPr>
          <w:color w:val="000000"/>
        </w:rPr>
        <w:t>ФІЛЬМИ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Маля (The Kid), 1921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Дозвільний клас (The Idle Class), 1921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День зарплати (Pay Day), 1922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Золота лихоманка (The Gold Rush), 1925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Цирк (The Circus), 1928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Вогні великого міста (City Lights), 1931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Нові часи (Modern Times), 1936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Великий диктатор (The Great Dictator), 1940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Месье верду (Monsieur Verdoux), 1947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Вогні рампи (Limelight), 1952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Чарли чаплін (частина 1) (Shanghaied, Маbеl' Strange Predicament, Getting Acquainted), 1914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Чарли чаплін (частина 2). (The Tramp, Police, Маbеl' Married Life.), 1915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Чарли чаплін (частина 3). (One A. M., The Champion, Property Man), 1914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Фільми студії эссеней - 1-й альбом (), 1915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Фільми студії эссеней - 2-й альбом (), 1915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Фільми студії эссеней - 3-й альбом (), 1915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Пародія на 'кармен' - звеселяючий газ (Carmen - Laughing Gas), 1916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На плече (Shoulder Arms), 1918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День розваг (Dау' Pleasure), 1919 </w:t>
      </w:r>
    </w:p>
    <w:p w:rsidR="005E0478" w:rsidRDefault="000C2ED4">
      <w:pPr>
        <w:rPr>
          <w:color w:val="000000"/>
        </w:rPr>
      </w:pPr>
      <w:r>
        <w:rPr>
          <w:color w:val="000000"/>
        </w:rPr>
        <w:t xml:space="preserve">Цирк (The Circus), 1928 [фільм англійською мовою] </w:t>
      </w:r>
    </w:p>
    <w:p w:rsidR="005E0478" w:rsidRDefault="000C2ED4">
      <w:pPr>
        <w:rPr>
          <w:color w:val="000000"/>
          <w:lang w:val="uk-UA"/>
        </w:rPr>
      </w:pPr>
      <w:r>
        <w:rPr>
          <w:color w:val="000000"/>
        </w:rPr>
        <w:t xml:space="preserve">Цирк (The Circus), 1928 [фільм англійською мовою] </w:t>
      </w:r>
      <w:bookmarkStart w:id="0" w:name="_GoBack"/>
      <w:bookmarkEnd w:id="0"/>
    </w:p>
    <w:sectPr w:rsidR="005E0478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ED4"/>
    <w:rsid w:val="000C2ED4"/>
    <w:rsid w:val="005E0478"/>
    <w:rsid w:val="00D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4DFD-6FEF-41AA-9097-4B7F42C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 Чарльз Спенсер Чаплін (16</vt:lpstr>
    </vt:vector>
  </TitlesOfParts>
  <Manager>Гуманітарні науки</Manager>
  <Company>Гуманітарні науки</Company>
  <LinksUpToDate>false</LinksUpToDate>
  <CharactersWithSpaces>6880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 Чарльз Спенсер Чаплін (16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2001-05-07T16:33:00Z</cp:lastPrinted>
  <dcterms:created xsi:type="dcterms:W3CDTF">2014-08-28T11:03:00Z</dcterms:created>
  <dcterms:modified xsi:type="dcterms:W3CDTF">2014-08-28T11:03:00Z</dcterms:modified>
  <cp:category>Гуманітарні науки</cp:category>
</cp:coreProperties>
</file>