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D13" w:rsidRDefault="00B57D13" w:rsidP="00A44A76">
      <w:pPr>
        <w:jc w:val="center"/>
        <w:rPr>
          <w:b/>
          <w:sz w:val="32"/>
          <w:szCs w:val="32"/>
        </w:rPr>
      </w:pPr>
    </w:p>
    <w:p w:rsidR="00235AFA" w:rsidRDefault="00235AFA" w:rsidP="00A44A76">
      <w:pPr>
        <w:jc w:val="center"/>
        <w:rPr>
          <w:b/>
          <w:sz w:val="32"/>
          <w:szCs w:val="32"/>
        </w:rPr>
      </w:pPr>
      <w:r w:rsidRPr="00421373">
        <w:rPr>
          <w:b/>
          <w:sz w:val="32"/>
          <w:szCs w:val="32"/>
        </w:rPr>
        <w:t>Содержание</w:t>
      </w:r>
    </w:p>
    <w:p w:rsidR="002F301A" w:rsidRDefault="002F301A" w:rsidP="00A44A76">
      <w:pPr>
        <w:jc w:val="center"/>
        <w:rPr>
          <w:b/>
          <w:sz w:val="32"/>
          <w:szCs w:val="32"/>
        </w:rPr>
      </w:pPr>
    </w:p>
    <w:p w:rsidR="00D07C3F" w:rsidRPr="00D07C3F" w:rsidRDefault="00D07C3F" w:rsidP="00472F0D">
      <w:pPr>
        <w:ind w:left="360" w:firstLine="360"/>
        <w:jc w:val="both"/>
        <w:rPr>
          <w:sz w:val="28"/>
          <w:szCs w:val="28"/>
        </w:rPr>
      </w:pPr>
      <w:r w:rsidRPr="00D07C3F">
        <w:rPr>
          <w:sz w:val="28"/>
          <w:szCs w:val="28"/>
        </w:rPr>
        <w:t>Введение</w:t>
      </w:r>
      <w:r w:rsidR="002F301A">
        <w:rPr>
          <w:sz w:val="28"/>
          <w:szCs w:val="28"/>
        </w:rPr>
        <w:t xml:space="preserve">                                                                                                         3</w:t>
      </w:r>
    </w:p>
    <w:p w:rsidR="00235AFA" w:rsidRPr="00421373" w:rsidRDefault="003D1F8E" w:rsidP="00472F0D">
      <w:pPr>
        <w:numPr>
          <w:ilvl w:val="0"/>
          <w:numId w:val="1"/>
        </w:numPr>
        <w:jc w:val="both"/>
        <w:rPr>
          <w:sz w:val="28"/>
          <w:szCs w:val="28"/>
        </w:rPr>
      </w:pPr>
      <w:r w:rsidRPr="00421373">
        <w:rPr>
          <w:sz w:val="28"/>
          <w:szCs w:val="28"/>
        </w:rPr>
        <w:t>Понятие, признаки пр</w:t>
      </w:r>
      <w:r w:rsidR="002F301A">
        <w:rPr>
          <w:sz w:val="28"/>
          <w:szCs w:val="28"/>
        </w:rPr>
        <w:t>ава и его роль в жизни общества                            4</w:t>
      </w:r>
    </w:p>
    <w:p w:rsidR="002F301A" w:rsidRDefault="003D1F8E" w:rsidP="00472F0D">
      <w:pPr>
        <w:numPr>
          <w:ilvl w:val="0"/>
          <w:numId w:val="1"/>
        </w:numPr>
        <w:jc w:val="both"/>
        <w:rPr>
          <w:sz w:val="28"/>
          <w:szCs w:val="28"/>
        </w:rPr>
      </w:pPr>
      <w:r w:rsidRPr="00421373">
        <w:rPr>
          <w:sz w:val="28"/>
          <w:szCs w:val="28"/>
        </w:rPr>
        <w:t>Гражданские правоо</w:t>
      </w:r>
      <w:r w:rsidR="002F301A">
        <w:rPr>
          <w:sz w:val="28"/>
          <w:szCs w:val="28"/>
        </w:rPr>
        <w:t>тношения: понятие, особенности,</w:t>
      </w:r>
    </w:p>
    <w:p w:rsidR="003D1F8E" w:rsidRPr="00421373" w:rsidRDefault="003D1F8E" w:rsidP="002F301A">
      <w:pPr>
        <w:ind w:left="360" w:firstLine="360"/>
        <w:jc w:val="both"/>
        <w:rPr>
          <w:sz w:val="28"/>
          <w:szCs w:val="28"/>
        </w:rPr>
      </w:pPr>
      <w:r w:rsidRPr="00421373">
        <w:rPr>
          <w:sz w:val="28"/>
          <w:szCs w:val="28"/>
        </w:rPr>
        <w:t>содержани</w:t>
      </w:r>
      <w:r w:rsidR="00DC07E8" w:rsidRPr="00421373">
        <w:rPr>
          <w:sz w:val="28"/>
          <w:szCs w:val="28"/>
        </w:rPr>
        <w:t>е</w:t>
      </w:r>
      <w:r w:rsidRPr="00421373">
        <w:rPr>
          <w:sz w:val="28"/>
          <w:szCs w:val="28"/>
        </w:rPr>
        <w:t>, участники</w:t>
      </w:r>
      <w:r w:rsidR="002F301A">
        <w:rPr>
          <w:sz w:val="28"/>
          <w:szCs w:val="28"/>
        </w:rPr>
        <w:t xml:space="preserve">                                                                                 8</w:t>
      </w:r>
    </w:p>
    <w:p w:rsidR="002F301A" w:rsidRDefault="003D1F8E" w:rsidP="00472F0D">
      <w:pPr>
        <w:numPr>
          <w:ilvl w:val="0"/>
          <w:numId w:val="1"/>
        </w:numPr>
        <w:jc w:val="both"/>
        <w:rPr>
          <w:sz w:val="28"/>
          <w:szCs w:val="28"/>
        </w:rPr>
      </w:pPr>
      <w:r w:rsidRPr="00421373">
        <w:rPr>
          <w:sz w:val="28"/>
          <w:szCs w:val="28"/>
        </w:rPr>
        <w:t>Принципы уголовного законодательства РФ.</w:t>
      </w:r>
    </w:p>
    <w:p w:rsidR="00421373" w:rsidRDefault="003D1F8E" w:rsidP="002F301A">
      <w:pPr>
        <w:ind w:left="360" w:firstLine="360"/>
        <w:rPr>
          <w:sz w:val="28"/>
          <w:szCs w:val="28"/>
        </w:rPr>
      </w:pPr>
      <w:r w:rsidRPr="00421373">
        <w:rPr>
          <w:sz w:val="28"/>
          <w:szCs w:val="28"/>
        </w:rPr>
        <w:t>Понятие, сущность и струк</w:t>
      </w:r>
      <w:r w:rsidR="00421373">
        <w:rPr>
          <w:sz w:val="28"/>
          <w:szCs w:val="28"/>
        </w:rPr>
        <w:t>т</w:t>
      </w:r>
      <w:r w:rsidRPr="00421373">
        <w:rPr>
          <w:sz w:val="28"/>
          <w:szCs w:val="28"/>
        </w:rPr>
        <w:t>ура</w:t>
      </w:r>
      <w:r w:rsidR="002F301A">
        <w:rPr>
          <w:sz w:val="28"/>
          <w:szCs w:val="28"/>
        </w:rPr>
        <w:t xml:space="preserve"> уголовного закона                                14</w:t>
      </w:r>
    </w:p>
    <w:p w:rsidR="002F301A" w:rsidRPr="002F301A" w:rsidRDefault="00A44A76" w:rsidP="002F301A">
      <w:pPr>
        <w:numPr>
          <w:ilvl w:val="0"/>
          <w:numId w:val="1"/>
        </w:numPr>
        <w:jc w:val="center"/>
        <w:rPr>
          <w:sz w:val="28"/>
          <w:szCs w:val="28"/>
        </w:rPr>
      </w:pPr>
      <w:r>
        <w:rPr>
          <w:sz w:val="28"/>
          <w:szCs w:val="28"/>
        </w:rPr>
        <w:t>Задача</w:t>
      </w:r>
      <w:r w:rsidR="002F301A">
        <w:rPr>
          <w:sz w:val="28"/>
          <w:szCs w:val="28"/>
        </w:rPr>
        <w:t xml:space="preserve">                                                                                                           21</w:t>
      </w:r>
    </w:p>
    <w:p w:rsidR="003D1F8E" w:rsidRDefault="00D07C3F" w:rsidP="002F301A">
      <w:pPr>
        <w:numPr>
          <w:ilvl w:val="0"/>
          <w:numId w:val="1"/>
        </w:numPr>
        <w:jc w:val="center"/>
        <w:rPr>
          <w:b/>
          <w:sz w:val="32"/>
          <w:szCs w:val="32"/>
        </w:rPr>
      </w:pPr>
      <w:r>
        <w:rPr>
          <w:sz w:val="28"/>
          <w:szCs w:val="28"/>
        </w:rPr>
        <w:t>Список литературы</w:t>
      </w:r>
      <w:r w:rsidR="002F301A">
        <w:rPr>
          <w:sz w:val="28"/>
          <w:szCs w:val="28"/>
        </w:rPr>
        <w:t xml:space="preserve">                                                                                     22</w:t>
      </w:r>
      <w:r w:rsidR="00421373">
        <w:rPr>
          <w:sz w:val="28"/>
          <w:szCs w:val="28"/>
        </w:rPr>
        <w:br w:type="page"/>
      </w:r>
      <w:r w:rsidRPr="00D07C3F">
        <w:rPr>
          <w:b/>
          <w:sz w:val="32"/>
          <w:szCs w:val="32"/>
        </w:rPr>
        <w:t>Введение</w:t>
      </w:r>
    </w:p>
    <w:p w:rsidR="00D07C3F" w:rsidRDefault="00D07C3F" w:rsidP="00472F0D">
      <w:pPr>
        <w:spacing w:line="360" w:lineRule="auto"/>
        <w:ind w:left="-181" w:firstLine="357"/>
        <w:jc w:val="both"/>
        <w:rPr>
          <w:sz w:val="28"/>
          <w:szCs w:val="28"/>
        </w:rPr>
      </w:pPr>
      <w:r w:rsidRPr="00BC591E">
        <w:rPr>
          <w:sz w:val="28"/>
          <w:szCs w:val="28"/>
        </w:rPr>
        <w:t>Тема «права» актуальна в наше время, так как является</w:t>
      </w:r>
      <w:r>
        <w:rPr>
          <w:sz w:val="28"/>
          <w:szCs w:val="28"/>
        </w:rPr>
        <w:t xml:space="preserve"> </w:t>
      </w:r>
      <w:r w:rsidRPr="00BC591E">
        <w:rPr>
          <w:sz w:val="28"/>
          <w:szCs w:val="28"/>
        </w:rPr>
        <w:t>основой</w:t>
      </w:r>
      <w:r>
        <w:rPr>
          <w:sz w:val="28"/>
          <w:szCs w:val="28"/>
        </w:rPr>
        <w:t xml:space="preserve"> </w:t>
      </w:r>
      <w:r w:rsidRPr="00BC591E">
        <w:rPr>
          <w:sz w:val="28"/>
          <w:szCs w:val="28"/>
        </w:rPr>
        <w:t>практической юриспруденции, знание теории права развивает</w:t>
      </w:r>
      <w:r>
        <w:rPr>
          <w:sz w:val="28"/>
          <w:szCs w:val="28"/>
        </w:rPr>
        <w:t xml:space="preserve"> </w:t>
      </w:r>
      <w:r w:rsidRPr="00BC591E">
        <w:rPr>
          <w:sz w:val="28"/>
          <w:szCs w:val="28"/>
        </w:rPr>
        <w:t>юридическое</w:t>
      </w:r>
      <w:r>
        <w:rPr>
          <w:sz w:val="28"/>
          <w:szCs w:val="28"/>
        </w:rPr>
        <w:t xml:space="preserve"> </w:t>
      </w:r>
      <w:r w:rsidRPr="00BC591E">
        <w:rPr>
          <w:sz w:val="28"/>
          <w:szCs w:val="28"/>
        </w:rPr>
        <w:t>мышление. Право является системой норм, санкционированной государством,</w:t>
      </w:r>
      <w:r>
        <w:rPr>
          <w:sz w:val="28"/>
          <w:szCs w:val="28"/>
        </w:rPr>
        <w:t xml:space="preserve"> </w:t>
      </w:r>
      <w:r w:rsidRPr="00BC591E">
        <w:rPr>
          <w:sz w:val="28"/>
          <w:szCs w:val="28"/>
        </w:rPr>
        <w:t>обязательной для исполнения всеми членами</w:t>
      </w:r>
      <w:r>
        <w:rPr>
          <w:sz w:val="28"/>
          <w:szCs w:val="28"/>
        </w:rPr>
        <w:t xml:space="preserve"> </w:t>
      </w:r>
      <w:r w:rsidRPr="00BC591E">
        <w:rPr>
          <w:sz w:val="28"/>
          <w:szCs w:val="28"/>
        </w:rPr>
        <w:t>общества,</w:t>
      </w:r>
      <w:r>
        <w:rPr>
          <w:sz w:val="28"/>
          <w:szCs w:val="28"/>
        </w:rPr>
        <w:t xml:space="preserve"> </w:t>
      </w:r>
      <w:r w:rsidRPr="00BC591E">
        <w:rPr>
          <w:sz w:val="28"/>
          <w:szCs w:val="28"/>
        </w:rPr>
        <w:t>оно</w:t>
      </w:r>
      <w:r>
        <w:rPr>
          <w:sz w:val="28"/>
          <w:szCs w:val="28"/>
        </w:rPr>
        <w:t xml:space="preserve"> </w:t>
      </w:r>
      <w:r w:rsidRPr="00BC591E">
        <w:rPr>
          <w:sz w:val="28"/>
          <w:szCs w:val="28"/>
        </w:rPr>
        <w:t>закрепляет</w:t>
      </w:r>
      <w:r>
        <w:rPr>
          <w:sz w:val="28"/>
          <w:szCs w:val="28"/>
        </w:rPr>
        <w:t xml:space="preserve"> </w:t>
      </w:r>
      <w:r w:rsidRPr="00BC591E">
        <w:rPr>
          <w:sz w:val="28"/>
          <w:szCs w:val="28"/>
        </w:rPr>
        <w:t>отношение</w:t>
      </w:r>
      <w:r>
        <w:rPr>
          <w:sz w:val="28"/>
          <w:szCs w:val="28"/>
        </w:rPr>
        <w:t xml:space="preserve"> </w:t>
      </w:r>
      <w:r w:rsidRPr="00BC591E">
        <w:rPr>
          <w:sz w:val="28"/>
          <w:szCs w:val="28"/>
        </w:rPr>
        <w:t>собственности,</w:t>
      </w:r>
      <w:r>
        <w:rPr>
          <w:sz w:val="28"/>
          <w:szCs w:val="28"/>
        </w:rPr>
        <w:t xml:space="preserve"> </w:t>
      </w:r>
      <w:r w:rsidRPr="00BC591E">
        <w:rPr>
          <w:sz w:val="28"/>
          <w:szCs w:val="28"/>
        </w:rPr>
        <w:t>регламентирует</w:t>
      </w:r>
      <w:r>
        <w:rPr>
          <w:sz w:val="28"/>
          <w:szCs w:val="28"/>
        </w:rPr>
        <w:t xml:space="preserve"> </w:t>
      </w:r>
      <w:r w:rsidRPr="00BC591E">
        <w:rPr>
          <w:sz w:val="28"/>
          <w:szCs w:val="28"/>
        </w:rPr>
        <w:t>порядок</w:t>
      </w:r>
      <w:r>
        <w:rPr>
          <w:sz w:val="28"/>
          <w:szCs w:val="28"/>
        </w:rPr>
        <w:t xml:space="preserve"> </w:t>
      </w:r>
      <w:r w:rsidRPr="00BC591E">
        <w:rPr>
          <w:sz w:val="28"/>
          <w:szCs w:val="28"/>
        </w:rPr>
        <w:t>деятельности</w:t>
      </w:r>
      <w:r>
        <w:rPr>
          <w:sz w:val="28"/>
          <w:szCs w:val="28"/>
        </w:rPr>
        <w:t xml:space="preserve"> </w:t>
      </w:r>
      <w:r w:rsidRPr="00BC591E">
        <w:rPr>
          <w:sz w:val="28"/>
          <w:szCs w:val="28"/>
        </w:rPr>
        <w:t>представительных органов, органов государственного управления, определяет</w:t>
      </w:r>
      <w:r>
        <w:rPr>
          <w:sz w:val="28"/>
          <w:szCs w:val="28"/>
        </w:rPr>
        <w:t xml:space="preserve"> </w:t>
      </w:r>
      <w:r w:rsidRPr="00BC591E">
        <w:rPr>
          <w:sz w:val="28"/>
          <w:szCs w:val="28"/>
        </w:rPr>
        <w:t>меры борьбы с преступлениями и правонарушениями.</w:t>
      </w:r>
    </w:p>
    <w:p w:rsidR="00B9249B" w:rsidRPr="00421373" w:rsidRDefault="00D07C3F" w:rsidP="00816622">
      <w:pPr>
        <w:spacing w:before="240"/>
        <w:ind w:left="-360"/>
        <w:jc w:val="center"/>
        <w:rPr>
          <w:sz w:val="28"/>
          <w:szCs w:val="28"/>
        </w:rPr>
      </w:pPr>
      <w:r>
        <w:rPr>
          <w:sz w:val="28"/>
          <w:szCs w:val="28"/>
        </w:rPr>
        <w:br w:type="page"/>
      </w:r>
      <w:r w:rsidR="002F5ADF" w:rsidRPr="002F5ADF">
        <w:rPr>
          <w:b/>
          <w:sz w:val="32"/>
          <w:szCs w:val="32"/>
        </w:rPr>
        <w:t xml:space="preserve">1. </w:t>
      </w:r>
      <w:r w:rsidR="00B9249B" w:rsidRPr="00B9249B">
        <w:rPr>
          <w:b/>
          <w:sz w:val="32"/>
          <w:szCs w:val="32"/>
        </w:rPr>
        <w:t>Понятие, признаки права и его роль в жизни общества.</w:t>
      </w:r>
    </w:p>
    <w:p w:rsidR="000740CE" w:rsidRPr="00A44A76" w:rsidRDefault="000740CE" w:rsidP="00472F0D">
      <w:pPr>
        <w:spacing w:before="240" w:line="360" w:lineRule="auto"/>
        <w:ind w:left="-181" w:firstLine="357"/>
        <w:jc w:val="both"/>
        <w:rPr>
          <w:sz w:val="28"/>
          <w:szCs w:val="28"/>
        </w:rPr>
      </w:pPr>
      <w:r w:rsidRPr="00A44A76">
        <w:rPr>
          <w:sz w:val="28"/>
          <w:szCs w:val="28"/>
        </w:rPr>
        <w:t>Право - единая система норм (правил), обязательная для всех членов общества. Право, в узком значении — система общеобязательных социальных норм, установленных или санкционированных государством; в более широком смысле охватывает также правовые отношения и основные права гражданина, закрепляемые, гарантируемые и охраняемые государством. В государственно- 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 (уголовное право, процессуальное право), воздействует на многие формы межличностных отношений (семейное право).</w:t>
      </w:r>
    </w:p>
    <w:p w:rsidR="000740CE" w:rsidRPr="00A44A76" w:rsidRDefault="000740CE" w:rsidP="00472F0D">
      <w:pPr>
        <w:spacing w:line="360" w:lineRule="auto"/>
        <w:ind w:left="-181" w:firstLine="357"/>
        <w:jc w:val="both"/>
        <w:rPr>
          <w:sz w:val="28"/>
          <w:szCs w:val="28"/>
        </w:rPr>
      </w:pPr>
      <w:r w:rsidRPr="00A44A76">
        <w:rPr>
          <w:sz w:val="28"/>
          <w:szCs w:val="28"/>
        </w:rPr>
        <w:t>Конкретное определение права зависит от типа правопонимания, которого придерживается тот или иной учёный (то есть его представлений о праве). В то же время определения различных школ позволяют наиболее полно представить право. Поэтому для развития правовой науки особенно важен плюрализм, которого не всегда удается добиться в силу традиционной близости этой отрасли знаний к государственной власти.</w:t>
      </w:r>
    </w:p>
    <w:p w:rsidR="004C5EE7" w:rsidRPr="00A44A76" w:rsidRDefault="004C5EE7" w:rsidP="00472F0D">
      <w:pPr>
        <w:spacing w:line="360" w:lineRule="auto"/>
        <w:ind w:left="-181" w:firstLine="721"/>
        <w:jc w:val="both"/>
        <w:rPr>
          <w:b/>
          <w:sz w:val="28"/>
          <w:szCs w:val="28"/>
        </w:rPr>
      </w:pPr>
      <w:r w:rsidRPr="00A44A76">
        <w:rPr>
          <w:b/>
          <w:sz w:val="28"/>
          <w:szCs w:val="28"/>
        </w:rPr>
        <w:t>Существенные признаки права.</w:t>
      </w:r>
    </w:p>
    <w:p w:rsidR="00C23A39" w:rsidRPr="00A44A76" w:rsidRDefault="00C23A39" w:rsidP="00472F0D">
      <w:pPr>
        <w:spacing w:line="360" w:lineRule="auto"/>
        <w:ind w:left="-181" w:firstLine="357"/>
        <w:jc w:val="both"/>
        <w:rPr>
          <w:sz w:val="28"/>
          <w:szCs w:val="28"/>
        </w:rPr>
      </w:pPr>
      <w:r w:rsidRPr="00A44A76">
        <w:rPr>
          <w:sz w:val="28"/>
          <w:szCs w:val="28"/>
        </w:rPr>
        <w:t>Различные ученые выделяют различные признаки права, однако практически все теории признают следующие признаки:</w:t>
      </w:r>
    </w:p>
    <w:p w:rsidR="00C23A39" w:rsidRPr="00A44A76" w:rsidRDefault="00C23A39" w:rsidP="00472F0D">
      <w:pPr>
        <w:numPr>
          <w:ilvl w:val="0"/>
          <w:numId w:val="2"/>
        </w:numPr>
        <w:ind w:left="714" w:hanging="357"/>
        <w:jc w:val="both"/>
        <w:rPr>
          <w:sz w:val="28"/>
          <w:szCs w:val="28"/>
        </w:rPr>
      </w:pPr>
      <w:r w:rsidRPr="00A44A76">
        <w:rPr>
          <w:sz w:val="28"/>
          <w:szCs w:val="28"/>
        </w:rPr>
        <w:t>Нормативность. Право обязательно санкционируется (или устанавливается) государством;</w:t>
      </w:r>
    </w:p>
    <w:p w:rsidR="00C23A39" w:rsidRPr="00A44A76" w:rsidRDefault="00C23A39" w:rsidP="00472F0D">
      <w:pPr>
        <w:numPr>
          <w:ilvl w:val="0"/>
          <w:numId w:val="2"/>
        </w:numPr>
        <w:ind w:left="714" w:hanging="357"/>
        <w:jc w:val="both"/>
        <w:rPr>
          <w:sz w:val="28"/>
          <w:szCs w:val="28"/>
        </w:rPr>
      </w:pPr>
      <w:r w:rsidRPr="00A44A76">
        <w:rPr>
          <w:sz w:val="28"/>
          <w:szCs w:val="28"/>
        </w:rPr>
        <w:t>Общеобязательность;</w:t>
      </w:r>
    </w:p>
    <w:p w:rsidR="00C23A39" w:rsidRPr="00A44A76" w:rsidRDefault="00C23A39" w:rsidP="00472F0D">
      <w:pPr>
        <w:numPr>
          <w:ilvl w:val="0"/>
          <w:numId w:val="2"/>
        </w:numPr>
        <w:ind w:left="714" w:hanging="357"/>
        <w:jc w:val="both"/>
        <w:rPr>
          <w:sz w:val="28"/>
          <w:szCs w:val="28"/>
        </w:rPr>
      </w:pPr>
      <w:r w:rsidRPr="00A44A76">
        <w:rPr>
          <w:sz w:val="28"/>
          <w:szCs w:val="28"/>
        </w:rPr>
        <w:t>Обеспеченность государством;</w:t>
      </w:r>
    </w:p>
    <w:p w:rsidR="00C23A39" w:rsidRPr="00A44A76" w:rsidRDefault="00C23A39" w:rsidP="00472F0D">
      <w:pPr>
        <w:numPr>
          <w:ilvl w:val="0"/>
          <w:numId w:val="2"/>
        </w:numPr>
        <w:ind w:left="714" w:hanging="357"/>
        <w:jc w:val="both"/>
        <w:rPr>
          <w:sz w:val="28"/>
          <w:szCs w:val="28"/>
        </w:rPr>
      </w:pPr>
      <w:r w:rsidRPr="00A44A76">
        <w:rPr>
          <w:sz w:val="28"/>
          <w:szCs w:val="28"/>
        </w:rPr>
        <w:t>Носит объективный характер;</w:t>
      </w:r>
    </w:p>
    <w:p w:rsidR="00C23A39" w:rsidRPr="00A44A76" w:rsidRDefault="00C23A39" w:rsidP="00472F0D">
      <w:pPr>
        <w:numPr>
          <w:ilvl w:val="0"/>
          <w:numId w:val="2"/>
        </w:numPr>
        <w:ind w:left="714" w:hanging="357"/>
        <w:jc w:val="both"/>
        <w:rPr>
          <w:sz w:val="28"/>
          <w:szCs w:val="28"/>
        </w:rPr>
      </w:pPr>
      <w:r w:rsidRPr="00A44A76">
        <w:rPr>
          <w:sz w:val="28"/>
          <w:szCs w:val="28"/>
        </w:rPr>
        <w:t>Формальная определенность — нормы права выражены в официальной форме;</w:t>
      </w:r>
    </w:p>
    <w:p w:rsidR="00C23A39" w:rsidRPr="00A44A76" w:rsidRDefault="00C23A39" w:rsidP="00472F0D">
      <w:pPr>
        <w:numPr>
          <w:ilvl w:val="0"/>
          <w:numId w:val="2"/>
        </w:numPr>
        <w:ind w:left="714" w:hanging="357"/>
        <w:jc w:val="both"/>
        <w:rPr>
          <w:sz w:val="28"/>
          <w:szCs w:val="28"/>
        </w:rPr>
      </w:pPr>
      <w:r w:rsidRPr="00A44A76">
        <w:rPr>
          <w:sz w:val="28"/>
          <w:szCs w:val="28"/>
        </w:rPr>
        <w:t>Неперсонифицированность и неоднократность действия норм права. Юридические нормы рассчитаны на неограниченное количество случаев применения. Не имеют конкретного адресата, обращены ко всем;</w:t>
      </w:r>
    </w:p>
    <w:p w:rsidR="00C23A39" w:rsidRPr="00A44A76" w:rsidRDefault="00C23A39" w:rsidP="00472F0D">
      <w:pPr>
        <w:numPr>
          <w:ilvl w:val="0"/>
          <w:numId w:val="2"/>
        </w:numPr>
        <w:ind w:left="714" w:hanging="357"/>
        <w:jc w:val="both"/>
        <w:rPr>
          <w:sz w:val="28"/>
          <w:szCs w:val="28"/>
        </w:rPr>
      </w:pPr>
      <w:r w:rsidRPr="00A44A76">
        <w:rPr>
          <w:sz w:val="28"/>
          <w:szCs w:val="28"/>
        </w:rPr>
        <w:t>Справедливость содержания юридических норм;</w:t>
      </w:r>
    </w:p>
    <w:p w:rsidR="00C23A39" w:rsidRPr="00A44A76" w:rsidRDefault="00C23A39" w:rsidP="00472F0D">
      <w:pPr>
        <w:numPr>
          <w:ilvl w:val="0"/>
          <w:numId w:val="2"/>
        </w:numPr>
        <w:ind w:left="714" w:hanging="357"/>
        <w:jc w:val="both"/>
        <w:rPr>
          <w:sz w:val="28"/>
          <w:szCs w:val="28"/>
        </w:rPr>
      </w:pPr>
      <w:r w:rsidRPr="00A44A76">
        <w:rPr>
          <w:sz w:val="28"/>
          <w:szCs w:val="28"/>
        </w:rPr>
        <w:t>Системность. Право — это внутренне согласованный, упорядоченный организм;</w:t>
      </w:r>
    </w:p>
    <w:p w:rsidR="00C23A39" w:rsidRPr="00A44A76" w:rsidRDefault="00C23A39" w:rsidP="00472F0D">
      <w:pPr>
        <w:numPr>
          <w:ilvl w:val="0"/>
          <w:numId w:val="2"/>
        </w:numPr>
        <w:ind w:left="714" w:hanging="357"/>
        <w:jc w:val="both"/>
        <w:rPr>
          <w:sz w:val="28"/>
          <w:szCs w:val="28"/>
        </w:rPr>
      </w:pPr>
      <w:r w:rsidRPr="00A44A76">
        <w:rPr>
          <w:sz w:val="28"/>
          <w:szCs w:val="28"/>
        </w:rPr>
        <w:t>Предоставительно-обязывающий характер. Одновременно предоставляет правомочия одному субъекту, а на другого возлагает соответствующую обязанность.</w:t>
      </w:r>
    </w:p>
    <w:p w:rsidR="00C23A39" w:rsidRPr="00A44A76" w:rsidRDefault="004C5EE7" w:rsidP="00472F0D">
      <w:pPr>
        <w:spacing w:line="360" w:lineRule="auto"/>
        <w:ind w:left="-181" w:firstLine="721"/>
        <w:jc w:val="both"/>
        <w:rPr>
          <w:b/>
          <w:sz w:val="28"/>
          <w:szCs w:val="28"/>
        </w:rPr>
      </w:pPr>
      <w:r w:rsidRPr="00A44A76">
        <w:rPr>
          <w:b/>
          <w:sz w:val="28"/>
          <w:szCs w:val="28"/>
        </w:rPr>
        <w:t>Функции права.</w:t>
      </w:r>
    </w:p>
    <w:p w:rsidR="00883EA8" w:rsidRPr="00A44A76" w:rsidRDefault="004C5EE7" w:rsidP="00472F0D">
      <w:pPr>
        <w:spacing w:line="360" w:lineRule="auto"/>
        <w:ind w:left="-181" w:firstLine="357"/>
        <w:jc w:val="both"/>
        <w:rPr>
          <w:sz w:val="28"/>
          <w:szCs w:val="28"/>
        </w:rPr>
      </w:pPr>
      <w:r w:rsidRPr="00A44A76">
        <w:rPr>
          <w:sz w:val="28"/>
          <w:szCs w:val="28"/>
        </w:rPr>
        <w:t>Под функцией права понимаются основные направления воздействия норм</w:t>
      </w:r>
      <w:r w:rsidR="00C23A39" w:rsidRPr="00A44A76">
        <w:rPr>
          <w:sz w:val="28"/>
          <w:szCs w:val="28"/>
        </w:rPr>
        <w:t xml:space="preserve"> </w:t>
      </w:r>
      <w:r w:rsidRPr="00A44A76">
        <w:rPr>
          <w:sz w:val="28"/>
          <w:szCs w:val="28"/>
        </w:rPr>
        <w:t xml:space="preserve">права на общественные отношения, поведение, сознание людей. </w:t>
      </w:r>
    </w:p>
    <w:p w:rsidR="00883EA8" w:rsidRPr="00A44A76" w:rsidRDefault="00883EA8" w:rsidP="00472F0D">
      <w:pPr>
        <w:spacing w:line="360" w:lineRule="auto"/>
        <w:ind w:left="-181" w:firstLine="357"/>
        <w:jc w:val="both"/>
        <w:rPr>
          <w:sz w:val="28"/>
          <w:szCs w:val="28"/>
        </w:rPr>
      </w:pPr>
      <w:r w:rsidRPr="00A44A76">
        <w:rPr>
          <w:sz w:val="28"/>
          <w:szCs w:val="28"/>
        </w:rPr>
        <w:t>Функции права — обусловленные социальным назначением права направления правового воздействия на общественные отношения.</w:t>
      </w:r>
    </w:p>
    <w:p w:rsidR="00883EA8" w:rsidRPr="00A44A76" w:rsidRDefault="00883EA8" w:rsidP="00472F0D">
      <w:pPr>
        <w:spacing w:line="360" w:lineRule="auto"/>
        <w:ind w:left="-181" w:firstLine="357"/>
        <w:jc w:val="both"/>
        <w:rPr>
          <w:sz w:val="28"/>
          <w:szCs w:val="28"/>
        </w:rPr>
      </w:pPr>
      <w:r w:rsidRPr="00A44A76">
        <w:rPr>
          <w:sz w:val="28"/>
          <w:szCs w:val="28"/>
        </w:rPr>
        <w:t>Выделяют две группы функции права.</w:t>
      </w:r>
    </w:p>
    <w:p w:rsidR="00883EA8" w:rsidRPr="00A44A76" w:rsidRDefault="00883EA8" w:rsidP="00472F0D">
      <w:pPr>
        <w:spacing w:line="360" w:lineRule="auto"/>
        <w:ind w:left="-181" w:firstLine="357"/>
        <w:jc w:val="both"/>
        <w:rPr>
          <w:sz w:val="28"/>
          <w:szCs w:val="28"/>
        </w:rPr>
      </w:pPr>
      <w:r w:rsidRPr="00A44A76">
        <w:rPr>
          <w:sz w:val="28"/>
          <w:szCs w:val="28"/>
        </w:rPr>
        <w:t>1. К общесоциальным относят, в частности:</w:t>
      </w:r>
    </w:p>
    <w:p w:rsidR="00883EA8" w:rsidRPr="00A44A76" w:rsidRDefault="00883EA8" w:rsidP="00472F0D">
      <w:pPr>
        <w:spacing w:line="288" w:lineRule="auto"/>
        <w:ind w:left="-181" w:firstLine="357"/>
        <w:jc w:val="both"/>
        <w:rPr>
          <w:sz w:val="28"/>
          <w:szCs w:val="28"/>
        </w:rPr>
      </w:pPr>
      <w:r w:rsidRPr="00A44A76">
        <w:rPr>
          <w:sz w:val="28"/>
          <w:szCs w:val="28"/>
        </w:rPr>
        <w:t>а) экономическую функцию — например, гражданско-правовые договоры обеспечивают процесс перемещения материальных благ;</w:t>
      </w:r>
    </w:p>
    <w:p w:rsidR="00883EA8" w:rsidRPr="00A44A76" w:rsidRDefault="00883EA8" w:rsidP="00472F0D">
      <w:pPr>
        <w:spacing w:line="288" w:lineRule="auto"/>
        <w:ind w:left="-181" w:firstLine="357"/>
        <w:jc w:val="both"/>
        <w:rPr>
          <w:sz w:val="28"/>
          <w:szCs w:val="28"/>
        </w:rPr>
      </w:pPr>
      <w:r w:rsidRPr="00A44A76">
        <w:rPr>
          <w:sz w:val="28"/>
          <w:szCs w:val="28"/>
        </w:rPr>
        <w:t>б) политическую функцию — право регулирует деятельность субъектов политической системы;</w:t>
      </w:r>
    </w:p>
    <w:p w:rsidR="00883EA8" w:rsidRPr="00A44A76" w:rsidRDefault="00883EA8" w:rsidP="00472F0D">
      <w:pPr>
        <w:spacing w:line="288" w:lineRule="auto"/>
        <w:ind w:left="-181" w:firstLine="357"/>
        <w:jc w:val="both"/>
        <w:rPr>
          <w:sz w:val="28"/>
          <w:szCs w:val="28"/>
        </w:rPr>
      </w:pPr>
      <w:r w:rsidRPr="00A44A76">
        <w:rPr>
          <w:sz w:val="28"/>
          <w:szCs w:val="28"/>
        </w:rPr>
        <w:t>в) воспитательную функцию — право отражает определенную идеологию, воздействует на поведение людей;</w:t>
      </w:r>
    </w:p>
    <w:p w:rsidR="00883EA8" w:rsidRPr="00A44A76" w:rsidRDefault="00883EA8" w:rsidP="00472F0D">
      <w:pPr>
        <w:spacing w:line="288" w:lineRule="auto"/>
        <w:ind w:left="-181" w:firstLine="357"/>
        <w:jc w:val="both"/>
        <w:rPr>
          <w:sz w:val="28"/>
          <w:szCs w:val="28"/>
        </w:rPr>
      </w:pPr>
      <w:r w:rsidRPr="00A44A76">
        <w:rPr>
          <w:sz w:val="28"/>
          <w:szCs w:val="28"/>
        </w:rPr>
        <w:t>г) коммутативную функцию — посредством права обеспечивается связь между объектами управления;</w:t>
      </w:r>
    </w:p>
    <w:p w:rsidR="00883EA8" w:rsidRPr="00A44A76" w:rsidRDefault="00883EA8" w:rsidP="00472F0D">
      <w:pPr>
        <w:spacing w:line="288" w:lineRule="auto"/>
        <w:ind w:left="-181" w:firstLine="357"/>
        <w:jc w:val="both"/>
        <w:rPr>
          <w:sz w:val="28"/>
          <w:szCs w:val="28"/>
        </w:rPr>
      </w:pPr>
      <w:r w:rsidRPr="00A44A76">
        <w:rPr>
          <w:sz w:val="28"/>
          <w:szCs w:val="28"/>
        </w:rPr>
        <w:t>д) экологическую функцию.</w:t>
      </w:r>
    </w:p>
    <w:p w:rsidR="00883EA8" w:rsidRPr="00A44A76" w:rsidRDefault="00883EA8" w:rsidP="00472F0D">
      <w:pPr>
        <w:spacing w:line="360" w:lineRule="auto"/>
        <w:ind w:left="-181" w:firstLine="357"/>
        <w:jc w:val="both"/>
        <w:rPr>
          <w:sz w:val="28"/>
          <w:szCs w:val="28"/>
        </w:rPr>
      </w:pPr>
      <w:r w:rsidRPr="00A44A76">
        <w:rPr>
          <w:sz w:val="28"/>
          <w:szCs w:val="28"/>
        </w:rPr>
        <w:t>2. Специально юридические функции:</w:t>
      </w:r>
    </w:p>
    <w:p w:rsidR="00883EA8" w:rsidRPr="00883EA8" w:rsidRDefault="00883EA8" w:rsidP="00472F0D">
      <w:pPr>
        <w:spacing w:line="288" w:lineRule="auto"/>
        <w:ind w:left="-181" w:firstLine="357"/>
        <w:jc w:val="both"/>
        <w:rPr>
          <w:sz w:val="28"/>
          <w:szCs w:val="28"/>
        </w:rPr>
      </w:pPr>
      <w:r w:rsidRPr="00883EA8">
        <w:rPr>
          <w:sz w:val="28"/>
          <w:szCs w:val="28"/>
        </w:rPr>
        <w:t>а) регулятивная выражается в воздействии права на общественные отношения путем определения правил поведения людей в различных ситуациях; обеспечение общественного порядка;</w:t>
      </w:r>
    </w:p>
    <w:p w:rsidR="00883EA8" w:rsidRPr="00883EA8" w:rsidRDefault="00883EA8" w:rsidP="00472F0D">
      <w:pPr>
        <w:spacing w:line="288" w:lineRule="auto"/>
        <w:ind w:left="-181" w:firstLine="357"/>
        <w:jc w:val="both"/>
        <w:rPr>
          <w:sz w:val="28"/>
          <w:szCs w:val="28"/>
        </w:rPr>
      </w:pPr>
      <w:r w:rsidRPr="00883EA8">
        <w:rPr>
          <w:sz w:val="28"/>
          <w:szCs w:val="28"/>
        </w:rPr>
        <w:t>б) охранительная направлена на охрану наиболее значимых общественных отношений, реализуется путем применения специальных охранительных норм;</w:t>
      </w:r>
    </w:p>
    <w:p w:rsidR="00883EA8" w:rsidRPr="00883EA8" w:rsidRDefault="00883EA8" w:rsidP="00472F0D">
      <w:pPr>
        <w:spacing w:line="288" w:lineRule="auto"/>
        <w:ind w:left="-181" w:firstLine="357"/>
        <w:jc w:val="both"/>
        <w:rPr>
          <w:sz w:val="28"/>
          <w:szCs w:val="28"/>
        </w:rPr>
      </w:pPr>
      <w:r w:rsidRPr="00883EA8">
        <w:rPr>
          <w:sz w:val="28"/>
          <w:szCs w:val="28"/>
        </w:rPr>
        <w:t>в) оценочная — позволяет праву выступать в качестве критерия правомерности или неправомерности чьих-либо поступков.</w:t>
      </w:r>
    </w:p>
    <w:p w:rsidR="00883EA8" w:rsidRPr="00883EA8" w:rsidRDefault="00883EA8" w:rsidP="00472F0D">
      <w:pPr>
        <w:spacing w:line="360" w:lineRule="auto"/>
        <w:ind w:left="-181" w:firstLine="357"/>
        <w:jc w:val="both"/>
        <w:rPr>
          <w:sz w:val="28"/>
          <w:szCs w:val="28"/>
        </w:rPr>
      </w:pPr>
      <w:r w:rsidRPr="00883EA8">
        <w:rPr>
          <w:sz w:val="28"/>
          <w:szCs w:val="28"/>
        </w:rPr>
        <w:t>В зависимости от сферы общественных отношений, попадающих под функциональное воздействие права, и внутреннего строения права выделяют:</w:t>
      </w:r>
    </w:p>
    <w:p w:rsidR="00883EA8" w:rsidRPr="00883EA8" w:rsidRDefault="00883EA8" w:rsidP="00472F0D">
      <w:pPr>
        <w:spacing w:line="288" w:lineRule="auto"/>
        <w:ind w:left="-181" w:firstLine="357"/>
        <w:jc w:val="both"/>
        <w:rPr>
          <w:sz w:val="28"/>
          <w:szCs w:val="28"/>
        </w:rPr>
      </w:pPr>
      <w:r>
        <w:rPr>
          <w:sz w:val="28"/>
          <w:szCs w:val="28"/>
        </w:rPr>
        <w:t xml:space="preserve">а) </w:t>
      </w:r>
      <w:r w:rsidRPr="00883EA8">
        <w:rPr>
          <w:sz w:val="28"/>
          <w:szCs w:val="28"/>
        </w:rPr>
        <w:t>общеправовые функции, относящиеся ко всей внутригосударственной системе права, которая объединяет на согласованных началах норм, институты, отрасли права;</w:t>
      </w:r>
    </w:p>
    <w:p w:rsidR="00883EA8" w:rsidRPr="00883EA8" w:rsidRDefault="00883EA8" w:rsidP="00472F0D">
      <w:pPr>
        <w:spacing w:line="288" w:lineRule="auto"/>
        <w:ind w:left="-181" w:firstLine="357"/>
        <w:jc w:val="both"/>
        <w:rPr>
          <w:sz w:val="28"/>
          <w:szCs w:val="28"/>
        </w:rPr>
      </w:pPr>
      <w:r>
        <w:rPr>
          <w:sz w:val="28"/>
          <w:szCs w:val="28"/>
        </w:rPr>
        <w:t xml:space="preserve">б) </w:t>
      </w:r>
      <w:r w:rsidRPr="00883EA8">
        <w:rPr>
          <w:sz w:val="28"/>
          <w:szCs w:val="28"/>
        </w:rPr>
        <w:t>межотраслевые функции, действующие в отношении таких отраслевых семей, как публичное или частное право, материальное или процессуальное право;</w:t>
      </w:r>
    </w:p>
    <w:p w:rsidR="00883EA8" w:rsidRPr="00883EA8" w:rsidRDefault="00883EA8" w:rsidP="00472F0D">
      <w:pPr>
        <w:spacing w:line="288" w:lineRule="auto"/>
        <w:ind w:left="-181" w:firstLine="357"/>
        <w:jc w:val="both"/>
        <w:rPr>
          <w:sz w:val="28"/>
          <w:szCs w:val="28"/>
        </w:rPr>
      </w:pPr>
      <w:r>
        <w:rPr>
          <w:sz w:val="28"/>
          <w:szCs w:val="28"/>
        </w:rPr>
        <w:t xml:space="preserve">в) </w:t>
      </w:r>
      <w:r w:rsidRPr="00883EA8">
        <w:rPr>
          <w:sz w:val="28"/>
          <w:szCs w:val="28"/>
        </w:rPr>
        <w:t>отраслевые, связанные, в частности, с конституционным правом (функция закрепления прав и свобод человека и гражданина), уголовным правом (функция определения деяний, признаваемых преступлениями, и установления наказаний за их совершение);</w:t>
      </w:r>
    </w:p>
    <w:p w:rsidR="00883EA8" w:rsidRPr="00883EA8" w:rsidRDefault="00883EA8" w:rsidP="00472F0D">
      <w:pPr>
        <w:spacing w:line="288" w:lineRule="auto"/>
        <w:ind w:left="-181" w:firstLine="357"/>
        <w:jc w:val="both"/>
        <w:rPr>
          <w:sz w:val="28"/>
          <w:szCs w:val="28"/>
        </w:rPr>
      </w:pPr>
      <w:r>
        <w:rPr>
          <w:sz w:val="28"/>
          <w:szCs w:val="28"/>
        </w:rPr>
        <w:t xml:space="preserve">г) </w:t>
      </w:r>
      <w:r w:rsidRPr="00883EA8">
        <w:rPr>
          <w:sz w:val="28"/>
          <w:szCs w:val="28"/>
        </w:rPr>
        <w:t>функции отдельных норм права, имеющие специфическую направленность, связанную, например, с действием запрещающих норм в уголовном праве; поощрительных норм в трудовом праве, обязывающих — в административном и др.</w:t>
      </w:r>
    </w:p>
    <w:p w:rsidR="00883EA8" w:rsidRDefault="00883EA8" w:rsidP="00472F0D">
      <w:pPr>
        <w:spacing w:line="360" w:lineRule="auto"/>
        <w:ind w:left="-181" w:firstLine="357"/>
        <w:jc w:val="both"/>
        <w:rPr>
          <w:sz w:val="28"/>
          <w:szCs w:val="28"/>
        </w:rPr>
      </w:pPr>
      <w:r w:rsidRPr="00883EA8">
        <w:rPr>
          <w:sz w:val="28"/>
          <w:szCs w:val="28"/>
        </w:rPr>
        <w:t>Все рассмотренные функции права обеспечивают в жизни общества нормативные начала, выражая многосложный процесс правового регулирования и правового воздействия.</w:t>
      </w:r>
    </w:p>
    <w:p w:rsidR="00883EA8" w:rsidRDefault="00883EA8" w:rsidP="00472F0D">
      <w:pPr>
        <w:spacing w:line="360" w:lineRule="auto"/>
        <w:ind w:left="-181" w:firstLine="721"/>
        <w:jc w:val="both"/>
        <w:rPr>
          <w:b/>
          <w:sz w:val="32"/>
          <w:szCs w:val="32"/>
        </w:rPr>
      </w:pPr>
      <w:r w:rsidRPr="00883EA8">
        <w:rPr>
          <w:b/>
          <w:sz w:val="32"/>
          <w:szCs w:val="32"/>
        </w:rPr>
        <w:t>Роль в жизни общества</w:t>
      </w:r>
      <w:r>
        <w:rPr>
          <w:b/>
          <w:sz w:val="32"/>
          <w:szCs w:val="32"/>
        </w:rPr>
        <w:t>.</w:t>
      </w:r>
    </w:p>
    <w:p w:rsidR="003A7011" w:rsidRDefault="007777DB" w:rsidP="00472F0D">
      <w:pPr>
        <w:spacing w:line="360" w:lineRule="auto"/>
        <w:ind w:left="-181" w:firstLine="357"/>
        <w:jc w:val="both"/>
        <w:rPr>
          <w:sz w:val="28"/>
          <w:szCs w:val="28"/>
        </w:rPr>
      </w:pPr>
      <w:r w:rsidRPr="007777DB">
        <w:rPr>
          <w:sz w:val="28"/>
          <w:szCs w:val="28"/>
        </w:rPr>
        <w:t>Современные тенденции развития России придают особое значение ценности права. Изменение системы социальных ориентиров и потребностей обусловило необходимость соответствующих преобразований во всех областях общественной жизни. Ценность права заключается в том, что оно, воплощая общую (согласованную) волю участников общественных отношений, способствует развитию тех отношений, в которых заинтересованы как отдельные индивиды, так и общество в целом. Высшая общественная ценность права заключается в том, что оно оказывает воздействие на поведение и деятельность людей посредством согласования их специфических интересов. Право не нивелирует частный интерес, не подавляет его, а сообразует с общим интересом. Ценность права будет тем выше, чем полнее оно будет отображать своим содержанием эти специфические или частные интересы.</w:t>
      </w:r>
    </w:p>
    <w:p w:rsidR="007777DB" w:rsidRPr="007777DB" w:rsidRDefault="007777DB" w:rsidP="00472F0D">
      <w:pPr>
        <w:spacing w:line="360" w:lineRule="auto"/>
        <w:ind w:left="-181" w:firstLine="357"/>
        <w:jc w:val="both"/>
        <w:rPr>
          <w:sz w:val="28"/>
          <w:szCs w:val="28"/>
        </w:rPr>
      </w:pPr>
      <w:r w:rsidRPr="007777DB">
        <w:rPr>
          <w:sz w:val="28"/>
          <w:szCs w:val="28"/>
        </w:rPr>
        <w:t>Утверждая идеи свободы и справедливости, право приобретает глубокий личностный смысл, становится действительной ценностью для отдельного человека и человеческого общества в целом.</w:t>
      </w:r>
    </w:p>
    <w:p w:rsidR="007777DB" w:rsidRPr="007777DB" w:rsidRDefault="007777DB" w:rsidP="00472F0D">
      <w:pPr>
        <w:spacing w:line="360" w:lineRule="auto"/>
        <w:ind w:left="-181" w:firstLine="357"/>
        <w:jc w:val="both"/>
        <w:rPr>
          <w:sz w:val="28"/>
          <w:szCs w:val="28"/>
        </w:rPr>
      </w:pPr>
      <w:r w:rsidRPr="007777DB">
        <w:rPr>
          <w:sz w:val="28"/>
          <w:szCs w:val="28"/>
        </w:rPr>
        <w:t>Ценность права заключается и в том, что оно выступает мощным фактором прогресса, источником обновления общества в соответствии с историческим ходом общественного развития. Его роль особенно возрастает в условиях крушения тоталитарных режимов, утверждения новых рыночных механизмов. Право в таких ситуациях играет заметную роль в создании качественно новой сферы, в которой только и способны утвердиться новые формы общения и деятельности.</w:t>
      </w:r>
    </w:p>
    <w:p w:rsidR="007777DB" w:rsidRPr="007777DB" w:rsidRDefault="007777DB" w:rsidP="00472F0D">
      <w:pPr>
        <w:spacing w:line="360" w:lineRule="auto"/>
        <w:ind w:left="-181" w:firstLine="357"/>
        <w:jc w:val="both"/>
        <w:rPr>
          <w:sz w:val="28"/>
          <w:szCs w:val="28"/>
        </w:rPr>
      </w:pPr>
      <w:r w:rsidRPr="007777DB">
        <w:rPr>
          <w:sz w:val="28"/>
          <w:szCs w:val="28"/>
        </w:rPr>
        <w:t>Несомненно, что в нынешних условиях право приобретает поистине планетарное значение. Правовые подходы являются основой и единственно возможным цивилизованным средством решения проблем международною и межнационального характера. Обл</w:t>
      </w:r>
      <w:r w:rsidR="00E86597">
        <w:rPr>
          <w:sz w:val="28"/>
          <w:szCs w:val="28"/>
        </w:rPr>
        <w:t xml:space="preserve">адая качествами общесоциального </w:t>
      </w:r>
      <w:r w:rsidRPr="007777DB">
        <w:rPr>
          <w:sz w:val="28"/>
          <w:szCs w:val="28"/>
        </w:rPr>
        <w:t>регулятора, право является эффективным инструментом достижения социального мира и согласия, снятия напряженности в обществе.</w:t>
      </w:r>
    </w:p>
    <w:p w:rsidR="002F5ADF" w:rsidRPr="00421373" w:rsidRDefault="002F5ADF" w:rsidP="00F14563">
      <w:pPr>
        <w:spacing w:before="120"/>
        <w:ind w:left="-360"/>
        <w:jc w:val="center"/>
        <w:rPr>
          <w:sz w:val="28"/>
          <w:szCs w:val="28"/>
        </w:rPr>
      </w:pPr>
      <w:r>
        <w:rPr>
          <w:sz w:val="28"/>
          <w:szCs w:val="28"/>
        </w:rPr>
        <w:br w:type="page"/>
      </w:r>
      <w:r w:rsidRPr="002F5ADF">
        <w:rPr>
          <w:b/>
          <w:sz w:val="32"/>
          <w:szCs w:val="32"/>
        </w:rPr>
        <w:t>2. Гражданские правоотношения: понятие, особенности, содержании, участники.</w:t>
      </w:r>
    </w:p>
    <w:p w:rsidR="0048005D" w:rsidRPr="0048005D" w:rsidRDefault="0048005D" w:rsidP="00F14563">
      <w:pPr>
        <w:spacing w:before="120" w:line="360" w:lineRule="auto"/>
        <w:ind w:firstLine="357"/>
        <w:jc w:val="both"/>
        <w:rPr>
          <w:sz w:val="28"/>
          <w:szCs w:val="28"/>
        </w:rPr>
      </w:pPr>
      <w:r w:rsidRPr="0048005D">
        <w:rPr>
          <w:sz w:val="28"/>
          <w:szCs w:val="28"/>
        </w:rPr>
        <w:t>Гражданское правоотношение и механизм гражданско-правового регулирования отношений. 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здесь играет понятие гражданского правоотношения.</w:t>
      </w:r>
    </w:p>
    <w:p w:rsidR="0048005D" w:rsidRPr="0048005D" w:rsidRDefault="0048005D" w:rsidP="00F14563">
      <w:pPr>
        <w:spacing w:line="360" w:lineRule="auto"/>
        <w:ind w:firstLine="357"/>
        <w:jc w:val="both"/>
        <w:rPr>
          <w:sz w:val="28"/>
          <w:szCs w:val="28"/>
        </w:rPr>
      </w:pPr>
      <w:r w:rsidRPr="0048005D">
        <w:rPr>
          <w:sz w:val="28"/>
          <w:szCs w:val="28"/>
        </w:rPr>
        <w:t>Гражданское правоотношение - это общественное отношение, урегулированное нормой гражданского права. В предмет гражданского права входят как имущественные, так и личные неимущественные отношения</w:t>
      </w:r>
    </w:p>
    <w:p w:rsidR="0048005D" w:rsidRPr="0048005D" w:rsidRDefault="0048005D" w:rsidP="00F14563">
      <w:pPr>
        <w:spacing w:line="360" w:lineRule="auto"/>
        <w:ind w:firstLine="357"/>
        <w:jc w:val="both"/>
        <w:rPr>
          <w:sz w:val="28"/>
          <w:szCs w:val="28"/>
        </w:rPr>
      </w:pPr>
      <w:r w:rsidRPr="0048005D">
        <w:rPr>
          <w:sz w:val="28"/>
          <w:szCs w:val="28"/>
        </w:rPr>
        <w:t>Гражданское право имеет дело прежде всего с имущественными отношениями, лежащими в сфере экономического базиса общества. Одна из наиболее важных особенностей гражданского имущественного правоотношения состоит в том, что в нем отражается единство правовой настройки и экономического бази</w:t>
      </w:r>
      <w:r>
        <w:rPr>
          <w:sz w:val="28"/>
          <w:szCs w:val="28"/>
        </w:rPr>
        <w:t>са, их связь и взаимоотношение.</w:t>
      </w:r>
    </w:p>
    <w:p w:rsidR="0048005D" w:rsidRPr="00A97A6F" w:rsidRDefault="0048005D" w:rsidP="00F14563">
      <w:pPr>
        <w:spacing w:line="360" w:lineRule="auto"/>
        <w:ind w:firstLine="357"/>
        <w:jc w:val="both"/>
        <w:rPr>
          <w:b/>
          <w:sz w:val="28"/>
          <w:szCs w:val="28"/>
        </w:rPr>
      </w:pPr>
      <w:r w:rsidRPr="00A97A6F">
        <w:rPr>
          <w:b/>
          <w:sz w:val="28"/>
          <w:szCs w:val="28"/>
        </w:rPr>
        <w:t>Субъекты и объекты гражданского правоотношения</w:t>
      </w:r>
    </w:p>
    <w:p w:rsidR="0048005D" w:rsidRPr="0048005D" w:rsidRDefault="0048005D" w:rsidP="00F14563">
      <w:pPr>
        <w:spacing w:line="360" w:lineRule="auto"/>
        <w:ind w:firstLine="357"/>
        <w:jc w:val="both"/>
        <w:rPr>
          <w:sz w:val="28"/>
          <w:szCs w:val="28"/>
        </w:rPr>
      </w:pPr>
      <w:r w:rsidRPr="0048005D">
        <w:rPr>
          <w:sz w:val="28"/>
          <w:szCs w:val="28"/>
        </w:rPr>
        <w:t>Субъекты гражданских правоотношений. Участники гражданских правоотношений именуются их субъектами.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Субъектами гражданских правоотношений в нашей стране могут быть не только граждане Российской Федерации, но и иностранцы, а также лица без гражданства.</w:t>
      </w:r>
    </w:p>
    <w:p w:rsidR="0048005D" w:rsidRPr="0048005D" w:rsidRDefault="0048005D" w:rsidP="00F14563">
      <w:pPr>
        <w:spacing w:line="360" w:lineRule="auto"/>
        <w:ind w:firstLine="357"/>
        <w:jc w:val="both"/>
        <w:rPr>
          <w:sz w:val="28"/>
          <w:szCs w:val="28"/>
        </w:rPr>
      </w:pPr>
      <w:r w:rsidRPr="0048005D">
        <w:rPr>
          <w:sz w:val="28"/>
          <w:szCs w:val="28"/>
        </w:rPr>
        <w:t>Наряду с отдельными индивидами в качестве субъектов гражданских правоотношений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организованный коллектив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(п. 1 ст. 2 ГК).</w:t>
      </w:r>
    </w:p>
    <w:p w:rsidR="0048005D" w:rsidRPr="0048005D" w:rsidRDefault="0048005D" w:rsidP="00F14563">
      <w:pPr>
        <w:spacing w:line="360" w:lineRule="auto"/>
        <w:ind w:firstLine="357"/>
        <w:jc w:val="both"/>
        <w:rPr>
          <w:sz w:val="28"/>
          <w:szCs w:val="28"/>
        </w:rPr>
      </w:pPr>
      <w:r w:rsidRPr="00A97A6F">
        <w:rPr>
          <w:b/>
          <w:sz w:val="28"/>
          <w:szCs w:val="28"/>
        </w:rPr>
        <w:t>Субъектами</w:t>
      </w:r>
      <w:r w:rsidRPr="0048005D">
        <w:rPr>
          <w:sz w:val="28"/>
          <w:szCs w:val="28"/>
        </w:rPr>
        <w:t xml:space="preserve"> гражданских правоотношений могут быть:</w:t>
      </w:r>
    </w:p>
    <w:p w:rsidR="0048005D" w:rsidRPr="0048005D" w:rsidRDefault="0048005D" w:rsidP="00F14563">
      <w:pPr>
        <w:spacing w:line="360" w:lineRule="auto"/>
        <w:ind w:firstLine="357"/>
        <w:jc w:val="both"/>
        <w:rPr>
          <w:sz w:val="28"/>
          <w:szCs w:val="28"/>
        </w:rPr>
      </w:pPr>
      <w:r w:rsidRPr="0048005D">
        <w:rPr>
          <w:sz w:val="28"/>
          <w:szCs w:val="28"/>
        </w:rPr>
        <w:t>1. Граждане России, иностранные граждане и лица без гражданства.</w:t>
      </w:r>
    </w:p>
    <w:p w:rsidR="0048005D" w:rsidRPr="0048005D" w:rsidRDefault="0048005D" w:rsidP="00F14563">
      <w:pPr>
        <w:spacing w:line="360" w:lineRule="auto"/>
        <w:ind w:firstLine="357"/>
        <w:jc w:val="both"/>
        <w:rPr>
          <w:sz w:val="28"/>
          <w:szCs w:val="28"/>
        </w:rPr>
      </w:pPr>
      <w:r w:rsidRPr="0048005D">
        <w:rPr>
          <w:sz w:val="28"/>
          <w:szCs w:val="28"/>
        </w:rPr>
        <w:t>2. Российские и иностранные юридические лица.</w:t>
      </w:r>
    </w:p>
    <w:p w:rsidR="0048005D" w:rsidRPr="0048005D" w:rsidRDefault="0048005D" w:rsidP="00F14563">
      <w:pPr>
        <w:spacing w:line="360" w:lineRule="auto"/>
        <w:ind w:firstLine="357"/>
        <w:jc w:val="both"/>
        <w:rPr>
          <w:sz w:val="28"/>
          <w:szCs w:val="28"/>
        </w:rPr>
      </w:pPr>
      <w:r w:rsidRPr="0048005D">
        <w:rPr>
          <w:sz w:val="28"/>
          <w:szCs w:val="28"/>
        </w:rPr>
        <w:t>3. Российская Федерация, субъекты Российской Федерации, муниципальные образования.</w:t>
      </w:r>
    </w:p>
    <w:p w:rsidR="0048005D" w:rsidRPr="0048005D" w:rsidRDefault="0048005D" w:rsidP="00F14563">
      <w:pPr>
        <w:spacing w:line="360" w:lineRule="auto"/>
        <w:ind w:firstLine="357"/>
        <w:jc w:val="both"/>
        <w:rPr>
          <w:sz w:val="28"/>
          <w:szCs w:val="28"/>
        </w:rPr>
      </w:pPr>
      <w:r w:rsidRPr="0048005D">
        <w:rPr>
          <w:sz w:val="28"/>
          <w:szCs w:val="28"/>
        </w:rPr>
        <w:t>Все возможные субъекты гражданских правоотношений охватываются понятием «лица». Как субъекты гражданских правоотношений лица характеризуются тем, что они являются носителями субъективных гражданских прав и обязанностей.</w:t>
      </w:r>
    </w:p>
    <w:p w:rsidR="0048005D" w:rsidRPr="0048005D" w:rsidRDefault="0048005D" w:rsidP="00F14563">
      <w:pPr>
        <w:spacing w:line="360" w:lineRule="auto"/>
        <w:ind w:firstLine="357"/>
        <w:jc w:val="both"/>
        <w:rPr>
          <w:sz w:val="28"/>
          <w:szCs w:val="28"/>
        </w:rPr>
      </w:pPr>
      <w:r w:rsidRPr="00A97A6F">
        <w:rPr>
          <w:b/>
          <w:sz w:val="28"/>
          <w:szCs w:val="28"/>
        </w:rPr>
        <w:t>Объекты гражданских правоотношений</w:t>
      </w:r>
      <w:r w:rsidRPr="0048005D">
        <w:rPr>
          <w:sz w:val="28"/>
          <w:szCs w:val="28"/>
        </w:rPr>
        <w:t>. 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48005D" w:rsidRPr="0048005D" w:rsidRDefault="0048005D" w:rsidP="00F14563">
      <w:pPr>
        <w:spacing w:line="360" w:lineRule="auto"/>
        <w:ind w:firstLine="357"/>
        <w:jc w:val="both"/>
        <w:rPr>
          <w:sz w:val="28"/>
          <w:szCs w:val="28"/>
        </w:rPr>
      </w:pPr>
      <w:r w:rsidRPr="0048005D">
        <w:rPr>
          <w:sz w:val="28"/>
          <w:szCs w:val="28"/>
        </w:rPr>
        <w:t>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на предметы материального мира.</w:t>
      </w:r>
    </w:p>
    <w:p w:rsidR="0048005D" w:rsidRPr="0048005D" w:rsidRDefault="0048005D" w:rsidP="00F14563">
      <w:pPr>
        <w:spacing w:line="360" w:lineRule="auto"/>
        <w:ind w:firstLine="357"/>
        <w:jc w:val="both"/>
        <w:rPr>
          <w:sz w:val="28"/>
          <w:szCs w:val="28"/>
        </w:rPr>
      </w:pPr>
      <w:r w:rsidRPr="0048005D">
        <w:rPr>
          <w:sz w:val="28"/>
          <w:szCs w:val="28"/>
        </w:rPr>
        <w:t>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и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w:t>
      </w:r>
    </w:p>
    <w:p w:rsidR="0048005D" w:rsidRPr="0048005D" w:rsidRDefault="0048005D" w:rsidP="00F14563">
      <w:pPr>
        <w:spacing w:line="360" w:lineRule="auto"/>
        <w:ind w:firstLine="357"/>
        <w:jc w:val="both"/>
        <w:rPr>
          <w:sz w:val="28"/>
          <w:szCs w:val="28"/>
        </w:rPr>
      </w:pPr>
      <w:r w:rsidRPr="0048005D">
        <w:rPr>
          <w:sz w:val="28"/>
          <w:szCs w:val="28"/>
        </w:rPr>
        <w:t>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 Однако не всякое поведение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направленное на различного рода материальные и нематериальные ценности, может выступать в качестве объекта гражданского правоотношения. По изложенным выше причинам нельзя рассматривать в качестве объекта гражданского правоотношения сами материальные, духовные и иные блага: вещи, продукты творческой деятельности, действия людей, результаты действий и т.д., как полагают некоторые авторы3. Гражданское правоотношение может воздействовать лишь на строго определенные явления окружающей действительности — поведение людей, направленное на различного рода блага, но не на сами эти блага. Сам по себе объект утрачивает какой-либо смысл, если на него нельзя оказать никакого воздействия.</w:t>
      </w:r>
    </w:p>
    <w:p w:rsidR="0048005D" w:rsidRPr="00A97A6F" w:rsidRDefault="0048005D" w:rsidP="00F14563">
      <w:pPr>
        <w:spacing w:line="360" w:lineRule="auto"/>
        <w:ind w:firstLine="357"/>
        <w:jc w:val="both"/>
        <w:rPr>
          <w:b/>
          <w:sz w:val="28"/>
          <w:szCs w:val="28"/>
        </w:rPr>
      </w:pPr>
      <w:r w:rsidRPr="00A97A6F">
        <w:rPr>
          <w:b/>
          <w:sz w:val="28"/>
          <w:szCs w:val="28"/>
        </w:rPr>
        <w:t>Виды гражданских правоотношений</w:t>
      </w:r>
    </w:p>
    <w:p w:rsidR="0048005D" w:rsidRPr="0048005D" w:rsidRDefault="00924125" w:rsidP="00F14563">
      <w:pPr>
        <w:spacing w:line="360" w:lineRule="auto"/>
        <w:ind w:firstLine="357"/>
        <w:jc w:val="both"/>
        <w:rPr>
          <w:sz w:val="28"/>
          <w:szCs w:val="28"/>
        </w:rPr>
      </w:pPr>
      <w:r>
        <w:rPr>
          <w:sz w:val="28"/>
          <w:szCs w:val="28"/>
        </w:rPr>
        <w:t>Имущественные и</w:t>
      </w:r>
      <w:r w:rsidR="0048005D" w:rsidRPr="0048005D">
        <w:rPr>
          <w:sz w:val="28"/>
          <w:szCs w:val="28"/>
        </w:rPr>
        <w:t xml:space="preserve"> личные неимущественные правоотношения.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 в результате урегулирования гражданским законодательством личных неимущественных отношений. Специфика имущественных и личных неимущественных правоотношений предопределяет и особые способы защиты субъективных прав, существующих в рамках этих правоотношений. 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w:t>
      </w:r>
    </w:p>
    <w:p w:rsidR="00A97A6F" w:rsidRDefault="0048005D" w:rsidP="00F14563">
      <w:pPr>
        <w:spacing w:line="360" w:lineRule="auto"/>
        <w:ind w:firstLine="357"/>
        <w:jc w:val="both"/>
        <w:rPr>
          <w:sz w:val="28"/>
          <w:szCs w:val="28"/>
        </w:rPr>
      </w:pPr>
      <w:r w:rsidRPr="00A97A6F">
        <w:rPr>
          <w:b/>
          <w:sz w:val="28"/>
          <w:szCs w:val="28"/>
        </w:rPr>
        <w:t>Относительные и абсолютные гражданские правоотношения</w:t>
      </w:r>
      <w:r w:rsidRPr="0048005D">
        <w:rPr>
          <w:sz w:val="28"/>
          <w:szCs w:val="28"/>
        </w:rPr>
        <w:t>. 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Следует иметь в виду, что деление гражданских правоотношений на абсолютные и относительные носит в значительной степени условный характер, поскольку во многих гражданских правоотношениях сочетаются как абсолютные, так и относительные элементы.</w:t>
      </w:r>
    </w:p>
    <w:p w:rsidR="000E679C" w:rsidRDefault="0048005D" w:rsidP="002F301A">
      <w:pPr>
        <w:spacing w:line="360" w:lineRule="auto"/>
        <w:ind w:firstLine="357"/>
        <w:jc w:val="both"/>
        <w:rPr>
          <w:b/>
          <w:sz w:val="32"/>
          <w:szCs w:val="32"/>
        </w:rPr>
      </w:pPr>
      <w:r w:rsidRPr="00A97A6F">
        <w:rPr>
          <w:b/>
          <w:sz w:val="28"/>
          <w:szCs w:val="28"/>
        </w:rPr>
        <w:t>Вещные и обязательственные правоотношения</w:t>
      </w:r>
      <w:r w:rsidRPr="0048005D">
        <w:rPr>
          <w:sz w:val="28"/>
          <w:szCs w:val="28"/>
        </w:rPr>
        <w:t>. 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Практическое значение такой классификации состоит в различной правовой регламентации поведения лиц в вещных и обязательственных правоотношениях. 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w:t>
      </w:r>
      <w:r w:rsidR="00924125">
        <w:rPr>
          <w:sz w:val="28"/>
          <w:szCs w:val="28"/>
        </w:rPr>
        <w:t>. В</w:t>
      </w:r>
      <w:r w:rsidRPr="0048005D">
        <w:rPr>
          <w:sz w:val="28"/>
          <w:szCs w:val="28"/>
        </w:rPr>
        <w:t xml:space="preserve">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w:t>
      </w:r>
      <w:r w:rsidR="00924125">
        <w:rPr>
          <w:sz w:val="28"/>
          <w:szCs w:val="28"/>
        </w:rPr>
        <w:t>ым лицом действий в его пользу.</w:t>
      </w:r>
      <w:r w:rsidR="003A7011">
        <w:rPr>
          <w:sz w:val="28"/>
          <w:szCs w:val="28"/>
        </w:rPr>
        <w:br w:type="page"/>
      </w:r>
      <w:r w:rsidR="00472F0D" w:rsidRPr="00472F0D">
        <w:rPr>
          <w:b/>
          <w:sz w:val="32"/>
          <w:szCs w:val="32"/>
        </w:rPr>
        <w:t xml:space="preserve">3. Принципы </w:t>
      </w:r>
      <w:r w:rsidR="000E679C">
        <w:rPr>
          <w:b/>
          <w:sz w:val="32"/>
          <w:szCs w:val="32"/>
        </w:rPr>
        <w:t>уголовного законодательства РФ.</w:t>
      </w:r>
    </w:p>
    <w:p w:rsidR="00472F0D" w:rsidRPr="00472F0D" w:rsidRDefault="00472F0D" w:rsidP="00F14563">
      <w:pPr>
        <w:jc w:val="center"/>
        <w:rPr>
          <w:b/>
          <w:sz w:val="32"/>
          <w:szCs w:val="32"/>
        </w:rPr>
      </w:pPr>
      <w:r w:rsidRPr="00472F0D">
        <w:rPr>
          <w:b/>
          <w:sz w:val="32"/>
          <w:szCs w:val="32"/>
        </w:rPr>
        <w:t>Понятие, сущность и структура уголовного закона</w:t>
      </w:r>
    </w:p>
    <w:p w:rsidR="00472F0D" w:rsidRPr="002D5F79" w:rsidRDefault="00472F0D" w:rsidP="002D5F79">
      <w:pPr>
        <w:spacing w:line="360" w:lineRule="auto"/>
        <w:ind w:left="-181" w:firstLine="357"/>
        <w:jc w:val="both"/>
        <w:rPr>
          <w:sz w:val="28"/>
          <w:szCs w:val="28"/>
        </w:rPr>
      </w:pPr>
      <w:r w:rsidRPr="002D5F79">
        <w:rPr>
          <w:sz w:val="28"/>
          <w:szCs w:val="28"/>
        </w:rPr>
        <w:t>Задачи, стоящие перед уголовным законодательством, решаются на основе его принципов, в соответствии с которыми строится не только система, но и осуществляется реализация уголовного права. В УК РФ (статьи 3-7) выделены пять основных принципов:</w:t>
      </w:r>
    </w:p>
    <w:p w:rsidR="00472F0D" w:rsidRPr="002D5F79" w:rsidRDefault="00816622" w:rsidP="002D5F79">
      <w:pPr>
        <w:spacing w:line="360" w:lineRule="auto"/>
        <w:ind w:left="-181" w:firstLine="357"/>
        <w:jc w:val="both"/>
        <w:rPr>
          <w:sz w:val="28"/>
          <w:szCs w:val="28"/>
        </w:rPr>
      </w:pPr>
      <w:r>
        <w:rPr>
          <w:sz w:val="28"/>
          <w:szCs w:val="28"/>
        </w:rPr>
        <w:t>1.</w:t>
      </w:r>
      <w:r w:rsidR="00472F0D" w:rsidRPr="002D5F79">
        <w:rPr>
          <w:sz w:val="28"/>
          <w:szCs w:val="28"/>
        </w:rPr>
        <w:t>Законности.</w:t>
      </w:r>
    </w:p>
    <w:p w:rsidR="00472F0D" w:rsidRPr="002D5F79" w:rsidRDefault="00472F0D" w:rsidP="002D5F79">
      <w:pPr>
        <w:spacing w:line="360" w:lineRule="auto"/>
        <w:ind w:left="-181" w:firstLine="357"/>
        <w:jc w:val="both"/>
        <w:rPr>
          <w:sz w:val="28"/>
          <w:szCs w:val="28"/>
        </w:rPr>
      </w:pPr>
      <w:r w:rsidRPr="002D5F79">
        <w:rPr>
          <w:sz w:val="28"/>
          <w:szCs w:val="28"/>
        </w:rPr>
        <w:t xml:space="preserve">Принцип законности выражается в том, что преступность деяния, его наказуемость и иные уголовно-правовые последствия определяются только уголовным законом. Данный принцип отражает положения Конституции Российской Федерации, закрепленные в статье 54: «Никто не может нести ответственность за деяние, которое в момент его совершения не признавалось правонарушением», и означает, что только уголовный закон определяет, какие деяния являются преступлениями и какие уголовно-правовые последствия наступают за их совершение. </w:t>
      </w:r>
    </w:p>
    <w:p w:rsidR="00472F0D" w:rsidRPr="002D5F79" w:rsidRDefault="00816622" w:rsidP="002D5F79">
      <w:pPr>
        <w:spacing w:line="360" w:lineRule="auto"/>
        <w:ind w:left="-181" w:firstLine="357"/>
        <w:jc w:val="both"/>
        <w:rPr>
          <w:sz w:val="28"/>
          <w:szCs w:val="28"/>
        </w:rPr>
      </w:pPr>
      <w:r>
        <w:rPr>
          <w:sz w:val="28"/>
          <w:szCs w:val="28"/>
        </w:rPr>
        <w:t>2.</w:t>
      </w:r>
      <w:r w:rsidR="00472F0D" w:rsidRPr="002D5F79">
        <w:rPr>
          <w:sz w:val="28"/>
          <w:szCs w:val="28"/>
        </w:rPr>
        <w:t>Равенства граждан перед законом.</w:t>
      </w:r>
    </w:p>
    <w:p w:rsidR="00472F0D" w:rsidRPr="002D5F79" w:rsidRDefault="000E679C" w:rsidP="002D5F79">
      <w:pPr>
        <w:spacing w:line="360" w:lineRule="auto"/>
        <w:ind w:left="-181" w:firstLine="357"/>
        <w:jc w:val="both"/>
        <w:rPr>
          <w:sz w:val="28"/>
          <w:szCs w:val="28"/>
        </w:rPr>
      </w:pPr>
      <w:r w:rsidRPr="002D5F79">
        <w:rPr>
          <w:sz w:val="28"/>
          <w:szCs w:val="28"/>
        </w:rPr>
        <w:t>Означает</w:t>
      </w:r>
      <w:r w:rsidR="00472F0D" w:rsidRPr="002D5F79">
        <w:rPr>
          <w:sz w:val="28"/>
          <w:szCs w:val="28"/>
        </w:rPr>
        <w:t>, что лица, совершившие преступление, равны перед законом и подлежат уголовной ответственности независимо от пола, расы, национальности, имущественного и служебного положения, отношения к религии, убеждений, принадлежно</w:t>
      </w:r>
      <w:r w:rsidRPr="002D5F79">
        <w:rPr>
          <w:sz w:val="28"/>
          <w:szCs w:val="28"/>
        </w:rPr>
        <w:t>сти к общественным объединениям</w:t>
      </w:r>
      <w:r w:rsidR="00472F0D" w:rsidRPr="002D5F79">
        <w:rPr>
          <w:sz w:val="28"/>
          <w:szCs w:val="28"/>
        </w:rPr>
        <w:t>.</w:t>
      </w:r>
    </w:p>
    <w:p w:rsidR="00472F0D" w:rsidRPr="002D5F79" w:rsidRDefault="00816622" w:rsidP="002D5F79">
      <w:pPr>
        <w:spacing w:line="360" w:lineRule="auto"/>
        <w:ind w:left="-181" w:firstLine="357"/>
        <w:jc w:val="both"/>
        <w:rPr>
          <w:sz w:val="28"/>
          <w:szCs w:val="28"/>
        </w:rPr>
      </w:pPr>
      <w:r>
        <w:rPr>
          <w:sz w:val="28"/>
          <w:szCs w:val="28"/>
        </w:rPr>
        <w:t>3.</w:t>
      </w:r>
      <w:r w:rsidR="00472F0D" w:rsidRPr="002D5F79">
        <w:rPr>
          <w:sz w:val="28"/>
          <w:szCs w:val="28"/>
        </w:rPr>
        <w:t>Виновной ответственности.</w:t>
      </w:r>
    </w:p>
    <w:p w:rsidR="00472F0D" w:rsidRPr="002D5F79" w:rsidRDefault="00472F0D" w:rsidP="002D5F79">
      <w:pPr>
        <w:spacing w:line="360" w:lineRule="auto"/>
        <w:ind w:left="-181" w:firstLine="357"/>
        <w:jc w:val="both"/>
        <w:rPr>
          <w:sz w:val="28"/>
          <w:szCs w:val="28"/>
        </w:rPr>
      </w:pPr>
      <w:r w:rsidRPr="002D5F79">
        <w:rPr>
          <w:sz w:val="28"/>
          <w:szCs w:val="28"/>
        </w:rPr>
        <w:t>Принцип виновной ответственности означает, что лицо подлежит уголовной ответственности только за те действия, либо бездействие и наступившие вредные последствия, в отношени</w:t>
      </w:r>
      <w:r w:rsidR="000E679C" w:rsidRPr="002D5F79">
        <w:rPr>
          <w:sz w:val="28"/>
          <w:szCs w:val="28"/>
        </w:rPr>
        <w:t>и которых установлена его вина.</w:t>
      </w:r>
    </w:p>
    <w:p w:rsidR="00472F0D" w:rsidRPr="002D5F79" w:rsidRDefault="00816622" w:rsidP="002D5F79">
      <w:pPr>
        <w:spacing w:line="360" w:lineRule="auto"/>
        <w:ind w:left="-181" w:firstLine="357"/>
        <w:jc w:val="both"/>
        <w:rPr>
          <w:sz w:val="28"/>
          <w:szCs w:val="28"/>
        </w:rPr>
      </w:pPr>
      <w:r>
        <w:rPr>
          <w:sz w:val="28"/>
          <w:szCs w:val="28"/>
        </w:rPr>
        <w:t>4.</w:t>
      </w:r>
      <w:r w:rsidR="00472F0D" w:rsidRPr="002D5F79">
        <w:rPr>
          <w:sz w:val="28"/>
          <w:szCs w:val="28"/>
        </w:rPr>
        <w:t>Справедливости.</w:t>
      </w:r>
    </w:p>
    <w:p w:rsidR="00472F0D" w:rsidRPr="002D5F79" w:rsidRDefault="00472F0D" w:rsidP="002D5F79">
      <w:pPr>
        <w:spacing w:line="360" w:lineRule="auto"/>
        <w:ind w:left="-181" w:firstLine="357"/>
        <w:jc w:val="both"/>
        <w:rPr>
          <w:sz w:val="28"/>
          <w:szCs w:val="28"/>
        </w:rPr>
      </w:pPr>
      <w:r w:rsidRPr="002D5F79">
        <w:rPr>
          <w:sz w:val="28"/>
          <w:szCs w:val="28"/>
        </w:rPr>
        <w:t>Принцип справедливости означает то, что наказание и иные меры уголовно-правового воздействия, подлежащие применению к лицу, совершившему преступление, должны быть справедливыми, то есть соответствовать тяжести преступления, обстоятельствам его совершения и личности виновного.</w:t>
      </w:r>
    </w:p>
    <w:p w:rsidR="00472F0D" w:rsidRPr="002D5F79" w:rsidRDefault="00472F0D" w:rsidP="002D5F79">
      <w:pPr>
        <w:spacing w:line="360" w:lineRule="auto"/>
        <w:ind w:left="-181" w:firstLine="357"/>
        <w:jc w:val="both"/>
        <w:rPr>
          <w:sz w:val="28"/>
          <w:szCs w:val="28"/>
        </w:rPr>
      </w:pPr>
      <w:r w:rsidRPr="002D5F79">
        <w:rPr>
          <w:sz w:val="28"/>
          <w:szCs w:val="28"/>
        </w:rPr>
        <w:t>Однако данный принцип ни в коей мере не противоречит принципу равенства всех граждан перед законом. Принцип справедливости закрепляет также положение, что никто не может нести уголовную ответственность дважды за одно и то же преступление.</w:t>
      </w:r>
    </w:p>
    <w:p w:rsidR="00472F0D" w:rsidRPr="002D5F79" w:rsidRDefault="00816622" w:rsidP="002D5F79">
      <w:pPr>
        <w:spacing w:line="360" w:lineRule="auto"/>
        <w:ind w:left="-181" w:firstLine="357"/>
        <w:jc w:val="both"/>
        <w:rPr>
          <w:sz w:val="28"/>
          <w:szCs w:val="28"/>
        </w:rPr>
      </w:pPr>
      <w:r>
        <w:rPr>
          <w:sz w:val="28"/>
          <w:szCs w:val="28"/>
        </w:rPr>
        <w:t>5.</w:t>
      </w:r>
      <w:r w:rsidR="00472F0D" w:rsidRPr="002D5F79">
        <w:rPr>
          <w:sz w:val="28"/>
          <w:szCs w:val="28"/>
        </w:rPr>
        <w:t>Гуманизма.</w:t>
      </w:r>
    </w:p>
    <w:p w:rsidR="00472F0D" w:rsidRPr="002D5F79" w:rsidRDefault="00472F0D" w:rsidP="002D5F79">
      <w:pPr>
        <w:spacing w:line="360" w:lineRule="auto"/>
        <w:ind w:left="-181" w:firstLine="357"/>
        <w:jc w:val="both"/>
        <w:rPr>
          <w:sz w:val="28"/>
          <w:szCs w:val="28"/>
        </w:rPr>
      </w:pPr>
      <w:r w:rsidRPr="002D5F79">
        <w:rPr>
          <w:sz w:val="28"/>
          <w:szCs w:val="28"/>
        </w:rPr>
        <w:t xml:space="preserve">Принцип гуманизма означает, что наказание и иные меры уголовно-правового воздействия, применяемые к лицам, совершавшим преступление, не могут иметь своей целью причинение физических страданий или унижение человеческого достоинства. </w:t>
      </w:r>
    </w:p>
    <w:p w:rsidR="00472F0D" w:rsidRPr="00816622" w:rsidRDefault="00472F0D" w:rsidP="002D5F79">
      <w:pPr>
        <w:spacing w:line="360" w:lineRule="auto"/>
        <w:ind w:left="-181" w:firstLine="357"/>
        <w:jc w:val="both"/>
        <w:rPr>
          <w:b/>
          <w:sz w:val="28"/>
          <w:szCs w:val="28"/>
        </w:rPr>
      </w:pPr>
      <w:r w:rsidRPr="002D5F79">
        <w:rPr>
          <w:sz w:val="28"/>
          <w:szCs w:val="28"/>
        </w:rPr>
        <w:t>Воплощается принцип гуманизма в том, что правовое воздействие на лиц, совершивших преступление, не преследует цель возмездия</w:t>
      </w:r>
      <w:r w:rsidRPr="00816622">
        <w:rPr>
          <w:b/>
          <w:sz w:val="28"/>
          <w:szCs w:val="28"/>
        </w:rPr>
        <w:t xml:space="preserve">. </w:t>
      </w:r>
    </w:p>
    <w:p w:rsidR="00472F0D" w:rsidRPr="00816622" w:rsidRDefault="00472F0D" w:rsidP="002D5F79">
      <w:pPr>
        <w:spacing w:line="360" w:lineRule="auto"/>
        <w:ind w:left="-181" w:firstLine="357"/>
        <w:jc w:val="both"/>
        <w:rPr>
          <w:b/>
          <w:sz w:val="28"/>
          <w:szCs w:val="28"/>
        </w:rPr>
      </w:pPr>
      <w:r w:rsidRPr="00816622">
        <w:rPr>
          <w:b/>
          <w:sz w:val="28"/>
          <w:szCs w:val="28"/>
        </w:rPr>
        <w:t>Структура уголовного законодательства</w:t>
      </w:r>
    </w:p>
    <w:p w:rsidR="00472F0D" w:rsidRPr="002D5F79" w:rsidRDefault="00472F0D" w:rsidP="002D5F79">
      <w:pPr>
        <w:spacing w:line="360" w:lineRule="auto"/>
        <w:ind w:left="-181" w:firstLine="357"/>
        <w:jc w:val="both"/>
        <w:rPr>
          <w:sz w:val="28"/>
          <w:szCs w:val="28"/>
        </w:rPr>
      </w:pPr>
      <w:r w:rsidRPr="002D5F79">
        <w:rPr>
          <w:sz w:val="28"/>
          <w:szCs w:val="28"/>
        </w:rPr>
        <w:t xml:space="preserve">Если уголовное законодательство имеет форму единого кодифицированного акта, как правило, в нём выделяются </w:t>
      </w:r>
      <w:r w:rsidR="000E679C" w:rsidRPr="002D5F79">
        <w:rPr>
          <w:sz w:val="28"/>
          <w:szCs w:val="28"/>
        </w:rPr>
        <w:t>о</w:t>
      </w:r>
      <w:r w:rsidRPr="002D5F79">
        <w:rPr>
          <w:sz w:val="28"/>
          <w:szCs w:val="28"/>
        </w:rPr>
        <w:t xml:space="preserve">бщая и </w:t>
      </w:r>
      <w:r w:rsidR="000E679C" w:rsidRPr="002D5F79">
        <w:rPr>
          <w:sz w:val="28"/>
          <w:szCs w:val="28"/>
        </w:rPr>
        <w:t>о</w:t>
      </w:r>
      <w:r w:rsidRPr="002D5F79">
        <w:rPr>
          <w:sz w:val="28"/>
          <w:szCs w:val="28"/>
        </w:rPr>
        <w:t xml:space="preserve">собенная часть. Общая часть включает нормы, в которых закрепляются основные принципы и другие общие положения уголовного права: понятия и определения, связанные с его основными институтами, перечень видов наказаний и т. д. </w:t>
      </w:r>
    </w:p>
    <w:p w:rsidR="00472F0D" w:rsidRPr="002D5F79" w:rsidRDefault="00472F0D" w:rsidP="002D5F79">
      <w:pPr>
        <w:spacing w:line="360" w:lineRule="auto"/>
        <w:ind w:left="-181" w:firstLine="357"/>
        <w:jc w:val="both"/>
        <w:rPr>
          <w:sz w:val="28"/>
          <w:szCs w:val="28"/>
        </w:rPr>
      </w:pPr>
      <w:r w:rsidRPr="002D5F79">
        <w:rPr>
          <w:sz w:val="28"/>
          <w:szCs w:val="28"/>
        </w:rPr>
        <w:t>Особенная часть включает нормы, содержащие описание конкретных преступных деяний и устанавливающие конкретные меры наказания за них.</w:t>
      </w:r>
    </w:p>
    <w:p w:rsidR="00472F0D" w:rsidRPr="002D5F79" w:rsidRDefault="00472F0D" w:rsidP="002D5F79">
      <w:pPr>
        <w:spacing w:line="360" w:lineRule="auto"/>
        <w:ind w:left="-181" w:firstLine="357"/>
        <w:jc w:val="both"/>
        <w:rPr>
          <w:sz w:val="28"/>
          <w:szCs w:val="28"/>
        </w:rPr>
      </w:pPr>
      <w:r w:rsidRPr="002D5F79">
        <w:rPr>
          <w:sz w:val="28"/>
          <w:szCs w:val="28"/>
        </w:rPr>
        <w:t xml:space="preserve">В процессе применения закона нормы </w:t>
      </w:r>
      <w:r w:rsidR="000E679C" w:rsidRPr="002D5F79">
        <w:rPr>
          <w:sz w:val="28"/>
          <w:szCs w:val="28"/>
        </w:rPr>
        <w:t>о</w:t>
      </w:r>
      <w:r w:rsidRPr="002D5F79">
        <w:rPr>
          <w:sz w:val="28"/>
          <w:szCs w:val="28"/>
        </w:rPr>
        <w:t xml:space="preserve">бщей и </w:t>
      </w:r>
      <w:r w:rsidR="000E679C" w:rsidRPr="002D5F79">
        <w:rPr>
          <w:sz w:val="28"/>
          <w:szCs w:val="28"/>
        </w:rPr>
        <w:t>о</w:t>
      </w:r>
      <w:r w:rsidRPr="002D5F79">
        <w:rPr>
          <w:sz w:val="28"/>
          <w:szCs w:val="28"/>
        </w:rPr>
        <w:t xml:space="preserve">собенной частей применяются во взаимодействии: невозможно привлечь лицо к уголовной ответственности, не обратившись к нормам </w:t>
      </w:r>
      <w:r w:rsidR="000E679C" w:rsidRPr="002D5F79">
        <w:rPr>
          <w:sz w:val="28"/>
          <w:szCs w:val="28"/>
        </w:rPr>
        <w:t>о</w:t>
      </w:r>
      <w:r w:rsidRPr="002D5F79">
        <w:rPr>
          <w:sz w:val="28"/>
          <w:szCs w:val="28"/>
        </w:rPr>
        <w:t xml:space="preserve">бщей части и не квалифицировав содеянное им по конкретной статье </w:t>
      </w:r>
      <w:r w:rsidR="000E679C" w:rsidRPr="002D5F79">
        <w:rPr>
          <w:sz w:val="28"/>
          <w:szCs w:val="28"/>
        </w:rPr>
        <w:t>о</w:t>
      </w:r>
      <w:r w:rsidRPr="002D5F79">
        <w:rPr>
          <w:sz w:val="28"/>
          <w:szCs w:val="28"/>
        </w:rPr>
        <w:t>собенной части.</w:t>
      </w:r>
    </w:p>
    <w:p w:rsidR="00472F0D" w:rsidRPr="002D5F79" w:rsidRDefault="00472F0D" w:rsidP="002D5F79">
      <w:pPr>
        <w:spacing w:line="360" w:lineRule="auto"/>
        <w:ind w:left="-181" w:firstLine="357"/>
        <w:jc w:val="both"/>
        <w:rPr>
          <w:sz w:val="28"/>
          <w:szCs w:val="28"/>
        </w:rPr>
      </w:pPr>
      <w:r w:rsidRPr="002D5F79">
        <w:rPr>
          <w:sz w:val="28"/>
          <w:szCs w:val="28"/>
        </w:rPr>
        <w:t>Уголовно-правовые нормы бывают следующих видов:</w:t>
      </w:r>
    </w:p>
    <w:p w:rsidR="00472F0D" w:rsidRPr="002D5F79" w:rsidRDefault="00472F0D" w:rsidP="002D5F79">
      <w:pPr>
        <w:spacing w:line="360" w:lineRule="auto"/>
        <w:ind w:left="-181" w:firstLine="357"/>
        <w:jc w:val="both"/>
        <w:rPr>
          <w:sz w:val="28"/>
          <w:szCs w:val="28"/>
        </w:rPr>
      </w:pPr>
      <w:r w:rsidRPr="002D5F79">
        <w:rPr>
          <w:sz w:val="28"/>
          <w:szCs w:val="28"/>
        </w:rPr>
        <w:t>Нормы-предписания, устанавливающие нормативные определения понятий, относящихся к сфере уголовного права («преступление», «наказание») или содержащие общеобязательные правила поведения.</w:t>
      </w:r>
    </w:p>
    <w:p w:rsidR="00472F0D" w:rsidRPr="002D5F79" w:rsidRDefault="00472F0D" w:rsidP="002D5F79">
      <w:pPr>
        <w:spacing w:line="360" w:lineRule="auto"/>
        <w:ind w:left="-181" w:firstLine="357"/>
        <w:jc w:val="both"/>
        <w:rPr>
          <w:sz w:val="28"/>
          <w:szCs w:val="28"/>
        </w:rPr>
      </w:pPr>
      <w:r w:rsidRPr="002D5F79">
        <w:rPr>
          <w:sz w:val="28"/>
          <w:szCs w:val="28"/>
        </w:rPr>
        <w:t>Нормы-запреты, устанавливающие недопустимость совершения определённых общественно опасных действий под страхом наказания.</w:t>
      </w:r>
    </w:p>
    <w:p w:rsidR="00472F0D" w:rsidRPr="002D5F79" w:rsidRDefault="00472F0D" w:rsidP="002D5F79">
      <w:pPr>
        <w:spacing w:line="360" w:lineRule="auto"/>
        <w:ind w:left="-181" w:firstLine="357"/>
        <w:jc w:val="both"/>
        <w:rPr>
          <w:sz w:val="28"/>
          <w:szCs w:val="28"/>
        </w:rPr>
      </w:pPr>
      <w:r w:rsidRPr="002D5F79">
        <w:rPr>
          <w:sz w:val="28"/>
          <w:szCs w:val="28"/>
        </w:rPr>
        <w:t>Нормы-поощрения, стимулирующие лицо к совершению определённых действий.</w:t>
      </w:r>
    </w:p>
    <w:p w:rsidR="00472F0D" w:rsidRPr="00816622" w:rsidRDefault="00472F0D" w:rsidP="002D5F79">
      <w:pPr>
        <w:spacing w:line="360" w:lineRule="auto"/>
        <w:ind w:left="-181" w:firstLine="357"/>
        <w:jc w:val="both"/>
        <w:rPr>
          <w:b/>
          <w:sz w:val="28"/>
          <w:szCs w:val="28"/>
        </w:rPr>
      </w:pPr>
      <w:r w:rsidRPr="00816622">
        <w:rPr>
          <w:b/>
          <w:sz w:val="28"/>
          <w:szCs w:val="28"/>
        </w:rPr>
        <w:t>Структура уголовно-правовой нормы</w:t>
      </w:r>
    </w:p>
    <w:p w:rsidR="00472F0D" w:rsidRPr="002D5F79" w:rsidRDefault="00472F0D" w:rsidP="002D5F79">
      <w:pPr>
        <w:spacing w:line="360" w:lineRule="auto"/>
        <w:ind w:left="-181" w:firstLine="357"/>
        <w:jc w:val="both"/>
        <w:rPr>
          <w:sz w:val="28"/>
          <w:szCs w:val="28"/>
        </w:rPr>
      </w:pPr>
      <w:r w:rsidRPr="002D5F79">
        <w:rPr>
          <w:sz w:val="28"/>
          <w:szCs w:val="28"/>
        </w:rPr>
        <w:t>Уголовно-правовая норма состоит из гипотезы, диспозиции и санкции: в гипотезе содержатся условия действия нормы, диспозицией устанавливается правило поведения, а санкцией — меры ответственности за нарушение нормы; нормы Общей части могут состоять также только из гипотезы и диспозиции и даже только из диспозиции (нормы-определения).</w:t>
      </w:r>
    </w:p>
    <w:p w:rsidR="00472F0D" w:rsidRPr="002D5F79" w:rsidRDefault="00472F0D" w:rsidP="002D5F79">
      <w:pPr>
        <w:spacing w:line="360" w:lineRule="auto"/>
        <w:ind w:left="-181" w:firstLine="357"/>
        <w:jc w:val="both"/>
        <w:rPr>
          <w:sz w:val="28"/>
          <w:szCs w:val="28"/>
        </w:rPr>
      </w:pPr>
      <w:r w:rsidRPr="002D5F79">
        <w:rPr>
          <w:sz w:val="28"/>
          <w:szCs w:val="28"/>
        </w:rPr>
        <w:t>Нормы уголовного закона состоят из гипотезы (которая в уголовно-правовой теории обычно называется диспозицией), которая описывает условия применимости данной нормы, и санкции, а их диспозиция (устанавливающая правила поведения), как правило, лишь предполагается в уголовном законе: это внешнее по отношению к нему правило поведения или норма морали, которую государство считает нужным охранять в уголовно-правовом порядке.</w:t>
      </w:r>
    </w:p>
    <w:p w:rsidR="00472F0D" w:rsidRPr="002D5F79" w:rsidRDefault="00472F0D" w:rsidP="002D5F79">
      <w:pPr>
        <w:spacing w:line="360" w:lineRule="auto"/>
        <w:ind w:left="-181" w:firstLine="357"/>
        <w:jc w:val="both"/>
        <w:rPr>
          <w:sz w:val="28"/>
          <w:szCs w:val="28"/>
        </w:rPr>
      </w:pPr>
      <w:r w:rsidRPr="002D5F79">
        <w:rPr>
          <w:sz w:val="28"/>
          <w:szCs w:val="28"/>
        </w:rPr>
        <w:t>Споры вызывает даже сам факт существования уголовно-правовых норм: так, в нормативной теории К. Биндинга считается, что функция уголовного права сводится к назначению кары за нарушение правовых норм, относящихся к другим отраслям права: гражданскому, конституционному и т. д.</w:t>
      </w:r>
    </w:p>
    <w:p w:rsidR="00472F0D" w:rsidRPr="00816622" w:rsidRDefault="00472F0D" w:rsidP="002D5F79">
      <w:pPr>
        <w:spacing w:line="360" w:lineRule="auto"/>
        <w:ind w:left="-181" w:firstLine="357"/>
        <w:jc w:val="both"/>
        <w:rPr>
          <w:b/>
          <w:sz w:val="28"/>
          <w:szCs w:val="28"/>
        </w:rPr>
      </w:pPr>
      <w:r w:rsidRPr="00816622">
        <w:rPr>
          <w:b/>
          <w:sz w:val="28"/>
          <w:szCs w:val="28"/>
        </w:rPr>
        <w:t>Виды диспозиций</w:t>
      </w:r>
    </w:p>
    <w:p w:rsidR="00472F0D" w:rsidRPr="002D5F79" w:rsidRDefault="00472F0D" w:rsidP="002D5F79">
      <w:pPr>
        <w:spacing w:line="360" w:lineRule="auto"/>
        <w:ind w:left="-181" w:firstLine="357"/>
        <w:jc w:val="both"/>
        <w:rPr>
          <w:sz w:val="28"/>
          <w:szCs w:val="28"/>
        </w:rPr>
      </w:pPr>
      <w:r w:rsidRPr="002D5F79">
        <w:rPr>
          <w:sz w:val="28"/>
          <w:szCs w:val="28"/>
        </w:rPr>
        <w:t>Диспозиция уголовно-правовой нормы (относящейся к Особенной части уголовного закона) устанавливает признаки конкретного преступного деяния. Она может быть нескольких видов:</w:t>
      </w:r>
    </w:p>
    <w:p w:rsidR="00472F0D" w:rsidRPr="002D5F79" w:rsidRDefault="00472F0D" w:rsidP="002D5F79">
      <w:pPr>
        <w:spacing w:line="360" w:lineRule="auto"/>
        <w:ind w:left="-181" w:firstLine="357"/>
        <w:jc w:val="both"/>
        <w:rPr>
          <w:sz w:val="28"/>
          <w:szCs w:val="28"/>
        </w:rPr>
      </w:pPr>
      <w:r w:rsidRPr="002D5F79">
        <w:rPr>
          <w:sz w:val="28"/>
          <w:szCs w:val="28"/>
        </w:rPr>
        <w:t>Простая диспозиция называет деяние («похищение человека», «угон судна») но не раскрывает его признаков, не содержит его определения.</w:t>
      </w:r>
    </w:p>
    <w:p w:rsidR="00472F0D" w:rsidRPr="002D5F79" w:rsidRDefault="00472F0D" w:rsidP="002D5F79">
      <w:pPr>
        <w:spacing w:line="360" w:lineRule="auto"/>
        <w:ind w:left="-181" w:firstLine="357"/>
        <w:jc w:val="both"/>
        <w:rPr>
          <w:sz w:val="28"/>
          <w:szCs w:val="28"/>
        </w:rPr>
      </w:pPr>
      <w:r w:rsidRPr="002D5F79">
        <w:rPr>
          <w:sz w:val="28"/>
          <w:szCs w:val="28"/>
        </w:rPr>
        <w:t>Описательная диспозиция, помимо наименования деяния содержит его определение или описание («убийство, то есть умышленное причинение смерти другому человеку»). Описание может быть кратким или подробным.</w:t>
      </w:r>
    </w:p>
    <w:p w:rsidR="00472F0D" w:rsidRPr="002D5F79" w:rsidRDefault="00472F0D" w:rsidP="002D5F79">
      <w:pPr>
        <w:spacing w:line="360" w:lineRule="auto"/>
        <w:ind w:left="-181" w:firstLine="357"/>
        <w:jc w:val="both"/>
        <w:rPr>
          <w:sz w:val="28"/>
          <w:szCs w:val="28"/>
        </w:rPr>
      </w:pPr>
      <w:r w:rsidRPr="002D5F79">
        <w:rPr>
          <w:sz w:val="28"/>
          <w:szCs w:val="28"/>
        </w:rPr>
        <w:t>Ссылочная (или отсылочная) диспозиция характеризуется наличием отсылки к другой статье уголовного закона. Как правило, ссылочная диспозиция формулируется в негативной форме: например, «не повлекшее последствий, указанных в ст. … настоящего кодекса».</w:t>
      </w:r>
    </w:p>
    <w:p w:rsidR="00472F0D" w:rsidRPr="002D5F79" w:rsidRDefault="00472F0D" w:rsidP="002D5F79">
      <w:pPr>
        <w:spacing w:line="360" w:lineRule="auto"/>
        <w:ind w:left="-181" w:firstLine="357"/>
        <w:jc w:val="both"/>
        <w:rPr>
          <w:sz w:val="28"/>
          <w:szCs w:val="28"/>
        </w:rPr>
      </w:pPr>
      <w:r w:rsidRPr="002D5F79">
        <w:rPr>
          <w:sz w:val="28"/>
          <w:szCs w:val="28"/>
        </w:rPr>
        <w:t>Бланкетная диспозиция предполагает использование для установления признаков деяния нормативных актов других отраслей права: например, для того, чтобы установить полный перечень деяний, запрещаемых статьёй уголовного закона, устанавливающей ответственность за преступное нарушение правил дорожного движения, необходимо обратиться к соответствующим нормативным актам, устанавливающим эти правила.</w:t>
      </w:r>
    </w:p>
    <w:p w:rsidR="00472F0D" w:rsidRPr="002D5F79" w:rsidRDefault="00472F0D" w:rsidP="002D5F79">
      <w:pPr>
        <w:spacing w:line="360" w:lineRule="auto"/>
        <w:ind w:left="-181" w:firstLine="357"/>
        <w:jc w:val="both"/>
        <w:rPr>
          <w:sz w:val="28"/>
          <w:szCs w:val="28"/>
        </w:rPr>
      </w:pPr>
      <w:r w:rsidRPr="002D5F79">
        <w:rPr>
          <w:sz w:val="28"/>
          <w:szCs w:val="28"/>
        </w:rPr>
        <w:t>Смешанные, содержащие признаки одновременно описательной и бланкетной диспозиции или бланкетной и ссылочной диспозиции и т. д.</w:t>
      </w:r>
    </w:p>
    <w:p w:rsidR="00472F0D" w:rsidRPr="002D5F79" w:rsidRDefault="00472F0D" w:rsidP="002D5F79">
      <w:pPr>
        <w:spacing w:line="360" w:lineRule="auto"/>
        <w:ind w:left="-181" w:firstLine="357"/>
        <w:jc w:val="both"/>
        <w:rPr>
          <w:sz w:val="28"/>
          <w:szCs w:val="28"/>
        </w:rPr>
      </w:pPr>
    </w:p>
    <w:p w:rsidR="00472F0D" w:rsidRPr="002D5F79" w:rsidRDefault="00472F0D" w:rsidP="002D5F79">
      <w:pPr>
        <w:spacing w:line="360" w:lineRule="auto"/>
        <w:ind w:left="-181" w:firstLine="357"/>
        <w:jc w:val="both"/>
        <w:rPr>
          <w:sz w:val="28"/>
          <w:szCs w:val="28"/>
        </w:rPr>
      </w:pPr>
      <w:r w:rsidRPr="002D5F79">
        <w:rPr>
          <w:sz w:val="28"/>
          <w:szCs w:val="28"/>
        </w:rPr>
        <w:t>Выделяют также альтернативные диспозиции, в которых предусматривается несколько самостоятельных действий, каждое из которых является достаточным для наступления ответственности по данной уголовно-правовой норме.</w:t>
      </w:r>
    </w:p>
    <w:p w:rsidR="00472F0D" w:rsidRPr="00816622" w:rsidRDefault="00472F0D" w:rsidP="002D5F79">
      <w:pPr>
        <w:spacing w:line="360" w:lineRule="auto"/>
        <w:ind w:left="-181" w:firstLine="357"/>
        <w:jc w:val="both"/>
        <w:rPr>
          <w:b/>
          <w:sz w:val="28"/>
          <w:szCs w:val="28"/>
        </w:rPr>
      </w:pPr>
      <w:r w:rsidRPr="00816622">
        <w:rPr>
          <w:b/>
          <w:sz w:val="28"/>
          <w:szCs w:val="28"/>
        </w:rPr>
        <w:t>Виды санкций</w:t>
      </w:r>
    </w:p>
    <w:p w:rsidR="00472F0D" w:rsidRPr="002D5F79" w:rsidRDefault="00472F0D" w:rsidP="002D5F79">
      <w:pPr>
        <w:spacing w:line="360" w:lineRule="auto"/>
        <w:ind w:left="-181" w:firstLine="357"/>
        <w:jc w:val="both"/>
        <w:rPr>
          <w:sz w:val="28"/>
          <w:szCs w:val="28"/>
        </w:rPr>
      </w:pPr>
      <w:r w:rsidRPr="002D5F79">
        <w:rPr>
          <w:sz w:val="28"/>
          <w:szCs w:val="28"/>
        </w:rPr>
        <w:t>В санкции нормы уголовного закона устанавливаются меры ответственности, подлежащие применению к лицу, совершившему конкретное деяние. Существуют следующие виды санкций:</w:t>
      </w:r>
    </w:p>
    <w:p w:rsidR="00472F0D" w:rsidRPr="002D5F79" w:rsidRDefault="00472F0D" w:rsidP="002D5F79">
      <w:pPr>
        <w:spacing w:line="360" w:lineRule="auto"/>
        <w:ind w:left="-181" w:firstLine="357"/>
        <w:jc w:val="both"/>
        <w:rPr>
          <w:sz w:val="28"/>
          <w:szCs w:val="28"/>
        </w:rPr>
      </w:pPr>
      <w:r w:rsidRPr="002D5F79">
        <w:rPr>
          <w:sz w:val="28"/>
          <w:szCs w:val="28"/>
        </w:rPr>
        <w:t>Относительно определённая, устанавливающая конкретный вид наказания и его минимальный и максимальный пределы (или только максимальный предел; в этом случае наказание не может быть меньше, чем предусмотрено в статье Общей части, регулирующей порядок применения соответствующего вида наказания).</w:t>
      </w:r>
    </w:p>
    <w:p w:rsidR="00472F0D" w:rsidRPr="002D5F79" w:rsidRDefault="00472F0D" w:rsidP="002D5F79">
      <w:pPr>
        <w:spacing w:line="360" w:lineRule="auto"/>
        <w:ind w:left="-181" w:firstLine="357"/>
        <w:jc w:val="both"/>
        <w:rPr>
          <w:sz w:val="28"/>
          <w:szCs w:val="28"/>
        </w:rPr>
      </w:pPr>
      <w:r w:rsidRPr="002D5F79">
        <w:rPr>
          <w:sz w:val="28"/>
          <w:szCs w:val="28"/>
        </w:rPr>
        <w:t>Альтернативная, предусматривающая выбор одного из нескольких видов наказания (например, лишения свободы или штрафа).</w:t>
      </w:r>
    </w:p>
    <w:p w:rsidR="00472F0D" w:rsidRPr="002D5F79" w:rsidRDefault="00472F0D" w:rsidP="002D5F79">
      <w:pPr>
        <w:spacing w:line="360" w:lineRule="auto"/>
        <w:ind w:left="-181" w:firstLine="357"/>
        <w:jc w:val="both"/>
        <w:rPr>
          <w:sz w:val="28"/>
          <w:szCs w:val="28"/>
        </w:rPr>
      </w:pPr>
      <w:r w:rsidRPr="002D5F79">
        <w:rPr>
          <w:sz w:val="28"/>
          <w:szCs w:val="28"/>
        </w:rPr>
        <w:t>Абсолютно определённая, предусматривающая единственный вид наказания с точно определённым его размером, не допускающим вариаций. В современном законодательстве такие санкции применяются редко.</w:t>
      </w:r>
    </w:p>
    <w:p w:rsidR="00472F0D" w:rsidRPr="002D5F79" w:rsidRDefault="00472F0D" w:rsidP="002D5F79">
      <w:pPr>
        <w:spacing w:line="360" w:lineRule="auto"/>
        <w:ind w:left="-181" w:firstLine="357"/>
        <w:jc w:val="both"/>
        <w:rPr>
          <w:sz w:val="28"/>
          <w:szCs w:val="28"/>
        </w:rPr>
      </w:pPr>
      <w:r w:rsidRPr="002D5F79">
        <w:rPr>
          <w:sz w:val="28"/>
          <w:szCs w:val="28"/>
        </w:rPr>
        <w:t>Отсылочная, в которой не указывается наказание, подлежащее применение за совершение деяния, а содержится отсылка к санкции другой статьи уголовного законодательства.</w:t>
      </w:r>
    </w:p>
    <w:p w:rsidR="00472F0D" w:rsidRPr="002D5F79" w:rsidRDefault="00472F0D" w:rsidP="002D5F79">
      <w:pPr>
        <w:spacing w:line="360" w:lineRule="auto"/>
        <w:ind w:left="-181" w:firstLine="357"/>
        <w:jc w:val="both"/>
        <w:rPr>
          <w:sz w:val="28"/>
          <w:szCs w:val="28"/>
        </w:rPr>
      </w:pPr>
      <w:r w:rsidRPr="002D5F79">
        <w:rPr>
          <w:sz w:val="28"/>
          <w:szCs w:val="28"/>
        </w:rPr>
        <w:t>Кумулятивная, предусматривающая назначение одновременно двух видов наказания: основного и дополнительного. В некоторых случаях применение дополнительного наказания может ставиться в зависимость от усмотрения суда, выносящего решение по делу.</w:t>
      </w:r>
    </w:p>
    <w:p w:rsidR="00472F0D" w:rsidRPr="002D5F79" w:rsidRDefault="00472F0D" w:rsidP="002D5F79">
      <w:pPr>
        <w:spacing w:line="360" w:lineRule="auto"/>
        <w:ind w:left="-181" w:firstLine="357"/>
        <w:jc w:val="both"/>
        <w:rPr>
          <w:sz w:val="28"/>
          <w:szCs w:val="28"/>
        </w:rPr>
      </w:pPr>
      <w:r w:rsidRPr="002D5F79">
        <w:rPr>
          <w:sz w:val="28"/>
          <w:szCs w:val="28"/>
        </w:rPr>
        <w:t>Абсолютно неопределённая, не включающая никаких указаний о виде или размере наказания; такие санкции в основном применяются в рамочных нормативных актах международного характера в сфере борьбы с преступностью.</w:t>
      </w:r>
    </w:p>
    <w:p w:rsidR="00472F0D" w:rsidRPr="00816622" w:rsidRDefault="00472F0D" w:rsidP="002D5F79">
      <w:pPr>
        <w:spacing w:line="360" w:lineRule="auto"/>
        <w:ind w:left="-181" w:firstLine="357"/>
        <w:jc w:val="both"/>
        <w:rPr>
          <w:b/>
          <w:sz w:val="28"/>
          <w:szCs w:val="28"/>
        </w:rPr>
      </w:pPr>
      <w:r w:rsidRPr="00816622">
        <w:rPr>
          <w:b/>
          <w:sz w:val="28"/>
          <w:szCs w:val="28"/>
        </w:rPr>
        <w:t>Действие уголовного законодательства во времени</w:t>
      </w:r>
    </w:p>
    <w:p w:rsidR="00472F0D" w:rsidRPr="002D5F79" w:rsidRDefault="00472F0D" w:rsidP="002D5F79">
      <w:pPr>
        <w:spacing w:line="360" w:lineRule="auto"/>
        <w:ind w:left="-181" w:firstLine="357"/>
        <w:jc w:val="both"/>
        <w:rPr>
          <w:sz w:val="28"/>
          <w:szCs w:val="28"/>
        </w:rPr>
      </w:pPr>
      <w:r w:rsidRPr="002D5F79">
        <w:rPr>
          <w:sz w:val="28"/>
          <w:szCs w:val="28"/>
        </w:rPr>
        <w:t>По общему правилу, действие уголовного законодательства ограничено определёнными временными рамками. Уголовный закон начинает применяться после его вступления в силу и действует вплоть до его отмены или замены новым законодательным актом. Действие закона также может прекращаться вследствие истечения срока его действия, который был изначально предусмотрен в самом законе, либо обстоятельств, обусловивших его принятие (например, военного положения).</w:t>
      </w:r>
    </w:p>
    <w:p w:rsidR="00472F0D" w:rsidRPr="002D5F79" w:rsidRDefault="00472F0D" w:rsidP="002D5F79">
      <w:pPr>
        <w:spacing w:line="360" w:lineRule="auto"/>
        <w:ind w:left="-181" w:firstLine="357"/>
        <w:jc w:val="both"/>
        <w:rPr>
          <w:sz w:val="28"/>
          <w:szCs w:val="28"/>
        </w:rPr>
      </w:pPr>
      <w:r w:rsidRPr="002D5F79">
        <w:rPr>
          <w:sz w:val="28"/>
          <w:szCs w:val="28"/>
        </w:rPr>
        <w:t>В современных государствах, как правило, к совершённому преступлению применяется тот уголовный закон, который действовал в момент его совершения. Это правило не распространяется на случаи, когда новый уголовный закон смягчает или исключает уголовную ответственность за совершённое деяние, такой закон может иметь обратную силу.</w:t>
      </w:r>
    </w:p>
    <w:p w:rsidR="00472F0D" w:rsidRPr="00816622" w:rsidRDefault="00472F0D" w:rsidP="002D5F79">
      <w:pPr>
        <w:spacing w:line="360" w:lineRule="auto"/>
        <w:ind w:left="-181" w:firstLine="357"/>
        <w:jc w:val="both"/>
        <w:rPr>
          <w:b/>
          <w:sz w:val="28"/>
          <w:szCs w:val="28"/>
        </w:rPr>
      </w:pPr>
      <w:r w:rsidRPr="00816622">
        <w:rPr>
          <w:b/>
          <w:sz w:val="28"/>
          <w:szCs w:val="28"/>
        </w:rPr>
        <w:t>Время совершения преступления</w:t>
      </w:r>
    </w:p>
    <w:p w:rsidR="00472F0D" w:rsidRPr="002D5F79" w:rsidRDefault="00472F0D" w:rsidP="002D5F79">
      <w:pPr>
        <w:spacing w:line="360" w:lineRule="auto"/>
        <w:ind w:left="-181" w:firstLine="357"/>
        <w:jc w:val="both"/>
        <w:rPr>
          <w:sz w:val="28"/>
          <w:szCs w:val="28"/>
        </w:rPr>
      </w:pPr>
      <w:r w:rsidRPr="002D5F79">
        <w:rPr>
          <w:sz w:val="28"/>
          <w:szCs w:val="28"/>
        </w:rPr>
        <w:t>Спорным в уголовно-правовой теории является вопрос о том, какой момент времени следует считать моментом совершения преступления. По этому поводу имеются следующие точки зрения:</w:t>
      </w:r>
    </w:p>
    <w:p w:rsidR="00472F0D" w:rsidRPr="002D5F79" w:rsidRDefault="00472F0D" w:rsidP="002D5F79">
      <w:pPr>
        <w:spacing w:line="360" w:lineRule="auto"/>
        <w:ind w:left="-181" w:firstLine="357"/>
        <w:jc w:val="both"/>
        <w:rPr>
          <w:sz w:val="28"/>
          <w:szCs w:val="28"/>
        </w:rPr>
      </w:pPr>
      <w:r w:rsidRPr="002D5F79">
        <w:rPr>
          <w:sz w:val="28"/>
          <w:szCs w:val="28"/>
        </w:rPr>
        <w:t>Моментом совершения преступления является момент совершения общественно опасного действия или бездействия.</w:t>
      </w:r>
    </w:p>
    <w:p w:rsidR="00472F0D" w:rsidRPr="002D5F79" w:rsidRDefault="00472F0D" w:rsidP="002D5F79">
      <w:pPr>
        <w:spacing w:line="360" w:lineRule="auto"/>
        <w:ind w:left="-181" w:firstLine="357"/>
        <w:jc w:val="both"/>
        <w:rPr>
          <w:sz w:val="28"/>
          <w:szCs w:val="28"/>
        </w:rPr>
      </w:pPr>
      <w:r w:rsidRPr="002D5F79">
        <w:rPr>
          <w:sz w:val="28"/>
          <w:szCs w:val="28"/>
        </w:rPr>
        <w:t>Временем совершения преступления является время наступления общественно опасных последствий.</w:t>
      </w:r>
    </w:p>
    <w:p w:rsidR="00472F0D" w:rsidRPr="002D5F79" w:rsidRDefault="00472F0D" w:rsidP="002D5F79">
      <w:pPr>
        <w:spacing w:line="360" w:lineRule="auto"/>
        <w:ind w:left="-181" w:firstLine="357"/>
        <w:jc w:val="both"/>
        <w:rPr>
          <w:sz w:val="28"/>
          <w:szCs w:val="28"/>
        </w:rPr>
      </w:pPr>
      <w:r w:rsidRPr="002D5F79">
        <w:rPr>
          <w:sz w:val="28"/>
          <w:szCs w:val="28"/>
        </w:rPr>
        <w:t>В случае, когда после совершения действия виновный сохраняет контроль над развитием событий и может предотвратить последствия — момент наступления последствий, в остальных случаях — момент совершения действия.</w:t>
      </w:r>
    </w:p>
    <w:p w:rsidR="00472F0D" w:rsidRPr="002D5F79" w:rsidRDefault="00472F0D" w:rsidP="002D5F79">
      <w:pPr>
        <w:spacing w:line="360" w:lineRule="auto"/>
        <w:ind w:left="-181" w:firstLine="357"/>
        <w:jc w:val="both"/>
        <w:rPr>
          <w:sz w:val="28"/>
          <w:szCs w:val="28"/>
        </w:rPr>
      </w:pPr>
      <w:r w:rsidRPr="002D5F79">
        <w:rPr>
          <w:sz w:val="28"/>
          <w:szCs w:val="28"/>
        </w:rPr>
        <w:t>Временем совершения преступления признаётся время совершения преступного деяния, однако если виновный желал наступления последствий в другое время, временем совершения преступления признаётся время наступления последствий.</w:t>
      </w:r>
    </w:p>
    <w:p w:rsidR="00472F0D" w:rsidRPr="002D5F79" w:rsidRDefault="00472F0D" w:rsidP="002D5F79">
      <w:pPr>
        <w:spacing w:line="360" w:lineRule="auto"/>
        <w:ind w:left="-181" w:firstLine="357"/>
        <w:jc w:val="both"/>
        <w:rPr>
          <w:sz w:val="28"/>
          <w:szCs w:val="28"/>
        </w:rPr>
      </w:pPr>
      <w:r w:rsidRPr="002D5F79">
        <w:rPr>
          <w:sz w:val="28"/>
          <w:szCs w:val="28"/>
        </w:rPr>
        <w:t>Особенности при определении момента совершения преступления имеются в продолжаемых преступлениях (состоящих из ряда тождественных действий) и длящихся преступлениях (суть которых заключается в длительном невыполнении лицом возложенной на него юридической обязанности). Обычно время совершения этих преступлений определяется в продолжаемых преступлениях — по моменту совершения последнего из действий или пресечения преступления, в длящихся — по моменту добровольного или принудительного прекращения преступления (по моменту фактического окончания преступления). Некоторыми учёными предлагается исходить при определении времени совершения таких преступлений из момента их юридического окончания — времени, когда в деянии виновного уже будут присутствовать все признаки состава преступления, которое он замыслил совершить.</w:t>
      </w:r>
    </w:p>
    <w:p w:rsidR="00472F0D" w:rsidRPr="002D5F79" w:rsidRDefault="00472F0D" w:rsidP="002D5F79">
      <w:pPr>
        <w:spacing w:line="360" w:lineRule="auto"/>
        <w:ind w:left="-181" w:firstLine="357"/>
        <w:jc w:val="both"/>
        <w:rPr>
          <w:sz w:val="28"/>
          <w:szCs w:val="28"/>
        </w:rPr>
      </w:pPr>
      <w:r w:rsidRPr="002D5F79">
        <w:rPr>
          <w:sz w:val="28"/>
          <w:szCs w:val="28"/>
        </w:rPr>
        <w:t>В современных системах уголовного права момент совершения преступления обычно связываетс</w:t>
      </w:r>
      <w:r w:rsidR="002D5F79" w:rsidRPr="002D5F79">
        <w:rPr>
          <w:sz w:val="28"/>
          <w:szCs w:val="28"/>
        </w:rPr>
        <w:t>я с моментом совершения деяния</w:t>
      </w:r>
      <w:r w:rsidRPr="002D5F79">
        <w:rPr>
          <w:sz w:val="28"/>
          <w:szCs w:val="28"/>
        </w:rPr>
        <w:t>. Это связывается с тем, что именно в этот момент окончательно формируется субъективное отношение виновного к своим поступкам, которое в соответствии с принципом субъективного вменения является необходимой предпосылкой уголовной ответственности.</w:t>
      </w:r>
    </w:p>
    <w:p w:rsidR="00472F0D" w:rsidRPr="002D5F79" w:rsidRDefault="00472F0D" w:rsidP="002D5F79">
      <w:pPr>
        <w:spacing w:line="360" w:lineRule="auto"/>
        <w:ind w:left="-181" w:firstLine="357"/>
        <w:jc w:val="both"/>
        <w:rPr>
          <w:sz w:val="28"/>
          <w:szCs w:val="28"/>
        </w:rPr>
      </w:pPr>
      <w:r w:rsidRPr="002D5F79">
        <w:rPr>
          <w:sz w:val="28"/>
          <w:szCs w:val="28"/>
        </w:rPr>
        <w:t>Не имеет единственного решения также вопрос о времени совершения преступления соучастниками: организатором, подстрекателем, пособником. Согласно одной точке зрения, момент совершения преступления исполнителем и этими соучастниками совпадает. Согласно другой, в расчёт надлежит принимать только действия самого соучастника, а момент совершения преступле</w:t>
      </w:r>
      <w:r w:rsidR="002D5F79" w:rsidRPr="002D5F79">
        <w:rPr>
          <w:sz w:val="28"/>
          <w:szCs w:val="28"/>
        </w:rPr>
        <w:t>ния исполнителем роли не играет</w:t>
      </w:r>
      <w:r w:rsidRPr="002D5F79">
        <w:rPr>
          <w:sz w:val="28"/>
          <w:szCs w:val="28"/>
        </w:rPr>
        <w:t>.</w:t>
      </w:r>
    </w:p>
    <w:p w:rsidR="00472F0D" w:rsidRPr="00816622" w:rsidRDefault="00472F0D" w:rsidP="002D5F79">
      <w:pPr>
        <w:spacing w:line="360" w:lineRule="auto"/>
        <w:ind w:left="-181" w:firstLine="357"/>
        <w:jc w:val="both"/>
        <w:rPr>
          <w:b/>
          <w:sz w:val="28"/>
          <w:szCs w:val="28"/>
        </w:rPr>
      </w:pPr>
      <w:r w:rsidRPr="00816622">
        <w:rPr>
          <w:b/>
          <w:sz w:val="28"/>
          <w:szCs w:val="28"/>
        </w:rPr>
        <w:t>Действие уголовного законодательства в пространстве</w:t>
      </w:r>
    </w:p>
    <w:p w:rsidR="00472F0D" w:rsidRPr="002D5F79" w:rsidRDefault="00472F0D" w:rsidP="002D5F79">
      <w:pPr>
        <w:spacing w:line="360" w:lineRule="auto"/>
        <w:ind w:left="-181" w:firstLine="357"/>
        <w:jc w:val="both"/>
        <w:rPr>
          <w:sz w:val="28"/>
          <w:szCs w:val="28"/>
        </w:rPr>
      </w:pPr>
      <w:r w:rsidRPr="002D5F79">
        <w:rPr>
          <w:sz w:val="28"/>
          <w:szCs w:val="28"/>
        </w:rPr>
        <w:t>Истории известно множество способов решения проблемы выбора уголовного закона, подлежащего применению в случаях, в зависимости от государственной принадлежности преступника и места совершения преступления. Так, в средневековой Европе выбор закона зависел от национальности преступника: «франк судился по законам франков, аллеман — по закону аллеманов, бургунд — по закону бургундскому и римлянин — по римскому»; позже нередко применялся закон места задержания преступника.</w:t>
      </w:r>
    </w:p>
    <w:p w:rsidR="00FB4FE2" w:rsidRDefault="00472F0D" w:rsidP="00FB4FE2">
      <w:pPr>
        <w:spacing w:line="360" w:lineRule="auto"/>
        <w:ind w:left="-181" w:firstLine="357"/>
        <w:jc w:val="both"/>
        <w:rPr>
          <w:sz w:val="28"/>
          <w:szCs w:val="28"/>
        </w:rPr>
      </w:pPr>
      <w:r w:rsidRPr="002D5F79">
        <w:rPr>
          <w:sz w:val="28"/>
          <w:szCs w:val="28"/>
        </w:rPr>
        <w:t>В современном уголовном праве действие уголовного закона в пространстве определяется несколькими принципами: территориальным, гражданства, универсальным и реальным.</w:t>
      </w:r>
    </w:p>
    <w:p w:rsidR="00A44A76" w:rsidRDefault="00FB4FE2" w:rsidP="00FB4FE2">
      <w:pPr>
        <w:spacing w:line="360" w:lineRule="auto"/>
        <w:ind w:left="-181" w:firstLine="357"/>
        <w:jc w:val="center"/>
        <w:rPr>
          <w:b/>
          <w:sz w:val="32"/>
          <w:szCs w:val="32"/>
        </w:rPr>
      </w:pPr>
      <w:r>
        <w:rPr>
          <w:sz w:val="28"/>
          <w:szCs w:val="28"/>
        </w:rPr>
        <w:br w:type="page"/>
      </w:r>
      <w:r w:rsidRPr="00474961">
        <w:rPr>
          <w:b/>
          <w:sz w:val="32"/>
          <w:szCs w:val="32"/>
        </w:rPr>
        <w:t>4. Задача.</w:t>
      </w:r>
    </w:p>
    <w:p w:rsidR="00A36A48" w:rsidRDefault="00A36A48" w:rsidP="00A44A76">
      <w:pPr>
        <w:spacing w:line="360" w:lineRule="auto"/>
        <w:ind w:left="-181" w:firstLine="357"/>
        <w:jc w:val="both"/>
        <w:rPr>
          <w:sz w:val="28"/>
          <w:szCs w:val="28"/>
        </w:rPr>
      </w:pPr>
      <w:r>
        <w:rPr>
          <w:sz w:val="28"/>
          <w:szCs w:val="28"/>
        </w:rPr>
        <w:t xml:space="preserve">Согласно статье </w:t>
      </w:r>
      <w:r w:rsidR="007279E6">
        <w:rPr>
          <w:sz w:val="28"/>
          <w:szCs w:val="28"/>
        </w:rPr>
        <w:t>273</w:t>
      </w:r>
      <w:r>
        <w:rPr>
          <w:sz w:val="28"/>
          <w:szCs w:val="28"/>
        </w:rPr>
        <w:t xml:space="preserve"> главы </w:t>
      </w:r>
      <w:r w:rsidR="007279E6">
        <w:rPr>
          <w:sz w:val="28"/>
          <w:szCs w:val="28"/>
        </w:rPr>
        <w:t>35</w:t>
      </w:r>
      <w:r>
        <w:rPr>
          <w:sz w:val="28"/>
          <w:szCs w:val="28"/>
        </w:rPr>
        <w:t xml:space="preserve"> ГПК РФ ООО «Купе» имеет право на </w:t>
      </w:r>
      <w:r w:rsidR="007279E6">
        <w:rPr>
          <w:sz w:val="28"/>
          <w:szCs w:val="28"/>
        </w:rPr>
        <w:t>обжалование</w:t>
      </w:r>
      <w:r>
        <w:rPr>
          <w:sz w:val="28"/>
          <w:szCs w:val="28"/>
        </w:rPr>
        <w:t xml:space="preserve"> решения арбитражного суда Хабаровского края.</w:t>
      </w:r>
    </w:p>
    <w:p w:rsidR="007279E6" w:rsidRPr="007279E6" w:rsidRDefault="007279E6" w:rsidP="007279E6">
      <w:pPr>
        <w:spacing w:line="360" w:lineRule="auto"/>
        <w:ind w:left="-181" w:firstLine="357"/>
        <w:jc w:val="both"/>
        <w:rPr>
          <w:sz w:val="28"/>
          <w:szCs w:val="28"/>
        </w:rPr>
      </w:pPr>
      <w:r w:rsidRPr="007279E6">
        <w:rPr>
          <w:sz w:val="28"/>
          <w:szCs w:val="28"/>
        </w:rPr>
        <w:t>Кассационная жалоба может быть подана в срок, не превышающий двух месяцев со дня вступления в законную силу обжалуемых решения, постановления арбитражного суда</w:t>
      </w:r>
      <w:r>
        <w:rPr>
          <w:sz w:val="28"/>
          <w:szCs w:val="28"/>
        </w:rPr>
        <w:t xml:space="preserve"> ( п.1. ст.276 гл.35 ГПК РФ)</w:t>
      </w:r>
    </w:p>
    <w:p w:rsidR="00A44A76" w:rsidRDefault="007279E6" w:rsidP="003878F9">
      <w:pPr>
        <w:spacing w:line="360" w:lineRule="auto"/>
        <w:ind w:left="-181" w:firstLine="357"/>
        <w:jc w:val="both"/>
        <w:rPr>
          <w:b/>
          <w:sz w:val="32"/>
          <w:szCs w:val="32"/>
        </w:rPr>
      </w:pPr>
      <w:r w:rsidRPr="007279E6">
        <w:rPr>
          <w:sz w:val="28"/>
          <w:szCs w:val="28"/>
        </w:rPr>
        <w:t xml:space="preserve">Восстановление возможно - по ходатайству лица, обратившегося с кассационной жалобой, пропущенный срок подачи кассационной жалобы может быть восстановлен арбитражным судом кассационной инстанции при условии, что ходатайство подано не позднее шести месяцев со дня вступления в законную силу обжалуемого судебного акта и арбитражный суд кассационной инстанции признает причины пропуска срока уважительными (п.2 </w:t>
      </w:r>
      <w:r>
        <w:rPr>
          <w:sz w:val="28"/>
          <w:szCs w:val="28"/>
        </w:rPr>
        <w:t>ст.276 гл.35 ГПК РФ).</w:t>
      </w:r>
    </w:p>
    <w:p w:rsidR="007777DB" w:rsidRDefault="00847E72" w:rsidP="005E2115">
      <w:pPr>
        <w:spacing w:line="360" w:lineRule="auto"/>
        <w:ind w:left="-181" w:firstLine="357"/>
        <w:jc w:val="center"/>
        <w:rPr>
          <w:b/>
          <w:sz w:val="32"/>
          <w:szCs w:val="32"/>
        </w:rPr>
      </w:pPr>
      <w:r>
        <w:rPr>
          <w:sz w:val="28"/>
          <w:szCs w:val="28"/>
        </w:rPr>
        <w:br w:type="page"/>
      </w:r>
      <w:r w:rsidR="005E2115" w:rsidRPr="005E2115">
        <w:rPr>
          <w:b/>
          <w:sz w:val="32"/>
          <w:szCs w:val="32"/>
        </w:rPr>
        <w:t>Список литературы</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Уголовное право России. Части Общая и Особенная: учебник / Под ред. А. И. Рарога. М., 2008. С. 14.</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Уголовное право России. Часть Общая / Отв. ред. Л. Л. Кругликов. М., 2005. § 1.1 главы 3.</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Курс уголовного права. Общая часть. Том 1: Учение о преступлении / Под ред. Н. Ф. Кузнецовой, И. М. Тяжковой. М., 2002. С. 78.</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Уголовное право России. Учебник для вузов. В 2-х тт. Т. 1: Общая часть / Под ред. А. Н. Игнатова, Ю. А. Красикова. М., 2005. С. 39, 44.</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Якубов А. Е. Обратная сила уголовного закона: некоторые проблемы совершенствования Уголовного кодекса Российской Федерации. СПб., 2003. С. 25.</w:t>
      </w:r>
    </w:p>
    <w:p w:rsidR="005E2115" w:rsidRPr="005E2115"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Уголовное право России. Учебник для вузов. В 2-х тт. Т. 1: Общая часть / Под ред. А. Н. Игнатова, Ю. А. Красикова. М., 2005. С. 50-51.</w:t>
      </w:r>
    </w:p>
    <w:p w:rsidR="008F5B0A" w:rsidRDefault="005E2115" w:rsidP="005E2115">
      <w:pPr>
        <w:numPr>
          <w:ilvl w:val="0"/>
          <w:numId w:val="8"/>
        </w:numPr>
        <w:tabs>
          <w:tab w:val="clear" w:pos="896"/>
          <w:tab w:val="num" w:pos="-360"/>
        </w:tabs>
        <w:spacing w:line="360" w:lineRule="auto"/>
        <w:ind w:left="-180"/>
        <w:jc w:val="both"/>
        <w:rPr>
          <w:sz w:val="28"/>
          <w:szCs w:val="28"/>
        </w:rPr>
      </w:pPr>
      <w:r w:rsidRPr="005E2115">
        <w:rPr>
          <w:sz w:val="28"/>
          <w:szCs w:val="28"/>
        </w:rPr>
        <w:t>Курс уголовного права. Общая часть. Том 1: Учение о преступлении / Под ред. Н. Ф. Кузнецовой, И. М. Тяжковой. М., 2002. С. 94.</w:t>
      </w:r>
    </w:p>
    <w:p w:rsidR="005E2115" w:rsidRPr="00474961" w:rsidRDefault="005E2115" w:rsidP="003878F9">
      <w:pPr>
        <w:spacing w:line="360" w:lineRule="auto"/>
        <w:rPr>
          <w:b/>
          <w:sz w:val="32"/>
          <w:szCs w:val="32"/>
        </w:rPr>
      </w:pPr>
      <w:bookmarkStart w:id="0" w:name="_GoBack"/>
      <w:bookmarkEnd w:id="0"/>
    </w:p>
    <w:sectPr w:rsidR="005E2115" w:rsidRPr="00474961" w:rsidSect="002F301A">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2C" w:rsidRDefault="00D8652C">
      <w:r>
        <w:separator/>
      </w:r>
    </w:p>
  </w:endnote>
  <w:endnote w:type="continuationSeparator" w:id="0">
    <w:p w:rsidR="00D8652C" w:rsidRDefault="00D8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1A" w:rsidRDefault="002F301A" w:rsidP="002E71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301A" w:rsidRDefault="002F301A" w:rsidP="002F30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1A" w:rsidRDefault="002F301A" w:rsidP="002E71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7D13">
      <w:rPr>
        <w:rStyle w:val="a6"/>
        <w:noProof/>
      </w:rPr>
      <w:t>2</w:t>
    </w:r>
    <w:r>
      <w:rPr>
        <w:rStyle w:val="a6"/>
      </w:rPr>
      <w:fldChar w:fldCharType="end"/>
    </w:r>
  </w:p>
  <w:p w:rsidR="002F301A" w:rsidRDefault="002F301A" w:rsidP="002F30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2C" w:rsidRDefault="00D8652C">
      <w:r>
        <w:separator/>
      </w:r>
    </w:p>
  </w:footnote>
  <w:footnote w:type="continuationSeparator" w:id="0">
    <w:p w:rsidR="00D8652C" w:rsidRDefault="00D8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069E"/>
    <w:multiLevelType w:val="hybridMultilevel"/>
    <w:tmpl w:val="3BF6C556"/>
    <w:lvl w:ilvl="0" w:tplc="0419000F">
      <w:start w:val="1"/>
      <w:numFmt w:val="decimal"/>
      <w:lvlText w:val="%1."/>
      <w:lvlJc w:val="left"/>
      <w:pPr>
        <w:tabs>
          <w:tab w:val="num" w:pos="896"/>
        </w:tabs>
        <w:ind w:left="896" w:hanging="360"/>
      </w:p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1">
    <w:nsid w:val="393C79D0"/>
    <w:multiLevelType w:val="hybridMultilevel"/>
    <w:tmpl w:val="093C8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5638DE"/>
    <w:multiLevelType w:val="hybridMultilevel"/>
    <w:tmpl w:val="12BAC774"/>
    <w:lvl w:ilvl="0" w:tplc="296ED1C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2778F2"/>
    <w:multiLevelType w:val="multilevel"/>
    <w:tmpl w:val="1F7AD59A"/>
    <w:lvl w:ilvl="0">
      <w:start w:val="1"/>
      <w:numFmt w:val="lowerLetter"/>
      <w:lvlText w:val="%1)"/>
      <w:lvlJc w:val="left"/>
      <w:pPr>
        <w:tabs>
          <w:tab w:val="num" w:pos="896"/>
        </w:tabs>
        <w:ind w:left="896" w:hanging="360"/>
      </w:pPr>
    </w:lvl>
    <w:lvl w:ilvl="1">
      <w:start w:val="1"/>
      <w:numFmt w:val="lowerLetter"/>
      <w:lvlText w:val="%2."/>
      <w:lvlJc w:val="left"/>
      <w:pPr>
        <w:tabs>
          <w:tab w:val="num" w:pos="1616"/>
        </w:tabs>
        <w:ind w:left="1616" w:hanging="360"/>
      </w:pPr>
    </w:lvl>
    <w:lvl w:ilvl="2">
      <w:start w:val="1"/>
      <w:numFmt w:val="lowerRoman"/>
      <w:lvlText w:val="%3."/>
      <w:lvlJc w:val="right"/>
      <w:pPr>
        <w:tabs>
          <w:tab w:val="num" w:pos="2336"/>
        </w:tabs>
        <w:ind w:left="2336" w:hanging="180"/>
      </w:pPr>
    </w:lvl>
    <w:lvl w:ilvl="3">
      <w:start w:val="1"/>
      <w:numFmt w:val="decimal"/>
      <w:lvlText w:val="%4."/>
      <w:lvlJc w:val="left"/>
      <w:pPr>
        <w:tabs>
          <w:tab w:val="num" w:pos="3056"/>
        </w:tabs>
        <w:ind w:left="3056" w:hanging="360"/>
      </w:pPr>
    </w:lvl>
    <w:lvl w:ilvl="4">
      <w:start w:val="1"/>
      <w:numFmt w:val="lowerLetter"/>
      <w:lvlText w:val="%5."/>
      <w:lvlJc w:val="left"/>
      <w:pPr>
        <w:tabs>
          <w:tab w:val="num" w:pos="3776"/>
        </w:tabs>
        <w:ind w:left="3776" w:hanging="360"/>
      </w:pPr>
    </w:lvl>
    <w:lvl w:ilvl="5">
      <w:start w:val="1"/>
      <w:numFmt w:val="lowerRoman"/>
      <w:lvlText w:val="%6."/>
      <w:lvlJc w:val="right"/>
      <w:pPr>
        <w:tabs>
          <w:tab w:val="num" w:pos="4496"/>
        </w:tabs>
        <w:ind w:left="4496" w:hanging="180"/>
      </w:pPr>
    </w:lvl>
    <w:lvl w:ilvl="6">
      <w:start w:val="1"/>
      <w:numFmt w:val="decimal"/>
      <w:lvlText w:val="%7."/>
      <w:lvlJc w:val="left"/>
      <w:pPr>
        <w:tabs>
          <w:tab w:val="num" w:pos="5216"/>
        </w:tabs>
        <w:ind w:left="5216" w:hanging="360"/>
      </w:pPr>
    </w:lvl>
    <w:lvl w:ilvl="7">
      <w:start w:val="1"/>
      <w:numFmt w:val="lowerLetter"/>
      <w:lvlText w:val="%8."/>
      <w:lvlJc w:val="left"/>
      <w:pPr>
        <w:tabs>
          <w:tab w:val="num" w:pos="5936"/>
        </w:tabs>
        <w:ind w:left="5936" w:hanging="360"/>
      </w:pPr>
    </w:lvl>
    <w:lvl w:ilvl="8">
      <w:start w:val="1"/>
      <w:numFmt w:val="lowerRoman"/>
      <w:lvlText w:val="%9."/>
      <w:lvlJc w:val="right"/>
      <w:pPr>
        <w:tabs>
          <w:tab w:val="num" w:pos="6656"/>
        </w:tabs>
        <w:ind w:left="6656" w:hanging="180"/>
      </w:pPr>
    </w:lvl>
  </w:abstractNum>
  <w:abstractNum w:abstractNumId="4">
    <w:nsid w:val="51A55A9D"/>
    <w:multiLevelType w:val="hybridMultilevel"/>
    <w:tmpl w:val="2076BB4E"/>
    <w:lvl w:ilvl="0" w:tplc="0419000F">
      <w:start w:val="1"/>
      <w:numFmt w:val="decimal"/>
      <w:lvlText w:val="%1."/>
      <w:lvlJc w:val="left"/>
      <w:pPr>
        <w:tabs>
          <w:tab w:val="num" w:pos="896"/>
        </w:tabs>
        <w:ind w:left="896" w:hanging="360"/>
      </w:p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5">
    <w:nsid w:val="529027C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F3D6208"/>
    <w:multiLevelType w:val="hybridMultilevel"/>
    <w:tmpl w:val="38B01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68076D"/>
    <w:multiLevelType w:val="hybridMultilevel"/>
    <w:tmpl w:val="1F7AD59A"/>
    <w:lvl w:ilvl="0" w:tplc="04190017">
      <w:start w:val="1"/>
      <w:numFmt w:val="lowerLetter"/>
      <w:lvlText w:val="%1)"/>
      <w:lvlJc w:val="left"/>
      <w:pPr>
        <w:tabs>
          <w:tab w:val="num" w:pos="896"/>
        </w:tabs>
        <w:ind w:left="896" w:hanging="360"/>
      </w:p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num w:numId="1">
    <w:abstractNumId w:val="2"/>
  </w:num>
  <w:num w:numId="2">
    <w:abstractNumId w:val="6"/>
  </w:num>
  <w:num w:numId="3">
    <w:abstractNumId w:val="7"/>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AFA"/>
    <w:rsid w:val="000740CE"/>
    <w:rsid w:val="000E679C"/>
    <w:rsid w:val="00124D39"/>
    <w:rsid w:val="00147557"/>
    <w:rsid w:val="00182DC5"/>
    <w:rsid w:val="001A266D"/>
    <w:rsid w:val="00235AFA"/>
    <w:rsid w:val="002D5F79"/>
    <w:rsid w:val="002E71B4"/>
    <w:rsid w:val="002F301A"/>
    <w:rsid w:val="002F5ADF"/>
    <w:rsid w:val="003878F9"/>
    <w:rsid w:val="003A7011"/>
    <w:rsid w:val="003D1F8E"/>
    <w:rsid w:val="00421373"/>
    <w:rsid w:val="00472F0D"/>
    <w:rsid w:val="00474961"/>
    <w:rsid w:val="0048005D"/>
    <w:rsid w:val="004C5EE7"/>
    <w:rsid w:val="005E2115"/>
    <w:rsid w:val="007279E6"/>
    <w:rsid w:val="007777DB"/>
    <w:rsid w:val="007F045F"/>
    <w:rsid w:val="00816622"/>
    <w:rsid w:val="00847E72"/>
    <w:rsid w:val="00863576"/>
    <w:rsid w:val="00883EA8"/>
    <w:rsid w:val="008A1BCB"/>
    <w:rsid w:val="008F5B0A"/>
    <w:rsid w:val="00924125"/>
    <w:rsid w:val="00A15D07"/>
    <w:rsid w:val="00A31F3B"/>
    <w:rsid w:val="00A36A48"/>
    <w:rsid w:val="00A44A76"/>
    <w:rsid w:val="00A97A6F"/>
    <w:rsid w:val="00B57D13"/>
    <w:rsid w:val="00B9249B"/>
    <w:rsid w:val="00BA0003"/>
    <w:rsid w:val="00BB027A"/>
    <w:rsid w:val="00C23A39"/>
    <w:rsid w:val="00C54A92"/>
    <w:rsid w:val="00C9342E"/>
    <w:rsid w:val="00D07C3F"/>
    <w:rsid w:val="00D8652C"/>
    <w:rsid w:val="00DC07E8"/>
    <w:rsid w:val="00E14845"/>
    <w:rsid w:val="00E86597"/>
    <w:rsid w:val="00F13336"/>
    <w:rsid w:val="00F14563"/>
    <w:rsid w:val="00FB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767F6-C53B-400B-ACD5-EFAE503B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63576"/>
    <w:pPr>
      <w:keepNext/>
      <w:spacing w:before="240" w:after="60" w:line="320" w:lineRule="exac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740CE"/>
    <w:rPr>
      <w:sz w:val="20"/>
      <w:szCs w:val="20"/>
    </w:rPr>
  </w:style>
  <w:style w:type="character" w:styleId="a4">
    <w:name w:val="footnote reference"/>
    <w:basedOn w:val="a0"/>
    <w:semiHidden/>
    <w:rsid w:val="000740CE"/>
    <w:rPr>
      <w:vertAlign w:val="superscript"/>
    </w:rPr>
  </w:style>
  <w:style w:type="character" w:customStyle="1" w:styleId="10">
    <w:name w:val="Заголовок 1 Знак"/>
    <w:basedOn w:val="a0"/>
    <w:link w:val="1"/>
    <w:rsid w:val="00863576"/>
    <w:rPr>
      <w:rFonts w:ascii="Arial" w:hAnsi="Arial" w:cs="Arial"/>
      <w:b/>
      <w:bCs/>
      <w:kern w:val="28"/>
      <w:sz w:val="28"/>
      <w:szCs w:val="28"/>
      <w:lang w:val="ru-RU" w:eastAsia="ru-RU" w:bidi="ar-SA"/>
    </w:rPr>
  </w:style>
  <w:style w:type="paragraph" w:styleId="a5">
    <w:name w:val="footer"/>
    <w:basedOn w:val="a"/>
    <w:rsid w:val="002F301A"/>
    <w:pPr>
      <w:tabs>
        <w:tab w:val="center" w:pos="4677"/>
        <w:tab w:val="right" w:pos="9355"/>
      </w:tabs>
    </w:pPr>
  </w:style>
  <w:style w:type="character" w:styleId="a6">
    <w:name w:val="page number"/>
    <w:basedOn w:val="a0"/>
    <w:rsid w:val="002F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BEST_XP</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Артём</dc:creator>
  <cp:keywords/>
  <dc:description/>
  <cp:lastModifiedBy>admin</cp:lastModifiedBy>
  <cp:revision>2</cp:revision>
  <dcterms:created xsi:type="dcterms:W3CDTF">2014-05-09T02:52:00Z</dcterms:created>
  <dcterms:modified xsi:type="dcterms:W3CDTF">2014-05-09T02:52:00Z</dcterms:modified>
</cp:coreProperties>
</file>