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B8" w:rsidRDefault="00C62AB8" w:rsidP="00D023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2F72" w:rsidRPr="00D02376" w:rsidRDefault="00B32F72" w:rsidP="00D023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02376">
        <w:rPr>
          <w:rFonts w:ascii="Times New Roman" w:hAnsi="Times New Roman"/>
          <w:sz w:val="28"/>
          <w:szCs w:val="28"/>
        </w:rPr>
        <w:t>МИНОБРНАУКИ РОССИИ</w:t>
      </w:r>
    </w:p>
    <w:p w:rsidR="00B32F72" w:rsidRPr="00D02376" w:rsidRDefault="00B32F72" w:rsidP="00D023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02376">
        <w:rPr>
          <w:rFonts w:ascii="Times New Roman" w:hAnsi="Times New Roman"/>
          <w:sz w:val="28"/>
          <w:szCs w:val="28"/>
        </w:rPr>
        <w:t>Государственное</w:t>
      </w:r>
    </w:p>
    <w:p w:rsidR="00B32F72" w:rsidRPr="00D02376" w:rsidRDefault="00B32F72" w:rsidP="00D02376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376">
        <w:rPr>
          <w:rFonts w:ascii="Times New Roman" w:hAnsi="Times New Roman"/>
          <w:sz w:val="28"/>
          <w:szCs w:val="28"/>
        </w:rPr>
        <w:t>образовательное учреждение высшего</w:t>
      </w:r>
    </w:p>
    <w:p w:rsidR="00B32F72" w:rsidRPr="00D02376" w:rsidRDefault="00B32F72" w:rsidP="00D02376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376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B32F72" w:rsidRPr="00D02376" w:rsidRDefault="00B32F72" w:rsidP="00D023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02376">
        <w:rPr>
          <w:rFonts w:ascii="Times New Roman" w:hAnsi="Times New Roman"/>
          <w:b/>
          <w:sz w:val="28"/>
          <w:szCs w:val="28"/>
        </w:rPr>
        <w:t>«Челябинский</w:t>
      </w:r>
    </w:p>
    <w:p w:rsidR="00B32F72" w:rsidRPr="00D02376" w:rsidRDefault="00B32F72" w:rsidP="00D02376">
      <w:pPr>
        <w:pStyle w:val="4"/>
        <w:spacing w:before="0" w:after="0"/>
        <w:jc w:val="center"/>
        <w:rPr>
          <w:b w:val="0"/>
          <w:szCs w:val="28"/>
        </w:rPr>
      </w:pPr>
      <w:r w:rsidRPr="00D02376">
        <w:rPr>
          <w:szCs w:val="28"/>
        </w:rPr>
        <w:t>государственный  университет</w:t>
      </w:r>
      <w:r w:rsidRPr="00D02376">
        <w:rPr>
          <w:b w:val="0"/>
          <w:szCs w:val="28"/>
        </w:rPr>
        <w:t>»</w:t>
      </w:r>
    </w:p>
    <w:p w:rsidR="00B32F72" w:rsidRPr="00D02376" w:rsidRDefault="00B32F72" w:rsidP="00D023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376">
        <w:rPr>
          <w:rFonts w:ascii="Times New Roman" w:hAnsi="Times New Roman"/>
          <w:b/>
          <w:sz w:val="28"/>
          <w:szCs w:val="28"/>
        </w:rPr>
        <w:t>(ГОУ ВПО «ЧелГУ»)</w:t>
      </w:r>
    </w:p>
    <w:p w:rsidR="00B32F72" w:rsidRPr="00D02376" w:rsidRDefault="00B32F72" w:rsidP="00D023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02376">
        <w:rPr>
          <w:rFonts w:ascii="Times New Roman" w:hAnsi="Times New Roman"/>
          <w:sz w:val="28"/>
          <w:szCs w:val="28"/>
        </w:rPr>
        <w:t>Институт экономики отраслей, бизнеса и администрирования</w:t>
      </w:r>
    </w:p>
    <w:p w:rsidR="00B32F72" w:rsidRPr="00D02376" w:rsidRDefault="00B32F72" w:rsidP="00D023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02376">
        <w:rPr>
          <w:rFonts w:ascii="Times New Roman" w:hAnsi="Times New Roman"/>
          <w:sz w:val="28"/>
          <w:szCs w:val="28"/>
        </w:rPr>
        <w:t>Кафедра экономики отраслей и рынков</w:t>
      </w:r>
    </w:p>
    <w:p w:rsidR="00B32F72" w:rsidRPr="00D02376" w:rsidRDefault="00B32F72" w:rsidP="00D023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2F72" w:rsidRPr="00D02376" w:rsidRDefault="00B32F72" w:rsidP="00D023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2F72" w:rsidRPr="00D02376" w:rsidRDefault="00B32F72" w:rsidP="00D023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2F72" w:rsidRPr="00D02376" w:rsidRDefault="00B32F72" w:rsidP="00D023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2F72" w:rsidRDefault="00B32F72" w:rsidP="00D023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2F72" w:rsidRPr="00D02376" w:rsidRDefault="00B32F72" w:rsidP="00D023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2376">
        <w:rPr>
          <w:rFonts w:ascii="Times New Roman" w:hAnsi="Times New Roman"/>
          <w:sz w:val="28"/>
          <w:szCs w:val="28"/>
        </w:rPr>
        <w:t>Курсовая работа по таможенной статистике</w:t>
      </w:r>
    </w:p>
    <w:p w:rsidR="00B32F72" w:rsidRPr="00D02376" w:rsidRDefault="00B32F72" w:rsidP="00D023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2376">
        <w:rPr>
          <w:rFonts w:ascii="Times New Roman" w:hAnsi="Times New Roman"/>
          <w:sz w:val="28"/>
          <w:szCs w:val="28"/>
        </w:rPr>
        <w:t>Электронное декларирование</w:t>
      </w:r>
    </w:p>
    <w:p w:rsidR="00B32F72" w:rsidRPr="00D02376" w:rsidRDefault="00B32F72" w:rsidP="00D0237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B32F72" w:rsidRPr="00D02376" w:rsidRDefault="00B32F72" w:rsidP="00D0237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B32F72" w:rsidRPr="00D02376" w:rsidRDefault="00B32F72" w:rsidP="00D0237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02376">
        <w:rPr>
          <w:rFonts w:ascii="Times New Roman" w:hAnsi="Times New Roman"/>
          <w:sz w:val="28"/>
          <w:szCs w:val="28"/>
        </w:rPr>
        <w:t>Выполнил: Янгалина И.А.</w:t>
      </w:r>
    </w:p>
    <w:p w:rsidR="00B32F72" w:rsidRPr="00D02376" w:rsidRDefault="00B32F72" w:rsidP="00D0237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02376">
        <w:rPr>
          <w:rFonts w:ascii="Times New Roman" w:hAnsi="Times New Roman"/>
          <w:sz w:val="28"/>
          <w:szCs w:val="28"/>
        </w:rPr>
        <w:t>Группа: 21Т-501</w:t>
      </w:r>
    </w:p>
    <w:p w:rsidR="00B32F72" w:rsidRPr="00D02376" w:rsidRDefault="00B32F72" w:rsidP="00D0237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Проверил: Силова Е.С.</w:t>
      </w:r>
    </w:p>
    <w:p w:rsidR="00B32F72" w:rsidRDefault="00B32F72" w:rsidP="00D023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2F72" w:rsidRDefault="00B32F72" w:rsidP="00D023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2F72" w:rsidRDefault="00B32F72" w:rsidP="00D023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2376">
        <w:rPr>
          <w:rFonts w:ascii="Times New Roman" w:hAnsi="Times New Roman"/>
          <w:sz w:val="28"/>
          <w:szCs w:val="28"/>
        </w:rPr>
        <w:t>Челябинск 2011</w:t>
      </w:r>
    </w:p>
    <w:p w:rsidR="00B32F72" w:rsidRDefault="00B32F72" w:rsidP="00C9138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B32F72" w:rsidRDefault="00B32F72" w:rsidP="00BC2B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B32F72" w:rsidRPr="00C9138B" w:rsidRDefault="00B32F72" w:rsidP="00BC2B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9138B">
        <w:rPr>
          <w:rFonts w:ascii="Times New Roman" w:hAnsi="Times New Roman"/>
          <w:bCs/>
          <w:color w:val="202020"/>
          <w:sz w:val="28"/>
          <w:szCs w:val="28"/>
          <w:lang w:eastAsia="ru-RU"/>
        </w:rPr>
        <w:t xml:space="preserve"> Общие положения таможенного декларирования.</w:t>
      </w:r>
    </w:p>
    <w:p w:rsidR="00B32F72" w:rsidRDefault="00B32F72" w:rsidP="00BC2B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Понятие таможенной декларации</w:t>
      </w:r>
    </w:p>
    <w:p w:rsidR="00B32F72" w:rsidRDefault="00B32F72" w:rsidP="00BC2B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Электронное декларирование</w:t>
      </w:r>
    </w:p>
    <w:p w:rsidR="00B32F72" w:rsidRDefault="00B32F72" w:rsidP="00BC2BC6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033B6D">
        <w:rPr>
          <w:rFonts w:ascii="Times New Roman" w:hAnsi="Times New Roman"/>
          <w:sz w:val="28"/>
          <w:szCs w:val="28"/>
          <w:lang w:eastAsia="ru-RU"/>
        </w:rPr>
        <w:t>Электронная цифровая подпись</w:t>
      </w:r>
    </w:p>
    <w:p w:rsidR="00B32F72" w:rsidRDefault="00B32F72" w:rsidP="00BC2BC6">
      <w:pPr>
        <w:spacing w:after="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033B6D">
        <w:rPr>
          <w:rFonts w:ascii="Times New Roman" w:hAnsi="Times New Roman"/>
          <w:sz w:val="28"/>
          <w:szCs w:val="28"/>
          <w:lang w:eastAsia="ru-RU"/>
        </w:rPr>
        <w:t>Электронное декларирование на практике.</w:t>
      </w:r>
    </w:p>
    <w:p w:rsidR="00B32F72" w:rsidRDefault="00B32F72" w:rsidP="00BC2BC6">
      <w:pPr>
        <w:spacing w:after="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B6D">
        <w:rPr>
          <w:rFonts w:ascii="Times New Roman" w:hAnsi="Times New Roman"/>
          <w:sz w:val="28"/>
          <w:szCs w:val="28"/>
          <w:lang w:eastAsia="ru-RU"/>
        </w:rPr>
        <w:t>2.1. Электронное декларирование напрямую к ГНИВЦ ФТС России</w:t>
      </w:r>
    </w:p>
    <w:p w:rsidR="00B32F72" w:rsidRDefault="00B32F72" w:rsidP="00BC2BC6">
      <w:pPr>
        <w:spacing w:after="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Электронное декларирование через информационного оператора</w:t>
      </w:r>
    </w:p>
    <w:p w:rsidR="00B32F72" w:rsidRDefault="00B32F72" w:rsidP="00BC2BC6">
      <w:pPr>
        <w:spacing w:after="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Заключение</w:t>
      </w:r>
    </w:p>
    <w:p w:rsidR="00B32F72" w:rsidRPr="00BC2BC6" w:rsidRDefault="00B32F72" w:rsidP="00BC2BC6">
      <w:pPr>
        <w:spacing w:after="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Список используемой литературы</w:t>
      </w:r>
    </w:p>
    <w:p w:rsidR="00B32F72" w:rsidRDefault="00B32F72" w:rsidP="00BC2BC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2F72" w:rsidRDefault="00B32F72" w:rsidP="00D023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2F72" w:rsidRDefault="00B32F72" w:rsidP="00D023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2F72" w:rsidRDefault="00B32F72" w:rsidP="00D023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2F72" w:rsidRDefault="00B32F72" w:rsidP="00D023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2F72" w:rsidRDefault="00B32F72" w:rsidP="00D023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2F72" w:rsidRDefault="00B32F72" w:rsidP="00D023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2F72" w:rsidRDefault="00B32F72" w:rsidP="00D023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2F72" w:rsidRDefault="00B32F72" w:rsidP="00D023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2F72" w:rsidRDefault="00B32F72" w:rsidP="00D023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2F72" w:rsidRDefault="00B32F72" w:rsidP="00BC2B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2F72" w:rsidRPr="00C9138B" w:rsidRDefault="00B32F72" w:rsidP="00BC2BC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9138B">
        <w:rPr>
          <w:rFonts w:ascii="Times New Roman" w:hAnsi="Times New Roman"/>
          <w:sz w:val="28"/>
          <w:szCs w:val="28"/>
        </w:rPr>
        <w:t>Введение.</w:t>
      </w:r>
    </w:p>
    <w:p w:rsidR="00B32F72" w:rsidRPr="00EC54F6" w:rsidRDefault="00B32F72" w:rsidP="00EC54F6">
      <w:pPr>
        <w:pStyle w:val="Style12"/>
        <w:widowControl/>
        <w:spacing w:before="3" w:line="360" w:lineRule="auto"/>
        <w:rPr>
          <w:rStyle w:val="FontStyle39"/>
          <w:b w:val="0"/>
          <w:spacing w:val="-10"/>
          <w:sz w:val="28"/>
          <w:szCs w:val="28"/>
        </w:rPr>
      </w:pPr>
      <w:r w:rsidRPr="00EC54F6">
        <w:rPr>
          <w:rStyle w:val="FontStyle39"/>
          <w:b w:val="0"/>
          <w:spacing w:val="-10"/>
          <w:sz w:val="28"/>
          <w:szCs w:val="28"/>
        </w:rPr>
        <w:t>Актуальность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темы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>
        <w:rPr>
          <w:rStyle w:val="FontStyle39"/>
          <w:b w:val="0"/>
          <w:spacing w:val="-10"/>
          <w:sz w:val="28"/>
          <w:szCs w:val="28"/>
        </w:rPr>
        <w:t>курсовой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работы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определяется тем,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что: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современное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экономическое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развитие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характеризуется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ярко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выраженной тенденцией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интеграции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национальных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экономик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в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межстрановые,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региональные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и единый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межхозяйственный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комплекс,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стремлением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к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созданию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обширных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зон свободной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торговли,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к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повышению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роли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международных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соглашений,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по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обмену товарами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услугами,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по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движению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финансовых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ресурсов,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начинает формироваться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финансовый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рынок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с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едиными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правилами,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регламентирующими оборот,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как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материальных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ценностей,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так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финансовых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средств,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национальные экономики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во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всех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странах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в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определенной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мере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становятся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открытыми, включаются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в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мировое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разделение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труда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в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международную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конкуренцию.</w:t>
      </w:r>
    </w:p>
    <w:p w:rsidR="00B32F72" w:rsidRPr="00EC54F6" w:rsidRDefault="00B32F72" w:rsidP="00EC54F6">
      <w:pPr>
        <w:pStyle w:val="Style13"/>
        <w:widowControl/>
        <w:spacing w:before="3" w:line="360" w:lineRule="auto"/>
        <w:rPr>
          <w:rStyle w:val="FontStyle39"/>
          <w:b w:val="0"/>
          <w:spacing w:val="-10"/>
          <w:sz w:val="28"/>
          <w:szCs w:val="28"/>
        </w:rPr>
      </w:pPr>
      <w:r w:rsidRPr="00EC54F6">
        <w:rPr>
          <w:rStyle w:val="FontStyle39"/>
          <w:b w:val="0"/>
          <w:spacing w:val="-10"/>
          <w:sz w:val="28"/>
          <w:szCs w:val="28"/>
        </w:rPr>
        <w:t>Внешние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экономические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связи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стали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объективно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обусловленными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и превратились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в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важнейший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фактор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экономического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роста.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Во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многих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странах именно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они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определяют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состояние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национальной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экономики,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эта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тенденция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в перспективе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усилится.</w:t>
      </w:r>
    </w:p>
    <w:p w:rsidR="00B32F72" w:rsidRPr="00EC54F6" w:rsidRDefault="00B32F72" w:rsidP="00EC54F6">
      <w:pPr>
        <w:pStyle w:val="Style13"/>
        <w:widowControl/>
        <w:spacing w:before="9" w:line="360" w:lineRule="auto"/>
        <w:ind w:firstLine="441"/>
        <w:rPr>
          <w:rStyle w:val="FontStyle39"/>
          <w:b w:val="0"/>
          <w:spacing w:val="-10"/>
          <w:sz w:val="28"/>
          <w:szCs w:val="28"/>
        </w:rPr>
      </w:pPr>
      <w:r w:rsidRPr="00EC54F6">
        <w:rPr>
          <w:rStyle w:val="FontStyle39"/>
          <w:b w:val="0"/>
          <w:spacing w:val="-10"/>
          <w:sz w:val="28"/>
          <w:szCs w:val="28"/>
        </w:rPr>
        <w:t>В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настоящее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время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внешнеэкономическая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деятельность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в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России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развивается стремительными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темпами.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В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системе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органов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государственного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управления внешнеэкономической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деятельностью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особая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роль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отводится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Федеральной таможенной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службе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Российской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Федерации</w:t>
      </w:r>
      <w:r>
        <w:rPr>
          <w:rStyle w:val="FontStyle39"/>
          <w:b w:val="0"/>
          <w:sz w:val="28"/>
          <w:szCs w:val="28"/>
        </w:rPr>
        <w:t xml:space="preserve">, </w:t>
      </w:r>
      <w:r w:rsidRPr="00EC54F6">
        <w:rPr>
          <w:rStyle w:val="FontStyle39"/>
          <w:b w:val="0"/>
          <w:spacing w:val="-10"/>
          <w:sz w:val="28"/>
          <w:szCs w:val="28"/>
        </w:rPr>
        <w:t>как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наиболее динамично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развивающейся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отвечающая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за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сектор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внешнеэкономической деятельности.</w:t>
      </w:r>
    </w:p>
    <w:p w:rsidR="00B32F72" w:rsidRDefault="00B32F72" w:rsidP="00EC54F6">
      <w:pPr>
        <w:pStyle w:val="Style13"/>
        <w:widowControl/>
        <w:spacing w:before="9" w:line="360" w:lineRule="auto"/>
        <w:rPr>
          <w:rStyle w:val="FontStyle39"/>
          <w:b w:val="0"/>
          <w:spacing w:val="-10"/>
          <w:sz w:val="28"/>
          <w:szCs w:val="28"/>
        </w:rPr>
      </w:pPr>
      <w:r w:rsidRPr="00EC54F6">
        <w:rPr>
          <w:rStyle w:val="FontStyle39"/>
          <w:b w:val="0"/>
          <w:spacing w:val="-10"/>
          <w:sz w:val="28"/>
          <w:szCs w:val="28"/>
        </w:rPr>
        <w:t>Один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из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основных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институтов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таможенного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права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выступает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таможенное оформление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представляет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собой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совокупность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юридических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норм, определяющих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последовательность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проводимых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мероприятий,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направленных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на обеспечение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перемещения,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уполномоченными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лицами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в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отношении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товаров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и транспортных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средств,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через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таможенную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границу</w:t>
      </w:r>
      <w:r w:rsidRPr="00EC54F6">
        <w:rPr>
          <w:rStyle w:val="FontStyle39"/>
          <w:b w:val="0"/>
          <w:sz w:val="28"/>
          <w:szCs w:val="28"/>
        </w:rPr>
        <w:t xml:space="preserve"> </w:t>
      </w:r>
      <w:r w:rsidRPr="00EC54F6">
        <w:rPr>
          <w:rStyle w:val="FontStyle39"/>
          <w:b w:val="0"/>
          <w:spacing w:val="-10"/>
          <w:sz w:val="28"/>
          <w:szCs w:val="28"/>
        </w:rPr>
        <w:t>РФ.</w:t>
      </w:r>
    </w:p>
    <w:p w:rsidR="00B32F72" w:rsidRDefault="00B32F72" w:rsidP="00EC54F6">
      <w:pPr>
        <w:pStyle w:val="Style13"/>
        <w:widowControl/>
        <w:spacing w:before="9" w:line="360" w:lineRule="auto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Задачами курсовой работы являются: изучение общих</w:t>
      </w:r>
      <w:r w:rsidRPr="00EC54F6">
        <w:rPr>
          <w:rStyle w:val="FontStyle38"/>
          <w:sz w:val="28"/>
          <w:szCs w:val="28"/>
        </w:rPr>
        <w:t xml:space="preserve"> положений таможенного оформления, структуру тамож</w:t>
      </w:r>
      <w:r>
        <w:rPr>
          <w:rStyle w:val="FontStyle38"/>
          <w:sz w:val="28"/>
          <w:szCs w:val="28"/>
        </w:rPr>
        <w:t>енного оформления, особенности электронного декларирования.</w:t>
      </w:r>
    </w:p>
    <w:p w:rsidR="00B32F72" w:rsidRDefault="00B32F72" w:rsidP="006A4405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  <w:r>
        <w:rPr>
          <w:rStyle w:val="FontStyle39"/>
          <w:b w:val="0"/>
          <w:spacing w:val="-10"/>
          <w:sz w:val="28"/>
          <w:szCs w:val="28"/>
        </w:rPr>
        <w:t xml:space="preserve">         </w:t>
      </w:r>
      <w:r w:rsidRPr="00927D30">
        <w:rPr>
          <w:rStyle w:val="FontStyle39"/>
          <w:b w:val="0"/>
          <w:spacing w:val="-10"/>
          <w:sz w:val="28"/>
          <w:szCs w:val="28"/>
        </w:rPr>
        <w:t>Все</w:t>
      </w:r>
      <w:r w:rsidRPr="00927D30">
        <w:rPr>
          <w:rStyle w:val="FontStyle39"/>
          <w:b w:val="0"/>
          <w:sz w:val="28"/>
          <w:szCs w:val="28"/>
        </w:rPr>
        <w:t xml:space="preserve"> </w:t>
      </w:r>
      <w:r w:rsidRPr="00927D30">
        <w:rPr>
          <w:rStyle w:val="FontStyle39"/>
          <w:b w:val="0"/>
          <w:spacing w:val="-10"/>
          <w:sz w:val="28"/>
          <w:szCs w:val="28"/>
        </w:rPr>
        <w:t>правовые</w:t>
      </w:r>
      <w:r w:rsidRPr="00927D30">
        <w:rPr>
          <w:rStyle w:val="FontStyle39"/>
          <w:b w:val="0"/>
          <w:sz w:val="28"/>
          <w:szCs w:val="28"/>
        </w:rPr>
        <w:t xml:space="preserve"> </w:t>
      </w:r>
      <w:r w:rsidRPr="00927D30">
        <w:rPr>
          <w:rStyle w:val="FontStyle39"/>
          <w:b w:val="0"/>
          <w:spacing w:val="-10"/>
          <w:sz w:val="28"/>
          <w:szCs w:val="28"/>
        </w:rPr>
        <w:t>акты,</w:t>
      </w:r>
      <w:r w:rsidRPr="00927D30">
        <w:rPr>
          <w:rStyle w:val="FontStyle39"/>
          <w:b w:val="0"/>
          <w:sz w:val="28"/>
          <w:szCs w:val="28"/>
        </w:rPr>
        <w:t xml:space="preserve"> </w:t>
      </w:r>
      <w:r w:rsidRPr="00927D30">
        <w:rPr>
          <w:rStyle w:val="FontStyle39"/>
          <w:b w:val="0"/>
          <w:spacing w:val="-10"/>
          <w:sz w:val="28"/>
          <w:szCs w:val="28"/>
        </w:rPr>
        <w:t>регламентирующие</w:t>
      </w:r>
      <w:r w:rsidRPr="00927D30">
        <w:rPr>
          <w:rStyle w:val="FontStyle39"/>
          <w:b w:val="0"/>
          <w:sz w:val="28"/>
          <w:szCs w:val="28"/>
        </w:rPr>
        <w:t xml:space="preserve"> </w:t>
      </w:r>
      <w:r w:rsidRPr="00927D30">
        <w:rPr>
          <w:rStyle w:val="FontStyle39"/>
          <w:b w:val="0"/>
          <w:spacing w:val="-10"/>
          <w:sz w:val="28"/>
          <w:szCs w:val="28"/>
        </w:rPr>
        <w:t>положения</w:t>
      </w:r>
      <w:r w:rsidRPr="00927D30">
        <w:rPr>
          <w:rStyle w:val="FontStyle39"/>
          <w:b w:val="0"/>
          <w:sz w:val="28"/>
          <w:szCs w:val="28"/>
        </w:rPr>
        <w:t xml:space="preserve"> </w:t>
      </w:r>
      <w:r w:rsidRPr="00927D30">
        <w:rPr>
          <w:rStyle w:val="FontStyle39"/>
          <w:b w:val="0"/>
          <w:spacing w:val="-10"/>
          <w:sz w:val="28"/>
          <w:szCs w:val="28"/>
        </w:rPr>
        <w:t>таможенного</w:t>
      </w:r>
      <w:r w:rsidRPr="00927D30">
        <w:rPr>
          <w:rStyle w:val="FontStyle39"/>
          <w:b w:val="0"/>
          <w:sz w:val="28"/>
          <w:szCs w:val="28"/>
        </w:rPr>
        <w:t xml:space="preserve"> </w:t>
      </w:r>
      <w:r w:rsidRPr="00927D30">
        <w:rPr>
          <w:rStyle w:val="FontStyle39"/>
          <w:b w:val="0"/>
          <w:spacing w:val="-10"/>
          <w:sz w:val="28"/>
          <w:szCs w:val="28"/>
        </w:rPr>
        <w:t>оформления товаров</w:t>
      </w:r>
      <w:r w:rsidRPr="00927D30">
        <w:rPr>
          <w:rStyle w:val="FontStyle39"/>
          <w:b w:val="0"/>
          <w:sz w:val="28"/>
          <w:szCs w:val="28"/>
        </w:rPr>
        <w:t xml:space="preserve"> </w:t>
      </w:r>
      <w:r w:rsidRPr="00927D30">
        <w:rPr>
          <w:rStyle w:val="FontStyle39"/>
          <w:b w:val="0"/>
          <w:spacing w:val="-10"/>
          <w:sz w:val="28"/>
          <w:szCs w:val="28"/>
        </w:rPr>
        <w:t>и</w:t>
      </w:r>
      <w:r w:rsidRPr="00927D30">
        <w:rPr>
          <w:rStyle w:val="FontStyle39"/>
          <w:b w:val="0"/>
          <w:sz w:val="28"/>
          <w:szCs w:val="28"/>
        </w:rPr>
        <w:t xml:space="preserve"> </w:t>
      </w:r>
      <w:r w:rsidRPr="00927D30">
        <w:rPr>
          <w:rStyle w:val="FontStyle39"/>
          <w:b w:val="0"/>
          <w:spacing w:val="-10"/>
          <w:sz w:val="28"/>
          <w:szCs w:val="28"/>
        </w:rPr>
        <w:t>транспортных</w:t>
      </w:r>
      <w:r w:rsidRPr="00927D30">
        <w:rPr>
          <w:rStyle w:val="FontStyle39"/>
          <w:b w:val="0"/>
          <w:sz w:val="28"/>
          <w:szCs w:val="28"/>
        </w:rPr>
        <w:t xml:space="preserve"> </w:t>
      </w:r>
      <w:r w:rsidRPr="00927D30">
        <w:rPr>
          <w:rStyle w:val="FontStyle39"/>
          <w:b w:val="0"/>
          <w:spacing w:val="-10"/>
          <w:sz w:val="28"/>
          <w:szCs w:val="28"/>
        </w:rPr>
        <w:t>средств</w:t>
      </w:r>
      <w:r w:rsidRPr="00927D30">
        <w:rPr>
          <w:rStyle w:val="FontStyle39"/>
          <w:b w:val="0"/>
          <w:sz w:val="28"/>
          <w:szCs w:val="28"/>
        </w:rPr>
        <w:t xml:space="preserve"> </w:t>
      </w:r>
      <w:r w:rsidRPr="00927D30">
        <w:rPr>
          <w:rStyle w:val="FontStyle39"/>
          <w:b w:val="0"/>
          <w:spacing w:val="-10"/>
          <w:sz w:val="28"/>
          <w:szCs w:val="28"/>
        </w:rPr>
        <w:t>основаны</w:t>
      </w:r>
      <w:r w:rsidRPr="00927D30">
        <w:rPr>
          <w:rStyle w:val="FontStyle39"/>
          <w:b w:val="0"/>
          <w:sz w:val="28"/>
          <w:szCs w:val="28"/>
        </w:rPr>
        <w:t xml:space="preserve"> </w:t>
      </w:r>
      <w:r w:rsidRPr="00927D30">
        <w:rPr>
          <w:rStyle w:val="FontStyle39"/>
          <w:b w:val="0"/>
          <w:spacing w:val="-10"/>
          <w:sz w:val="28"/>
          <w:szCs w:val="28"/>
        </w:rPr>
        <w:t>на</w:t>
      </w:r>
      <w:r w:rsidRPr="00927D30">
        <w:rPr>
          <w:rStyle w:val="FontStyle39"/>
          <w:b w:val="0"/>
          <w:sz w:val="28"/>
          <w:szCs w:val="28"/>
        </w:rPr>
        <w:t xml:space="preserve"> </w:t>
      </w:r>
      <w:r w:rsidRPr="00927D30">
        <w:rPr>
          <w:rStyle w:val="FontStyle39"/>
          <w:b w:val="0"/>
          <w:spacing w:val="-10"/>
          <w:sz w:val="28"/>
          <w:szCs w:val="28"/>
        </w:rPr>
        <w:t>соблюдении</w:t>
      </w:r>
      <w:r w:rsidRPr="00927D30">
        <w:rPr>
          <w:rStyle w:val="FontStyle39"/>
          <w:b w:val="0"/>
          <w:sz w:val="28"/>
          <w:szCs w:val="28"/>
        </w:rPr>
        <w:t xml:space="preserve"> </w:t>
      </w:r>
      <w:r w:rsidRPr="00927D30">
        <w:rPr>
          <w:rStyle w:val="FontStyle39"/>
          <w:b w:val="0"/>
          <w:spacing w:val="-10"/>
          <w:sz w:val="28"/>
          <w:szCs w:val="28"/>
        </w:rPr>
        <w:t>содержания Конституции</w:t>
      </w:r>
      <w:r w:rsidRPr="00927D30">
        <w:rPr>
          <w:rStyle w:val="FontStyle39"/>
          <w:b w:val="0"/>
          <w:sz w:val="28"/>
          <w:szCs w:val="28"/>
        </w:rPr>
        <w:t xml:space="preserve"> </w:t>
      </w:r>
      <w:r w:rsidRPr="00927D30">
        <w:rPr>
          <w:rStyle w:val="FontStyle39"/>
          <w:b w:val="0"/>
          <w:spacing w:val="-10"/>
          <w:sz w:val="28"/>
          <w:szCs w:val="28"/>
        </w:rPr>
        <w:t>РФ</w:t>
      </w:r>
      <w:r w:rsidRPr="00927D30">
        <w:rPr>
          <w:rStyle w:val="FontStyle39"/>
          <w:b w:val="0"/>
          <w:sz w:val="28"/>
          <w:szCs w:val="28"/>
        </w:rPr>
        <w:t xml:space="preserve"> </w:t>
      </w:r>
      <w:r w:rsidRPr="00927D30">
        <w:rPr>
          <w:rStyle w:val="FontStyle39"/>
          <w:b w:val="0"/>
          <w:spacing w:val="-10"/>
          <w:sz w:val="28"/>
          <w:szCs w:val="28"/>
        </w:rPr>
        <w:t>от</w:t>
      </w:r>
      <w:r w:rsidRPr="00927D30">
        <w:rPr>
          <w:rStyle w:val="FontStyle39"/>
          <w:b w:val="0"/>
          <w:sz w:val="28"/>
          <w:szCs w:val="28"/>
        </w:rPr>
        <w:t xml:space="preserve"> </w:t>
      </w:r>
      <w:r w:rsidRPr="00927D30">
        <w:rPr>
          <w:rStyle w:val="FontStyle39"/>
          <w:b w:val="0"/>
          <w:spacing w:val="-10"/>
          <w:sz w:val="28"/>
          <w:szCs w:val="28"/>
        </w:rPr>
        <w:t>12.12.1993</w:t>
      </w:r>
      <w:r w:rsidRPr="00927D30">
        <w:rPr>
          <w:rStyle w:val="FontStyle39"/>
          <w:b w:val="0"/>
          <w:sz w:val="28"/>
          <w:szCs w:val="28"/>
        </w:rPr>
        <w:t xml:space="preserve"> </w:t>
      </w:r>
      <w:r w:rsidRPr="00927D30">
        <w:rPr>
          <w:rStyle w:val="FontStyle39"/>
          <w:b w:val="0"/>
          <w:spacing w:val="-10"/>
          <w:sz w:val="28"/>
          <w:szCs w:val="28"/>
        </w:rPr>
        <w:t>г.,</w:t>
      </w:r>
      <w:r>
        <w:rPr>
          <w:rStyle w:val="FontStyle39"/>
          <w:b w:val="0"/>
          <w:spacing w:val="-10"/>
          <w:sz w:val="28"/>
          <w:szCs w:val="28"/>
        </w:rPr>
        <w:t xml:space="preserve"> Таможенного кодекса Таможенного Союза от 7 </w:t>
      </w:r>
      <w:r w:rsidRPr="006A4405">
        <w:rPr>
          <w:rStyle w:val="FontStyle39"/>
          <w:b w:val="0"/>
          <w:spacing w:val="-10"/>
          <w:sz w:val="28"/>
          <w:szCs w:val="28"/>
        </w:rPr>
        <w:t xml:space="preserve">июля 2010 года, </w:t>
      </w:r>
      <w:r w:rsidRPr="006A4405">
        <w:rPr>
          <w:rFonts w:ascii="Times New Roman" w:hAnsi="Times New Roman"/>
          <w:bCs/>
          <w:color w:val="202020"/>
          <w:sz w:val="28"/>
          <w:szCs w:val="28"/>
          <w:lang w:eastAsia="ru-RU"/>
        </w:rPr>
        <w:t>Приказ ФТС РФ от 24 января 2008 года N 52</w:t>
      </w:r>
      <w:r>
        <w:rPr>
          <w:rFonts w:ascii="Times New Roman" w:hAnsi="Times New Roman"/>
          <w:bCs/>
          <w:color w:val="202020"/>
          <w:sz w:val="28"/>
          <w:szCs w:val="28"/>
          <w:lang w:eastAsia="ru-RU"/>
        </w:rPr>
        <w:t>.</w:t>
      </w:r>
    </w:p>
    <w:p w:rsidR="00B32F72" w:rsidRDefault="00B32F72" w:rsidP="006A4405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02020"/>
          <w:sz w:val="28"/>
          <w:szCs w:val="28"/>
          <w:lang w:eastAsia="ru-RU"/>
        </w:rPr>
        <w:t xml:space="preserve">        Предмет исследования – электронное декларирование товаров.</w:t>
      </w:r>
    </w:p>
    <w:p w:rsidR="00B32F72" w:rsidRDefault="00B32F72" w:rsidP="006A4405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02020"/>
          <w:sz w:val="28"/>
          <w:szCs w:val="28"/>
          <w:lang w:eastAsia="ru-RU"/>
        </w:rPr>
        <w:t xml:space="preserve">        Целью курсовой работы является выявление всех особенностей электронного декларирования товаров, а так же раскрыть все недостатки электронных деклараций. </w:t>
      </w:r>
    </w:p>
    <w:p w:rsidR="00B32F72" w:rsidRDefault="00B32F72" w:rsidP="006A4405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02020"/>
          <w:sz w:val="28"/>
          <w:szCs w:val="28"/>
          <w:lang w:eastAsia="ru-RU"/>
        </w:rPr>
        <w:t xml:space="preserve">          Работа состоит из двух глав, в которых будет подробно раскрыта тема курсовой работы.</w:t>
      </w:r>
    </w:p>
    <w:p w:rsidR="00B32F72" w:rsidRDefault="00B32F72" w:rsidP="006A4405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</w:p>
    <w:p w:rsidR="00B32F72" w:rsidRDefault="00B32F72" w:rsidP="006A4405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</w:p>
    <w:p w:rsidR="00B32F72" w:rsidRDefault="00B32F72" w:rsidP="006A4405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</w:p>
    <w:p w:rsidR="00B32F72" w:rsidRDefault="00B32F72" w:rsidP="006A4405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</w:p>
    <w:p w:rsidR="00B32F72" w:rsidRDefault="00B32F72" w:rsidP="006A4405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</w:p>
    <w:p w:rsidR="00B32F72" w:rsidRDefault="00B32F72" w:rsidP="006A4405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</w:p>
    <w:p w:rsidR="00B32F72" w:rsidRDefault="00B32F72" w:rsidP="006A4405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</w:p>
    <w:p w:rsidR="00B32F72" w:rsidRDefault="00B32F72" w:rsidP="006A4405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</w:p>
    <w:p w:rsidR="00B32F72" w:rsidRDefault="00B32F72" w:rsidP="006A4405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</w:p>
    <w:p w:rsidR="00B32F72" w:rsidRDefault="00B32F72" w:rsidP="006A4405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</w:p>
    <w:p w:rsidR="00B32F72" w:rsidRDefault="00B32F72" w:rsidP="006A4405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</w:p>
    <w:p w:rsidR="00B32F72" w:rsidRDefault="00B32F72" w:rsidP="006A4405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</w:p>
    <w:p w:rsidR="00B32F72" w:rsidRDefault="00B32F72" w:rsidP="006A4405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</w:p>
    <w:p w:rsidR="00B32F72" w:rsidRDefault="00B32F72" w:rsidP="006A4405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</w:p>
    <w:p w:rsidR="00B32F72" w:rsidRDefault="00B32F72" w:rsidP="00E51B70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</w:p>
    <w:p w:rsidR="00B32F72" w:rsidRPr="008B7898" w:rsidRDefault="00B32F72" w:rsidP="008B7898">
      <w:pPr>
        <w:spacing w:line="360" w:lineRule="auto"/>
        <w:jc w:val="both"/>
        <w:outlineLvl w:val="3"/>
        <w:rPr>
          <w:rFonts w:ascii="Times New Roman" w:hAnsi="Times New Roman"/>
          <w:bCs/>
          <w:color w:val="20202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02020"/>
          <w:sz w:val="28"/>
          <w:szCs w:val="28"/>
          <w:lang w:eastAsia="ru-RU"/>
        </w:rPr>
        <w:t xml:space="preserve">1. Общие положения таможенного декларирования. </w:t>
      </w:r>
    </w:p>
    <w:p w:rsidR="00B32F72" w:rsidRDefault="00B32F72" w:rsidP="008B789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Понятие таможенной декларации.</w:t>
      </w:r>
    </w:p>
    <w:p w:rsidR="00B32F72" w:rsidRDefault="00B32F72" w:rsidP="008B789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277919">
        <w:rPr>
          <w:rFonts w:ascii="Times New Roman" w:hAnsi="Times New Roman"/>
          <w:sz w:val="28"/>
          <w:szCs w:val="28"/>
        </w:rPr>
        <w:t>аможенная декларация</w:t>
      </w:r>
      <w:r>
        <w:rPr>
          <w:rFonts w:ascii="Times New Roman" w:hAnsi="Times New Roman"/>
          <w:sz w:val="28"/>
          <w:szCs w:val="28"/>
        </w:rPr>
        <w:t xml:space="preserve"> (ТД)</w:t>
      </w:r>
      <w:r w:rsidRPr="00277919">
        <w:rPr>
          <w:rFonts w:ascii="Times New Roman" w:hAnsi="Times New Roman"/>
          <w:sz w:val="28"/>
          <w:szCs w:val="28"/>
        </w:rPr>
        <w:t xml:space="preserve"> – документ, составленный по установленной форме, содержащий сведения о товарах, об избранной таможенной процедуре и иные сведения, </w:t>
      </w:r>
      <w:r>
        <w:rPr>
          <w:rFonts w:ascii="Times New Roman" w:hAnsi="Times New Roman"/>
          <w:sz w:val="28"/>
          <w:szCs w:val="28"/>
        </w:rPr>
        <w:t>необходимые для выпуска товаров.</w:t>
      </w:r>
    </w:p>
    <w:p w:rsidR="00B32F72" w:rsidRDefault="00B32F72" w:rsidP="00C534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 xml:space="preserve">Товары подлежат таможенному декларированию при помещении </w:t>
      </w:r>
      <w:r>
        <w:rPr>
          <w:rFonts w:ascii="Times New Roman" w:hAnsi="Times New Roman"/>
          <w:sz w:val="28"/>
          <w:szCs w:val="28"/>
        </w:rPr>
        <w:t xml:space="preserve">под таможенную процедуру . </w:t>
      </w:r>
      <w:r w:rsidRPr="00277919">
        <w:rPr>
          <w:rFonts w:ascii="Times New Roman" w:hAnsi="Times New Roman"/>
          <w:sz w:val="28"/>
          <w:szCs w:val="28"/>
        </w:rPr>
        <w:t>Таможенное декларирование товаров производится декларантом либо таможенным представителем, действующим от имени и по поручению декларанта.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919">
        <w:rPr>
          <w:rFonts w:ascii="Times New Roman" w:hAnsi="Times New Roman"/>
          <w:sz w:val="28"/>
          <w:szCs w:val="28"/>
        </w:rPr>
        <w:t>Таможенное декларирование производится в письменной и (или) электронной формах с использованием таможенной декларации.</w:t>
      </w:r>
    </w:p>
    <w:p w:rsidR="00B32F72" w:rsidRPr="00277919" w:rsidRDefault="00B32F72" w:rsidP="00C534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При таможенном декларировании товаров в зависимости от заявляемых таможенных процедур и лиц, перемещающих товары, применяются следующие виды таможенной декларации:</w:t>
      </w:r>
    </w:p>
    <w:p w:rsidR="00B32F72" w:rsidRPr="00277919" w:rsidRDefault="00B32F72" w:rsidP="00C534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1) декларация на товары;</w:t>
      </w:r>
    </w:p>
    <w:p w:rsidR="00B32F72" w:rsidRPr="00277919" w:rsidRDefault="00B32F72" w:rsidP="00C534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2) транзитная декларация;</w:t>
      </w:r>
    </w:p>
    <w:p w:rsidR="00B32F72" w:rsidRPr="00277919" w:rsidRDefault="00B32F72" w:rsidP="00C534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3) пассажирская таможенная декларация;</w:t>
      </w:r>
    </w:p>
    <w:p w:rsidR="00B32F72" w:rsidRPr="00277919" w:rsidRDefault="00B32F72" w:rsidP="00C534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4) декларация на транспортное средство.</w:t>
      </w:r>
    </w:p>
    <w:p w:rsidR="00B32F72" w:rsidRPr="00277919" w:rsidRDefault="00B32F72" w:rsidP="00C534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Формы и порядок заполнения таможенной декларации, определяются решением Комиссии таможенного союза.</w:t>
      </w:r>
    </w:p>
    <w:p w:rsidR="00B32F72" w:rsidRDefault="00B32F72" w:rsidP="00C53433">
      <w:pPr>
        <w:pStyle w:val="point"/>
        <w:spacing w:line="360" w:lineRule="auto"/>
        <w:ind w:firstLine="720"/>
        <w:rPr>
          <w:sz w:val="28"/>
          <w:szCs w:val="28"/>
        </w:rPr>
      </w:pPr>
      <w:r w:rsidRPr="00277919">
        <w:rPr>
          <w:sz w:val="28"/>
          <w:szCs w:val="28"/>
        </w:rPr>
        <w:t>Таможенная декларация может быть представлена в</w:t>
      </w:r>
      <w:r>
        <w:rPr>
          <w:sz w:val="28"/>
          <w:szCs w:val="28"/>
        </w:rPr>
        <w:t xml:space="preserve"> виде электронного документа. </w:t>
      </w:r>
      <w:r w:rsidRPr="00277919">
        <w:rPr>
          <w:sz w:val="28"/>
          <w:szCs w:val="28"/>
        </w:rPr>
        <w:t>Порядок представления и использования таможенной декларации в виде электронного документа определяется решением Комиссии таможенного союза.</w:t>
      </w:r>
    </w:p>
    <w:p w:rsidR="00B32F72" w:rsidRPr="00277919" w:rsidRDefault="00B32F72" w:rsidP="006404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Подача таможенной декларации в письменной форме должна сопровождаться представлением таможенному органу ее электронной копии</w:t>
      </w:r>
      <w:r>
        <w:rPr>
          <w:sz w:val="28"/>
          <w:szCs w:val="28"/>
        </w:rPr>
        <w:t>.</w:t>
      </w:r>
      <w:r w:rsidRPr="00640409">
        <w:rPr>
          <w:rFonts w:ascii="Times New Roman" w:hAnsi="Times New Roman"/>
          <w:sz w:val="28"/>
          <w:szCs w:val="28"/>
        </w:rPr>
        <w:t xml:space="preserve"> </w:t>
      </w:r>
      <w:r w:rsidRPr="00277919">
        <w:rPr>
          <w:rFonts w:ascii="Times New Roman" w:hAnsi="Times New Roman"/>
          <w:sz w:val="28"/>
          <w:szCs w:val="28"/>
        </w:rPr>
        <w:t>Структура и формат электронной копии таможенной декларации, а также порядок ее представления и использования определяются решением Комиссии таможенного союза.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В декларации на товары указываю</w:t>
      </w:r>
      <w:r>
        <w:rPr>
          <w:rFonts w:ascii="Times New Roman" w:hAnsi="Times New Roman"/>
          <w:sz w:val="28"/>
          <w:szCs w:val="28"/>
        </w:rPr>
        <w:t>тся следующие основные сведения</w:t>
      </w:r>
      <w:r w:rsidRPr="00277919">
        <w:rPr>
          <w:rFonts w:ascii="Times New Roman" w:hAnsi="Times New Roman"/>
          <w:sz w:val="28"/>
          <w:szCs w:val="28"/>
        </w:rPr>
        <w:t>:</w:t>
      </w:r>
    </w:p>
    <w:p w:rsidR="00B32F72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1) заявляемая таможенная процедура;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2) сведения о декларанте, таможенном представителе, об отправителе и о получателе товаров;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3) сведения о транспортных средствах, используемых для международной перевозки товаров и (или) их перевозки по таможенной территории таможенного союза под таможенным контролем;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4) сведения о транспортных средствах международной перевозки и (или) транспортных средствах, на которых товары перевозились (будут перевозиться) по таможенной территории таможенного союза под таможенным контролем;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5) сведения о товарах: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наименование;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описание;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классификационный код товаров по Товарной номенклатуре внешнеэкономической деятельности;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наименование страны происхождения;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наименование страны отправления (назначения);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описание упаковок (количество, вид, маркировка и порядковые номера);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количество в килограммах (вес брутто и вес нетто) и в других единицах измерения;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таможенная стоимость;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статистическая стоимость;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6) сведения об исчислении таможенных платежей: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ставки таможенных пошлин, налогов, таможенных сборов;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применение льгот по уплате таможенных платежей;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суммы исчисленных таможенных пошлин, налогов, таможенных сборов;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курс валют, устанавливаемый в соответствии с законодательством государства-члена таможенного союза и применяемый для исчислени</w:t>
      </w:r>
      <w:r>
        <w:rPr>
          <w:rFonts w:ascii="Times New Roman" w:hAnsi="Times New Roman"/>
          <w:sz w:val="28"/>
          <w:szCs w:val="28"/>
        </w:rPr>
        <w:t>я таможенных платежей</w:t>
      </w:r>
      <w:r w:rsidRPr="00277919">
        <w:rPr>
          <w:rFonts w:ascii="Times New Roman" w:hAnsi="Times New Roman"/>
          <w:sz w:val="28"/>
          <w:szCs w:val="28"/>
        </w:rPr>
        <w:t>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7) сведения о внешнеэкономической сделке и ее основных условиях;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8) сведения о соблюдении ограничений;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9) сведения о производителе товаров;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10) сведения, подтверждающие соблюдение условий помещения товаров под таможенную процедуру;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11) све</w:t>
      </w:r>
      <w:r>
        <w:rPr>
          <w:rFonts w:ascii="Times New Roman" w:hAnsi="Times New Roman"/>
          <w:sz w:val="28"/>
          <w:szCs w:val="28"/>
        </w:rPr>
        <w:t>дения о представляемых документах</w:t>
      </w:r>
      <w:r w:rsidRPr="00277919">
        <w:rPr>
          <w:rFonts w:ascii="Times New Roman" w:hAnsi="Times New Roman"/>
          <w:sz w:val="28"/>
          <w:szCs w:val="28"/>
        </w:rPr>
        <w:t>;</w:t>
      </w:r>
    </w:p>
    <w:p w:rsidR="00B32F72" w:rsidRPr="00277919" w:rsidRDefault="00B32F72" w:rsidP="00640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12) сведения о лице, составившем декларацию на товары;</w:t>
      </w:r>
    </w:p>
    <w:p w:rsidR="00B32F72" w:rsidRDefault="00B32F72" w:rsidP="006404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19">
        <w:rPr>
          <w:rFonts w:ascii="Times New Roman" w:hAnsi="Times New Roman"/>
          <w:sz w:val="28"/>
          <w:szCs w:val="28"/>
        </w:rPr>
        <w:t>13) место и дата составления декларации на товары.</w:t>
      </w:r>
    </w:p>
    <w:p w:rsidR="00B32F72" w:rsidRDefault="00B32F72" w:rsidP="006404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Электронное декларирование.</w:t>
      </w:r>
    </w:p>
    <w:p w:rsidR="00B32F72" w:rsidRPr="00C9138B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стопроцентного электронного декларирования является главной задачей ФТС. И</w:t>
      </w:r>
      <w:r w:rsidRPr="0029062C">
        <w:rPr>
          <w:rFonts w:ascii="Times New Roman" w:hAnsi="Times New Roman"/>
          <w:sz w:val="28"/>
          <w:szCs w:val="28"/>
        </w:rPr>
        <w:t xml:space="preserve">спользование интернет – технологий при проведении таможенного оформления и таможенного контроля является перспективным направлением деятельности таможенных органов. </w:t>
      </w:r>
      <w:r>
        <w:rPr>
          <w:rFonts w:ascii="Times New Roman" w:hAnsi="Times New Roman"/>
          <w:sz w:val="28"/>
          <w:szCs w:val="28"/>
        </w:rPr>
        <w:t xml:space="preserve">Первым документом, положивший начало электронному декларированию в России, был </w:t>
      </w:r>
      <w:r w:rsidRPr="00C9138B">
        <w:rPr>
          <w:rFonts w:ascii="Times New Roman" w:hAnsi="Times New Roman"/>
          <w:sz w:val="28"/>
          <w:szCs w:val="28"/>
        </w:rPr>
        <w:t xml:space="preserve">Приказ </w:t>
      </w:r>
      <w:r w:rsidRPr="00C9138B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ГТК России № 395 от 30 марта 2004 года «Об утверждении Инструкции о совершении таможенных операций при декларировании товаров в электронной форме». </w:t>
      </w:r>
    </w:p>
    <w:p w:rsidR="00B32F72" w:rsidRDefault="00B32F72" w:rsidP="0029062C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В настоящее время действует  новый документ, </w:t>
      </w:r>
      <w:r w:rsidRPr="0029062C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Pr="00C9138B">
        <w:rPr>
          <w:rFonts w:ascii="Times New Roman" w:hAnsi="Times New Roman"/>
          <w:bCs/>
          <w:color w:val="202020"/>
          <w:sz w:val="28"/>
          <w:szCs w:val="28"/>
          <w:lang w:eastAsia="ru-RU"/>
        </w:rPr>
        <w:t>Приказ ФТС РФ от 24 января 2008 года N 52 «</w:t>
      </w:r>
      <w:r w:rsidRPr="00C9138B">
        <w:rPr>
          <w:rFonts w:ascii="Times New Roman" w:hAnsi="Times New Roman"/>
          <w:color w:val="000000"/>
          <w:sz w:val="28"/>
          <w:szCs w:val="28"/>
          <w:lang w:eastAsia="ru-RU"/>
        </w:rPr>
        <w:t>В целях обеспечения внедрения информационной технологии представления таможенным органам сведений в электронной форме для целей таможенного оформления товаров с использованием международной ассоциации сетей "Интернет"»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который </w:t>
      </w:r>
      <w:r w:rsidRPr="00DE5A44">
        <w:rPr>
          <w:rFonts w:ascii="Times New Roman" w:hAnsi="Times New Roman"/>
          <w:color w:val="333333"/>
          <w:sz w:val="28"/>
          <w:szCs w:val="28"/>
          <w:lang w:eastAsia="ru-RU"/>
        </w:rPr>
        <w:t>помогает усовершенствовать процессы таможенного оформления и контроля, а также повысить эффективность работы пунктов пропуска на границе.</w:t>
      </w:r>
    </w:p>
    <w:p w:rsidR="00B32F72" w:rsidRDefault="00B32F72" w:rsidP="009011F3">
      <w:pPr>
        <w:spacing w:after="0" w:line="360" w:lineRule="auto"/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C9138B">
        <w:rPr>
          <w:rFonts w:ascii="Times New Roman" w:hAnsi="Times New Roman"/>
          <w:color w:val="333333"/>
          <w:sz w:val="28"/>
          <w:szCs w:val="28"/>
          <w:lang w:eastAsia="ru-RU"/>
        </w:rPr>
        <w:t>1 января 2011 года вступила в силу</w:t>
      </w:r>
      <w:r w:rsidRPr="00C9138B">
        <w:t xml:space="preserve"> «</w:t>
      </w:r>
      <w:r w:rsidRPr="00C9138B">
        <w:rPr>
          <w:rStyle w:val="a3"/>
          <w:rFonts w:ascii="Times New Roman" w:hAnsi="Times New Roman"/>
          <w:b w:val="0"/>
          <w:sz w:val="28"/>
          <w:szCs w:val="28"/>
        </w:rPr>
        <w:t>Инструкция о порядке предоставления и использования таможенной декларации в виде электронного документа»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№ 494 от 8.12.2010 года. </w:t>
      </w:r>
      <w:r w:rsidRPr="009011F3">
        <w:rPr>
          <w:rStyle w:val="a3"/>
          <w:rFonts w:ascii="Times New Roman" w:hAnsi="Times New Roman"/>
          <w:b w:val="0"/>
          <w:sz w:val="28"/>
          <w:szCs w:val="28"/>
        </w:rPr>
        <w:t>Данная инструкция разработана в соответствии со статьей 180 и 183 Таможенного кодекса ТС и определяет порядок предоставления и использования таможенной декларации в виде электронного документа.</w:t>
      </w:r>
      <w:r w:rsidRPr="009011F3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B32F72" w:rsidRPr="00033B6D" w:rsidRDefault="00B32F72" w:rsidP="005C45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B6D">
        <w:rPr>
          <w:rFonts w:ascii="Times New Roman" w:hAnsi="Times New Roman"/>
          <w:sz w:val="28"/>
          <w:szCs w:val="28"/>
          <w:lang w:eastAsia="ru-RU"/>
        </w:rPr>
        <w:t>Интернет-декларирование позволяет уйти от бумажного документооборота, а также увеличить скорость оформления деклараций – на выпуск теперь уходит в среднем от 30 минут до 3 часов. Причем декларанту нет необходимости присутствовать на таможенном посту. Отправку документов в адрес таможенного инспектора декларант выполняет прямо с рабочего места. Документы можно отправлять с любого компьютера, на котором установлены средства криптозащиты информации и декларантская программа с функциями ЭД, например, «ГТД-PRO».</w:t>
      </w:r>
    </w:p>
    <w:p w:rsidR="00B32F72" w:rsidRPr="00033B6D" w:rsidRDefault="00B32F72" w:rsidP="005C45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B6D">
        <w:rPr>
          <w:rFonts w:ascii="Times New Roman" w:hAnsi="Times New Roman"/>
          <w:sz w:val="28"/>
          <w:szCs w:val="28"/>
          <w:lang w:eastAsia="ru-RU"/>
        </w:rPr>
        <w:t>1.3. Электронная цифровая подпись (ЭЦП).</w:t>
      </w:r>
    </w:p>
    <w:p w:rsidR="00B32F72" w:rsidRPr="00033B6D" w:rsidRDefault="00B32F72" w:rsidP="009011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B6D">
        <w:rPr>
          <w:rFonts w:ascii="Times New Roman" w:hAnsi="Times New Roman"/>
          <w:sz w:val="28"/>
          <w:szCs w:val="28"/>
          <w:lang w:eastAsia="ru-RU"/>
        </w:rPr>
        <w:t>10 января 2002 года вышел Федеральный Закон «Об электронной цифровой подписи».</w:t>
      </w:r>
    </w:p>
    <w:p w:rsidR="00B32F72" w:rsidRPr="00033B6D" w:rsidRDefault="00B32F72" w:rsidP="00FD44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B6D">
        <w:rPr>
          <w:rFonts w:ascii="Times New Roman" w:hAnsi="Times New Roman"/>
          <w:sz w:val="28"/>
          <w:szCs w:val="28"/>
          <w:lang w:eastAsia="ru-RU"/>
        </w:rPr>
        <w:t>Электронная подпись является аналогом собственноручной подписи ответственного лица на имя которого она была выпущена и печати организации заказавшей данную подпись. Это придает документу юридическую значимость, согласно ФЗ «Об электронной цифровой подписи». Согласно требованиям ФТС, осуществлять процедуру электронного декларирования без ЭЦП невозможно.</w:t>
      </w:r>
    </w:p>
    <w:p w:rsidR="00B32F72" w:rsidRPr="00033B6D" w:rsidRDefault="00B32F72" w:rsidP="00FD44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B6D">
        <w:rPr>
          <w:rFonts w:ascii="Times New Roman" w:hAnsi="Times New Roman"/>
          <w:sz w:val="28"/>
          <w:szCs w:val="28"/>
          <w:lang w:eastAsia="ru-RU"/>
        </w:rPr>
        <w:t>Удостоверяющим центром в данном случае является ГНИВЦ ФТС, то есть именно это учреждение обрабатывает заявки и записывает ключи ЭЦП на носители. Длительность процедуры получения ЭЦП – от подачи заявки до передачи записанного носителя на данный момент составляет не более 1 мес. По умолчанию, ЭЦП выдают на обычной 3,5-дюймовой дискете. Дискета предоставляется в одном экземпляре, копирование ее запрещено. Если по каким-то причинам она отказывает, таможенное оформление может прерваться до изготовления новой ЭЦП. При этом необходимо запрашивать перевыпуск ЭЦП.</w:t>
      </w:r>
    </w:p>
    <w:p w:rsidR="00B32F72" w:rsidRDefault="00B32F72" w:rsidP="00FD4460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B32F72" w:rsidRDefault="00B32F72" w:rsidP="00FD4460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B32F72" w:rsidRDefault="00B32F72" w:rsidP="00FD4460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B32F72" w:rsidRDefault="00B32F72" w:rsidP="00FD4460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B32F72" w:rsidRDefault="00B32F72" w:rsidP="00FD4460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B32F72" w:rsidRDefault="00B32F72" w:rsidP="00FD4460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B32F72" w:rsidRDefault="00B32F72" w:rsidP="00FD4460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B32F72" w:rsidRDefault="00B32F72" w:rsidP="00FD4460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B32F72" w:rsidRDefault="00B32F72" w:rsidP="00FD4460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B32F72" w:rsidRDefault="00B32F72" w:rsidP="00FD4460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B32F72" w:rsidRDefault="00B32F72" w:rsidP="00FD4460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B32F72" w:rsidRDefault="00B32F72" w:rsidP="00FD4460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B32F72" w:rsidRPr="00033B6D" w:rsidRDefault="00B32F72" w:rsidP="00FD44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B6D">
        <w:rPr>
          <w:rFonts w:ascii="Times New Roman" w:hAnsi="Times New Roman"/>
          <w:sz w:val="28"/>
          <w:szCs w:val="28"/>
          <w:lang w:eastAsia="ru-RU"/>
        </w:rPr>
        <w:t>2. Электронное декларирование на практике.</w:t>
      </w:r>
    </w:p>
    <w:p w:rsidR="00B32F72" w:rsidRPr="00033B6D" w:rsidRDefault="00B32F72" w:rsidP="008F42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B6D">
        <w:rPr>
          <w:rFonts w:ascii="Times New Roman" w:hAnsi="Times New Roman"/>
          <w:sz w:val="28"/>
          <w:szCs w:val="28"/>
          <w:lang w:eastAsia="ru-RU"/>
        </w:rPr>
        <w:t>2.1. Электронное декларирование напрямую к ГНИВЦ ФТС России.</w:t>
      </w:r>
    </w:p>
    <w:p w:rsidR="00B32F72" w:rsidRDefault="00B32F72" w:rsidP="008F42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28E">
        <w:rPr>
          <w:rFonts w:ascii="Times New Roman" w:hAnsi="Times New Roman"/>
          <w:sz w:val="28"/>
          <w:szCs w:val="28"/>
          <w:lang w:eastAsia="ru-RU"/>
        </w:rPr>
        <w:t>Система электронного декларирования ФТС России как информационный сервис, доступный для участников ВЭД, функционирует с 2008 года на основании приказа ФТС от 24 января 2008 N 52 «О внедрении информационной технологии представления таможенным органам сведений в электронной форме для целей таможенного оформления товаров, в том числе с использованием международной ассоциации сетей Инте</w:t>
      </w:r>
      <w:r>
        <w:rPr>
          <w:rFonts w:ascii="Times New Roman" w:hAnsi="Times New Roman"/>
          <w:sz w:val="28"/>
          <w:szCs w:val="28"/>
          <w:lang w:eastAsia="ru-RU"/>
        </w:rPr>
        <w:t>рнет».</w:t>
      </w:r>
    </w:p>
    <w:p w:rsidR="00B32F72" w:rsidRDefault="00B32F72" w:rsidP="008F42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данной системы представлена на схеме №1.</w:t>
      </w:r>
    </w:p>
    <w:p w:rsidR="00B32F72" w:rsidRDefault="00B32F72" w:rsidP="008F42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28E">
        <w:rPr>
          <w:rFonts w:ascii="Times New Roman" w:hAnsi="Times New Roman"/>
          <w:sz w:val="28"/>
          <w:szCs w:val="28"/>
          <w:lang w:eastAsia="ru-RU"/>
        </w:rPr>
        <w:br/>
      </w:r>
      <w:r w:rsidR="00B02BBC">
        <w:rPr>
          <w:rFonts w:ascii="Times New Roman" w:hAnsi="Times New Roman"/>
          <w:noProof/>
          <w:color w:val="0000FF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ed" href="http://www.edctm.ru/wp-content/uploads/2010/01/ed.jp" style="width:465.75pt;height:300pt;visibility:visible" o:button="t">
            <v:fill o:detectmouseclick="t"/>
            <v:imagedata r:id="rId7" o:title=""/>
          </v:shape>
        </w:pict>
      </w:r>
    </w:p>
    <w:p w:rsidR="00B32F72" w:rsidRDefault="00B32F72" w:rsidP="008F428E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Схема № 1</w:t>
      </w:r>
    </w:p>
    <w:p w:rsidR="00B32F72" w:rsidRDefault="00B32F72" w:rsidP="008F42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8F428E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F428E">
        <w:rPr>
          <w:rFonts w:ascii="Times New Roman" w:hAnsi="Times New Roman"/>
          <w:sz w:val="28"/>
          <w:szCs w:val="28"/>
          <w:lang w:eastAsia="ru-RU"/>
        </w:rPr>
        <w:t>Специалист по таможенному оформлению подготавливает эле</w:t>
      </w:r>
      <w:r>
        <w:rPr>
          <w:rFonts w:ascii="Times New Roman" w:hAnsi="Times New Roman"/>
          <w:sz w:val="28"/>
          <w:szCs w:val="28"/>
          <w:lang w:eastAsia="ru-RU"/>
        </w:rPr>
        <w:t xml:space="preserve">ктронный пакет, состоящий из </w:t>
      </w:r>
      <w:r w:rsidRPr="008F428E">
        <w:rPr>
          <w:rFonts w:ascii="Times New Roman" w:hAnsi="Times New Roman"/>
          <w:sz w:val="28"/>
          <w:szCs w:val="28"/>
          <w:lang w:eastAsia="ru-RU"/>
        </w:rPr>
        <w:t xml:space="preserve">ТД и других документов, необходимых при таможенном оформлении, ставит свою электронную цифровую подпись (далее – ЭЦП) и отправляет в ГНИВЦ ФТС России, где проверяется право доступа конкретного участника ВЭД к системе электронного декларирования и достоверность его ЭЦП. </w:t>
      </w:r>
    </w:p>
    <w:p w:rsidR="00B32F72" w:rsidRDefault="00B32F72" w:rsidP="008F428E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F428E">
        <w:rPr>
          <w:rFonts w:ascii="Times New Roman" w:hAnsi="Times New Roman"/>
          <w:sz w:val="28"/>
          <w:szCs w:val="28"/>
          <w:lang w:eastAsia="ru-RU"/>
        </w:rPr>
        <w:t>Далее происходит пересылка пакета документов из ГНИВЦ ФТС России в базу данных регионально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 таможенного управления. Там </w:t>
      </w:r>
      <w:r w:rsidRPr="008F428E">
        <w:rPr>
          <w:rFonts w:ascii="Times New Roman" w:hAnsi="Times New Roman"/>
          <w:sz w:val="28"/>
          <w:szCs w:val="28"/>
          <w:lang w:eastAsia="ru-RU"/>
        </w:rPr>
        <w:t>ТД и другие документы проходят первичный форматный контроль. После чего документы поступают на таможенный пост, на котором и будет происходить таможенное оф</w:t>
      </w:r>
      <w:r>
        <w:rPr>
          <w:rFonts w:ascii="Times New Roman" w:hAnsi="Times New Roman"/>
          <w:sz w:val="28"/>
          <w:szCs w:val="28"/>
          <w:lang w:eastAsia="ru-RU"/>
        </w:rPr>
        <w:t xml:space="preserve">ормление товаров, заявленных в </w:t>
      </w:r>
      <w:r w:rsidRPr="008F428E">
        <w:rPr>
          <w:rFonts w:ascii="Times New Roman" w:hAnsi="Times New Roman"/>
          <w:sz w:val="28"/>
          <w:szCs w:val="28"/>
          <w:lang w:eastAsia="ru-RU"/>
        </w:rPr>
        <w:t>ТД.</w:t>
      </w:r>
      <w:r w:rsidRPr="008F428E">
        <w:rPr>
          <w:rFonts w:ascii="Times New Roman" w:hAnsi="Times New Roman"/>
          <w:sz w:val="28"/>
          <w:szCs w:val="28"/>
          <w:lang w:eastAsia="ru-RU"/>
        </w:rPr>
        <w:br/>
        <w:t xml:space="preserve">Сообщение о завершении таможенного оформления (или о переводе на общеустановленный порядок таможенного оформления) поступает, проходя обратно по таможенным каналам, к участнику ВЭД. </w:t>
      </w:r>
    </w:p>
    <w:p w:rsidR="00B32F72" w:rsidRDefault="00B32F72" w:rsidP="008F428E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F428E">
        <w:rPr>
          <w:rFonts w:ascii="Times New Roman" w:hAnsi="Times New Roman"/>
          <w:sz w:val="28"/>
          <w:szCs w:val="28"/>
          <w:lang w:eastAsia="ru-RU"/>
        </w:rPr>
        <w:t>К разным участникам описанной выше схемы взаимодействия предъявляются разные требования в части их технического оснащения. Участники ВЭД должны получить ЭЦП и установить у себя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ное обеспечение для оформления </w:t>
      </w:r>
      <w:r w:rsidRPr="008F428E">
        <w:rPr>
          <w:rFonts w:ascii="Times New Roman" w:hAnsi="Times New Roman"/>
          <w:sz w:val="28"/>
          <w:szCs w:val="28"/>
          <w:lang w:eastAsia="ru-RU"/>
        </w:rPr>
        <w:t xml:space="preserve">ТД и сопутствующих документов, прошедшее сертификацию в ГНИВЦ ФТС России. </w:t>
      </w:r>
    </w:p>
    <w:p w:rsidR="00B32F72" w:rsidRDefault="00B32F72" w:rsidP="00033B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28E">
        <w:rPr>
          <w:rFonts w:ascii="Times New Roman" w:hAnsi="Times New Roman"/>
          <w:sz w:val="28"/>
          <w:szCs w:val="28"/>
          <w:lang w:eastAsia="ru-RU"/>
        </w:rPr>
        <w:t>Благодаря электронному декларированию через Интернет участники ВЭД могут оформлять свои грузы на любой пограничной таможне, не тратя деньги на оборудование офисов и перевод специалистов в приграничные районы. Кроме того, система очень удобна для таможенного оформления некоторых сложных грузов, например, продукции морского промысла. При подключении к системе электронного декларирования такую продукцию фактически можно будет оформлять прямо в море. Это упрощает не только процедуру оформления, но и таможенный контроль.</w:t>
      </w:r>
    </w:p>
    <w:p w:rsidR="00B32F72" w:rsidRDefault="00B32F72" w:rsidP="00033B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033B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033B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033B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033B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033B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033B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033B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Электронное декларирование через информационного оператора.</w:t>
      </w:r>
    </w:p>
    <w:p w:rsidR="00B32F72" w:rsidRPr="00033B6D" w:rsidRDefault="00B32F72" w:rsidP="00033B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F4">
        <w:rPr>
          <w:rFonts w:ascii="Times New Roman" w:hAnsi="Times New Roman"/>
          <w:sz w:val="28"/>
          <w:szCs w:val="28"/>
          <w:lang w:eastAsia="ru-RU"/>
        </w:rPr>
        <w:t>Информационный оператор - это организация, которая предоставляет канал передачи информации и обеспечивает выполнение требований безопасности при пересылке сведений от участника ВЭД до ГНИВЦ ФТС России при работе в системе электронного</w:t>
      </w:r>
      <w:r w:rsidRPr="001D73F4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</w:t>
      </w:r>
      <w:r w:rsidRPr="001D73F4">
        <w:rPr>
          <w:rFonts w:ascii="Times New Roman" w:hAnsi="Times New Roman"/>
          <w:sz w:val="28"/>
          <w:szCs w:val="28"/>
          <w:lang w:eastAsia="ru-RU"/>
        </w:rPr>
        <w:t xml:space="preserve">декларирования через Интернет. </w:t>
      </w:r>
      <w:r w:rsidRPr="001D73F4">
        <w:rPr>
          <w:rFonts w:ascii="Times New Roman" w:hAnsi="Times New Roman"/>
          <w:sz w:val="28"/>
          <w:szCs w:val="28"/>
          <w:lang w:eastAsia="ru-RU"/>
        </w:rPr>
        <w:br/>
        <w:t xml:space="preserve">Информационный оператор фактически берет на себя роль связующего звена между участниками ВЭД и таможенными органами, а также может оказывать техническую поддержку по настройке каналов передачи информации, установке и обслуживанию программных продуктов, сертифицированных для работы с системой электронной декларирования </w:t>
      </w:r>
    </w:p>
    <w:p w:rsidR="00B32F72" w:rsidRDefault="00B02BBC" w:rsidP="00033B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996633"/>
          <w:sz w:val="28"/>
          <w:szCs w:val="28"/>
          <w:lang w:eastAsia="ru-RU"/>
        </w:rPr>
        <w:pict>
          <v:shape id="_x0000_i1026" type="#_x0000_t75" alt="operator" href="http://customs.ctm.ru/ed/img/operator.jp" style="width:427.5pt;height:302.25pt;visibility:visible" o:button="t">
            <v:fill o:detectmouseclick="t"/>
            <v:imagedata r:id="rId8" o:title=""/>
          </v:shape>
        </w:pict>
      </w:r>
    </w:p>
    <w:p w:rsidR="00B32F72" w:rsidRDefault="00B32F72" w:rsidP="00033B6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Схема №2.</w:t>
      </w:r>
    </w:p>
    <w:p w:rsidR="00B32F72" w:rsidRDefault="00B32F72" w:rsidP="00033B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Pr="00033B6D" w:rsidRDefault="00B32F72" w:rsidP="00033B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1D73F4">
        <w:rPr>
          <w:rFonts w:ascii="Times New Roman" w:hAnsi="Times New Roman"/>
          <w:sz w:val="28"/>
          <w:szCs w:val="28"/>
          <w:lang w:eastAsia="ru-RU"/>
        </w:rPr>
        <w:t xml:space="preserve">Условно схему можно разделить на несколько этапов. </w:t>
      </w:r>
      <w:r w:rsidRPr="001D73F4">
        <w:rPr>
          <w:rFonts w:ascii="Times New Roman" w:hAnsi="Times New Roman"/>
          <w:sz w:val="28"/>
          <w:szCs w:val="28"/>
          <w:lang w:eastAsia="ru-RU"/>
        </w:rPr>
        <w:br/>
        <w:t>На первом этапе специалист по таможенному оформлению подготавливает э</w:t>
      </w:r>
      <w:r>
        <w:rPr>
          <w:rFonts w:ascii="Times New Roman" w:hAnsi="Times New Roman"/>
          <w:sz w:val="28"/>
          <w:szCs w:val="28"/>
          <w:lang w:eastAsia="ru-RU"/>
        </w:rPr>
        <w:t xml:space="preserve">лектронный пакет, состоящий из </w:t>
      </w:r>
      <w:r w:rsidRPr="001D73F4">
        <w:rPr>
          <w:rFonts w:ascii="Times New Roman" w:hAnsi="Times New Roman"/>
          <w:sz w:val="28"/>
          <w:szCs w:val="28"/>
          <w:lang w:eastAsia="ru-RU"/>
        </w:rPr>
        <w:t xml:space="preserve">ТД и других документов, необходимых при таможенном оформлении, ставит свою электронную цифровую подпись (далее - </w:t>
      </w:r>
      <w:r w:rsidRPr="00033B6D">
        <w:rPr>
          <w:rFonts w:ascii="Times New Roman" w:hAnsi="Times New Roman"/>
          <w:sz w:val="28"/>
          <w:szCs w:val="28"/>
          <w:lang w:eastAsia="ru-RU"/>
        </w:rPr>
        <w:t>ЭЦП</w:t>
      </w:r>
      <w:r w:rsidRPr="001D73F4">
        <w:rPr>
          <w:rFonts w:ascii="Times New Roman" w:hAnsi="Times New Roman"/>
          <w:sz w:val="28"/>
          <w:szCs w:val="28"/>
          <w:lang w:eastAsia="ru-RU"/>
        </w:rPr>
        <w:t>) и отправляет по защищенному кан</w:t>
      </w:r>
      <w:r w:rsidRPr="00033B6D">
        <w:rPr>
          <w:rFonts w:ascii="Times New Roman" w:hAnsi="Times New Roman"/>
          <w:sz w:val="28"/>
          <w:szCs w:val="28"/>
          <w:lang w:eastAsia="ru-RU"/>
        </w:rPr>
        <w:t xml:space="preserve">алу информационному оператору. </w:t>
      </w:r>
    </w:p>
    <w:p w:rsidR="00B32F72" w:rsidRPr="00033B6D" w:rsidRDefault="00B32F72" w:rsidP="00033B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F4">
        <w:rPr>
          <w:rFonts w:ascii="Times New Roman" w:hAnsi="Times New Roman"/>
          <w:sz w:val="28"/>
          <w:szCs w:val="28"/>
          <w:lang w:eastAsia="ru-RU"/>
        </w:rPr>
        <w:t xml:space="preserve">На втором этапе этот пакет документов проходит через сервер маршрутизации информационного оператора и следует далее по защищенному каналу до точки входа в АПС "Электронное предоставление сведений" ГНИВЦ ФТС России, где проверяется право доступа конкретного участника ВЭД к системе электронного декларирования и достоверность его </w:t>
      </w:r>
      <w:r w:rsidRPr="00033B6D">
        <w:rPr>
          <w:rFonts w:ascii="Times New Roman" w:hAnsi="Times New Roman"/>
          <w:sz w:val="28"/>
          <w:szCs w:val="28"/>
          <w:lang w:eastAsia="ru-RU"/>
        </w:rPr>
        <w:t xml:space="preserve">ЭЦП. </w:t>
      </w:r>
    </w:p>
    <w:p w:rsidR="00B32F72" w:rsidRPr="00033B6D" w:rsidRDefault="00B32F72" w:rsidP="00033B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F4">
        <w:rPr>
          <w:rFonts w:ascii="Times New Roman" w:hAnsi="Times New Roman"/>
          <w:sz w:val="28"/>
          <w:szCs w:val="28"/>
          <w:lang w:eastAsia="ru-RU"/>
        </w:rPr>
        <w:t>Третий этап включает в себя пересылку пакета документов по таможенной транспортной технологической подсистеме из ГНИВЦ ФТС России в базу данных регионально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 таможенного управления. Там </w:t>
      </w:r>
      <w:r w:rsidRPr="001D73F4">
        <w:rPr>
          <w:rFonts w:ascii="Times New Roman" w:hAnsi="Times New Roman"/>
          <w:sz w:val="28"/>
          <w:szCs w:val="28"/>
          <w:lang w:eastAsia="ru-RU"/>
        </w:rPr>
        <w:t xml:space="preserve">ТД и другие документы проходят первичный форматно-логический контроль. </w:t>
      </w:r>
      <w:r w:rsidRPr="001D73F4">
        <w:rPr>
          <w:rFonts w:ascii="Times New Roman" w:hAnsi="Times New Roman"/>
          <w:sz w:val="28"/>
          <w:szCs w:val="28"/>
          <w:lang w:eastAsia="ru-RU"/>
        </w:rPr>
        <w:br/>
        <w:t>Далее по транспортной технологической подсистеме документы поступают в таможню и, наконец, в систему АИСТ РТ-21 (АИС "АИСТ-М") конкретного таможенного поста, на котором и будет происходить таможенное оформле</w:t>
      </w:r>
      <w:r>
        <w:rPr>
          <w:rFonts w:ascii="Times New Roman" w:hAnsi="Times New Roman"/>
          <w:sz w:val="28"/>
          <w:szCs w:val="28"/>
          <w:lang w:eastAsia="ru-RU"/>
        </w:rPr>
        <w:t xml:space="preserve">ние товаров, заявленных в </w:t>
      </w:r>
      <w:r w:rsidRPr="00033B6D">
        <w:rPr>
          <w:rFonts w:ascii="Times New Roman" w:hAnsi="Times New Roman"/>
          <w:sz w:val="28"/>
          <w:szCs w:val="28"/>
          <w:lang w:eastAsia="ru-RU"/>
        </w:rPr>
        <w:t xml:space="preserve">ТД. </w:t>
      </w:r>
    </w:p>
    <w:p w:rsidR="00B32F72" w:rsidRPr="00033B6D" w:rsidRDefault="00B32F72" w:rsidP="00033B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F4">
        <w:rPr>
          <w:rFonts w:ascii="Times New Roman" w:hAnsi="Times New Roman"/>
          <w:sz w:val="28"/>
          <w:szCs w:val="28"/>
          <w:lang w:eastAsia="ru-RU"/>
        </w:rPr>
        <w:t>Сообщение о завершении таможенного оформления (или о переводе на общеустановленный порядок таможенного оформления) проходит обратно по таможенным каналам и через информационного операт</w:t>
      </w:r>
      <w:r w:rsidRPr="00033B6D">
        <w:rPr>
          <w:rFonts w:ascii="Times New Roman" w:hAnsi="Times New Roman"/>
          <w:sz w:val="28"/>
          <w:szCs w:val="28"/>
          <w:lang w:eastAsia="ru-RU"/>
        </w:rPr>
        <w:t xml:space="preserve">ора поступает к участнику ВЭД. </w:t>
      </w:r>
    </w:p>
    <w:p w:rsidR="00B32F72" w:rsidRPr="00033B6D" w:rsidRDefault="00B32F72" w:rsidP="00033B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F4">
        <w:rPr>
          <w:rFonts w:ascii="Times New Roman" w:hAnsi="Times New Roman"/>
          <w:sz w:val="28"/>
          <w:szCs w:val="28"/>
          <w:lang w:eastAsia="ru-RU"/>
        </w:rPr>
        <w:t xml:space="preserve">Для подключения к оператору участники ВЭД должны получить </w:t>
      </w:r>
      <w:r w:rsidRPr="00033B6D">
        <w:rPr>
          <w:rFonts w:ascii="Times New Roman" w:hAnsi="Times New Roman"/>
          <w:sz w:val="28"/>
          <w:szCs w:val="28"/>
          <w:lang w:eastAsia="ru-RU"/>
        </w:rPr>
        <w:t>ЭЦП</w:t>
      </w:r>
      <w:r w:rsidRPr="001D73F4">
        <w:rPr>
          <w:rFonts w:ascii="Times New Roman" w:hAnsi="Times New Roman"/>
          <w:sz w:val="28"/>
          <w:szCs w:val="28"/>
          <w:lang w:eastAsia="ru-RU"/>
        </w:rPr>
        <w:t xml:space="preserve"> и установить у себя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ное обеспечение для оформления </w:t>
      </w:r>
      <w:r w:rsidRPr="001D73F4">
        <w:rPr>
          <w:rFonts w:ascii="Times New Roman" w:hAnsi="Times New Roman"/>
          <w:sz w:val="28"/>
          <w:szCs w:val="28"/>
          <w:lang w:eastAsia="ru-RU"/>
        </w:rPr>
        <w:t>ТД и сопутствующих документов, прошедшее се</w:t>
      </w:r>
      <w:r w:rsidRPr="00033B6D">
        <w:rPr>
          <w:rFonts w:ascii="Times New Roman" w:hAnsi="Times New Roman"/>
          <w:sz w:val="28"/>
          <w:szCs w:val="28"/>
          <w:lang w:eastAsia="ru-RU"/>
        </w:rPr>
        <w:t xml:space="preserve">ртификацию в ГНИВЦ ФТС России. </w:t>
      </w: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3F4">
        <w:rPr>
          <w:rFonts w:ascii="Times New Roman" w:hAnsi="Times New Roman"/>
          <w:sz w:val="28"/>
          <w:szCs w:val="28"/>
          <w:lang w:eastAsia="ru-RU"/>
        </w:rPr>
        <w:t xml:space="preserve">Информационный оператор устанавливает у себя сервер маршрутизации с лицензированной операционной системой и антивирусным программным обеспечением, а также обеспечивает выполнение всех требований безопасности вплоть до защиты от несанкционированного доступа помещения, в котором установлен сервер маршрутизации. Таможенные органы разных уровней должны быть подключены к транспортной технологической подсистеме и работать с АПС "Электронное предоставление сведений". </w:t>
      </w: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59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F72" w:rsidRDefault="00B32F72" w:rsidP="00D02376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Заключение.</w:t>
      </w:r>
    </w:p>
    <w:p w:rsidR="00B32F72" w:rsidRDefault="00B32F72" w:rsidP="001B01AD">
      <w:pPr>
        <w:pStyle w:val="Style25"/>
        <w:widowControl/>
        <w:spacing w:before="39" w:line="360" w:lineRule="auto"/>
        <w:jc w:val="both"/>
        <w:rPr>
          <w:rStyle w:val="FontStyle131"/>
          <w:sz w:val="28"/>
          <w:szCs w:val="28"/>
        </w:rPr>
      </w:pPr>
      <w:r w:rsidRPr="00D02376">
        <w:rPr>
          <w:rStyle w:val="FontStyle131"/>
          <w:sz w:val="28"/>
          <w:szCs w:val="28"/>
        </w:rPr>
        <w:t>По результатам проведенной работы можно сделать следующие выводы. Основой деятельности таможенных органов является организация таможенного контроля над перемещением товаров и транспортных средств через таможенную границу. Это значит, что перемещение должно происходить в соответствии с действующим таможенным законодательством. Соблюдение законодательства является одним из необходимых условий процесса перемещения товаров и транспортных средств через таможенную границу РФ.</w:t>
      </w:r>
    </w:p>
    <w:p w:rsidR="00B32F72" w:rsidRDefault="00B32F72" w:rsidP="001B01AD">
      <w:pPr>
        <w:pStyle w:val="Style5"/>
        <w:widowControl/>
        <w:spacing w:before="18" w:line="360" w:lineRule="auto"/>
        <w:ind w:firstLine="612"/>
        <w:jc w:val="both"/>
        <w:rPr>
          <w:rStyle w:val="FontStyle131"/>
          <w:sz w:val="28"/>
          <w:szCs w:val="28"/>
        </w:rPr>
      </w:pPr>
      <w:r w:rsidRPr="00D02376">
        <w:rPr>
          <w:rStyle w:val="FontStyle131"/>
          <w:sz w:val="28"/>
          <w:szCs w:val="28"/>
        </w:rPr>
        <w:t>Порядок и основные принципы перемещения товаров и транспортных средств ус</w:t>
      </w:r>
      <w:r>
        <w:rPr>
          <w:rStyle w:val="FontStyle131"/>
          <w:sz w:val="28"/>
          <w:szCs w:val="28"/>
        </w:rPr>
        <w:t>тановлены Таможенным Кодексом ТС</w:t>
      </w:r>
      <w:r w:rsidRPr="00D02376">
        <w:rPr>
          <w:rStyle w:val="FontStyle131"/>
          <w:sz w:val="28"/>
          <w:szCs w:val="28"/>
        </w:rPr>
        <w:t>, а также рядом других нормативно-правовых актов. Важность процесса перемещения товаров и транспортных средств через таможенную границу невозможно переоценить, так как на нем строится система взимания таможенных платежей, институты таможенного оформления и таможенного контроля, позволяющие обеспечить как экономическую, так и государственную безопасность страны.</w:t>
      </w:r>
    </w:p>
    <w:p w:rsidR="00B32F72" w:rsidRPr="00D02376" w:rsidRDefault="00B32F72" w:rsidP="001B01AD">
      <w:pPr>
        <w:pStyle w:val="Style5"/>
        <w:widowControl/>
        <w:spacing w:before="18" w:line="360" w:lineRule="auto"/>
        <w:ind w:firstLine="612"/>
        <w:jc w:val="both"/>
        <w:rPr>
          <w:rStyle w:val="FontStyle131"/>
          <w:sz w:val="28"/>
          <w:szCs w:val="28"/>
        </w:rPr>
      </w:pPr>
      <w:r w:rsidRPr="00D02376">
        <w:rPr>
          <w:rStyle w:val="FontStyle131"/>
          <w:sz w:val="28"/>
          <w:szCs w:val="28"/>
        </w:rPr>
        <w:t>Активное экономическое развитие страны, рост внешнеэкономических связей, продолжающаяся интеграция нашей страны в мировую экономику неизбежно приводит к увеличению товаро-, грузо-, пассажирооборота и количества транспортных средств, пересекающих таможенную границу РФ. Вся эта нагрузка ложится на плечи таможенных органов, которые обязаны организовывать и регулировать процесс перемещения товаров и транспортных средств через таможенную границу. От организации работы таможен, таможенных постов в регионе, зависит соблюдение таможенного законодательства участниками ВЭД, их добросовестное декларирование товаров,</w:t>
      </w:r>
      <w:r w:rsidRPr="00D02376">
        <w:rPr>
          <w:sz w:val="28"/>
          <w:szCs w:val="28"/>
        </w:rPr>
        <w:t xml:space="preserve"> </w:t>
      </w:r>
      <w:r w:rsidRPr="00D02376">
        <w:rPr>
          <w:rStyle w:val="FontStyle131"/>
          <w:sz w:val="28"/>
          <w:szCs w:val="28"/>
        </w:rPr>
        <w:t xml:space="preserve">соблюдение требований и условий, запретов и ограничений. Как уже отмечалось, эти факторы оказывают влияние как на пополнение государственного бюджета за счет взимания таможенных платежей, так и на экономическую, </w:t>
      </w:r>
      <w:r w:rsidRPr="001B01AD">
        <w:rPr>
          <w:rStyle w:val="FontStyle131"/>
          <w:sz w:val="28"/>
          <w:szCs w:val="28"/>
        </w:rPr>
        <w:t xml:space="preserve">общественную </w:t>
      </w:r>
      <w:r w:rsidRPr="001B01AD">
        <w:rPr>
          <w:rStyle w:val="FontStyle129"/>
          <w:b w:val="0"/>
          <w:sz w:val="28"/>
          <w:szCs w:val="28"/>
        </w:rPr>
        <w:t>и</w:t>
      </w:r>
      <w:r w:rsidRPr="00D02376">
        <w:rPr>
          <w:rStyle w:val="FontStyle129"/>
          <w:sz w:val="28"/>
          <w:szCs w:val="28"/>
        </w:rPr>
        <w:t xml:space="preserve"> </w:t>
      </w:r>
      <w:r w:rsidRPr="00D02376">
        <w:rPr>
          <w:rStyle w:val="FontStyle131"/>
          <w:sz w:val="28"/>
          <w:szCs w:val="28"/>
        </w:rPr>
        <w:t>государственную безопасность страны.</w:t>
      </w:r>
    </w:p>
    <w:p w:rsidR="00B32F72" w:rsidRDefault="00B32F72" w:rsidP="001B01AD">
      <w:pPr>
        <w:pStyle w:val="Style5"/>
        <w:widowControl/>
        <w:spacing w:before="9" w:line="360" w:lineRule="auto"/>
        <w:ind w:firstLine="610"/>
        <w:jc w:val="both"/>
        <w:rPr>
          <w:rStyle w:val="FontStyle131"/>
          <w:sz w:val="28"/>
          <w:szCs w:val="28"/>
        </w:rPr>
      </w:pPr>
      <w:r w:rsidRPr="00D02376">
        <w:rPr>
          <w:rStyle w:val="FontStyle131"/>
          <w:sz w:val="28"/>
          <w:szCs w:val="28"/>
        </w:rPr>
        <w:t xml:space="preserve">В связи с этим, необходима модернизация и усовершенствование работы таможенных органов в области таможенного оформления и таможенного контроля товаров и транспортных средств. Это достигается планированием </w:t>
      </w:r>
      <w:r w:rsidRPr="001B01AD">
        <w:rPr>
          <w:rStyle w:val="FontStyle129"/>
          <w:b w:val="0"/>
          <w:sz w:val="28"/>
          <w:szCs w:val="28"/>
        </w:rPr>
        <w:t>и</w:t>
      </w:r>
      <w:r w:rsidRPr="00D02376">
        <w:rPr>
          <w:rStyle w:val="FontStyle129"/>
          <w:sz w:val="28"/>
          <w:szCs w:val="28"/>
        </w:rPr>
        <w:t xml:space="preserve"> </w:t>
      </w:r>
      <w:r w:rsidRPr="00D02376">
        <w:rPr>
          <w:rStyle w:val="FontStyle131"/>
          <w:sz w:val="28"/>
          <w:szCs w:val="28"/>
        </w:rPr>
        <w:t>постепенной реализацией на практике специальных мероприятий, предусмотренных ФТС и Правительством РФ.</w:t>
      </w:r>
    </w:p>
    <w:p w:rsidR="00B32F72" w:rsidRDefault="00B32F72" w:rsidP="00CA6060">
      <w:pPr>
        <w:pStyle w:val="Style5"/>
        <w:widowControl/>
        <w:spacing w:before="9" w:line="360" w:lineRule="auto"/>
        <w:ind w:firstLine="610"/>
        <w:jc w:val="both"/>
        <w:rPr>
          <w:rStyle w:val="FontStyle131"/>
          <w:sz w:val="28"/>
          <w:szCs w:val="28"/>
        </w:rPr>
      </w:pPr>
      <w:r>
        <w:rPr>
          <w:rStyle w:val="FontStyle131"/>
          <w:sz w:val="28"/>
          <w:szCs w:val="28"/>
        </w:rPr>
        <w:t>Одним из таких мероприятий является переход на безбумажное декларирование товаров, т.е. внедрение полного электронного документооборота между таможенными органами и участниками ВЭД.</w:t>
      </w:r>
    </w:p>
    <w:p w:rsidR="00B32F72" w:rsidRPr="00CA6060" w:rsidRDefault="00B32F72" w:rsidP="00CA6060">
      <w:pPr>
        <w:pStyle w:val="Style5"/>
        <w:widowControl/>
        <w:spacing w:before="9" w:line="360" w:lineRule="auto"/>
        <w:ind w:firstLine="610"/>
        <w:jc w:val="both"/>
        <w:rPr>
          <w:sz w:val="28"/>
          <w:szCs w:val="28"/>
        </w:rPr>
      </w:pPr>
      <w:r w:rsidRPr="00CA6060">
        <w:rPr>
          <w:color w:val="000000"/>
          <w:sz w:val="28"/>
          <w:szCs w:val="28"/>
        </w:rPr>
        <w:t>Разработчики системы электронного декларирования, при создании программного продукта преследовали следующие цели:</w:t>
      </w:r>
      <w:r w:rsidRPr="00CA6060">
        <w:rPr>
          <w:color w:val="000000"/>
          <w:sz w:val="28"/>
          <w:szCs w:val="28"/>
        </w:rPr>
        <w:br/>
        <w:t>- система должна существенно экономить временные затраты как налогоплательщиков, так и инспекций;</w:t>
      </w:r>
      <w:r w:rsidRPr="00CA6060">
        <w:rPr>
          <w:color w:val="000000"/>
          <w:sz w:val="28"/>
          <w:szCs w:val="28"/>
        </w:rPr>
        <w:br/>
        <w:t>- обеспечение точности передаваемых данных - исключение возможности ошибок и опечаток за счет автоматической проверки документа;</w:t>
      </w:r>
      <w:r w:rsidRPr="00CA6060">
        <w:rPr>
          <w:color w:val="000000"/>
          <w:sz w:val="28"/>
          <w:szCs w:val="28"/>
        </w:rPr>
        <w:br/>
        <w:t>- обеспечение безопасности данных на вс</w:t>
      </w:r>
      <w:r>
        <w:rPr>
          <w:color w:val="000000"/>
          <w:sz w:val="28"/>
          <w:szCs w:val="28"/>
        </w:rPr>
        <w:t>ех этапах обработки документа.</w:t>
      </w:r>
    </w:p>
    <w:p w:rsidR="00B32F72" w:rsidRDefault="00B32F72" w:rsidP="00CA6060">
      <w:pPr>
        <w:pStyle w:val="Style5"/>
        <w:widowControl/>
        <w:spacing w:before="9" w:line="360" w:lineRule="auto"/>
        <w:ind w:firstLine="610"/>
        <w:jc w:val="both"/>
        <w:rPr>
          <w:color w:val="000000"/>
          <w:sz w:val="28"/>
          <w:szCs w:val="28"/>
        </w:rPr>
      </w:pPr>
      <w:r w:rsidRPr="00CA6060">
        <w:rPr>
          <w:color w:val="000000"/>
          <w:sz w:val="28"/>
          <w:szCs w:val="28"/>
        </w:rPr>
        <w:t>Пользователями системы могут быть как юридические лица (предприятия и учреждения вне зависимости от формы собственности), так и физические лица, осуществляющие хозяйственную деятельность, коммерсанты, гос</w:t>
      </w:r>
      <w:r>
        <w:rPr>
          <w:color w:val="000000"/>
          <w:sz w:val="28"/>
          <w:szCs w:val="28"/>
        </w:rPr>
        <w:t>ударственные должностные лица.</w:t>
      </w:r>
    </w:p>
    <w:p w:rsidR="00B32F72" w:rsidRDefault="00B32F72" w:rsidP="00CA6060">
      <w:pPr>
        <w:pStyle w:val="Style5"/>
        <w:widowControl/>
        <w:spacing w:before="9" w:line="360" w:lineRule="auto"/>
        <w:ind w:firstLine="610"/>
        <w:jc w:val="both"/>
        <w:rPr>
          <w:color w:val="000000"/>
          <w:sz w:val="28"/>
          <w:szCs w:val="28"/>
        </w:rPr>
      </w:pPr>
      <w:r w:rsidRPr="00CA6060">
        <w:rPr>
          <w:color w:val="000000"/>
          <w:sz w:val="28"/>
          <w:szCs w:val="28"/>
        </w:rPr>
        <w:t>К плюсам данной системы можно так же отнести возможность подачи через интернет всех возможных деклараций и отчетов, предусмотренных законодательством, охватывая наиболее популярные и</w:t>
      </w:r>
      <w:r>
        <w:rPr>
          <w:color w:val="000000"/>
          <w:sz w:val="28"/>
          <w:szCs w:val="28"/>
        </w:rPr>
        <w:t xml:space="preserve"> часто используемые документы.</w:t>
      </w:r>
    </w:p>
    <w:p w:rsidR="00B32F72" w:rsidRDefault="00B32F72" w:rsidP="00CA6060">
      <w:pPr>
        <w:pStyle w:val="Style5"/>
        <w:widowControl/>
        <w:spacing w:before="9" w:line="360" w:lineRule="auto"/>
        <w:ind w:firstLine="610"/>
        <w:jc w:val="both"/>
        <w:rPr>
          <w:color w:val="000000"/>
          <w:sz w:val="28"/>
          <w:szCs w:val="28"/>
        </w:rPr>
      </w:pPr>
      <w:r w:rsidRPr="00CA6060">
        <w:rPr>
          <w:color w:val="000000"/>
          <w:sz w:val="28"/>
          <w:szCs w:val="28"/>
        </w:rPr>
        <w:t>Пользователи электронного декларирования имеют возможность:</w:t>
      </w:r>
      <w:r>
        <w:rPr>
          <w:color w:val="000000"/>
          <w:sz w:val="28"/>
          <w:szCs w:val="28"/>
        </w:rPr>
        <w:t xml:space="preserve"> п</w:t>
      </w:r>
      <w:r w:rsidRPr="00CA6060">
        <w:rPr>
          <w:color w:val="000000"/>
          <w:sz w:val="28"/>
          <w:szCs w:val="28"/>
        </w:rPr>
        <w:t xml:space="preserve">одавать декларации и отчеты в электронном виде; </w:t>
      </w:r>
      <w:r>
        <w:rPr>
          <w:color w:val="000000"/>
          <w:sz w:val="28"/>
          <w:szCs w:val="28"/>
        </w:rPr>
        <w:t>п</w:t>
      </w:r>
      <w:r w:rsidRPr="00CA6060">
        <w:rPr>
          <w:color w:val="000000"/>
          <w:sz w:val="28"/>
          <w:szCs w:val="28"/>
        </w:rPr>
        <w:t xml:space="preserve">росматривать и править загруженные документы; </w:t>
      </w:r>
      <w:r>
        <w:rPr>
          <w:color w:val="000000"/>
          <w:sz w:val="28"/>
          <w:szCs w:val="28"/>
        </w:rPr>
        <w:t>у</w:t>
      </w:r>
      <w:r w:rsidRPr="00CA6060">
        <w:rPr>
          <w:color w:val="000000"/>
          <w:sz w:val="28"/>
          <w:szCs w:val="28"/>
        </w:rPr>
        <w:t xml:space="preserve">далять документы; </w:t>
      </w:r>
      <w:r>
        <w:rPr>
          <w:color w:val="000000"/>
          <w:sz w:val="28"/>
          <w:szCs w:val="28"/>
        </w:rPr>
        <w:t>о</w:t>
      </w:r>
      <w:r w:rsidRPr="00CA6060">
        <w:rPr>
          <w:color w:val="000000"/>
          <w:sz w:val="28"/>
          <w:szCs w:val="28"/>
        </w:rPr>
        <w:t xml:space="preserve">тправлять документы на печать; </w:t>
      </w:r>
      <w:r>
        <w:rPr>
          <w:color w:val="000000"/>
          <w:sz w:val="28"/>
          <w:szCs w:val="28"/>
        </w:rPr>
        <w:t>и</w:t>
      </w:r>
      <w:r w:rsidRPr="00CA6060">
        <w:rPr>
          <w:color w:val="000000"/>
          <w:sz w:val="28"/>
          <w:szCs w:val="28"/>
        </w:rPr>
        <w:t xml:space="preserve">спользовать копии документов </w:t>
      </w:r>
      <w:r>
        <w:rPr>
          <w:color w:val="000000"/>
          <w:sz w:val="28"/>
          <w:szCs w:val="28"/>
        </w:rPr>
        <w:t>за предыдущие отчетные периоды; п</w:t>
      </w:r>
      <w:r w:rsidRPr="00CA6060">
        <w:rPr>
          <w:color w:val="000000"/>
          <w:sz w:val="28"/>
          <w:szCs w:val="28"/>
        </w:rPr>
        <w:t xml:space="preserve">роверять правильность данных. </w:t>
      </w:r>
    </w:p>
    <w:p w:rsidR="00B32F72" w:rsidRDefault="00B32F72" w:rsidP="00CA6060">
      <w:pPr>
        <w:pStyle w:val="Style5"/>
        <w:widowControl/>
        <w:spacing w:before="9" w:line="360" w:lineRule="auto"/>
        <w:jc w:val="both"/>
        <w:rPr>
          <w:color w:val="000000"/>
          <w:sz w:val="28"/>
          <w:szCs w:val="28"/>
        </w:rPr>
      </w:pPr>
    </w:p>
    <w:p w:rsidR="00B32F72" w:rsidRDefault="00B32F72" w:rsidP="00CA6060">
      <w:pPr>
        <w:pStyle w:val="Style5"/>
        <w:widowControl/>
        <w:spacing w:before="9" w:line="360" w:lineRule="auto"/>
        <w:jc w:val="both"/>
        <w:rPr>
          <w:color w:val="000000"/>
          <w:sz w:val="28"/>
          <w:szCs w:val="28"/>
        </w:rPr>
      </w:pPr>
    </w:p>
    <w:p w:rsidR="00B32F72" w:rsidRDefault="00B32F72" w:rsidP="00CA6060">
      <w:pPr>
        <w:pStyle w:val="Style5"/>
        <w:widowControl/>
        <w:spacing w:before="9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используемой литературы:</w:t>
      </w:r>
    </w:p>
    <w:p w:rsidR="00B32F72" w:rsidRPr="00CA6060" w:rsidRDefault="00B32F72" w:rsidP="00CA6060">
      <w:pPr>
        <w:pStyle w:val="Style5"/>
        <w:widowControl/>
        <w:numPr>
          <w:ilvl w:val="0"/>
          <w:numId w:val="7"/>
        </w:numPr>
        <w:spacing w:before="9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Таможенный кодекс Таможенного союза;</w:t>
      </w:r>
    </w:p>
    <w:p w:rsidR="00B32F72" w:rsidRPr="00CA6060" w:rsidRDefault="00B32F72" w:rsidP="00CA6060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A6060">
        <w:rPr>
          <w:rFonts w:ascii="Times New Roman" w:hAnsi="Times New Roman"/>
          <w:sz w:val="28"/>
          <w:szCs w:val="28"/>
          <w:lang w:eastAsia="ru-RU"/>
        </w:rPr>
        <w:t>риказа ФТС от 24 января 2008 N 52 «О внедрении информационной технологии представления таможенным органам сведений в электронной форме для целей таможенного оформления товаров, в том числе с использованием международной ассоциации сетей Интернет».</w:t>
      </w:r>
    </w:p>
    <w:p w:rsidR="00B32F72" w:rsidRDefault="00B32F72" w:rsidP="00C9138B">
      <w:pPr>
        <w:pStyle w:val="Style5"/>
        <w:widowControl/>
        <w:numPr>
          <w:ilvl w:val="0"/>
          <w:numId w:val="7"/>
        </w:numPr>
        <w:spacing w:before="9" w:line="360" w:lineRule="auto"/>
        <w:rPr>
          <w:sz w:val="28"/>
          <w:szCs w:val="28"/>
        </w:rPr>
      </w:pPr>
      <w:r w:rsidRPr="00033B6D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от 10 января 2002 года</w:t>
      </w:r>
      <w:r w:rsidRPr="00033B6D">
        <w:rPr>
          <w:sz w:val="28"/>
          <w:szCs w:val="28"/>
        </w:rPr>
        <w:t xml:space="preserve"> «Об электронной цифровой подписи»</w:t>
      </w:r>
      <w:r>
        <w:rPr>
          <w:sz w:val="28"/>
          <w:szCs w:val="28"/>
        </w:rPr>
        <w:t>;</w:t>
      </w:r>
    </w:p>
    <w:p w:rsidR="00B32F72" w:rsidRPr="00C9138B" w:rsidRDefault="00B32F72" w:rsidP="00C9138B">
      <w:pPr>
        <w:pStyle w:val="Style5"/>
        <w:widowControl/>
        <w:numPr>
          <w:ilvl w:val="0"/>
          <w:numId w:val="7"/>
        </w:numPr>
        <w:spacing w:before="9" w:line="360" w:lineRule="auto"/>
        <w:rPr>
          <w:sz w:val="28"/>
          <w:szCs w:val="28"/>
        </w:rPr>
      </w:pPr>
      <w:r w:rsidRPr="00C9138B">
        <w:rPr>
          <w:rFonts w:eastAsia="Times New Roman"/>
          <w:sz w:val="28"/>
          <w:szCs w:val="28"/>
        </w:rPr>
        <w:t xml:space="preserve">Приказ </w:t>
      </w:r>
      <w:r w:rsidRPr="00C9138B">
        <w:rPr>
          <w:bCs/>
          <w:color w:val="333333"/>
          <w:sz w:val="28"/>
          <w:szCs w:val="28"/>
        </w:rPr>
        <w:t>ГТК России № 395 от 30 марта 2004 года «Об утверждении Инструкции о совершении таможенных операций при декларировании товаров в электронной форме»</w:t>
      </w:r>
      <w:r>
        <w:rPr>
          <w:bCs/>
          <w:color w:val="333333"/>
          <w:sz w:val="28"/>
          <w:szCs w:val="28"/>
        </w:rPr>
        <w:t>;</w:t>
      </w:r>
    </w:p>
    <w:p w:rsidR="00B32F72" w:rsidRPr="00C9138B" w:rsidRDefault="00B32F72" w:rsidP="00CA6060">
      <w:pPr>
        <w:pStyle w:val="Style5"/>
        <w:widowControl/>
        <w:numPr>
          <w:ilvl w:val="0"/>
          <w:numId w:val="7"/>
        </w:numPr>
        <w:spacing w:before="9" w:line="360" w:lineRule="auto"/>
        <w:rPr>
          <w:rStyle w:val="a3"/>
          <w:b w:val="0"/>
          <w:bCs w:val="0"/>
          <w:sz w:val="28"/>
          <w:szCs w:val="28"/>
        </w:rPr>
      </w:pPr>
      <w:r w:rsidRPr="00C9138B">
        <w:t>«</w:t>
      </w:r>
      <w:r w:rsidRPr="00C9138B">
        <w:rPr>
          <w:rStyle w:val="a3"/>
          <w:b w:val="0"/>
          <w:sz w:val="28"/>
          <w:szCs w:val="28"/>
        </w:rPr>
        <w:t>Инструкция о порядке предоставления и использования таможенной декларации в виде электронного документа»</w:t>
      </w:r>
      <w:r>
        <w:rPr>
          <w:rStyle w:val="a3"/>
          <w:b w:val="0"/>
          <w:sz w:val="28"/>
          <w:szCs w:val="28"/>
        </w:rPr>
        <w:t xml:space="preserve"> № 494 от 8.12.2010 года;</w:t>
      </w:r>
    </w:p>
    <w:p w:rsidR="00B32F72" w:rsidRPr="00C9138B" w:rsidRDefault="00B32F72" w:rsidP="00CA6060">
      <w:pPr>
        <w:pStyle w:val="Style5"/>
        <w:widowControl/>
        <w:numPr>
          <w:ilvl w:val="0"/>
          <w:numId w:val="7"/>
        </w:numPr>
        <w:spacing w:before="9" w:line="360" w:lineRule="auto"/>
        <w:rPr>
          <w:sz w:val="28"/>
          <w:szCs w:val="28"/>
        </w:rPr>
      </w:pPr>
      <w:r w:rsidRPr="00B02BBC">
        <w:rPr>
          <w:sz w:val="28"/>
          <w:szCs w:val="28"/>
          <w:lang w:val="en-US"/>
        </w:rPr>
        <w:t>www.customs.ru</w:t>
      </w:r>
    </w:p>
    <w:p w:rsidR="00B32F72" w:rsidRPr="00C9138B" w:rsidRDefault="00B32F72" w:rsidP="00CA6060">
      <w:pPr>
        <w:pStyle w:val="Style5"/>
        <w:widowControl/>
        <w:numPr>
          <w:ilvl w:val="0"/>
          <w:numId w:val="7"/>
        </w:numPr>
        <w:spacing w:before="9" w:line="360" w:lineRule="auto"/>
        <w:rPr>
          <w:sz w:val="28"/>
          <w:szCs w:val="28"/>
        </w:rPr>
      </w:pPr>
      <w:r w:rsidRPr="00B02BBC">
        <w:rPr>
          <w:sz w:val="28"/>
          <w:szCs w:val="28"/>
          <w:lang w:val="en-US"/>
        </w:rPr>
        <w:t>www.tstk.ru</w:t>
      </w:r>
    </w:p>
    <w:p w:rsidR="00B32F72" w:rsidRPr="0059429E" w:rsidRDefault="00B32F72" w:rsidP="00CA6060">
      <w:pPr>
        <w:pStyle w:val="Style5"/>
        <w:widowControl/>
        <w:numPr>
          <w:ilvl w:val="0"/>
          <w:numId w:val="7"/>
        </w:numPr>
        <w:spacing w:before="9" w:line="360" w:lineRule="auto"/>
        <w:rPr>
          <w:sz w:val="28"/>
          <w:szCs w:val="28"/>
        </w:rPr>
      </w:pPr>
      <w:r>
        <w:rPr>
          <w:sz w:val="28"/>
          <w:szCs w:val="28"/>
        </w:rPr>
        <w:t>Российская газета</w:t>
      </w:r>
      <w:bookmarkStart w:id="0" w:name="_GoBack"/>
      <w:bookmarkEnd w:id="0"/>
    </w:p>
    <w:sectPr w:rsidR="00B32F72" w:rsidRPr="0059429E" w:rsidSect="00A867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F72" w:rsidRDefault="00B32F72" w:rsidP="00BC2BC6">
      <w:pPr>
        <w:spacing w:after="0" w:line="240" w:lineRule="auto"/>
      </w:pPr>
      <w:r>
        <w:separator/>
      </w:r>
    </w:p>
  </w:endnote>
  <w:endnote w:type="continuationSeparator" w:id="0">
    <w:p w:rsidR="00B32F72" w:rsidRDefault="00B32F72" w:rsidP="00BC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72" w:rsidRDefault="00B32F7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72" w:rsidRDefault="00B32F7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72" w:rsidRDefault="00B32F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F72" w:rsidRDefault="00B32F72" w:rsidP="00BC2BC6">
      <w:pPr>
        <w:spacing w:after="0" w:line="240" w:lineRule="auto"/>
      </w:pPr>
      <w:r>
        <w:separator/>
      </w:r>
    </w:p>
  </w:footnote>
  <w:footnote w:type="continuationSeparator" w:id="0">
    <w:p w:rsidR="00B32F72" w:rsidRDefault="00B32F72" w:rsidP="00BC2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72" w:rsidRDefault="00B32F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72" w:rsidRDefault="00B32F7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72" w:rsidRDefault="00B32F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F44FE"/>
    <w:multiLevelType w:val="hybridMultilevel"/>
    <w:tmpl w:val="CE5C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3F4559"/>
    <w:multiLevelType w:val="hybridMultilevel"/>
    <w:tmpl w:val="FC70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2B5B16"/>
    <w:multiLevelType w:val="hybridMultilevel"/>
    <w:tmpl w:val="142A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0E4620"/>
    <w:multiLevelType w:val="hybridMultilevel"/>
    <w:tmpl w:val="9E26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AC61A3"/>
    <w:multiLevelType w:val="hybridMultilevel"/>
    <w:tmpl w:val="6C10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C353BA"/>
    <w:multiLevelType w:val="hybridMultilevel"/>
    <w:tmpl w:val="EC2E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DE29E5"/>
    <w:multiLevelType w:val="hybridMultilevel"/>
    <w:tmpl w:val="9FE6E210"/>
    <w:lvl w:ilvl="0" w:tplc="17407A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161092"/>
    <w:multiLevelType w:val="multilevel"/>
    <w:tmpl w:val="B21E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A0E28"/>
    <w:multiLevelType w:val="hybridMultilevel"/>
    <w:tmpl w:val="B97C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257"/>
    <w:rsid w:val="00033B6D"/>
    <w:rsid w:val="00084D77"/>
    <w:rsid w:val="00133D74"/>
    <w:rsid w:val="001B01AD"/>
    <w:rsid w:val="001D73F4"/>
    <w:rsid w:val="00254B16"/>
    <w:rsid w:val="002628A2"/>
    <w:rsid w:val="00277919"/>
    <w:rsid w:val="0029062C"/>
    <w:rsid w:val="002A2FEF"/>
    <w:rsid w:val="0037249B"/>
    <w:rsid w:val="00495C7F"/>
    <w:rsid w:val="004C5D9F"/>
    <w:rsid w:val="0052768C"/>
    <w:rsid w:val="0059429E"/>
    <w:rsid w:val="005C4501"/>
    <w:rsid w:val="00640409"/>
    <w:rsid w:val="006A4405"/>
    <w:rsid w:val="006A4B0C"/>
    <w:rsid w:val="00745ABB"/>
    <w:rsid w:val="007A07F0"/>
    <w:rsid w:val="008B7898"/>
    <w:rsid w:val="008E79FE"/>
    <w:rsid w:val="008F428E"/>
    <w:rsid w:val="009011F3"/>
    <w:rsid w:val="00927D30"/>
    <w:rsid w:val="00930F90"/>
    <w:rsid w:val="00955E0B"/>
    <w:rsid w:val="00963B78"/>
    <w:rsid w:val="009D2D82"/>
    <w:rsid w:val="00A05BCD"/>
    <w:rsid w:val="00A8678E"/>
    <w:rsid w:val="00B02BBC"/>
    <w:rsid w:val="00B32F72"/>
    <w:rsid w:val="00B36B36"/>
    <w:rsid w:val="00BC2BC6"/>
    <w:rsid w:val="00BF4257"/>
    <w:rsid w:val="00C53433"/>
    <w:rsid w:val="00C62AB8"/>
    <w:rsid w:val="00C9138B"/>
    <w:rsid w:val="00CA6060"/>
    <w:rsid w:val="00D02376"/>
    <w:rsid w:val="00D4403C"/>
    <w:rsid w:val="00DE5A44"/>
    <w:rsid w:val="00E41BBA"/>
    <w:rsid w:val="00E51B70"/>
    <w:rsid w:val="00E54F7C"/>
    <w:rsid w:val="00EA57D2"/>
    <w:rsid w:val="00EC4C2A"/>
    <w:rsid w:val="00EC54F6"/>
    <w:rsid w:val="00F120B3"/>
    <w:rsid w:val="00F40AF7"/>
    <w:rsid w:val="00F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F9EDBE5-A0A4-427F-9659-E83371E5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8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02376"/>
    <w:pPr>
      <w:keepNext/>
      <w:spacing w:before="240" w:after="60" w:line="240" w:lineRule="auto"/>
      <w:outlineLvl w:val="3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EC54F6"/>
    <w:pPr>
      <w:widowControl w:val="0"/>
      <w:autoSpaceDE w:val="0"/>
      <w:autoSpaceDN w:val="0"/>
      <w:adjustRightInd w:val="0"/>
      <w:spacing w:after="0" w:line="354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C54F6"/>
    <w:pPr>
      <w:widowControl w:val="0"/>
      <w:autoSpaceDE w:val="0"/>
      <w:autoSpaceDN w:val="0"/>
      <w:adjustRightInd w:val="0"/>
      <w:spacing w:after="0" w:line="359" w:lineRule="exact"/>
      <w:ind w:firstLine="43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EC54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rsid w:val="00EC54F6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у1"/>
    <w:basedOn w:val="a"/>
    <w:rsid w:val="00E51B70"/>
    <w:pPr>
      <w:ind w:left="720"/>
      <w:contextualSpacing/>
    </w:pPr>
  </w:style>
  <w:style w:type="paragraph" w:customStyle="1" w:styleId="ConsPlusNormal">
    <w:name w:val="ConsPlusNormal"/>
    <w:rsid w:val="00C53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C53433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Strong"/>
    <w:basedOn w:val="a0"/>
    <w:qFormat/>
    <w:rsid w:val="009011F3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8F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8F428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locked/>
    <w:rsid w:val="00D02376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Style25">
    <w:name w:val="Style25"/>
    <w:basedOn w:val="a"/>
    <w:rsid w:val="00D02376"/>
    <w:pPr>
      <w:widowControl w:val="0"/>
      <w:autoSpaceDE w:val="0"/>
      <w:autoSpaceDN w:val="0"/>
      <w:adjustRightInd w:val="0"/>
      <w:spacing w:after="0" w:line="339" w:lineRule="exact"/>
      <w:ind w:firstLine="662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1">
    <w:name w:val="Font Style131"/>
    <w:basedOn w:val="a0"/>
    <w:rsid w:val="00D02376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D02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02376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29">
    <w:name w:val="Font Style129"/>
    <w:basedOn w:val="a0"/>
    <w:rsid w:val="00D02376"/>
    <w:rPr>
      <w:rFonts w:ascii="Times New Roman" w:hAnsi="Times New Roman" w:cs="Times New Roman"/>
      <w:b/>
      <w:bCs/>
      <w:sz w:val="16"/>
      <w:szCs w:val="16"/>
    </w:rPr>
  </w:style>
  <w:style w:type="character" w:styleId="a6">
    <w:name w:val="Hyperlink"/>
    <w:basedOn w:val="a0"/>
    <w:rsid w:val="00C9138B"/>
    <w:rPr>
      <w:rFonts w:cs="Times New Roman"/>
      <w:color w:val="0000FF"/>
      <w:u w:val="single"/>
    </w:rPr>
  </w:style>
  <w:style w:type="paragraph" w:styleId="a7">
    <w:name w:val="header"/>
    <w:basedOn w:val="a"/>
    <w:link w:val="a8"/>
    <w:semiHidden/>
    <w:rsid w:val="00BC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semiHidden/>
    <w:locked/>
    <w:rsid w:val="00BC2BC6"/>
    <w:rPr>
      <w:rFonts w:cs="Times New Roman"/>
    </w:rPr>
  </w:style>
  <w:style w:type="paragraph" w:styleId="a9">
    <w:name w:val="footer"/>
    <w:basedOn w:val="a"/>
    <w:link w:val="aa"/>
    <w:rsid w:val="00BC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locked/>
    <w:rsid w:val="00BC2B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18481</CharactersWithSpaces>
  <SharedDoc>false</SharedDoc>
  <HLinks>
    <vt:vector size="54" baseType="variant">
      <vt:variant>
        <vt:i4>7340090</vt:i4>
      </vt:variant>
      <vt:variant>
        <vt:i4>18</vt:i4>
      </vt:variant>
      <vt:variant>
        <vt:i4>0</vt:i4>
      </vt:variant>
      <vt:variant>
        <vt:i4>5</vt:i4>
      </vt:variant>
      <vt:variant>
        <vt:lpwstr>http://www.tstk.ru/</vt:lpwstr>
      </vt:variant>
      <vt:variant>
        <vt:lpwstr/>
      </vt:variant>
      <vt:variant>
        <vt:i4>7995495</vt:i4>
      </vt:variant>
      <vt:variant>
        <vt:i4>15</vt:i4>
      </vt:variant>
      <vt:variant>
        <vt:i4>0</vt:i4>
      </vt:variant>
      <vt:variant>
        <vt:i4>5</vt:i4>
      </vt:variant>
      <vt:variant>
        <vt:lpwstr>http://www.customs.ru/</vt:lpwstr>
      </vt:variant>
      <vt:variant>
        <vt:lpwstr/>
      </vt:variant>
      <vt:variant>
        <vt:i4>1769501</vt:i4>
      </vt:variant>
      <vt:variant>
        <vt:i4>12</vt:i4>
      </vt:variant>
      <vt:variant>
        <vt:i4>0</vt:i4>
      </vt:variant>
      <vt:variant>
        <vt:i4>5</vt:i4>
      </vt:variant>
      <vt:variant>
        <vt:lpwstr>http://customs.ctm.ru/ed/lib.html</vt:lpwstr>
      </vt:variant>
      <vt:variant>
        <vt:lpwstr/>
      </vt:variant>
      <vt:variant>
        <vt:i4>1769501</vt:i4>
      </vt:variant>
      <vt:variant>
        <vt:i4>9</vt:i4>
      </vt:variant>
      <vt:variant>
        <vt:i4>0</vt:i4>
      </vt:variant>
      <vt:variant>
        <vt:i4>5</vt:i4>
      </vt:variant>
      <vt:variant>
        <vt:lpwstr>http://customs.ctm.ru/ed/lib.html</vt:lpwstr>
      </vt:variant>
      <vt:variant>
        <vt:lpwstr/>
      </vt:variant>
      <vt:variant>
        <vt:i4>1769501</vt:i4>
      </vt:variant>
      <vt:variant>
        <vt:i4>6</vt:i4>
      </vt:variant>
      <vt:variant>
        <vt:i4>0</vt:i4>
      </vt:variant>
      <vt:variant>
        <vt:i4>5</vt:i4>
      </vt:variant>
      <vt:variant>
        <vt:lpwstr>http://customs.ctm.ru/ed/lib.html</vt:lpwstr>
      </vt:variant>
      <vt:variant>
        <vt:lpwstr/>
      </vt:variant>
      <vt:variant>
        <vt:i4>4456450</vt:i4>
      </vt:variant>
      <vt:variant>
        <vt:i4>3</vt:i4>
      </vt:variant>
      <vt:variant>
        <vt:i4>0</vt:i4>
      </vt:variant>
      <vt:variant>
        <vt:i4>5</vt:i4>
      </vt:variant>
      <vt:variant>
        <vt:lpwstr>http://customs.ctm.ru/ed/img/operator.jpg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http://www.edctm.ru/wp-content/uploads/2010/01/ed.jpg</vt:lpwstr>
      </vt:variant>
      <vt:variant>
        <vt:lpwstr/>
      </vt:variant>
      <vt:variant>
        <vt:i4>6029406</vt:i4>
      </vt:variant>
      <vt:variant>
        <vt:i4>31438</vt:i4>
      </vt:variant>
      <vt:variant>
        <vt:i4>1025</vt:i4>
      </vt:variant>
      <vt:variant>
        <vt:i4>4</vt:i4>
      </vt:variant>
      <vt:variant>
        <vt:lpwstr>http://www.edctm.ru/wp-content/uploads/2010/01/ed.jp</vt:lpwstr>
      </vt:variant>
      <vt:variant>
        <vt:lpwstr/>
      </vt:variant>
      <vt:variant>
        <vt:i4>4456450</vt:i4>
      </vt:variant>
      <vt:variant>
        <vt:i4>36252</vt:i4>
      </vt:variant>
      <vt:variant>
        <vt:i4>1026</vt:i4>
      </vt:variant>
      <vt:variant>
        <vt:i4>4</vt:i4>
      </vt:variant>
      <vt:variant>
        <vt:lpwstr>http://customs.ctm.ru/ed/img/operator.jp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WiZaRd</dc:creator>
  <cp:keywords/>
  <dc:description/>
  <cp:lastModifiedBy>Irina</cp:lastModifiedBy>
  <cp:revision>2</cp:revision>
  <dcterms:created xsi:type="dcterms:W3CDTF">2014-08-20T11:35:00Z</dcterms:created>
  <dcterms:modified xsi:type="dcterms:W3CDTF">2014-08-20T11:35:00Z</dcterms:modified>
</cp:coreProperties>
</file>