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4AD" w:rsidRDefault="005E14AD">
      <w:pPr>
        <w:pStyle w:val="2"/>
        <w:jc w:val="both"/>
      </w:pPr>
    </w:p>
    <w:p w:rsidR="00657441" w:rsidRDefault="00657441">
      <w:pPr>
        <w:pStyle w:val="2"/>
        <w:jc w:val="both"/>
      </w:pPr>
      <w:r>
        <w:t>Почему ошибся профессор Преображенский (повесть М.А. Булгакова «Собачье сердце»)</w:t>
      </w:r>
    </w:p>
    <w:p w:rsidR="00657441" w:rsidRDefault="00657441">
      <w:pPr>
        <w:jc w:val="both"/>
        <w:rPr>
          <w:sz w:val="27"/>
          <w:szCs w:val="27"/>
        </w:rPr>
      </w:pPr>
      <w:r>
        <w:rPr>
          <w:sz w:val="27"/>
          <w:szCs w:val="27"/>
        </w:rPr>
        <w:t xml:space="preserve">Автор: </w:t>
      </w:r>
      <w:r>
        <w:rPr>
          <w:i/>
          <w:iCs/>
          <w:sz w:val="27"/>
          <w:szCs w:val="27"/>
        </w:rPr>
        <w:t>Булгаков М.А.</w:t>
      </w:r>
    </w:p>
    <w:p w:rsidR="00657441" w:rsidRPr="005E14AD" w:rsidRDefault="00657441">
      <w:pPr>
        <w:pStyle w:val="a3"/>
        <w:jc w:val="both"/>
        <w:rPr>
          <w:sz w:val="27"/>
          <w:szCs w:val="27"/>
        </w:rPr>
      </w:pPr>
      <w:r>
        <w:rPr>
          <w:sz w:val="27"/>
          <w:szCs w:val="27"/>
        </w:rPr>
        <w:t xml:space="preserve">Главный герой повести Михаила Булгакова «Собачье сердце» профессор Филипп Филиппович Преображенский - потомственный интеллигент и выдающийся ученый-медик, вынужденный заниматься своими научными опытами в послереволюционной Москве 20-х годов, где власть принадлежит по преимуществу людям невежественным, самоуверенным и наглым. Он мечтает превратить собаку в человека. Однако эксперимент завершается полной неудачей. Милый и добрый пес Шарик воспринял только худшие черты своего человеческого донора — пьяницы и хулигана пролетария Клима Чугункина. В финале он, подстрекаемый председателем домкома Швондером, даже пишет донос на своего создателя и благодетеля, чтобы завладеть его жилплощадью и профессору Преображенскому не остается ничего другого как вернуть новоявленного агрессивного члена общества Полиграфа Полиграфовича Шарикова в первобытное собачье состояние Филипп Филиппович предвидит, что может натворить Шариков если его вовремя не остановить: «...Швондер и есть самый главный дурак. Он не понимает, что Шариков для него более грозная опасность, чем для меня. Ну, сейчас он всячески старается натравить его на меня, не соображая, что если кто-нибудь, в свою очередь, натравит Шарикова на самого Швондера, то от него останутся только рожки да ножки». Булгаков словно предвидел волну репрессий второй половины 30-х годов, которая обрушилась уже на самих коммунистов. Тогда шариковы действительно расправились со швондерами. </w:t>
      </w:r>
    </w:p>
    <w:p w:rsidR="00657441" w:rsidRDefault="00657441">
      <w:pPr>
        <w:pStyle w:val="a3"/>
        <w:jc w:val="both"/>
        <w:rPr>
          <w:sz w:val="27"/>
          <w:szCs w:val="27"/>
        </w:rPr>
      </w:pPr>
      <w:r>
        <w:rPr>
          <w:sz w:val="27"/>
          <w:szCs w:val="27"/>
        </w:rPr>
        <w:t xml:space="preserve">Профессор Преображенский думает, что можно вложить в душу Шарикова доброе начало, воспитать его в соответствии с собственными, Филиппа Филипповича, представлениями о нравственности. Он наивно думает, что достаточно заставить всех следовать установленному порядку, обеспечивающему всем благоприятные условия труда и заинтересованность в результатах своей деятельности, чтобы исчезли швондеры и каждый смог заниматься своим делом. Преображенский разъясняет, что такое разруха: «Это — мираж, дым, фикция!.. Что такое эта ваша «разруха»? </w:t>
      </w:r>
    </w:p>
    <w:p w:rsidR="00657441" w:rsidRDefault="00657441">
      <w:pPr>
        <w:pStyle w:val="a3"/>
        <w:jc w:val="both"/>
        <w:rPr>
          <w:sz w:val="27"/>
          <w:szCs w:val="27"/>
        </w:rPr>
      </w:pPr>
      <w:r>
        <w:rPr>
          <w:sz w:val="27"/>
          <w:szCs w:val="27"/>
        </w:rPr>
        <w:t xml:space="preserve">Старуха с клюкой? Ведьма, которая выбила все стекла, потушила все лампы? Да ее вовсе не существует! Что вы подразумеваете под этим словом? Это вот что: если я, вместо того, чтобы оперировать, каждый вечер начну у себя в квартире петь хором, у меня настанет разруха. Если я, ходя в уборную, начну, извините меня за выражение, мочиться мимо унитаза и то же самое будут делать Зина и Дарья Петровна, в уборной получится разруха. Следовательно, разруха сидит не в клозетах, а в головах». Профессор точно подметил, что советская пропаганда делала из разрухи неуловимую мифическую злодейку, стараясь скрыть, что первопричина — в проводившейся большевиками политике военного коммунизма, из-за которой люди отвыкли честно и добросовестно работать, утратили стимулы к производительному труду, нравственно деградировали. Разрухе Филипп Филиппович противопоставляет порядок: «Городовой! Это и только это! И совершенно неважно — будет ли он с бляхой или же в красном кепи. Поставить городового рядом с каждым человеком и заставить этого городового умерить вокальные порывы наших граждан. Я вам скажу... что ничто не изменится к лучшему в нашем доме, да и во всяком другом доме, до тех пор, пока не усмирите этих певцов! Лишь только они прекратят свои концерты, положение само собой изменится к лучшему!» Однако оказалось, что даже появление на улицах Москвы большого числа милиционеров в красивых красных кепи само по себе не способно изменить положение к лучшему. Только на горьком опыте с Шариковым Преображенский убеждается, что одних внешних условий для изменения человеческой природы и создания цивилизованного общества явно недостаточно. Своему ассистенту доктору Ивану Арнольдовичу Борменталю он признается: «Я хотел проделать маленький опыт... И вместо этого что ж получилось. Боже ты мой!.. Доктор, передо мной — тупая безнадежность, я, клянусь, потерялся. Сейчас Шариков проявляет уже только остатки собачьего, и поймите, что коты — это лучшее из всего, что он делает. Сообразите, что весь ужас в том, что у него уже не собачье, а именно человеческое сердце. И самое паршивое из всех, которое существует в природе». Единственный способ обуздать новоявленного монстра — это провести операцию по восстановлению его собачьего облика и сущности. Такую операцию Преображенский и Борменталь успешно проводят в финале повести. Зловещий Полиграф Полиграфович, пьяница, дебошир и доносчик, успевший уже вписаться в советское общество и сделавший блестящую карьеру в подотделе очистки Москвы от бродячих животных Москоммунхоза, вновь становится симпатичным и добросердечным псом Шариком.- В жизни, однако, шариковы очень скоро одолели Преображенских и борменталей. </w:t>
      </w:r>
    </w:p>
    <w:p w:rsidR="00657441" w:rsidRDefault="00657441">
      <w:pPr>
        <w:pStyle w:val="a3"/>
        <w:jc w:val="both"/>
        <w:rPr>
          <w:sz w:val="27"/>
          <w:szCs w:val="27"/>
        </w:rPr>
      </w:pPr>
      <w:r>
        <w:rPr>
          <w:sz w:val="27"/>
          <w:szCs w:val="27"/>
        </w:rPr>
        <w:t>Булгаков в «Собачьем сердце» пародировал усилия большевиков создать «нового человека», путем тотальной пропаганды создать идеальный тип строителя социалистического общества, человека, который не был бы обременен грузом прежней, дореволюционной культуры и нравственности. Полиграф Полиграфович Шариков девственен в культурном отношении и освобожден от такой химеры, как совесть. В этом его огромное преимущество перед Филиппом Филипповичем Преображенским и секрет его идеальной приспособленности к жизни в социалистическом обществе. Данное обстоятельство и не учел гениальный, но политически наивный профессор.</w:t>
      </w:r>
      <w:bookmarkStart w:id="0" w:name="_GoBack"/>
      <w:bookmarkEnd w:id="0"/>
    </w:p>
    <w:sectPr w:rsidR="006574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4AD"/>
    <w:rsid w:val="003E5079"/>
    <w:rsid w:val="005E14AD"/>
    <w:rsid w:val="00657441"/>
    <w:rsid w:val="00E05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179E98-F1FB-48B7-B0D5-FFAFF445A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796</Words>
  <Characters>4541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Почему ошибся профессор Преображенский (повесть М.А. Булгакова «Собачье сердце») - CoolReferat.com</vt:lpstr>
    </vt:vector>
  </TitlesOfParts>
  <Company>*</Company>
  <LinksUpToDate>false</LinksUpToDate>
  <CharactersWithSpaces>5327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ошибся профессор Преображенский (повесть М.А. Булгакова «Собачье сердце») - CoolReferat.com</dc:title>
  <dc:subject/>
  <dc:creator>Admin</dc:creator>
  <cp:keywords/>
  <dc:description/>
  <cp:lastModifiedBy>Irina</cp:lastModifiedBy>
  <cp:revision>2</cp:revision>
  <dcterms:created xsi:type="dcterms:W3CDTF">2014-08-19T16:01:00Z</dcterms:created>
  <dcterms:modified xsi:type="dcterms:W3CDTF">2014-08-19T16:01:00Z</dcterms:modified>
</cp:coreProperties>
</file>