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B7" w:rsidRDefault="00AA47B7" w:rsidP="00D373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Содержание:</w:t>
      </w:r>
    </w:p>
    <w:p w:rsidR="00092BAD" w:rsidRDefault="00092BAD" w:rsidP="00D373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A80156">
      <w:pPr>
        <w:spacing w:line="360" w:lineRule="auto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………………………………………………………………………….3</w:t>
      </w:r>
    </w:p>
    <w:p w:rsidR="00092BAD" w:rsidRPr="00D37339" w:rsidRDefault="00092BAD" w:rsidP="00A80156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  Психология в проблеме безопасности</w:t>
      </w:r>
      <w:r>
        <w:rPr>
          <w:rFonts w:ascii="Times New Roman" w:hAnsi="Times New Roman"/>
          <w:sz w:val="28"/>
          <w:szCs w:val="28"/>
        </w:rPr>
        <w:t>…………………………………5</w:t>
      </w:r>
    </w:p>
    <w:p w:rsidR="00092BAD" w:rsidRPr="00D37339" w:rsidRDefault="00092BAD" w:rsidP="00A80156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</w:t>
      </w:r>
      <w:r w:rsidRPr="00D37339">
        <w:rPr>
          <w:rFonts w:ascii="Times New Roman" w:hAnsi="Times New Roman"/>
          <w:sz w:val="28"/>
          <w:szCs w:val="28"/>
        </w:rPr>
        <w:t>езопасность</w:t>
      </w:r>
      <w:r>
        <w:rPr>
          <w:rFonts w:ascii="Times New Roman" w:hAnsi="Times New Roman"/>
          <w:sz w:val="28"/>
          <w:szCs w:val="28"/>
        </w:rPr>
        <w:t xml:space="preserve"> жизнедеятельности……………………………………...9</w:t>
      </w:r>
    </w:p>
    <w:p w:rsidR="00092BAD" w:rsidRPr="008673C6" w:rsidRDefault="00092BAD" w:rsidP="00A80156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3C6">
        <w:rPr>
          <w:rFonts w:ascii="Times New Roman" w:hAnsi="Times New Roman"/>
          <w:sz w:val="28"/>
          <w:szCs w:val="28"/>
        </w:rPr>
        <w:t>Психологическая характеристика деятельности</w:t>
      </w:r>
      <w:r>
        <w:rPr>
          <w:rFonts w:ascii="Times New Roman" w:hAnsi="Times New Roman"/>
          <w:sz w:val="28"/>
          <w:szCs w:val="28"/>
        </w:rPr>
        <w:t>……………………..12</w:t>
      </w:r>
    </w:p>
    <w:p w:rsidR="00092BAD" w:rsidRPr="00D37339" w:rsidRDefault="00092BAD" w:rsidP="00A80156">
      <w:pPr>
        <w:spacing w:line="360" w:lineRule="auto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……………………………………………………………………..16</w:t>
      </w:r>
    </w:p>
    <w:p w:rsidR="00092BAD" w:rsidRPr="00D37339" w:rsidRDefault="00092BAD" w:rsidP="00A80156">
      <w:pPr>
        <w:spacing w:line="360" w:lineRule="auto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…………………………………………18</w:t>
      </w: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C05D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8769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092BAD" w:rsidRPr="00D37339" w:rsidRDefault="00092BAD" w:rsidP="008769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Введение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Смертность от несчастных случаев в наше время занимает третье место после сердечно – сосудисты</w:t>
      </w:r>
      <w:r>
        <w:rPr>
          <w:sz w:val="28"/>
          <w:szCs w:val="28"/>
        </w:rPr>
        <w:t xml:space="preserve">х и онкологических заболеваний. </w:t>
      </w:r>
      <w:r w:rsidRPr="00D37339">
        <w:rPr>
          <w:sz w:val="28"/>
          <w:szCs w:val="28"/>
        </w:rPr>
        <w:t xml:space="preserve">Учесть все несчастные случаи, происходящие в мире, то число людей, ежегодно страдающих </w:t>
      </w:r>
      <w:r>
        <w:rPr>
          <w:sz w:val="28"/>
          <w:szCs w:val="28"/>
        </w:rPr>
        <w:t>от них, составит более 10 млн.,</w:t>
      </w:r>
      <w:r w:rsidRPr="00D37339">
        <w:rPr>
          <w:sz w:val="28"/>
          <w:szCs w:val="28"/>
        </w:rPr>
        <w:t xml:space="preserve"> причём около полумиллиона из них погибает. Основным общепризнанным методом охраны труда уже многие годы является использование системы безопасности. Она призвана решать две основные задачи: способствовать созданию машин и инструментов, при работе с которыми опасность снижается до минимума, и разрабатывать специальные средства защиты, охраняющие человека </w:t>
      </w:r>
      <w:r>
        <w:rPr>
          <w:sz w:val="28"/>
          <w:szCs w:val="28"/>
        </w:rPr>
        <w:t xml:space="preserve">от опасности в процессе труда. </w:t>
      </w:r>
      <w:r w:rsidRPr="00D37339">
        <w:rPr>
          <w:sz w:val="28"/>
          <w:szCs w:val="28"/>
        </w:rPr>
        <w:t xml:space="preserve"> Попутно уделяется внимание техническому обучению людей безопасным приёмам работы и использованию средств защиты, а также общим вопросам организации безопасной работы. Однако, согласно данным международной статистики, главным виновником несчастных случаев является, как правило, не техника, не организация труда, а сам работающий человек. Обстоятельства, способствующие росту числа несчастных случаев, возникают по вполне объективным причинам.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Первая причина обнаруживается из анализа эволюции человека. С развитием орудий труда расширился диапазон воздействия человека на окружающий его мир</w:t>
      </w:r>
      <w:r>
        <w:rPr>
          <w:sz w:val="28"/>
          <w:szCs w:val="28"/>
        </w:rPr>
        <w:t xml:space="preserve">, </w:t>
      </w:r>
      <w:r w:rsidRPr="00D37339">
        <w:rPr>
          <w:sz w:val="28"/>
          <w:szCs w:val="28"/>
        </w:rPr>
        <w:t xml:space="preserve"> как по разнообразию, так и по интенсивности. При этом, очевидно, расширился и круг ответных реакций внешнего мира на человека в процессе его труда. Возросла также сила этих воздействий. Но с развитием техники опасность растёт быстрее, чем человеческое противодействие ей.</w:t>
      </w:r>
    </w:p>
    <w:p w:rsidR="00092BAD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 xml:space="preserve">Второй общей причиной , делающей условия труда и жизни человека более жёсткими и опасными, является цены ошибки. Ошибки современного человека обходятся ему гораздо дороже. </w:t>
      </w:r>
    </w:p>
    <w:p w:rsidR="00092BAD" w:rsidRPr="00D37339" w:rsidRDefault="00092BAD" w:rsidP="00C05DD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 xml:space="preserve">Третья общая причина, способствующая росту травматизма, - </w:t>
      </w:r>
      <w:r>
        <w:rPr>
          <w:sz w:val="28"/>
          <w:szCs w:val="28"/>
        </w:rPr>
        <w:t>адаптация человека к опасности.</w:t>
      </w:r>
      <w:r w:rsidRPr="00D37339">
        <w:rPr>
          <w:sz w:val="28"/>
          <w:szCs w:val="28"/>
        </w:rPr>
        <w:t xml:space="preserve"> Для современного человека техника стала средством удовлетворения многих потребностей, источником удовольствия, объектом мотивации, фактором престижа. Используя блага, даваемые техникой, и привыкая к ним, человека зачастую забывает, что техника обычно является ещё и источником высокой опасности, а интенсивное использование её повышает возможность реализации этой опасности. Постоянное взаимодействие с опасными машинами и неосведомлённость о массовости несчастных случаев ведут к тому, что человек перестаёт бояться того, что на деле является очень опасным, и адаптируется к опасности. Люди, однажды безнаказанно нарушив правила и получив за счёт этого какие – то мелкие выгоды, повторяют подобные нарушения. Постепенно происходит адаптация не только к опасности, но и к нарушениям правил.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Отсутствие у человека необходимых для данной работы индивидуальных качеств психологического или физиологического порядка, недостаток знаний или опыта, нарушение физического или эмо</w:t>
      </w:r>
      <w:r>
        <w:rPr>
          <w:sz w:val="28"/>
          <w:szCs w:val="28"/>
        </w:rPr>
        <w:t>ционального состояния и прочее.</w:t>
      </w:r>
      <w:r w:rsidRPr="00D37339">
        <w:rPr>
          <w:sz w:val="28"/>
          <w:szCs w:val="28"/>
        </w:rPr>
        <w:t xml:space="preserve"> Как показывает практика, на несчастные случаи влияют и многие социальные факторы, такие, как психологический климат в коллективе, принятая система стимуляции труда, условия жизни, вплоть до капризов моды. </w:t>
      </w: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A80156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092BAD" w:rsidRPr="00A057D6" w:rsidRDefault="00092BAD" w:rsidP="00A057D6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Психология в проблеме безопасности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Психологию безопасности целесообразно рассматривать не как раздел психологии труда, а как некоторую отрасль психологической науки, изучающую психологический аспект безопасности в разнообразных видах деятельности.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Психология безопасности – это отрасль психологической науки, изучающая психологические причины несчастных случаев, возникающих в процессе труда и других видов деятельности, и пути использования психологии для повышения безопасности деятельности.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Объектом исследования психологии безопасности являются различные виды предметной деятельности человека, связанные с опасностью.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Предметом исследования данной области являются: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 xml:space="preserve">психические процессы, порождаемые деятельностью и влияющие на неё безопасность 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психические состояния человека, связывающиеся на безопасности его деятельности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свойства личности, отражающиеся не безопасности деятельности</w:t>
      </w:r>
    </w:p>
    <w:p w:rsidR="00092BAD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Учёные высказали мысль о целесообразности сознания единой науки о труде – эргономики, предназначенной для разностороннего изучения трудовой деятельности с позиций отдельных наук о труде и поисков комплексных путей её оптимизации по критериям этих наук.</w:t>
      </w:r>
    </w:p>
    <w:p w:rsidR="00092BAD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</w:p>
    <w:p w:rsidR="00092BAD" w:rsidRPr="00D37339" w:rsidRDefault="00092BAD" w:rsidP="00A057D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В процессе труда участвует человек, который обычно при посредстве соответствующих орудий воздействует на предмет труда в существующих условиях среды. Непосредственным источником повреждений – причинителем повреждений может явиться любой из компонентов труда: предмет труда, орудия труда, внешняя среда. Виновником может быть сам рабочий или неправильные действия рабочего, или техника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Процесс труда и взаимодействие его компонентов обычно регулируются</w:t>
      </w:r>
      <w:r>
        <w:rPr>
          <w:sz w:val="28"/>
          <w:szCs w:val="28"/>
        </w:rPr>
        <w:t xml:space="preserve"> соответствующей организацией. </w:t>
      </w:r>
      <w:r w:rsidRPr="00D37339">
        <w:rPr>
          <w:sz w:val="28"/>
          <w:szCs w:val="28"/>
        </w:rPr>
        <w:t>Фактор организации связывает не только человека с предметом труда, орудиями труда и средой, но и все эти компоненты между собой. Он определяет поведение человека, применение орудий и предметов труда, а также допустимые условия окружающей среды. Среди различных факторов производства принято выделять опасные производственные факторы, воздействие которых на рабочего приводит к травме, и вредные производственные факторы, воздействие которых на рабочего влечёт за собой профессиональное заболевание. Опасные производственные фактора можно подразделить также на явные, когда их опасность очевидна и для её устранения необходимы соответствующие меры, и потенциальные, которые могут стать объектом опасности лишь в результате ненормального поведения человека.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Билинт и Мурани считают, что необходимым и достаточным условием несчастного случая являются непреднамеренность и н</w:t>
      </w:r>
      <w:r>
        <w:rPr>
          <w:sz w:val="28"/>
          <w:szCs w:val="28"/>
        </w:rPr>
        <w:t>еожиданность его возникновения.</w:t>
      </w:r>
    </w:p>
    <w:p w:rsidR="00092BAD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Несчастный случай – это внезапное непредна</w:t>
      </w:r>
      <w:r>
        <w:rPr>
          <w:sz w:val="28"/>
          <w:szCs w:val="28"/>
        </w:rPr>
        <w:t>меренное повреждение человека (</w:t>
      </w:r>
      <w:r w:rsidRPr="00D37339">
        <w:rPr>
          <w:sz w:val="28"/>
          <w:szCs w:val="28"/>
        </w:rPr>
        <w:t>препятствующее нормальном</w:t>
      </w:r>
      <w:r>
        <w:rPr>
          <w:sz w:val="28"/>
          <w:szCs w:val="28"/>
        </w:rPr>
        <w:t>у продолжению его деятельности)</w:t>
      </w:r>
      <w:r w:rsidRPr="00D37339">
        <w:rPr>
          <w:sz w:val="28"/>
          <w:szCs w:val="28"/>
        </w:rPr>
        <w:t>, происшедшее в результате воздействия опасного производственного фактора или собственного опасного поведения.</w:t>
      </w:r>
    </w:p>
    <w:p w:rsidR="00092BAD" w:rsidRDefault="00092BAD" w:rsidP="00A057D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 xml:space="preserve"> Необходимым условием того, чтобы возник несчастный случай от опасного производственного фактора, является нахождение человека в опасной зоне. Вторым необходимым условием возникновения несчастного случая являются нарушения, появляющиеся именно в тот момент, когда человек находится в опасной зоне. Кроме них, требуется обычно ещё определённое стечение целого </w:t>
      </w:r>
      <w:r>
        <w:rPr>
          <w:sz w:val="28"/>
          <w:szCs w:val="28"/>
        </w:rPr>
        <w:t>р</w:t>
      </w:r>
      <w:r w:rsidRPr="00D37339">
        <w:rPr>
          <w:sz w:val="28"/>
          <w:szCs w:val="28"/>
        </w:rPr>
        <w:t>яда других обстоятельств.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Несчастный случай можно определить как событие, возникающее в результате некоторого нарушения трудового процесса и стечения определён</w:t>
      </w:r>
      <w:r>
        <w:rPr>
          <w:sz w:val="28"/>
          <w:szCs w:val="28"/>
        </w:rPr>
        <w:t xml:space="preserve">ных обстоятельств </w:t>
      </w:r>
      <w:r w:rsidRPr="00D37339">
        <w:rPr>
          <w:sz w:val="28"/>
          <w:szCs w:val="28"/>
        </w:rPr>
        <w:t>чаще всего в тот период, когда человек находится в опасной зоне.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Ситуацию, в которой создаётся достаточно большая возможность возникновения несчастного случая, принято называть опасной, или аварийной.. Если же нарушения в работе техники приводят к несчастным случаям, вызывающим гибель хотя бы одного человека, подобное событие иногда квалифицируется уже как катастрофа.. Несчастный случай порой расценивают как следствие неадекватного поведения человека в опасной ситуации, как резул</w:t>
      </w:r>
      <w:r>
        <w:rPr>
          <w:sz w:val="28"/>
          <w:szCs w:val="28"/>
        </w:rPr>
        <w:t>ьтат его неправильных реакций на</w:t>
      </w:r>
      <w:r w:rsidRPr="00D37339">
        <w:rPr>
          <w:sz w:val="28"/>
          <w:szCs w:val="28"/>
        </w:rPr>
        <w:t xml:space="preserve"> такую ситуацию. Основная сложность поведения в связи с опасной ситуацией заключается в её своевременном обнаружении, диагностировании и выборе адекватного способа реагирования на неё. </w:t>
      </w:r>
      <w:r>
        <w:rPr>
          <w:sz w:val="28"/>
          <w:szCs w:val="28"/>
        </w:rPr>
        <w:t xml:space="preserve"> </w:t>
      </w:r>
      <w:r w:rsidRPr="00D37339">
        <w:rPr>
          <w:sz w:val="28"/>
          <w:szCs w:val="28"/>
        </w:rPr>
        <w:t>Жестокие же временные ограничения, которые обычно возникают в таких ситуациях, и большая цена ошибки делают опасную ситуацию эмоционально напряжённой.</w:t>
      </w:r>
    </w:p>
    <w:p w:rsidR="00092BAD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Для выявления отношения человека к различным задачам и ситуациям, возникающим в трудовой или любой другой деятельности, необходимо установить смысл, который он усматрива</w:t>
      </w:r>
      <w:r>
        <w:rPr>
          <w:sz w:val="28"/>
          <w:szCs w:val="28"/>
        </w:rPr>
        <w:t xml:space="preserve">ет в этих задачах и ситуациях. </w:t>
      </w:r>
      <w:r w:rsidRPr="00D37339">
        <w:rPr>
          <w:sz w:val="28"/>
          <w:szCs w:val="28"/>
        </w:rPr>
        <w:t xml:space="preserve">Эмоции, возникающие в процессе деятельности, бесконечно разнообразны. </w:t>
      </w:r>
    </w:p>
    <w:p w:rsidR="00092BAD" w:rsidRDefault="00092BAD" w:rsidP="00A057D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092BAD" w:rsidRPr="00D37339" w:rsidRDefault="00092BAD" w:rsidP="00D37339">
      <w:pPr>
        <w:pStyle w:val="a3"/>
        <w:spacing w:line="360" w:lineRule="auto"/>
        <w:jc w:val="both"/>
        <w:rPr>
          <w:sz w:val="28"/>
          <w:szCs w:val="28"/>
        </w:rPr>
      </w:pPr>
      <w:r w:rsidRPr="00D37339">
        <w:rPr>
          <w:sz w:val="28"/>
          <w:szCs w:val="28"/>
        </w:rPr>
        <w:t>Однако для процесса труда можно выделить две главные категории переживаний: эмоции, обусловленные успешным течением процесса деятельности, успешным достижением цели, и эмоции, связанные с трудностями, препятствиями, возникшими на пути к цели, порождённые различными опасностями для человека, угрозами его ценностями</w:t>
      </w: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092BAD" w:rsidRPr="00D37339" w:rsidRDefault="00092BAD" w:rsidP="00580D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Безопасность жизнедеятельности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Безопасность жизнедеятельности - это состояние деятельности, при которой с определенной вероятностью исключаются потенциальные опасности, влияющие на здоровье человека.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Безопасность следует принимать как комплексную систему, мер по защите человека и среды его обитания от опасностей формируемых конкретной деятельностью. Чем сложнее вид деятельности, тем более компактна система защиты.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Для обеспечения безопасности конкретной деятельностью должны быть решены три задачи.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1.  Произвести полный детальный анализ опасностей формируемых в изучаемой деятельности.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2.  Разработать эффективные меры защиты человека и среды обитания от выявленных опасностей. Под эффективными подразумевается такие меры по защите, которые при минимуме материальных затрат эффект максимальный.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3.  Разработать эффективные меры защиты от остаточного риска данной деятельности. Они необходимы, так как обеспечение абсолютную   безопасность   деятельности   не   возможно предпринять.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Обеспечение безопасности жизнедеятельности человека (рабочий, обслуживающий  персонал)  на производственных  предприятиях занимается «охрана труда».</w:t>
      </w:r>
    </w:p>
    <w:p w:rsidR="00092BAD" w:rsidRDefault="00092BAD" w:rsidP="00580D01">
      <w:pPr>
        <w:pStyle w:val="a3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Охрана труда - это свод законодательных актов и правил, соответствующих им гигиенических, организационных, технических, и социально-</w:t>
      </w:r>
    </w:p>
    <w:p w:rsidR="00092BAD" w:rsidRDefault="00092BAD" w:rsidP="00580D01">
      <w:pPr>
        <w:pStyle w:val="a3"/>
        <w:spacing w:before="120" w:before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092BAD" w:rsidRPr="00FD745B" w:rsidRDefault="00092BAD" w:rsidP="00580D01">
      <w:pPr>
        <w:pStyle w:val="a3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экономических мероприятий, обеспечивающих безопасность, сохранение здоровья и работоспособность человека в процессе труда (ГОСТ 12.0.002-80).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Охрана труда и здоровье трудящихся на производстве, когда особое внимание уделяется человеческому фактору, становится наиважнейшей задачей. При решении задач необходимо четко представлять сущность процессов и отыскать способы (наиболее подходящие к каждому конкретному случаю) устраняющие влияние на организм вредных и опасных факторов и исключающие по возможности травматизм и профессиональные заболевания.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Охрана труда неразрывно связана с науками: физиология, профессиональная патология, психология, экономика и организация производства, промышленная токсикология, комплексная механизация и автоматизация технологических процессов и производства.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При улучшении и оздоровлении условий работы труда важными моментами, является комплексная механизация и автоматизация технологических процессов, применение новых средств вычислительной техники и информационных технологий в научных исследованиях и на производстве.</w:t>
      </w:r>
    </w:p>
    <w:p w:rsidR="00092BAD" w:rsidRDefault="00092BAD" w:rsidP="00580D01">
      <w:pPr>
        <w:pStyle w:val="a3"/>
        <w:spacing w:before="120" w:beforeAutospacing="0"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Осуществление мероприятий по снижению производственного травматизма и профессиональной заболеваемости, а также улучшение условий работы труда ведут к профессиональной активности трудящихся, росту производительности труда и сокращение потерь при производстве. Так как охрана труда наиболее полно осуществляется на базе новой технологии и научной организации труда, то при разработке и проектировании объекта используются новейшие разработки.</w:t>
      </w:r>
    </w:p>
    <w:p w:rsidR="00092BAD" w:rsidRDefault="00092BAD" w:rsidP="00580D01">
      <w:pPr>
        <w:pStyle w:val="a3"/>
        <w:spacing w:before="120" w:beforeAutospacing="0" w:line="360" w:lineRule="auto"/>
        <w:jc w:val="both"/>
        <w:rPr>
          <w:color w:val="000000"/>
          <w:sz w:val="28"/>
          <w:szCs w:val="28"/>
        </w:rPr>
      </w:pPr>
    </w:p>
    <w:p w:rsidR="00092BAD" w:rsidRPr="00D37339" w:rsidRDefault="00092BAD" w:rsidP="00580D01">
      <w:pPr>
        <w:pStyle w:val="a3"/>
        <w:spacing w:before="120" w:before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092BAD" w:rsidRPr="00D37339" w:rsidRDefault="00092BAD" w:rsidP="00580D01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 w:rsidRPr="00D37339">
        <w:rPr>
          <w:color w:val="000000"/>
          <w:sz w:val="28"/>
          <w:szCs w:val="28"/>
        </w:rPr>
        <w:t>Охрана труда тесно связана с задачами охраны природы. Очистка сточных вод и газовых выбросов в воздушный бассейн, сохранение и улучшение состояние почвы, борьба с шумом и вибраций, защита от электростатических полей и многое другое. Все эти мероприятия способствуют обеспечению нормальных условий работы и обитания человека</w:t>
      </w:r>
      <w:r>
        <w:rPr>
          <w:color w:val="000000"/>
          <w:sz w:val="28"/>
          <w:szCs w:val="28"/>
        </w:rPr>
        <w:t>.</w:t>
      </w:r>
      <w:r w:rsidRPr="00D37339">
        <w:rPr>
          <w:color w:val="000000"/>
          <w:sz w:val="28"/>
          <w:szCs w:val="28"/>
        </w:rPr>
        <w:t xml:space="preserve"> </w:t>
      </w:r>
      <w:r w:rsidRPr="00FD745B">
        <w:rPr>
          <w:bCs/>
          <w:sz w:val="28"/>
          <w:szCs w:val="28"/>
        </w:rPr>
        <w:t>Безопасность жизнедеятельности</w:t>
      </w:r>
      <w:r w:rsidRPr="00D37339">
        <w:rPr>
          <w:sz w:val="28"/>
          <w:szCs w:val="28"/>
        </w:rPr>
        <w:t xml:space="preserve"> (БЖД) — наука о комфортном и травмобезопасном взаимодействии человека со средой обитания. Является составной частью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БЖД также является снижение риска возникновения </w:t>
      </w:r>
      <w:r w:rsidRPr="000E2BC3">
        <w:rPr>
          <w:sz w:val="28"/>
          <w:szCs w:val="28"/>
        </w:rPr>
        <w:t>чрезвычайной ситуации</w:t>
      </w:r>
      <w:r w:rsidRPr="00D37339">
        <w:rPr>
          <w:sz w:val="28"/>
          <w:szCs w:val="28"/>
        </w:rPr>
        <w:t xml:space="preserve"> по вине </w:t>
      </w:r>
      <w:r w:rsidRPr="000E2BC3">
        <w:rPr>
          <w:sz w:val="28"/>
          <w:szCs w:val="28"/>
        </w:rPr>
        <w:t>человеческого фактора</w:t>
      </w:r>
      <w:r w:rsidRPr="00FD745B">
        <w:rPr>
          <w:sz w:val="28"/>
          <w:szCs w:val="28"/>
        </w:rPr>
        <w:t>.</w:t>
      </w: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580D0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092BAD" w:rsidRPr="00077712" w:rsidRDefault="00092BAD" w:rsidP="00077712">
      <w:pPr>
        <w:widowControl w:val="0"/>
        <w:spacing w:line="36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077712">
        <w:rPr>
          <w:rFonts w:ascii="Times New Roman" w:hAnsi="Times New Roman"/>
          <w:bCs/>
          <w:sz w:val="28"/>
          <w:szCs w:val="28"/>
        </w:rPr>
        <w:t>Психологическая характеристика деятельности.</w:t>
      </w:r>
    </w:p>
    <w:p w:rsidR="00092BAD" w:rsidRPr="00D37339" w:rsidRDefault="00092BAD" w:rsidP="00D37339">
      <w:pPr>
        <w:widowControl w:val="0"/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 В основ</w:t>
      </w:r>
      <w:bookmarkStart w:id="0" w:name="OCRUncertain037"/>
      <w:r w:rsidRPr="00D37339">
        <w:rPr>
          <w:rFonts w:ascii="Times New Roman" w:hAnsi="Times New Roman"/>
          <w:sz w:val="28"/>
          <w:szCs w:val="28"/>
        </w:rPr>
        <w:t>е</w:t>
      </w:r>
      <w:bookmarkEnd w:id="0"/>
      <w:r w:rsidRPr="00D37339">
        <w:rPr>
          <w:rFonts w:ascii="Times New Roman" w:hAnsi="Times New Roman"/>
          <w:sz w:val="28"/>
          <w:szCs w:val="28"/>
        </w:rPr>
        <w:t xml:space="preserve"> дея</w:t>
      </w:r>
      <w:r w:rsidRPr="00D37339">
        <w:rPr>
          <w:rFonts w:ascii="Times New Roman" w:hAnsi="Times New Roman"/>
          <w:sz w:val="28"/>
          <w:szCs w:val="28"/>
        </w:rPr>
        <w:softHyphen/>
        <w:t>тельности лежит система движений и пр</w:t>
      </w:r>
      <w:bookmarkStart w:id="1" w:name="OCRUncertain038"/>
      <w:r w:rsidRPr="00D37339">
        <w:rPr>
          <w:rFonts w:ascii="Times New Roman" w:hAnsi="Times New Roman"/>
          <w:sz w:val="28"/>
          <w:szCs w:val="28"/>
        </w:rPr>
        <w:t>е</w:t>
      </w:r>
      <w:bookmarkEnd w:id="1"/>
      <w:r w:rsidRPr="00D37339">
        <w:rPr>
          <w:rFonts w:ascii="Times New Roman" w:hAnsi="Times New Roman"/>
          <w:sz w:val="28"/>
          <w:szCs w:val="28"/>
        </w:rPr>
        <w:t>дметных действий, ин</w:t>
      </w:r>
      <w:r w:rsidRPr="00D37339">
        <w:rPr>
          <w:rFonts w:ascii="Times New Roman" w:hAnsi="Times New Roman"/>
          <w:sz w:val="28"/>
          <w:szCs w:val="28"/>
        </w:rPr>
        <w:softHyphen/>
        <w:t>тегрированная в единый комплекс, необходимый для труда в данной области обществ</w:t>
      </w:r>
      <w:bookmarkStart w:id="2" w:name="OCRUncertain039"/>
      <w:r w:rsidRPr="00D37339">
        <w:rPr>
          <w:rFonts w:ascii="Times New Roman" w:hAnsi="Times New Roman"/>
          <w:sz w:val="28"/>
          <w:szCs w:val="28"/>
        </w:rPr>
        <w:t>е</w:t>
      </w:r>
      <w:bookmarkEnd w:id="2"/>
      <w:r w:rsidRPr="00D37339">
        <w:rPr>
          <w:rFonts w:ascii="Times New Roman" w:hAnsi="Times New Roman"/>
          <w:sz w:val="28"/>
          <w:szCs w:val="28"/>
        </w:rPr>
        <w:t>нного производства. Деятельность лю</w:t>
      </w:r>
      <w:r w:rsidRPr="00D37339">
        <w:rPr>
          <w:rFonts w:ascii="Times New Roman" w:hAnsi="Times New Roman"/>
          <w:sz w:val="28"/>
          <w:szCs w:val="28"/>
        </w:rPr>
        <w:softHyphen/>
        <w:t xml:space="preserve">дей является объектом изучения не только психологии, но и ряда других наук: философии, политэкономии, социологии, истории, различных производственных технологий. Для психологии </w:t>
      </w:r>
      <w:bookmarkStart w:id="3" w:name="OCRUncertain040"/>
      <w:r w:rsidRPr="00D37339">
        <w:rPr>
          <w:rFonts w:ascii="Times New Roman" w:hAnsi="Times New Roman"/>
          <w:sz w:val="28"/>
          <w:szCs w:val="28"/>
        </w:rPr>
        <w:t>категория</w:t>
      </w:r>
      <w:bookmarkEnd w:id="3"/>
      <w:r w:rsidRPr="00D37339">
        <w:rPr>
          <w:rFonts w:ascii="Times New Roman" w:hAnsi="Times New Roman"/>
          <w:sz w:val="28"/>
          <w:szCs w:val="28"/>
        </w:rPr>
        <w:t xml:space="preserve"> деятельности, как уже отмечалось, имеет более широкое и фундаментальное значение: жизненный путь личности тесно переплетен с деятельностью. В ней формируются профессиональ</w:t>
      </w:r>
      <w:r w:rsidRPr="00D37339">
        <w:rPr>
          <w:rFonts w:ascii="Times New Roman" w:hAnsi="Times New Roman"/>
          <w:sz w:val="28"/>
          <w:szCs w:val="28"/>
        </w:rPr>
        <w:softHyphen/>
        <w:t>но-личностные особенности человека.</w:t>
      </w:r>
    </w:p>
    <w:p w:rsidR="00092BAD" w:rsidRPr="00D37339" w:rsidRDefault="00092BAD" w:rsidP="00D37339">
      <w:pPr>
        <w:widowControl w:val="0"/>
        <w:spacing w:line="360" w:lineRule="auto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Формирующая роль деятельност</w:t>
      </w:r>
      <w:bookmarkStart w:id="4" w:name="OCRUncertain041"/>
      <w:r w:rsidRPr="00D37339">
        <w:rPr>
          <w:rFonts w:ascii="Times New Roman" w:hAnsi="Times New Roman"/>
          <w:sz w:val="28"/>
          <w:szCs w:val="28"/>
        </w:rPr>
        <w:t>и</w:t>
      </w:r>
      <w:bookmarkEnd w:id="4"/>
      <w:r w:rsidRPr="00D37339">
        <w:rPr>
          <w:rFonts w:ascii="Times New Roman" w:hAnsi="Times New Roman"/>
          <w:sz w:val="28"/>
          <w:szCs w:val="28"/>
        </w:rPr>
        <w:t xml:space="preserve"> раскрывается при сравне</w:t>
      </w:r>
      <w:r w:rsidRPr="00D37339">
        <w:rPr>
          <w:rFonts w:ascii="Times New Roman" w:hAnsi="Times New Roman"/>
          <w:sz w:val="28"/>
          <w:szCs w:val="28"/>
        </w:rPr>
        <w:softHyphen/>
        <w:t>нии психики людей, занятых в разл</w:t>
      </w:r>
      <w:bookmarkStart w:id="5" w:name="OCRUncertain042"/>
      <w:r w:rsidRPr="00D37339">
        <w:rPr>
          <w:rFonts w:ascii="Times New Roman" w:hAnsi="Times New Roman"/>
          <w:sz w:val="28"/>
          <w:szCs w:val="28"/>
        </w:rPr>
        <w:t>и</w:t>
      </w:r>
      <w:bookmarkEnd w:id="5"/>
      <w:r w:rsidRPr="00D37339">
        <w:rPr>
          <w:rFonts w:ascii="Times New Roman" w:hAnsi="Times New Roman"/>
          <w:sz w:val="28"/>
          <w:szCs w:val="28"/>
        </w:rPr>
        <w:t>чных областях труда. В развитии психологической науки выделились отрасли, которые изучают психологическую специфику деятельности в данном виде труда (психология космическая, спортивная, педагогиче</w:t>
      </w:r>
      <w:r w:rsidRPr="00D37339">
        <w:rPr>
          <w:rFonts w:ascii="Times New Roman" w:hAnsi="Times New Roman"/>
          <w:sz w:val="28"/>
          <w:szCs w:val="28"/>
        </w:rPr>
        <w:softHyphen/>
        <w:t xml:space="preserve">ская и т. </w:t>
      </w:r>
      <w:bookmarkStart w:id="6" w:name="OCRUncertain043"/>
      <w:r w:rsidRPr="00D37339">
        <w:rPr>
          <w:rFonts w:ascii="Times New Roman" w:hAnsi="Times New Roman"/>
          <w:sz w:val="28"/>
          <w:szCs w:val="28"/>
        </w:rPr>
        <w:t>д.).</w:t>
      </w:r>
      <w:bookmarkEnd w:id="6"/>
      <w:r w:rsidRPr="00D37339">
        <w:rPr>
          <w:rFonts w:ascii="Times New Roman" w:hAnsi="Times New Roman"/>
          <w:sz w:val="28"/>
          <w:szCs w:val="28"/>
        </w:rPr>
        <w:t xml:space="preserve"> Описан круг черт личности, которым отвечает дан</w:t>
      </w:r>
      <w:bookmarkStart w:id="7" w:name="OCRUncertain044"/>
      <w:r>
        <w:rPr>
          <w:rFonts w:ascii="Times New Roman" w:hAnsi="Times New Roman"/>
          <w:sz w:val="28"/>
          <w:szCs w:val="28"/>
        </w:rPr>
        <w:t xml:space="preserve">ная деятельность и которые она </w:t>
      </w:r>
      <w:r w:rsidRPr="00D37339">
        <w:rPr>
          <w:rFonts w:ascii="Times New Roman" w:hAnsi="Times New Roman"/>
          <w:sz w:val="28"/>
          <w:szCs w:val="28"/>
        </w:rPr>
        <w:t>ф</w:t>
      </w:r>
      <w:bookmarkEnd w:id="7"/>
      <w:r w:rsidRPr="00D37339">
        <w:rPr>
          <w:rFonts w:ascii="Times New Roman" w:hAnsi="Times New Roman"/>
          <w:sz w:val="28"/>
          <w:szCs w:val="28"/>
        </w:rPr>
        <w:t>ормирует. Устойчивые ка</w:t>
      </w:r>
      <w:r w:rsidRPr="00D37339">
        <w:rPr>
          <w:rFonts w:ascii="Times New Roman" w:hAnsi="Times New Roman"/>
          <w:sz w:val="28"/>
          <w:szCs w:val="28"/>
        </w:rPr>
        <w:softHyphen/>
        <w:t>чества личности позволяют по отдельным проявлениям в пове</w:t>
      </w:r>
      <w:r w:rsidRPr="00D37339">
        <w:rPr>
          <w:rFonts w:ascii="Times New Roman" w:hAnsi="Times New Roman"/>
          <w:sz w:val="28"/>
          <w:szCs w:val="28"/>
        </w:rPr>
        <w:softHyphen/>
        <w:t xml:space="preserve">дении, а </w:t>
      </w:r>
      <w:bookmarkStart w:id="8" w:name="OCRUncertain045"/>
      <w:r w:rsidRPr="00D37339">
        <w:rPr>
          <w:rFonts w:ascii="Times New Roman" w:hAnsi="Times New Roman"/>
          <w:sz w:val="28"/>
          <w:szCs w:val="28"/>
        </w:rPr>
        <w:t>и</w:t>
      </w:r>
      <w:bookmarkEnd w:id="8"/>
      <w:r w:rsidRPr="00D37339">
        <w:rPr>
          <w:rFonts w:ascii="Times New Roman" w:hAnsi="Times New Roman"/>
          <w:sz w:val="28"/>
          <w:szCs w:val="28"/>
        </w:rPr>
        <w:t>ногда и по внешн</w:t>
      </w:r>
      <w:bookmarkStart w:id="9" w:name="OCRUncertain046"/>
      <w:r w:rsidRPr="00D37339">
        <w:rPr>
          <w:rFonts w:ascii="Times New Roman" w:hAnsi="Times New Roman"/>
          <w:sz w:val="28"/>
          <w:szCs w:val="28"/>
        </w:rPr>
        <w:t>е</w:t>
      </w:r>
      <w:bookmarkEnd w:id="9"/>
      <w:r w:rsidRPr="00D37339">
        <w:rPr>
          <w:rFonts w:ascii="Times New Roman" w:hAnsi="Times New Roman"/>
          <w:sz w:val="28"/>
          <w:szCs w:val="28"/>
        </w:rPr>
        <w:t>му обл</w:t>
      </w:r>
      <w:bookmarkStart w:id="10" w:name="OCRUncertain047"/>
      <w:r w:rsidRPr="00D37339">
        <w:rPr>
          <w:rFonts w:ascii="Times New Roman" w:hAnsi="Times New Roman"/>
          <w:sz w:val="28"/>
          <w:szCs w:val="28"/>
        </w:rPr>
        <w:t>и</w:t>
      </w:r>
      <w:bookmarkEnd w:id="10"/>
      <w:r w:rsidRPr="00D37339">
        <w:rPr>
          <w:rFonts w:ascii="Times New Roman" w:hAnsi="Times New Roman"/>
          <w:sz w:val="28"/>
          <w:szCs w:val="28"/>
        </w:rPr>
        <w:t>ку определить профессию человека. Подтянутость, внимание к отношениям людей, поста</w:t>
      </w:r>
      <w:r w:rsidRPr="00D37339">
        <w:rPr>
          <w:rFonts w:ascii="Times New Roman" w:hAnsi="Times New Roman"/>
          <w:sz w:val="28"/>
          <w:szCs w:val="28"/>
        </w:rPr>
        <w:softHyphen/>
        <w:t xml:space="preserve">новка голоса, продуманность слов, </w:t>
      </w:r>
      <w:bookmarkStart w:id="11" w:name="OCRUncertain048"/>
      <w:r w:rsidRPr="00D37339">
        <w:rPr>
          <w:rFonts w:ascii="Times New Roman" w:hAnsi="Times New Roman"/>
          <w:sz w:val="28"/>
          <w:szCs w:val="28"/>
        </w:rPr>
        <w:t>воздействующих</w:t>
      </w:r>
      <w:bookmarkEnd w:id="11"/>
      <w:r w:rsidRPr="00D37339">
        <w:rPr>
          <w:rFonts w:ascii="Times New Roman" w:hAnsi="Times New Roman"/>
          <w:sz w:val="28"/>
          <w:szCs w:val="28"/>
        </w:rPr>
        <w:t xml:space="preserve"> на человека, умение объяснить просто сложный вопрос, убежденность и мно</w:t>
      </w:r>
      <w:r w:rsidRPr="00D37339">
        <w:rPr>
          <w:rFonts w:ascii="Times New Roman" w:hAnsi="Times New Roman"/>
          <w:sz w:val="28"/>
          <w:szCs w:val="28"/>
        </w:rPr>
        <w:softHyphen/>
        <w:t>гие другие личностные качества становятся типичными для поведения учителя.</w:t>
      </w:r>
    </w:p>
    <w:p w:rsidR="00092BAD" w:rsidRDefault="00092BAD" w:rsidP="00D37339">
      <w:pPr>
        <w:widowControl w:val="0"/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Знания, чувства, отношения личности регулируют движения и действия, направляют деятельность в целом. Знания на раз</w:t>
      </w:r>
      <w:r w:rsidRPr="00D37339">
        <w:rPr>
          <w:rFonts w:ascii="Times New Roman" w:hAnsi="Times New Roman"/>
          <w:sz w:val="28"/>
          <w:szCs w:val="28"/>
        </w:rPr>
        <w:softHyphen/>
        <w:t xml:space="preserve">личных уровнях отражения регулируют деятельность. Например, на уровне ощущений и восприятий дозируются мускульная сила, </w:t>
      </w:r>
      <w:bookmarkStart w:id="12" w:name="OCRUncertain049"/>
      <w:r w:rsidRPr="00D37339">
        <w:rPr>
          <w:rFonts w:ascii="Times New Roman" w:hAnsi="Times New Roman"/>
          <w:sz w:val="28"/>
          <w:szCs w:val="28"/>
        </w:rPr>
        <w:t>темп</w:t>
      </w:r>
      <w:bookmarkEnd w:id="12"/>
      <w:r w:rsidRPr="00D37339">
        <w:rPr>
          <w:rFonts w:ascii="Times New Roman" w:hAnsi="Times New Roman"/>
          <w:sz w:val="28"/>
          <w:szCs w:val="28"/>
        </w:rPr>
        <w:t xml:space="preserve"> и ритм движений; решение мыслительной задачи направ</w:t>
      </w:r>
      <w:r w:rsidRPr="00D37339">
        <w:rPr>
          <w:rFonts w:ascii="Times New Roman" w:hAnsi="Times New Roman"/>
          <w:sz w:val="28"/>
          <w:szCs w:val="28"/>
        </w:rPr>
        <w:softHyphen/>
        <w:t>ляется образами и понятиями, зависит от опыта человека.</w:t>
      </w:r>
    </w:p>
    <w:p w:rsidR="00092BAD" w:rsidRDefault="00092BAD" w:rsidP="00DA54E1">
      <w:pPr>
        <w:widowControl w:val="0"/>
        <w:spacing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092BAD" w:rsidRPr="00D37339" w:rsidRDefault="00092BAD" w:rsidP="002A2BEA">
      <w:pPr>
        <w:widowControl w:val="0"/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 Регу</w:t>
      </w:r>
      <w:r w:rsidRPr="00D37339">
        <w:rPr>
          <w:rFonts w:ascii="Times New Roman" w:hAnsi="Times New Roman"/>
          <w:sz w:val="28"/>
          <w:szCs w:val="28"/>
        </w:rPr>
        <w:softHyphen/>
        <w:t>лировка происходит одновременно на разных уровнях. Решая задачу, ученик мобил</w:t>
      </w:r>
      <w:bookmarkStart w:id="13" w:name="OCRUncertain050"/>
      <w:r w:rsidRPr="00D37339">
        <w:rPr>
          <w:rFonts w:ascii="Times New Roman" w:hAnsi="Times New Roman"/>
          <w:sz w:val="28"/>
          <w:szCs w:val="28"/>
        </w:rPr>
        <w:t>и</w:t>
      </w:r>
      <w:bookmarkEnd w:id="13"/>
      <w:r w:rsidRPr="00D37339">
        <w:rPr>
          <w:rFonts w:ascii="Times New Roman" w:hAnsi="Times New Roman"/>
          <w:sz w:val="28"/>
          <w:szCs w:val="28"/>
        </w:rPr>
        <w:t xml:space="preserve">зует умственную деятельность, </w:t>
      </w:r>
      <w:bookmarkStart w:id="14" w:name="OCRUncertain051"/>
      <w:r w:rsidRPr="00D37339">
        <w:rPr>
          <w:rFonts w:ascii="Times New Roman" w:hAnsi="Times New Roman"/>
          <w:sz w:val="28"/>
          <w:szCs w:val="28"/>
        </w:rPr>
        <w:t>мыслительные</w:t>
      </w:r>
      <w:bookmarkEnd w:id="14"/>
      <w:r w:rsidRPr="00D37339">
        <w:rPr>
          <w:rFonts w:ascii="Times New Roman" w:hAnsi="Times New Roman"/>
          <w:sz w:val="28"/>
          <w:szCs w:val="28"/>
        </w:rPr>
        <w:t xml:space="preserve"> процессы, но, производя арифметические вычисления, он подписывает результаты один под другим, управляя процес</w:t>
      </w:r>
      <w:r w:rsidRPr="00D37339">
        <w:rPr>
          <w:rFonts w:ascii="Times New Roman" w:hAnsi="Times New Roman"/>
          <w:sz w:val="28"/>
          <w:szCs w:val="28"/>
        </w:rPr>
        <w:softHyphen/>
        <w:t>сом выполнения действия на уровне восприятия.</w:t>
      </w:r>
    </w:p>
    <w:p w:rsidR="00092BAD" w:rsidRPr="00D37339" w:rsidRDefault="00092BAD" w:rsidP="00D37339">
      <w:pPr>
        <w:widowControl w:val="0"/>
        <w:spacing w:line="360" w:lineRule="auto"/>
        <w:ind w:firstLine="32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Возрастающие требования к быстроте и точности реакций человека в условиях современного производства заставляют ин</w:t>
      </w:r>
      <w:r w:rsidRPr="00D37339">
        <w:rPr>
          <w:rFonts w:ascii="Times New Roman" w:hAnsi="Times New Roman"/>
          <w:sz w:val="28"/>
          <w:szCs w:val="28"/>
        </w:rPr>
        <w:softHyphen/>
        <w:t>женеров вместе с психологами искать новые конструктивные решения пультов управления технологическим процессом. Это необходимо для того, чтобы человек, поддерживая заданный режим работы системы, мог использовать, с одной стороны, различные уровни психической регулировки, а с другой</w:t>
      </w:r>
      <w:r w:rsidRPr="00D37339">
        <w:rPr>
          <w:rFonts w:ascii="Times New Roman" w:hAnsi="Times New Roman"/>
          <w:noProof/>
          <w:sz w:val="28"/>
          <w:szCs w:val="28"/>
        </w:rPr>
        <w:t xml:space="preserve"> —</w:t>
      </w:r>
      <w:r w:rsidRPr="00D37339">
        <w:rPr>
          <w:rFonts w:ascii="Times New Roman" w:hAnsi="Times New Roman"/>
          <w:sz w:val="28"/>
          <w:szCs w:val="28"/>
        </w:rPr>
        <w:t xml:space="preserve"> раз</w:t>
      </w:r>
      <w:r w:rsidRPr="00D37339">
        <w:rPr>
          <w:rFonts w:ascii="Times New Roman" w:hAnsi="Times New Roman"/>
          <w:sz w:val="28"/>
          <w:szCs w:val="28"/>
        </w:rPr>
        <w:softHyphen/>
        <w:t>личные системы анализаторов, способные осуществлять контроль и саморегуляцию производимых действий в соответствии с объ</w:t>
      </w:r>
      <w:r w:rsidRPr="00D37339">
        <w:rPr>
          <w:rFonts w:ascii="Times New Roman" w:hAnsi="Times New Roman"/>
          <w:sz w:val="28"/>
          <w:szCs w:val="28"/>
        </w:rPr>
        <w:softHyphen/>
        <w:t>ективными требованиями деятельности. В отличие от автома</w:t>
      </w:r>
      <w:r w:rsidRPr="00D37339">
        <w:rPr>
          <w:rFonts w:ascii="Times New Roman" w:hAnsi="Times New Roman"/>
          <w:sz w:val="28"/>
          <w:szCs w:val="28"/>
        </w:rPr>
        <w:softHyphen/>
        <w:t>тических систем, психическая регуляция связана с субъективным отражением и переживанием условий деятельности, в которую включен человек.</w:t>
      </w:r>
    </w:p>
    <w:p w:rsidR="00092BAD" w:rsidRPr="00D37339" w:rsidRDefault="00092BAD" w:rsidP="00D37339">
      <w:pPr>
        <w:widowControl w:val="0"/>
        <w:spacing w:line="360" w:lineRule="auto"/>
        <w:ind w:firstLine="32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Человек в деятельности выступает как личность, движимая определенными мотивами и преследующая намеченные цели. В качестве мотивов могут выступить потребности, мысли, чув</w:t>
      </w:r>
      <w:r w:rsidRPr="00D37339">
        <w:rPr>
          <w:rFonts w:ascii="Times New Roman" w:hAnsi="Times New Roman"/>
          <w:sz w:val="28"/>
          <w:szCs w:val="28"/>
        </w:rPr>
        <w:softHyphen/>
        <w:t>ства и другие психические образования. Для осуществления деятельности недостаточно внутренних побуждений. Необходимо иметь объект деятельности и соотносить побуждения с целями, которые желает достигнуть личность в результате деятельности.</w:t>
      </w:r>
    </w:p>
    <w:p w:rsidR="00092BAD" w:rsidRDefault="00092BAD" w:rsidP="00D37339">
      <w:pPr>
        <w:widowControl w:val="0"/>
        <w:spacing w:line="360" w:lineRule="auto"/>
        <w:ind w:firstLine="32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В </w:t>
      </w:r>
      <w:bookmarkStart w:id="15" w:name="OCRUncertain052"/>
      <w:r w:rsidRPr="00D37339">
        <w:rPr>
          <w:rFonts w:ascii="Times New Roman" w:hAnsi="Times New Roman"/>
          <w:sz w:val="28"/>
          <w:szCs w:val="28"/>
        </w:rPr>
        <w:t>мотивационно-целевой</w:t>
      </w:r>
      <w:bookmarkEnd w:id="15"/>
      <w:r w:rsidRPr="00D37339">
        <w:rPr>
          <w:rFonts w:ascii="Times New Roman" w:hAnsi="Times New Roman"/>
          <w:sz w:val="28"/>
          <w:szCs w:val="28"/>
        </w:rPr>
        <w:t xml:space="preserve"> сфере с особой ясностью выступает социальная и классовая обусловленность деятельности. В ка</w:t>
      </w:r>
      <w:r w:rsidRPr="00D37339">
        <w:rPr>
          <w:rFonts w:ascii="Times New Roman" w:hAnsi="Times New Roman"/>
          <w:sz w:val="28"/>
          <w:szCs w:val="28"/>
        </w:rPr>
        <w:softHyphen/>
        <w:t>питалистическом обществе человека побуждает к деятельности либо нужда (невозможность физического существования без работы), либо нажива (стремление к личному обогащению, удов</w:t>
      </w:r>
      <w:r w:rsidRPr="00D37339">
        <w:rPr>
          <w:rFonts w:ascii="Times New Roman" w:hAnsi="Times New Roman"/>
          <w:sz w:val="28"/>
          <w:szCs w:val="28"/>
        </w:rPr>
        <w:softHyphen/>
        <w:t>летворению личн</w:t>
      </w:r>
      <w:bookmarkStart w:id="16" w:name="OCRUncertain053"/>
      <w:r w:rsidRPr="00D37339">
        <w:rPr>
          <w:rFonts w:ascii="Times New Roman" w:hAnsi="Times New Roman"/>
          <w:sz w:val="28"/>
          <w:szCs w:val="28"/>
        </w:rPr>
        <w:t>ы</w:t>
      </w:r>
      <w:bookmarkEnd w:id="16"/>
      <w:r w:rsidRPr="00D37339">
        <w:rPr>
          <w:rFonts w:ascii="Times New Roman" w:hAnsi="Times New Roman"/>
          <w:sz w:val="28"/>
          <w:szCs w:val="28"/>
        </w:rPr>
        <w:t>х потребностей).</w:t>
      </w:r>
    </w:p>
    <w:p w:rsidR="00092BAD" w:rsidRDefault="00092BAD" w:rsidP="002A2BEA">
      <w:pPr>
        <w:widowControl w:val="0"/>
        <w:spacing w:line="360" w:lineRule="auto"/>
        <w:ind w:firstLine="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:rsidR="00092BAD" w:rsidRPr="00D37339" w:rsidRDefault="00092BAD" w:rsidP="00D37339">
      <w:pPr>
        <w:widowControl w:val="0"/>
        <w:spacing w:line="360" w:lineRule="auto"/>
        <w:ind w:firstLine="32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 Принципиально иную основу имеют мотивы деятельности советских людей, которые трудятся не ради личного обогащения, а для построения коммунистическо</w:t>
      </w:r>
      <w:r w:rsidRPr="00D37339">
        <w:rPr>
          <w:rFonts w:ascii="Times New Roman" w:hAnsi="Times New Roman"/>
          <w:sz w:val="28"/>
          <w:szCs w:val="28"/>
        </w:rPr>
        <w:softHyphen/>
        <w:t xml:space="preserve">го общества. На первый </w:t>
      </w:r>
      <w:bookmarkStart w:id="17" w:name="OCRUncertain054"/>
      <w:r w:rsidRPr="00D37339">
        <w:rPr>
          <w:rFonts w:ascii="Times New Roman" w:hAnsi="Times New Roman"/>
          <w:sz w:val="28"/>
          <w:szCs w:val="28"/>
        </w:rPr>
        <w:t>п</w:t>
      </w:r>
      <w:bookmarkEnd w:id="17"/>
      <w:r w:rsidRPr="00D37339">
        <w:rPr>
          <w:rFonts w:ascii="Times New Roman" w:hAnsi="Times New Roman"/>
          <w:sz w:val="28"/>
          <w:szCs w:val="28"/>
        </w:rPr>
        <w:t>лан в мотивации деятельности высту</w:t>
      </w:r>
      <w:r w:rsidRPr="00D37339">
        <w:rPr>
          <w:rFonts w:ascii="Times New Roman" w:hAnsi="Times New Roman"/>
          <w:sz w:val="28"/>
          <w:szCs w:val="28"/>
        </w:rPr>
        <w:softHyphen/>
        <w:t>пает общественная це</w:t>
      </w:r>
      <w:bookmarkStart w:id="18" w:name="OCRUncertain055"/>
      <w:r w:rsidRPr="00D37339">
        <w:rPr>
          <w:rFonts w:ascii="Times New Roman" w:hAnsi="Times New Roman"/>
          <w:sz w:val="28"/>
          <w:szCs w:val="28"/>
        </w:rPr>
        <w:t>н</w:t>
      </w:r>
      <w:bookmarkEnd w:id="18"/>
      <w:r w:rsidRPr="00D37339">
        <w:rPr>
          <w:rFonts w:ascii="Times New Roman" w:hAnsi="Times New Roman"/>
          <w:sz w:val="28"/>
          <w:szCs w:val="28"/>
        </w:rPr>
        <w:t>ность р</w:t>
      </w:r>
      <w:bookmarkStart w:id="19" w:name="OCRUncertain056"/>
      <w:r w:rsidRPr="00D37339">
        <w:rPr>
          <w:rFonts w:ascii="Times New Roman" w:hAnsi="Times New Roman"/>
          <w:sz w:val="28"/>
          <w:szCs w:val="28"/>
        </w:rPr>
        <w:t>е</w:t>
      </w:r>
      <w:bookmarkEnd w:id="19"/>
      <w:r w:rsidRPr="00D37339">
        <w:rPr>
          <w:rFonts w:ascii="Times New Roman" w:hAnsi="Times New Roman"/>
          <w:sz w:val="28"/>
          <w:szCs w:val="28"/>
        </w:rPr>
        <w:t>зультатов труда. Конечно, совет</w:t>
      </w:r>
      <w:r w:rsidRPr="00D37339">
        <w:rPr>
          <w:rFonts w:ascii="Times New Roman" w:hAnsi="Times New Roman"/>
          <w:sz w:val="28"/>
          <w:szCs w:val="28"/>
        </w:rPr>
        <w:softHyphen/>
        <w:t>ские люди, наряду с моральной, имеют и материальную заин</w:t>
      </w:r>
      <w:r w:rsidRPr="00D37339">
        <w:rPr>
          <w:rFonts w:ascii="Times New Roman" w:hAnsi="Times New Roman"/>
          <w:sz w:val="28"/>
          <w:szCs w:val="28"/>
        </w:rPr>
        <w:softHyphen/>
        <w:t>тересованность в труде.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Поведение человека определяется не врожденными </w:t>
      </w:r>
      <w:bookmarkStart w:id="20" w:name="OCRUncertain057"/>
      <w:r w:rsidRPr="00D37339">
        <w:rPr>
          <w:rFonts w:ascii="Times New Roman" w:hAnsi="Times New Roman"/>
          <w:sz w:val="28"/>
          <w:szCs w:val="28"/>
        </w:rPr>
        <w:t>стремлениями,</w:t>
      </w:r>
      <w:bookmarkEnd w:id="20"/>
      <w:r w:rsidRPr="00D37339">
        <w:rPr>
          <w:rFonts w:ascii="Times New Roman" w:hAnsi="Times New Roman"/>
          <w:sz w:val="28"/>
          <w:szCs w:val="28"/>
        </w:rPr>
        <w:t xml:space="preserve"> а побуждениями, возникающими под влиянием жизнен</w:t>
      </w:r>
      <w:r w:rsidRPr="00D37339">
        <w:rPr>
          <w:rFonts w:ascii="Times New Roman" w:hAnsi="Times New Roman"/>
          <w:sz w:val="28"/>
          <w:szCs w:val="28"/>
        </w:rPr>
        <w:softHyphen/>
      </w:r>
      <w:bookmarkStart w:id="21" w:name="OCRUncertain058"/>
      <w:r w:rsidRPr="00D37339">
        <w:rPr>
          <w:rFonts w:ascii="Times New Roman" w:hAnsi="Times New Roman"/>
          <w:sz w:val="28"/>
          <w:szCs w:val="28"/>
        </w:rPr>
        <w:t>н</w:t>
      </w:r>
      <w:bookmarkEnd w:id="21"/>
      <w:r w:rsidRPr="00D37339">
        <w:rPr>
          <w:rFonts w:ascii="Times New Roman" w:hAnsi="Times New Roman"/>
          <w:sz w:val="28"/>
          <w:szCs w:val="28"/>
        </w:rPr>
        <w:t>ых условий. Основой понимания поведения в советской психо</w:t>
      </w:r>
      <w:r w:rsidRPr="00D37339">
        <w:rPr>
          <w:rFonts w:ascii="Times New Roman" w:hAnsi="Times New Roman"/>
          <w:sz w:val="28"/>
          <w:szCs w:val="28"/>
        </w:rPr>
        <w:softHyphen/>
        <w:t xml:space="preserve">логии является </w:t>
      </w:r>
      <w:bookmarkStart w:id="22" w:name="OCRUncertain059"/>
      <w:r w:rsidRPr="00D37339">
        <w:rPr>
          <w:rFonts w:ascii="Times New Roman" w:hAnsi="Times New Roman"/>
          <w:sz w:val="28"/>
          <w:szCs w:val="28"/>
        </w:rPr>
        <w:t>марксистско-ленинское</w:t>
      </w:r>
      <w:bookmarkEnd w:id="22"/>
      <w:r w:rsidRPr="00D37339">
        <w:rPr>
          <w:rFonts w:ascii="Times New Roman" w:hAnsi="Times New Roman"/>
          <w:sz w:val="28"/>
          <w:szCs w:val="28"/>
        </w:rPr>
        <w:t xml:space="preserve"> учение о потребностях. Наряду с органическими потр</w:t>
      </w:r>
      <w:bookmarkStart w:id="23" w:name="OCRUncertain060"/>
      <w:r w:rsidRPr="00D37339">
        <w:rPr>
          <w:rFonts w:ascii="Times New Roman" w:hAnsi="Times New Roman"/>
          <w:sz w:val="28"/>
          <w:szCs w:val="28"/>
        </w:rPr>
        <w:t>е</w:t>
      </w:r>
      <w:bookmarkEnd w:id="23"/>
      <w:r w:rsidRPr="00D37339">
        <w:rPr>
          <w:rFonts w:ascii="Times New Roman" w:hAnsi="Times New Roman"/>
          <w:sz w:val="28"/>
          <w:szCs w:val="28"/>
        </w:rPr>
        <w:t>бностями у человека появляются потребности, порождаемые общественно-историч</w:t>
      </w:r>
      <w:bookmarkStart w:id="24" w:name="OCRUncertain061"/>
      <w:r w:rsidRPr="00D37339">
        <w:rPr>
          <w:rFonts w:ascii="Times New Roman" w:hAnsi="Times New Roman"/>
          <w:sz w:val="28"/>
          <w:szCs w:val="28"/>
        </w:rPr>
        <w:t>е</w:t>
      </w:r>
      <w:bookmarkEnd w:id="24"/>
      <w:r w:rsidRPr="00D37339">
        <w:rPr>
          <w:rFonts w:ascii="Times New Roman" w:hAnsi="Times New Roman"/>
          <w:sz w:val="28"/>
          <w:szCs w:val="28"/>
        </w:rPr>
        <w:t>скими усло</w:t>
      </w:r>
      <w:r w:rsidRPr="00D37339">
        <w:rPr>
          <w:rFonts w:ascii="Times New Roman" w:hAnsi="Times New Roman"/>
          <w:sz w:val="28"/>
          <w:szCs w:val="28"/>
        </w:rPr>
        <w:softHyphen/>
        <w:t>виями жизни. Под влиянием изменений окружающего мира изме</w:t>
      </w:r>
      <w:r w:rsidRPr="00D37339">
        <w:rPr>
          <w:rFonts w:ascii="Times New Roman" w:hAnsi="Times New Roman"/>
          <w:sz w:val="28"/>
          <w:szCs w:val="28"/>
        </w:rPr>
        <w:softHyphen/>
        <w:t>няются и потребности.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Потребность сама по себе еще не является мотивом целе</w:t>
      </w:r>
      <w:r w:rsidRPr="00D37339">
        <w:rPr>
          <w:rFonts w:ascii="Times New Roman" w:hAnsi="Times New Roman"/>
          <w:sz w:val="28"/>
          <w:szCs w:val="28"/>
        </w:rPr>
        <w:softHyphen/>
        <w:t>направленного сознательного действия. Для возникновения пред</w:t>
      </w:r>
      <w:r w:rsidRPr="00D37339">
        <w:rPr>
          <w:rFonts w:ascii="Times New Roman" w:hAnsi="Times New Roman"/>
          <w:sz w:val="28"/>
          <w:szCs w:val="28"/>
        </w:rPr>
        <w:softHyphen/>
        <w:t>метной деятельности необходимо соотнести потребность с пред</w:t>
      </w:r>
      <w:r w:rsidRPr="00D37339">
        <w:rPr>
          <w:rFonts w:ascii="Times New Roman" w:hAnsi="Times New Roman"/>
          <w:sz w:val="28"/>
          <w:szCs w:val="28"/>
        </w:rPr>
        <w:softHyphen/>
        <w:t xml:space="preserve">метом, которым можно удовлетворить потребность. </w:t>
      </w:r>
      <w:bookmarkStart w:id="25" w:name="OCRUncertain062"/>
      <w:r w:rsidRPr="00D37339">
        <w:rPr>
          <w:rFonts w:ascii="Times New Roman" w:hAnsi="Times New Roman"/>
          <w:sz w:val="28"/>
          <w:szCs w:val="28"/>
        </w:rPr>
        <w:t xml:space="preserve">Осознанная </w:t>
      </w:r>
      <w:bookmarkEnd w:id="25"/>
      <w:r w:rsidRPr="00D37339">
        <w:rPr>
          <w:rFonts w:ascii="Times New Roman" w:hAnsi="Times New Roman"/>
          <w:sz w:val="28"/>
          <w:szCs w:val="28"/>
        </w:rPr>
        <w:t>потребность становится мотивом поведения.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Для поведения человека характерна динамичность; с измене</w:t>
      </w:r>
      <w:r w:rsidRPr="00D37339">
        <w:rPr>
          <w:rFonts w:ascii="Times New Roman" w:hAnsi="Times New Roman"/>
          <w:sz w:val="28"/>
          <w:szCs w:val="28"/>
        </w:rPr>
        <w:softHyphen/>
        <w:t>нием обстоятельств могут измениться и мотивы поведения и средства, необходимые для достижения цели. Общественно зна</w:t>
      </w:r>
      <w:r w:rsidRPr="00D37339">
        <w:rPr>
          <w:rFonts w:ascii="Times New Roman" w:hAnsi="Times New Roman"/>
          <w:sz w:val="28"/>
          <w:szCs w:val="28"/>
        </w:rPr>
        <w:softHyphen/>
        <w:t>чимый мотив оказывает в конечном счете решающее влияние на результат деятельности.</w:t>
      </w:r>
    </w:p>
    <w:p w:rsidR="00092BAD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Одна из задач советской школы</w:t>
      </w:r>
      <w:r w:rsidRPr="00D37339">
        <w:rPr>
          <w:rFonts w:ascii="Times New Roman" w:hAnsi="Times New Roman"/>
          <w:noProof/>
          <w:sz w:val="28"/>
          <w:szCs w:val="28"/>
        </w:rPr>
        <w:t xml:space="preserve"> —</w:t>
      </w:r>
      <w:r w:rsidRPr="00D37339">
        <w:rPr>
          <w:rFonts w:ascii="Times New Roman" w:hAnsi="Times New Roman"/>
          <w:sz w:val="28"/>
          <w:szCs w:val="28"/>
        </w:rPr>
        <w:t xml:space="preserve"> воспитание у учащихся коммунистических мотивов и целей деятельности. В процессе обу</w:t>
      </w:r>
      <w:r w:rsidRPr="00D37339">
        <w:rPr>
          <w:rFonts w:ascii="Times New Roman" w:hAnsi="Times New Roman"/>
          <w:sz w:val="28"/>
          <w:szCs w:val="28"/>
        </w:rPr>
        <w:softHyphen/>
        <w:t>чения через внеклассную, пионерскую и комсомольскую работу школа воспитывает у учащихся отношение к учению как долгу, стремление к общественно полезному труду как источнику обще</w:t>
      </w:r>
      <w:r w:rsidRPr="00D37339">
        <w:rPr>
          <w:rFonts w:ascii="Times New Roman" w:hAnsi="Times New Roman"/>
          <w:sz w:val="28"/>
          <w:szCs w:val="28"/>
        </w:rPr>
        <w:softHyphen/>
        <w:t>ственного богатства.</w:t>
      </w:r>
    </w:p>
    <w:p w:rsidR="00092BAD" w:rsidRPr="00D37339" w:rsidRDefault="00092BAD" w:rsidP="002A2BEA">
      <w:pPr>
        <w:widowControl w:val="0"/>
        <w:spacing w:line="360" w:lineRule="auto"/>
        <w:ind w:firstLine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В формировании отношения человека к деятельности, в ста</w:t>
      </w:r>
      <w:r w:rsidRPr="00D37339">
        <w:rPr>
          <w:rFonts w:ascii="Times New Roman" w:hAnsi="Times New Roman"/>
          <w:sz w:val="28"/>
          <w:szCs w:val="28"/>
        </w:rPr>
        <w:softHyphen/>
        <w:t xml:space="preserve">новлении </w:t>
      </w:r>
      <w:bookmarkStart w:id="26" w:name="OCRUncertain063"/>
      <w:r w:rsidRPr="00D37339">
        <w:rPr>
          <w:rFonts w:ascii="Times New Roman" w:hAnsi="Times New Roman"/>
          <w:sz w:val="28"/>
          <w:szCs w:val="28"/>
        </w:rPr>
        <w:t>мотивационно-целевой</w:t>
      </w:r>
      <w:bookmarkEnd w:id="26"/>
      <w:r w:rsidRPr="00D37339">
        <w:rPr>
          <w:rFonts w:ascii="Times New Roman" w:hAnsi="Times New Roman"/>
          <w:sz w:val="28"/>
          <w:szCs w:val="28"/>
        </w:rPr>
        <w:t xml:space="preserve"> сферы исключительное значение имеет успех или неуспех в деятельности, уровень притязания личности и уровень достижений.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Успех или неудача влияют на последующую деятельность, преломляясь через особенности личности. В одних случаях успех, под</w:t>
      </w:r>
      <w:bookmarkStart w:id="27" w:name="OCRUncertain064"/>
      <w:r w:rsidRPr="00D37339">
        <w:rPr>
          <w:rFonts w:ascii="Times New Roman" w:hAnsi="Times New Roman"/>
          <w:sz w:val="28"/>
          <w:szCs w:val="28"/>
        </w:rPr>
        <w:t>н</w:t>
      </w:r>
      <w:bookmarkEnd w:id="27"/>
      <w:r w:rsidRPr="00D37339">
        <w:rPr>
          <w:rFonts w:ascii="Times New Roman" w:hAnsi="Times New Roman"/>
          <w:sz w:val="28"/>
          <w:szCs w:val="28"/>
        </w:rPr>
        <w:t>имая человека в собственных глазах, мобилизует силы на достижение новых целей в работе, а в других</w:t>
      </w:r>
      <w:r w:rsidRPr="00D37339">
        <w:rPr>
          <w:rFonts w:ascii="Times New Roman" w:hAnsi="Times New Roman"/>
          <w:noProof/>
          <w:sz w:val="28"/>
          <w:szCs w:val="28"/>
        </w:rPr>
        <w:t xml:space="preserve"> —</w:t>
      </w:r>
      <w:r w:rsidRPr="00D37339">
        <w:rPr>
          <w:rFonts w:ascii="Times New Roman" w:hAnsi="Times New Roman"/>
          <w:sz w:val="28"/>
          <w:szCs w:val="28"/>
        </w:rPr>
        <w:t xml:space="preserve"> может вы</w:t>
      </w:r>
      <w:r w:rsidRPr="00D37339">
        <w:rPr>
          <w:rFonts w:ascii="Times New Roman" w:hAnsi="Times New Roman"/>
          <w:sz w:val="28"/>
          <w:szCs w:val="28"/>
        </w:rPr>
        <w:softHyphen/>
        <w:t>звать самоуспокоение.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 xml:space="preserve">Можно выделить </w:t>
      </w:r>
      <w:bookmarkStart w:id="28" w:name="OCRUncertain065"/>
      <w:r w:rsidRPr="00D37339">
        <w:rPr>
          <w:rFonts w:ascii="Times New Roman" w:hAnsi="Times New Roman"/>
          <w:sz w:val="28"/>
          <w:szCs w:val="28"/>
        </w:rPr>
        <w:t>н</w:t>
      </w:r>
      <w:bookmarkEnd w:id="28"/>
      <w:r w:rsidRPr="00D37339">
        <w:rPr>
          <w:rFonts w:ascii="Times New Roman" w:hAnsi="Times New Roman"/>
          <w:sz w:val="28"/>
          <w:szCs w:val="28"/>
        </w:rPr>
        <w:t>есколько типичных реакций на неуспех. Не решив предложе</w:t>
      </w:r>
      <w:bookmarkStart w:id="29" w:name="OCRUncertain066"/>
      <w:r w:rsidRPr="00D37339">
        <w:rPr>
          <w:rFonts w:ascii="Times New Roman" w:hAnsi="Times New Roman"/>
          <w:sz w:val="28"/>
          <w:szCs w:val="28"/>
        </w:rPr>
        <w:t>н</w:t>
      </w:r>
      <w:bookmarkEnd w:id="29"/>
      <w:r w:rsidRPr="00D37339">
        <w:rPr>
          <w:rFonts w:ascii="Times New Roman" w:hAnsi="Times New Roman"/>
          <w:sz w:val="28"/>
          <w:szCs w:val="28"/>
        </w:rPr>
        <w:t>ной задачи, человек может или выбирать более простые с целью удержать успех, или игнорировать неус</w:t>
      </w:r>
      <w:r w:rsidRPr="00D37339">
        <w:rPr>
          <w:rFonts w:ascii="Times New Roman" w:hAnsi="Times New Roman"/>
          <w:sz w:val="28"/>
          <w:szCs w:val="28"/>
        </w:rPr>
        <w:softHyphen/>
        <w:t>пех и выбирать все более сложные задачи, или выяснить при</w:t>
      </w:r>
      <w:r w:rsidRPr="00D37339">
        <w:rPr>
          <w:rFonts w:ascii="Times New Roman" w:hAnsi="Times New Roman"/>
          <w:sz w:val="28"/>
          <w:szCs w:val="28"/>
        </w:rPr>
        <w:softHyphen/>
        <w:t>чины неуспеха при решении задач, овладеть приемами выполне</w:t>
      </w:r>
      <w:r w:rsidRPr="00D37339">
        <w:rPr>
          <w:rFonts w:ascii="Times New Roman" w:hAnsi="Times New Roman"/>
          <w:sz w:val="28"/>
          <w:szCs w:val="28"/>
        </w:rPr>
        <w:softHyphen/>
        <w:t>ния более простых видов деят</w:t>
      </w:r>
      <w:bookmarkStart w:id="30" w:name="OCRUncertain067"/>
      <w:r w:rsidRPr="00D37339">
        <w:rPr>
          <w:rFonts w:ascii="Times New Roman" w:hAnsi="Times New Roman"/>
          <w:sz w:val="28"/>
          <w:szCs w:val="28"/>
        </w:rPr>
        <w:t>е</w:t>
      </w:r>
      <w:bookmarkEnd w:id="30"/>
      <w:r w:rsidRPr="00D37339">
        <w:rPr>
          <w:rFonts w:ascii="Times New Roman" w:hAnsi="Times New Roman"/>
          <w:sz w:val="28"/>
          <w:szCs w:val="28"/>
        </w:rPr>
        <w:t>льности, а в дальнейшем перехо</w:t>
      </w:r>
      <w:r w:rsidRPr="00D37339">
        <w:rPr>
          <w:rFonts w:ascii="Times New Roman" w:hAnsi="Times New Roman"/>
          <w:sz w:val="28"/>
          <w:szCs w:val="28"/>
        </w:rPr>
        <w:softHyphen/>
        <w:t>дить к более сложным задачам. Неудача в деле, к которому •человек относится положительно, обманутые над</w:t>
      </w:r>
      <w:bookmarkStart w:id="31" w:name="OCRUncertain068"/>
      <w:r w:rsidRPr="00D37339">
        <w:rPr>
          <w:rFonts w:ascii="Times New Roman" w:hAnsi="Times New Roman"/>
          <w:sz w:val="28"/>
          <w:szCs w:val="28"/>
        </w:rPr>
        <w:t>е</w:t>
      </w:r>
      <w:bookmarkEnd w:id="31"/>
      <w:r w:rsidRPr="00D37339">
        <w:rPr>
          <w:rFonts w:ascii="Times New Roman" w:hAnsi="Times New Roman"/>
          <w:sz w:val="28"/>
          <w:szCs w:val="28"/>
        </w:rPr>
        <w:t>жды на его ус</w:t>
      </w:r>
      <w:r w:rsidRPr="00D37339">
        <w:rPr>
          <w:rFonts w:ascii="Times New Roman" w:hAnsi="Times New Roman"/>
          <w:sz w:val="28"/>
          <w:szCs w:val="28"/>
        </w:rPr>
        <w:softHyphen/>
        <w:t>пе</w:t>
      </w:r>
      <w:bookmarkStart w:id="32" w:name="OCRUncertain069"/>
      <w:r w:rsidRPr="00D37339">
        <w:rPr>
          <w:rFonts w:ascii="Times New Roman" w:hAnsi="Times New Roman"/>
          <w:sz w:val="28"/>
          <w:szCs w:val="28"/>
        </w:rPr>
        <w:t>ш</w:t>
      </w:r>
      <w:bookmarkEnd w:id="32"/>
      <w:r w:rsidRPr="00D37339">
        <w:rPr>
          <w:rFonts w:ascii="Times New Roman" w:hAnsi="Times New Roman"/>
          <w:sz w:val="28"/>
          <w:szCs w:val="28"/>
        </w:rPr>
        <w:t>ное выполнение вызывают подавл</w:t>
      </w:r>
      <w:bookmarkStart w:id="33" w:name="OCRUncertain070"/>
      <w:r w:rsidRPr="00D37339">
        <w:rPr>
          <w:rFonts w:ascii="Times New Roman" w:hAnsi="Times New Roman"/>
          <w:sz w:val="28"/>
          <w:szCs w:val="28"/>
        </w:rPr>
        <w:t>е</w:t>
      </w:r>
      <w:bookmarkEnd w:id="33"/>
      <w:r w:rsidRPr="00D37339">
        <w:rPr>
          <w:rFonts w:ascii="Times New Roman" w:hAnsi="Times New Roman"/>
          <w:sz w:val="28"/>
          <w:szCs w:val="28"/>
        </w:rPr>
        <w:t>нное с</w:t>
      </w:r>
      <w:bookmarkStart w:id="34" w:name="OCRUncertain071"/>
      <w:r w:rsidRPr="00D37339">
        <w:rPr>
          <w:rFonts w:ascii="Times New Roman" w:hAnsi="Times New Roman"/>
          <w:sz w:val="28"/>
          <w:szCs w:val="28"/>
        </w:rPr>
        <w:t>о</w:t>
      </w:r>
      <w:bookmarkEnd w:id="34"/>
      <w:r w:rsidRPr="00D37339">
        <w:rPr>
          <w:rFonts w:ascii="Times New Roman" w:hAnsi="Times New Roman"/>
          <w:sz w:val="28"/>
          <w:szCs w:val="28"/>
        </w:rPr>
        <w:t>стояние. В зависи</w:t>
      </w:r>
      <w:r w:rsidRPr="00D37339">
        <w:rPr>
          <w:rFonts w:ascii="Times New Roman" w:hAnsi="Times New Roman"/>
          <w:sz w:val="28"/>
          <w:szCs w:val="28"/>
        </w:rPr>
        <w:softHyphen/>
        <w:t>мости от сложившихся черт личности не</w:t>
      </w:r>
      <w:bookmarkStart w:id="35" w:name="OCRUncertain072"/>
      <w:r w:rsidRPr="00D37339">
        <w:rPr>
          <w:rFonts w:ascii="Times New Roman" w:hAnsi="Times New Roman"/>
          <w:sz w:val="28"/>
          <w:szCs w:val="28"/>
        </w:rPr>
        <w:t>п</w:t>
      </w:r>
      <w:bookmarkEnd w:id="35"/>
      <w:r w:rsidRPr="00D37339">
        <w:rPr>
          <w:rFonts w:ascii="Times New Roman" w:hAnsi="Times New Roman"/>
          <w:sz w:val="28"/>
          <w:szCs w:val="28"/>
        </w:rPr>
        <w:t>риятные переживания могут вызвать либо отказ от дальнейшей деятельности в данной области, либо упорный и настойч</w:t>
      </w:r>
      <w:bookmarkStart w:id="36" w:name="OCRUncertain073"/>
      <w:r w:rsidRPr="00D37339">
        <w:rPr>
          <w:rFonts w:ascii="Times New Roman" w:hAnsi="Times New Roman"/>
          <w:sz w:val="28"/>
          <w:szCs w:val="28"/>
        </w:rPr>
        <w:t>и</w:t>
      </w:r>
      <w:bookmarkEnd w:id="36"/>
      <w:r w:rsidRPr="00D37339">
        <w:rPr>
          <w:rFonts w:ascii="Times New Roman" w:hAnsi="Times New Roman"/>
          <w:sz w:val="28"/>
          <w:szCs w:val="28"/>
        </w:rPr>
        <w:t>вый анализ причин н</w:t>
      </w:r>
      <w:bookmarkStart w:id="37" w:name="OCRUncertain074"/>
      <w:r w:rsidRPr="00D37339">
        <w:rPr>
          <w:rFonts w:ascii="Times New Roman" w:hAnsi="Times New Roman"/>
          <w:sz w:val="28"/>
          <w:szCs w:val="28"/>
        </w:rPr>
        <w:t>е</w:t>
      </w:r>
      <w:bookmarkEnd w:id="37"/>
      <w:r w:rsidRPr="00D37339">
        <w:rPr>
          <w:rFonts w:ascii="Times New Roman" w:hAnsi="Times New Roman"/>
          <w:sz w:val="28"/>
          <w:szCs w:val="28"/>
        </w:rPr>
        <w:t>удачи и новые попытки выполнить задан</w:t>
      </w:r>
      <w:bookmarkStart w:id="38" w:name="OCRUncertain075"/>
      <w:r w:rsidRPr="00D37339">
        <w:rPr>
          <w:rFonts w:ascii="Times New Roman" w:hAnsi="Times New Roman"/>
          <w:sz w:val="28"/>
          <w:szCs w:val="28"/>
        </w:rPr>
        <w:t>ие</w:t>
      </w:r>
      <w:bookmarkEnd w:id="38"/>
      <w:r w:rsidRPr="00D37339">
        <w:rPr>
          <w:rFonts w:ascii="Times New Roman" w:hAnsi="Times New Roman"/>
          <w:sz w:val="28"/>
          <w:szCs w:val="28"/>
        </w:rPr>
        <w:t>.</w:t>
      </w:r>
    </w:p>
    <w:p w:rsidR="00092BAD" w:rsidRPr="00D37339" w:rsidRDefault="00092BAD" w:rsidP="00D37339">
      <w:pPr>
        <w:widowControl w:val="0"/>
        <w:spacing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37339">
        <w:rPr>
          <w:rFonts w:ascii="Times New Roman" w:hAnsi="Times New Roman"/>
          <w:sz w:val="28"/>
          <w:szCs w:val="28"/>
        </w:rPr>
        <w:t>Мотивы и цели деятельности, творчество, утомление в про</w:t>
      </w:r>
      <w:r w:rsidRPr="00D37339">
        <w:rPr>
          <w:rFonts w:ascii="Times New Roman" w:hAnsi="Times New Roman"/>
          <w:sz w:val="28"/>
          <w:szCs w:val="28"/>
        </w:rPr>
        <w:softHyphen/>
        <w:t>цессе деятельности тесно связаны между собой и оказывают взаимное влияние. Убеждения, взгляды, отношения личности к деятельности определяет характер творческих поисков, возмож</w:t>
      </w:r>
      <w:r w:rsidRPr="00D37339">
        <w:rPr>
          <w:rFonts w:ascii="Times New Roman" w:hAnsi="Times New Roman"/>
          <w:sz w:val="28"/>
          <w:szCs w:val="28"/>
        </w:rPr>
        <w:softHyphen/>
        <w:t>ность преодоления астенических переживаний ради обществен</w:t>
      </w:r>
      <w:r w:rsidRPr="00D37339">
        <w:rPr>
          <w:rFonts w:ascii="Times New Roman" w:hAnsi="Times New Roman"/>
          <w:sz w:val="28"/>
          <w:szCs w:val="28"/>
        </w:rPr>
        <w:softHyphen/>
        <w:t>ных и личных целей, которые человек реализует в своем труде.</w:t>
      </w: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E21F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092BAD" w:rsidRDefault="00092BAD" w:rsidP="00E21F4E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2BAD" w:rsidRPr="00077712" w:rsidRDefault="00092BAD" w:rsidP="0007771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77712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092BAD" w:rsidRPr="00D37339" w:rsidRDefault="00092BAD" w:rsidP="00D37339">
      <w:pPr>
        <w:pStyle w:val="a3"/>
        <w:tabs>
          <w:tab w:val="left" w:pos="187"/>
        </w:tabs>
        <w:spacing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Изучая закономерности психических явлений, психологи вскрывают сущность процесса отражения объективного мира в мозгу человека, выясняют, как регулируются действия человека, как развивается психическая деятельность и формируются психические свойства личности. Поскольку психика, сознание человека есть отражение объективной действительности, изучение психологических закономерностей означает прежде всего установление зависимости психических явлений от объективных условий жизни и деятельности человека. Но поскольку любая деятельность людей всегда закономерно обусловлена не только объективными условиями жизни и деятельности человека, но и иногда субъективными (отношения, установки человека, его личный опыт, выражающийся в знаниях, навыках и умениях, необходимых для этой деятельности), то перед психологией стоит задача выявления особенностей осуществления деятельности и ее результативности в зависимости от соотношения объективных условий и субъективных моментов.</w:t>
      </w:r>
    </w:p>
    <w:p w:rsidR="00092BAD" w:rsidRPr="00D37339" w:rsidRDefault="00092BAD" w:rsidP="00D37339">
      <w:pPr>
        <w:pStyle w:val="a3"/>
        <w:tabs>
          <w:tab w:val="left" w:pos="187"/>
        </w:tabs>
        <w:spacing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Так, устанавливая закономерности познавательных процессов (ощущений, восприятий, мышления, воображения, памяти), психология способствует научному построению процесса обучения, создавая возможность правильного определения содержания учебного материала, необходимого для усвоения тех или иных знаний, навыков и умений. Выявляя закономерности формирования личности, психология оказывает содействие педагогике в правильном построении воспитательного процесса.</w:t>
      </w:r>
    </w:p>
    <w:p w:rsidR="00092BAD" w:rsidRDefault="00092BAD" w:rsidP="00D37339">
      <w:pPr>
        <w:pStyle w:val="a3"/>
        <w:tabs>
          <w:tab w:val="left" w:pos="187"/>
        </w:tabs>
        <w:spacing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 xml:space="preserve">Широкий спектр задач, решением которых заняты психологи, обусловливает, с одной стороны, необходимость взаимосвязей психологии с другими науками, участвующими в решении комплексных проблем, а с другой – выделение внутри самой психологической науки специальных отраслей, </w:t>
      </w:r>
    </w:p>
    <w:p w:rsidR="00092BAD" w:rsidRDefault="00092BAD" w:rsidP="002A2BEA">
      <w:pPr>
        <w:pStyle w:val="a3"/>
        <w:tabs>
          <w:tab w:val="left" w:pos="187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</w:p>
    <w:p w:rsidR="00092BAD" w:rsidRPr="00D37339" w:rsidRDefault="00092BAD" w:rsidP="00D37339">
      <w:pPr>
        <w:pStyle w:val="a3"/>
        <w:tabs>
          <w:tab w:val="left" w:pos="187"/>
        </w:tabs>
        <w:spacing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занятых решением психологических задач в той или иной сфере общества.</w:t>
      </w:r>
    </w:p>
    <w:p w:rsidR="00092BAD" w:rsidRPr="00D37339" w:rsidRDefault="00092BAD" w:rsidP="00D37339">
      <w:pPr>
        <w:pStyle w:val="a3"/>
        <w:tabs>
          <w:tab w:val="left" w:pos="187"/>
        </w:tabs>
        <w:spacing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>Каково же место психологии в системе наук?</w:t>
      </w:r>
    </w:p>
    <w:p w:rsidR="00092BAD" w:rsidRPr="00D37339" w:rsidRDefault="00092BAD" w:rsidP="00D37339">
      <w:pPr>
        <w:pStyle w:val="a3"/>
        <w:tabs>
          <w:tab w:val="left" w:pos="187"/>
        </w:tabs>
        <w:spacing w:line="360" w:lineRule="auto"/>
        <w:jc w:val="both"/>
        <w:rPr>
          <w:color w:val="000000"/>
          <w:sz w:val="28"/>
          <w:szCs w:val="28"/>
        </w:rPr>
      </w:pPr>
      <w:r w:rsidRPr="00D37339">
        <w:rPr>
          <w:color w:val="000000"/>
          <w:sz w:val="28"/>
          <w:szCs w:val="28"/>
        </w:rPr>
        <w:t xml:space="preserve">Современная психология находится в ряду наук, занимая промежуточное положение между философскими науками, с одной стороны, естественными – с другой, социальными – с третьей. Объясняется это тем, что в центре ее внимания всегда остается человек, изучением которого занимаются и названные выше науки, но в других аспектах. Известно, что философия и ее составная часть – теория познания (гносеология) решает вопрос об отношении психики к окружающему миру и трактует психику как отражение мира, подчеркивая, что материя первична, а сознание вторично. Психология же выясняет ту роль, которую играет психика в деятельности </w:t>
      </w:r>
      <w:r>
        <w:rPr>
          <w:color w:val="000000"/>
          <w:sz w:val="28"/>
          <w:szCs w:val="28"/>
        </w:rPr>
        <w:t>человека и его развитии</w:t>
      </w:r>
      <w:r w:rsidRPr="00D37339">
        <w:rPr>
          <w:color w:val="000000"/>
          <w:sz w:val="28"/>
          <w:szCs w:val="28"/>
        </w:rPr>
        <w:t xml:space="preserve">. Психологию следует рассматривать как научное исследование поведения и умственной деятельности человека, а также практическое применение приобретенных знаний. </w:t>
      </w:r>
    </w:p>
    <w:p w:rsidR="00092BAD" w:rsidRPr="00D37339" w:rsidRDefault="00092BAD" w:rsidP="00D373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E56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E56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E56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E56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E21F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:rsidR="00092BAD" w:rsidRPr="00D37339" w:rsidRDefault="00092BAD" w:rsidP="00E56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092BAD" w:rsidRPr="00FA0653" w:rsidRDefault="00092BAD" w:rsidP="00FA06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0653">
        <w:rPr>
          <w:rFonts w:ascii="Times New Roman" w:hAnsi="Times New Roman"/>
          <w:iCs/>
          <w:sz w:val="28"/>
          <w:szCs w:val="28"/>
        </w:rPr>
        <w:br/>
      </w:r>
      <w:r>
        <w:rPr>
          <w:rStyle w:val="ab"/>
          <w:rFonts w:ascii="Times New Roman" w:hAnsi="Times New Roman"/>
          <w:i w:val="0"/>
          <w:sz w:val="28"/>
          <w:szCs w:val="28"/>
        </w:rPr>
        <w:t>1</w:t>
      </w:r>
      <w:r w:rsidRPr="00FA0653">
        <w:rPr>
          <w:rStyle w:val="ab"/>
          <w:rFonts w:ascii="Times New Roman" w:hAnsi="Times New Roman"/>
          <w:i w:val="0"/>
          <w:sz w:val="28"/>
          <w:szCs w:val="28"/>
        </w:rPr>
        <w:t xml:space="preserve">. Контроль физических факторов окружающей среды, опасных для человека. / Под ред. Крутикова В.Н. и др. - М.: Изд-во стандартов, 2003. </w:t>
      </w:r>
      <w:r w:rsidRPr="00FA0653">
        <w:rPr>
          <w:rFonts w:ascii="Times New Roman" w:hAnsi="Times New Roman"/>
          <w:iCs/>
          <w:sz w:val="28"/>
          <w:szCs w:val="28"/>
        </w:rPr>
        <w:br/>
      </w:r>
      <w:r>
        <w:rPr>
          <w:rStyle w:val="ab"/>
          <w:rFonts w:ascii="Times New Roman" w:hAnsi="Times New Roman"/>
          <w:i w:val="0"/>
          <w:sz w:val="28"/>
          <w:szCs w:val="28"/>
        </w:rPr>
        <w:t>2</w:t>
      </w:r>
      <w:r w:rsidRPr="00FA0653">
        <w:rPr>
          <w:rStyle w:val="ab"/>
          <w:rFonts w:ascii="Times New Roman" w:hAnsi="Times New Roman"/>
          <w:i w:val="0"/>
          <w:sz w:val="28"/>
          <w:szCs w:val="28"/>
        </w:rPr>
        <w:t>. Кукин Л.П., Лапин В.Л., Подгорных Е.А. и др. Безопасность жизнедеятельности. Безопасность технологических процессов и производств (Охрана труда). Учебное пособие</w:t>
      </w:r>
      <w:r>
        <w:rPr>
          <w:rStyle w:val="ab"/>
          <w:rFonts w:ascii="Times New Roman" w:hAnsi="Times New Roman"/>
          <w:i w:val="0"/>
          <w:sz w:val="28"/>
          <w:szCs w:val="28"/>
        </w:rPr>
        <w:t xml:space="preserve"> для вузов. - М.: Высшая школа,</w:t>
      </w:r>
      <w:r w:rsidRPr="00FA0653">
        <w:rPr>
          <w:rStyle w:val="ab"/>
          <w:rFonts w:ascii="Times New Roman" w:hAnsi="Times New Roman"/>
          <w:i w:val="0"/>
          <w:sz w:val="28"/>
          <w:szCs w:val="28"/>
        </w:rPr>
        <w:t xml:space="preserve">1999. </w:t>
      </w:r>
      <w:r w:rsidRPr="00FA0653">
        <w:rPr>
          <w:rFonts w:ascii="Times New Roman" w:hAnsi="Times New Roman"/>
          <w:iCs/>
          <w:sz w:val="28"/>
          <w:szCs w:val="28"/>
        </w:rPr>
        <w:br/>
      </w:r>
      <w:r>
        <w:rPr>
          <w:rStyle w:val="ab"/>
          <w:rFonts w:ascii="Times New Roman" w:hAnsi="Times New Roman"/>
          <w:i w:val="0"/>
          <w:sz w:val="28"/>
          <w:szCs w:val="28"/>
        </w:rPr>
        <w:t>3</w:t>
      </w:r>
      <w:r w:rsidRPr="00FA0653">
        <w:rPr>
          <w:rStyle w:val="ab"/>
          <w:rFonts w:ascii="Times New Roman" w:hAnsi="Times New Roman"/>
          <w:i w:val="0"/>
          <w:sz w:val="28"/>
          <w:szCs w:val="28"/>
        </w:rPr>
        <w:t>. Мастрюков Б.С. Безопасность при чрезвы</w:t>
      </w:r>
      <w:r>
        <w:rPr>
          <w:rStyle w:val="ab"/>
          <w:rFonts w:ascii="Times New Roman" w:hAnsi="Times New Roman"/>
          <w:i w:val="0"/>
          <w:sz w:val="28"/>
          <w:szCs w:val="28"/>
        </w:rPr>
        <w:t>чайных ситуациях. - М.: МГИСиС,</w:t>
      </w:r>
      <w:r w:rsidRPr="00FA0653">
        <w:rPr>
          <w:rStyle w:val="ab"/>
          <w:rFonts w:ascii="Times New Roman" w:hAnsi="Times New Roman"/>
          <w:i w:val="0"/>
          <w:sz w:val="28"/>
          <w:szCs w:val="28"/>
        </w:rPr>
        <w:t xml:space="preserve">1998. </w:t>
      </w:r>
      <w:r w:rsidRPr="00FA0653">
        <w:rPr>
          <w:rFonts w:ascii="Times New Roman" w:hAnsi="Times New Roman"/>
          <w:iCs/>
          <w:sz w:val="28"/>
          <w:szCs w:val="28"/>
        </w:rPr>
        <w:br/>
      </w:r>
      <w:r>
        <w:rPr>
          <w:rStyle w:val="ab"/>
          <w:rFonts w:ascii="Times New Roman" w:hAnsi="Times New Roman"/>
          <w:i w:val="0"/>
          <w:sz w:val="28"/>
          <w:szCs w:val="28"/>
        </w:rPr>
        <w:t>4</w:t>
      </w:r>
      <w:r w:rsidRPr="00FA0653">
        <w:rPr>
          <w:rStyle w:val="ab"/>
          <w:rFonts w:ascii="Times New Roman" w:hAnsi="Times New Roman"/>
          <w:i w:val="0"/>
          <w:sz w:val="28"/>
          <w:szCs w:val="28"/>
        </w:rPr>
        <w:t>. Русак О.Н., Малаян К.Р., Занько Н.Г. Безопасность жизнедеятельности. Учебное пособие под ред. О.Н. Русака. 3-е испр. и доп. изд. - СПб.: Лань, 2000.</w:t>
      </w:r>
    </w:p>
    <w:p w:rsidR="00092BAD" w:rsidRPr="00FA0653" w:rsidRDefault="00092BAD" w:rsidP="00FA065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A0653">
        <w:rPr>
          <w:rFonts w:ascii="Times New Roman" w:hAnsi="Times New Roman"/>
          <w:sz w:val="28"/>
          <w:szCs w:val="28"/>
        </w:rPr>
        <w:t>Лекционные материалы.</w:t>
      </w: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FA42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D373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КУРГАНСКАЯ ГОСУДАРСТВЕННАЯ СЕЛЬСКОХОЗЯЙСТВЕННАЯ АКАДЕМИЯ ИМЕНИ Т.С.МАЛЬЦЕВА.</w:t>
      </w: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Психология безопасности деятельности.</w:t>
      </w: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DA1F4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92BAD" w:rsidRDefault="00092BAD" w:rsidP="00DA1F42">
      <w:pPr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Недушенко А.Ю.</w:t>
      </w:r>
    </w:p>
    <w:p w:rsidR="00092BAD" w:rsidRDefault="00092BAD" w:rsidP="00DA1F42">
      <w:pPr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 Митрофанов П.Г.</w:t>
      </w: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92BAD" w:rsidRPr="00D37339" w:rsidRDefault="00092BAD" w:rsidP="002A2BEA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2011 </w:t>
      </w:r>
    </w:p>
    <w:p w:rsidR="00092BAD" w:rsidRPr="00D37339" w:rsidRDefault="00092BAD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bookmarkStart w:id="39" w:name="_GoBack"/>
      <w:bookmarkEnd w:id="39"/>
    </w:p>
    <w:sectPr w:rsidR="00092BAD" w:rsidRPr="00D37339" w:rsidSect="0013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AD" w:rsidRDefault="00092BAD" w:rsidP="00C05DD4">
      <w:pPr>
        <w:spacing w:after="0" w:line="240" w:lineRule="auto"/>
      </w:pPr>
      <w:r>
        <w:separator/>
      </w:r>
    </w:p>
  </w:endnote>
  <w:endnote w:type="continuationSeparator" w:id="0">
    <w:p w:rsidR="00092BAD" w:rsidRDefault="00092BAD" w:rsidP="00C0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AD" w:rsidRDefault="00092BAD" w:rsidP="00C05DD4">
      <w:pPr>
        <w:spacing w:after="0" w:line="240" w:lineRule="auto"/>
      </w:pPr>
      <w:r>
        <w:separator/>
      </w:r>
    </w:p>
  </w:footnote>
  <w:footnote w:type="continuationSeparator" w:id="0">
    <w:p w:rsidR="00092BAD" w:rsidRDefault="00092BAD" w:rsidP="00C0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01E8"/>
    <w:multiLevelType w:val="hybridMultilevel"/>
    <w:tmpl w:val="EF8A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20CF5"/>
    <w:multiLevelType w:val="multilevel"/>
    <w:tmpl w:val="805A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2C7"/>
    <w:multiLevelType w:val="hybridMultilevel"/>
    <w:tmpl w:val="DD32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951DD0"/>
    <w:multiLevelType w:val="multilevel"/>
    <w:tmpl w:val="DEA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A06"/>
    <w:rsid w:val="00006521"/>
    <w:rsid w:val="00077712"/>
    <w:rsid w:val="00092BAD"/>
    <w:rsid w:val="00095F39"/>
    <w:rsid w:val="000E0771"/>
    <w:rsid w:val="000E2BC3"/>
    <w:rsid w:val="001211DD"/>
    <w:rsid w:val="00130A82"/>
    <w:rsid w:val="00194B2E"/>
    <w:rsid w:val="00194B35"/>
    <w:rsid w:val="002A2BEA"/>
    <w:rsid w:val="003030F4"/>
    <w:rsid w:val="003220C9"/>
    <w:rsid w:val="00365786"/>
    <w:rsid w:val="004465AC"/>
    <w:rsid w:val="00580D01"/>
    <w:rsid w:val="006C4602"/>
    <w:rsid w:val="006C78C5"/>
    <w:rsid w:val="00791C51"/>
    <w:rsid w:val="00833294"/>
    <w:rsid w:val="008673C6"/>
    <w:rsid w:val="00876928"/>
    <w:rsid w:val="00891C74"/>
    <w:rsid w:val="0089617C"/>
    <w:rsid w:val="008B12A9"/>
    <w:rsid w:val="008B2D1E"/>
    <w:rsid w:val="008F5F22"/>
    <w:rsid w:val="00920CFB"/>
    <w:rsid w:val="00924A34"/>
    <w:rsid w:val="00A057D6"/>
    <w:rsid w:val="00A80156"/>
    <w:rsid w:val="00AA47B7"/>
    <w:rsid w:val="00C05DD4"/>
    <w:rsid w:val="00C81A06"/>
    <w:rsid w:val="00C86599"/>
    <w:rsid w:val="00CA18C4"/>
    <w:rsid w:val="00D1711E"/>
    <w:rsid w:val="00D37339"/>
    <w:rsid w:val="00DA1F42"/>
    <w:rsid w:val="00DA54E1"/>
    <w:rsid w:val="00DB11A0"/>
    <w:rsid w:val="00E21F4E"/>
    <w:rsid w:val="00E54301"/>
    <w:rsid w:val="00E56081"/>
    <w:rsid w:val="00EB26A5"/>
    <w:rsid w:val="00F371C9"/>
    <w:rsid w:val="00F926AF"/>
    <w:rsid w:val="00FA0653"/>
    <w:rsid w:val="00FA42E5"/>
    <w:rsid w:val="00FD745B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6AAF-F101-4644-A903-55C30D2F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B12A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891C74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Calibri" w:hAnsi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81A06"/>
    <w:pPr>
      <w:ind w:left="720"/>
      <w:contextualSpacing/>
    </w:pPr>
  </w:style>
  <w:style w:type="character" w:customStyle="1" w:styleId="30">
    <w:name w:val="Заголовок 3 Знак"/>
    <w:basedOn w:val="a0"/>
    <w:link w:val="3"/>
    <w:locked/>
    <w:rsid w:val="00891C74"/>
    <w:rPr>
      <w:rFonts w:ascii="Times New Roman" w:hAnsi="Times New Roman" w:cs="Times New Roman"/>
      <w:sz w:val="27"/>
      <w:szCs w:val="27"/>
      <w:lang w:val="x-none" w:eastAsia="ru-RU"/>
    </w:rPr>
  </w:style>
  <w:style w:type="paragraph" w:styleId="a3">
    <w:name w:val="Normal (Web)"/>
    <w:basedOn w:val="a"/>
    <w:rsid w:val="00891C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m">
    <w:name w:val="sm"/>
    <w:basedOn w:val="a"/>
    <w:rsid w:val="00891C74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styleId="a4">
    <w:name w:val="Balloon Text"/>
    <w:basedOn w:val="a"/>
    <w:link w:val="a5"/>
    <w:semiHidden/>
    <w:rsid w:val="0089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891C74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8B12A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8B12A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mw-headline">
    <w:name w:val="mw-headline"/>
    <w:basedOn w:val="a0"/>
    <w:rsid w:val="008B12A9"/>
    <w:rPr>
      <w:rFonts w:cs="Times New Roman"/>
    </w:rPr>
  </w:style>
  <w:style w:type="paragraph" w:styleId="a7">
    <w:name w:val="header"/>
    <w:basedOn w:val="a"/>
    <w:link w:val="a8"/>
    <w:semiHidden/>
    <w:rsid w:val="00C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semiHidden/>
    <w:locked/>
    <w:rsid w:val="00C05DD4"/>
    <w:rPr>
      <w:rFonts w:cs="Times New Roman"/>
    </w:rPr>
  </w:style>
  <w:style w:type="paragraph" w:styleId="a9">
    <w:name w:val="footer"/>
    <w:basedOn w:val="a"/>
    <w:link w:val="aa"/>
    <w:rsid w:val="00C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C05DD4"/>
    <w:rPr>
      <w:rFonts w:cs="Times New Roman"/>
    </w:rPr>
  </w:style>
  <w:style w:type="character" w:styleId="ab">
    <w:name w:val="Emphasis"/>
    <w:basedOn w:val="a0"/>
    <w:qFormat/>
    <w:rsid w:val="00FA42E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21752</CharactersWithSpaces>
  <SharedDoc>false</SharedDoc>
  <HLinks>
    <vt:vector size="12" baseType="variant">
      <vt:variant>
        <vt:i4>5636132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http://ru.wikipedia.org/wiki/%D0%A7%D0%B5%D0%BB%D0%BE%D0%B2%D0%B5%D1%87%D0%B5%D1%81%D0%BA%D0%B8%D0%B9_%D1%84%D0%B0%D0%BA%D1%82%D0%BE%D1%80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http://ru.wikipedia.org/wiki/%D0%A7%D1%80%D0%B5%D0%B7%D0%B2%D1%8B%D1%87%D0%B0%D0%B9%D0%BD%D0%B0%D1%8F_%D1%81%D0%B8%D1%82%D1%83%D0%B0%D1%86%D0%B8%D1%8F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вика</dc:creator>
  <cp:keywords/>
  <dc:description/>
  <cp:lastModifiedBy>Irina</cp:lastModifiedBy>
  <cp:revision>2</cp:revision>
  <dcterms:created xsi:type="dcterms:W3CDTF">2014-08-16T18:42:00Z</dcterms:created>
  <dcterms:modified xsi:type="dcterms:W3CDTF">2014-08-16T18:42:00Z</dcterms:modified>
</cp:coreProperties>
</file>