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7D1925" w:rsidRDefault="007D1925" w:rsidP="007D1925">
      <w:pPr>
        <w:pStyle w:val="2"/>
        <w:spacing w:after="0" w:line="360" w:lineRule="auto"/>
        <w:ind w:firstLine="709"/>
        <w:jc w:val="center"/>
        <w:rPr>
          <w:rFonts w:ascii="Times New Roman" w:hAnsi="Times New Roman"/>
          <w:b w:val="0"/>
          <w:i w:val="0"/>
          <w:caps/>
          <w:sz w:val="28"/>
          <w:szCs w:val="28"/>
        </w:rPr>
      </w:pPr>
    </w:p>
    <w:p w:rsidR="009B6713" w:rsidRDefault="00002772" w:rsidP="007D1925">
      <w:pPr>
        <w:pStyle w:val="2"/>
        <w:spacing w:after="0" w:line="360" w:lineRule="auto"/>
        <w:ind w:firstLine="709"/>
        <w:jc w:val="center"/>
        <w:rPr>
          <w:rFonts w:ascii="Times New Roman" w:hAnsi="Times New Roman"/>
          <w:b w:val="0"/>
          <w:i w:val="0"/>
          <w:sz w:val="28"/>
          <w:szCs w:val="28"/>
        </w:rPr>
      </w:pPr>
      <w:r w:rsidRPr="00002772">
        <w:rPr>
          <w:rFonts w:ascii="Times New Roman" w:hAnsi="Times New Roman"/>
          <w:b w:val="0"/>
          <w:i w:val="0"/>
          <w:sz w:val="28"/>
          <w:szCs w:val="28"/>
        </w:rPr>
        <w:t>Разработка бизнес-плана инвестиционного проекта ОАО "Минский ПКТИ"</w:t>
      </w:r>
    </w:p>
    <w:p w:rsidR="003453BB" w:rsidRPr="003453BB" w:rsidRDefault="003453BB" w:rsidP="003453BB">
      <w:pPr>
        <w:rPr>
          <w:sz w:val="28"/>
          <w:szCs w:val="28"/>
        </w:rPr>
      </w:pPr>
    </w:p>
    <w:p w:rsidR="00BD0E1C" w:rsidRPr="009B6713" w:rsidRDefault="007D1925" w:rsidP="009B6713">
      <w:pPr>
        <w:pStyle w:val="2"/>
        <w:spacing w:after="0" w:line="360" w:lineRule="auto"/>
        <w:ind w:firstLine="709"/>
        <w:jc w:val="both"/>
        <w:rPr>
          <w:rFonts w:ascii="Times New Roman" w:hAnsi="Times New Roman"/>
          <w:b w:val="0"/>
          <w:i w:val="0"/>
          <w:sz w:val="28"/>
          <w:szCs w:val="28"/>
        </w:rPr>
      </w:pPr>
      <w:r>
        <w:rPr>
          <w:rFonts w:ascii="Times New Roman" w:hAnsi="Times New Roman"/>
          <w:b w:val="0"/>
          <w:i w:val="0"/>
          <w:sz w:val="28"/>
          <w:szCs w:val="28"/>
        </w:rPr>
        <w:br w:type="page"/>
      </w:r>
      <w:r w:rsidR="00BD0E1C" w:rsidRPr="009B6713">
        <w:rPr>
          <w:rFonts w:ascii="Times New Roman" w:hAnsi="Times New Roman"/>
          <w:b w:val="0"/>
          <w:i w:val="0"/>
          <w:sz w:val="28"/>
          <w:szCs w:val="28"/>
        </w:rPr>
        <w:t>1</w:t>
      </w:r>
      <w:r>
        <w:rPr>
          <w:rFonts w:ascii="Times New Roman" w:hAnsi="Times New Roman"/>
          <w:b w:val="0"/>
          <w:i w:val="0"/>
          <w:sz w:val="28"/>
          <w:szCs w:val="28"/>
        </w:rPr>
        <w:t xml:space="preserve">. </w:t>
      </w:r>
      <w:r w:rsidR="00BD0E1C" w:rsidRPr="009B6713">
        <w:rPr>
          <w:rFonts w:ascii="Times New Roman" w:hAnsi="Times New Roman"/>
          <w:b w:val="0"/>
          <w:i w:val="0"/>
          <w:sz w:val="28"/>
          <w:szCs w:val="28"/>
        </w:rPr>
        <w:t>Оценка существующих методик разработки бизнес-плана</w:t>
      </w:r>
    </w:p>
    <w:p w:rsidR="009B6713" w:rsidRDefault="009B6713" w:rsidP="009B6713">
      <w:pPr>
        <w:autoSpaceDE w:val="0"/>
        <w:autoSpaceDN w:val="0"/>
        <w:adjustRightInd w:val="0"/>
        <w:spacing w:line="360" w:lineRule="auto"/>
        <w:ind w:firstLine="709"/>
        <w:jc w:val="both"/>
        <w:rPr>
          <w:sz w:val="28"/>
          <w:szCs w:val="28"/>
        </w:rPr>
      </w:pP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 xml:space="preserve">В настоящее время на рынке Беларуси из западных методик наиболее известна разработка </w:t>
      </w:r>
      <w:r w:rsidRPr="009B6713">
        <w:rPr>
          <w:sz w:val="28"/>
          <w:szCs w:val="28"/>
          <w:lang w:val="en-US"/>
        </w:rPr>
        <w:t>UNIDO</w:t>
      </w:r>
      <w:r w:rsidRPr="009B6713">
        <w:rPr>
          <w:sz w:val="28"/>
          <w:szCs w:val="28"/>
        </w:rPr>
        <w:t xml:space="preserve"> (Организация объединенных наций по промышленному развитию) для развивающихся стран по подготовке промышленных технико-экономических обоснований и её электронная версия </w:t>
      </w:r>
      <w:r w:rsidRPr="009B6713">
        <w:rPr>
          <w:sz w:val="28"/>
          <w:szCs w:val="28"/>
          <w:lang w:val="en-US"/>
        </w:rPr>
        <w:t>COM</w:t>
      </w:r>
      <w:r w:rsidRPr="009B6713">
        <w:rPr>
          <w:sz w:val="28"/>
          <w:szCs w:val="28"/>
        </w:rPr>
        <w:t>F</w:t>
      </w:r>
      <w:r w:rsidRPr="009B6713">
        <w:rPr>
          <w:sz w:val="28"/>
          <w:szCs w:val="28"/>
          <w:lang w:val="en-US"/>
        </w:rPr>
        <w:t>A</w:t>
      </w:r>
      <w:r w:rsidRPr="009B6713">
        <w:rPr>
          <w:sz w:val="28"/>
          <w:szCs w:val="28"/>
        </w:rPr>
        <w:t>R.</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 xml:space="preserve">Кроме того, популярностью пользуются разработки </w:t>
      </w:r>
      <w:r w:rsidRPr="009B6713">
        <w:rPr>
          <w:sz w:val="28"/>
          <w:szCs w:val="28"/>
          <w:lang w:val="en-US"/>
        </w:rPr>
        <w:t>Tacis</w:t>
      </w:r>
      <w:r w:rsidRPr="009B6713">
        <w:rPr>
          <w:sz w:val="28"/>
          <w:szCs w:val="28"/>
        </w:rPr>
        <w:t xml:space="preserve"> – программы Европейского Союза, разработанной для стран СНГ (плюс Монголия) по субсидированию приобретений современных технологий; а также некоторые другие.</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Можно выделить основу (ядро) всех вышеперечисленных методик составления бизнес-планов и провести детальный анализ, какие из предложенных методов уже актуальны, а какие еще не работают в условиях становления рынка. Именно таким ядром (основой) всех вышеперечисленных методик составления бизнес-планов являются следующие разделы</w:t>
      </w:r>
      <w:r w:rsidRPr="009B6713">
        <w:rPr>
          <w:noProof/>
          <w:sz w:val="28"/>
          <w:szCs w:val="28"/>
        </w:rPr>
        <w:t>:</w:t>
      </w:r>
    </w:p>
    <w:p w:rsidR="00BD0E1C" w:rsidRPr="009B6713" w:rsidRDefault="00BD0E1C" w:rsidP="000E2BDD">
      <w:pPr>
        <w:widowControl w:val="0"/>
        <w:numPr>
          <w:ilvl w:val="0"/>
          <w:numId w:val="1"/>
        </w:numPr>
        <w:autoSpaceDE w:val="0"/>
        <w:autoSpaceDN w:val="0"/>
        <w:adjustRightInd w:val="0"/>
        <w:spacing w:line="360" w:lineRule="auto"/>
        <w:ind w:firstLine="709"/>
        <w:jc w:val="both"/>
        <w:rPr>
          <w:sz w:val="28"/>
          <w:szCs w:val="28"/>
        </w:rPr>
      </w:pPr>
      <w:r w:rsidRPr="009B6713">
        <w:rPr>
          <w:sz w:val="28"/>
          <w:szCs w:val="28"/>
        </w:rPr>
        <w:t>финансовый план;</w:t>
      </w:r>
    </w:p>
    <w:p w:rsidR="00BD0E1C" w:rsidRPr="009B6713" w:rsidRDefault="00BD0E1C" w:rsidP="000E2BDD">
      <w:pPr>
        <w:widowControl w:val="0"/>
        <w:numPr>
          <w:ilvl w:val="0"/>
          <w:numId w:val="1"/>
        </w:numPr>
        <w:autoSpaceDE w:val="0"/>
        <w:autoSpaceDN w:val="0"/>
        <w:adjustRightInd w:val="0"/>
        <w:spacing w:line="360" w:lineRule="auto"/>
        <w:ind w:firstLine="709"/>
        <w:jc w:val="both"/>
        <w:rPr>
          <w:sz w:val="28"/>
          <w:szCs w:val="28"/>
        </w:rPr>
      </w:pPr>
      <w:r w:rsidRPr="009B6713">
        <w:rPr>
          <w:sz w:val="28"/>
          <w:szCs w:val="28"/>
        </w:rPr>
        <w:t>маркетинг-план;</w:t>
      </w:r>
    </w:p>
    <w:p w:rsidR="00BD0E1C" w:rsidRPr="009B6713" w:rsidRDefault="00BD0E1C" w:rsidP="000E2BDD">
      <w:pPr>
        <w:widowControl w:val="0"/>
        <w:numPr>
          <w:ilvl w:val="0"/>
          <w:numId w:val="1"/>
        </w:numPr>
        <w:autoSpaceDE w:val="0"/>
        <w:autoSpaceDN w:val="0"/>
        <w:adjustRightInd w:val="0"/>
        <w:spacing w:line="360" w:lineRule="auto"/>
        <w:ind w:firstLine="709"/>
        <w:jc w:val="both"/>
        <w:rPr>
          <w:sz w:val="28"/>
          <w:szCs w:val="28"/>
        </w:rPr>
      </w:pPr>
      <w:r w:rsidRPr="009B6713">
        <w:rPr>
          <w:sz w:val="28"/>
          <w:szCs w:val="28"/>
        </w:rPr>
        <w:t>система производства.</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Данные разделы органично связанные организационным планом (конкретной схемой реализации проекта), с соответствующим просчетом рисков и выделением компенсационных мероприятий. Именно эти основополагающие ключевые разделы и заложили фундамент стандартов формирования бизнес-планов.</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 xml:space="preserve">В настоящее время разработано множество методик и практических руководств по разработке бизнес-планов в соответствии с методическими рекомендациями </w:t>
      </w:r>
      <w:r w:rsidRPr="009B6713">
        <w:rPr>
          <w:sz w:val="28"/>
          <w:szCs w:val="28"/>
          <w:lang w:val="en-US"/>
        </w:rPr>
        <w:t>UNIDO</w:t>
      </w:r>
      <w:r w:rsidRPr="009B6713">
        <w:rPr>
          <w:sz w:val="28"/>
          <w:szCs w:val="28"/>
        </w:rPr>
        <w:t xml:space="preserve">. Тем не менее, голод на подобную литературу не удовлетворен. Это связано с тем, что разработка бизнес-планов является для предпринимателей занятием новым. </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Эта литература является, в основном, нужной и полезной, хотя и встречаются методики явно сырые, а некоторые с ошибками. Многие из них объединяет следующее:</w:t>
      </w:r>
    </w:p>
    <w:p w:rsidR="00BD0E1C" w:rsidRPr="009B6713" w:rsidRDefault="00BD0E1C" w:rsidP="000E2BDD">
      <w:pPr>
        <w:widowControl w:val="0"/>
        <w:numPr>
          <w:ilvl w:val="0"/>
          <w:numId w:val="2"/>
        </w:numPr>
        <w:autoSpaceDE w:val="0"/>
        <w:autoSpaceDN w:val="0"/>
        <w:adjustRightInd w:val="0"/>
        <w:spacing w:line="360" w:lineRule="auto"/>
        <w:ind w:firstLine="709"/>
        <w:jc w:val="both"/>
        <w:rPr>
          <w:sz w:val="28"/>
          <w:szCs w:val="28"/>
        </w:rPr>
      </w:pPr>
      <w:r w:rsidRPr="009B6713">
        <w:rPr>
          <w:sz w:val="28"/>
          <w:szCs w:val="28"/>
        </w:rPr>
        <w:t>в основе методики лежит описание структуры бизнес-плана (последовательность разделов);</w:t>
      </w:r>
    </w:p>
    <w:p w:rsidR="00BD0E1C" w:rsidRPr="009B6713" w:rsidRDefault="00BD0E1C" w:rsidP="000E2BDD">
      <w:pPr>
        <w:widowControl w:val="0"/>
        <w:numPr>
          <w:ilvl w:val="0"/>
          <w:numId w:val="2"/>
        </w:numPr>
        <w:autoSpaceDE w:val="0"/>
        <w:autoSpaceDN w:val="0"/>
        <w:adjustRightInd w:val="0"/>
        <w:spacing w:line="360" w:lineRule="auto"/>
        <w:ind w:firstLine="709"/>
        <w:jc w:val="both"/>
        <w:rPr>
          <w:sz w:val="28"/>
          <w:szCs w:val="28"/>
        </w:rPr>
      </w:pPr>
      <w:r w:rsidRPr="009B6713">
        <w:rPr>
          <w:sz w:val="28"/>
          <w:szCs w:val="28"/>
        </w:rPr>
        <w:t>в общих чертах говорится о том</w:t>
      </w:r>
      <w:r w:rsidRPr="009B6713">
        <w:rPr>
          <w:noProof/>
          <w:sz w:val="28"/>
          <w:szCs w:val="28"/>
        </w:rPr>
        <w:t xml:space="preserve"> ,</w:t>
      </w:r>
      <w:r w:rsidRPr="009B6713">
        <w:rPr>
          <w:sz w:val="28"/>
          <w:szCs w:val="28"/>
        </w:rPr>
        <w:t xml:space="preserve"> как и что нужно написать в каждом разделе;</w:t>
      </w:r>
    </w:p>
    <w:p w:rsidR="00BD0E1C" w:rsidRPr="009B6713" w:rsidRDefault="00BD0E1C" w:rsidP="000E2BDD">
      <w:pPr>
        <w:widowControl w:val="0"/>
        <w:numPr>
          <w:ilvl w:val="0"/>
          <w:numId w:val="2"/>
        </w:numPr>
        <w:autoSpaceDE w:val="0"/>
        <w:autoSpaceDN w:val="0"/>
        <w:adjustRightInd w:val="0"/>
        <w:spacing w:line="360" w:lineRule="auto"/>
        <w:ind w:firstLine="709"/>
        <w:jc w:val="both"/>
        <w:rPr>
          <w:sz w:val="28"/>
          <w:szCs w:val="28"/>
        </w:rPr>
      </w:pPr>
      <w:r w:rsidRPr="009B6713">
        <w:rPr>
          <w:sz w:val="28"/>
          <w:szCs w:val="28"/>
        </w:rPr>
        <w:t>приводятся примеры написания бизнес-плана;</w:t>
      </w:r>
    </w:p>
    <w:p w:rsidR="00BD0E1C" w:rsidRPr="009B6713" w:rsidRDefault="00BD0E1C" w:rsidP="000E2BDD">
      <w:pPr>
        <w:widowControl w:val="0"/>
        <w:numPr>
          <w:ilvl w:val="0"/>
          <w:numId w:val="2"/>
        </w:numPr>
        <w:autoSpaceDE w:val="0"/>
        <w:autoSpaceDN w:val="0"/>
        <w:adjustRightInd w:val="0"/>
        <w:spacing w:line="360" w:lineRule="auto"/>
        <w:ind w:firstLine="709"/>
        <w:jc w:val="both"/>
        <w:rPr>
          <w:sz w:val="28"/>
          <w:szCs w:val="28"/>
        </w:rPr>
      </w:pPr>
      <w:r w:rsidRPr="009B6713">
        <w:rPr>
          <w:sz w:val="28"/>
          <w:szCs w:val="28"/>
        </w:rPr>
        <w:t>в приложении указывается структура затрат и приводятся нормативные акты;</w:t>
      </w:r>
    </w:p>
    <w:p w:rsidR="00BD0E1C" w:rsidRPr="009B6713" w:rsidRDefault="00BD0E1C" w:rsidP="000E2BDD">
      <w:pPr>
        <w:widowControl w:val="0"/>
        <w:numPr>
          <w:ilvl w:val="0"/>
          <w:numId w:val="2"/>
        </w:numPr>
        <w:autoSpaceDE w:val="0"/>
        <w:autoSpaceDN w:val="0"/>
        <w:adjustRightInd w:val="0"/>
        <w:spacing w:line="360" w:lineRule="auto"/>
        <w:ind w:firstLine="709"/>
        <w:jc w:val="both"/>
        <w:rPr>
          <w:sz w:val="28"/>
          <w:szCs w:val="28"/>
        </w:rPr>
      </w:pPr>
      <w:r w:rsidRPr="009B6713">
        <w:rPr>
          <w:sz w:val="28"/>
          <w:szCs w:val="28"/>
        </w:rPr>
        <w:t>рассчитаны на руководителей, которые должны изучить методики и целый ряд сопутствующей литературы, собрать информацию по общей схеме и исходя из общих рекомендаций, а затем разработать бизнес-план.</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В настоящее время руководителей, имеющих современные экономические знания, владеющих методикой разработки бизнес-планов, имеющих время и желание этим заниматься, явно не хватает. Работа над бизнес-планом требует от руководителя определенных усилий и времени. К тому же требования со стороны инвесторов различны.</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Коммерческие банки не имеют единого подхода к разработке бизнес-планов и, почти каждый крупный банк старается разработать собственную методику, в которую закладывает свои требования. Некоторые банки считают необходим вести расчеты финансового плана в двух денежных единицах: белорусской и иностранной, другие в одной (большее предпочтение иностранной), нет единого подхода к расчетам рисков и т.д. И если учесть, что эти методики, в основном, разработаны для служебного пользования, то можно представить сложности, с которыми сталкивается руководитель сам разработавший бизнес-план. Т. к. банки не говорят об условиях кредитования без наличия бизнес-плана, то руководители вынуждены заказывать бизнес-планы у банков или у консультационных фирм, связанных с конкретными банками. Этому же способствует требование иностранных инвесторов представлять расчеты финансового плана с помощью лицензированных UNIDO пакетов</w:t>
      </w:r>
      <w:r w:rsidRPr="009B6713">
        <w:rPr>
          <w:noProof/>
          <w:sz w:val="28"/>
          <w:szCs w:val="28"/>
        </w:rPr>
        <w:t xml:space="preserve"> -</w:t>
      </w:r>
      <w:r w:rsidRPr="009B6713">
        <w:rPr>
          <w:sz w:val="28"/>
          <w:szCs w:val="28"/>
        </w:rPr>
        <w:t xml:space="preserve"> COMFAR и PROPSPIN.</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В большинстве случаев самостоятельное</w:t>
      </w:r>
      <w:r w:rsidR="009B6713">
        <w:rPr>
          <w:sz w:val="28"/>
          <w:szCs w:val="28"/>
        </w:rPr>
        <w:t xml:space="preserve"> </w:t>
      </w:r>
      <w:r w:rsidRPr="009B6713">
        <w:rPr>
          <w:sz w:val="28"/>
          <w:szCs w:val="28"/>
        </w:rPr>
        <w:t>использование предпринимателем указанных методик недостаточно для разработки бизнес-планов, удовлетворяющего требованиям инвесторов, и их можно рассматривать как предварительную проработку намерений и планов заемщика.</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В связи с этим представляется небезынтересным метод составления бизнес-плана, получивший название «метод тестовых таблиц».</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Новым в данной методике является осмысление концепции бизнес-планирования, как процесса, направленного на реализацию целей и задач развития организации оптимальным путем с учетом неопределенностей,</w:t>
      </w:r>
      <w:r w:rsidR="009B6713">
        <w:rPr>
          <w:sz w:val="28"/>
          <w:szCs w:val="28"/>
        </w:rPr>
        <w:t xml:space="preserve"> </w:t>
      </w:r>
      <w:r w:rsidRPr="009B6713">
        <w:rPr>
          <w:sz w:val="28"/>
          <w:szCs w:val="28"/>
        </w:rPr>
        <w:t>а также создание инструмента в виде тестовых таблиц, представляющих собой объективно сравниваемые альтернативные решения проблемы или альтернативные средства достижения цели, с помощью которых выбирается оптимальный вариант, а также использование технологии текста-шаблона и ответов-вставок при разработке бизнес-планов.</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 xml:space="preserve">Представляется, что данный метод является универсальным средством, с помощью которого можно разработать бизнес-план, а также использовать при диагностике отдельных сфер деятельности предприятия. </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Поставленные в тестовых таблицах вопросы при самотестировании должны помочь руководителю вскрыть проблемы предприятия, подсказать варианты их решения, заставить по новому взглянуть на некоторые аспекты его деятельности. При планировании работы предприятия вопросы помогут определить его сильные и слабые стороны, возможности и проблемы, которые могут возникнуть в будущем, поставить цели и задачи.</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Использование вопросов в форме тестовых таблиц для сбора информации помогает решить проблему сбора исходных данных с учетом предлагаемых альтернативных вариантов.</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Проводя анализ инвестиционного проекта или одной из сторон предпринимательской деятельности, тестовые таблицы помогают проводить экспертную оценку полученных данных, выбирать оптимальный вариант будущего развития предприятия, анализировать источники неопределенности и связанные с ними риски, составлять проблемное поле и определять точки развития предприятия.</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Использование текста-шаблона и ответов-вставок помогает максимально упростить процесс написания текстовой части бизнес-плана.</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 xml:space="preserve">В представленной методике сделана попытка учесть как можно больше требований к бизнес-планам со стороны UNIDO и </w:t>
      </w:r>
      <w:r w:rsidRPr="009B6713">
        <w:rPr>
          <w:sz w:val="28"/>
          <w:szCs w:val="28"/>
          <w:lang w:val="en-US"/>
        </w:rPr>
        <w:t>Tacis</w:t>
      </w:r>
      <w:r w:rsidRPr="009B6713">
        <w:rPr>
          <w:sz w:val="28"/>
          <w:szCs w:val="28"/>
        </w:rPr>
        <w:t>, государственных структур, банков, разработать концепцию бизнес-планирования на основе методов системного анализа, создать технологию разработки бизнес-планов и оценки экономической эффективности инвестиционных проектов. Для определения общего положения предприятия, сбора наиболее полной информации о проекте, учета неопределенностей и рисков используются тестовые таблицы. Применение текстов-шаблонов в сочетании с тестовыми таблицами создает технологию, максимально упрощающую разработку бизнес-плана. А использование методов исследования операций при разработке бизнес-планов и анализе инвестиционных проектов решает задачи оптимизации проектов и выбора решений в условиях неопределенностей.</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Авторы методики исходят из того, что большое значение в получении достоверной и целенаправленной информации имеют тестовые таблицы. Тестовые таблицы являются тем проводником первичной информации, которая служит основой для разработки модели развития организации. Оттого, насколько полно охвачены вопросами все аспекты деятельности организации, представлены варианты решения проблем и даны верные оценки на ответы по вопросам в тестах, зависит качество разработки бизнес-плана, полнота учета в нем неопределенностей и рисков.</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В отличие от простого вопросника тестовые таблицы предлагают заказчику включиться в процесс творчества при создании концепции модели, делают его не пассивным наблюдателем за процессом разработки бизнес-плана и оценщиком предлагаемых альтернативных моделей, а лицом заинтересованным и активным.</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Информация, полученная первоначально с помощью тестовых таблиц, проходит многократный анализ, оценку и корректировку, а ее циркуляция в процессе разработки бизнес-плана напоминает движение крови в живом организме.</w:t>
      </w:r>
    </w:p>
    <w:p w:rsidR="00BD0E1C" w:rsidRPr="009B6713" w:rsidRDefault="00BD0E1C" w:rsidP="009B6713">
      <w:pPr>
        <w:autoSpaceDE w:val="0"/>
        <w:autoSpaceDN w:val="0"/>
        <w:adjustRightInd w:val="0"/>
        <w:spacing w:line="360" w:lineRule="auto"/>
        <w:ind w:firstLine="709"/>
        <w:jc w:val="both"/>
        <w:rPr>
          <w:sz w:val="28"/>
          <w:szCs w:val="28"/>
        </w:rPr>
      </w:pPr>
      <w:r w:rsidRPr="009B6713">
        <w:rPr>
          <w:iCs/>
          <w:sz w:val="28"/>
          <w:szCs w:val="28"/>
        </w:rPr>
        <w:t>Тестовые таблицы для самоконтроля</w:t>
      </w:r>
      <w:r w:rsidRPr="009B6713">
        <w:rPr>
          <w:sz w:val="28"/>
          <w:szCs w:val="28"/>
        </w:rPr>
        <w:t xml:space="preserve"> включаются в процесс создания модели развития организации на самой ранней стадии и служат для оценки личной мотивации, т.е. определения, что заставило заниматься бизнесом.</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Вопросы, представленные в этих таблицах требуют откровенности, а ответы на них не предназначены для включения их в текст-шаблон. Для заказчика вопросы в тестах для самоконтроля помогают провести оценку общего положения организации, вскрыть проблемы, взглянуть по-новому на некоторые аспекты деятельности организации, ее окружения.</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Процесс анализа с помощью тестовых таблиц завершается оценкой общего положения и разработкой, с учетом корректировок, концепции модели, которая является выражением целей и задач организации на перспективу.</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Тесты для самоконтроля предназначены для заказчика, но при его согласии, ответы на них могут служить ценной информацией для консультативной фирмы при разработке плана исследований и поиска вторичной информации из внешних источников. Ответы также могут показать, насколько серьезны намерения заказчика и насколько соответствует концепция модели реальным возможностям.</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Тесты для самоконтроля заполняются по желанию, но любой результат: отказ от их заполнения, формальное заполнение, заполнение с последующей корректировкой первоначального варианта плана развития и заполнение с передачей ответов консультативной фирме является нужным и полезным для анализа специалистами консультативной фирмы.</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Ответы на вопросы в тестовых таблицах для самоконтроля предполагают для простоты оценки два варианта ответа "да" и "нет". Анализ результатов тестирования можно сделать самостоятельно, ориентируясь на комментарии в конце каждого теста и посчитав количество положительных и отрицательных ответов на вопросы, которые имеют соответствующую направленность и служат для того, чтобы дать оценку личной мотивации.</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Следующая основная группа вопросов и тестов используется консультативной фирмой для получения исходной информации.</w:t>
      </w:r>
    </w:p>
    <w:p w:rsidR="00BD0E1C" w:rsidRPr="009B6713" w:rsidRDefault="00BD0E1C" w:rsidP="009B6713">
      <w:pPr>
        <w:autoSpaceDE w:val="0"/>
        <w:autoSpaceDN w:val="0"/>
        <w:adjustRightInd w:val="0"/>
        <w:spacing w:line="360" w:lineRule="auto"/>
        <w:ind w:firstLine="709"/>
        <w:jc w:val="both"/>
        <w:rPr>
          <w:sz w:val="28"/>
          <w:szCs w:val="28"/>
        </w:rPr>
      </w:pPr>
      <w:r w:rsidRPr="009B6713">
        <w:rPr>
          <w:iCs/>
          <w:sz w:val="28"/>
          <w:szCs w:val="28"/>
        </w:rPr>
        <w:t>Тестовые таблицы для разработки бизнес-плана</w:t>
      </w:r>
      <w:r w:rsidRPr="009B6713">
        <w:rPr>
          <w:sz w:val="28"/>
          <w:szCs w:val="28"/>
        </w:rPr>
        <w:t xml:space="preserve"> представляют собой набор вопросов, сгруппированных по разделам бизнес-плана. В каждом разделе вопросы группируются исходя из порядка изложения раздела. Объем вопросов определяется указанными выше нормами и рекомендациями, а также необходимостью полного отражения экономической деятельности предприятия. Вопросы должны быть простыми, точными, свободными от двусмысленности. Вопросы в тестовых таблицах делятся на две группы</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Первая (тестовая) группа позволяет собрать исходную информацию о проекте и параллельно определить предполагаемую стратегию реализации поставленных целей, взгляд руководителя на концепцию развития организации, провести диагностику существующего положения дел на предприятии (при управленческом консультировании) и анализ инвестиционного проекта. В этом случае на поставленные вопросы предполагается ответ в форме "да", "нет" или по оценочной шкале:</w:t>
      </w:r>
    </w:p>
    <w:p w:rsidR="00BD0E1C" w:rsidRPr="009B6713" w:rsidRDefault="00BD0E1C" w:rsidP="009B6713">
      <w:pPr>
        <w:autoSpaceDE w:val="0"/>
        <w:autoSpaceDN w:val="0"/>
        <w:adjustRightInd w:val="0"/>
        <w:spacing w:line="360" w:lineRule="auto"/>
        <w:ind w:firstLine="709"/>
        <w:jc w:val="both"/>
        <w:rPr>
          <w:sz w:val="28"/>
          <w:szCs w:val="28"/>
        </w:rPr>
      </w:pPr>
      <w:r w:rsidRPr="009B6713">
        <w:rPr>
          <w:noProof/>
          <w:sz w:val="28"/>
          <w:szCs w:val="28"/>
        </w:rPr>
        <w:t>1. -</w:t>
      </w:r>
      <w:r w:rsidRPr="009B6713">
        <w:rPr>
          <w:sz w:val="28"/>
          <w:szCs w:val="28"/>
        </w:rPr>
        <w:t xml:space="preserve"> "совсем неверно";</w:t>
      </w:r>
    </w:p>
    <w:p w:rsidR="00BD0E1C" w:rsidRPr="009B6713" w:rsidRDefault="00BD0E1C" w:rsidP="009B6713">
      <w:pPr>
        <w:autoSpaceDE w:val="0"/>
        <w:autoSpaceDN w:val="0"/>
        <w:adjustRightInd w:val="0"/>
        <w:spacing w:line="360" w:lineRule="auto"/>
        <w:ind w:firstLine="709"/>
        <w:jc w:val="both"/>
        <w:rPr>
          <w:sz w:val="28"/>
          <w:szCs w:val="28"/>
        </w:rPr>
      </w:pPr>
      <w:r w:rsidRPr="009B6713">
        <w:rPr>
          <w:noProof/>
          <w:sz w:val="28"/>
          <w:szCs w:val="28"/>
        </w:rPr>
        <w:t>2. -</w:t>
      </w:r>
      <w:r w:rsidRPr="009B6713">
        <w:rPr>
          <w:sz w:val="28"/>
          <w:szCs w:val="28"/>
        </w:rPr>
        <w:t xml:space="preserve"> "в некоторой степени";</w:t>
      </w:r>
    </w:p>
    <w:p w:rsidR="00BD0E1C" w:rsidRPr="009B6713" w:rsidRDefault="00BD0E1C" w:rsidP="009B6713">
      <w:pPr>
        <w:autoSpaceDE w:val="0"/>
        <w:autoSpaceDN w:val="0"/>
        <w:adjustRightInd w:val="0"/>
        <w:spacing w:line="360" w:lineRule="auto"/>
        <w:ind w:firstLine="709"/>
        <w:jc w:val="both"/>
        <w:rPr>
          <w:sz w:val="28"/>
          <w:szCs w:val="28"/>
        </w:rPr>
      </w:pPr>
      <w:r w:rsidRPr="009B6713">
        <w:rPr>
          <w:noProof/>
          <w:sz w:val="28"/>
          <w:szCs w:val="28"/>
        </w:rPr>
        <w:t>3. -</w:t>
      </w:r>
      <w:r w:rsidRPr="009B6713">
        <w:rPr>
          <w:sz w:val="28"/>
          <w:szCs w:val="28"/>
        </w:rPr>
        <w:t xml:space="preserve"> "в существенной степени";</w:t>
      </w:r>
    </w:p>
    <w:p w:rsidR="00BD0E1C" w:rsidRPr="009B6713" w:rsidRDefault="00BD0E1C" w:rsidP="009B6713">
      <w:pPr>
        <w:autoSpaceDE w:val="0"/>
        <w:autoSpaceDN w:val="0"/>
        <w:adjustRightInd w:val="0"/>
        <w:spacing w:line="360" w:lineRule="auto"/>
        <w:ind w:firstLine="709"/>
        <w:jc w:val="both"/>
        <w:rPr>
          <w:sz w:val="28"/>
          <w:szCs w:val="28"/>
        </w:rPr>
      </w:pPr>
      <w:r w:rsidRPr="009B6713">
        <w:rPr>
          <w:noProof/>
          <w:sz w:val="28"/>
          <w:szCs w:val="28"/>
        </w:rPr>
        <w:t>4. -</w:t>
      </w:r>
      <w:r w:rsidRPr="009B6713">
        <w:rPr>
          <w:sz w:val="28"/>
          <w:szCs w:val="28"/>
        </w:rPr>
        <w:t xml:space="preserve"> "чаще всего";</w:t>
      </w:r>
    </w:p>
    <w:p w:rsidR="00BD0E1C" w:rsidRPr="009B6713" w:rsidRDefault="00BD0E1C" w:rsidP="009B6713">
      <w:pPr>
        <w:autoSpaceDE w:val="0"/>
        <w:autoSpaceDN w:val="0"/>
        <w:adjustRightInd w:val="0"/>
        <w:spacing w:line="360" w:lineRule="auto"/>
        <w:ind w:firstLine="709"/>
        <w:jc w:val="both"/>
        <w:rPr>
          <w:sz w:val="28"/>
          <w:szCs w:val="28"/>
        </w:rPr>
      </w:pPr>
      <w:r w:rsidRPr="009B6713">
        <w:rPr>
          <w:noProof/>
          <w:sz w:val="28"/>
          <w:szCs w:val="28"/>
        </w:rPr>
        <w:t>5. -</w:t>
      </w:r>
      <w:r w:rsidRPr="009B6713">
        <w:rPr>
          <w:sz w:val="28"/>
          <w:szCs w:val="28"/>
        </w:rPr>
        <w:t xml:space="preserve"> "совершенно верно";</w:t>
      </w:r>
    </w:p>
    <w:p w:rsidR="00BD0E1C" w:rsidRPr="009B6713" w:rsidRDefault="00BD0E1C" w:rsidP="009B6713">
      <w:pPr>
        <w:autoSpaceDE w:val="0"/>
        <w:autoSpaceDN w:val="0"/>
        <w:adjustRightInd w:val="0"/>
        <w:spacing w:line="360" w:lineRule="auto"/>
        <w:ind w:firstLine="709"/>
        <w:jc w:val="both"/>
        <w:rPr>
          <w:sz w:val="28"/>
          <w:szCs w:val="28"/>
        </w:rPr>
      </w:pPr>
      <w:r w:rsidRPr="009B6713">
        <w:rPr>
          <w:noProof/>
          <w:sz w:val="28"/>
          <w:szCs w:val="28"/>
        </w:rPr>
        <w:t>6. -</w:t>
      </w:r>
      <w:r w:rsidRPr="009B6713">
        <w:rPr>
          <w:sz w:val="28"/>
          <w:szCs w:val="28"/>
        </w:rPr>
        <w:t xml:space="preserve"> "не знаю",</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Если требуются длинные ответы, то необходимо приложить список возможных ответов.</w:t>
      </w:r>
    </w:p>
    <w:p w:rsidR="00BD0E1C" w:rsidRPr="009B6713" w:rsidRDefault="00BD0E1C" w:rsidP="009B6713">
      <w:pPr>
        <w:pStyle w:val="11"/>
        <w:ind w:firstLine="709"/>
      </w:pPr>
      <w:r w:rsidRPr="009B6713">
        <w:t>В зависимости от ответа предлагаются варианты решения вопроса с учетом получения наибольшей эффективности.</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 xml:space="preserve">Вторая группа используется с целью получения информации при разработке бизнес-плана и анализе инвестиционного проекта. Помимо вопросов предусматриваются </w:t>
      </w:r>
      <w:r w:rsidRPr="009B6713">
        <w:rPr>
          <w:iCs/>
          <w:sz w:val="28"/>
          <w:szCs w:val="28"/>
        </w:rPr>
        <w:t>таблицы для заполнения их исходными данными.</w:t>
      </w:r>
      <w:r w:rsidRPr="009B6713">
        <w:rPr>
          <w:sz w:val="28"/>
          <w:szCs w:val="28"/>
        </w:rPr>
        <w:t xml:space="preserve"> Эти данные используются при составлении таблицы доходов и затрат, денежных потоков, сводного баланса активов и пассивов, определения точки самоокупаемости, а также оценки технических характеристик товаров, анализа степени устойчивости товара на рынке, вероятности рисков по группам, суммы возможного убытка.</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Исходные данные используются также для расчета показателей коммерческой, бюджетной и экономической эффективности.</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Приводимые в методике формы входной информации соответствуют методике ЮНИДО и, в основном, пригодны при использовании любой из принятых систем моделирования инвестиционных проектов.</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Вся полученная информация проходит обработку</w:t>
      </w:r>
      <w:r w:rsidRPr="009B6713">
        <w:rPr>
          <w:noProof/>
          <w:sz w:val="28"/>
          <w:szCs w:val="28"/>
        </w:rPr>
        <w:t>,</w:t>
      </w:r>
      <w:r w:rsidRPr="009B6713">
        <w:rPr>
          <w:sz w:val="28"/>
          <w:szCs w:val="28"/>
        </w:rPr>
        <w:t xml:space="preserve"> анализ и оценку</w:t>
      </w:r>
      <w:r w:rsidR="009B6713">
        <w:rPr>
          <w:noProof/>
          <w:sz w:val="28"/>
          <w:szCs w:val="28"/>
        </w:rPr>
        <w:t xml:space="preserve"> </w:t>
      </w:r>
      <w:r w:rsidRPr="009B6713">
        <w:rPr>
          <w:sz w:val="28"/>
          <w:szCs w:val="28"/>
        </w:rPr>
        <w:t>в рамках схемы, рассмотренной выше при описании общей схемы бизнес-планирования.</w:t>
      </w:r>
    </w:p>
    <w:p w:rsidR="00BD0E1C" w:rsidRPr="009B6713" w:rsidRDefault="00BD0E1C" w:rsidP="009B6713">
      <w:pPr>
        <w:autoSpaceDE w:val="0"/>
        <w:autoSpaceDN w:val="0"/>
        <w:adjustRightInd w:val="0"/>
        <w:spacing w:line="360" w:lineRule="auto"/>
        <w:ind w:firstLine="709"/>
        <w:jc w:val="both"/>
        <w:rPr>
          <w:sz w:val="28"/>
          <w:szCs w:val="28"/>
        </w:rPr>
      </w:pPr>
      <w:r w:rsidRPr="009B6713">
        <w:rPr>
          <w:iCs/>
          <w:sz w:val="28"/>
          <w:szCs w:val="28"/>
        </w:rPr>
        <w:t>Техника использования тестовых таблиц при разработке бизнес-плана</w:t>
      </w:r>
      <w:r w:rsidRPr="009B6713">
        <w:rPr>
          <w:sz w:val="28"/>
          <w:szCs w:val="28"/>
        </w:rPr>
        <w:t xml:space="preserve"> состоит в следующем: текст-шаблон является как бы скелетом бизнес-плана, который обрастает в процессе разработки бизнес-плана откорректированной информацией, расчетами, таблицами и графиками. В процессе работы в определенных местах, выделенных в тексте, необходимо вносить ответы на вопросы из тестовых таблиц, прошедшие экспертную оценку и корректировку. Выделенные места, вопросы в тестовых таблицах и ответы на них имеют одни и те же соответствующие номера. Таким образом, достигается максимальное упрощение работы над текстовой частью бизнес-плана.</w:t>
      </w:r>
    </w:p>
    <w:p w:rsidR="00BD0E1C" w:rsidRPr="009B6713" w:rsidRDefault="00BD0E1C" w:rsidP="009B6713">
      <w:pPr>
        <w:autoSpaceDE w:val="0"/>
        <w:autoSpaceDN w:val="0"/>
        <w:adjustRightInd w:val="0"/>
        <w:spacing w:line="360" w:lineRule="auto"/>
        <w:ind w:firstLine="709"/>
        <w:jc w:val="both"/>
        <w:rPr>
          <w:sz w:val="28"/>
          <w:szCs w:val="28"/>
        </w:rPr>
      </w:pPr>
      <w:r w:rsidRPr="009B6713">
        <w:rPr>
          <w:iCs/>
          <w:sz w:val="28"/>
          <w:szCs w:val="28"/>
        </w:rPr>
        <w:t>При проведении диагностики</w:t>
      </w:r>
      <w:r w:rsidRPr="009B6713">
        <w:rPr>
          <w:sz w:val="28"/>
          <w:szCs w:val="28"/>
        </w:rPr>
        <w:t xml:space="preserve"> отдельных направлений деятельности организации тестовые таблицы можно использовать для оказания экспертной помощи в решении проблем. С их помощью производится диагностика организации (проводятся диагностические интервью</w:t>
      </w:r>
      <w:r w:rsidRPr="009B6713">
        <w:rPr>
          <w:noProof/>
          <w:sz w:val="28"/>
          <w:szCs w:val="28"/>
        </w:rPr>
        <w:t xml:space="preserve"> 30 - 40 </w:t>
      </w:r>
      <w:r w:rsidRPr="009B6713">
        <w:rPr>
          <w:sz w:val="28"/>
          <w:szCs w:val="28"/>
        </w:rPr>
        <w:t>человек, в которые входят представители различных уровней руководства организации, включая представителей рабочих). С помощью ответов на тесты консультант получает представление о проблемах организации, составляет проблемное поле, определяет сильные и слабые стороны с тем, чтобы определить точки развития</w:t>
      </w:r>
      <w:r w:rsidRPr="009B6713">
        <w:rPr>
          <w:noProof/>
          <w:sz w:val="28"/>
          <w:szCs w:val="28"/>
        </w:rPr>
        <w:t xml:space="preserve"> -</w:t>
      </w:r>
      <w:r w:rsidRPr="009B6713">
        <w:rPr>
          <w:sz w:val="28"/>
          <w:szCs w:val="28"/>
        </w:rPr>
        <w:t xml:space="preserve"> те направления, которые называет сам персонал.</w:t>
      </w:r>
    </w:p>
    <w:p w:rsidR="00BD0E1C" w:rsidRPr="009B6713" w:rsidRDefault="00BD0E1C" w:rsidP="009B6713">
      <w:pPr>
        <w:autoSpaceDE w:val="0"/>
        <w:autoSpaceDN w:val="0"/>
        <w:adjustRightInd w:val="0"/>
        <w:spacing w:line="360" w:lineRule="auto"/>
        <w:ind w:firstLine="709"/>
        <w:jc w:val="both"/>
        <w:rPr>
          <w:sz w:val="28"/>
          <w:szCs w:val="28"/>
        </w:rPr>
      </w:pPr>
      <w:r w:rsidRPr="009B6713">
        <w:rPr>
          <w:iCs/>
          <w:sz w:val="28"/>
          <w:szCs w:val="28"/>
        </w:rPr>
        <w:t>Анализ инвестиционных проектов</w:t>
      </w:r>
      <w:r w:rsidRPr="009B6713">
        <w:rPr>
          <w:sz w:val="28"/>
          <w:szCs w:val="28"/>
        </w:rPr>
        <w:t xml:space="preserve"> с помощью тестовых таблиц предусматривает также определение источников неопределенности. Под неопределенностью понимается неполнота или неточность информации об условиях реализации проекта, в том числе</w:t>
      </w:r>
      <w:r w:rsidRPr="009B6713">
        <w:rPr>
          <w:noProof/>
          <w:sz w:val="28"/>
          <w:szCs w:val="28"/>
        </w:rPr>
        <w:t xml:space="preserve"> -</w:t>
      </w:r>
      <w:r w:rsidRPr="009B6713">
        <w:rPr>
          <w:sz w:val="28"/>
          <w:szCs w:val="28"/>
        </w:rPr>
        <w:t xml:space="preserve"> о связанных с ними затратах и результатах. Неопределенность, связанная с возможностью возникновения в ходе реализации проекта неблагоприятных ситуаций и последствий, характеризуется понятием риска.</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 xml:space="preserve">При анализе инвестиционных проектов необходимо определить, насколько полно учтены неопределенности и риски. Ответы на вопросы тестовых таблиц в сравнении с имеющимся бизнес-планом покажут, какие вопросы, связанные с неопределенностями и рисками, не нашли отражения (умышленно или случайно) в бизнес-плане. </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В представленной методике можно выделить некоторые преимущества по сравнению с общепринятым подходом: ввиду отсутствия четкой структуризации по разделам (план-маркетинг, план производства, финансовый план) благодаря применению системы взаимосвязанных тестов практически полностью исключается вероятность завышения показателей и данных предпринимателем. Кроме того, в тесты внесены вопросы так называемой «шкалы лжи», набранные баллы по которой, указывают, на сколько заказчик был честен перед консультантом и перед самим собой.</w:t>
      </w:r>
    </w:p>
    <w:p w:rsidR="00BD0E1C" w:rsidRPr="009B6713" w:rsidRDefault="00BD0E1C" w:rsidP="009B6713">
      <w:pPr>
        <w:autoSpaceDE w:val="0"/>
        <w:autoSpaceDN w:val="0"/>
        <w:adjustRightInd w:val="0"/>
        <w:spacing w:line="360" w:lineRule="auto"/>
        <w:ind w:firstLine="709"/>
        <w:jc w:val="both"/>
        <w:rPr>
          <w:sz w:val="28"/>
          <w:szCs w:val="28"/>
        </w:rPr>
      </w:pPr>
      <w:r w:rsidRPr="009B6713">
        <w:rPr>
          <w:sz w:val="28"/>
          <w:szCs w:val="28"/>
        </w:rPr>
        <w:t>Данная методика также не лишена и недостатков. В частности, процесс подготовки тестовых таблиц, безусловно, трудоемок, а от поставленных вопросов зависит качество и полнота охвата бизнес-планирования. В связи с этим необходимо отметить, что воспользоваться данной методикой смогут, пожалуй, только консультационные фирмы, либо предприятия, постоянно сталкивающиеся с необходимостью бизнес-планирования.</w:t>
      </w:r>
    </w:p>
    <w:p w:rsidR="009B6713" w:rsidRDefault="009B6713"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2</w:t>
      </w:r>
      <w:r w:rsidR="007D1925">
        <w:rPr>
          <w:sz w:val="28"/>
          <w:szCs w:val="28"/>
          <w:lang w:eastAsia="be-BY"/>
        </w:rPr>
        <w:t>.</w:t>
      </w:r>
      <w:r w:rsidRPr="009B6713">
        <w:rPr>
          <w:sz w:val="28"/>
          <w:szCs w:val="28"/>
          <w:lang w:eastAsia="be-BY"/>
        </w:rPr>
        <w:t xml:space="preserve"> Бизнес-план инвестиционного проекта по производству электрической техники на ОАО «Минский ПКТИ»</w:t>
      </w:r>
    </w:p>
    <w:p w:rsidR="009B6713" w:rsidRDefault="009B6713"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1. Концепция бизнеса. ОАО «Минский ПКТИ» предполагает организовать цех по производству электротехнической техники, а именно сварочных трансформаторов.</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Главной целью настоящего бизнеса является получение прибыли за счет производства и реализации конкурентоспособной продукции.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Реализация бизнес-плана позволит решить следующие задачи:</w:t>
      </w:r>
    </w:p>
    <w:p w:rsidR="00BD0E1C" w:rsidRPr="009B6713" w:rsidRDefault="00BD0E1C" w:rsidP="000E2BDD">
      <w:pPr>
        <w:numPr>
          <w:ilvl w:val="0"/>
          <w:numId w:val="3"/>
        </w:numPr>
        <w:tabs>
          <w:tab w:val="num" w:pos="927"/>
        </w:tabs>
        <w:spacing w:line="360" w:lineRule="auto"/>
        <w:ind w:firstLine="709"/>
        <w:jc w:val="both"/>
        <w:rPr>
          <w:sz w:val="28"/>
          <w:szCs w:val="28"/>
          <w:lang w:eastAsia="be-BY"/>
        </w:rPr>
      </w:pPr>
      <w:r w:rsidRPr="009B6713">
        <w:rPr>
          <w:sz w:val="28"/>
          <w:szCs w:val="28"/>
          <w:lang w:eastAsia="be-BY"/>
        </w:rPr>
        <w:t>Удовлетворить потребности рынка в данной электротехнической технике.</w:t>
      </w:r>
    </w:p>
    <w:p w:rsidR="00BD0E1C" w:rsidRPr="009B6713" w:rsidRDefault="00BD0E1C" w:rsidP="000E2BDD">
      <w:pPr>
        <w:numPr>
          <w:ilvl w:val="0"/>
          <w:numId w:val="3"/>
        </w:numPr>
        <w:tabs>
          <w:tab w:val="num" w:pos="927"/>
        </w:tabs>
        <w:spacing w:line="360" w:lineRule="auto"/>
        <w:ind w:firstLine="709"/>
        <w:jc w:val="both"/>
        <w:rPr>
          <w:sz w:val="28"/>
          <w:szCs w:val="28"/>
          <w:lang w:eastAsia="be-BY"/>
        </w:rPr>
      </w:pPr>
      <w:r w:rsidRPr="009B6713">
        <w:rPr>
          <w:sz w:val="28"/>
          <w:szCs w:val="28"/>
          <w:lang w:eastAsia="be-BY"/>
        </w:rPr>
        <w:t>Создать новые источники получения прибыли за счет диверсификации предприятия.</w:t>
      </w:r>
    </w:p>
    <w:p w:rsidR="00BD0E1C" w:rsidRPr="009B6713" w:rsidRDefault="00BD0E1C" w:rsidP="000E2BDD">
      <w:pPr>
        <w:numPr>
          <w:ilvl w:val="0"/>
          <w:numId w:val="3"/>
        </w:numPr>
        <w:tabs>
          <w:tab w:val="num" w:pos="927"/>
        </w:tabs>
        <w:spacing w:line="360" w:lineRule="auto"/>
        <w:ind w:firstLine="709"/>
        <w:jc w:val="both"/>
        <w:rPr>
          <w:sz w:val="28"/>
          <w:szCs w:val="28"/>
          <w:lang w:eastAsia="be-BY"/>
        </w:rPr>
      </w:pPr>
      <w:r w:rsidRPr="009B6713">
        <w:rPr>
          <w:sz w:val="28"/>
          <w:szCs w:val="28"/>
          <w:lang w:eastAsia="be-BY"/>
        </w:rPr>
        <w:t>Обеспечить загруженность производственных мощностей.</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Целью настоящего бизнес-плана является анализ предполагаемого производства продукции и обоснование решений стратегического планирования ОАО «Минский ПКТИ».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На рынке ощущается</w:t>
      </w:r>
      <w:r w:rsidR="009B6713">
        <w:rPr>
          <w:sz w:val="28"/>
          <w:szCs w:val="28"/>
          <w:lang w:eastAsia="be-BY"/>
        </w:rPr>
        <w:t xml:space="preserve"> </w:t>
      </w:r>
      <w:r w:rsidRPr="009B6713">
        <w:rPr>
          <w:sz w:val="28"/>
          <w:szCs w:val="28"/>
          <w:lang w:eastAsia="be-BY"/>
        </w:rPr>
        <w:t>недостаток этой продукции.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 xml:space="preserve">Необходимые инвестиции для организации производства электрической техники, указанного вида составляют </w:t>
      </w:r>
      <w:r w:rsidRPr="009B6713">
        <w:rPr>
          <w:sz w:val="28"/>
          <w:lang w:eastAsia="be-BY"/>
        </w:rPr>
        <w:t>709.1</w:t>
      </w:r>
      <w:r w:rsidRPr="009B6713">
        <w:rPr>
          <w:sz w:val="28"/>
          <w:szCs w:val="28"/>
          <w:lang w:eastAsia="be-BY"/>
        </w:rPr>
        <w:t xml:space="preserve"> млн. руб., в том числе кредит банка в размере </w:t>
      </w:r>
      <w:r w:rsidRPr="009B6713">
        <w:rPr>
          <w:sz w:val="28"/>
          <w:lang w:eastAsia="be-BY"/>
        </w:rPr>
        <w:t>222.2</w:t>
      </w:r>
      <w:r w:rsidRPr="009B6713">
        <w:rPr>
          <w:sz w:val="28"/>
          <w:szCs w:val="28"/>
          <w:lang w:eastAsia="be-BY"/>
        </w:rPr>
        <w:t xml:space="preserve"> млн. руб. П</w:t>
      </w:r>
      <w:r w:rsidRPr="009B6713">
        <w:rPr>
          <w:sz w:val="28"/>
          <w:lang w:eastAsia="be-BY"/>
        </w:rPr>
        <w:t>роцентная ставка составляет 11.7 % годовых.</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 xml:space="preserve">Ежегодный объем прибыли после выхода на планируемый объем продаж (2011 год) составит </w:t>
      </w:r>
      <w:r w:rsidRPr="009B6713">
        <w:rPr>
          <w:sz w:val="28"/>
          <w:lang w:eastAsia="be-BY"/>
        </w:rPr>
        <w:t>611.1</w:t>
      </w:r>
      <w:r w:rsidR="009B6713">
        <w:rPr>
          <w:sz w:val="28"/>
          <w:lang w:eastAsia="be-BY"/>
        </w:rPr>
        <w:t xml:space="preserve"> </w:t>
      </w:r>
      <w:r w:rsidRPr="009B6713">
        <w:rPr>
          <w:sz w:val="28"/>
          <w:szCs w:val="28"/>
          <w:lang w:eastAsia="be-BY"/>
        </w:rPr>
        <w:t xml:space="preserve">млн. руб. </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Срок погашения кредита при работе предприятия по запланированному графику – 25 месяцев.</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Источником погашения кредита и процентов по нему является прибыль от производства указанной техники, причем погашение процентов по кредиту начинается через 6 месяцев после начала инвестирования.</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Обеспечением заемщика под предоставляемый кредит является залог имущества предприятия и прибыль, получаемая от всех направлений финансово-хозяйственной деятельности.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2. Краткая информация о предприятии. Открытое акционерное общество «Минский ПКТИ» было создано</w:t>
      </w:r>
      <w:r w:rsidR="009B6713">
        <w:rPr>
          <w:sz w:val="28"/>
          <w:szCs w:val="28"/>
          <w:lang w:eastAsia="be-BY"/>
        </w:rPr>
        <w:t xml:space="preserve"> </w:t>
      </w:r>
      <w:r w:rsidRPr="009B6713">
        <w:rPr>
          <w:sz w:val="28"/>
          <w:szCs w:val="28"/>
          <w:lang w:eastAsia="be-BY"/>
        </w:rPr>
        <w:t>в 1974 году. Предметом деятельности ОАО «Минский ПКТИ» является сборка изделий и комплектующих электротехнического назначения для строительных фирм и товаров народного потребления.</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 xml:space="preserve">Организация занимает земельный участок, площадь которого составляет </w:t>
      </w:r>
      <w:smartTag w:uri="urn:schemas-microsoft-com:office:smarttags" w:element="metricconverter">
        <w:smartTagPr>
          <w:attr w:name="ProductID" w:val="3,7 га"/>
        </w:smartTagPr>
        <w:r w:rsidRPr="009B6713">
          <w:rPr>
            <w:sz w:val="28"/>
            <w:szCs w:val="28"/>
            <w:lang w:eastAsia="be-BY"/>
          </w:rPr>
          <w:t>3,7 га</w:t>
        </w:r>
      </w:smartTag>
      <w:r w:rsidRPr="009B6713">
        <w:rPr>
          <w:sz w:val="28"/>
          <w:szCs w:val="28"/>
          <w:lang w:eastAsia="be-BY"/>
        </w:rPr>
        <w:t>. Общая производственная площадь- 14 тыс. м</w:t>
      </w:r>
      <w:r w:rsidRPr="009B6713">
        <w:rPr>
          <w:sz w:val="28"/>
          <w:szCs w:val="28"/>
          <w:vertAlign w:val="superscript"/>
          <w:lang w:eastAsia="be-BY"/>
        </w:rPr>
        <w:t>2</w:t>
      </w:r>
      <w:r w:rsidRPr="009B6713">
        <w:rPr>
          <w:sz w:val="28"/>
          <w:szCs w:val="28"/>
          <w:lang w:eastAsia="be-BY"/>
        </w:rPr>
        <w:t>.</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Предприятие имеет в своем составе следующие технологические производства:</w:t>
      </w:r>
    </w:p>
    <w:p w:rsidR="00BD0E1C" w:rsidRPr="009B6713" w:rsidRDefault="00BD0E1C" w:rsidP="000E2BDD">
      <w:pPr>
        <w:numPr>
          <w:ilvl w:val="0"/>
          <w:numId w:val="4"/>
        </w:numPr>
        <w:spacing w:line="360" w:lineRule="auto"/>
        <w:ind w:firstLine="709"/>
        <w:jc w:val="both"/>
        <w:rPr>
          <w:sz w:val="28"/>
          <w:szCs w:val="28"/>
          <w:lang w:eastAsia="be-BY"/>
        </w:rPr>
      </w:pPr>
      <w:r w:rsidRPr="009B6713">
        <w:rPr>
          <w:sz w:val="28"/>
          <w:szCs w:val="28"/>
          <w:lang w:eastAsia="be-BY"/>
        </w:rPr>
        <w:t>Механообработки;</w:t>
      </w:r>
    </w:p>
    <w:p w:rsidR="00BD0E1C" w:rsidRPr="009B6713" w:rsidRDefault="00BD0E1C" w:rsidP="000E2BDD">
      <w:pPr>
        <w:numPr>
          <w:ilvl w:val="0"/>
          <w:numId w:val="4"/>
        </w:numPr>
        <w:spacing w:line="360" w:lineRule="auto"/>
        <w:ind w:firstLine="709"/>
        <w:jc w:val="both"/>
        <w:rPr>
          <w:sz w:val="28"/>
          <w:szCs w:val="28"/>
          <w:lang w:eastAsia="be-BY"/>
        </w:rPr>
      </w:pPr>
      <w:r w:rsidRPr="009B6713">
        <w:rPr>
          <w:sz w:val="28"/>
          <w:szCs w:val="28"/>
          <w:lang w:eastAsia="be-BY"/>
        </w:rPr>
        <w:t>Вычислительное;</w:t>
      </w:r>
    </w:p>
    <w:p w:rsidR="00BD0E1C" w:rsidRPr="009B6713" w:rsidRDefault="00BD0E1C" w:rsidP="000E2BDD">
      <w:pPr>
        <w:numPr>
          <w:ilvl w:val="0"/>
          <w:numId w:val="4"/>
        </w:numPr>
        <w:spacing w:line="360" w:lineRule="auto"/>
        <w:ind w:firstLine="709"/>
        <w:jc w:val="both"/>
        <w:rPr>
          <w:sz w:val="28"/>
          <w:szCs w:val="28"/>
          <w:lang w:eastAsia="be-BY"/>
        </w:rPr>
      </w:pPr>
      <w:r w:rsidRPr="009B6713">
        <w:rPr>
          <w:sz w:val="28"/>
          <w:szCs w:val="28"/>
          <w:lang w:eastAsia="be-BY"/>
        </w:rPr>
        <w:t>Сварочное;</w:t>
      </w:r>
    </w:p>
    <w:p w:rsidR="00BD0E1C" w:rsidRPr="009B6713" w:rsidRDefault="00BD0E1C" w:rsidP="000E2BDD">
      <w:pPr>
        <w:numPr>
          <w:ilvl w:val="0"/>
          <w:numId w:val="4"/>
        </w:numPr>
        <w:spacing w:line="360" w:lineRule="auto"/>
        <w:ind w:firstLine="709"/>
        <w:jc w:val="both"/>
        <w:rPr>
          <w:sz w:val="28"/>
          <w:szCs w:val="28"/>
          <w:lang w:eastAsia="be-BY"/>
        </w:rPr>
      </w:pPr>
      <w:r w:rsidRPr="009B6713">
        <w:rPr>
          <w:sz w:val="28"/>
          <w:szCs w:val="28"/>
          <w:lang w:eastAsia="be-BY"/>
        </w:rPr>
        <w:t>Электроизмерительное;</w:t>
      </w:r>
    </w:p>
    <w:p w:rsidR="00BD0E1C" w:rsidRPr="009B6713" w:rsidRDefault="00BD0E1C" w:rsidP="000E2BDD">
      <w:pPr>
        <w:numPr>
          <w:ilvl w:val="0"/>
          <w:numId w:val="4"/>
        </w:numPr>
        <w:spacing w:line="360" w:lineRule="auto"/>
        <w:ind w:firstLine="709"/>
        <w:jc w:val="both"/>
        <w:rPr>
          <w:sz w:val="28"/>
          <w:szCs w:val="28"/>
          <w:lang w:eastAsia="be-BY"/>
        </w:rPr>
      </w:pPr>
      <w:r w:rsidRPr="009B6713">
        <w:rPr>
          <w:sz w:val="28"/>
          <w:szCs w:val="28"/>
          <w:lang w:eastAsia="be-BY"/>
        </w:rPr>
        <w:t>Окраски;</w:t>
      </w:r>
    </w:p>
    <w:p w:rsidR="00BD0E1C" w:rsidRPr="009B6713" w:rsidRDefault="00BD0E1C" w:rsidP="000E2BDD">
      <w:pPr>
        <w:numPr>
          <w:ilvl w:val="0"/>
          <w:numId w:val="4"/>
        </w:numPr>
        <w:spacing w:line="360" w:lineRule="auto"/>
        <w:ind w:firstLine="709"/>
        <w:jc w:val="both"/>
        <w:rPr>
          <w:sz w:val="28"/>
          <w:szCs w:val="28"/>
          <w:lang w:eastAsia="be-BY"/>
        </w:rPr>
      </w:pPr>
      <w:r w:rsidRPr="009B6713">
        <w:rPr>
          <w:sz w:val="28"/>
          <w:szCs w:val="28"/>
          <w:lang w:eastAsia="be-BY"/>
        </w:rPr>
        <w:t>Сборочное.</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Предприятие имеет удобно расположенные железнодорожные пути, необходимые энергетические ресурсы, а также квалифицированные инженерные и рабочие кадры.</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 xml:space="preserve">Юридический адрес предприятия: </w:t>
      </w:r>
    </w:p>
    <w:p w:rsidR="00BD0E1C" w:rsidRPr="009B6713" w:rsidRDefault="00BD0E1C" w:rsidP="009B6713">
      <w:pPr>
        <w:spacing w:line="360" w:lineRule="auto"/>
        <w:ind w:firstLine="709"/>
        <w:jc w:val="both"/>
        <w:rPr>
          <w:color w:val="000000"/>
          <w:sz w:val="28"/>
          <w:szCs w:val="28"/>
        </w:rPr>
      </w:pPr>
      <w:r w:rsidRPr="009B6713">
        <w:rPr>
          <w:color w:val="000000"/>
          <w:sz w:val="28"/>
          <w:szCs w:val="28"/>
        </w:rPr>
        <w:t>Республика Беларусь 220022 Минск, ул. Логойский тракт, д. 20 а.</w:t>
      </w:r>
    </w:p>
    <w:p w:rsidR="00BD0E1C" w:rsidRPr="009B6713" w:rsidRDefault="00BD0E1C" w:rsidP="000E2BDD">
      <w:pPr>
        <w:numPr>
          <w:ilvl w:val="0"/>
          <w:numId w:val="3"/>
        </w:numPr>
        <w:spacing w:line="360" w:lineRule="auto"/>
        <w:ind w:firstLine="709"/>
        <w:jc w:val="both"/>
        <w:rPr>
          <w:sz w:val="28"/>
          <w:szCs w:val="28"/>
          <w:lang w:eastAsia="be-BY"/>
        </w:rPr>
      </w:pPr>
      <w:r w:rsidRPr="009B6713">
        <w:rPr>
          <w:sz w:val="28"/>
          <w:szCs w:val="28"/>
          <w:lang w:eastAsia="be-BY"/>
        </w:rPr>
        <w:t>Характеристика продукции. Однофазные, однопостовые сварочные трансформаторы предназначены для ручной дуговой сварки покрытыми металлическими электродами и имеют следующие характеристики.</w:t>
      </w:r>
    </w:p>
    <w:p w:rsidR="009B6713" w:rsidRDefault="009B6713"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Таблица – Технические характеристики продукции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544"/>
        <w:gridCol w:w="2835"/>
      </w:tblGrid>
      <w:tr w:rsidR="00BD0E1C" w:rsidRPr="009B6713">
        <w:trPr>
          <w:jc w:val="center"/>
        </w:trPr>
        <w:tc>
          <w:tcPr>
            <w:tcW w:w="3119" w:type="dxa"/>
            <w:shd w:val="clear" w:color="000000" w:fill="FFFFFF"/>
            <w:vAlign w:val="center"/>
          </w:tcPr>
          <w:p w:rsidR="00BD0E1C" w:rsidRPr="009B6713" w:rsidRDefault="00BD0E1C" w:rsidP="009B6713">
            <w:pPr>
              <w:spacing w:line="360" w:lineRule="auto"/>
              <w:rPr>
                <w:lang w:eastAsia="be-BY"/>
              </w:rPr>
            </w:pPr>
            <w:r w:rsidRPr="009B6713">
              <w:rPr>
                <w:lang w:eastAsia="be-BY"/>
              </w:rPr>
              <w:t>Тип трансформатора</w:t>
            </w:r>
          </w:p>
        </w:tc>
        <w:tc>
          <w:tcPr>
            <w:tcW w:w="3544" w:type="dxa"/>
            <w:shd w:val="clear" w:color="000000" w:fill="FFFFFF"/>
            <w:vAlign w:val="center"/>
          </w:tcPr>
          <w:p w:rsidR="00BD0E1C" w:rsidRPr="009B6713" w:rsidRDefault="00BD0E1C" w:rsidP="009B6713">
            <w:pPr>
              <w:spacing w:line="360" w:lineRule="auto"/>
              <w:rPr>
                <w:lang w:eastAsia="be-BY"/>
              </w:rPr>
            </w:pPr>
            <w:r w:rsidRPr="009B6713">
              <w:rPr>
                <w:lang w:eastAsia="be-BY"/>
              </w:rPr>
              <w:t>Способ регулирования тока</w:t>
            </w:r>
          </w:p>
        </w:tc>
        <w:tc>
          <w:tcPr>
            <w:tcW w:w="2835" w:type="dxa"/>
            <w:shd w:val="clear" w:color="000000" w:fill="FFFFFF"/>
            <w:vAlign w:val="center"/>
          </w:tcPr>
          <w:p w:rsidR="00BD0E1C" w:rsidRPr="009B6713" w:rsidRDefault="00BD0E1C" w:rsidP="009B6713">
            <w:pPr>
              <w:spacing w:line="360" w:lineRule="auto"/>
              <w:rPr>
                <w:lang w:eastAsia="be-BY"/>
              </w:rPr>
            </w:pPr>
            <w:r w:rsidRPr="009B6713">
              <w:rPr>
                <w:lang w:eastAsia="be-BY"/>
              </w:rPr>
              <w:t>Способ передвижения</w:t>
            </w:r>
          </w:p>
        </w:tc>
      </w:tr>
      <w:tr w:rsidR="00BD0E1C" w:rsidRPr="009B6713">
        <w:trPr>
          <w:jc w:val="center"/>
        </w:trPr>
        <w:tc>
          <w:tcPr>
            <w:tcW w:w="3119" w:type="dxa"/>
            <w:vAlign w:val="center"/>
          </w:tcPr>
          <w:p w:rsidR="00BD0E1C" w:rsidRPr="009B6713" w:rsidRDefault="00BD0E1C" w:rsidP="009B6713">
            <w:pPr>
              <w:spacing w:line="360" w:lineRule="auto"/>
              <w:rPr>
                <w:lang w:eastAsia="be-BY"/>
              </w:rPr>
            </w:pPr>
            <w:r w:rsidRPr="009B6713">
              <w:rPr>
                <w:lang w:eastAsia="be-BY"/>
              </w:rPr>
              <w:t>ТДЭ-20-01</w:t>
            </w:r>
          </w:p>
        </w:tc>
        <w:tc>
          <w:tcPr>
            <w:tcW w:w="3544" w:type="dxa"/>
            <w:vAlign w:val="center"/>
          </w:tcPr>
          <w:p w:rsidR="00BD0E1C" w:rsidRPr="009B6713" w:rsidRDefault="00BD0E1C" w:rsidP="009B6713">
            <w:pPr>
              <w:spacing w:line="360" w:lineRule="auto"/>
              <w:rPr>
                <w:lang w:eastAsia="be-BY"/>
              </w:rPr>
            </w:pPr>
            <w:r w:rsidRPr="009B6713">
              <w:rPr>
                <w:lang w:eastAsia="be-BY"/>
              </w:rPr>
              <w:t>Электрический</w:t>
            </w:r>
          </w:p>
        </w:tc>
        <w:tc>
          <w:tcPr>
            <w:tcW w:w="2835" w:type="dxa"/>
            <w:vAlign w:val="center"/>
          </w:tcPr>
          <w:p w:rsidR="00BD0E1C" w:rsidRPr="009B6713" w:rsidRDefault="00BD0E1C" w:rsidP="009B6713">
            <w:pPr>
              <w:spacing w:line="360" w:lineRule="auto"/>
              <w:rPr>
                <w:lang w:eastAsia="be-BY"/>
              </w:rPr>
            </w:pPr>
            <w:r w:rsidRPr="009B6713">
              <w:rPr>
                <w:lang w:eastAsia="be-BY"/>
              </w:rPr>
              <w:t>Переносной</w:t>
            </w:r>
          </w:p>
        </w:tc>
      </w:tr>
      <w:tr w:rsidR="00BD0E1C" w:rsidRPr="009B6713">
        <w:trPr>
          <w:jc w:val="center"/>
        </w:trPr>
        <w:tc>
          <w:tcPr>
            <w:tcW w:w="3119" w:type="dxa"/>
            <w:vAlign w:val="center"/>
          </w:tcPr>
          <w:p w:rsidR="00BD0E1C" w:rsidRPr="009B6713" w:rsidRDefault="00BD0E1C" w:rsidP="009B6713">
            <w:pPr>
              <w:spacing w:line="360" w:lineRule="auto"/>
              <w:rPr>
                <w:lang w:eastAsia="be-BY"/>
              </w:rPr>
            </w:pPr>
            <w:r w:rsidRPr="009B6713">
              <w:rPr>
                <w:lang w:eastAsia="be-BY"/>
              </w:rPr>
              <w:t>ТДМ-30-00</w:t>
            </w:r>
          </w:p>
        </w:tc>
        <w:tc>
          <w:tcPr>
            <w:tcW w:w="3544" w:type="dxa"/>
            <w:vAlign w:val="center"/>
          </w:tcPr>
          <w:p w:rsidR="00BD0E1C" w:rsidRPr="009B6713" w:rsidRDefault="00BD0E1C" w:rsidP="009B6713">
            <w:pPr>
              <w:spacing w:line="360" w:lineRule="auto"/>
              <w:rPr>
                <w:lang w:eastAsia="be-BY"/>
              </w:rPr>
            </w:pPr>
            <w:r w:rsidRPr="009B6713">
              <w:rPr>
                <w:lang w:eastAsia="be-BY"/>
              </w:rPr>
              <w:t>Механический</w:t>
            </w:r>
          </w:p>
        </w:tc>
        <w:tc>
          <w:tcPr>
            <w:tcW w:w="2835" w:type="dxa"/>
            <w:vAlign w:val="center"/>
          </w:tcPr>
          <w:p w:rsidR="00BD0E1C" w:rsidRPr="009B6713" w:rsidRDefault="00BD0E1C" w:rsidP="009B6713">
            <w:pPr>
              <w:spacing w:line="360" w:lineRule="auto"/>
              <w:rPr>
                <w:lang w:eastAsia="be-BY"/>
              </w:rPr>
            </w:pPr>
            <w:r w:rsidRPr="009B6713">
              <w:rPr>
                <w:lang w:eastAsia="be-BY"/>
              </w:rPr>
              <w:t>Передвижной</w:t>
            </w:r>
          </w:p>
        </w:tc>
      </w:tr>
      <w:tr w:rsidR="00BD0E1C" w:rsidRPr="009B6713">
        <w:trPr>
          <w:jc w:val="center"/>
        </w:trPr>
        <w:tc>
          <w:tcPr>
            <w:tcW w:w="3119" w:type="dxa"/>
            <w:vAlign w:val="center"/>
          </w:tcPr>
          <w:p w:rsidR="00BD0E1C" w:rsidRPr="009B6713" w:rsidRDefault="00BD0E1C" w:rsidP="009B6713">
            <w:pPr>
              <w:spacing w:line="360" w:lineRule="auto"/>
              <w:rPr>
                <w:lang w:eastAsia="be-BY"/>
              </w:rPr>
            </w:pPr>
            <w:r w:rsidRPr="009B6713">
              <w:rPr>
                <w:lang w:eastAsia="be-BY"/>
              </w:rPr>
              <w:t>ТДМ-50-02</w:t>
            </w:r>
          </w:p>
        </w:tc>
        <w:tc>
          <w:tcPr>
            <w:tcW w:w="3544" w:type="dxa"/>
            <w:vAlign w:val="center"/>
          </w:tcPr>
          <w:p w:rsidR="00BD0E1C" w:rsidRPr="009B6713" w:rsidRDefault="00BD0E1C" w:rsidP="009B6713">
            <w:pPr>
              <w:spacing w:line="360" w:lineRule="auto"/>
              <w:rPr>
                <w:lang w:eastAsia="be-BY"/>
              </w:rPr>
            </w:pPr>
            <w:r w:rsidRPr="009B6713">
              <w:rPr>
                <w:lang w:eastAsia="be-BY"/>
              </w:rPr>
              <w:t>Электромеханический</w:t>
            </w:r>
          </w:p>
        </w:tc>
        <w:tc>
          <w:tcPr>
            <w:tcW w:w="2835" w:type="dxa"/>
            <w:vAlign w:val="center"/>
          </w:tcPr>
          <w:p w:rsidR="00BD0E1C" w:rsidRPr="009B6713" w:rsidRDefault="00BD0E1C" w:rsidP="009B6713">
            <w:pPr>
              <w:spacing w:line="360" w:lineRule="auto"/>
              <w:rPr>
                <w:lang w:eastAsia="be-BY"/>
              </w:rPr>
            </w:pPr>
            <w:r w:rsidRPr="009B6713">
              <w:rPr>
                <w:lang w:eastAsia="be-BY"/>
              </w:rPr>
              <w:t>Передвижной</w:t>
            </w:r>
          </w:p>
        </w:tc>
      </w:tr>
    </w:tbl>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Таблица</w:t>
      </w:r>
      <w:r w:rsidR="009B6713">
        <w:rPr>
          <w:sz w:val="28"/>
          <w:szCs w:val="28"/>
          <w:lang w:eastAsia="be-BY"/>
        </w:rPr>
        <w:t xml:space="preserve"> </w:t>
      </w:r>
      <w:r w:rsidRPr="009B6713">
        <w:rPr>
          <w:sz w:val="28"/>
          <w:szCs w:val="28"/>
          <w:lang w:eastAsia="be-BY"/>
        </w:rPr>
        <w:t>– Основные параметры трансформаторов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78"/>
        <w:gridCol w:w="1578"/>
        <w:gridCol w:w="1578"/>
        <w:gridCol w:w="1578"/>
        <w:gridCol w:w="1578"/>
        <w:gridCol w:w="1578"/>
      </w:tblGrid>
      <w:tr w:rsidR="00BD0E1C" w:rsidRPr="009B6713">
        <w:trPr>
          <w:jc w:val="center"/>
        </w:trPr>
        <w:tc>
          <w:tcPr>
            <w:tcW w:w="1578" w:type="dxa"/>
            <w:shd w:val="clear" w:color="000000" w:fill="FFFFFF"/>
          </w:tcPr>
          <w:p w:rsidR="00BD0E1C" w:rsidRPr="009B6713" w:rsidRDefault="00BD0E1C" w:rsidP="009B6713">
            <w:pPr>
              <w:pStyle w:val="25"/>
            </w:pPr>
            <w:r w:rsidRPr="009B6713">
              <w:t>Тип трансформатора</w:t>
            </w:r>
          </w:p>
        </w:tc>
        <w:tc>
          <w:tcPr>
            <w:tcW w:w="1578" w:type="dxa"/>
            <w:shd w:val="clear" w:color="000000" w:fill="FFFFFF"/>
          </w:tcPr>
          <w:p w:rsidR="00BD0E1C" w:rsidRPr="009B6713" w:rsidRDefault="00BD0E1C" w:rsidP="009B6713">
            <w:pPr>
              <w:pStyle w:val="25"/>
            </w:pPr>
            <w:r w:rsidRPr="009B6713">
              <w:t>Номинальный сварочный ток, А</w:t>
            </w:r>
          </w:p>
        </w:tc>
        <w:tc>
          <w:tcPr>
            <w:tcW w:w="1578" w:type="dxa"/>
            <w:shd w:val="clear" w:color="000000" w:fill="FFFFFF"/>
          </w:tcPr>
          <w:p w:rsidR="00BD0E1C" w:rsidRPr="009B6713" w:rsidRDefault="00BD0E1C" w:rsidP="009B6713">
            <w:pPr>
              <w:pStyle w:val="25"/>
            </w:pPr>
            <w:r w:rsidRPr="009B6713">
              <w:t>Номинальное рабочее напряжение, В</w:t>
            </w:r>
          </w:p>
        </w:tc>
        <w:tc>
          <w:tcPr>
            <w:tcW w:w="1578" w:type="dxa"/>
            <w:shd w:val="clear" w:color="000000" w:fill="FFFFFF"/>
          </w:tcPr>
          <w:p w:rsidR="00BD0E1C" w:rsidRPr="009B6713" w:rsidRDefault="00BD0E1C" w:rsidP="009B6713">
            <w:pPr>
              <w:pStyle w:val="25"/>
            </w:pPr>
            <w:r w:rsidRPr="009B6713">
              <w:t>Минимальный сварочный ток, А</w:t>
            </w:r>
          </w:p>
        </w:tc>
        <w:tc>
          <w:tcPr>
            <w:tcW w:w="1578" w:type="dxa"/>
            <w:shd w:val="clear" w:color="000000" w:fill="FFFFFF"/>
          </w:tcPr>
          <w:p w:rsidR="00BD0E1C" w:rsidRPr="009B6713" w:rsidRDefault="00BD0E1C" w:rsidP="009B6713">
            <w:pPr>
              <w:pStyle w:val="25"/>
            </w:pPr>
            <w:r w:rsidRPr="009B6713">
              <w:t>Минимальное рабочее напряжение. В</w:t>
            </w:r>
          </w:p>
        </w:tc>
        <w:tc>
          <w:tcPr>
            <w:tcW w:w="1578" w:type="dxa"/>
            <w:shd w:val="clear" w:color="000000" w:fill="FFFFFF"/>
          </w:tcPr>
          <w:p w:rsidR="00BD0E1C" w:rsidRPr="009B6713" w:rsidRDefault="00BD0E1C" w:rsidP="009B6713">
            <w:pPr>
              <w:pStyle w:val="25"/>
            </w:pPr>
            <w:r w:rsidRPr="009B6713">
              <w:t>Номинальный режим работы, ПН %</w:t>
            </w:r>
          </w:p>
        </w:tc>
      </w:tr>
      <w:tr w:rsidR="00BD0E1C" w:rsidRPr="009B6713">
        <w:trPr>
          <w:jc w:val="center"/>
        </w:trPr>
        <w:tc>
          <w:tcPr>
            <w:tcW w:w="1578" w:type="dxa"/>
          </w:tcPr>
          <w:p w:rsidR="00BD0E1C" w:rsidRPr="009B6713" w:rsidRDefault="00BD0E1C" w:rsidP="009B6713">
            <w:pPr>
              <w:pStyle w:val="25"/>
            </w:pPr>
            <w:r w:rsidRPr="009B6713">
              <w:t>ТДЭ-20-01</w:t>
            </w:r>
          </w:p>
        </w:tc>
        <w:tc>
          <w:tcPr>
            <w:tcW w:w="1578" w:type="dxa"/>
          </w:tcPr>
          <w:p w:rsidR="00BD0E1C" w:rsidRPr="009B6713" w:rsidRDefault="00BD0E1C" w:rsidP="009B6713">
            <w:pPr>
              <w:pStyle w:val="25"/>
            </w:pPr>
            <w:r w:rsidRPr="009B6713">
              <w:t>200±10%</w:t>
            </w:r>
          </w:p>
        </w:tc>
        <w:tc>
          <w:tcPr>
            <w:tcW w:w="1578" w:type="dxa"/>
          </w:tcPr>
          <w:p w:rsidR="00BD0E1C" w:rsidRPr="009B6713" w:rsidRDefault="00BD0E1C" w:rsidP="009B6713">
            <w:pPr>
              <w:pStyle w:val="25"/>
            </w:pPr>
            <w:r w:rsidRPr="009B6713">
              <w:t>28±10%</w:t>
            </w:r>
          </w:p>
        </w:tc>
        <w:tc>
          <w:tcPr>
            <w:tcW w:w="1578" w:type="dxa"/>
          </w:tcPr>
          <w:p w:rsidR="00BD0E1C" w:rsidRPr="009B6713" w:rsidRDefault="00BD0E1C" w:rsidP="009B6713">
            <w:pPr>
              <w:pStyle w:val="25"/>
            </w:pPr>
            <w:r w:rsidRPr="009B6713">
              <w:t>90±10%</w:t>
            </w:r>
          </w:p>
        </w:tc>
        <w:tc>
          <w:tcPr>
            <w:tcW w:w="1578" w:type="dxa"/>
          </w:tcPr>
          <w:p w:rsidR="00BD0E1C" w:rsidRPr="009B6713" w:rsidRDefault="00BD0E1C" w:rsidP="009B6713">
            <w:pPr>
              <w:pStyle w:val="25"/>
            </w:pPr>
            <w:r w:rsidRPr="009B6713">
              <w:t>22,8±10%</w:t>
            </w:r>
          </w:p>
        </w:tc>
        <w:tc>
          <w:tcPr>
            <w:tcW w:w="1578" w:type="dxa"/>
          </w:tcPr>
          <w:p w:rsidR="00BD0E1C" w:rsidRPr="009B6713" w:rsidRDefault="00BD0E1C" w:rsidP="009B6713">
            <w:pPr>
              <w:pStyle w:val="25"/>
            </w:pPr>
            <w:r w:rsidRPr="009B6713">
              <w:t>Не менее 20</w:t>
            </w:r>
          </w:p>
        </w:tc>
      </w:tr>
      <w:tr w:rsidR="00BD0E1C" w:rsidRPr="009B6713">
        <w:trPr>
          <w:jc w:val="center"/>
        </w:trPr>
        <w:tc>
          <w:tcPr>
            <w:tcW w:w="1578" w:type="dxa"/>
          </w:tcPr>
          <w:p w:rsidR="00BD0E1C" w:rsidRPr="009B6713" w:rsidRDefault="00BD0E1C" w:rsidP="009B6713">
            <w:pPr>
              <w:pStyle w:val="25"/>
            </w:pPr>
            <w:r w:rsidRPr="009B6713">
              <w:t>ТДМ-30-00</w:t>
            </w:r>
          </w:p>
        </w:tc>
        <w:tc>
          <w:tcPr>
            <w:tcW w:w="1578" w:type="dxa"/>
          </w:tcPr>
          <w:p w:rsidR="00BD0E1C" w:rsidRPr="009B6713" w:rsidRDefault="00BD0E1C" w:rsidP="009B6713">
            <w:pPr>
              <w:pStyle w:val="25"/>
            </w:pPr>
            <w:r w:rsidRPr="009B6713">
              <w:t>300±10%</w:t>
            </w:r>
          </w:p>
        </w:tc>
        <w:tc>
          <w:tcPr>
            <w:tcW w:w="1578" w:type="dxa"/>
          </w:tcPr>
          <w:p w:rsidR="00BD0E1C" w:rsidRPr="009B6713" w:rsidRDefault="00BD0E1C" w:rsidP="009B6713">
            <w:pPr>
              <w:pStyle w:val="25"/>
            </w:pPr>
            <w:r w:rsidRPr="009B6713">
              <w:t>42±10%</w:t>
            </w:r>
          </w:p>
        </w:tc>
        <w:tc>
          <w:tcPr>
            <w:tcW w:w="1578" w:type="dxa"/>
          </w:tcPr>
          <w:p w:rsidR="00BD0E1C" w:rsidRPr="009B6713" w:rsidRDefault="00BD0E1C" w:rsidP="009B6713">
            <w:pPr>
              <w:pStyle w:val="25"/>
            </w:pPr>
            <w:r w:rsidRPr="009B6713">
              <w:t>120±10%</w:t>
            </w:r>
          </w:p>
        </w:tc>
        <w:tc>
          <w:tcPr>
            <w:tcW w:w="1578" w:type="dxa"/>
          </w:tcPr>
          <w:p w:rsidR="00BD0E1C" w:rsidRPr="009B6713" w:rsidRDefault="00BD0E1C" w:rsidP="009B6713">
            <w:pPr>
              <w:pStyle w:val="25"/>
            </w:pPr>
            <w:r w:rsidRPr="009B6713">
              <w:t>22,4±10%</w:t>
            </w:r>
          </w:p>
        </w:tc>
        <w:tc>
          <w:tcPr>
            <w:tcW w:w="1578" w:type="dxa"/>
          </w:tcPr>
          <w:p w:rsidR="00BD0E1C" w:rsidRPr="009B6713" w:rsidRDefault="00BD0E1C" w:rsidP="009B6713">
            <w:pPr>
              <w:pStyle w:val="25"/>
            </w:pPr>
            <w:r w:rsidRPr="009B6713">
              <w:t>60</w:t>
            </w:r>
          </w:p>
        </w:tc>
      </w:tr>
      <w:tr w:rsidR="00BD0E1C" w:rsidRPr="009B6713">
        <w:trPr>
          <w:jc w:val="center"/>
        </w:trPr>
        <w:tc>
          <w:tcPr>
            <w:tcW w:w="1578" w:type="dxa"/>
          </w:tcPr>
          <w:p w:rsidR="00BD0E1C" w:rsidRPr="009B6713" w:rsidRDefault="00BD0E1C" w:rsidP="009B6713">
            <w:pPr>
              <w:pStyle w:val="25"/>
            </w:pPr>
            <w:r w:rsidRPr="009B6713">
              <w:t>ТДМ-30-26</w:t>
            </w:r>
          </w:p>
        </w:tc>
        <w:tc>
          <w:tcPr>
            <w:tcW w:w="1578" w:type="dxa"/>
          </w:tcPr>
          <w:p w:rsidR="00BD0E1C" w:rsidRPr="009B6713" w:rsidRDefault="00BD0E1C" w:rsidP="009B6713">
            <w:pPr>
              <w:pStyle w:val="25"/>
            </w:pPr>
            <w:r w:rsidRPr="009B6713">
              <w:t>300±10%</w:t>
            </w:r>
          </w:p>
        </w:tc>
        <w:tc>
          <w:tcPr>
            <w:tcW w:w="1578" w:type="dxa"/>
          </w:tcPr>
          <w:p w:rsidR="00BD0E1C" w:rsidRPr="009B6713" w:rsidRDefault="00BD0E1C" w:rsidP="009B6713">
            <w:pPr>
              <w:pStyle w:val="25"/>
            </w:pPr>
            <w:r w:rsidRPr="009B6713">
              <w:t>42±10%</w:t>
            </w:r>
          </w:p>
        </w:tc>
        <w:tc>
          <w:tcPr>
            <w:tcW w:w="1578" w:type="dxa"/>
          </w:tcPr>
          <w:p w:rsidR="00BD0E1C" w:rsidRPr="009B6713" w:rsidRDefault="00BD0E1C" w:rsidP="009B6713">
            <w:pPr>
              <w:pStyle w:val="25"/>
            </w:pPr>
            <w:r w:rsidRPr="009B6713">
              <w:t>120±10%</w:t>
            </w:r>
          </w:p>
        </w:tc>
        <w:tc>
          <w:tcPr>
            <w:tcW w:w="1578" w:type="dxa"/>
          </w:tcPr>
          <w:p w:rsidR="00BD0E1C" w:rsidRPr="009B6713" w:rsidRDefault="00BD0E1C" w:rsidP="009B6713">
            <w:pPr>
              <w:pStyle w:val="25"/>
            </w:pPr>
            <w:r w:rsidRPr="009B6713">
              <w:t>22,4±10%</w:t>
            </w:r>
          </w:p>
        </w:tc>
        <w:tc>
          <w:tcPr>
            <w:tcW w:w="1578" w:type="dxa"/>
          </w:tcPr>
          <w:p w:rsidR="00BD0E1C" w:rsidRPr="009B6713" w:rsidRDefault="00BD0E1C" w:rsidP="009B6713">
            <w:pPr>
              <w:pStyle w:val="25"/>
            </w:pPr>
            <w:r w:rsidRPr="009B6713">
              <w:t>65</w:t>
            </w:r>
          </w:p>
        </w:tc>
      </w:tr>
      <w:tr w:rsidR="00BD0E1C" w:rsidRPr="009B6713">
        <w:trPr>
          <w:jc w:val="center"/>
        </w:trPr>
        <w:tc>
          <w:tcPr>
            <w:tcW w:w="1578" w:type="dxa"/>
          </w:tcPr>
          <w:p w:rsidR="00BD0E1C" w:rsidRPr="009B6713" w:rsidRDefault="00BD0E1C" w:rsidP="009B6713">
            <w:pPr>
              <w:pStyle w:val="25"/>
            </w:pPr>
            <w:r w:rsidRPr="009B6713">
              <w:t>ТДМ-50-02</w:t>
            </w:r>
          </w:p>
        </w:tc>
        <w:tc>
          <w:tcPr>
            <w:tcW w:w="1578" w:type="dxa"/>
          </w:tcPr>
          <w:p w:rsidR="00BD0E1C" w:rsidRPr="009B6713" w:rsidRDefault="00BD0E1C" w:rsidP="009B6713">
            <w:pPr>
              <w:pStyle w:val="25"/>
            </w:pPr>
            <w:r w:rsidRPr="009B6713">
              <w:t>500±10%</w:t>
            </w:r>
          </w:p>
        </w:tc>
        <w:tc>
          <w:tcPr>
            <w:tcW w:w="1578" w:type="dxa"/>
          </w:tcPr>
          <w:p w:rsidR="00BD0E1C" w:rsidRPr="009B6713" w:rsidRDefault="00BD0E1C" w:rsidP="009B6713">
            <w:pPr>
              <w:pStyle w:val="25"/>
            </w:pPr>
            <w:r w:rsidRPr="009B6713">
              <w:t>60±10%</w:t>
            </w:r>
          </w:p>
        </w:tc>
        <w:tc>
          <w:tcPr>
            <w:tcW w:w="1578" w:type="dxa"/>
          </w:tcPr>
          <w:p w:rsidR="00BD0E1C" w:rsidRPr="009B6713" w:rsidRDefault="00BD0E1C" w:rsidP="009B6713">
            <w:pPr>
              <w:pStyle w:val="25"/>
            </w:pPr>
            <w:r w:rsidRPr="009B6713">
              <w:t>250±10%</w:t>
            </w:r>
          </w:p>
        </w:tc>
        <w:tc>
          <w:tcPr>
            <w:tcW w:w="1578" w:type="dxa"/>
          </w:tcPr>
          <w:p w:rsidR="00BD0E1C" w:rsidRPr="009B6713" w:rsidRDefault="00BD0E1C" w:rsidP="009B6713">
            <w:pPr>
              <w:pStyle w:val="25"/>
            </w:pPr>
            <w:r w:rsidRPr="009B6713">
              <w:t>24±10%</w:t>
            </w:r>
          </w:p>
        </w:tc>
        <w:tc>
          <w:tcPr>
            <w:tcW w:w="1578" w:type="dxa"/>
          </w:tcPr>
          <w:p w:rsidR="00BD0E1C" w:rsidRPr="009B6713" w:rsidRDefault="00BD0E1C" w:rsidP="009B6713">
            <w:pPr>
              <w:pStyle w:val="25"/>
            </w:pPr>
            <w:r w:rsidRPr="009B6713">
              <w:t>60</w:t>
            </w:r>
          </w:p>
        </w:tc>
      </w:tr>
    </w:tbl>
    <w:p w:rsidR="009B6713" w:rsidRDefault="009B6713"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ПН – перемежающийся режим работы при цикле 5 мин. без отключения первичной обмотки трансформатора от сети во время паузы.</w:t>
      </w:r>
    </w:p>
    <w:p w:rsidR="009B6713" w:rsidRDefault="009B6713" w:rsidP="009B6713">
      <w:pPr>
        <w:keepNext/>
        <w:spacing w:line="360" w:lineRule="auto"/>
        <w:ind w:firstLine="709"/>
        <w:jc w:val="both"/>
        <w:outlineLvl w:val="7"/>
        <w:rPr>
          <w:sz w:val="28"/>
          <w:szCs w:val="28"/>
          <w:lang w:eastAsia="be-BY"/>
        </w:rPr>
      </w:pPr>
    </w:p>
    <w:p w:rsidR="00BD0E1C" w:rsidRPr="009B6713" w:rsidRDefault="00BD0E1C" w:rsidP="009B6713">
      <w:pPr>
        <w:keepNext/>
        <w:spacing w:line="360" w:lineRule="auto"/>
        <w:ind w:firstLine="709"/>
        <w:jc w:val="both"/>
        <w:outlineLvl w:val="7"/>
        <w:rPr>
          <w:sz w:val="28"/>
          <w:szCs w:val="28"/>
          <w:lang w:eastAsia="be-BY"/>
        </w:rPr>
      </w:pPr>
      <w:r w:rsidRPr="009B6713">
        <w:rPr>
          <w:sz w:val="28"/>
          <w:szCs w:val="28"/>
          <w:lang w:eastAsia="be-BY"/>
        </w:rPr>
        <w:t>Таблица</w:t>
      </w:r>
      <w:r w:rsidR="009B6713">
        <w:rPr>
          <w:sz w:val="28"/>
          <w:szCs w:val="28"/>
          <w:lang w:eastAsia="be-BY"/>
        </w:rPr>
        <w:t xml:space="preserve"> </w:t>
      </w:r>
      <w:r w:rsidRPr="009B6713">
        <w:rPr>
          <w:sz w:val="28"/>
          <w:szCs w:val="28"/>
          <w:lang w:eastAsia="be-BY"/>
        </w:rPr>
        <w:t>– Габаритные размеры, вес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4"/>
        <w:gridCol w:w="1894"/>
        <w:gridCol w:w="1894"/>
        <w:gridCol w:w="1894"/>
        <w:gridCol w:w="1894"/>
      </w:tblGrid>
      <w:tr w:rsidR="00BD0E1C" w:rsidRPr="009B6713">
        <w:trPr>
          <w:jc w:val="center"/>
        </w:trPr>
        <w:tc>
          <w:tcPr>
            <w:tcW w:w="1894" w:type="dxa"/>
            <w:shd w:val="clear" w:color="000000" w:fill="FFFFFF"/>
          </w:tcPr>
          <w:p w:rsidR="00BD0E1C" w:rsidRPr="009B6713" w:rsidRDefault="00BD0E1C" w:rsidP="009B6713">
            <w:pPr>
              <w:pStyle w:val="25"/>
            </w:pPr>
            <w:r w:rsidRPr="009B6713">
              <w:t>Тип трансформатора</w:t>
            </w:r>
          </w:p>
        </w:tc>
        <w:tc>
          <w:tcPr>
            <w:tcW w:w="1894" w:type="dxa"/>
            <w:shd w:val="clear" w:color="000000" w:fill="FFFFFF"/>
          </w:tcPr>
          <w:p w:rsidR="00BD0E1C" w:rsidRPr="009B6713" w:rsidRDefault="00BD0E1C" w:rsidP="009B6713">
            <w:pPr>
              <w:pStyle w:val="25"/>
            </w:pPr>
            <w:r w:rsidRPr="009B6713">
              <w:t>Длина, мм</w:t>
            </w:r>
          </w:p>
        </w:tc>
        <w:tc>
          <w:tcPr>
            <w:tcW w:w="1894" w:type="dxa"/>
            <w:shd w:val="clear" w:color="000000" w:fill="FFFFFF"/>
          </w:tcPr>
          <w:p w:rsidR="00BD0E1C" w:rsidRPr="009B6713" w:rsidRDefault="00BD0E1C" w:rsidP="009B6713">
            <w:pPr>
              <w:pStyle w:val="25"/>
            </w:pPr>
            <w:r w:rsidRPr="009B6713">
              <w:t>Ширина, мм</w:t>
            </w:r>
          </w:p>
        </w:tc>
        <w:tc>
          <w:tcPr>
            <w:tcW w:w="1894" w:type="dxa"/>
            <w:shd w:val="clear" w:color="000000" w:fill="FFFFFF"/>
          </w:tcPr>
          <w:p w:rsidR="00BD0E1C" w:rsidRPr="009B6713" w:rsidRDefault="00BD0E1C" w:rsidP="009B6713">
            <w:pPr>
              <w:pStyle w:val="25"/>
            </w:pPr>
            <w:r w:rsidRPr="009B6713">
              <w:t>Высота, мм</w:t>
            </w:r>
          </w:p>
        </w:tc>
        <w:tc>
          <w:tcPr>
            <w:tcW w:w="1894" w:type="dxa"/>
            <w:shd w:val="clear" w:color="000000" w:fill="FFFFFF"/>
          </w:tcPr>
          <w:p w:rsidR="00BD0E1C" w:rsidRPr="009B6713" w:rsidRDefault="00BD0E1C" w:rsidP="009B6713">
            <w:pPr>
              <w:pStyle w:val="25"/>
            </w:pPr>
            <w:r w:rsidRPr="009B6713">
              <w:t>Вес, кг</w:t>
            </w:r>
          </w:p>
        </w:tc>
      </w:tr>
      <w:tr w:rsidR="00BD0E1C" w:rsidRPr="009B6713">
        <w:trPr>
          <w:jc w:val="center"/>
        </w:trPr>
        <w:tc>
          <w:tcPr>
            <w:tcW w:w="1894" w:type="dxa"/>
          </w:tcPr>
          <w:p w:rsidR="00BD0E1C" w:rsidRPr="009B6713" w:rsidRDefault="00BD0E1C" w:rsidP="009B6713">
            <w:pPr>
              <w:pStyle w:val="25"/>
            </w:pPr>
            <w:r w:rsidRPr="009B6713">
              <w:t>ТДЭ-20-01</w:t>
            </w:r>
          </w:p>
        </w:tc>
        <w:tc>
          <w:tcPr>
            <w:tcW w:w="1894" w:type="dxa"/>
          </w:tcPr>
          <w:p w:rsidR="00BD0E1C" w:rsidRPr="009B6713" w:rsidRDefault="00BD0E1C" w:rsidP="009B6713">
            <w:pPr>
              <w:pStyle w:val="25"/>
            </w:pPr>
            <w:r w:rsidRPr="009B6713">
              <w:t>390</w:t>
            </w:r>
          </w:p>
        </w:tc>
        <w:tc>
          <w:tcPr>
            <w:tcW w:w="1894" w:type="dxa"/>
          </w:tcPr>
          <w:p w:rsidR="00BD0E1C" w:rsidRPr="009B6713" w:rsidRDefault="00BD0E1C" w:rsidP="009B6713">
            <w:pPr>
              <w:pStyle w:val="25"/>
            </w:pPr>
            <w:r w:rsidRPr="009B6713">
              <w:t>230</w:t>
            </w:r>
          </w:p>
        </w:tc>
        <w:tc>
          <w:tcPr>
            <w:tcW w:w="1894" w:type="dxa"/>
          </w:tcPr>
          <w:p w:rsidR="00BD0E1C" w:rsidRPr="009B6713" w:rsidRDefault="00BD0E1C" w:rsidP="009B6713">
            <w:pPr>
              <w:pStyle w:val="25"/>
            </w:pPr>
            <w:r w:rsidRPr="009B6713">
              <w:t>500</w:t>
            </w:r>
          </w:p>
        </w:tc>
        <w:tc>
          <w:tcPr>
            <w:tcW w:w="1894" w:type="dxa"/>
          </w:tcPr>
          <w:p w:rsidR="00BD0E1C" w:rsidRPr="009B6713" w:rsidRDefault="00BD0E1C" w:rsidP="009B6713">
            <w:pPr>
              <w:pStyle w:val="25"/>
            </w:pPr>
            <w:r w:rsidRPr="009B6713">
              <w:t>50</w:t>
            </w:r>
          </w:p>
        </w:tc>
      </w:tr>
      <w:tr w:rsidR="00BD0E1C" w:rsidRPr="009B6713">
        <w:trPr>
          <w:jc w:val="center"/>
        </w:trPr>
        <w:tc>
          <w:tcPr>
            <w:tcW w:w="1894" w:type="dxa"/>
          </w:tcPr>
          <w:p w:rsidR="00BD0E1C" w:rsidRPr="009B6713" w:rsidRDefault="00BD0E1C" w:rsidP="009B6713">
            <w:pPr>
              <w:pStyle w:val="25"/>
            </w:pPr>
            <w:r w:rsidRPr="009B6713">
              <w:t>ТДМ-30-26</w:t>
            </w:r>
          </w:p>
        </w:tc>
        <w:tc>
          <w:tcPr>
            <w:tcW w:w="1894" w:type="dxa"/>
          </w:tcPr>
          <w:p w:rsidR="00BD0E1C" w:rsidRPr="009B6713" w:rsidRDefault="00BD0E1C" w:rsidP="009B6713">
            <w:pPr>
              <w:pStyle w:val="25"/>
            </w:pPr>
            <w:r w:rsidRPr="009B6713">
              <w:t>900</w:t>
            </w:r>
          </w:p>
        </w:tc>
        <w:tc>
          <w:tcPr>
            <w:tcW w:w="1894" w:type="dxa"/>
          </w:tcPr>
          <w:p w:rsidR="00BD0E1C" w:rsidRPr="009B6713" w:rsidRDefault="00BD0E1C" w:rsidP="009B6713">
            <w:pPr>
              <w:pStyle w:val="25"/>
            </w:pPr>
            <w:r w:rsidRPr="009B6713">
              <w:t>540</w:t>
            </w:r>
          </w:p>
        </w:tc>
        <w:tc>
          <w:tcPr>
            <w:tcW w:w="1894" w:type="dxa"/>
          </w:tcPr>
          <w:p w:rsidR="00BD0E1C" w:rsidRPr="009B6713" w:rsidRDefault="00BD0E1C" w:rsidP="009B6713">
            <w:pPr>
              <w:pStyle w:val="25"/>
            </w:pPr>
            <w:r w:rsidRPr="009B6713">
              <w:t>950</w:t>
            </w:r>
          </w:p>
        </w:tc>
        <w:tc>
          <w:tcPr>
            <w:tcW w:w="1894" w:type="dxa"/>
          </w:tcPr>
          <w:p w:rsidR="00BD0E1C" w:rsidRPr="009B6713" w:rsidRDefault="00BD0E1C" w:rsidP="009B6713">
            <w:pPr>
              <w:pStyle w:val="25"/>
            </w:pPr>
            <w:r w:rsidRPr="009B6713">
              <w:t>120</w:t>
            </w:r>
          </w:p>
        </w:tc>
      </w:tr>
      <w:tr w:rsidR="00BD0E1C" w:rsidRPr="009B6713">
        <w:trPr>
          <w:jc w:val="center"/>
        </w:trPr>
        <w:tc>
          <w:tcPr>
            <w:tcW w:w="1894" w:type="dxa"/>
          </w:tcPr>
          <w:p w:rsidR="00BD0E1C" w:rsidRPr="009B6713" w:rsidRDefault="00BD0E1C" w:rsidP="009B6713">
            <w:pPr>
              <w:pStyle w:val="25"/>
            </w:pPr>
            <w:r w:rsidRPr="009B6713">
              <w:t>ТДМ-30-00</w:t>
            </w:r>
          </w:p>
        </w:tc>
        <w:tc>
          <w:tcPr>
            <w:tcW w:w="1894" w:type="dxa"/>
          </w:tcPr>
          <w:p w:rsidR="00BD0E1C" w:rsidRPr="009B6713" w:rsidRDefault="00BD0E1C" w:rsidP="009B6713">
            <w:pPr>
              <w:pStyle w:val="25"/>
            </w:pPr>
            <w:r w:rsidRPr="009B6713">
              <w:t>900</w:t>
            </w:r>
          </w:p>
        </w:tc>
        <w:tc>
          <w:tcPr>
            <w:tcW w:w="1894" w:type="dxa"/>
          </w:tcPr>
          <w:p w:rsidR="00BD0E1C" w:rsidRPr="009B6713" w:rsidRDefault="00BD0E1C" w:rsidP="009B6713">
            <w:pPr>
              <w:pStyle w:val="25"/>
            </w:pPr>
            <w:r w:rsidRPr="009B6713">
              <w:t>540</w:t>
            </w:r>
          </w:p>
        </w:tc>
        <w:tc>
          <w:tcPr>
            <w:tcW w:w="1894" w:type="dxa"/>
          </w:tcPr>
          <w:p w:rsidR="00BD0E1C" w:rsidRPr="009B6713" w:rsidRDefault="00BD0E1C" w:rsidP="009B6713">
            <w:pPr>
              <w:pStyle w:val="25"/>
            </w:pPr>
            <w:r w:rsidRPr="009B6713">
              <w:t>950</w:t>
            </w:r>
          </w:p>
        </w:tc>
        <w:tc>
          <w:tcPr>
            <w:tcW w:w="1894" w:type="dxa"/>
          </w:tcPr>
          <w:p w:rsidR="00BD0E1C" w:rsidRPr="009B6713" w:rsidRDefault="00BD0E1C" w:rsidP="009B6713">
            <w:pPr>
              <w:pStyle w:val="25"/>
            </w:pPr>
            <w:r w:rsidRPr="009B6713">
              <w:t>120</w:t>
            </w:r>
          </w:p>
        </w:tc>
      </w:tr>
      <w:tr w:rsidR="00BD0E1C" w:rsidRPr="009B6713">
        <w:trPr>
          <w:jc w:val="center"/>
        </w:trPr>
        <w:tc>
          <w:tcPr>
            <w:tcW w:w="1894" w:type="dxa"/>
          </w:tcPr>
          <w:p w:rsidR="00BD0E1C" w:rsidRPr="009B6713" w:rsidRDefault="00BD0E1C" w:rsidP="009B6713">
            <w:pPr>
              <w:pStyle w:val="25"/>
            </w:pPr>
            <w:r w:rsidRPr="009B6713">
              <w:t>ТДМ-50-02</w:t>
            </w:r>
          </w:p>
        </w:tc>
        <w:tc>
          <w:tcPr>
            <w:tcW w:w="1894" w:type="dxa"/>
          </w:tcPr>
          <w:p w:rsidR="00BD0E1C" w:rsidRPr="009B6713" w:rsidRDefault="00BD0E1C" w:rsidP="009B6713">
            <w:pPr>
              <w:pStyle w:val="25"/>
            </w:pPr>
            <w:r w:rsidRPr="009B6713">
              <w:t>620</w:t>
            </w:r>
          </w:p>
        </w:tc>
        <w:tc>
          <w:tcPr>
            <w:tcW w:w="1894" w:type="dxa"/>
          </w:tcPr>
          <w:p w:rsidR="00BD0E1C" w:rsidRPr="009B6713" w:rsidRDefault="00BD0E1C" w:rsidP="009B6713">
            <w:pPr>
              <w:pStyle w:val="25"/>
            </w:pPr>
            <w:r w:rsidRPr="009B6713">
              <w:t>550</w:t>
            </w:r>
          </w:p>
        </w:tc>
        <w:tc>
          <w:tcPr>
            <w:tcW w:w="1894" w:type="dxa"/>
          </w:tcPr>
          <w:p w:rsidR="00BD0E1C" w:rsidRPr="009B6713" w:rsidRDefault="00BD0E1C" w:rsidP="009B6713">
            <w:pPr>
              <w:pStyle w:val="25"/>
            </w:pPr>
            <w:r w:rsidRPr="009B6713">
              <w:t>950</w:t>
            </w:r>
          </w:p>
        </w:tc>
        <w:tc>
          <w:tcPr>
            <w:tcW w:w="1894" w:type="dxa"/>
          </w:tcPr>
          <w:p w:rsidR="00BD0E1C" w:rsidRPr="009B6713" w:rsidRDefault="00BD0E1C" w:rsidP="009B6713">
            <w:pPr>
              <w:pStyle w:val="25"/>
            </w:pPr>
            <w:r w:rsidRPr="009B6713">
              <w:t>200</w:t>
            </w:r>
          </w:p>
        </w:tc>
      </w:tr>
    </w:tbl>
    <w:p w:rsidR="00BD0E1C" w:rsidRPr="009B6713" w:rsidRDefault="00BD0E1C" w:rsidP="009B6713">
      <w:pPr>
        <w:tabs>
          <w:tab w:val="left" w:pos="8364"/>
        </w:tabs>
        <w:spacing w:line="360" w:lineRule="auto"/>
        <w:ind w:firstLine="709"/>
        <w:jc w:val="both"/>
        <w:rPr>
          <w:sz w:val="28"/>
          <w:szCs w:val="28"/>
          <w:lang w:eastAsia="be-BY"/>
        </w:rPr>
      </w:pPr>
    </w:p>
    <w:p w:rsidR="00BD0E1C" w:rsidRPr="009B6713" w:rsidRDefault="00BD0E1C" w:rsidP="009B6713">
      <w:pPr>
        <w:tabs>
          <w:tab w:val="left" w:pos="8364"/>
        </w:tabs>
        <w:spacing w:line="360" w:lineRule="auto"/>
        <w:ind w:firstLine="709"/>
        <w:jc w:val="both"/>
        <w:rPr>
          <w:sz w:val="28"/>
          <w:szCs w:val="28"/>
          <w:lang w:eastAsia="be-BY"/>
        </w:rPr>
      </w:pPr>
      <w:r w:rsidRPr="009B6713">
        <w:rPr>
          <w:sz w:val="28"/>
          <w:szCs w:val="28"/>
          <w:lang w:eastAsia="be-BY"/>
        </w:rPr>
        <w:t>По сравнению с зарубежными аналогами основными преимуществами являются:</w:t>
      </w:r>
    </w:p>
    <w:p w:rsidR="00BD0E1C" w:rsidRPr="009B6713" w:rsidRDefault="00BD0E1C" w:rsidP="000E2BDD">
      <w:pPr>
        <w:numPr>
          <w:ilvl w:val="0"/>
          <w:numId w:val="13"/>
        </w:numPr>
        <w:spacing w:line="360" w:lineRule="auto"/>
        <w:ind w:left="0" w:firstLine="709"/>
        <w:jc w:val="both"/>
        <w:rPr>
          <w:sz w:val="28"/>
          <w:szCs w:val="28"/>
          <w:lang w:eastAsia="be-BY"/>
        </w:rPr>
      </w:pPr>
      <w:r w:rsidRPr="009B6713">
        <w:rPr>
          <w:sz w:val="28"/>
          <w:szCs w:val="28"/>
          <w:lang w:eastAsia="be-BY"/>
        </w:rPr>
        <w:t>низкая цена;</w:t>
      </w:r>
    </w:p>
    <w:p w:rsidR="00BD0E1C" w:rsidRPr="009B6713" w:rsidRDefault="00BD0E1C" w:rsidP="000E2BDD">
      <w:pPr>
        <w:numPr>
          <w:ilvl w:val="0"/>
          <w:numId w:val="13"/>
        </w:numPr>
        <w:spacing w:line="360" w:lineRule="auto"/>
        <w:ind w:left="0" w:firstLine="709"/>
        <w:jc w:val="both"/>
        <w:rPr>
          <w:sz w:val="28"/>
          <w:szCs w:val="28"/>
          <w:lang w:eastAsia="be-BY"/>
        </w:rPr>
      </w:pPr>
      <w:r w:rsidRPr="009B6713">
        <w:rPr>
          <w:sz w:val="28"/>
          <w:szCs w:val="28"/>
          <w:lang w:eastAsia="be-BY"/>
        </w:rPr>
        <w:t>адаптированность к белорусским электрическим сетям;</w:t>
      </w:r>
    </w:p>
    <w:p w:rsidR="00BD0E1C" w:rsidRPr="009B6713" w:rsidRDefault="00BD0E1C" w:rsidP="000E2BDD">
      <w:pPr>
        <w:numPr>
          <w:ilvl w:val="0"/>
          <w:numId w:val="13"/>
        </w:numPr>
        <w:spacing w:line="360" w:lineRule="auto"/>
        <w:ind w:left="0" w:firstLine="709"/>
        <w:jc w:val="both"/>
        <w:rPr>
          <w:sz w:val="28"/>
          <w:szCs w:val="28"/>
          <w:lang w:eastAsia="be-BY"/>
        </w:rPr>
      </w:pPr>
      <w:r w:rsidRPr="009B6713">
        <w:rPr>
          <w:sz w:val="28"/>
          <w:szCs w:val="28"/>
          <w:lang w:eastAsia="be-BY"/>
        </w:rPr>
        <w:t>надежность и простота эксплуатации.</w:t>
      </w:r>
    </w:p>
    <w:p w:rsidR="00BD0E1C" w:rsidRPr="009B6713" w:rsidRDefault="00BD0E1C" w:rsidP="009B6713">
      <w:pPr>
        <w:tabs>
          <w:tab w:val="left" w:pos="8364"/>
        </w:tabs>
        <w:spacing w:line="360" w:lineRule="auto"/>
        <w:ind w:firstLine="709"/>
        <w:jc w:val="both"/>
        <w:rPr>
          <w:sz w:val="28"/>
          <w:szCs w:val="28"/>
          <w:lang w:eastAsia="be-BY"/>
        </w:rPr>
      </w:pPr>
      <w:r w:rsidRPr="009B6713">
        <w:rPr>
          <w:sz w:val="28"/>
          <w:szCs w:val="28"/>
          <w:lang w:eastAsia="be-BY"/>
        </w:rPr>
        <w:t>4.</w:t>
      </w:r>
      <w:r w:rsidR="009B6713">
        <w:rPr>
          <w:sz w:val="28"/>
          <w:szCs w:val="28"/>
          <w:lang w:eastAsia="be-BY"/>
        </w:rPr>
        <w:t xml:space="preserve"> </w:t>
      </w:r>
      <w:r w:rsidRPr="009B6713">
        <w:rPr>
          <w:sz w:val="28"/>
          <w:szCs w:val="28"/>
          <w:lang w:eastAsia="be-BY"/>
        </w:rPr>
        <w:t>Анализ рынка и конкуренты. Проведенные маркетинговые исследования по предлагаемой продукции свидетельствуют о существовании значительного объема спроса на сварочные трансформаторы.Потенциальными потребителями являются строительные фирмы и физические лица.</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Спрос на данную продукцию стабилен, так как сварка является важнейшим компонентом технологического процесса строительства.</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В настоящее время ведутся переговоры и подписаны предварительные договоры на поставку этой техники строительным компаниям.</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Основными конкурентами являются зарубежные поставщики из Москвы и московской области и Ростова, однако, ввиду очень высокой цены на их продукцию</w:t>
      </w:r>
      <w:r w:rsidR="009B6713">
        <w:rPr>
          <w:sz w:val="28"/>
          <w:szCs w:val="28"/>
          <w:lang w:eastAsia="be-BY"/>
        </w:rPr>
        <w:t xml:space="preserve"> </w:t>
      </w:r>
      <w:r w:rsidRPr="009B6713">
        <w:rPr>
          <w:sz w:val="28"/>
          <w:szCs w:val="28"/>
          <w:lang w:eastAsia="be-BY"/>
        </w:rPr>
        <w:t>не следует ожидать какой-либо серьезной конкурентной борьбы.</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Маркетинговой службой предприятия выявлена потенциальная потребность рынка на период до 2011 года. Маркетинговые исследования, проведенные по этому рынку, свидетельствуют о том, что рынок является олигополистическим, и при существующем уровне цен и качественных параметрах продукции</w:t>
      </w:r>
      <w:r w:rsidR="009B6713">
        <w:rPr>
          <w:sz w:val="28"/>
          <w:szCs w:val="28"/>
          <w:lang w:eastAsia="be-BY"/>
        </w:rPr>
        <w:t xml:space="preserve"> </w:t>
      </w:r>
      <w:r w:rsidRPr="009B6713">
        <w:rPr>
          <w:sz w:val="28"/>
          <w:szCs w:val="28"/>
          <w:lang w:eastAsia="be-BY"/>
        </w:rPr>
        <w:t>ОАО «Минский ПКТИ» вполне может стать лидирующим предприятием в этой области.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Перспективы развития рынка электротехнических изделий позволяют прогнозировать увеличение объемов продаж и соответствующую загрузку производственных мощностей предприятия.</w:t>
      </w:r>
    </w:p>
    <w:p w:rsidR="00BD0E1C" w:rsidRPr="009B6713" w:rsidRDefault="00BD0E1C" w:rsidP="000E2BDD">
      <w:pPr>
        <w:numPr>
          <w:ilvl w:val="0"/>
          <w:numId w:val="3"/>
        </w:numPr>
        <w:spacing w:line="360" w:lineRule="auto"/>
        <w:ind w:firstLine="709"/>
        <w:jc w:val="both"/>
        <w:rPr>
          <w:sz w:val="28"/>
          <w:szCs w:val="28"/>
          <w:lang w:eastAsia="be-BY"/>
        </w:rPr>
      </w:pPr>
      <w:r w:rsidRPr="009B6713">
        <w:rPr>
          <w:sz w:val="28"/>
          <w:szCs w:val="28"/>
          <w:lang w:eastAsia="be-BY"/>
        </w:rPr>
        <w:t>План производства. Данная электрическая техника прошла этап экспериментального освоения</w:t>
      </w:r>
      <w:r w:rsidR="009B6713">
        <w:rPr>
          <w:sz w:val="28"/>
          <w:szCs w:val="28"/>
          <w:lang w:eastAsia="be-BY"/>
        </w:rPr>
        <w:t xml:space="preserve"> </w:t>
      </w:r>
      <w:r w:rsidRPr="009B6713">
        <w:rPr>
          <w:sz w:val="28"/>
          <w:szCs w:val="28"/>
          <w:lang w:eastAsia="be-BY"/>
        </w:rPr>
        <w:t>и отработки технологии на предприятии. Трудности в освоении технологии практически отсутствуют, так как</w:t>
      </w:r>
      <w:r w:rsidR="009B6713">
        <w:rPr>
          <w:sz w:val="28"/>
          <w:szCs w:val="28"/>
          <w:lang w:eastAsia="be-BY"/>
        </w:rPr>
        <w:t xml:space="preserve"> </w:t>
      </w:r>
      <w:r w:rsidRPr="009B6713">
        <w:rPr>
          <w:sz w:val="28"/>
          <w:szCs w:val="28"/>
          <w:lang w:eastAsia="be-BY"/>
        </w:rPr>
        <w:t>ОАО «Минский ПКТИ» специализируется на сборке схожей продукции. Сопоставление возможного объема продаж с производственными возможностями предприятия позволяет спрогнозировать объемы</w:t>
      </w:r>
      <w:r w:rsidR="009B6713">
        <w:rPr>
          <w:sz w:val="28"/>
          <w:szCs w:val="28"/>
          <w:lang w:eastAsia="be-BY"/>
        </w:rPr>
        <w:t xml:space="preserve"> </w:t>
      </w:r>
      <w:r w:rsidRPr="009B6713">
        <w:rPr>
          <w:sz w:val="28"/>
          <w:szCs w:val="28"/>
          <w:lang w:eastAsia="be-BY"/>
        </w:rPr>
        <w:t>производства и реализации продукции на период до 2011 года (таблица).</w:t>
      </w:r>
    </w:p>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Таблица – Объемы производства и реализации электрической техники 2008-</w:t>
      </w:r>
      <w:smartTag w:uri="urn:schemas-microsoft-com:office:smarttags" w:element="metricconverter">
        <w:smartTagPr>
          <w:attr w:name="ProductID" w:val="2011 г"/>
        </w:smartTagPr>
        <w:r w:rsidRPr="009B6713">
          <w:rPr>
            <w:sz w:val="28"/>
            <w:szCs w:val="28"/>
            <w:lang w:eastAsia="be-BY"/>
          </w:rPr>
          <w:t>2011 г</w:t>
        </w:r>
      </w:smartTag>
      <w:r w:rsidRPr="009B6713">
        <w:rPr>
          <w:sz w:val="28"/>
          <w:szCs w:val="28"/>
          <w:lang w:eastAsia="be-BY"/>
        </w:rPr>
        <w:t>.г.</w:t>
      </w:r>
    </w:p>
    <w:tbl>
      <w:tblPr>
        <w:tblStyle w:val="a3"/>
        <w:tblW w:w="0" w:type="auto"/>
        <w:tblLook w:val="01E0" w:firstRow="1" w:lastRow="1" w:firstColumn="1" w:lastColumn="1" w:noHBand="0" w:noVBand="0"/>
      </w:tblPr>
      <w:tblGrid>
        <w:gridCol w:w="1669"/>
        <w:gridCol w:w="1110"/>
        <w:gridCol w:w="749"/>
        <w:gridCol w:w="949"/>
        <w:gridCol w:w="749"/>
        <w:gridCol w:w="949"/>
        <w:gridCol w:w="749"/>
        <w:gridCol w:w="949"/>
        <w:gridCol w:w="749"/>
        <w:gridCol w:w="949"/>
      </w:tblGrid>
      <w:tr w:rsidR="00BD0E1C" w:rsidRPr="009B6713">
        <w:tc>
          <w:tcPr>
            <w:tcW w:w="1715" w:type="dxa"/>
            <w:vMerge w:val="restart"/>
            <w:vAlign w:val="center"/>
          </w:tcPr>
          <w:p w:rsidR="00BD0E1C" w:rsidRPr="009B6713" w:rsidRDefault="00BD0E1C" w:rsidP="009B6713">
            <w:pPr>
              <w:pStyle w:val="25"/>
            </w:pPr>
            <w:r w:rsidRPr="009B6713">
              <w:t>Наименование продукции</w:t>
            </w:r>
          </w:p>
        </w:tc>
        <w:tc>
          <w:tcPr>
            <w:tcW w:w="1139" w:type="dxa"/>
            <w:vMerge w:val="restart"/>
            <w:vAlign w:val="center"/>
          </w:tcPr>
          <w:p w:rsidR="00BD0E1C" w:rsidRPr="009B6713" w:rsidRDefault="00BD0E1C" w:rsidP="009B6713">
            <w:pPr>
              <w:pStyle w:val="25"/>
            </w:pPr>
            <w:r w:rsidRPr="009B6713">
              <w:t>Цена за единицу,</w:t>
            </w:r>
            <w:r w:rsidR="009B6713">
              <w:t xml:space="preserve"> </w:t>
            </w:r>
            <w:r w:rsidRPr="009B6713">
              <w:t>тыс. руб.</w:t>
            </w:r>
          </w:p>
        </w:tc>
        <w:tc>
          <w:tcPr>
            <w:tcW w:w="1750" w:type="dxa"/>
            <w:gridSpan w:val="2"/>
            <w:vAlign w:val="center"/>
          </w:tcPr>
          <w:p w:rsidR="00BD0E1C" w:rsidRPr="009B6713" w:rsidRDefault="00BD0E1C" w:rsidP="009B6713">
            <w:pPr>
              <w:pStyle w:val="25"/>
            </w:pPr>
            <w:smartTag w:uri="urn:schemas-microsoft-com:office:smarttags" w:element="metricconverter">
              <w:smartTagPr>
                <w:attr w:name="ProductID" w:val="2008 г"/>
              </w:smartTagPr>
              <w:r w:rsidRPr="009B6713">
                <w:t>2008 г</w:t>
              </w:r>
            </w:smartTag>
            <w:r w:rsidRPr="009B6713">
              <w:t>.</w:t>
            </w:r>
          </w:p>
        </w:tc>
        <w:tc>
          <w:tcPr>
            <w:tcW w:w="1750" w:type="dxa"/>
            <w:gridSpan w:val="2"/>
            <w:vAlign w:val="center"/>
          </w:tcPr>
          <w:p w:rsidR="00BD0E1C" w:rsidRPr="009B6713" w:rsidRDefault="00BD0E1C" w:rsidP="009B6713">
            <w:pPr>
              <w:pStyle w:val="25"/>
            </w:pPr>
            <w:smartTag w:uri="urn:schemas-microsoft-com:office:smarttags" w:element="metricconverter">
              <w:smartTagPr>
                <w:attr w:name="ProductID" w:val="2009 г"/>
              </w:smartTagPr>
              <w:r w:rsidRPr="009B6713">
                <w:t>2009 г</w:t>
              </w:r>
            </w:smartTag>
            <w:r w:rsidRPr="009B6713">
              <w:t>.</w:t>
            </w:r>
          </w:p>
        </w:tc>
        <w:tc>
          <w:tcPr>
            <w:tcW w:w="1750" w:type="dxa"/>
            <w:gridSpan w:val="2"/>
            <w:vAlign w:val="center"/>
          </w:tcPr>
          <w:p w:rsidR="00BD0E1C" w:rsidRPr="009B6713" w:rsidRDefault="00BD0E1C" w:rsidP="009B6713">
            <w:pPr>
              <w:pStyle w:val="25"/>
            </w:pPr>
            <w:smartTag w:uri="urn:schemas-microsoft-com:office:smarttags" w:element="metricconverter">
              <w:smartTagPr>
                <w:attr w:name="ProductID" w:val="2010 г"/>
              </w:smartTagPr>
              <w:r w:rsidRPr="009B6713">
                <w:t>2010 г</w:t>
              </w:r>
            </w:smartTag>
            <w:r w:rsidRPr="009B6713">
              <w:t>.</w:t>
            </w:r>
          </w:p>
        </w:tc>
        <w:tc>
          <w:tcPr>
            <w:tcW w:w="1750" w:type="dxa"/>
            <w:gridSpan w:val="2"/>
            <w:vAlign w:val="center"/>
          </w:tcPr>
          <w:p w:rsidR="00BD0E1C" w:rsidRPr="009B6713" w:rsidRDefault="00BD0E1C" w:rsidP="009B6713">
            <w:pPr>
              <w:pStyle w:val="25"/>
            </w:pPr>
            <w:smartTag w:uri="urn:schemas-microsoft-com:office:smarttags" w:element="metricconverter">
              <w:smartTagPr>
                <w:attr w:name="ProductID" w:val="2011 г"/>
              </w:smartTagPr>
              <w:r w:rsidRPr="009B6713">
                <w:t>2011 г</w:t>
              </w:r>
            </w:smartTag>
            <w:r w:rsidRPr="009B6713">
              <w:t>.</w:t>
            </w:r>
          </w:p>
        </w:tc>
      </w:tr>
      <w:tr w:rsidR="00BD0E1C" w:rsidRPr="009B6713">
        <w:tc>
          <w:tcPr>
            <w:tcW w:w="1715" w:type="dxa"/>
            <w:vMerge/>
            <w:vAlign w:val="center"/>
          </w:tcPr>
          <w:p w:rsidR="00BD0E1C" w:rsidRPr="009B6713" w:rsidRDefault="00BD0E1C" w:rsidP="009B6713">
            <w:pPr>
              <w:pStyle w:val="25"/>
            </w:pPr>
          </w:p>
        </w:tc>
        <w:tc>
          <w:tcPr>
            <w:tcW w:w="1139" w:type="dxa"/>
            <w:vMerge/>
            <w:vAlign w:val="center"/>
          </w:tcPr>
          <w:p w:rsidR="00BD0E1C" w:rsidRPr="009B6713" w:rsidRDefault="00BD0E1C" w:rsidP="009B6713">
            <w:pPr>
              <w:pStyle w:val="25"/>
            </w:pPr>
          </w:p>
        </w:tc>
        <w:tc>
          <w:tcPr>
            <w:tcW w:w="778" w:type="dxa"/>
            <w:vAlign w:val="center"/>
          </w:tcPr>
          <w:p w:rsidR="00BD0E1C" w:rsidRPr="009B6713" w:rsidRDefault="00BD0E1C" w:rsidP="009B6713">
            <w:pPr>
              <w:pStyle w:val="25"/>
            </w:pPr>
            <w:r w:rsidRPr="009B6713">
              <w:t>Кол-во</w:t>
            </w:r>
          </w:p>
        </w:tc>
        <w:tc>
          <w:tcPr>
            <w:tcW w:w="972" w:type="dxa"/>
            <w:vAlign w:val="center"/>
          </w:tcPr>
          <w:p w:rsidR="00BD0E1C" w:rsidRPr="009B6713" w:rsidRDefault="00BD0E1C" w:rsidP="009B6713">
            <w:pPr>
              <w:pStyle w:val="25"/>
            </w:pPr>
            <w:r w:rsidRPr="009B6713">
              <w:t>Сумма,</w:t>
            </w:r>
          </w:p>
          <w:p w:rsidR="00BD0E1C" w:rsidRPr="009B6713" w:rsidRDefault="00BD0E1C" w:rsidP="009B6713">
            <w:pPr>
              <w:pStyle w:val="25"/>
            </w:pPr>
            <w:r w:rsidRPr="009B6713">
              <w:t>млн. руб.</w:t>
            </w:r>
          </w:p>
        </w:tc>
        <w:tc>
          <w:tcPr>
            <w:tcW w:w="778" w:type="dxa"/>
            <w:vAlign w:val="center"/>
          </w:tcPr>
          <w:p w:rsidR="00BD0E1C" w:rsidRPr="009B6713" w:rsidRDefault="00BD0E1C" w:rsidP="009B6713">
            <w:pPr>
              <w:pStyle w:val="25"/>
            </w:pPr>
            <w:r w:rsidRPr="009B6713">
              <w:t>Кол-во</w:t>
            </w:r>
          </w:p>
        </w:tc>
        <w:tc>
          <w:tcPr>
            <w:tcW w:w="972" w:type="dxa"/>
            <w:vAlign w:val="center"/>
          </w:tcPr>
          <w:p w:rsidR="00BD0E1C" w:rsidRPr="009B6713" w:rsidRDefault="00BD0E1C" w:rsidP="009B6713">
            <w:pPr>
              <w:pStyle w:val="25"/>
            </w:pPr>
            <w:r w:rsidRPr="009B6713">
              <w:t>Сумма,</w:t>
            </w:r>
          </w:p>
          <w:p w:rsidR="00BD0E1C" w:rsidRPr="009B6713" w:rsidRDefault="00BD0E1C" w:rsidP="009B6713">
            <w:pPr>
              <w:pStyle w:val="25"/>
            </w:pPr>
            <w:r w:rsidRPr="009B6713">
              <w:t>млн. руб.</w:t>
            </w:r>
          </w:p>
        </w:tc>
        <w:tc>
          <w:tcPr>
            <w:tcW w:w="778" w:type="dxa"/>
            <w:vAlign w:val="center"/>
          </w:tcPr>
          <w:p w:rsidR="00BD0E1C" w:rsidRPr="009B6713" w:rsidRDefault="00BD0E1C" w:rsidP="009B6713">
            <w:pPr>
              <w:pStyle w:val="25"/>
            </w:pPr>
            <w:r w:rsidRPr="009B6713">
              <w:t>Кол-во</w:t>
            </w:r>
          </w:p>
        </w:tc>
        <w:tc>
          <w:tcPr>
            <w:tcW w:w="972" w:type="dxa"/>
            <w:vAlign w:val="center"/>
          </w:tcPr>
          <w:p w:rsidR="00BD0E1C" w:rsidRPr="009B6713" w:rsidRDefault="00BD0E1C" w:rsidP="009B6713">
            <w:pPr>
              <w:pStyle w:val="25"/>
            </w:pPr>
            <w:r w:rsidRPr="009B6713">
              <w:t>Сумма,</w:t>
            </w:r>
          </w:p>
          <w:p w:rsidR="00BD0E1C" w:rsidRPr="009B6713" w:rsidRDefault="00BD0E1C" w:rsidP="009B6713">
            <w:pPr>
              <w:pStyle w:val="25"/>
            </w:pPr>
            <w:r w:rsidRPr="009B6713">
              <w:t>млн. руб.</w:t>
            </w:r>
          </w:p>
        </w:tc>
        <w:tc>
          <w:tcPr>
            <w:tcW w:w="778" w:type="dxa"/>
            <w:vAlign w:val="center"/>
          </w:tcPr>
          <w:p w:rsidR="00BD0E1C" w:rsidRPr="009B6713" w:rsidRDefault="00BD0E1C" w:rsidP="009B6713">
            <w:pPr>
              <w:pStyle w:val="25"/>
            </w:pPr>
            <w:r w:rsidRPr="009B6713">
              <w:t>Кол-во</w:t>
            </w:r>
          </w:p>
        </w:tc>
        <w:tc>
          <w:tcPr>
            <w:tcW w:w="972" w:type="dxa"/>
            <w:vAlign w:val="center"/>
          </w:tcPr>
          <w:p w:rsidR="00BD0E1C" w:rsidRPr="009B6713" w:rsidRDefault="00BD0E1C" w:rsidP="009B6713">
            <w:pPr>
              <w:pStyle w:val="25"/>
            </w:pPr>
            <w:r w:rsidRPr="009B6713">
              <w:t>Сумма,</w:t>
            </w:r>
          </w:p>
          <w:p w:rsidR="00BD0E1C" w:rsidRPr="009B6713" w:rsidRDefault="00BD0E1C" w:rsidP="009B6713">
            <w:pPr>
              <w:pStyle w:val="25"/>
            </w:pPr>
            <w:r w:rsidRPr="009B6713">
              <w:t>млн. руб.</w:t>
            </w:r>
          </w:p>
        </w:tc>
      </w:tr>
      <w:tr w:rsidR="00BD0E1C" w:rsidRPr="009B6713">
        <w:trPr>
          <w:trHeight w:val="550"/>
        </w:trPr>
        <w:tc>
          <w:tcPr>
            <w:tcW w:w="1715" w:type="dxa"/>
            <w:vAlign w:val="center"/>
          </w:tcPr>
          <w:p w:rsidR="00BD0E1C" w:rsidRPr="009B6713" w:rsidRDefault="00BD0E1C" w:rsidP="009B6713">
            <w:pPr>
              <w:pStyle w:val="25"/>
            </w:pPr>
            <w:r w:rsidRPr="009B6713">
              <w:t>ТДМ-20-01</w:t>
            </w:r>
          </w:p>
        </w:tc>
        <w:tc>
          <w:tcPr>
            <w:tcW w:w="1139" w:type="dxa"/>
            <w:vAlign w:val="center"/>
          </w:tcPr>
          <w:p w:rsidR="00BD0E1C" w:rsidRPr="009B6713" w:rsidRDefault="00BD0E1C" w:rsidP="009B6713">
            <w:pPr>
              <w:pStyle w:val="25"/>
            </w:pPr>
            <w:r w:rsidRPr="009B6713">
              <w:t>4166.6</w:t>
            </w:r>
          </w:p>
        </w:tc>
        <w:tc>
          <w:tcPr>
            <w:tcW w:w="778" w:type="dxa"/>
            <w:vAlign w:val="center"/>
          </w:tcPr>
          <w:p w:rsidR="00BD0E1C" w:rsidRPr="009B6713" w:rsidRDefault="00BD0E1C" w:rsidP="009B6713">
            <w:pPr>
              <w:pStyle w:val="25"/>
            </w:pPr>
            <w:r w:rsidRPr="009B6713">
              <w:t>50</w:t>
            </w:r>
          </w:p>
        </w:tc>
        <w:tc>
          <w:tcPr>
            <w:tcW w:w="972" w:type="dxa"/>
            <w:vAlign w:val="center"/>
          </w:tcPr>
          <w:p w:rsidR="00BD0E1C" w:rsidRPr="009B6713" w:rsidRDefault="00BD0E1C" w:rsidP="009B6713">
            <w:pPr>
              <w:pStyle w:val="25"/>
            </w:pPr>
            <w:r w:rsidRPr="009B6713">
              <w:t>208,3</w:t>
            </w:r>
          </w:p>
        </w:tc>
        <w:tc>
          <w:tcPr>
            <w:tcW w:w="778" w:type="dxa"/>
            <w:vAlign w:val="center"/>
          </w:tcPr>
          <w:p w:rsidR="00BD0E1C" w:rsidRPr="009B6713" w:rsidRDefault="00BD0E1C" w:rsidP="009B6713">
            <w:pPr>
              <w:pStyle w:val="25"/>
            </w:pPr>
            <w:r w:rsidRPr="009B6713">
              <w:t>50</w:t>
            </w:r>
          </w:p>
        </w:tc>
        <w:tc>
          <w:tcPr>
            <w:tcW w:w="972" w:type="dxa"/>
            <w:vAlign w:val="center"/>
          </w:tcPr>
          <w:p w:rsidR="00BD0E1C" w:rsidRPr="009B6713" w:rsidRDefault="00BD0E1C" w:rsidP="009B6713">
            <w:pPr>
              <w:pStyle w:val="25"/>
            </w:pPr>
            <w:r w:rsidRPr="009B6713">
              <w:t>208,3</w:t>
            </w:r>
          </w:p>
        </w:tc>
        <w:tc>
          <w:tcPr>
            <w:tcW w:w="778" w:type="dxa"/>
            <w:vAlign w:val="center"/>
          </w:tcPr>
          <w:p w:rsidR="00BD0E1C" w:rsidRPr="009B6713" w:rsidRDefault="00BD0E1C" w:rsidP="009B6713">
            <w:pPr>
              <w:pStyle w:val="25"/>
            </w:pPr>
            <w:r w:rsidRPr="009B6713">
              <w:t>50</w:t>
            </w:r>
          </w:p>
        </w:tc>
        <w:tc>
          <w:tcPr>
            <w:tcW w:w="972" w:type="dxa"/>
            <w:vAlign w:val="center"/>
          </w:tcPr>
          <w:p w:rsidR="00BD0E1C" w:rsidRPr="009B6713" w:rsidRDefault="00BD0E1C" w:rsidP="009B6713">
            <w:pPr>
              <w:pStyle w:val="25"/>
            </w:pPr>
            <w:r w:rsidRPr="009B6713">
              <w:t>208,3</w:t>
            </w:r>
          </w:p>
        </w:tc>
        <w:tc>
          <w:tcPr>
            <w:tcW w:w="778" w:type="dxa"/>
            <w:vAlign w:val="center"/>
          </w:tcPr>
          <w:p w:rsidR="00BD0E1C" w:rsidRPr="009B6713" w:rsidRDefault="00BD0E1C" w:rsidP="009B6713">
            <w:pPr>
              <w:pStyle w:val="25"/>
            </w:pPr>
            <w:r w:rsidRPr="009B6713">
              <w:t>50</w:t>
            </w:r>
          </w:p>
        </w:tc>
        <w:tc>
          <w:tcPr>
            <w:tcW w:w="972" w:type="dxa"/>
            <w:vAlign w:val="center"/>
          </w:tcPr>
          <w:p w:rsidR="00BD0E1C" w:rsidRPr="009B6713" w:rsidRDefault="00BD0E1C" w:rsidP="009B6713">
            <w:pPr>
              <w:pStyle w:val="25"/>
            </w:pPr>
            <w:r w:rsidRPr="009B6713">
              <w:t>208,3</w:t>
            </w:r>
          </w:p>
        </w:tc>
      </w:tr>
      <w:tr w:rsidR="00BD0E1C" w:rsidRPr="009B6713">
        <w:trPr>
          <w:trHeight w:val="550"/>
        </w:trPr>
        <w:tc>
          <w:tcPr>
            <w:tcW w:w="1715" w:type="dxa"/>
            <w:vAlign w:val="center"/>
          </w:tcPr>
          <w:p w:rsidR="00BD0E1C" w:rsidRPr="009B6713" w:rsidRDefault="00BD0E1C" w:rsidP="009B6713">
            <w:pPr>
              <w:pStyle w:val="25"/>
            </w:pPr>
            <w:r w:rsidRPr="009B6713">
              <w:t>ТДМ-30-00</w:t>
            </w:r>
          </w:p>
        </w:tc>
        <w:tc>
          <w:tcPr>
            <w:tcW w:w="1139" w:type="dxa"/>
            <w:vAlign w:val="center"/>
          </w:tcPr>
          <w:p w:rsidR="00BD0E1C" w:rsidRPr="009B6713" w:rsidRDefault="00BD0E1C" w:rsidP="009B6713">
            <w:pPr>
              <w:pStyle w:val="25"/>
            </w:pPr>
            <w:r w:rsidRPr="009B6713">
              <w:t>5555.5</w:t>
            </w:r>
          </w:p>
        </w:tc>
        <w:tc>
          <w:tcPr>
            <w:tcW w:w="778" w:type="dxa"/>
            <w:vAlign w:val="center"/>
          </w:tcPr>
          <w:p w:rsidR="00BD0E1C" w:rsidRPr="009B6713" w:rsidRDefault="00BD0E1C" w:rsidP="009B6713">
            <w:pPr>
              <w:pStyle w:val="25"/>
            </w:pPr>
            <w:r w:rsidRPr="009B6713">
              <w:t>10</w:t>
            </w:r>
          </w:p>
        </w:tc>
        <w:tc>
          <w:tcPr>
            <w:tcW w:w="972" w:type="dxa"/>
            <w:vAlign w:val="center"/>
          </w:tcPr>
          <w:p w:rsidR="00BD0E1C" w:rsidRPr="009B6713" w:rsidRDefault="00BD0E1C" w:rsidP="009B6713">
            <w:pPr>
              <w:pStyle w:val="25"/>
            </w:pPr>
            <w:r w:rsidRPr="009B6713">
              <w:t>55,5</w:t>
            </w:r>
          </w:p>
        </w:tc>
        <w:tc>
          <w:tcPr>
            <w:tcW w:w="778" w:type="dxa"/>
            <w:vAlign w:val="center"/>
          </w:tcPr>
          <w:p w:rsidR="00BD0E1C" w:rsidRPr="009B6713" w:rsidRDefault="00BD0E1C" w:rsidP="009B6713">
            <w:pPr>
              <w:pStyle w:val="25"/>
            </w:pPr>
            <w:r w:rsidRPr="009B6713">
              <w:t>50</w:t>
            </w:r>
          </w:p>
        </w:tc>
        <w:tc>
          <w:tcPr>
            <w:tcW w:w="972" w:type="dxa"/>
            <w:vAlign w:val="center"/>
          </w:tcPr>
          <w:p w:rsidR="00BD0E1C" w:rsidRPr="009B6713" w:rsidRDefault="00BD0E1C" w:rsidP="009B6713">
            <w:pPr>
              <w:pStyle w:val="25"/>
            </w:pPr>
            <w:r w:rsidRPr="009B6713">
              <w:t>277,7</w:t>
            </w:r>
          </w:p>
        </w:tc>
        <w:tc>
          <w:tcPr>
            <w:tcW w:w="778" w:type="dxa"/>
            <w:vAlign w:val="center"/>
          </w:tcPr>
          <w:p w:rsidR="00BD0E1C" w:rsidRPr="009B6713" w:rsidRDefault="00BD0E1C" w:rsidP="009B6713">
            <w:pPr>
              <w:pStyle w:val="25"/>
            </w:pPr>
            <w:r w:rsidRPr="009B6713">
              <w:t>100</w:t>
            </w:r>
          </w:p>
        </w:tc>
        <w:tc>
          <w:tcPr>
            <w:tcW w:w="972" w:type="dxa"/>
            <w:vAlign w:val="center"/>
          </w:tcPr>
          <w:p w:rsidR="00BD0E1C" w:rsidRPr="009B6713" w:rsidRDefault="00BD0E1C" w:rsidP="009B6713">
            <w:pPr>
              <w:pStyle w:val="25"/>
            </w:pPr>
            <w:r w:rsidRPr="009B6713">
              <w:t>555,5</w:t>
            </w:r>
          </w:p>
        </w:tc>
        <w:tc>
          <w:tcPr>
            <w:tcW w:w="778" w:type="dxa"/>
            <w:vAlign w:val="center"/>
          </w:tcPr>
          <w:p w:rsidR="00BD0E1C" w:rsidRPr="009B6713" w:rsidRDefault="00BD0E1C" w:rsidP="009B6713">
            <w:pPr>
              <w:pStyle w:val="25"/>
            </w:pPr>
            <w:r w:rsidRPr="009B6713">
              <w:t>150</w:t>
            </w:r>
          </w:p>
        </w:tc>
        <w:tc>
          <w:tcPr>
            <w:tcW w:w="972" w:type="dxa"/>
            <w:vAlign w:val="center"/>
          </w:tcPr>
          <w:p w:rsidR="00BD0E1C" w:rsidRPr="009B6713" w:rsidRDefault="00BD0E1C" w:rsidP="009B6713">
            <w:pPr>
              <w:pStyle w:val="25"/>
            </w:pPr>
            <w:r w:rsidRPr="009B6713">
              <w:t>833,3</w:t>
            </w:r>
          </w:p>
        </w:tc>
      </w:tr>
      <w:tr w:rsidR="00BD0E1C" w:rsidRPr="009B6713">
        <w:trPr>
          <w:trHeight w:val="550"/>
        </w:trPr>
        <w:tc>
          <w:tcPr>
            <w:tcW w:w="1715" w:type="dxa"/>
            <w:vAlign w:val="center"/>
          </w:tcPr>
          <w:p w:rsidR="00BD0E1C" w:rsidRPr="009B6713" w:rsidRDefault="00BD0E1C" w:rsidP="009B6713">
            <w:pPr>
              <w:pStyle w:val="25"/>
            </w:pPr>
            <w:r w:rsidRPr="009B6713">
              <w:t>ТДМ-30-26</w:t>
            </w:r>
          </w:p>
        </w:tc>
        <w:tc>
          <w:tcPr>
            <w:tcW w:w="1139" w:type="dxa"/>
            <w:vAlign w:val="center"/>
          </w:tcPr>
          <w:p w:rsidR="00BD0E1C" w:rsidRPr="009B6713" w:rsidRDefault="00BD0E1C" w:rsidP="009B6713">
            <w:pPr>
              <w:pStyle w:val="25"/>
            </w:pPr>
            <w:r w:rsidRPr="009B6713">
              <w:t>13888.8</w:t>
            </w:r>
          </w:p>
        </w:tc>
        <w:tc>
          <w:tcPr>
            <w:tcW w:w="778" w:type="dxa"/>
            <w:vAlign w:val="center"/>
          </w:tcPr>
          <w:p w:rsidR="00BD0E1C" w:rsidRPr="009B6713" w:rsidRDefault="00BD0E1C" w:rsidP="009B6713">
            <w:pPr>
              <w:pStyle w:val="25"/>
            </w:pPr>
            <w:r w:rsidRPr="009B6713">
              <w:t>10</w:t>
            </w:r>
          </w:p>
        </w:tc>
        <w:tc>
          <w:tcPr>
            <w:tcW w:w="972" w:type="dxa"/>
            <w:vAlign w:val="center"/>
          </w:tcPr>
          <w:p w:rsidR="00BD0E1C" w:rsidRPr="009B6713" w:rsidRDefault="00BD0E1C" w:rsidP="009B6713">
            <w:pPr>
              <w:pStyle w:val="25"/>
            </w:pPr>
            <w:r w:rsidRPr="009B6713">
              <w:t>138,8</w:t>
            </w:r>
          </w:p>
        </w:tc>
        <w:tc>
          <w:tcPr>
            <w:tcW w:w="778" w:type="dxa"/>
            <w:vAlign w:val="center"/>
          </w:tcPr>
          <w:p w:rsidR="00BD0E1C" w:rsidRPr="009B6713" w:rsidRDefault="00BD0E1C" w:rsidP="009B6713">
            <w:pPr>
              <w:pStyle w:val="25"/>
            </w:pPr>
            <w:r w:rsidRPr="009B6713">
              <w:t>50</w:t>
            </w:r>
          </w:p>
        </w:tc>
        <w:tc>
          <w:tcPr>
            <w:tcW w:w="972" w:type="dxa"/>
            <w:vAlign w:val="center"/>
          </w:tcPr>
          <w:p w:rsidR="00BD0E1C" w:rsidRPr="009B6713" w:rsidRDefault="00BD0E1C" w:rsidP="009B6713">
            <w:pPr>
              <w:pStyle w:val="25"/>
            </w:pPr>
            <w:r w:rsidRPr="009B6713">
              <w:t>694,4</w:t>
            </w:r>
          </w:p>
        </w:tc>
        <w:tc>
          <w:tcPr>
            <w:tcW w:w="778" w:type="dxa"/>
            <w:vAlign w:val="center"/>
          </w:tcPr>
          <w:p w:rsidR="00BD0E1C" w:rsidRPr="009B6713" w:rsidRDefault="00BD0E1C" w:rsidP="009B6713">
            <w:pPr>
              <w:pStyle w:val="25"/>
            </w:pPr>
            <w:r w:rsidRPr="009B6713">
              <w:t>100</w:t>
            </w:r>
          </w:p>
        </w:tc>
        <w:tc>
          <w:tcPr>
            <w:tcW w:w="972" w:type="dxa"/>
            <w:vAlign w:val="center"/>
          </w:tcPr>
          <w:p w:rsidR="00BD0E1C" w:rsidRPr="009B6713" w:rsidRDefault="00BD0E1C" w:rsidP="009B6713">
            <w:pPr>
              <w:pStyle w:val="25"/>
            </w:pPr>
            <w:r w:rsidRPr="009B6713">
              <w:t>1388,8</w:t>
            </w:r>
          </w:p>
        </w:tc>
        <w:tc>
          <w:tcPr>
            <w:tcW w:w="778" w:type="dxa"/>
            <w:vAlign w:val="center"/>
          </w:tcPr>
          <w:p w:rsidR="00BD0E1C" w:rsidRPr="009B6713" w:rsidRDefault="00BD0E1C" w:rsidP="009B6713">
            <w:pPr>
              <w:pStyle w:val="25"/>
            </w:pPr>
            <w:r w:rsidRPr="009B6713">
              <w:t>150</w:t>
            </w:r>
          </w:p>
        </w:tc>
        <w:tc>
          <w:tcPr>
            <w:tcW w:w="972" w:type="dxa"/>
            <w:vAlign w:val="center"/>
          </w:tcPr>
          <w:p w:rsidR="00BD0E1C" w:rsidRPr="009B6713" w:rsidRDefault="00BD0E1C" w:rsidP="009B6713">
            <w:pPr>
              <w:pStyle w:val="25"/>
            </w:pPr>
            <w:r w:rsidRPr="009B6713">
              <w:t>2283,3</w:t>
            </w:r>
          </w:p>
        </w:tc>
      </w:tr>
      <w:tr w:rsidR="00BD0E1C" w:rsidRPr="009B6713">
        <w:trPr>
          <w:trHeight w:val="550"/>
        </w:trPr>
        <w:tc>
          <w:tcPr>
            <w:tcW w:w="1715" w:type="dxa"/>
            <w:vAlign w:val="center"/>
          </w:tcPr>
          <w:p w:rsidR="00BD0E1C" w:rsidRPr="009B6713" w:rsidRDefault="00BD0E1C" w:rsidP="009B6713">
            <w:pPr>
              <w:pStyle w:val="25"/>
            </w:pPr>
            <w:r w:rsidRPr="009B6713">
              <w:t>ТДМ-50-02</w:t>
            </w:r>
          </w:p>
        </w:tc>
        <w:tc>
          <w:tcPr>
            <w:tcW w:w="1139" w:type="dxa"/>
            <w:vAlign w:val="center"/>
          </w:tcPr>
          <w:p w:rsidR="00BD0E1C" w:rsidRPr="009B6713" w:rsidRDefault="00BD0E1C" w:rsidP="009B6713">
            <w:pPr>
              <w:pStyle w:val="25"/>
            </w:pPr>
            <w:r w:rsidRPr="009B6713">
              <w:t>15277.7</w:t>
            </w:r>
          </w:p>
        </w:tc>
        <w:tc>
          <w:tcPr>
            <w:tcW w:w="778" w:type="dxa"/>
            <w:vAlign w:val="center"/>
          </w:tcPr>
          <w:p w:rsidR="00BD0E1C" w:rsidRPr="009B6713" w:rsidRDefault="00BD0E1C" w:rsidP="009B6713">
            <w:pPr>
              <w:pStyle w:val="25"/>
            </w:pPr>
            <w:r w:rsidRPr="009B6713">
              <w:t>-</w:t>
            </w:r>
          </w:p>
        </w:tc>
        <w:tc>
          <w:tcPr>
            <w:tcW w:w="972" w:type="dxa"/>
            <w:vAlign w:val="center"/>
          </w:tcPr>
          <w:p w:rsidR="00BD0E1C" w:rsidRPr="009B6713" w:rsidRDefault="00BD0E1C" w:rsidP="009B6713">
            <w:pPr>
              <w:pStyle w:val="25"/>
            </w:pPr>
            <w:r w:rsidRPr="009B6713">
              <w:t>-</w:t>
            </w:r>
          </w:p>
        </w:tc>
        <w:tc>
          <w:tcPr>
            <w:tcW w:w="778" w:type="dxa"/>
            <w:vAlign w:val="center"/>
          </w:tcPr>
          <w:p w:rsidR="00BD0E1C" w:rsidRPr="009B6713" w:rsidRDefault="00BD0E1C" w:rsidP="009B6713">
            <w:pPr>
              <w:pStyle w:val="25"/>
            </w:pPr>
            <w:r w:rsidRPr="009B6713">
              <w:t>25</w:t>
            </w:r>
          </w:p>
        </w:tc>
        <w:tc>
          <w:tcPr>
            <w:tcW w:w="972" w:type="dxa"/>
            <w:vAlign w:val="center"/>
          </w:tcPr>
          <w:p w:rsidR="00BD0E1C" w:rsidRPr="009B6713" w:rsidRDefault="00BD0E1C" w:rsidP="009B6713">
            <w:pPr>
              <w:pStyle w:val="25"/>
            </w:pPr>
            <w:r w:rsidRPr="009B6713">
              <w:t>381,9</w:t>
            </w:r>
          </w:p>
        </w:tc>
        <w:tc>
          <w:tcPr>
            <w:tcW w:w="778" w:type="dxa"/>
            <w:vAlign w:val="center"/>
          </w:tcPr>
          <w:p w:rsidR="00BD0E1C" w:rsidRPr="009B6713" w:rsidRDefault="00BD0E1C" w:rsidP="009B6713">
            <w:pPr>
              <w:pStyle w:val="25"/>
            </w:pPr>
            <w:r w:rsidRPr="009B6713">
              <w:t>50</w:t>
            </w:r>
          </w:p>
        </w:tc>
        <w:tc>
          <w:tcPr>
            <w:tcW w:w="972" w:type="dxa"/>
            <w:vAlign w:val="center"/>
          </w:tcPr>
          <w:p w:rsidR="00BD0E1C" w:rsidRPr="009B6713" w:rsidRDefault="00BD0E1C" w:rsidP="009B6713">
            <w:pPr>
              <w:pStyle w:val="25"/>
            </w:pPr>
            <w:r w:rsidRPr="009B6713">
              <w:t>763,8</w:t>
            </w:r>
          </w:p>
        </w:tc>
        <w:tc>
          <w:tcPr>
            <w:tcW w:w="778" w:type="dxa"/>
            <w:vAlign w:val="center"/>
          </w:tcPr>
          <w:p w:rsidR="00BD0E1C" w:rsidRPr="009B6713" w:rsidRDefault="00BD0E1C" w:rsidP="009B6713">
            <w:pPr>
              <w:pStyle w:val="25"/>
            </w:pPr>
            <w:r w:rsidRPr="009B6713">
              <w:t>100</w:t>
            </w:r>
          </w:p>
        </w:tc>
        <w:tc>
          <w:tcPr>
            <w:tcW w:w="972" w:type="dxa"/>
            <w:vAlign w:val="center"/>
          </w:tcPr>
          <w:p w:rsidR="00BD0E1C" w:rsidRPr="009B6713" w:rsidRDefault="00BD0E1C" w:rsidP="009B6713">
            <w:pPr>
              <w:pStyle w:val="25"/>
            </w:pPr>
            <w:r w:rsidRPr="009B6713">
              <w:t>1527,5</w:t>
            </w:r>
          </w:p>
        </w:tc>
      </w:tr>
      <w:tr w:rsidR="00BD0E1C" w:rsidRPr="009B6713">
        <w:tc>
          <w:tcPr>
            <w:tcW w:w="1715" w:type="dxa"/>
            <w:vAlign w:val="center"/>
          </w:tcPr>
          <w:p w:rsidR="00BD0E1C" w:rsidRPr="009B6713" w:rsidRDefault="00BD0E1C" w:rsidP="009B6713">
            <w:pPr>
              <w:pStyle w:val="25"/>
            </w:pPr>
            <w:r w:rsidRPr="009B6713">
              <w:t>Всего выручка по годам</w:t>
            </w:r>
          </w:p>
        </w:tc>
        <w:tc>
          <w:tcPr>
            <w:tcW w:w="1139" w:type="dxa"/>
            <w:vAlign w:val="center"/>
          </w:tcPr>
          <w:p w:rsidR="00BD0E1C" w:rsidRPr="009B6713" w:rsidRDefault="00BD0E1C" w:rsidP="009B6713">
            <w:pPr>
              <w:pStyle w:val="25"/>
            </w:pPr>
            <w:r w:rsidRPr="009B6713">
              <w:t>-</w:t>
            </w:r>
          </w:p>
        </w:tc>
        <w:tc>
          <w:tcPr>
            <w:tcW w:w="778" w:type="dxa"/>
            <w:vAlign w:val="center"/>
          </w:tcPr>
          <w:p w:rsidR="00BD0E1C" w:rsidRPr="009B6713" w:rsidRDefault="00BD0E1C" w:rsidP="009B6713">
            <w:pPr>
              <w:pStyle w:val="25"/>
            </w:pPr>
            <w:r w:rsidRPr="009B6713">
              <w:t>-</w:t>
            </w:r>
          </w:p>
        </w:tc>
        <w:tc>
          <w:tcPr>
            <w:tcW w:w="972" w:type="dxa"/>
            <w:vAlign w:val="center"/>
          </w:tcPr>
          <w:p w:rsidR="00BD0E1C" w:rsidRPr="009B6713" w:rsidRDefault="00BD0E1C" w:rsidP="009B6713">
            <w:pPr>
              <w:pStyle w:val="25"/>
            </w:pPr>
            <w:r w:rsidRPr="009B6713">
              <w:t>402,6</w:t>
            </w:r>
          </w:p>
        </w:tc>
        <w:tc>
          <w:tcPr>
            <w:tcW w:w="778" w:type="dxa"/>
            <w:vAlign w:val="center"/>
          </w:tcPr>
          <w:p w:rsidR="00BD0E1C" w:rsidRPr="009B6713" w:rsidRDefault="00BD0E1C" w:rsidP="009B6713">
            <w:pPr>
              <w:pStyle w:val="25"/>
            </w:pPr>
            <w:r w:rsidRPr="009B6713">
              <w:t>-</w:t>
            </w:r>
          </w:p>
        </w:tc>
        <w:tc>
          <w:tcPr>
            <w:tcW w:w="972" w:type="dxa"/>
            <w:vAlign w:val="center"/>
          </w:tcPr>
          <w:p w:rsidR="00BD0E1C" w:rsidRPr="009B6713" w:rsidRDefault="00BD0E1C" w:rsidP="009B6713">
            <w:pPr>
              <w:pStyle w:val="25"/>
            </w:pPr>
            <w:r w:rsidRPr="009B6713">
              <w:t>1562,5</w:t>
            </w:r>
          </w:p>
        </w:tc>
        <w:tc>
          <w:tcPr>
            <w:tcW w:w="778" w:type="dxa"/>
            <w:vAlign w:val="center"/>
          </w:tcPr>
          <w:p w:rsidR="00BD0E1C" w:rsidRPr="009B6713" w:rsidRDefault="00BD0E1C" w:rsidP="009B6713">
            <w:pPr>
              <w:pStyle w:val="25"/>
            </w:pPr>
            <w:r w:rsidRPr="009B6713">
              <w:t>-</w:t>
            </w:r>
          </w:p>
        </w:tc>
        <w:tc>
          <w:tcPr>
            <w:tcW w:w="972" w:type="dxa"/>
            <w:vAlign w:val="center"/>
          </w:tcPr>
          <w:p w:rsidR="00BD0E1C" w:rsidRPr="009B6713" w:rsidRDefault="00BD0E1C" w:rsidP="009B6713">
            <w:pPr>
              <w:pStyle w:val="25"/>
            </w:pPr>
            <w:r w:rsidRPr="009B6713">
              <w:t>2916,6</w:t>
            </w:r>
          </w:p>
        </w:tc>
        <w:tc>
          <w:tcPr>
            <w:tcW w:w="778" w:type="dxa"/>
            <w:vAlign w:val="center"/>
          </w:tcPr>
          <w:p w:rsidR="00BD0E1C" w:rsidRPr="009B6713" w:rsidRDefault="00BD0E1C" w:rsidP="009B6713">
            <w:pPr>
              <w:pStyle w:val="25"/>
            </w:pPr>
            <w:r w:rsidRPr="009B6713">
              <w:t>-</w:t>
            </w:r>
          </w:p>
        </w:tc>
        <w:tc>
          <w:tcPr>
            <w:tcW w:w="972" w:type="dxa"/>
            <w:vAlign w:val="center"/>
          </w:tcPr>
          <w:p w:rsidR="00BD0E1C" w:rsidRPr="009B6713" w:rsidRDefault="00BD0E1C" w:rsidP="009B6713">
            <w:pPr>
              <w:pStyle w:val="25"/>
            </w:pPr>
            <w:r w:rsidRPr="009B6713">
              <w:t>4708,3</w:t>
            </w:r>
          </w:p>
        </w:tc>
      </w:tr>
    </w:tbl>
    <w:p w:rsidR="00BD0E1C" w:rsidRPr="009B6713" w:rsidRDefault="00BD0E1C" w:rsidP="009B6713">
      <w:pPr>
        <w:spacing w:line="360" w:lineRule="auto"/>
        <w:ind w:firstLine="709"/>
        <w:jc w:val="both"/>
        <w:rPr>
          <w:sz w:val="28"/>
          <w:szCs w:val="28"/>
          <w:lang w:eastAsia="be-BY"/>
        </w:rPr>
      </w:pPr>
    </w:p>
    <w:p w:rsidR="00BD0E1C" w:rsidRDefault="00BD0E1C" w:rsidP="009B6713">
      <w:pPr>
        <w:spacing w:line="360" w:lineRule="auto"/>
        <w:ind w:firstLine="709"/>
        <w:jc w:val="both"/>
        <w:rPr>
          <w:sz w:val="28"/>
          <w:szCs w:val="28"/>
          <w:lang w:eastAsia="be-BY"/>
        </w:rPr>
      </w:pPr>
      <w:r w:rsidRPr="009B6713">
        <w:rPr>
          <w:sz w:val="28"/>
          <w:szCs w:val="28"/>
          <w:lang w:eastAsia="be-BY"/>
        </w:rPr>
        <w:t>Трудоемкость изготовления электрической техники по видам работ представлена</w:t>
      </w:r>
      <w:r w:rsidR="009B6713">
        <w:rPr>
          <w:sz w:val="28"/>
          <w:szCs w:val="28"/>
          <w:lang w:eastAsia="be-BY"/>
        </w:rPr>
        <w:t xml:space="preserve"> </w:t>
      </w:r>
      <w:r w:rsidRPr="009B6713">
        <w:rPr>
          <w:sz w:val="28"/>
          <w:szCs w:val="28"/>
          <w:lang w:eastAsia="be-BY"/>
        </w:rPr>
        <w:t>в таблице.</w:t>
      </w:r>
    </w:p>
    <w:p w:rsidR="009B6713" w:rsidRPr="009B6713" w:rsidRDefault="009B6713"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lang w:eastAsia="be-BY"/>
        </w:rPr>
        <w:t>Таблица – Структура трудоемкости производства электрической техники,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0"/>
        <w:gridCol w:w="1970"/>
        <w:gridCol w:w="1970"/>
        <w:gridCol w:w="1970"/>
        <w:gridCol w:w="1970"/>
      </w:tblGrid>
      <w:tr w:rsidR="00BD0E1C" w:rsidRPr="009B6713">
        <w:tc>
          <w:tcPr>
            <w:tcW w:w="1970" w:type="dxa"/>
            <w:shd w:val="clear" w:color="000000" w:fill="FFFFFF"/>
            <w:vAlign w:val="center"/>
          </w:tcPr>
          <w:p w:rsidR="00BD0E1C" w:rsidRPr="009B6713" w:rsidRDefault="00BD0E1C" w:rsidP="009B6713">
            <w:pPr>
              <w:pStyle w:val="25"/>
            </w:pPr>
            <w:r w:rsidRPr="009B6713">
              <w:t>Вид работ</w:t>
            </w:r>
          </w:p>
        </w:tc>
        <w:tc>
          <w:tcPr>
            <w:tcW w:w="1970" w:type="dxa"/>
            <w:shd w:val="clear" w:color="000000" w:fill="FFFFFF"/>
            <w:vAlign w:val="center"/>
          </w:tcPr>
          <w:p w:rsidR="00BD0E1C" w:rsidRPr="009B6713" w:rsidRDefault="00BD0E1C" w:rsidP="009B6713">
            <w:pPr>
              <w:pStyle w:val="25"/>
            </w:pPr>
            <w:r w:rsidRPr="009B6713">
              <w:t>ТДМ-20-01</w:t>
            </w:r>
          </w:p>
        </w:tc>
        <w:tc>
          <w:tcPr>
            <w:tcW w:w="1970" w:type="dxa"/>
            <w:shd w:val="clear" w:color="000000" w:fill="FFFFFF"/>
            <w:vAlign w:val="center"/>
          </w:tcPr>
          <w:p w:rsidR="00BD0E1C" w:rsidRPr="009B6713" w:rsidRDefault="00BD0E1C" w:rsidP="009B6713">
            <w:pPr>
              <w:pStyle w:val="25"/>
            </w:pPr>
            <w:r w:rsidRPr="009B6713">
              <w:t>ТДМ-30-00</w:t>
            </w:r>
          </w:p>
        </w:tc>
        <w:tc>
          <w:tcPr>
            <w:tcW w:w="1970" w:type="dxa"/>
            <w:shd w:val="clear" w:color="000000" w:fill="FFFFFF"/>
            <w:vAlign w:val="center"/>
          </w:tcPr>
          <w:p w:rsidR="00BD0E1C" w:rsidRPr="009B6713" w:rsidRDefault="00BD0E1C" w:rsidP="009B6713">
            <w:pPr>
              <w:pStyle w:val="25"/>
            </w:pPr>
            <w:r w:rsidRPr="009B6713">
              <w:t>ТДМ-30-26</w:t>
            </w:r>
          </w:p>
        </w:tc>
        <w:tc>
          <w:tcPr>
            <w:tcW w:w="1970" w:type="dxa"/>
            <w:shd w:val="clear" w:color="000000" w:fill="FFFFFF"/>
            <w:vAlign w:val="center"/>
          </w:tcPr>
          <w:p w:rsidR="00BD0E1C" w:rsidRPr="009B6713" w:rsidRDefault="00BD0E1C" w:rsidP="009B6713">
            <w:pPr>
              <w:pStyle w:val="25"/>
            </w:pPr>
            <w:r w:rsidRPr="009B6713">
              <w:t>ТДМ-50-02</w:t>
            </w:r>
          </w:p>
        </w:tc>
      </w:tr>
      <w:tr w:rsidR="00BD0E1C" w:rsidRPr="009B6713">
        <w:tc>
          <w:tcPr>
            <w:tcW w:w="1970" w:type="dxa"/>
            <w:vAlign w:val="center"/>
          </w:tcPr>
          <w:p w:rsidR="00BD0E1C" w:rsidRPr="009B6713" w:rsidRDefault="00BD0E1C" w:rsidP="009B6713">
            <w:pPr>
              <w:pStyle w:val="25"/>
            </w:pPr>
            <w:r w:rsidRPr="009B6713">
              <w:t>Раскрой металла</w:t>
            </w:r>
          </w:p>
        </w:tc>
        <w:tc>
          <w:tcPr>
            <w:tcW w:w="1970" w:type="dxa"/>
            <w:vAlign w:val="center"/>
          </w:tcPr>
          <w:p w:rsidR="00BD0E1C" w:rsidRPr="009B6713" w:rsidRDefault="00BD0E1C" w:rsidP="009B6713">
            <w:pPr>
              <w:pStyle w:val="25"/>
            </w:pPr>
            <w:r w:rsidRPr="009B6713">
              <w:t>7,24</w:t>
            </w:r>
          </w:p>
        </w:tc>
        <w:tc>
          <w:tcPr>
            <w:tcW w:w="1970" w:type="dxa"/>
            <w:vAlign w:val="center"/>
          </w:tcPr>
          <w:p w:rsidR="00BD0E1C" w:rsidRPr="009B6713" w:rsidRDefault="00BD0E1C" w:rsidP="009B6713">
            <w:pPr>
              <w:pStyle w:val="25"/>
            </w:pPr>
            <w:r w:rsidRPr="009B6713">
              <w:t>7,24</w:t>
            </w:r>
          </w:p>
        </w:tc>
        <w:tc>
          <w:tcPr>
            <w:tcW w:w="1970" w:type="dxa"/>
            <w:vAlign w:val="center"/>
          </w:tcPr>
          <w:p w:rsidR="00BD0E1C" w:rsidRPr="009B6713" w:rsidRDefault="00BD0E1C" w:rsidP="009B6713">
            <w:pPr>
              <w:pStyle w:val="25"/>
            </w:pPr>
            <w:r w:rsidRPr="009B6713">
              <w:t>3</w:t>
            </w:r>
          </w:p>
        </w:tc>
        <w:tc>
          <w:tcPr>
            <w:tcW w:w="1970" w:type="dxa"/>
            <w:vAlign w:val="center"/>
          </w:tcPr>
          <w:p w:rsidR="00BD0E1C" w:rsidRPr="009B6713" w:rsidRDefault="00BD0E1C" w:rsidP="009B6713">
            <w:pPr>
              <w:pStyle w:val="25"/>
            </w:pPr>
            <w:r w:rsidRPr="009B6713">
              <w:t>3</w:t>
            </w:r>
          </w:p>
        </w:tc>
      </w:tr>
      <w:tr w:rsidR="00BD0E1C" w:rsidRPr="009B6713">
        <w:tc>
          <w:tcPr>
            <w:tcW w:w="1970" w:type="dxa"/>
            <w:vAlign w:val="center"/>
          </w:tcPr>
          <w:p w:rsidR="00BD0E1C" w:rsidRPr="009B6713" w:rsidRDefault="00BD0E1C" w:rsidP="009B6713">
            <w:pPr>
              <w:pStyle w:val="25"/>
            </w:pPr>
            <w:r w:rsidRPr="009B6713">
              <w:t>Намотка</w:t>
            </w:r>
          </w:p>
        </w:tc>
        <w:tc>
          <w:tcPr>
            <w:tcW w:w="1970" w:type="dxa"/>
            <w:vAlign w:val="center"/>
          </w:tcPr>
          <w:p w:rsidR="00BD0E1C" w:rsidRPr="009B6713" w:rsidRDefault="00BD0E1C" w:rsidP="009B6713">
            <w:pPr>
              <w:pStyle w:val="25"/>
            </w:pPr>
            <w:r w:rsidRPr="009B6713">
              <w:t>15,45</w:t>
            </w:r>
          </w:p>
        </w:tc>
        <w:tc>
          <w:tcPr>
            <w:tcW w:w="1970" w:type="dxa"/>
            <w:vAlign w:val="center"/>
          </w:tcPr>
          <w:p w:rsidR="00BD0E1C" w:rsidRPr="009B6713" w:rsidRDefault="00BD0E1C" w:rsidP="009B6713">
            <w:pPr>
              <w:pStyle w:val="25"/>
            </w:pPr>
            <w:r w:rsidRPr="009B6713">
              <w:t>15,45</w:t>
            </w:r>
          </w:p>
        </w:tc>
        <w:tc>
          <w:tcPr>
            <w:tcW w:w="1970" w:type="dxa"/>
            <w:vAlign w:val="center"/>
          </w:tcPr>
          <w:p w:rsidR="00BD0E1C" w:rsidRPr="009B6713" w:rsidRDefault="00BD0E1C" w:rsidP="009B6713">
            <w:pPr>
              <w:pStyle w:val="25"/>
            </w:pPr>
            <w:r w:rsidRPr="009B6713">
              <w:t>15,70</w:t>
            </w:r>
          </w:p>
        </w:tc>
        <w:tc>
          <w:tcPr>
            <w:tcW w:w="1970" w:type="dxa"/>
            <w:vAlign w:val="center"/>
          </w:tcPr>
          <w:p w:rsidR="00BD0E1C" w:rsidRPr="009B6713" w:rsidRDefault="00BD0E1C" w:rsidP="009B6713">
            <w:pPr>
              <w:pStyle w:val="25"/>
            </w:pPr>
            <w:r w:rsidRPr="009B6713">
              <w:t>15,70</w:t>
            </w:r>
          </w:p>
        </w:tc>
      </w:tr>
      <w:tr w:rsidR="00BD0E1C" w:rsidRPr="009B6713">
        <w:tc>
          <w:tcPr>
            <w:tcW w:w="1970" w:type="dxa"/>
            <w:vAlign w:val="center"/>
          </w:tcPr>
          <w:p w:rsidR="00BD0E1C" w:rsidRPr="009B6713" w:rsidRDefault="00BD0E1C" w:rsidP="009B6713">
            <w:pPr>
              <w:pStyle w:val="25"/>
            </w:pPr>
            <w:r w:rsidRPr="009B6713">
              <w:t>Штамповка</w:t>
            </w:r>
          </w:p>
        </w:tc>
        <w:tc>
          <w:tcPr>
            <w:tcW w:w="1970" w:type="dxa"/>
            <w:vAlign w:val="center"/>
          </w:tcPr>
          <w:p w:rsidR="00BD0E1C" w:rsidRPr="009B6713" w:rsidRDefault="00BD0E1C" w:rsidP="009B6713">
            <w:pPr>
              <w:pStyle w:val="25"/>
            </w:pPr>
            <w:r w:rsidRPr="009B6713">
              <w:t>33,31</w:t>
            </w:r>
          </w:p>
        </w:tc>
        <w:tc>
          <w:tcPr>
            <w:tcW w:w="1970" w:type="dxa"/>
            <w:vAlign w:val="center"/>
          </w:tcPr>
          <w:p w:rsidR="00BD0E1C" w:rsidRPr="009B6713" w:rsidRDefault="00BD0E1C" w:rsidP="009B6713">
            <w:pPr>
              <w:pStyle w:val="25"/>
            </w:pPr>
            <w:r w:rsidRPr="009B6713">
              <w:t>33,31</w:t>
            </w:r>
          </w:p>
        </w:tc>
        <w:tc>
          <w:tcPr>
            <w:tcW w:w="1970" w:type="dxa"/>
            <w:vAlign w:val="center"/>
          </w:tcPr>
          <w:p w:rsidR="00BD0E1C" w:rsidRPr="009B6713" w:rsidRDefault="00BD0E1C" w:rsidP="009B6713">
            <w:pPr>
              <w:pStyle w:val="25"/>
            </w:pPr>
            <w:r w:rsidRPr="009B6713">
              <w:t>35,20</w:t>
            </w:r>
          </w:p>
        </w:tc>
        <w:tc>
          <w:tcPr>
            <w:tcW w:w="1970" w:type="dxa"/>
            <w:vAlign w:val="center"/>
          </w:tcPr>
          <w:p w:rsidR="00BD0E1C" w:rsidRPr="009B6713" w:rsidRDefault="00BD0E1C" w:rsidP="009B6713">
            <w:pPr>
              <w:pStyle w:val="25"/>
            </w:pPr>
            <w:r w:rsidRPr="009B6713">
              <w:t>35,20</w:t>
            </w:r>
          </w:p>
        </w:tc>
      </w:tr>
      <w:tr w:rsidR="00BD0E1C" w:rsidRPr="009B6713">
        <w:tc>
          <w:tcPr>
            <w:tcW w:w="1970" w:type="dxa"/>
            <w:vAlign w:val="center"/>
          </w:tcPr>
          <w:p w:rsidR="00BD0E1C" w:rsidRPr="009B6713" w:rsidRDefault="00BD0E1C" w:rsidP="009B6713">
            <w:pPr>
              <w:pStyle w:val="25"/>
            </w:pPr>
            <w:r w:rsidRPr="009B6713">
              <w:t>Сварка</w:t>
            </w:r>
          </w:p>
        </w:tc>
        <w:tc>
          <w:tcPr>
            <w:tcW w:w="1970" w:type="dxa"/>
            <w:vAlign w:val="center"/>
          </w:tcPr>
          <w:p w:rsidR="00BD0E1C" w:rsidRPr="009B6713" w:rsidRDefault="00BD0E1C" w:rsidP="009B6713">
            <w:pPr>
              <w:pStyle w:val="25"/>
            </w:pPr>
            <w:r w:rsidRPr="009B6713">
              <w:t>27</w:t>
            </w:r>
          </w:p>
        </w:tc>
        <w:tc>
          <w:tcPr>
            <w:tcW w:w="1970" w:type="dxa"/>
            <w:vAlign w:val="center"/>
          </w:tcPr>
          <w:p w:rsidR="00BD0E1C" w:rsidRPr="009B6713" w:rsidRDefault="00BD0E1C" w:rsidP="009B6713">
            <w:pPr>
              <w:pStyle w:val="25"/>
            </w:pPr>
            <w:r w:rsidRPr="009B6713">
              <w:t>27</w:t>
            </w:r>
          </w:p>
        </w:tc>
        <w:tc>
          <w:tcPr>
            <w:tcW w:w="1970" w:type="dxa"/>
            <w:vAlign w:val="center"/>
          </w:tcPr>
          <w:p w:rsidR="00BD0E1C" w:rsidRPr="009B6713" w:rsidRDefault="00BD0E1C" w:rsidP="009B6713">
            <w:pPr>
              <w:pStyle w:val="25"/>
            </w:pPr>
            <w:r w:rsidRPr="009B6713">
              <w:t>25,12</w:t>
            </w:r>
          </w:p>
        </w:tc>
        <w:tc>
          <w:tcPr>
            <w:tcW w:w="1970" w:type="dxa"/>
            <w:vAlign w:val="center"/>
          </w:tcPr>
          <w:p w:rsidR="00BD0E1C" w:rsidRPr="009B6713" w:rsidRDefault="00BD0E1C" w:rsidP="009B6713">
            <w:pPr>
              <w:pStyle w:val="25"/>
            </w:pPr>
            <w:r w:rsidRPr="009B6713">
              <w:t>25,12</w:t>
            </w:r>
          </w:p>
        </w:tc>
      </w:tr>
      <w:tr w:rsidR="00BD0E1C" w:rsidRPr="009B6713">
        <w:tc>
          <w:tcPr>
            <w:tcW w:w="1970" w:type="dxa"/>
            <w:vAlign w:val="center"/>
          </w:tcPr>
          <w:p w:rsidR="00BD0E1C" w:rsidRPr="009B6713" w:rsidRDefault="00BD0E1C" w:rsidP="009B6713">
            <w:pPr>
              <w:pStyle w:val="25"/>
            </w:pPr>
            <w:r w:rsidRPr="009B6713">
              <w:t>Краска</w:t>
            </w:r>
          </w:p>
        </w:tc>
        <w:tc>
          <w:tcPr>
            <w:tcW w:w="1970" w:type="dxa"/>
            <w:vAlign w:val="center"/>
          </w:tcPr>
          <w:p w:rsidR="00BD0E1C" w:rsidRPr="009B6713" w:rsidRDefault="00BD0E1C" w:rsidP="009B6713">
            <w:pPr>
              <w:pStyle w:val="25"/>
            </w:pPr>
            <w:r w:rsidRPr="009B6713">
              <w:t>12,5</w:t>
            </w:r>
          </w:p>
        </w:tc>
        <w:tc>
          <w:tcPr>
            <w:tcW w:w="1970" w:type="dxa"/>
            <w:vAlign w:val="center"/>
          </w:tcPr>
          <w:p w:rsidR="00BD0E1C" w:rsidRPr="009B6713" w:rsidRDefault="00BD0E1C" w:rsidP="009B6713">
            <w:pPr>
              <w:pStyle w:val="25"/>
            </w:pPr>
            <w:r w:rsidRPr="009B6713">
              <w:t>12,5</w:t>
            </w:r>
          </w:p>
        </w:tc>
        <w:tc>
          <w:tcPr>
            <w:tcW w:w="1970" w:type="dxa"/>
            <w:vAlign w:val="center"/>
          </w:tcPr>
          <w:p w:rsidR="00BD0E1C" w:rsidRPr="009B6713" w:rsidRDefault="00BD0E1C" w:rsidP="009B6713">
            <w:pPr>
              <w:pStyle w:val="25"/>
            </w:pPr>
            <w:r w:rsidRPr="009B6713">
              <w:t>12</w:t>
            </w:r>
          </w:p>
        </w:tc>
        <w:tc>
          <w:tcPr>
            <w:tcW w:w="1970" w:type="dxa"/>
            <w:vAlign w:val="center"/>
          </w:tcPr>
          <w:p w:rsidR="00BD0E1C" w:rsidRPr="009B6713" w:rsidRDefault="00BD0E1C" w:rsidP="009B6713">
            <w:pPr>
              <w:pStyle w:val="25"/>
            </w:pPr>
            <w:r w:rsidRPr="009B6713">
              <w:t>12</w:t>
            </w:r>
          </w:p>
        </w:tc>
      </w:tr>
      <w:tr w:rsidR="00BD0E1C" w:rsidRPr="009B6713">
        <w:tc>
          <w:tcPr>
            <w:tcW w:w="1970" w:type="dxa"/>
            <w:vAlign w:val="center"/>
          </w:tcPr>
          <w:p w:rsidR="00BD0E1C" w:rsidRPr="009B6713" w:rsidRDefault="00BD0E1C" w:rsidP="009B6713">
            <w:pPr>
              <w:pStyle w:val="25"/>
            </w:pPr>
            <w:r w:rsidRPr="009B6713">
              <w:t>Электрические измерения</w:t>
            </w:r>
          </w:p>
        </w:tc>
        <w:tc>
          <w:tcPr>
            <w:tcW w:w="1970" w:type="dxa"/>
            <w:vAlign w:val="center"/>
          </w:tcPr>
          <w:p w:rsidR="00BD0E1C" w:rsidRPr="009B6713" w:rsidRDefault="00BD0E1C" w:rsidP="009B6713">
            <w:pPr>
              <w:pStyle w:val="25"/>
            </w:pPr>
            <w:r w:rsidRPr="009B6713">
              <w:t>2,5</w:t>
            </w:r>
          </w:p>
        </w:tc>
        <w:tc>
          <w:tcPr>
            <w:tcW w:w="1970" w:type="dxa"/>
            <w:vAlign w:val="center"/>
          </w:tcPr>
          <w:p w:rsidR="00BD0E1C" w:rsidRPr="009B6713" w:rsidRDefault="00BD0E1C" w:rsidP="009B6713">
            <w:pPr>
              <w:pStyle w:val="25"/>
            </w:pPr>
            <w:r w:rsidRPr="009B6713">
              <w:t>2,5</w:t>
            </w:r>
          </w:p>
        </w:tc>
        <w:tc>
          <w:tcPr>
            <w:tcW w:w="1970" w:type="dxa"/>
            <w:vAlign w:val="center"/>
          </w:tcPr>
          <w:p w:rsidR="00BD0E1C" w:rsidRPr="009B6713" w:rsidRDefault="00BD0E1C" w:rsidP="009B6713">
            <w:pPr>
              <w:pStyle w:val="25"/>
            </w:pPr>
            <w:r w:rsidRPr="009B6713">
              <w:t>4</w:t>
            </w:r>
          </w:p>
        </w:tc>
        <w:tc>
          <w:tcPr>
            <w:tcW w:w="1970" w:type="dxa"/>
            <w:vAlign w:val="center"/>
          </w:tcPr>
          <w:p w:rsidR="00BD0E1C" w:rsidRPr="009B6713" w:rsidRDefault="00BD0E1C" w:rsidP="009B6713">
            <w:pPr>
              <w:pStyle w:val="25"/>
            </w:pPr>
            <w:r w:rsidRPr="009B6713">
              <w:t>4</w:t>
            </w:r>
          </w:p>
        </w:tc>
      </w:tr>
      <w:tr w:rsidR="00BD0E1C" w:rsidRPr="009B6713">
        <w:tc>
          <w:tcPr>
            <w:tcW w:w="1970" w:type="dxa"/>
            <w:vAlign w:val="center"/>
          </w:tcPr>
          <w:p w:rsidR="00BD0E1C" w:rsidRPr="009B6713" w:rsidRDefault="00BD0E1C" w:rsidP="009B6713">
            <w:pPr>
              <w:pStyle w:val="25"/>
            </w:pPr>
            <w:r w:rsidRPr="009B6713">
              <w:t>Упаковка</w:t>
            </w:r>
          </w:p>
        </w:tc>
        <w:tc>
          <w:tcPr>
            <w:tcW w:w="1970" w:type="dxa"/>
            <w:vAlign w:val="center"/>
          </w:tcPr>
          <w:p w:rsidR="00BD0E1C" w:rsidRPr="009B6713" w:rsidRDefault="00BD0E1C" w:rsidP="009B6713">
            <w:pPr>
              <w:pStyle w:val="25"/>
            </w:pPr>
            <w:r w:rsidRPr="009B6713">
              <w:t>2,0</w:t>
            </w:r>
          </w:p>
        </w:tc>
        <w:tc>
          <w:tcPr>
            <w:tcW w:w="1970" w:type="dxa"/>
            <w:vAlign w:val="center"/>
          </w:tcPr>
          <w:p w:rsidR="00BD0E1C" w:rsidRPr="009B6713" w:rsidRDefault="00BD0E1C" w:rsidP="009B6713">
            <w:pPr>
              <w:pStyle w:val="25"/>
            </w:pPr>
            <w:r w:rsidRPr="009B6713">
              <w:t>2,0</w:t>
            </w:r>
          </w:p>
        </w:tc>
        <w:tc>
          <w:tcPr>
            <w:tcW w:w="1970" w:type="dxa"/>
            <w:vAlign w:val="center"/>
          </w:tcPr>
          <w:p w:rsidR="00BD0E1C" w:rsidRPr="009B6713" w:rsidRDefault="00BD0E1C" w:rsidP="009B6713">
            <w:pPr>
              <w:pStyle w:val="25"/>
            </w:pPr>
            <w:r w:rsidRPr="009B6713">
              <w:t>4,0</w:t>
            </w:r>
          </w:p>
        </w:tc>
        <w:tc>
          <w:tcPr>
            <w:tcW w:w="1970" w:type="dxa"/>
            <w:vAlign w:val="center"/>
          </w:tcPr>
          <w:p w:rsidR="00BD0E1C" w:rsidRPr="009B6713" w:rsidRDefault="00BD0E1C" w:rsidP="009B6713">
            <w:pPr>
              <w:pStyle w:val="25"/>
            </w:pPr>
            <w:r w:rsidRPr="009B6713">
              <w:t>4,0</w:t>
            </w:r>
          </w:p>
        </w:tc>
      </w:tr>
      <w:tr w:rsidR="00BD0E1C" w:rsidRPr="009B6713">
        <w:tc>
          <w:tcPr>
            <w:tcW w:w="1970" w:type="dxa"/>
            <w:vAlign w:val="center"/>
          </w:tcPr>
          <w:p w:rsidR="00BD0E1C" w:rsidRPr="009B6713" w:rsidRDefault="00BD0E1C" w:rsidP="009B6713">
            <w:pPr>
              <w:pStyle w:val="25"/>
            </w:pPr>
            <w:r w:rsidRPr="009B6713">
              <w:t>Всего</w:t>
            </w:r>
          </w:p>
        </w:tc>
        <w:tc>
          <w:tcPr>
            <w:tcW w:w="1970" w:type="dxa"/>
            <w:vAlign w:val="center"/>
          </w:tcPr>
          <w:p w:rsidR="00BD0E1C" w:rsidRPr="009B6713" w:rsidRDefault="00BD0E1C" w:rsidP="009B6713">
            <w:pPr>
              <w:pStyle w:val="25"/>
            </w:pPr>
            <w:r w:rsidRPr="009B6713">
              <w:t>100</w:t>
            </w:r>
          </w:p>
        </w:tc>
        <w:tc>
          <w:tcPr>
            <w:tcW w:w="1970" w:type="dxa"/>
            <w:vAlign w:val="center"/>
          </w:tcPr>
          <w:p w:rsidR="00BD0E1C" w:rsidRPr="009B6713" w:rsidRDefault="00BD0E1C" w:rsidP="009B6713">
            <w:pPr>
              <w:pStyle w:val="25"/>
            </w:pPr>
            <w:r w:rsidRPr="009B6713">
              <w:t>100</w:t>
            </w:r>
          </w:p>
        </w:tc>
        <w:tc>
          <w:tcPr>
            <w:tcW w:w="1970" w:type="dxa"/>
            <w:vAlign w:val="center"/>
          </w:tcPr>
          <w:p w:rsidR="00BD0E1C" w:rsidRPr="009B6713" w:rsidRDefault="00BD0E1C" w:rsidP="009B6713">
            <w:pPr>
              <w:pStyle w:val="25"/>
            </w:pPr>
            <w:r w:rsidRPr="009B6713">
              <w:t>100</w:t>
            </w:r>
          </w:p>
        </w:tc>
        <w:tc>
          <w:tcPr>
            <w:tcW w:w="1970" w:type="dxa"/>
            <w:vAlign w:val="center"/>
          </w:tcPr>
          <w:p w:rsidR="00BD0E1C" w:rsidRPr="009B6713" w:rsidRDefault="00BD0E1C" w:rsidP="009B6713">
            <w:pPr>
              <w:pStyle w:val="25"/>
            </w:pPr>
            <w:r w:rsidRPr="009B6713">
              <w:t>100</w:t>
            </w:r>
          </w:p>
        </w:tc>
      </w:tr>
    </w:tbl>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Производство данной электрической техники организуется на действующих производственных площадях</w:t>
      </w:r>
      <w:r w:rsidR="009B6713">
        <w:rPr>
          <w:sz w:val="28"/>
          <w:szCs w:val="28"/>
          <w:lang w:eastAsia="be-BY"/>
        </w:rPr>
        <w:t xml:space="preserve"> </w:t>
      </w:r>
      <w:r w:rsidRPr="009B6713">
        <w:rPr>
          <w:sz w:val="28"/>
          <w:szCs w:val="28"/>
          <w:lang w:eastAsia="be-BY"/>
        </w:rPr>
        <w:t>ОАО «Минский ПКТИ» с использованием существующего оборудования. Однако для серийного производства необходимы затраты на приобретение дополнительного оборудования и</w:t>
      </w:r>
      <w:r w:rsidR="009B6713">
        <w:rPr>
          <w:sz w:val="28"/>
          <w:szCs w:val="28"/>
          <w:lang w:eastAsia="be-BY"/>
        </w:rPr>
        <w:t xml:space="preserve"> </w:t>
      </w:r>
      <w:r w:rsidRPr="009B6713">
        <w:rPr>
          <w:sz w:val="28"/>
          <w:szCs w:val="28"/>
          <w:lang w:eastAsia="be-BY"/>
        </w:rPr>
        <w:t>оборотных средств, на техническую подготовку производства и его частичную реконструкцию. Потребность в этих средствах указана в таблице.</w:t>
      </w:r>
    </w:p>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Таблица – Необходимые средства для технической подготовки и развития производства</w:t>
      </w:r>
    </w:p>
    <w:tbl>
      <w:tblPr>
        <w:tblW w:w="0" w:type="auto"/>
        <w:tblInd w:w="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0"/>
        <w:gridCol w:w="2021"/>
        <w:gridCol w:w="3155"/>
      </w:tblGrid>
      <w:tr w:rsidR="00BD0E1C" w:rsidRPr="009B6713">
        <w:trPr>
          <w:trHeight w:val="900"/>
        </w:trPr>
        <w:tc>
          <w:tcPr>
            <w:tcW w:w="3660" w:type="dxa"/>
            <w:shd w:val="clear" w:color="000000" w:fill="FFFFFF"/>
            <w:vAlign w:val="center"/>
          </w:tcPr>
          <w:p w:rsidR="00BD0E1C" w:rsidRPr="009B6713" w:rsidRDefault="00BD0E1C" w:rsidP="009B6713">
            <w:pPr>
              <w:pStyle w:val="25"/>
            </w:pPr>
            <w:r w:rsidRPr="009B6713">
              <w:t>Статья затрат</w:t>
            </w:r>
          </w:p>
        </w:tc>
        <w:tc>
          <w:tcPr>
            <w:tcW w:w="2021" w:type="dxa"/>
            <w:shd w:val="clear" w:color="000000" w:fill="FFFFFF"/>
            <w:vAlign w:val="center"/>
          </w:tcPr>
          <w:p w:rsidR="00BD0E1C" w:rsidRPr="009B6713" w:rsidRDefault="00BD0E1C" w:rsidP="009B6713">
            <w:pPr>
              <w:pStyle w:val="25"/>
            </w:pPr>
            <w:r w:rsidRPr="009B6713">
              <w:t>Кол-во оборудования, ед.</w:t>
            </w:r>
          </w:p>
        </w:tc>
        <w:tc>
          <w:tcPr>
            <w:tcW w:w="3155" w:type="dxa"/>
            <w:shd w:val="clear" w:color="000000" w:fill="FFFFFF"/>
            <w:vAlign w:val="center"/>
          </w:tcPr>
          <w:p w:rsidR="00BD0E1C" w:rsidRPr="009B6713" w:rsidRDefault="00BD0E1C" w:rsidP="009B6713">
            <w:pPr>
              <w:pStyle w:val="25"/>
            </w:pPr>
            <w:r w:rsidRPr="009B6713">
              <w:t>Сумма затрат, млн. руб.</w:t>
            </w:r>
          </w:p>
        </w:tc>
      </w:tr>
      <w:tr w:rsidR="00BD0E1C" w:rsidRPr="009B6713">
        <w:trPr>
          <w:trHeight w:val="525"/>
        </w:trPr>
        <w:tc>
          <w:tcPr>
            <w:tcW w:w="3660" w:type="dxa"/>
            <w:vAlign w:val="center"/>
          </w:tcPr>
          <w:p w:rsidR="00BD0E1C" w:rsidRPr="009B6713" w:rsidRDefault="00BD0E1C" w:rsidP="009B6713">
            <w:pPr>
              <w:pStyle w:val="25"/>
            </w:pPr>
            <w:r w:rsidRPr="009B6713">
              <w:t>Сборочный конвейер</w:t>
            </w:r>
          </w:p>
        </w:tc>
        <w:tc>
          <w:tcPr>
            <w:tcW w:w="2021" w:type="dxa"/>
            <w:vAlign w:val="center"/>
          </w:tcPr>
          <w:p w:rsidR="00BD0E1C" w:rsidRPr="009B6713" w:rsidRDefault="00BD0E1C" w:rsidP="009B6713">
            <w:pPr>
              <w:pStyle w:val="25"/>
            </w:pPr>
            <w:r w:rsidRPr="009B6713">
              <w:t>1</w:t>
            </w:r>
          </w:p>
        </w:tc>
        <w:tc>
          <w:tcPr>
            <w:tcW w:w="3155" w:type="dxa"/>
            <w:vAlign w:val="center"/>
          </w:tcPr>
          <w:p w:rsidR="00BD0E1C" w:rsidRPr="009B6713" w:rsidRDefault="00BD0E1C" w:rsidP="009B6713">
            <w:pPr>
              <w:pStyle w:val="25"/>
              <w:rPr>
                <w:snapToGrid w:val="0"/>
                <w:color w:val="000000"/>
              </w:rPr>
            </w:pPr>
            <w:r w:rsidRPr="009B6713">
              <w:rPr>
                <w:snapToGrid w:val="0"/>
                <w:color w:val="000000"/>
              </w:rPr>
              <w:t>14,00</w:t>
            </w:r>
          </w:p>
        </w:tc>
      </w:tr>
      <w:tr w:rsidR="00BD0E1C" w:rsidRPr="009B6713">
        <w:trPr>
          <w:trHeight w:val="525"/>
        </w:trPr>
        <w:tc>
          <w:tcPr>
            <w:tcW w:w="3660" w:type="dxa"/>
            <w:vAlign w:val="center"/>
          </w:tcPr>
          <w:p w:rsidR="00BD0E1C" w:rsidRPr="009B6713" w:rsidRDefault="00BD0E1C" w:rsidP="009B6713">
            <w:pPr>
              <w:pStyle w:val="25"/>
            </w:pPr>
            <w:r w:rsidRPr="009B6713">
              <w:t>Штамповое оборудование</w:t>
            </w:r>
          </w:p>
        </w:tc>
        <w:tc>
          <w:tcPr>
            <w:tcW w:w="2021" w:type="dxa"/>
            <w:vAlign w:val="center"/>
          </w:tcPr>
          <w:p w:rsidR="00BD0E1C" w:rsidRPr="009B6713" w:rsidRDefault="00BD0E1C" w:rsidP="009B6713">
            <w:pPr>
              <w:pStyle w:val="25"/>
            </w:pPr>
            <w:r w:rsidRPr="009B6713">
              <w:t>27</w:t>
            </w:r>
          </w:p>
        </w:tc>
        <w:tc>
          <w:tcPr>
            <w:tcW w:w="3155" w:type="dxa"/>
            <w:vAlign w:val="center"/>
          </w:tcPr>
          <w:p w:rsidR="00BD0E1C" w:rsidRPr="009B6713" w:rsidRDefault="00BD0E1C" w:rsidP="009B6713">
            <w:pPr>
              <w:pStyle w:val="25"/>
              <w:rPr>
                <w:snapToGrid w:val="0"/>
                <w:color w:val="000000"/>
              </w:rPr>
            </w:pPr>
            <w:r w:rsidRPr="009B6713">
              <w:rPr>
                <w:snapToGrid w:val="0"/>
                <w:color w:val="000000"/>
              </w:rPr>
              <w:t>5,44</w:t>
            </w:r>
          </w:p>
        </w:tc>
      </w:tr>
      <w:tr w:rsidR="00BD0E1C" w:rsidRPr="009B6713">
        <w:trPr>
          <w:trHeight w:val="525"/>
        </w:trPr>
        <w:tc>
          <w:tcPr>
            <w:tcW w:w="3660" w:type="dxa"/>
            <w:vAlign w:val="center"/>
          </w:tcPr>
          <w:p w:rsidR="00BD0E1C" w:rsidRPr="009B6713" w:rsidRDefault="00BD0E1C" w:rsidP="009B6713">
            <w:pPr>
              <w:pStyle w:val="25"/>
            </w:pPr>
            <w:r w:rsidRPr="009B6713">
              <w:t>обмоточное оборудование</w:t>
            </w:r>
          </w:p>
        </w:tc>
        <w:tc>
          <w:tcPr>
            <w:tcW w:w="2021" w:type="dxa"/>
            <w:vAlign w:val="center"/>
          </w:tcPr>
          <w:p w:rsidR="00BD0E1C" w:rsidRPr="009B6713" w:rsidRDefault="00BD0E1C" w:rsidP="009B6713">
            <w:pPr>
              <w:pStyle w:val="25"/>
            </w:pPr>
            <w:r w:rsidRPr="009B6713">
              <w:t>53</w:t>
            </w:r>
          </w:p>
        </w:tc>
        <w:tc>
          <w:tcPr>
            <w:tcW w:w="3155" w:type="dxa"/>
            <w:vAlign w:val="center"/>
          </w:tcPr>
          <w:p w:rsidR="00BD0E1C" w:rsidRPr="009B6713" w:rsidRDefault="00BD0E1C" w:rsidP="009B6713">
            <w:pPr>
              <w:pStyle w:val="25"/>
              <w:rPr>
                <w:snapToGrid w:val="0"/>
                <w:color w:val="000000"/>
              </w:rPr>
            </w:pPr>
            <w:r w:rsidRPr="009B6713">
              <w:rPr>
                <w:snapToGrid w:val="0"/>
                <w:color w:val="000000"/>
              </w:rPr>
              <w:t>17,37</w:t>
            </w:r>
          </w:p>
        </w:tc>
      </w:tr>
      <w:tr w:rsidR="00BD0E1C" w:rsidRPr="009B6713">
        <w:trPr>
          <w:trHeight w:val="525"/>
        </w:trPr>
        <w:tc>
          <w:tcPr>
            <w:tcW w:w="3660" w:type="dxa"/>
            <w:vAlign w:val="center"/>
          </w:tcPr>
          <w:p w:rsidR="00BD0E1C" w:rsidRPr="009B6713" w:rsidRDefault="00BD0E1C" w:rsidP="009B6713">
            <w:pPr>
              <w:pStyle w:val="25"/>
            </w:pPr>
            <w:r w:rsidRPr="009B6713">
              <w:t>Электроизмерительные приборы</w:t>
            </w:r>
          </w:p>
        </w:tc>
        <w:tc>
          <w:tcPr>
            <w:tcW w:w="2021" w:type="dxa"/>
            <w:vAlign w:val="center"/>
          </w:tcPr>
          <w:p w:rsidR="00BD0E1C" w:rsidRPr="009B6713" w:rsidRDefault="00BD0E1C" w:rsidP="009B6713">
            <w:pPr>
              <w:pStyle w:val="25"/>
            </w:pPr>
            <w:r w:rsidRPr="009B6713">
              <w:t>157</w:t>
            </w:r>
          </w:p>
        </w:tc>
        <w:tc>
          <w:tcPr>
            <w:tcW w:w="3155" w:type="dxa"/>
            <w:vAlign w:val="center"/>
          </w:tcPr>
          <w:p w:rsidR="00BD0E1C" w:rsidRPr="009B6713" w:rsidRDefault="00BD0E1C" w:rsidP="009B6713">
            <w:pPr>
              <w:pStyle w:val="25"/>
              <w:rPr>
                <w:snapToGrid w:val="0"/>
                <w:color w:val="000000"/>
              </w:rPr>
            </w:pPr>
            <w:r w:rsidRPr="009B6713">
              <w:rPr>
                <w:snapToGrid w:val="0"/>
                <w:color w:val="000000"/>
              </w:rPr>
              <w:t>11,19</w:t>
            </w:r>
          </w:p>
        </w:tc>
      </w:tr>
      <w:tr w:rsidR="00BD0E1C" w:rsidRPr="009B6713">
        <w:trPr>
          <w:trHeight w:val="525"/>
        </w:trPr>
        <w:tc>
          <w:tcPr>
            <w:tcW w:w="3660" w:type="dxa"/>
            <w:vAlign w:val="center"/>
          </w:tcPr>
          <w:p w:rsidR="00BD0E1C" w:rsidRPr="009B6713" w:rsidRDefault="00BD0E1C" w:rsidP="009B6713">
            <w:pPr>
              <w:pStyle w:val="25"/>
            </w:pPr>
            <w:r w:rsidRPr="009B6713">
              <w:t>Приобретение специнструмента</w:t>
            </w:r>
          </w:p>
        </w:tc>
        <w:tc>
          <w:tcPr>
            <w:tcW w:w="2021" w:type="dxa"/>
            <w:vAlign w:val="center"/>
          </w:tcPr>
          <w:p w:rsidR="00BD0E1C" w:rsidRPr="009B6713" w:rsidRDefault="00BD0E1C" w:rsidP="009B6713">
            <w:pPr>
              <w:pStyle w:val="25"/>
            </w:pPr>
            <w:r w:rsidRPr="009B6713">
              <w:t>253</w:t>
            </w:r>
          </w:p>
        </w:tc>
        <w:tc>
          <w:tcPr>
            <w:tcW w:w="3155" w:type="dxa"/>
            <w:vAlign w:val="center"/>
          </w:tcPr>
          <w:p w:rsidR="00BD0E1C" w:rsidRPr="009B6713" w:rsidRDefault="00BD0E1C" w:rsidP="009B6713">
            <w:pPr>
              <w:pStyle w:val="25"/>
              <w:rPr>
                <w:snapToGrid w:val="0"/>
                <w:color w:val="000000"/>
              </w:rPr>
            </w:pPr>
            <w:r w:rsidRPr="009B6713">
              <w:rPr>
                <w:snapToGrid w:val="0"/>
                <w:color w:val="000000"/>
              </w:rPr>
              <w:t>9,17</w:t>
            </w:r>
          </w:p>
        </w:tc>
      </w:tr>
      <w:tr w:rsidR="00BD0E1C" w:rsidRPr="009B6713">
        <w:trPr>
          <w:trHeight w:val="525"/>
        </w:trPr>
        <w:tc>
          <w:tcPr>
            <w:tcW w:w="3660" w:type="dxa"/>
            <w:vAlign w:val="center"/>
          </w:tcPr>
          <w:p w:rsidR="00BD0E1C" w:rsidRPr="009B6713" w:rsidRDefault="00BD0E1C" w:rsidP="009B6713">
            <w:pPr>
              <w:pStyle w:val="25"/>
            </w:pPr>
            <w:r w:rsidRPr="009B6713">
              <w:t>НИОКР</w:t>
            </w:r>
          </w:p>
        </w:tc>
        <w:tc>
          <w:tcPr>
            <w:tcW w:w="2021" w:type="dxa"/>
            <w:vAlign w:val="center"/>
          </w:tcPr>
          <w:p w:rsidR="00BD0E1C" w:rsidRPr="009B6713" w:rsidRDefault="00BD0E1C" w:rsidP="009B6713">
            <w:pPr>
              <w:pStyle w:val="25"/>
            </w:pPr>
          </w:p>
        </w:tc>
        <w:tc>
          <w:tcPr>
            <w:tcW w:w="3155" w:type="dxa"/>
            <w:vAlign w:val="center"/>
          </w:tcPr>
          <w:p w:rsidR="00BD0E1C" w:rsidRPr="009B6713" w:rsidRDefault="00BD0E1C" w:rsidP="009B6713">
            <w:pPr>
              <w:pStyle w:val="25"/>
              <w:rPr>
                <w:snapToGrid w:val="0"/>
                <w:color w:val="000000"/>
              </w:rPr>
            </w:pPr>
            <w:r w:rsidRPr="009B6713">
              <w:rPr>
                <w:snapToGrid w:val="0"/>
                <w:color w:val="000000"/>
              </w:rPr>
              <w:t>0,89</w:t>
            </w:r>
          </w:p>
        </w:tc>
      </w:tr>
      <w:tr w:rsidR="00BD0E1C" w:rsidRPr="009B6713">
        <w:trPr>
          <w:trHeight w:val="525"/>
        </w:trPr>
        <w:tc>
          <w:tcPr>
            <w:tcW w:w="3660" w:type="dxa"/>
            <w:vAlign w:val="center"/>
          </w:tcPr>
          <w:p w:rsidR="00BD0E1C" w:rsidRPr="009B6713" w:rsidRDefault="00BD0E1C" w:rsidP="009B6713">
            <w:pPr>
              <w:pStyle w:val="25"/>
            </w:pPr>
            <w:r w:rsidRPr="009B6713">
              <w:t>Технологическая подготовка</w:t>
            </w:r>
          </w:p>
        </w:tc>
        <w:tc>
          <w:tcPr>
            <w:tcW w:w="2021" w:type="dxa"/>
            <w:vAlign w:val="center"/>
          </w:tcPr>
          <w:p w:rsidR="00BD0E1C" w:rsidRPr="009B6713" w:rsidRDefault="00BD0E1C" w:rsidP="009B6713">
            <w:pPr>
              <w:pStyle w:val="25"/>
            </w:pPr>
          </w:p>
        </w:tc>
        <w:tc>
          <w:tcPr>
            <w:tcW w:w="3155" w:type="dxa"/>
            <w:vAlign w:val="center"/>
          </w:tcPr>
          <w:p w:rsidR="00BD0E1C" w:rsidRPr="009B6713" w:rsidRDefault="00BD0E1C" w:rsidP="009B6713">
            <w:pPr>
              <w:pStyle w:val="25"/>
              <w:rPr>
                <w:snapToGrid w:val="0"/>
                <w:color w:val="000000"/>
              </w:rPr>
            </w:pPr>
            <w:r w:rsidRPr="009B6713">
              <w:rPr>
                <w:snapToGrid w:val="0"/>
                <w:color w:val="000000"/>
              </w:rPr>
              <w:t>2,33</w:t>
            </w:r>
          </w:p>
        </w:tc>
      </w:tr>
      <w:tr w:rsidR="00BD0E1C" w:rsidRPr="009B6713">
        <w:trPr>
          <w:trHeight w:val="525"/>
        </w:trPr>
        <w:tc>
          <w:tcPr>
            <w:tcW w:w="3660" w:type="dxa"/>
            <w:vAlign w:val="center"/>
          </w:tcPr>
          <w:p w:rsidR="00BD0E1C" w:rsidRPr="009B6713" w:rsidRDefault="00BD0E1C" w:rsidP="009B6713">
            <w:pPr>
              <w:pStyle w:val="25"/>
            </w:pPr>
            <w:r w:rsidRPr="009B6713">
              <w:t>Затраты на реконструкцию</w:t>
            </w:r>
          </w:p>
        </w:tc>
        <w:tc>
          <w:tcPr>
            <w:tcW w:w="2021" w:type="dxa"/>
            <w:vAlign w:val="center"/>
          </w:tcPr>
          <w:p w:rsidR="00BD0E1C" w:rsidRPr="009B6713" w:rsidRDefault="00BD0E1C" w:rsidP="009B6713">
            <w:pPr>
              <w:pStyle w:val="25"/>
            </w:pPr>
          </w:p>
        </w:tc>
        <w:tc>
          <w:tcPr>
            <w:tcW w:w="3155" w:type="dxa"/>
            <w:vAlign w:val="center"/>
          </w:tcPr>
          <w:p w:rsidR="00BD0E1C" w:rsidRPr="009B6713" w:rsidRDefault="00BD0E1C" w:rsidP="009B6713">
            <w:pPr>
              <w:pStyle w:val="25"/>
              <w:rPr>
                <w:snapToGrid w:val="0"/>
                <w:color w:val="000000"/>
              </w:rPr>
            </w:pPr>
            <w:r w:rsidRPr="009B6713">
              <w:rPr>
                <w:snapToGrid w:val="0"/>
                <w:color w:val="000000"/>
              </w:rPr>
              <w:t>60,78</w:t>
            </w:r>
          </w:p>
        </w:tc>
      </w:tr>
      <w:tr w:rsidR="00BD0E1C" w:rsidRPr="009B6713">
        <w:trPr>
          <w:trHeight w:val="525"/>
        </w:trPr>
        <w:tc>
          <w:tcPr>
            <w:tcW w:w="3660" w:type="dxa"/>
            <w:vAlign w:val="center"/>
          </w:tcPr>
          <w:p w:rsidR="00BD0E1C" w:rsidRPr="009B6713" w:rsidRDefault="00BD0E1C" w:rsidP="009B6713">
            <w:pPr>
              <w:pStyle w:val="25"/>
            </w:pPr>
            <w:r w:rsidRPr="009B6713">
              <w:t>Всего</w:t>
            </w:r>
          </w:p>
        </w:tc>
        <w:tc>
          <w:tcPr>
            <w:tcW w:w="2021" w:type="dxa"/>
            <w:vAlign w:val="center"/>
          </w:tcPr>
          <w:p w:rsidR="00BD0E1C" w:rsidRPr="009B6713" w:rsidRDefault="00BD0E1C" w:rsidP="009B6713">
            <w:pPr>
              <w:pStyle w:val="25"/>
            </w:pPr>
          </w:p>
        </w:tc>
        <w:tc>
          <w:tcPr>
            <w:tcW w:w="3155" w:type="dxa"/>
            <w:vAlign w:val="center"/>
          </w:tcPr>
          <w:p w:rsidR="00BD0E1C" w:rsidRPr="009B6713" w:rsidRDefault="00BD0E1C" w:rsidP="009B6713">
            <w:pPr>
              <w:pStyle w:val="25"/>
              <w:rPr>
                <w:snapToGrid w:val="0"/>
                <w:color w:val="000000"/>
              </w:rPr>
            </w:pPr>
            <w:r w:rsidRPr="009B6713">
              <w:rPr>
                <w:snapToGrid w:val="0"/>
                <w:color w:val="000000"/>
              </w:rPr>
              <w:t>121,18</w:t>
            </w:r>
          </w:p>
        </w:tc>
      </w:tr>
    </w:tbl>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Потребность в материальных ресурсах, с указанием основных поставщиков представлена в таблице.</w:t>
      </w:r>
    </w:p>
    <w:p w:rsidR="009B6713" w:rsidRDefault="009B6713" w:rsidP="009B6713">
      <w:pPr>
        <w:spacing w:line="360" w:lineRule="auto"/>
        <w:ind w:firstLine="709"/>
        <w:jc w:val="both"/>
        <w:rPr>
          <w:sz w:val="28"/>
          <w:lang w:eastAsia="be-BY"/>
        </w:rPr>
      </w:pPr>
    </w:p>
    <w:p w:rsidR="00BD0E1C" w:rsidRPr="009B6713" w:rsidRDefault="009B6713" w:rsidP="009B6713">
      <w:pPr>
        <w:spacing w:line="360" w:lineRule="auto"/>
        <w:ind w:firstLine="709"/>
        <w:jc w:val="both"/>
        <w:rPr>
          <w:sz w:val="28"/>
          <w:lang w:eastAsia="be-BY"/>
        </w:rPr>
      </w:pPr>
      <w:r>
        <w:rPr>
          <w:sz w:val="28"/>
          <w:lang w:eastAsia="be-BY"/>
        </w:rPr>
        <w:br w:type="page"/>
      </w:r>
      <w:r w:rsidR="00BD0E1C" w:rsidRPr="009B6713">
        <w:rPr>
          <w:sz w:val="28"/>
          <w:lang w:eastAsia="be-BY"/>
        </w:rPr>
        <w:t>Таблица – Потребность в материалах и комплектующих изделиях</w:t>
      </w:r>
    </w:p>
    <w:tbl>
      <w:tblPr>
        <w:tblW w:w="99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9"/>
        <w:gridCol w:w="691"/>
        <w:gridCol w:w="1101"/>
        <w:gridCol w:w="691"/>
        <w:gridCol w:w="1129"/>
        <w:gridCol w:w="850"/>
        <w:gridCol w:w="1137"/>
        <w:gridCol w:w="823"/>
        <w:gridCol w:w="1155"/>
      </w:tblGrid>
      <w:tr w:rsidR="00BD0E1C" w:rsidRPr="009B6713">
        <w:trPr>
          <w:cantSplit/>
          <w:trHeight w:val="555"/>
          <w:jc w:val="center"/>
        </w:trPr>
        <w:tc>
          <w:tcPr>
            <w:tcW w:w="2379" w:type="dxa"/>
            <w:vMerge w:val="restart"/>
            <w:shd w:val="clear" w:color="000000" w:fill="FFFFFF"/>
            <w:vAlign w:val="center"/>
          </w:tcPr>
          <w:p w:rsidR="00BD0E1C" w:rsidRPr="009B6713" w:rsidRDefault="00BD0E1C" w:rsidP="009B6713">
            <w:pPr>
              <w:pStyle w:val="25"/>
            </w:pPr>
            <w:r w:rsidRPr="009B6713">
              <w:t>Наименование материалов</w:t>
            </w:r>
          </w:p>
        </w:tc>
        <w:tc>
          <w:tcPr>
            <w:tcW w:w="1792" w:type="dxa"/>
            <w:gridSpan w:val="2"/>
            <w:shd w:val="clear" w:color="000000" w:fill="FFFFFF"/>
            <w:vAlign w:val="center"/>
          </w:tcPr>
          <w:p w:rsidR="00BD0E1C" w:rsidRPr="009B6713" w:rsidRDefault="00BD0E1C" w:rsidP="009B6713">
            <w:pPr>
              <w:pStyle w:val="25"/>
            </w:pPr>
            <w:smartTag w:uri="urn:schemas-microsoft-com:office:smarttags" w:element="metricconverter">
              <w:smartTagPr>
                <w:attr w:name="ProductID" w:val="2008 г"/>
              </w:smartTagPr>
              <w:r w:rsidRPr="009B6713">
                <w:t>2008 г</w:t>
              </w:r>
            </w:smartTag>
            <w:r w:rsidRPr="009B6713">
              <w:t>.</w:t>
            </w:r>
          </w:p>
        </w:tc>
        <w:tc>
          <w:tcPr>
            <w:tcW w:w="1820" w:type="dxa"/>
            <w:gridSpan w:val="2"/>
            <w:shd w:val="clear" w:color="000000" w:fill="FFFFFF"/>
            <w:vAlign w:val="center"/>
          </w:tcPr>
          <w:p w:rsidR="00BD0E1C" w:rsidRPr="009B6713" w:rsidRDefault="00BD0E1C" w:rsidP="009B6713">
            <w:pPr>
              <w:pStyle w:val="25"/>
            </w:pPr>
            <w:smartTag w:uri="urn:schemas-microsoft-com:office:smarttags" w:element="metricconverter">
              <w:smartTagPr>
                <w:attr w:name="ProductID" w:val="2009 г"/>
              </w:smartTagPr>
              <w:r w:rsidRPr="009B6713">
                <w:t>2009 г</w:t>
              </w:r>
            </w:smartTag>
            <w:r w:rsidRPr="009B6713">
              <w:t>.</w:t>
            </w:r>
          </w:p>
        </w:tc>
        <w:tc>
          <w:tcPr>
            <w:tcW w:w="1987" w:type="dxa"/>
            <w:gridSpan w:val="2"/>
            <w:shd w:val="clear" w:color="000000" w:fill="FFFFFF"/>
            <w:vAlign w:val="center"/>
          </w:tcPr>
          <w:p w:rsidR="00BD0E1C" w:rsidRPr="009B6713" w:rsidRDefault="00BD0E1C" w:rsidP="009B6713">
            <w:pPr>
              <w:pStyle w:val="25"/>
            </w:pPr>
            <w:smartTag w:uri="urn:schemas-microsoft-com:office:smarttags" w:element="metricconverter">
              <w:smartTagPr>
                <w:attr w:name="ProductID" w:val="2010 г"/>
              </w:smartTagPr>
              <w:r w:rsidRPr="009B6713">
                <w:t>2010 г</w:t>
              </w:r>
            </w:smartTag>
            <w:r w:rsidRPr="009B6713">
              <w:t>.</w:t>
            </w:r>
          </w:p>
        </w:tc>
        <w:tc>
          <w:tcPr>
            <w:tcW w:w="1978" w:type="dxa"/>
            <w:gridSpan w:val="2"/>
            <w:shd w:val="clear" w:color="000000" w:fill="FFFFFF"/>
            <w:vAlign w:val="center"/>
          </w:tcPr>
          <w:p w:rsidR="00BD0E1C" w:rsidRPr="009B6713" w:rsidRDefault="00BD0E1C" w:rsidP="009B6713">
            <w:pPr>
              <w:pStyle w:val="25"/>
            </w:pPr>
            <w:smartTag w:uri="urn:schemas-microsoft-com:office:smarttags" w:element="metricconverter">
              <w:smartTagPr>
                <w:attr w:name="ProductID" w:val="2011 г"/>
              </w:smartTagPr>
              <w:r w:rsidRPr="009B6713">
                <w:t>2011 г</w:t>
              </w:r>
            </w:smartTag>
            <w:r w:rsidRPr="009B6713">
              <w:t>.</w:t>
            </w:r>
          </w:p>
        </w:tc>
      </w:tr>
      <w:tr w:rsidR="00BD0E1C" w:rsidRPr="009B6713">
        <w:trPr>
          <w:cantSplit/>
          <w:trHeight w:val="645"/>
          <w:jc w:val="center"/>
        </w:trPr>
        <w:tc>
          <w:tcPr>
            <w:tcW w:w="2379" w:type="dxa"/>
            <w:vMerge/>
            <w:shd w:val="pct35" w:color="000000" w:fill="FFFFFF"/>
            <w:vAlign w:val="center"/>
          </w:tcPr>
          <w:p w:rsidR="00BD0E1C" w:rsidRPr="009B6713" w:rsidRDefault="00BD0E1C" w:rsidP="009B6713">
            <w:pPr>
              <w:pStyle w:val="25"/>
            </w:pPr>
          </w:p>
        </w:tc>
        <w:tc>
          <w:tcPr>
            <w:tcW w:w="691" w:type="dxa"/>
            <w:vAlign w:val="center"/>
          </w:tcPr>
          <w:p w:rsidR="00BD0E1C" w:rsidRPr="009B6713" w:rsidRDefault="00BD0E1C" w:rsidP="009B6713">
            <w:pPr>
              <w:pStyle w:val="25"/>
            </w:pPr>
            <w:r w:rsidRPr="009B6713">
              <w:t>В натуральном выражении</w:t>
            </w:r>
          </w:p>
        </w:tc>
        <w:tc>
          <w:tcPr>
            <w:tcW w:w="1101" w:type="dxa"/>
            <w:vAlign w:val="center"/>
          </w:tcPr>
          <w:p w:rsidR="00BD0E1C" w:rsidRPr="009B6713" w:rsidRDefault="00BD0E1C" w:rsidP="009B6713">
            <w:pPr>
              <w:pStyle w:val="25"/>
            </w:pPr>
            <w:r w:rsidRPr="009B6713">
              <w:t>Сумма, млн. руб.</w:t>
            </w:r>
          </w:p>
        </w:tc>
        <w:tc>
          <w:tcPr>
            <w:tcW w:w="691" w:type="dxa"/>
            <w:vAlign w:val="center"/>
          </w:tcPr>
          <w:p w:rsidR="00BD0E1C" w:rsidRPr="009B6713" w:rsidRDefault="00BD0E1C" w:rsidP="009B6713">
            <w:pPr>
              <w:pStyle w:val="25"/>
            </w:pPr>
            <w:r w:rsidRPr="009B6713">
              <w:t>В натуральном выражении</w:t>
            </w:r>
          </w:p>
        </w:tc>
        <w:tc>
          <w:tcPr>
            <w:tcW w:w="1129" w:type="dxa"/>
            <w:vAlign w:val="center"/>
          </w:tcPr>
          <w:p w:rsidR="00BD0E1C" w:rsidRPr="009B6713" w:rsidRDefault="00BD0E1C" w:rsidP="009B6713">
            <w:pPr>
              <w:pStyle w:val="25"/>
            </w:pPr>
            <w:r w:rsidRPr="009B6713">
              <w:t>Сумма, млн. руб.</w:t>
            </w:r>
          </w:p>
        </w:tc>
        <w:tc>
          <w:tcPr>
            <w:tcW w:w="850" w:type="dxa"/>
            <w:vAlign w:val="center"/>
          </w:tcPr>
          <w:p w:rsidR="00BD0E1C" w:rsidRPr="009B6713" w:rsidRDefault="00BD0E1C" w:rsidP="009B6713">
            <w:pPr>
              <w:pStyle w:val="25"/>
            </w:pPr>
            <w:r w:rsidRPr="009B6713">
              <w:t>В натуральном выражении</w:t>
            </w:r>
          </w:p>
        </w:tc>
        <w:tc>
          <w:tcPr>
            <w:tcW w:w="1137" w:type="dxa"/>
            <w:vAlign w:val="center"/>
          </w:tcPr>
          <w:p w:rsidR="00BD0E1C" w:rsidRPr="009B6713" w:rsidRDefault="00BD0E1C" w:rsidP="009B6713">
            <w:pPr>
              <w:pStyle w:val="25"/>
            </w:pPr>
            <w:r w:rsidRPr="009B6713">
              <w:t>Сумма, млн. руб.</w:t>
            </w:r>
          </w:p>
        </w:tc>
        <w:tc>
          <w:tcPr>
            <w:tcW w:w="823" w:type="dxa"/>
            <w:vAlign w:val="center"/>
          </w:tcPr>
          <w:p w:rsidR="00BD0E1C" w:rsidRPr="009B6713" w:rsidRDefault="00BD0E1C" w:rsidP="009B6713">
            <w:pPr>
              <w:pStyle w:val="25"/>
            </w:pPr>
            <w:r w:rsidRPr="009B6713">
              <w:t>В натуральном выражении</w:t>
            </w:r>
          </w:p>
        </w:tc>
        <w:tc>
          <w:tcPr>
            <w:tcW w:w="1155" w:type="dxa"/>
            <w:vAlign w:val="center"/>
          </w:tcPr>
          <w:p w:rsidR="00BD0E1C" w:rsidRPr="009B6713" w:rsidRDefault="00BD0E1C" w:rsidP="009B6713">
            <w:pPr>
              <w:pStyle w:val="25"/>
            </w:pPr>
            <w:r w:rsidRPr="009B6713">
              <w:t>Сумма, млн. руб.</w:t>
            </w:r>
          </w:p>
        </w:tc>
      </w:tr>
      <w:tr w:rsidR="00BD0E1C" w:rsidRPr="009B6713">
        <w:trPr>
          <w:trHeight w:val="480"/>
          <w:jc w:val="center"/>
        </w:trPr>
        <w:tc>
          <w:tcPr>
            <w:tcW w:w="2379" w:type="dxa"/>
            <w:vAlign w:val="center"/>
          </w:tcPr>
          <w:p w:rsidR="00BD0E1C" w:rsidRPr="009B6713" w:rsidRDefault="00BD0E1C" w:rsidP="009B6713">
            <w:pPr>
              <w:pStyle w:val="25"/>
            </w:pPr>
            <w:r w:rsidRPr="009B6713">
              <w:t>Материалы - всего,</w:t>
            </w:r>
          </w:p>
          <w:p w:rsidR="00BD0E1C" w:rsidRPr="009B6713" w:rsidRDefault="00BD0E1C" w:rsidP="009B6713">
            <w:pPr>
              <w:pStyle w:val="25"/>
            </w:pPr>
            <w:r w:rsidRPr="009B6713">
              <w:t xml:space="preserve"> в т.ч.</w:t>
            </w:r>
          </w:p>
        </w:tc>
        <w:tc>
          <w:tcPr>
            <w:tcW w:w="691" w:type="dxa"/>
            <w:vAlign w:val="center"/>
          </w:tcPr>
          <w:p w:rsidR="00BD0E1C" w:rsidRPr="009B6713" w:rsidRDefault="00BD0E1C" w:rsidP="009B6713">
            <w:pPr>
              <w:pStyle w:val="25"/>
            </w:pPr>
          </w:p>
        </w:tc>
        <w:tc>
          <w:tcPr>
            <w:tcW w:w="1101" w:type="dxa"/>
            <w:vAlign w:val="center"/>
          </w:tcPr>
          <w:p w:rsidR="00BD0E1C" w:rsidRPr="009B6713" w:rsidRDefault="00BD0E1C" w:rsidP="009B6713">
            <w:pPr>
              <w:pStyle w:val="25"/>
              <w:rPr>
                <w:snapToGrid w:val="0"/>
                <w:color w:val="000000"/>
              </w:rPr>
            </w:pPr>
            <w:r w:rsidRPr="009B6713">
              <w:rPr>
                <w:snapToGrid w:val="0"/>
                <w:color w:val="000000"/>
              </w:rPr>
              <w:t>58,27</w:t>
            </w:r>
          </w:p>
        </w:tc>
        <w:tc>
          <w:tcPr>
            <w:tcW w:w="691" w:type="dxa"/>
            <w:vAlign w:val="center"/>
          </w:tcPr>
          <w:p w:rsidR="00BD0E1C" w:rsidRPr="009B6713" w:rsidRDefault="00BD0E1C" w:rsidP="009B6713">
            <w:pPr>
              <w:pStyle w:val="25"/>
            </w:pPr>
          </w:p>
        </w:tc>
        <w:tc>
          <w:tcPr>
            <w:tcW w:w="1129" w:type="dxa"/>
            <w:vAlign w:val="center"/>
          </w:tcPr>
          <w:p w:rsidR="00BD0E1C" w:rsidRPr="009B6713" w:rsidRDefault="00BD0E1C" w:rsidP="009B6713">
            <w:pPr>
              <w:pStyle w:val="25"/>
              <w:rPr>
                <w:snapToGrid w:val="0"/>
                <w:color w:val="000000"/>
              </w:rPr>
            </w:pPr>
            <w:r w:rsidRPr="009B6713">
              <w:rPr>
                <w:snapToGrid w:val="0"/>
                <w:color w:val="000000"/>
              </w:rPr>
              <w:t>203,12</w:t>
            </w:r>
          </w:p>
        </w:tc>
        <w:tc>
          <w:tcPr>
            <w:tcW w:w="850" w:type="dxa"/>
            <w:vAlign w:val="center"/>
          </w:tcPr>
          <w:p w:rsidR="00BD0E1C" w:rsidRPr="009B6713" w:rsidRDefault="00BD0E1C" w:rsidP="009B6713">
            <w:pPr>
              <w:pStyle w:val="25"/>
            </w:pPr>
          </w:p>
        </w:tc>
        <w:tc>
          <w:tcPr>
            <w:tcW w:w="1137" w:type="dxa"/>
            <w:vAlign w:val="center"/>
          </w:tcPr>
          <w:p w:rsidR="00BD0E1C" w:rsidRPr="009B6713" w:rsidRDefault="00BD0E1C" w:rsidP="009B6713">
            <w:pPr>
              <w:pStyle w:val="25"/>
              <w:rPr>
                <w:snapToGrid w:val="0"/>
                <w:color w:val="000000"/>
              </w:rPr>
            </w:pPr>
            <w:r w:rsidRPr="009B6713">
              <w:rPr>
                <w:snapToGrid w:val="0"/>
                <w:color w:val="000000"/>
              </w:rPr>
              <w:t>370,60</w:t>
            </w:r>
          </w:p>
        </w:tc>
        <w:tc>
          <w:tcPr>
            <w:tcW w:w="823" w:type="dxa"/>
            <w:vAlign w:val="center"/>
          </w:tcPr>
          <w:p w:rsidR="00BD0E1C" w:rsidRPr="009B6713" w:rsidRDefault="00BD0E1C" w:rsidP="009B6713">
            <w:pPr>
              <w:pStyle w:val="25"/>
            </w:pPr>
          </w:p>
        </w:tc>
        <w:tc>
          <w:tcPr>
            <w:tcW w:w="1155" w:type="dxa"/>
            <w:vAlign w:val="center"/>
          </w:tcPr>
          <w:p w:rsidR="00BD0E1C" w:rsidRPr="009B6713" w:rsidRDefault="00BD0E1C" w:rsidP="009B6713">
            <w:pPr>
              <w:pStyle w:val="25"/>
            </w:pPr>
            <w:r w:rsidRPr="009B6713">
              <w:t>1066,32</w:t>
            </w:r>
          </w:p>
        </w:tc>
      </w:tr>
      <w:tr w:rsidR="00BD0E1C" w:rsidRPr="009B6713">
        <w:trPr>
          <w:trHeight w:val="388"/>
          <w:jc w:val="center"/>
        </w:trPr>
        <w:tc>
          <w:tcPr>
            <w:tcW w:w="2379" w:type="dxa"/>
            <w:vAlign w:val="center"/>
          </w:tcPr>
          <w:p w:rsidR="00BD0E1C" w:rsidRPr="009B6713" w:rsidRDefault="00BD0E1C" w:rsidP="009B6713">
            <w:pPr>
              <w:pStyle w:val="25"/>
            </w:pPr>
            <w:r w:rsidRPr="009B6713">
              <w:t>Металлопрокат</w:t>
            </w:r>
          </w:p>
        </w:tc>
        <w:tc>
          <w:tcPr>
            <w:tcW w:w="691" w:type="dxa"/>
            <w:vAlign w:val="center"/>
          </w:tcPr>
          <w:p w:rsidR="00BD0E1C" w:rsidRPr="009B6713" w:rsidRDefault="00BD0E1C" w:rsidP="009B6713">
            <w:pPr>
              <w:pStyle w:val="25"/>
            </w:pPr>
            <w:r w:rsidRPr="009B6713">
              <w:t>4,10</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29,61</w:t>
            </w:r>
          </w:p>
        </w:tc>
        <w:tc>
          <w:tcPr>
            <w:tcW w:w="691" w:type="dxa"/>
            <w:vAlign w:val="center"/>
          </w:tcPr>
          <w:p w:rsidR="00BD0E1C" w:rsidRPr="009B6713" w:rsidRDefault="00BD0E1C" w:rsidP="009B6713">
            <w:pPr>
              <w:pStyle w:val="25"/>
            </w:pPr>
            <w:r w:rsidRPr="009B6713">
              <w:t>66,8</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96,52</w:t>
            </w:r>
          </w:p>
        </w:tc>
        <w:tc>
          <w:tcPr>
            <w:tcW w:w="850" w:type="dxa"/>
            <w:vAlign w:val="center"/>
          </w:tcPr>
          <w:p w:rsidR="00BD0E1C" w:rsidRPr="009B6713" w:rsidRDefault="00BD0E1C" w:rsidP="009B6713">
            <w:pPr>
              <w:pStyle w:val="25"/>
            </w:pPr>
            <w:r w:rsidRPr="009B6713">
              <w:t>29,79</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215,16</w:t>
            </w:r>
          </w:p>
        </w:tc>
        <w:tc>
          <w:tcPr>
            <w:tcW w:w="823" w:type="dxa"/>
            <w:vAlign w:val="center"/>
          </w:tcPr>
          <w:p w:rsidR="00BD0E1C" w:rsidRPr="009B6713" w:rsidRDefault="00BD0E1C" w:rsidP="009B6713">
            <w:pPr>
              <w:pStyle w:val="25"/>
            </w:pPr>
            <w:r w:rsidRPr="009B6713">
              <w:t>264,4</w:t>
            </w:r>
          </w:p>
        </w:tc>
        <w:tc>
          <w:tcPr>
            <w:tcW w:w="1155" w:type="dxa"/>
            <w:vAlign w:val="center"/>
          </w:tcPr>
          <w:p w:rsidR="00BD0E1C" w:rsidRPr="009B6713" w:rsidRDefault="00BD0E1C" w:rsidP="009B6713">
            <w:pPr>
              <w:pStyle w:val="25"/>
            </w:pPr>
            <w:r w:rsidRPr="009B6713">
              <w:t>687,42</w:t>
            </w:r>
          </w:p>
        </w:tc>
      </w:tr>
      <w:tr w:rsidR="00BD0E1C" w:rsidRPr="009B6713">
        <w:trPr>
          <w:trHeight w:val="480"/>
          <w:jc w:val="center"/>
        </w:trPr>
        <w:tc>
          <w:tcPr>
            <w:tcW w:w="2379" w:type="dxa"/>
            <w:vAlign w:val="center"/>
          </w:tcPr>
          <w:p w:rsidR="00BD0E1C" w:rsidRPr="009B6713" w:rsidRDefault="00BD0E1C" w:rsidP="009B6713">
            <w:pPr>
              <w:pStyle w:val="25"/>
            </w:pPr>
            <w:r w:rsidRPr="009B6713">
              <w:t>Электрический провод</w:t>
            </w:r>
          </w:p>
        </w:tc>
        <w:tc>
          <w:tcPr>
            <w:tcW w:w="691" w:type="dxa"/>
            <w:vAlign w:val="center"/>
          </w:tcPr>
          <w:p w:rsidR="00BD0E1C" w:rsidRPr="009B6713" w:rsidRDefault="00BD0E1C" w:rsidP="009B6713">
            <w:pPr>
              <w:pStyle w:val="25"/>
            </w:pPr>
            <w:r w:rsidRPr="009B6713">
              <w:t>0,02</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1,71</w:t>
            </w:r>
          </w:p>
        </w:tc>
        <w:tc>
          <w:tcPr>
            <w:tcW w:w="691" w:type="dxa"/>
            <w:vAlign w:val="center"/>
          </w:tcPr>
          <w:p w:rsidR="00BD0E1C" w:rsidRPr="009B6713" w:rsidRDefault="00BD0E1C" w:rsidP="009B6713">
            <w:pPr>
              <w:pStyle w:val="25"/>
            </w:pPr>
            <w:r w:rsidRPr="009B6713">
              <w:t>0,05</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3,89</w:t>
            </w:r>
          </w:p>
        </w:tc>
        <w:tc>
          <w:tcPr>
            <w:tcW w:w="850" w:type="dxa"/>
            <w:vAlign w:val="center"/>
          </w:tcPr>
          <w:p w:rsidR="00BD0E1C" w:rsidRPr="009B6713" w:rsidRDefault="00BD0E1C" w:rsidP="009B6713">
            <w:pPr>
              <w:pStyle w:val="25"/>
            </w:pPr>
            <w:r w:rsidRPr="009B6713">
              <w:t>0,09</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6,61</w:t>
            </w:r>
          </w:p>
        </w:tc>
        <w:tc>
          <w:tcPr>
            <w:tcW w:w="823" w:type="dxa"/>
            <w:vAlign w:val="center"/>
          </w:tcPr>
          <w:p w:rsidR="00BD0E1C" w:rsidRPr="009B6713" w:rsidRDefault="00BD0E1C" w:rsidP="009B6713">
            <w:pPr>
              <w:pStyle w:val="25"/>
            </w:pPr>
            <w:r w:rsidRPr="009B6713">
              <w:t>0,12</w:t>
            </w:r>
          </w:p>
        </w:tc>
        <w:tc>
          <w:tcPr>
            <w:tcW w:w="1155" w:type="dxa"/>
            <w:vAlign w:val="center"/>
          </w:tcPr>
          <w:p w:rsidR="00BD0E1C" w:rsidRPr="009B6713" w:rsidRDefault="00BD0E1C" w:rsidP="009B6713">
            <w:pPr>
              <w:pStyle w:val="25"/>
            </w:pPr>
            <w:r w:rsidRPr="009B6713">
              <w:t>16,80</w:t>
            </w:r>
          </w:p>
        </w:tc>
      </w:tr>
      <w:tr w:rsidR="00BD0E1C" w:rsidRPr="009B6713">
        <w:trPr>
          <w:trHeight w:val="290"/>
          <w:jc w:val="center"/>
        </w:trPr>
        <w:tc>
          <w:tcPr>
            <w:tcW w:w="2379" w:type="dxa"/>
            <w:vAlign w:val="center"/>
          </w:tcPr>
          <w:p w:rsidR="00BD0E1C" w:rsidRPr="009B6713" w:rsidRDefault="00BD0E1C" w:rsidP="009B6713">
            <w:pPr>
              <w:pStyle w:val="25"/>
            </w:pPr>
            <w:r w:rsidRPr="009B6713">
              <w:t>Краска</w:t>
            </w:r>
          </w:p>
        </w:tc>
        <w:tc>
          <w:tcPr>
            <w:tcW w:w="691" w:type="dxa"/>
            <w:vAlign w:val="center"/>
          </w:tcPr>
          <w:p w:rsidR="00BD0E1C" w:rsidRPr="009B6713" w:rsidRDefault="00BD0E1C" w:rsidP="009B6713">
            <w:pPr>
              <w:pStyle w:val="25"/>
            </w:pPr>
            <w:r w:rsidRPr="009B6713">
              <w:t>0,04</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2,18</w:t>
            </w:r>
          </w:p>
        </w:tc>
        <w:tc>
          <w:tcPr>
            <w:tcW w:w="691" w:type="dxa"/>
            <w:vAlign w:val="center"/>
          </w:tcPr>
          <w:p w:rsidR="00BD0E1C" w:rsidRPr="009B6713" w:rsidRDefault="00BD0E1C" w:rsidP="009B6713">
            <w:pPr>
              <w:pStyle w:val="25"/>
            </w:pPr>
            <w:r w:rsidRPr="009B6713">
              <w:t>0,50</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27,29</w:t>
            </w:r>
          </w:p>
        </w:tc>
        <w:tc>
          <w:tcPr>
            <w:tcW w:w="850" w:type="dxa"/>
            <w:vAlign w:val="center"/>
          </w:tcPr>
          <w:p w:rsidR="00BD0E1C" w:rsidRPr="009B6713" w:rsidRDefault="00BD0E1C" w:rsidP="009B6713">
            <w:pPr>
              <w:pStyle w:val="25"/>
            </w:pPr>
            <w:r w:rsidRPr="009B6713">
              <w:t>1</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54,58</w:t>
            </w:r>
          </w:p>
        </w:tc>
        <w:tc>
          <w:tcPr>
            <w:tcW w:w="823" w:type="dxa"/>
            <w:vAlign w:val="center"/>
          </w:tcPr>
          <w:p w:rsidR="00BD0E1C" w:rsidRPr="009B6713" w:rsidRDefault="00BD0E1C" w:rsidP="009B6713">
            <w:pPr>
              <w:pStyle w:val="25"/>
            </w:pPr>
            <w:r w:rsidRPr="009B6713">
              <w:t>1,6</w:t>
            </w:r>
          </w:p>
        </w:tc>
        <w:tc>
          <w:tcPr>
            <w:tcW w:w="1155" w:type="dxa"/>
            <w:vAlign w:val="center"/>
          </w:tcPr>
          <w:p w:rsidR="00BD0E1C" w:rsidRPr="009B6713" w:rsidRDefault="00BD0E1C" w:rsidP="009B6713">
            <w:pPr>
              <w:pStyle w:val="25"/>
            </w:pPr>
            <w:r w:rsidRPr="009B6713">
              <w:t>157,20</w:t>
            </w:r>
          </w:p>
        </w:tc>
      </w:tr>
      <w:tr w:rsidR="00BD0E1C" w:rsidRPr="009B6713">
        <w:trPr>
          <w:trHeight w:val="480"/>
          <w:jc w:val="center"/>
        </w:trPr>
        <w:tc>
          <w:tcPr>
            <w:tcW w:w="2379" w:type="dxa"/>
            <w:vAlign w:val="center"/>
          </w:tcPr>
          <w:p w:rsidR="00BD0E1C" w:rsidRPr="009B6713" w:rsidRDefault="00BD0E1C" w:rsidP="009B6713">
            <w:pPr>
              <w:pStyle w:val="25"/>
            </w:pPr>
            <w:r w:rsidRPr="009B6713">
              <w:t>Масло трансформаторное</w:t>
            </w:r>
          </w:p>
        </w:tc>
        <w:tc>
          <w:tcPr>
            <w:tcW w:w="691" w:type="dxa"/>
            <w:vAlign w:val="center"/>
          </w:tcPr>
          <w:p w:rsidR="00BD0E1C" w:rsidRPr="009B6713" w:rsidRDefault="00BD0E1C" w:rsidP="009B6713">
            <w:pPr>
              <w:pStyle w:val="25"/>
            </w:pPr>
            <w:r w:rsidRPr="009B6713">
              <w:t>50</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0,69</w:t>
            </w:r>
          </w:p>
        </w:tc>
        <w:tc>
          <w:tcPr>
            <w:tcW w:w="691" w:type="dxa"/>
            <w:vAlign w:val="center"/>
          </w:tcPr>
          <w:p w:rsidR="00BD0E1C" w:rsidRPr="009B6713" w:rsidRDefault="00BD0E1C" w:rsidP="009B6713">
            <w:pPr>
              <w:pStyle w:val="25"/>
            </w:pPr>
            <w:r w:rsidRPr="009B6713">
              <w:t>50</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0,69</w:t>
            </w:r>
          </w:p>
        </w:tc>
        <w:tc>
          <w:tcPr>
            <w:tcW w:w="850" w:type="dxa"/>
            <w:vAlign w:val="center"/>
          </w:tcPr>
          <w:p w:rsidR="00BD0E1C" w:rsidRPr="009B6713" w:rsidRDefault="00BD0E1C" w:rsidP="009B6713">
            <w:pPr>
              <w:pStyle w:val="25"/>
            </w:pPr>
            <w:r w:rsidRPr="009B6713">
              <w:t>50</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0,69</w:t>
            </w:r>
          </w:p>
        </w:tc>
        <w:tc>
          <w:tcPr>
            <w:tcW w:w="823" w:type="dxa"/>
            <w:vAlign w:val="center"/>
          </w:tcPr>
          <w:p w:rsidR="00BD0E1C" w:rsidRPr="009B6713" w:rsidRDefault="00BD0E1C" w:rsidP="009B6713">
            <w:pPr>
              <w:pStyle w:val="25"/>
            </w:pPr>
            <w:r w:rsidRPr="009B6713">
              <w:t>50</w:t>
            </w:r>
          </w:p>
        </w:tc>
        <w:tc>
          <w:tcPr>
            <w:tcW w:w="1155" w:type="dxa"/>
            <w:vAlign w:val="center"/>
          </w:tcPr>
          <w:p w:rsidR="00BD0E1C" w:rsidRPr="009B6713" w:rsidRDefault="00BD0E1C" w:rsidP="009B6713">
            <w:pPr>
              <w:pStyle w:val="25"/>
            </w:pPr>
            <w:r w:rsidRPr="009B6713">
              <w:t>1,25</w:t>
            </w:r>
          </w:p>
        </w:tc>
      </w:tr>
      <w:tr w:rsidR="00BD0E1C" w:rsidRPr="009B6713">
        <w:trPr>
          <w:trHeight w:val="480"/>
          <w:jc w:val="center"/>
        </w:trPr>
        <w:tc>
          <w:tcPr>
            <w:tcW w:w="2379" w:type="dxa"/>
            <w:vAlign w:val="center"/>
          </w:tcPr>
          <w:p w:rsidR="00BD0E1C" w:rsidRPr="009B6713" w:rsidRDefault="00BD0E1C" w:rsidP="009B6713">
            <w:pPr>
              <w:pStyle w:val="25"/>
            </w:pPr>
            <w:r w:rsidRPr="009B6713">
              <w:t>Пластик полимерный</w:t>
            </w:r>
          </w:p>
        </w:tc>
        <w:tc>
          <w:tcPr>
            <w:tcW w:w="691" w:type="dxa"/>
            <w:vAlign w:val="center"/>
          </w:tcPr>
          <w:p w:rsidR="00BD0E1C" w:rsidRPr="009B6713" w:rsidRDefault="00BD0E1C" w:rsidP="009B6713">
            <w:pPr>
              <w:pStyle w:val="25"/>
            </w:pPr>
            <w:r w:rsidRPr="009B6713">
              <w:t>0,01</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0,25</w:t>
            </w:r>
          </w:p>
        </w:tc>
        <w:tc>
          <w:tcPr>
            <w:tcW w:w="691" w:type="dxa"/>
            <w:vAlign w:val="center"/>
          </w:tcPr>
          <w:p w:rsidR="00BD0E1C" w:rsidRPr="009B6713" w:rsidRDefault="00BD0E1C" w:rsidP="009B6713">
            <w:pPr>
              <w:pStyle w:val="25"/>
            </w:pPr>
            <w:r w:rsidRPr="009B6713">
              <w:t>0,05</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1,25</w:t>
            </w:r>
          </w:p>
        </w:tc>
        <w:tc>
          <w:tcPr>
            <w:tcW w:w="850" w:type="dxa"/>
            <w:vAlign w:val="center"/>
          </w:tcPr>
          <w:p w:rsidR="00BD0E1C" w:rsidRPr="009B6713" w:rsidRDefault="00BD0E1C" w:rsidP="009B6713">
            <w:pPr>
              <w:pStyle w:val="25"/>
            </w:pPr>
            <w:r w:rsidRPr="009B6713">
              <w:t>0,07</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1,75</w:t>
            </w:r>
          </w:p>
        </w:tc>
        <w:tc>
          <w:tcPr>
            <w:tcW w:w="823" w:type="dxa"/>
            <w:vAlign w:val="center"/>
          </w:tcPr>
          <w:p w:rsidR="00BD0E1C" w:rsidRPr="009B6713" w:rsidRDefault="00BD0E1C" w:rsidP="009B6713">
            <w:pPr>
              <w:pStyle w:val="25"/>
            </w:pPr>
            <w:r w:rsidRPr="009B6713">
              <w:t>0,12</w:t>
            </w:r>
          </w:p>
        </w:tc>
        <w:tc>
          <w:tcPr>
            <w:tcW w:w="1155" w:type="dxa"/>
            <w:vAlign w:val="center"/>
          </w:tcPr>
          <w:p w:rsidR="00BD0E1C" w:rsidRPr="009B6713" w:rsidRDefault="00BD0E1C" w:rsidP="009B6713">
            <w:pPr>
              <w:pStyle w:val="25"/>
            </w:pPr>
            <w:r w:rsidRPr="009B6713">
              <w:t>5,40</w:t>
            </w:r>
          </w:p>
        </w:tc>
      </w:tr>
      <w:tr w:rsidR="00BD0E1C" w:rsidRPr="009B6713">
        <w:trPr>
          <w:trHeight w:val="480"/>
          <w:jc w:val="center"/>
        </w:trPr>
        <w:tc>
          <w:tcPr>
            <w:tcW w:w="2379" w:type="dxa"/>
            <w:vAlign w:val="center"/>
          </w:tcPr>
          <w:p w:rsidR="00BD0E1C" w:rsidRPr="009B6713" w:rsidRDefault="00BD0E1C" w:rsidP="009B6713">
            <w:pPr>
              <w:pStyle w:val="25"/>
            </w:pPr>
            <w:r w:rsidRPr="009B6713">
              <w:t>Пластмасса</w:t>
            </w:r>
          </w:p>
        </w:tc>
        <w:tc>
          <w:tcPr>
            <w:tcW w:w="691" w:type="dxa"/>
            <w:vAlign w:val="center"/>
          </w:tcPr>
          <w:p w:rsidR="00BD0E1C" w:rsidRPr="009B6713" w:rsidRDefault="00BD0E1C" w:rsidP="009B6713">
            <w:pPr>
              <w:pStyle w:val="25"/>
            </w:pPr>
            <w:r w:rsidRPr="009B6713">
              <w:t>22</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1,53</w:t>
            </w:r>
          </w:p>
        </w:tc>
        <w:tc>
          <w:tcPr>
            <w:tcW w:w="691" w:type="dxa"/>
            <w:vAlign w:val="center"/>
          </w:tcPr>
          <w:p w:rsidR="00BD0E1C" w:rsidRPr="009B6713" w:rsidRDefault="00BD0E1C" w:rsidP="009B6713">
            <w:pPr>
              <w:pStyle w:val="25"/>
            </w:pPr>
            <w:r w:rsidRPr="009B6713">
              <w:t>110</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7,64</w:t>
            </w:r>
          </w:p>
        </w:tc>
        <w:tc>
          <w:tcPr>
            <w:tcW w:w="850" w:type="dxa"/>
            <w:vAlign w:val="center"/>
          </w:tcPr>
          <w:p w:rsidR="00BD0E1C" w:rsidRPr="009B6713" w:rsidRDefault="00BD0E1C" w:rsidP="009B6713">
            <w:pPr>
              <w:pStyle w:val="25"/>
            </w:pPr>
            <w:r w:rsidRPr="009B6713">
              <w:t>220</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15,28</w:t>
            </w:r>
          </w:p>
        </w:tc>
        <w:tc>
          <w:tcPr>
            <w:tcW w:w="823" w:type="dxa"/>
            <w:vAlign w:val="center"/>
          </w:tcPr>
          <w:p w:rsidR="00BD0E1C" w:rsidRPr="009B6713" w:rsidRDefault="00BD0E1C" w:rsidP="009B6713">
            <w:pPr>
              <w:pStyle w:val="25"/>
            </w:pPr>
            <w:r w:rsidRPr="009B6713">
              <w:t>330</w:t>
            </w:r>
          </w:p>
        </w:tc>
        <w:tc>
          <w:tcPr>
            <w:tcW w:w="1155" w:type="dxa"/>
            <w:vAlign w:val="center"/>
          </w:tcPr>
          <w:p w:rsidR="00BD0E1C" w:rsidRPr="009B6713" w:rsidRDefault="00BD0E1C" w:rsidP="009B6713">
            <w:pPr>
              <w:pStyle w:val="25"/>
            </w:pPr>
            <w:r w:rsidRPr="009B6713">
              <w:t>41,25</w:t>
            </w:r>
          </w:p>
        </w:tc>
      </w:tr>
      <w:tr w:rsidR="00BD0E1C" w:rsidRPr="009B6713">
        <w:trPr>
          <w:trHeight w:val="480"/>
          <w:jc w:val="center"/>
        </w:trPr>
        <w:tc>
          <w:tcPr>
            <w:tcW w:w="2379" w:type="dxa"/>
            <w:vAlign w:val="center"/>
          </w:tcPr>
          <w:p w:rsidR="00BD0E1C" w:rsidRPr="009B6713" w:rsidRDefault="00BD0E1C" w:rsidP="009B6713">
            <w:pPr>
              <w:pStyle w:val="25"/>
            </w:pPr>
            <w:r w:rsidRPr="009B6713">
              <w:t>Графит электротехнический</w:t>
            </w:r>
          </w:p>
        </w:tc>
        <w:tc>
          <w:tcPr>
            <w:tcW w:w="691" w:type="dxa"/>
            <w:vAlign w:val="center"/>
          </w:tcPr>
          <w:p w:rsidR="00BD0E1C" w:rsidRPr="009B6713" w:rsidRDefault="00BD0E1C" w:rsidP="009B6713">
            <w:pPr>
              <w:pStyle w:val="25"/>
            </w:pPr>
            <w:r w:rsidRPr="009B6713">
              <w:t>2,75</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14,60</w:t>
            </w:r>
          </w:p>
        </w:tc>
        <w:tc>
          <w:tcPr>
            <w:tcW w:w="691" w:type="dxa"/>
            <w:vAlign w:val="center"/>
          </w:tcPr>
          <w:p w:rsidR="00BD0E1C" w:rsidRPr="009B6713" w:rsidRDefault="00BD0E1C" w:rsidP="009B6713">
            <w:pPr>
              <w:pStyle w:val="25"/>
            </w:pPr>
            <w:r w:rsidRPr="009B6713">
              <w:t>2,75</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49,58</w:t>
            </w:r>
          </w:p>
        </w:tc>
        <w:tc>
          <w:tcPr>
            <w:tcW w:w="850" w:type="dxa"/>
            <w:vAlign w:val="center"/>
          </w:tcPr>
          <w:p w:rsidR="00BD0E1C" w:rsidRPr="009B6713" w:rsidRDefault="00BD0E1C" w:rsidP="009B6713">
            <w:pPr>
              <w:pStyle w:val="25"/>
            </w:pPr>
            <w:r w:rsidRPr="009B6713">
              <w:t>2,75</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49,58</w:t>
            </w:r>
          </w:p>
        </w:tc>
        <w:tc>
          <w:tcPr>
            <w:tcW w:w="823" w:type="dxa"/>
            <w:vAlign w:val="center"/>
          </w:tcPr>
          <w:p w:rsidR="00BD0E1C" w:rsidRPr="009B6713" w:rsidRDefault="00BD0E1C" w:rsidP="009B6713">
            <w:pPr>
              <w:pStyle w:val="25"/>
            </w:pPr>
            <w:r w:rsidRPr="009B6713">
              <w:t>2,75</w:t>
            </w:r>
          </w:p>
        </w:tc>
        <w:tc>
          <w:tcPr>
            <w:tcW w:w="1155" w:type="dxa"/>
            <w:vAlign w:val="center"/>
          </w:tcPr>
          <w:p w:rsidR="00BD0E1C" w:rsidRPr="009B6713" w:rsidRDefault="00BD0E1C" w:rsidP="009B6713">
            <w:pPr>
              <w:pStyle w:val="25"/>
            </w:pPr>
            <w:r w:rsidRPr="009B6713">
              <w:t>89,25</w:t>
            </w:r>
          </w:p>
        </w:tc>
      </w:tr>
      <w:tr w:rsidR="00BD0E1C" w:rsidRPr="009B6713">
        <w:trPr>
          <w:trHeight w:val="354"/>
          <w:jc w:val="center"/>
        </w:trPr>
        <w:tc>
          <w:tcPr>
            <w:tcW w:w="2379" w:type="dxa"/>
            <w:vAlign w:val="center"/>
          </w:tcPr>
          <w:p w:rsidR="00BD0E1C" w:rsidRPr="009B6713" w:rsidRDefault="00BD0E1C" w:rsidP="009B6713">
            <w:pPr>
              <w:pStyle w:val="25"/>
            </w:pPr>
            <w:r w:rsidRPr="009B6713">
              <w:t>Лента изоляционная</w:t>
            </w:r>
          </w:p>
        </w:tc>
        <w:tc>
          <w:tcPr>
            <w:tcW w:w="691" w:type="dxa"/>
            <w:vAlign w:val="center"/>
          </w:tcPr>
          <w:p w:rsidR="00BD0E1C" w:rsidRPr="009B6713" w:rsidRDefault="00BD0E1C" w:rsidP="009B6713">
            <w:pPr>
              <w:pStyle w:val="25"/>
            </w:pPr>
            <w:r w:rsidRPr="009B6713">
              <w:t>25</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0,69</w:t>
            </w:r>
          </w:p>
        </w:tc>
        <w:tc>
          <w:tcPr>
            <w:tcW w:w="691" w:type="dxa"/>
            <w:vAlign w:val="center"/>
          </w:tcPr>
          <w:p w:rsidR="00BD0E1C" w:rsidRPr="009B6713" w:rsidRDefault="00BD0E1C" w:rsidP="009B6713">
            <w:pPr>
              <w:pStyle w:val="25"/>
            </w:pPr>
            <w:r w:rsidRPr="009B6713">
              <w:t>25</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0,69</w:t>
            </w:r>
          </w:p>
        </w:tc>
        <w:tc>
          <w:tcPr>
            <w:tcW w:w="850" w:type="dxa"/>
            <w:vAlign w:val="center"/>
          </w:tcPr>
          <w:p w:rsidR="00BD0E1C" w:rsidRPr="009B6713" w:rsidRDefault="00BD0E1C" w:rsidP="009B6713">
            <w:pPr>
              <w:pStyle w:val="25"/>
            </w:pPr>
            <w:r w:rsidRPr="009B6713">
              <w:t>25</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0,69</w:t>
            </w:r>
          </w:p>
        </w:tc>
        <w:tc>
          <w:tcPr>
            <w:tcW w:w="823" w:type="dxa"/>
            <w:vAlign w:val="center"/>
          </w:tcPr>
          <w:p w:rsidR="00BD0E1C" w:rsidRPr="009B6713" w:rsidRDefault="00BD0E1C" w:rsidP="009B6713">
            <w:pPr>
              <w:pStyle w:val="25"/>
            </w:pPr>
            <w:r w:rsidRPr="009B6713">
              <w:t>25</w:t>
            </w:r>
          </w:p>
        </w:tc>
        <w:tc>
          <w:tcPr>
            <w:tcW w:w="1155" w:type="dxa"/>
            <w:vAlign w:val="center"/>
          </w:tcPr>
          <w:p w:rsidR="00BD0E1C" w:rsidRPr="009B6713" w:rsidRDefault="00BD0E1C" w:rsidP="009B6713">
            <w:pPr>
              <w:pStyle w:val="25"/>
            </w:pPr>
            <w:r w:rsidRPr="009B6713">
              <w:t>1,25</w:t>
            </w:r>
          </w:p>
        </w:tc>
      </w:tr>
      <w:tr w:rsidR="00BD0E1C" w:rsidRPr="009B6713">
        <w:trPr>
          <w:trHeight w:val="262"/>
          <w:jc w:val="center"/>
        </w:trPr>
        <w:tc>
          <w:tcPr>
            <w:tcW w:w="2379" w:type="dxa"/>
            <w:vAlign w:val="center"/>
          </w:tcPr>
          <w:p w:rsidR="00BD0E1C" w:rsidRPr="009B6713" w:rsidRDefault="00BD0E1C" w:rsidP="009B6713">
            <w:pPr>
              <w:pStyle w:val="25"/>
            </w:pPr>
            <w:r w:rsidRPr="009B6713">
              <w:t>Медь</w:t>
            </w:r>
          </w:p>
        </w:tc>
        <w:tc>
          <w:tcPr>
            <w:tcW w:w="691" w:type="dxa"/>
            <w:vAlign w:val="center"/>
          </w:tcPr>
          <w:p w:rsidR="00BD0E1C" w:rsidRPr="009B6713" w:rsidRDefault="00BD0E1C" w:rsidP="009B6713">
            <w:pPr>
              <w:pStyle w:val="25"/>
            </w:pPr>
            <w:r w:rsidRPr="009B6713">
              <w:t>72</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7,00</w:t>
            </w:r>
          </w:p>
        </w:tc>
        <w:tc>
          <w:tcPr>
            <w:tcW w:w="691" w:type="dxa"/>
            <w:vAlign w:val="center"/>
          </w:tcPr>
          <w:p w:rsidR="00BD0E1C" w:rsidRPr="009B6713" w:rsidRDefault="00BD0E1C" w:rsidP="009B6713">
            <w:pPr>
              <w:pStyle w:val="25"/>
            </w:pPr>
            <w:r w:rsidRPr="009B6713">
              <w:t>160</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15,56</w:t>
            </w:r>
          </w:p>
        </w:tc>
        <w:tc>
          <w:tcPr>
            <w:tcW w:w="850" w:type="dxa"/>
            <w:vAlign w:val="center"/>
          </w:tcPr>
          <w:p w:rsidR="00BD0E1C" w:rsidRPr="009B6713" w:rsidRDefault="00BD0E1C" w:rsidP="009B6713">
            <w:pPr>
              <w:pStyle w:val="25"/>
            </w:pPr>
            <w:r w:rsidRPr="009B6713">
              <w:t>270</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26,25</w:t>
            </w:r>
          </w:p>
        </w:tc>
        <w:tc>
          <w:tcPr>
            <w:tcW w:w="823" w:type="dxa"/>
            <w:vAlign w:val="center"/>
          </w:tcPr>
          <w:p w:rsidR="00BD0E1C" w:rsidRPr="009B6713" w:rsidRDefault="00BD0E1C" w:rsidP="009B6713">
            <w:pPr>
              <w:pStyle w:val="25"/>
            </w:pPr>
            <w:r w:rsidRPr="009B6713">
              <w:t>380</w:t>
            </w:r>
          </w:p>
        </w:tc>
        <w:tc>
          <w:tcPr>
            <w:tcW w:w="1155" w:type="dxa"/>
            <w:vAlign w:val="center"/>
          </w:tcPr>
          <w:p w:rsidR="00BD0E1C" w:rsidRPr="009B6713" w:rsidRDefault="00BD0E1C" w:rsidP="009B6713">
            <w:pPr>
              <w:pStyle w:val="25"/>
            </w:pPr>
            <w:r w:rsidRPr="009B6713">
              <w:t>66,50</w:t>
            </w:r>
          </w:p>
        </w:tc>
      </w:tr>
      <w:tr w:rsidR="00BD0E1C" w:rsidRPr="009B6713">
        <w:trPr>
          <w:trHeight w:val="480"/>
          <w:jc w:val="center"/>
        </w:trPr>
        <w:tc>
          <w:tcPr>
            <w:tcW w:w="2379" w:type="dxa"/>
            <w:vAlign w:val="center"/>
          </w:tcPr>
          <w:p w:rsidR="00BD0E1C" w:rsidRPr="009B6713" w:rsidRDefault="00BD0E1C" w:rsidP="009B6713">
            <w:pPr>
              <w:pStyle w:val="25"/>
            </w:pPr>
            <w:r w:rsidRPr="009B6713">
              <w:t>Покупные комплектующие изделия – всего,</w:t>
            </w:r>
          </w:p>
          <w:p w:rsidR="00BD0E1C" w:rsidRPr="009B6713" w:rsidRDefault="00BD0E1C" w:rsidP="009B6713">
            <w:pPr>
              <w:pStyle w:val="25"/>
            </w:pPr>
            <w:r w:rsidRPr="009B6713">
              <w:t xml:space="preserve"> в т.ч.</w:t>
            </w:r>
          </w:p>
        </w:tc>
        <w:tc>
          <w:tcPr>
            <w:tcW w:w="691" w:type="dxa"/>
            <w:vAlign w:val="center"/>
          </w:tcPr>
          <w:p w:rsidR="00BD0E1C" w:rsidRPr="009B6713" w:rsidRDefault="00BD0E1C" w:rsidP="009B6713">
            <w:pPr>
              <w:pStyle w:val="25"/>
            </w:pPr>
          </w:p>
        </w:tc>
        <w:tc>
          <w:tcPr>
            <w:tcW w:w="1101" w:type="dxa"/>
            <w:vAlign w:val="center"/>
          </w:tcPr>
          <w:p w:rsidR="00BD0E1C" w:rsidRPr="009B6713" w:rsidRDefault="00BD0E1C" w:rsidP="009B6713">
            <w:pPr>
              <w:pStyle w:val="25"/>
              <w:rPr>
                <w:snapToGrid w:val="0"/>
                <w:color w:val="000000"/>
              </w:rPr>
            </w:pPr>
            <w:r w:rsidRPr="009B6713">
              <w:rPr>
                <w:snapToGrid w:val="0"/>
                <w:color w:val="000000"/>
              </w:rPr>
              <w:t>8,44</w:t>
            </w:r>
          </w:p>
        </w:tc>
        <w:tc>
          <w:tcPr>
            <w:tcW w:w="691" w:type="dxa"/>
            <w:vAlign w:val="center"/>
          </w:tcPr>
          <w:p w:rsidR="00BD0E1C" w:rsidRPr="009B6713" w:rsidRDefault="00BD0E1C" w:rsidP="009B6713">
            <w:pPr>
              <w:pStyle w:val="25"/>
            </w:pPr>
          </w:p>
        </w:tc>
        <w:tc>
          <w:tcPr>
            <w:tcW w:w="1129" w:type="dxa"/>
            <w:vAlign w:val="center"/>
          </w:tcPr>
          <w:p w:rsidR="00BD0E1C" w:rsidRPr="009B6713" w:rsidRDefault="00BD0E1C" w:rsidP="009B6713">
            <w:pPr>
              <w:pStyle w:val="25"/>
              <w:rPr>
                <w:snapToGrid w:val="0"/>
                <w:color w:val="000000"/>
              </w:rPr>
            </w:pPr>
            <w:r w:rsidRPr="009B6713">
              <w:rPr>
                <w:snapToGrid w:val="0"/>
                <w:color w:val="000000"/>
              </w:rPr>
              <w:t>61,22</w:t>
            </w:r>
          </w:p>
        </w:tc>
        <w:tc>
          <w:tcPr>
            <w:tcW w:w="850" w:type="dxa"/>
            <w:vAlign w:val="center"/>
          </w:tcPr>
          <w:p w:rsidR="00BD0E1C" w:rsidRPr="009B6713" w:rsidRDefault="00BD0E1C" w:rsidP="009B6713">
            <w:pPr>
              <w:pStyle w:val="25"/>
            </w:pPr>
          </w:p>
        </w:tc>
        <w:tc>
          <w:tcPr>
            <w:tcW w:w="1137" w:type="dxa"/>
            <w:vAlign w:val="center"/>
          </w:tcPr>
          <w:p w:rsidR="00BD0E1C" w:rsidRPr="009B6713" w:rsidRDefault="00BD0E1C" w:rsidP="009B6713">
            <w:pPr>
              <w:pStyle w:val="25"/>
              <w:rPr>
                <w:snapToGrid w:val="0"/>
                <w:color w:val="000000"/>
              </w:rPr>
            </w:pPr>
            <w:r w:rsidRPr="009B6713">
              <w:rPr>
                <w:snapToGrid w:val="0"/>
                <w:color w:val="000000"/>
              </w:rPr>
              <w:t>105,56</w:t>
            </w:r>
          </w:p>
        </w:tc>
        <w:tc>
          <w:tcPr>
            <w:tcW w:w="823" w:type="dxa"/>
            <w:vAlign w:val="center"/>
          </w:tcPr>
          <w:p w:rsidR="00BD0E1C" w:rsidRPr="009B6713" w:rsidRDefault="00BD0E1C" w:rsidP="009B6713">
            <w:pPr>
              <w:pStyle w:val="25"/>
            </w:pPr>
          </w:p>
        </w:tc>
        <w:tc>
          <w:tcPr>
            <w:tcW w:w="1155" w:type="dxa"/>
            <w:vAlign w:val="center"/>
          </w:tcPr>
          <w:p w:rsidR="00BD0E1C" w:rsidRPr="009B6713" w:rsidRDefault="00BD0E1C" w:rsidP="009B6713">
            <w:pPr>
              <w:pStyle w:val="25"/>
            </w:pPr>
            <w:r w:rsidRPr="009B6713">
              <w:t>304</w:t>
            </w:r>
          </w:p>
        </w:tc>
      </w:tr>
      <w:tr w:rsidR="00BD0E1C" w:rsidRPr="009B6713">
        <w:trPr>
          <w:trHeight w:val="220"/>
          <w:jc w:val="center"/>
        </w:trPr>
        <w:tc>
          <w:tcPr>
            <w:tcW w:w="2379" w:type="dxa"/>
            <w:vAlign w:val="center"/>
          </w:tcPr>
          <w:p w:rsidR="00BD0E1C" w:rsidRPr="009B6713" w:rsidRDefault="00BD0E1C" w:rsidP="009B6713">
            <w:pPr>
              <w:pStyle w:val="25"/>
            </w:pPr>
            <w:r w:rsidRPr="009B6713">
              <w:t>Электродетали</w:t>
            </w:r>
          </w:p>
        </w:tc>
        <w:tc>
          <w:tcPr>
            <w:tcW w:w="691" w:type="dxa"/>
            <w:vAlign w:val="center"/>
          </w:tcPr>
          <w:p w:rsidR="00BD0E1C" w:rsidRPr="009B6713" w:rsidRDefault="00BD0E1C" w:rsidP="009B6713">
            <w:pPr>
              <w:pStyle w:val="25"/>
            </w:pPr>
            <w:r w:rsidRPr="009B6713">
              <w:t>80</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3,78</w:t>
            </w:r>
          </w:p>
        </w:tc>
        <w:tc>
          <w:tcPr>
            <w:tcW w:w="691" w:type="dxa"/>
            <w:vAlign w:val="center"/>
          </w:tcPr>
          <w:p w:rsidR="00BD0E1C" w:rsidRPr="009B6713" w:rsidRDefault="00BD0E1C" w:rsidP="009B6713">
            <w:pPr>
              <w:pStyle w:val="25"/>
            </w:pPr>
            <w:r w:rsidRPr="009B6713">
              <w:t>500</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23,61</w:t>
            </w:r>
          </w:p>
        </w:tc>
        <w:tc>
          <w:tcPr>
            <w:tcW w:w="850" w:type="dxa"/>
            <w:vAlign w:val="center"/>
          </w:tcPr>
          <w:p w:rsidR="00BD0E1C" w:rsidRPr="009B6713" w:rsidRDefault="00BD0E1C" w:rsidP="009B6713">
            <w:pPr>
              <w:pStyle w:val="25"/>
            </w:pPr>
            <w:r w:rsidRPr="009B6713">
              <w:t>1000</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47,22</w:t>
            </w:r>
          </w:p>
        </w:tc>
        <w:tc>
          <w:tcPr>
            <w:tcW w:w="823" w:type="dxa"/>
            <w:vAlign w:val="center"/>
          </w:tcPr>
          <w:p w:rsidR="00BD0E1C" w:rsidRPr="009B6713" w:rsidRDefault="00BD0E1C" w:rsidP="009B6713">
            <w:pPr>
              <w:pStyle w:val="25"/>
            </w:pPr>
            <w:r w:rsidRPr="009B6713">
              <w:t>1600</w:t>
            </w:r>
          </w:p>
        </w:tc>
        <w:tc>
          <w:tcPr>
            <w:tcW w:w="1155" w:type="dxa"/>
            <w:vAlign w:val="center"/>
          </w:tcPr>
          <w:p w:rsidR="00BD0E1C" w:rsidRPr="009B6713" w:rsidRDefault="00BD0E1C" w:rsidP="009B6713">
            <w:pPr>
              <w:pStyle w:val="25"/>
              <w:rPr>
                <w:snapToGrid w:val="0"/>
                <w:color w:val="000000"/>
              </w:rPr>
            </w:pPr>
            <w:r w:rsidRPr="009B6713">
              <w:rPr>
                <w:snapToGrid w:val="0"/>
                <w:color w:val="000000"/>
              </w:rPr>
              <w:t>75,56</w:t>
            </w:r>
          </w:p>
        </w:tc>
      </w:tr>
      <w:tr w:rsidR="00BD0E1C" w:rsidRPr="009B6713">
        <w:trPr>
          <w:trHeight w:val="275"/>
          <w:jc w:val="center"/>
        </w:trPr>
        <w:tc>
          <w:tcPr>
            <w:tcW w:w="2379" w:type="dxa"/>
            <w:vAlign w:val="center"/>
          </w:tcPr>
          <w:p w:rsidR="00BD0E1C" w:rsidRPr="009B6713" w:rsidRDefault="00BD0E1C" w:rsidP="009B6713">
            <w:pPr>
              <w:pStyle w:val="25"/>
            </w:pPr>
            <w:r w:rsidRPr="009B6713">
              <w:t>Изоляторы</w:t>
            </w:r>
          </w:p>
        </w:tc>
        <w:tc>
          <w:tcPr>
            <w:tcW w:w="691" w:type="dxa"/>
            <w:vAlign w:val="center"/>
          </w:tcPr>
          <w:p w:rsidR="00BD0E1C" w:rsidRPr="009B6713" w:rsidRDefault="00BD0E1C" w:rsidP="009B6713">
            <w:pPr>
              <w:pStyle w:val="25"/>
            </w:pPr>
            <w:r w:rsidRPr="009B6713">
              <w:t>80</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3,56</w:t>
            </w:r>
          </w:p>
        </w:tc>
        <w:tc>
          <w:tcPr>
            <w:tcW w:w="691" w:type="dxa"/>
            <w:vAlign w:val="center"/>
          </w:tcPr>
          <w:p w:rsidR="00BD0E1C" w:rsidRPr="009B6713" w:rsidRDefault="00BD0E1C" w:rsidP="009B6713">
            <w:pPr>
              <w:pStyle w:val="25"/>
            </w:pPr>
            <w:r w:rsidRPr="009B6713">
              <w:t>500</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22,22</w:t>
            </w:r>
          </w:p>
        </w:tc>
        <w:tc>
          <w:tcPr>
            <w:tcW w:w="850" w:type="dxa"/>
            <w:vAlign w:val="center"/>
          </w:tcPr>
          <w:p w:rsidR="00BD0E1C" w:rsidRPr="009B6713" w:rsidRDefault="00BD0E1C" w:rsidP="009B6713">
            <w:pPr>
              <w:pStyle w:val="25"/>
            </w:pPr>
            <w:r w:rsidRPr="009B6713">
              <w:t>1000</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44,44</w:t>
            </w:r>
          </w:p>
        </w:tc>
        <w:tc>
          <w:tcPr>
            <w:tcW w:w="823" w:type="dxa"/>
            <w:vAlign w:val="center"/>
          </w:tcPr>
          <w:p w:rsidR="00BD0E1C" w:rsidRPr="009B6713" w:rsidRDefault="00BD0E1C" w:rsidP="009B6713">
            <w:pPr>
              <w:pStyle w:val="25"/>
            </w:pPr>
            <w:r w:rsidRPr="009B6713">
              <w:t>1600</w:t>
            </w:r>
          </w:p>
        </w:tc>
        <w:tc>
          <w:tcPr>
            <w:tcW w:w="1155" w:type="dxa"/>
            <w:vAlign w:val="center"/>
          </w:tcPr>
          <w:p w:rsidR="00BD0E1C" w:rsidRPr="009B6713" w:rsidRDefault="00BD0E1C" w:rsidP="009B6713">
            <w:pPr>
              <w:pStyle w:val="25"/>
              <w:rPr>
                <w:snapToGrid w:val="0"/>
                <w:color w:val="000000"/>
              </w:rPr>
            </w:pPr>
            <w:r w:rsidRPr="009B6713">
              <w:rPr>
                <w:snapToGrid w:val="0"/>
                <w:color w:val="000000"/>
              </w:rPr>
              <w:t>71,11</w:t>
            </w:r>
          </w:p>
        </w:tc>
      </w:tr>
      <w:tr w:rsidR="00BD0E1C" w:rsidRPr="009B6713">
        <w:trPr>
          <w:trHeight w:val="261"/>
          <w:jc w:val="center"/>
        </w:trPr>
        <w:tc>
          <w:tcPr>
            <w:tcW w:w="2379" w:type="dxa"/>
            <w:vAlign w:val="center"/>
          </w:tcPr>
          <w:p w:rsidR="00BD0E1C" w:rsidRPr="009B6713" w:rsidRDefault="00BD0E1C" w:rsidP="009B6713">
            <w:pPr>
              <w:pStyle w:val="25"/>
            </w:pPr>
            <w:r w:rsidRPr="009B6713">
              <w:t>Прочие</w:t>
            </w:r>
          </w:p>
        </w:tc>
        <w:tc>
          <w:tcPr>
            <w:tcW w:w="691" w:type="dxa"/>
            <w:vAlign w:val="center"/>
          </w:tcPr>
          <w:p w:rsidR="00BD0E1C" w:rsidRPr="009B6713" w:rsidRDefault="00BD0E1C" w:rsidP="009B6713">
            <w:pPr>
              <w:pStyle w:val="25"/>
            </w:pPr>
            <w:r w:rsidRPr="009B6713">
              <w:t>80</w:t>
            </w:r>
          </w:p>
        </w:tc>
        <w:tc>
          <w:tcPr>
            <w:tcW w:w="1101" w:type="dxa"/>
            <w:vAlign w:val="center"/>
          </w:tcPr>
          <w:p w:rsidR="00BD0E1C" w:rsidRPr="009B6713" w:rsidRDefault="00BD0E1C" w:rsidP="009B6713">
            <w:pPr>
              <w:pStyle w:val="25"/>
              <w:rPr>
                <w:snapToGrid w:val="0"/>
                <w:color w:val="000000"/>
              </w:rPr>
            </w:pPr>
            <w:r w:rsidRPr="009B6713">
              <w:rPr>
                <w:snapToGrid w:val="0"/>
                <w:color w:val="000000"/>
              </w:rPr>
              <w:t>1,11</w:t>
            </w:r>
          </w:p>
        </w:tc>
        <w:tc>
          <w:tcPr>
            <w:tcW w:w="691" w:type="dxa"/>
            <w:vAlign w:val="center"/>
          </w:tcPr>
          <w:p w:rsidR="00BD0E1C" w:rsidRPr="009B6713" w:rsidRDefault="00BD0E1C" w:rsidP="009B6713">
            <w:pPr>
              <w:pStyle w:val="25"/>
            </w:pPr>
            <w:r w:rsidRPr="009B6713">
              <w:t>50</w:t>
            </w:r>
          </w:p>
        </w:tc>
        <w:tc>
          <w:tcPr>
            <w:tcW w:w="1129" w:type="dxa"/>
            <w:vAlign w:val="center"/>
          </w:tcPr>
          <w:p w:rsidR="00BD0E1C" w:rsidRPr="009B6713" w:rsidRDefault="00BD0E1C" w:rsidP="009B6713">
            <w:pPr>
              <w:pStyle w:val="25"/>
              <w:rPr>
                <w:snapToGrid w:val="0"/>
                <w:color w:val="000000"/>
              </w:rPr>
            </w:pPr>
            <w:r w:rsidRPr="009B6713">
              <w:rPr>
                <w:snapToGrid w:val="0"/>
                <w:color w:val="000000"/>
              </w:rPr>
              <w:t>15,39</w:t>
            </w:r>
          </w:p>
        </w:tc>
        <w:tc>
          <w:tcPr>
            <w:tcW w:w="850" w:type="dxa"/>
            <w:vAlign w:val="center"/>
          </w:tcPr>
          <w:p w:rsidR="00BD0E1C" w:rsidRPr="009B6713" w:rsidRDefault="00BD0E1C" w:rsidP="009B6713">
            <w:pPr>
              <w:pStyle w:val="25"/>
            </w:pPr>
            <w:r w:rsidRPr="009B6713">
              <w:t>1000</w:t>
            </w:r>
          </w:p>
        </w:tc>
        <w:tc>
          <w:tcPr>
            <w:tcW w:w="1137" w:type="dxa"/>
            <w:vAlign w:val="center"/>
          </w:tcPr>
          <w:p w:rsidR="00BD0E1C" w:rsidRPr="009B6713" w:rsidRDefault="00BD0E1C" w:rsidP="009B6713">
            <w:pPr>
              <w:pStyle w:val="25"/>
              <w:rPr>
                <w:snapToGrid w:val="0"/>
                <w:color w:val="000000"/>
              </w:rPr>
            </w:pPr>
            <w:r w:rsidRPr="009B6713">
              <w:rPr>
                <w:snapToGrid w:val="0"/>
                <w:color w:val="000000"/>
              </w:rPr>
              <w:t>13,89</w:t>
            </w:r>
          </w:p>
        </w:tc>
        <w:tc>
          <w:tcPr>
            <w:tcW w:w="823" w:type="dxa"/>
            <w:vAlign w:val="center"/>
          </w:tcPr>
          <w:p w:rsidR="00BD0E1C" w:rsidRPr="009B6713" w:rsidRDefault="00BD0E1C" w:rsidP="009B6713">
            <w:pPr>
              <w:pStyle w:val="25"/>
            </w:pPr>
            <w:r w:rsidRPr="009B6713">
              <w:t>1600</w:t>
            </w:r>
          </w:p>
        </w:tc>
        <w:tc>
          <w:tcPr>
            <w:tcW w:w="1155" w:type="dxa"/>
            <w:vAlign w:val="center"/>
          </w:tcPr>
          <w:p w:rsidR="00BD0E1C" w:rsidRPr="009B6713" w:rsidRDefault="00BD0E1C" w:rsidP="009B6713">
            <w:pPr>
              <w:pStyle w:val="25"/>
              <w:rPr>
                <w:snapToGrid w:val="0"/>
                <w:color w:val="000000"/>
              </w:rPr>
            </w:pPr>
            <w:r w:rsidRPr="009B6713">
              <w:rPr>
                <w:snapToGrid w:val="0"/>
                <w:color w:val="000000"/>
              </w:rPr>
              <w:t>22,22</w:t>
            </w:r>
          </w:p>
        </w:tc>
      </w:tr>
      <w:tr w:rsidR="00BD0E1C" w:rsidRPr="009B6713">
        <w:trPr>
          <w:trHeight w:val="255"/>
          <w:jc w:val="center"/>
        </w:trPr>
        <w:tc>
          <w:tcPr>
            <w:tcW w:w="2379" w:type="dxa"/>
            <w:vAlign w:val="center"/>
          </w:tcPr>
          <w:p w:rsidR="00BD0E1C" w:rsidRPr="009B6713" w:rsidRDefault="00BD0E1C" w:rsidP="009B6713">
            <w:pPr>
              <w:pStyle w:val="25"/>
            </w:pPr>
            <w:r w:rsidRPr="009B6713">
              <w:t>Всего</w:t>
            </w:r>
          </w:p>
        </w:tc>
        <w:tc>
          <w:tcPr>
            <w:tcW w:w="691" w:type="dxa"/>
            <w:vAlign w:val="center"/>
          </w:tcPr>
          <w:p w:rsidR="00BD0E1C" w:rsidRPr="009B6713" w:rsidRDefault="00BD0E1C" w:rsidP="009B6713">
            <w:pPr>
              <w:pStyle w:val="25"/>
            </w:pPr>
          </w:p>
        </w:tc>
        <w:tc>
          <w:tcPr>
            <w:tcW w:w="1101" w:type="dxa"/>
            <w:vAlign w:val="center"/>
          </w:tcPr>
          <w:p w:rsidR="00BD0E1C" w:rsidRPr="009B6713" w:rsidRDefault="00BD0E1C" w:rsidP="009B6713">
            <w:pPr>
              <w:pStyle w:val="25"/>
              <w:rPr>
                <w:snapToGrid w:val="0"/>
                <w:color w:val="000000"/>
              </w:rPr>
            </w:pPr>
            <w:r w:rsidRPr="009B6713">
              <w:rPr>
                <w:snapToGrid w:val="0"/>
                <w:color w:val="000000"/>
              </w:rPr>
              <w:t>66,72</w:t>
            </w:r>
          </w:p>
        </w:tc>
        <w:tc>
          <w:tcPr>
            <w:tcW w:w="691" w:type="dxa"/>
            <w:vAlign w:val="center"/>
          </w:tcPr>
          <w:p w:rsidR="00BD0E1C" w:rsidRPr="009B6713" w:rsidRDefault="00BD0E1C" w:rsidP="009B6713">
            <w:pPr>
              <w:pStyle w:val="25"/>
            </w:pPr>
          </w:p>
        </w:tc>
        <w:tc>
          <w:tcPr>
            <w:tcW w:w="1129" w:type="dxa"/>
            <w:vAlign w:val="center"/>
          </w:tcPr>
          <w:p w:rsidR="00BD0E1C" w:rsidRPr="009B6713" w:rsidRDefault="00BD0E1C" w:rsidP="009B6713">
            <w:pPr>
              <w:pStyle w:val="25"/>
              <w:rPr>
                <w:snapToGrid w:val="0"/>
                <w:color w:val="000000"/>
              </w:rPr>
            </w:pPr>
            <w:r w:rsidRPr="009B6713">
              <w:rPr>
                <w:snapToGrid w:val="0"/>
                <w:color w:val="000000"/>
              </w:rPr>
              <w:t>264,34</w:t>
            </w:r>
          </w:p>
        </w:tc>
        <w:tc>
          <w:tcPr>
            <w:tcW w:w="850" w:type="dxa"/>
            <w:vAlign w:val="center"/>
          </w:tcPr>
          <w:p w:rsidR="00BD0E1C" w:rsidRPr="009B6713" w:rsidRDefault="00BD0E1C" w:rsidP="009B6713">
            <w:pPr>
              <w:pStyle w:val="25"/>
            </w:pPr>
          </w:p>
        </w:tc>
        <w:tc>
          <w:tcPr>
            <w:tcW w:w="1137" w:type="dxa"/>
            <w:vAlign w:val="center"/>
          </w:tcPr>
          <w:p w:rsidR="00BD0E1C" w:rsidRPr="009B6713" w:rsidRDefault="00BD0E1C" w:rsidP="009B6713">
            <w:pPr>
              <w:pStyle w:val="25"/>
              <w:rPr>
                <w:snapToGrid w:val="0"/>
                <w:color w:val="000000"/>
              </w:rPr>
            </w:pPr>
            <w:r w:rsidRPr="009B6713">
              <w:rPr>
                <w:snapToGrid w:val="0"/>
                <w:color w:val="000000"/>
              </w:rPr>
              <w:t>476,16</w:t>
            </w:r>
          </w:p>
        </w:tc>
        <w:tc>
          <w:tcPr>
            <w:tcW w:w="823" w:type="dxa"/>
            <w:vAlign w:val="center"/>
          </w:tcPr>
          <w:p w:rsidR="00BD0E1C" w:rsidRPr="009B6713" w:rsidRDefault="00BD0E1C" w:rsidP="009B6713">
            <w:pPr>
              <w:pStyle w:val="25"/>
            </w:pPr>
          </w:p>
        </w:tc>
        <w:tc>
          <w:tcPr>
            <w:tcW w:w="1155" w:type="dxa"/>
            <w:vAlign w:val="center"/>
          </w:tcPr>
          <w:p w:rsidR="00BD0E1C" w:rsidRPr="009B6713" w:rsidRDefault="00BD0E1C" w:rsidP="009B6713">
            <w:pPr>
              <w:pStyle w:val="25"/>
              <w:rPr>
                <w:snapToGrid w:val="0"/>
                <w:color w:val="000000"/>
              </w:rPr>
            </w:pPr>
            <w:r w:rsidRPr="009B6713">
              <w:rPr>
                <w:snapToGrid w:val="0"/>
                <w:color w:val="000000"/>
              </w:rPr>
              <w:t>761,29</w:t>
            </w:r>
          </w:p>
        </w:tc>
      </w:tr>
    </w:tbl>
    <w:p w:rsidR="009B6713" w:rsidRDefault="009B6713"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Сборка новых видов электрической техники повлечет за собой потребность дополнительного набора персонала и рабочих кадров и их обучения.</w:t>
      </w:r>
    </w:p>
    <w:p w:rsidR="00BD0E1C" w:rsidRDefault="00BD0E1C" w:rsidP="009B6713">
      <w:pPr>
        <w:spacing w:line="360" w:lineRule="auto"/>
        <w:ind w:firstLine="709"/>
        <w:jc w:val="both"/>
        <w:rPr>
          <w:sz w:val="28"/>
          <w:szCs w:val="28"/>
          <w:lang w:eastAsia="be-BY"/>
        </w:rPr>
      </w:pPr>
      <w:r w:rsidRPr="009B6713">
        <w:rPr>
          <w:sz w:val="28"/>
          <w:szCs w:val="28"/>
          <w:lang w:eastAsia="be-BY"/>
        </w:rPr>
        <w:t xml:space="preserve">Смета расходов на производство электрической </w:t>
      </w:r>
      <w:r w:rsidR="009B6713">
        <w:rPr>
          <w:sz w:val="28"/>
          <w:szCs w:val="28"/>
          <w:lang w:eastAsia="be-BY"/>
        </w:rPr>
        <w:t>техники представлена в таблице.</w:t>
      </w:r>
    </w:p>
    <w:p w:rsidR="00BD0E1C" w:rsidRPr="009B6713" w:rsidRDefault="009B6713" w:rsidP="009B6713">
      <w:pPr>
        <w:spacing w:line="360" w:lineRule="auto"/>
        <w:ind w:firstLine="709"/>
        <w:jc w:val="both"/>
        <w:rPr>
          <w:sz w:val="28"/>
          <w:lang w:eastAsia="be-BY"/>
        </w:rPr>
      </w:pPr>
      <w:r>
        <w:rPr>
          <w:sz w:val="28"/>
          <w:szCs w:val="28"/>
          <w:lang w:eastAsia="be-BY"/>
        </w:rPr>
        <w:br w:type="page"/>
      </w:r>
      <w:r w:rsidR="00BD0E1C" w:rsidRPr="009B6713">
        <w:rPr>
          <w:sz w:val="28"/>
          <w:lang w:eastAsia="be-BY"/>
        </w:rPr>
        <w:t>Таблица</w:t>
      </w:r>
      <w:r>
        <w:rPr>
          <w:sz w:val="28"/>
          <w:lang w:eastAsia="be-BY"/>
        </w:rPr>
        <w:t xml:space="preserve"> </w:t>
      </w:r>
      <w:r w:rsidR="00BD0E1C" w:rsidRPr="009B6713">
        <w:rPr>
          <w:sz w:val="28"/>
          <w:lang w:eastAsia="be-BY"/>
        </w:rPr>
        <w:t>– Затраты на производство (млн. руб.)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843"/>
        <w:gridCol w:w="1985"/>
        <w:gridCol w:w="1842"/>
        <w:gridCol w:w="1310"/>
      </w:tblGrid>
      <w:tr w:rsidR="00BD0E1C" w:rsidRPr="009B6713">
        <w:trPr>
          <w:jc w:val="center"/>
        </w:trPr>
        <w:tc>
          <w:tcPr>
            <w:tcW w:w="2376" w:type="dxa"/>
            <w:shd w:val="clear" w:color="000000" w:fill="FFFFFF"/>
            <w:vAlign w:val="center"/>
          </w:tcPr>
          <w:p w:rsidR="00BD0E1C" w:rsidRPr="009B6713" w:rsidRDefault="00BD0E1C" w:rsidP="009B6713">
            <w:pPr>
              <w:pStyle w:val="25"/>
              <w:rPr>
                <w:kern w:val="32"/>
              </w:rPr>
            </w:pPr>
            <w:r w:rsidRPr="009B6713">
              <w:rPr>
                <w:kern w:val="32"/>
              </w:rPr>
              <w:t>Статья затрат</w:t>
            </w:r>
          </w:p>
        </w:tc>
        <w:tc>
          <w:tcPr>
            <w:tcW w:w="1843"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08 г"/>
              </w:smartTagPr>
              <w:r w:rsidRPr="009B6713">
                <w:t>2008 г</w:t>
              </w:r>
            </w:smartTag>
            <w:r w:rsidRPr="009B6713">
              <w:t>.</w:t>
            </w:r>
          </w:p>
        </w:tc>
        <w:tc>
          <w:tcPr>
            <w:tcW w:w="1985"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09 г"/>
              </w:smartTagPr>
              <w:r w:rsidRPr="009B6713">
                <w:t>2009 г</w:t>
              </w:r>
            </w:smartTag>
            <w:r w:rsidRPr="009B6713">
              <w:t>.</w:t>
            </w:r>
          </w:p>
        </w:tc>
        <w:tc>
          <w:tcPr>
            <w:tcW w:w="1842"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10 г"/>
              </w:smartTagPr>
              <w:r w:rsidRPr="009B6713">
                <w:t>2010 г</w:t>
              </w:r>
            </w:smartTag>
            <w:r w:rsidRPr="009B6713">
              <w:t>.</w:t>
            </w:r>
          </w:p>
        </w:tc>
        <w:tc>
          <w:tcPr>
            <w:tcW w:w="1310"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11 г"/>
              </w:smartTagPr>
              <w:r w:rsidRPr="009B6713">
                <w:t>2011 г</w:t>
              </w:r>
            </w:smartTag>
            <w:r w:rsidRPr="009B6713">
              <w:t>.</w:t>
            </w:r>
          </w:p>
        </w:tc>
      </w:tr>
      <w:tr w:rsidR="00BD0E1C" w:rsidRPr="009B6713">
        <w:trPr>
          <w:jc w:val="center"/>
        </w:trPr>
        <w:tc>
          <w:tcPr>
            <w:tcW w:w="2376" w:type="dxa"/>
            <w:vAlign w:val="center"/>
          </w:tcPr>
          <w:p w:rsidR="00BD0E1C" w:rsidRPr="009B6713" w:rsidRDefault="00BD0E1C" w:rsidP="009B6713">
            <w:pPr>
              <w:pStyle w:val="25"/>
            </w:pPr>
            <w:r w:rsidRPr="009B6713">
              <w:t>Основные материалы</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58,27</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203,12</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370,60</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592,40</w:t>
            </w:r>
          </w:p>
        </w:tc>
      </w:tr>
      <w:tr w:rsidR="00BD0E1C" w:rsidRPr="009B6713">
        <w:trPr>
          <w:jc w:val="center"/>
        </w:trPr>
        <w:tc>
          <w:tcPr>
            <w:tcW w:w="2376" w:type="dxa"/>
            <w:vAlign w:val="center"/>
          </w:tcPr>
          <w:p w:rsidR="00BD0E1C" w:rsidRPr="009B6713" w:rsidRDefault="00BD0E1C" w:rsidP="009B6713">
            <w:pPr>
              <w:pStyle w:val="25"/>
            </w:pPr>
            <w:r w:rsidRPr="009B6713">
              <w:t>Покупные компл. изделия</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8,44</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61,22</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105,56</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168,89</w:t>
            </w:r>
          </w:p>
        </w:tc>
      </w:tr>
      <w:tr w:rsidR="00BD0E1C" w:rsidRPr="009B6713">
        <w:trPr>
          <w:jc w:val="center"/>
        </w:trPr>
        <w:tc>
          <w:tcPr>
            <w:tcW w:w="2376" w:type="dxa"/>
            <w:vAlign w:val="center"/>
          </w:tcPr>
          <w:p w:rsidR="00BD0E1C" w:rsidRPr="009B6713" w:rsidRDefault="00BD0E1C" w:rsidP="009B6713">
            <w:pPr>
              <w:pStyle w:val="25"/>
            </w:pPr>
            <w:r w:rsidRPr="009B6713">
              <w:t>Трансп.-заготов. расходы</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3,74</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14,29</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26,54</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42,50</w:t>
            </w:r>
          </w:p>
        </w:tc>
      </w:tr>
      <w:tr w:rsidR="00BD0E1C" w:rsidRPr="009B6713">
        <w:trPr>
          <w:jc w:val="center"/>
        </w:trPr>
        <w:tc>
          <w:tcPr>
            <w:tcW w:w="2376" w:type="dxa"/>
            <w:vAlign w:val="center"/>
          </w:tcPr>
          <w:p w:rsidR="00BD0E1C" w:rsidRPr="009B6713" w:rsidRDefault="00BD0E1C" w:rsidP="009B6713">
            <w:pPr>
              <w:pStyle w:val="25"/>
            </w:pPr>
            <w:r w:rsidRPr="009B6713">
              <w:t>Зар.плата производственных рабочих</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38,06</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152,10</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284,76</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457,01</w:t>
            </w:r>
          </w:p>
        </w:tc>
      </w:tr>
      <w:tr w:rsidR="00BD0E1C" w:rsidRPr="009B6713">
        <w:trPr>
          <w:jc w:val="center"/>
        </w:trPr>
        <w:tc>
          <w:tcPr>
            <w:tcW w:w="2376" w:type="dxa"/>
            <w:vAlign w:val="center"/>
          </w:tcPr>
          <w:p w:rsidR="00BD0E1C" w:rsidRPr="009B6713" w:rsidRDefault="00BD0E1C" w:rsidP="009B6713">
            <w:pPr>
              <w:pStyle w:val="25"/>
            </w:pPr>
            <w:r w:rsidRPr="009B6713">
              <w:t>Премии производственным рабочим</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17,13</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68,44</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128,11</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205,66</w:t>
            </w:r>
          </w:p>
        </w:tc>
      </w:tr>
      <w:tr w:rsidR="00BD0E1C" w:rsidRPr="009B6713">
        <w:trPr>
          <w:jc w:val="center"/>
        </w:trPr>
        <w:tc>
          <w:tcPr>
            <w:tcW w:w="2376" w:type="dxa"/>
            <w:vAlign w:val="center"/>
          </w:tcPr>
          <w:p w:rsidR="00BD0E1C" w:rsidRPr="009B6713" w:rsidRDefault="00BD0E1C" w:rsidP="009B6713">
            <w:pPr>
              <w:pStyle w:val="25"/>
            </w:pPr>
            <w:r w:rsidRPr="009B6713">
              <w:t>Отчисления на соц. нужды производств.рабочих</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21,25</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84,93</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158,97</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255,13</w:t>
            </w:r>
          </w:p>
        </w:tc>
      </w:tr>
      <w:tr w:rsidR="00BD0E1C" w:rsidRPr="009B6713">
        <w:trPr>
          <w:jc w:val="center"/>
        </w:trPr>
        <w:tc>
          <w:tcPr>
            <w:tcW w:w="2376" w:type="dxa"/>
            <w:vAlign w:val="center"/>
          </w:tcPr>
          <w:p w:rsidR="00BD0E1C" w:rsidRPr="009B6713" w:rsidRDefault="00BD0E1C" w:rsidP="009B6713">
            <w:pPr>
              <w:pStyle w:val="25"/>
            </w:pPr>
            <w:r w:rsidRPr="009B6713">
              <w:t>Износ специнструмента</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5,52</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22,06</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41,29</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66,27</w:t>
            </w:r>
          </w:p>
        </w:tc>
      </w:tr>
      <w:tr w:rsidR="00BD0E1C" w:rsidRPr="009B6713">
        <w:trPr>
          <w:jc w:val="center"/>
        </w:trPr>
        <w:tc>
          <w:tcPr>
            <w:tcW w:w="2376" w:type="dxa"/>
            <w:vAlign w:val="center"/>
          </w:tcPr>
          <w:p w:rsidR="00BD0E1C" w:rsidRPr="009B6713" w:rsidRDefault="00BD0E1C" w:rsidP="009B6713">
            <w:pPr>
              <w:pStyle w:val="25"/>
            </w:pPr>
            <w:r w:rsidRPr="009B6713">
              <w:t>Общепроизводственные расходы</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101,93</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380,28</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626,39</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868,47</w:t>
            </w:r>
          </w:p>
        </w:tc>
      </w:tr>
      <w:tr w:rsidR="00BD0E1C" w:rsidRPr="009B6713">
        <w:trPr>
          <w:jc w:val="center"/>
        </w:trPr>
        <w:tc>
          <w:tcPr>
            <w:tcW w:w="2376" w:type="dxa"/>
            <w:vAlign w:val="center"/>
          </w:tcPr>
          <w:p w:rsidR="00BD0E1C" w:rsidRPr="009B6713" w:rsidRDefault="00BD0E1C" w:rsidP="009B6713">
            <w:pPr>
              <w:pStyle w:val="25"/>
            </w:pPr>
            <w:r w:rsidRPr="009B6713">
              <w:t>Общехозяйственные расходы</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8,43</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30,42</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56,94</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91,39</w:t>
            </w:r>
          </w:p>
        </w:tc>
      </w:tr>
      <w:tr w:rsidR="00BD0E1C" w:rsidRPr="009B6713">
        <w:trPr>
          <w:jc w:val="center"/>
        </w:trPr>
        <w:tc>
          <w:tcPr>
            <w:tcW w:w="2376" w:type="dxa"/>
            <w:vAlign w:val="center"/>
          </w:tcPr>
          <w:p w:rsidR="00BD0E1C" w:rsidRPr="009B6713" w:rsidRDefault="00BD0E1C" w:rsidP="009B6713">
            <w:pPr>
              <w:pStyle w:val="25"/>
            </w:pPr>
            <w:r w:rsidRPr="009B6713">
              <w:t>Производственная себестоимость</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262,77</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1016,85</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1799,18</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2747,71</w:t>
            </w:r>
          </w:p>
        </w:tc>
      </w:tr>
      <w:tr w:rsidR="00BD0E1C" w:rsidRPr="009B6713">
        <w:trPr>
          <w:jc w:val="center"/>
        </w:trPr>
        <w:tc>
          <w:tcPr>
            <w:tcW w:w="2376" w:type="dxa"/>
            <w:vAlign w:val="center"/>
          </w:tcPr>
          <w:p w:rsidR="00BD0E1C" w:rsidRPr="009B6713" w:rsidRDefault="00BD0E1C" w:rsidP="009B6713">
            <w:pPr>
              <w:pStyle w:val="25"/>
            </w:pPr>
            <w:r w:rsidRPr="009B6713">
              <w:t>Коммерческие расходы</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3,16</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15,26</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35,98</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68,69</w:t>
            </w:r>
          </w:p>
        </w:tc>
      </w:tr>
      <w:tr w:rsidR="00BD0E1C" w:rsidRPr="009B6713">
        <w:trPr>
          <w:jc w:val="center"/>
        </w:trPr>
        <w:tc>
          <w:tcPr>
            <w:tcW w:w="2376" w:type="dxa"/>
            <w:vAlign w:val="center"/>
          </w:tcPr>
          <w:p w:rsidR="00BD0E1C" w:rsidRPr="009B6713" w:rsidRDefault="00BD0E1C" w:rsidP="009B6713">
            <w:pPr>
              <w:pStyle w:val="25"/>
            </w:pPr>
            <w:r w:rsidRPr="009B6713">
              <w:t>Полная себестоимость объема производства тов. продукции</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265,92</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1032,10</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1835,17</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2816,41</w:t>
            </w:r>
          </w:p>
        </w:tc>
      </w:tr>
      <w:tr w:rsidR="00BD0E1C" w:rsidRPr="009B6713">
        <w:trPr>
          <w:jc w:val="center"/>
        </w:trPr>
        <w:tc>
          <w:tcPr>
            <w:tcW w:w="2376" w:type="dxa"/>
            <w:vAlign w:val="center"/>
          </w:tcPr>
          <w:p w:rsidR="00BD0E1C" w:rsidRPr="009B6713" w:rsidRDefault="00BD0E1C" w:rsidP="009B6713">
            <w:pPr>
              <w:pStyle w:val="25"/>
            </w:pPr>
            <w:r w:rsidRPr="009B6713">
              <w:t>Прибыль</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66,48</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258,03</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458,79</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704,10</w:t>
            </w:r>
          </w:p>
        </w:tc>
      </w:tr>
      <w:tr w:rsidR="00BD0E1C" w:rsidRPr="009B6713">
        <w:trPr>
          <w:jc w:val="center"/>
        </w:trPr>
        <w:tc>
          <w:tcPr>
            <w:tcW w:w="2376" w:type="dxa"/>
            <w:vAlign w:val="center"/>
          </w:tcPr>
          <w:p w:rsidR="00BD0E1C" w:rsidRPr="009B6713" w:rsidRDefault="00BD0E1C" w:rsidP="009B6713">
            <w:pPr>
              <w:pStyle w:val="25"/>
            </w:pPr>
            <w:r w:rsidRPr="009B6713">
              <w:t>Объем производства в оптовых ценах</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332,40</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1290,13</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2293,96</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3520,51</w:t>
            </w:r>
          </w:p>
        </w:tc>
      </w:tr>
      <w:tr w:rsidR="00BD0E1C" w:rsidRPr="009B6713">
        <w:trPr>
          <w:jc w:val="center"/>
        </w:trPr>
        <w:tc>
          <w:tcPr>
            <w:tcW w:w="2376" w:type="dxa"/>
            <w:vAlign w:val="center"/>
          </w:tcPr>
          <w:p w:rsidR="00BD0E1C" w:rsidRPr="009B6713" w:rsidRDefault="00BD0E1C" w:rsidP="009B6713">
            <w:pPr>
              <w:pStyle w:val="25"/>
            </w:pPr>
            <w:r w:rsidRPr="009B6713">
              <w:t>Объем производства в отпускных ценах</w:t>
            </w:r>
          </w:p>
        </w:tc>
        <w:tc>
          <w:tcPr>
            <w:tcW w:w="1843" w:type="dxa"/>
            <w:vAlign w:val="center"/>
          </w:tcPr>
          <w:p w:rsidR="00BD0E1C" w:rsidRPr="009B6713" w:rsidRDefault="00BD0E1C" w:rsidP="009B6713">
            <w:pPr>
              <w:pStyle w:val="25"/>
              <w:rPr>
                <w:snapToGrid w:val="0"/>
                <w:color w:val="000000"/>
              </w:rPr>
            </w:pPr>
            <w:r w:rsidRPr="009B6713">
              <w:rPr>
                <w:snapToGrid w:val="0"/>
                <w:color w:val="000000"/>
              </w:rPr>
              <w:t>402,78</w:t>
            </w:r>
          </w:p>
        </w:tc>
        <w:tc>
          <w:tcPr>
            <w:tcW w:w="1985" w:type="dxa"/>
            <w:vAlign w:val="center"/>
          </w:tcPr>
          <w:p w:rsidR="00BD0E1C" w:rsidRPr="009B6713" w:rsidRDefault="00BD0E1C" w:rsidP="009B6713">
            <w:pPr>
              <w:pStyle w:val="25"/>
              <w:rPr>
                <w:snapToGrid w:val="0"/>
                <w:color w:val="000000"/>
              </w:rPr>
            </w:pPr>
            <w:r w:rsidRPr="009B6713">
              <w:rPr>
                <w:snapToGrid w:val="0"/>
                <w:color w:val="000000"/>
              </w:rPr>
              <w:t>1562,50</w:t>
            </w:r>
          </w:p>
        </w:tc>
        <w:tc>
          <w:tcPr>
            <w:tcW w:w="1842" w:type="dxa"/>
            <w:vAlign w:val="center"/>
          </w:tcPr>
          <w:p w:rsidR="00BD0E1C" w:rsidRPr="009B6713" w:rsidRDefault="00BD0E1C" w:rsidP="009B6713">
            <w:pPr>
              <w:pStyle w:val="25"/>
              <w:rPr>
                <w:snapToGrid w:val="0"/>
                <w:color w:val="000000"/>
              </w:rPr>
            </w:pPr>
            <w:r w:rsidRPr="009B6713">
              <w:rPr>
                <w:snapToGrid w:val="0"/>
                <w:color w:val="000000"/>
              </w:rPr>
              <w:t>2916,67</w:t>
            </w:r>
          </w:p>
        </w:tc>
        <w:tc>
          <w:tcPr>
            <w:tcW w:w="1310" w:type="dxa"/>
            <w:vAlign w:val="center"/>
          </w:tcPr>
          <w:p w:rsidR="00BD0E1C" w:rsidRPr="009B6713" w:rsidRDefault="00BD0E1C" w:rsidP="009B6713">
            <w:pPr>
              <w:pStyle w:val="25"/>
              <w:rPr>
                <w:snapToGrid w:val="0"/>
                <w:color w:val="000000"/>
              </w:rPr>
            </w:pPr>
            <w:r w:rsidRPr="009B6713">
              <w:rPr>
                <w:snapToGrid w:val="0"/>
                <w:color w:val="000000"/>
              </w:rPr>
              <w:t>4652,78</w:t>
            </w:r>
          </w:p>
        </w:tc>
      </w:tr>
    </w:tbl>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lang w:eastAsia="be-BY"/>
        </w:rPr>
      </w:pPr>
      <w:r w:rsidRPr="009B6713">
        <w:rPr>
          <w:sz w:val="28"/>
          <w:lang w:eastAsia="be-BY"/>
        </w:rPr>
        <w:t>Калькуляция по видам предлагаемой электрической техники представлена в таблице.</w:t>
      </w:r>
    </w:p>
    <w:p w:rsidR="00BD0E1C" w:rsidRPr="009B6713" w:rsidRDefault="009B6713" w:rsidP="009B6713">
      <w:pPr>
        <w:spacing w:line="360" w:lineRule="auto"/>
        <w:ind w:firstLine="709"/>
        <w:jc w:val="both"/>
        <w:rPr>
          <w:sz w:val="28"/>
          <w:lang w:eastAsia="be-BY"/>
        </w:rPr>
      </w:pPr>
      <w:r>
        <w:rPr>
          <w:sz w:val="28"/>
          <w:lang w:eastAsia="be-BY"/>
        </w:rPr>
        <w:br w:type="page"/>
      </w:r>
      <w:r w:rsidR="00BD0E1C" w:rsidRPr="009B6713">
        <w:rPr>
          <w:sz w:val="28"/>
          <w:lang w:eastAsia="be-BY"/>
        </w:rPr>
        <w:t>Таблица</w:t>
      </w:r>
      <w:r>
        <w:rPr>
          <w:sz w:val="28"/>
          <w:lang w:eastAsia="be-BY"/>
        </w:rPr>
        <w:t xml:space="preserve"> </w:t>
      </w:r>
      <w:r w:rsidR="00BD0E1C" w:rsidRPr="009B6713">
        <w:rPr>
          <w:sz w:val="28"/>
          <w:lang w:eastAsia="be-BY"/>
        </w:rPr>
        <w:t>– Калькуляция к проекту отпускной цены на предлагаемые модели электрической техники, млн. руб.</w:t>
      </w:r>
    </w:p>
    <w:tbl>
      <w:tblPr>
        <w:tblW w:w="0" w:type="auto"/>
        <w:tblInd w:w="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6"/>
        <w:gridCol w:w="537"/>
        <w:gridCol w:w="537"/>
        <w:gridCol w:w="537"/>
        <w:gridCol w:w="537"/>
        <w:gridCol w:w="537"/>
        <w:gridCol w:w="537"/>
        <w:gridCol w:w="536"/>
        <w:gridCol w:w="537"/>
        <w:gridCol w:w="537"/>
        <w:gridCol w:w="537"/>
        <w:gridCol w:w="537"/>
        <w:gridCol w:w="537"/>
        <w:gridCol w:w="651"/>
        <w:gridCol w:w="476"/>
        <w:gridCol w:w="560"/>
        <w:gridCol w:w="614"/>
      </w:tblGrid>
      <w:tr w:rsidR="00BD0E1C" w:rsidRPr="009B6713">
        <w:trPr>
          <w:cantSplit/>
          <w:trHeight w:val="2659"/>
        </w:trPr>
        <w:tc>
          <w:tcPr>
            <w:tcW w:w="536" w:type="dxa"/>
            <w:textDirection w:val="tbRl"/>
            <w:vAlign w:val="center"/>
          </w:tcPr>
          <w:p w:rsidR="00BD0E1C" w:rsidRPr="009B6713" w:rsidRDefault="00BD0E1C" w:rsidP="009B6713">
            <w:pPr>
              <w:pStyle w:val="25"/>
            </w:pPr>
            <w:r w:rsidRPr="009B6713">
              <w:t>Рентабельность, %</w:t>
            </w:r>
          </w:p>
        </w:tc>
        <w:tc>
          <w:tcPr>
            <w:tcW w:w="537" w:type="dxa"/>
            <w:textDirection w:val="tbRl"/>
            <w:vAlign w:val="center"/>
          </w:tcPr>
          <w:p w:rsidR="00BD0E1C" w:rsidRPr="009B6713" w:rsidRDefault="00BD0E1C" w:rsidP="009B6713">
            <w:pPr>
              <w:pStyle w:val="25"/>
            </w:pPr>
            <w:r w:rsidRPr="009B6713">
              <w:t>Свободная отпускная цена</w:t>
            </w:r>
          </w:p>
        </w:tc>
        <w:tc>
          <w:tcPr>
            <w:tcW w:w="537" w:type="dxa"/>
            <w:textDirection w:val="tbRl"/>
            <w:vAlign w:val="center"/>
          </w:tcPr>
          <w:p w:rsidR="00BD0E1C" w:rsidRPr="009B6713" w:rsidRDefault="00BD0E1C" w:rsidP="009B6713">
            <w:pPr>
              <w:pStyle w:val="25"/>
            </w:pPr>
            <w:r w:rsidRPr="009B6713">
              <w:t>Оптовая цена</w:t>
            </w:r>
          </w:p>
        </w:tc>
        <w:tc>
          <w:tcPr>
            <w:tcW w:w="537" w:type="dxa"/>
            <w:textDirection w:val="tbRl"/>
            <w:vAlign w:val="center"/>
          </w:tcPr>
          <w:p w:rsidR="00BD0E1C" w:rsidRPr="009B6713" w:rsidRDefault="00BD0E1C" w:rsidP="009B6713">
            <w:pPr>
              <w:pStyle w:val="25"/>
            </w:pPr>
            <w:r w:rsidRPr="009B6713">
              <w:t>Прибыль</w:t>
            </w:r>
          </w:p>
        </w:tc>
        <w:tc>
          <w:tcPr>
            <w:tcW w:w="537" w:type="dxa"/>
            <w:textDirection w:val="tbRl"/>
            <w:vAlign w:val="center"/>
          </w:tcPr>
          <w:p w:rsidR="00BD0E1C" w:rsidRPr="009B6713" w:rsidRDefault="00BD0E1C" w:rsidP="009B6713">
            <w:pPr>
              <w:pStyle w:val="25"/>
            </w:pPr>
            <w:r w:rsidRPr="009B6713">
              <w:t>Полная себестоимость</w:t>
            </w:r>
          </w:p>
        </w:tc>
        <w:tc>
          <w:tcPr>
            <w:tcW w:w="537" w:type="dxa"/>
            <w:textDirection w:val="tbRl"/>
            <w:vAlign w:val="center"/>
          </w:tcPr>
          <w:p w:rsidR="00BD0E1C" w:rsidRPr="009B6713" w:rsidRDefault="00BD0E1C" w:rsidP="009B6713">
            <w:pPr>
              <w:pStyle w:val="25"/>
            </w:pPr>
            <w:r w:rsidRPr="009B6713">
              <w:t>Коммерческие расходы</w:t>
            </w:r>
          </w:p>
        </w:tc>
        <w:tc>
          <w:tcPr>
            <w:tcW w:w="537" w:type="dxa"/>
            <w:textDirection w:val="tbRl"/>
            <w:vAlign w:val="center"/>
          </w:tcPr>
          <w:p w:rsidR="00BD0E1C" w:rsidRPr="009B6713" w:rsidRDefault="00BD0E1C" w:rsidP="009B6713">
            <w:pPr>
              <w:pStyle w:val="25"/>
            </w:pPr>
            <w:r w:rsidRPr="009B6713">
              <w:t>Производственная себестоимость</w:t>
            </w:r>
          </w:p>
        </w:tc>
        <w:tc>
          <w:tcPr>
            <w:tcW w:w="536" w:type="dxa"/>
            <w:textDirection w:val="tbRl"/>
            <w:vAlign w:val="center"/>
          </w:tcPr>
          <w:p w:rsidR="00BD0E1C" w:rsidRPr="009B6713" w:rsidRDefault="00BD0E1C" w:rsidP="009B6713">
            <w:pPr>
              <w:pStyle w:val="25"/>
            </w:pPr>
            <w:r w:rsidRPr="009B6713">
              <w:t>Общепроизв.и общехоз.расходы</w:t>
            </w:r>
          </w:p>
        </w:tc>
        <w:tc>
          <w:tcPr>
            <w:tcW w:w="537" w:type="dxa"/>
            <w:textDirection w:val="tbRl"/>
            <w:vAlign w:val="center"/>
          </w:tcPr>
          <w:p w:rsidR="00BD0E1C" w:rsidRPr="009B6713" w:rsidRDefault="00BD0E1C" w:rsidP="009B6713">
            <w:pPr>
              <w:pStyle w:val="25"/>
            </w:pPr>
            <w:r w:rsidRPr="009B6713">
              <w:t>Износ специнструмента</w:t>
            </w:r>
          </w:p>
        </w:tc>
        <w:tc>
          <w:tcPr>
            <w:tcW w:w="537" w:type="dxa"/>
            <w:textDirection w:val="tbRl"/>
            <w:vAlign w:val="center"/>
          </w:tcPr>
          <w:p w:rsidR="00BD0E1C" w:rsidRPr="009B6713" w:rsidRDefault="00BD0E1C" w:rsidP="009B6713">
            <w:pPr>
              <w:pStyle w:val="25"/>
            </w:pPr>
            <w:r w:rsidRPr="009B6713">
              <w:t>Отчисления на социальные нужды</w:t>
            </w:r>
          </w:p>
        </w:tc>
        <w:tc>
          <w:tcPr>
            <w:tcW w:w="537" w:type="dxa"/>
            <w:textDirection w:val="tbRl"/>
            <w:vAlign w:val="center"/>
          </w:tcPr>
          <w:p w:rsidR="00BD0E1C" w:rsidRPr="009B6713" w:rsidRDefault="00BD0E1C" w:rsidP="009B6713">
            <w:pPr>
              <w:pStyle w:val="25"/>
            </w:pPr>
            <w:r w:rsidRPr="009B6713">
              <w:t>Премиии производственным рабочим</w:t>
            </w:r>
          </w:p>
        </w:tc>
        <w:tc>
          <w:tcPr>
            <w:tcW w:w="537" w:type="dxa"/>
            <w:textDirection w:val="tbRl"/>
            <w:vAlign w:val="center"/>
          </w:tcPr>
          <w:p w:rsidR="00BD0E1C" w:rsidRPr="009B6713" w:rsidRDefault="00BD0E1C" w:rsidP="009B6713">
            <w:pPr>
              <w:pStyle w:val="25"/>
            </w:pPr>
            <w:r w:rsidRPr="009B6713">
              <w:t>Зар.плата произв.рабочих</w:t>
            </w:r>
          </w:p>
        </w:tc>
        <w:tc>
          <w:tcPr>
            <w:tcW w:w="537" w:type="dxa"/>
            <w:textDirection w:val="tbRl"/>
            <w:vAlign w:val="center"/>
          </w:tcPr>
          <w:p w:rsidR="00BD0E1C" w:rsidRPr="009B6713" w:rsidRDefault="00BD0E1C" w:rsidP="009B6713">
            <w:pPr>
              <w:pStyle w:val="25"/>
            </w:pPr>
            <w:r w:rsidRPr="009B6713">
              <w:t>Транс.-заготов.расходы</w:t>
            </w:r>
          </w:p>
        </w:tc>
        <w:tc>
          <w:tcPr>
            <w:tcW w:w="651" w:type="dxa"/>
            <w:textDirection w:val="tbRl"/>
            <w:vAlign w:val="center"/>
          </w:tcPr>
          <w:p w:rsidR="00BD0E1C" w:rsidRPr="009B6713" w:rsidRDefault="00BD0E1C" w:rsidP="009B6713">
            <w:pPr>
              <w:pStyle w:val="25"/>
            </w:pPr>
            <w:r w:rsidRPr="009B6713">
              <w:t>Покупные комплектующие изделия</w:t>
            </w:r>
          </w:p>
        </w:tc>
        <w:tc>
          <w:tcPr>
            <w:tcW w:w="476" w:type="dxa"/>
            <w:textDirection w:val="tbRl"/>
            <w:vAlign w:val="center"/>
          </w:tcPr>
          <w:p w:rsidR="00BD0E1C" w:rsidRPr="009B6713" w:rsidRDefault="00BD0E1C" w:rsidP="009B6713">
            <w:pPr>
              <w:pStyle w:val="25"/>
            </w:pPr>
            <w:r w:rsidRPr="009B6713">
              <w:t>Материалы основные</w:t>
            </w:r>
          </w:p>
        </w:tc>
        <w:tc>
          <w:tcPr>
            <w:tcW w:w="1174" w:type="dxa"/>
            <w:gridSpan w:val="2"/>
            <w:shd w:val="clear" w:color="000000" w:fill="FFFFFF"/>
            <w:textDirection w:val="tbRl"/>
            <w:vAlign w:val="center"/>
          </w:tcPr>
          <w:p w:rsidR="00BD0E1C" w:rsidRPr="009B6713" w:rsidRDefault="00BD0E1C" w:rsidP="009B6713">
            <w:pPr>
              <w:pStyle w:val="25"/>
            </w:pPr>
            <w:r w:rsidRPr="009B6713">
              <w:t>Статья затрат</w:t>
            </w:r>
          </w:p>
        </w:tc>
      </w:tr>
      <w:tr w:rsidR="00BD0E1C" w:rsidRPr="009B6713">
        <w:trPr>
          <w:cantSplit/>
          <w:trHeight w:val="1292"/>
        </w:trPr>
        <w:tc>
          <w:tcPr>
            <w:tcW w:w="536" w:type="dxa"/>
            <w:textDirection w:val="tbRl"/>
            <w:vAlign w:val="center"/>
          </w:tcPr>
          <w:p w:rsidR="00BD0E1C" w:rsidRPr="009B6713" w:rsidRDefault="00BD0E1C" w:rsidP="009B6713">
            <w:pPr>
              <w:pStyle w:val="25"/>
            </w:pPr>
            <w:r w:rsidRPr="009B6713">
              <w:t>25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4166,6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3438,8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687,7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2751,1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32,7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2718,8</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1127,7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56,6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217,2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175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388,8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40,5</w:t>
            </w:r>
          </w:p>
        </w:tc>
        <w:tc>
          <w:tcPr>
            <w:tcW w:w="651" w:type="dxa"/>
            <w:textDirection w:val="tbRl"/>
            <w:vAlign w:val="center"/>
          </w:tcPr>
          <w:p w:rsidR="00BD0E1C" w:rsidRPr="009B6713" w:rsidRDefault="00BD0E1C" w:rsidP="009B6713">
            <w:pPr>
              <w:pStyle w:val="25"/>
              <w:rPr>
                <w:snapToGrid w:val="0"/>
                <w:color w:val="000000"/>
              </w:rPr>
            </w:pP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712,7</w:t>
            </w:r>
          </w:p>
        </w:tc>
        <w:tc>
          <w:tcPr>
            <w:tcW w:w="560" w:type="dxa"/>
            <w:shd w:val="clear" w:color="000000" w:fill="FFFFFF"/>
            <w:textDirection w:val="tbRl"/>
            <w:vAlign w:val="center"/>
          </w:tcPr>
          <w:p w:rsidR="00BD0E1C" w:rsidRPr="009B6713" w:rsidRDefault="00BD0E1C" w:rsidP="009B6713">
            <w:pPr>
              <w:pStyle w:val="25"/>
            </w:pPr>
            <w:r w:rsidRPr="009B6713">
              <w:t>ТДМ-20-01</w:t>
            </w:r>
          </w:p>
        </w:tc>
        <w:tc>
          <w:tcPr>
            <w:tcW w:w="614" w:type="dxa"/>
            <w:vMerge w:val="restart"/>
            <w:shd w:val="clear" w:color="000000" w:fill="FFFFFF"/>
            <w:textDirection w:val="tbRl"/>
            <w:vAlign w:val="center"/>
          </w:tcPr>
          <w:p w:rsidR="00BD0E1C" w:rsidRPr="009B6713" w:rsidRDefault="00BD0E1C" w:rsidP="009B6713">
            <w:pPr>
              <w:pStyle w:val="25"/>
            </w:pPr>
            <w:smartTag w:uri="urn:schemas-microsoft-com:office:smarttags" w:element="metricconverter">
              <w:smartTagPr>
                <w:attr w:name="ProductID" w:val="2008 г"/>
              </w:smartTagPr>
              <w:r w:rsidRPr="009B6713">
                <w:t>2008 г</w:t>
              </w:r>
            </w:smartTag>
            <w:r w:rsidRPr="009B6713">
              <w:t>.</w:t>
            </w:r>
          </w:p>
        </w:tc>
      </w:tr>
      <w:tr w:rsidR="00BD0E1C" w:rsidRPr="009B6713">
        <w:trPr>
          <w:cantSplit/>
          <w:trHeight w:val="1292"/>
        </w:trPr>
        <w:tc>
          <w:tcPr>
            <w:tcW w:w="536" w:type="dxa"/>
            <w:textDirection w:val="tbRl"/>
            <w:vAlign w:val="center"/>
          </w:tcPr>
          <w:p w:rsidR="00BD0E1C" w:rsidRPr="009B6713" w:rsidRDefault="00BD0E1C" w:rsidP="009B6713">
            <w:pPr>
              <w:pStyle w:val="25"/>
            </w:pPr>
            <w:r w:rsidRPr="009B6713">
              <w:t>25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5555,5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4578,8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916,1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3663,3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43,3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3620</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1127,7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56,6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217,2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175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388,8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87,7</w:t>
            </w:r>
          </w:p>
        </w:tc>
        <w:tc>
          <w:tcPr>
            <w:tcW w:w="651" w:type="dxa"/>
            <w:textDirection w:val="tbRl"/>
            <w:vAlign w:val="center"/>
          </w:tcPr>
          <w:p w:rsidR="00BD0E1C" w:rsidRPr="009B6713" w:rsidRDefault="00BD0E1C" w:rsidP="009B6713">
            <w:pPr>
              <w:pStyle w:val="25"/>
              <w:rPr>
                <w:snapToGrid w:val="0"/>
                <w:color w:val="000000"/>
              </w:rPr>
            </w:pPr>
            <w:r w:rsidRPr="009B6713">
              <w:rPr>
                <w:snapToGrid w:val="0"/>
                <w:color w:val="000000"/>
              </w:rPr>
              <w:t>422,2</w:t>
            </w: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1144,4</w:t>
            </w:r>
          </w:p>
        </w:tc>
        <w:tc>
          <w:tcPr>
            <w:tcW w:w="560" w:type="dxa"/>
            <w:shd w:val="clear" w:color="000000" w:fill="FFFFFF"/>
            <w:textDirection w:val="tbRl"/>
            <w:vAlign w:val="center"/>
          </w:tcPr>
          <w:p w:rsidR="00BD0E1C" w:rsidRPr="009B6713" w:rsidRDefault="00BD0E1C" w:rsidP="009B6713">
            <w:pPr>
              <w:pStyle w:val="25"/>
            </w:pPr>
            <w:r w:rsidRPr="009B6713">
              <w:t>ТДМ-30-00</w:t>
            </w:r>
          </w:p>
        </w:tc>
        <w:tc>
          <w:tcPr>
            <w:tcW w:w="614" w:type="dxa"/>
            <w:vMerge/>
            <w:shd w:val="clear" w:color="000000" w:fill="FFFFFF"/>
            <w:vAlign w:val="center"/>
          </w:tcPr>
          <w:p w:rsidR="00BD0E1C" w:rsidRPr="009B6713" w:rsidRDefault="00BD0E1C" w:rsidP="009B6713">
            <w:pPr>
              <w:pStyle w:val="25"/>
            </w:pPr>
          </w:p>
        </w:tc>
      </w:tr>
      <w:tr w:rsidR="00BD0E1C" w:rsidRPr="009B6713">
        <w:trPr>
          <w:cantSplit/>
          <w:trHeight w:val="1292"/>
        </w:trPr>
        <w:tc>
          <w:tcPr>
            <w:tcW w:w="536" w:type="dxa"/>
            <w:textDirection w:val="tbRl"/>
            <w:vAlign w:val="center"/>
          </w:tcPr>
          <w:p w:rsidR="00BD0E1C" w:rsidRPr="009B6713" w:rsidRDefault="00BD0E1C" w:rsidP="009B6713">
            <w:pPr>
              <w:pStyle w:val="25"/>
            </w:pPr>
            <w:r w:rsidRPr="009B6713">
              <w:t>25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13888,8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11549,1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2376,3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9172,7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108,8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9063,8</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4269,4</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213,8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822,2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662,7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1472,2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83,3</w:t>
            </w:r>
          </w:p>
        </w:tc>
        <w:tc>
          <w:tcPr>
            <w:tcW w:w="651" w:type="dxa"/>
            <w:textDirection w:val="tbRl"/>
            <w:vAlign w:val="center"/>
          </w:tcPr>
          <w:p w:rsidR="00BD0E1C" w:rsidRPr="009B6713" w:rsidRDefault="00BD0E1C" w:rsidP="009B6713">
            <w:pPr>
              <w:pStyle w:val="25"/>
              <w:rPr>
                <w:snapToGrid w:val="0"/>
                <w:color w:val="000000"/>
              </w:rPr>
            </w:pPr>
            <w:r w:rsidRPr="009B6713">
              <w:rPr>
                <w:snapToGrid w:val="0"/>
                <w:color w:val="000000"/>
              </w:rPr>
              <w:t>422,2</w:t>
            </w: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1118,8</w:t>
            </w:r>
          </w:p>
        </w:tc>
        <w:tc>
          <w:tcPr>
            <w:tcW w:w="560" w:type="dxa"/>
            <w:shd w:val="clear" w:color="000000" w:fill="FFFFFF"/>
            <w:textDirection w:val="tbRl"/>
            <w:vAlign w:val="center"/>
          </w:tcPr>
          <w:p w:rsidR="00BD0E1C" w:rsidRPr="009B6713" w:rsidRDefault="00BD0E1C" w:rsidP="009B6713">
            <w:pPr>
              <w:pStyle w:val="25"/>
            </w:pPr>
            <w:r w:rsidRPr="009B6713">
              <w:t>ТДМ-30-26</w:t>
            </w:r>
          </w:p>
        </w:tc>
        <w:tc>
          <w:tcPr>
            <w:tcW w:w="614" w:type="dxa"/>
            <w:vMerge/>
            <w:shd w:val="clear" w:color="000000" w:fill="FFFFFF"/>
            <w:vAlign w:val="center"/>
          </w:tcPr>
          <w:p w:rsidR="00BD0E1C" w:rsidRPr="009B6713" w:rsidRDefault="00BD0E1C" w:rsidP="009B6713">
            <w:pPr>
              <w:pStyle w:val="25"/>
            </w:pPr>
          </w:p>
        </w:tc>
      </w:tr>
      <w:tr w:rsidR="00BD0E1C" w:rsidRPr="009B6713">
        <w:trPr>
          <w:cantSplit/>
          <w:trHeight w:val="1100"/>
        </w:trPr>
        <w:tc>
          <w:tcPr>
            <w:tcW w:w="536" w:type="dxa"/>
            <w:textDirection w:val="tbRl"/>
            <w:vAlign w:val="center"/>
          </w:tcPr>
          <w:p w:rsidR="00BD0E1C" w:rsidRPr="009B6713" w:rsidRDefault="00BD0E1C" w:rsidP="009B6713">
            <w:pPr>
              <w:pStyle w:val="25"/>
            </w:pPr>
            <w:r w:rsidRPr="009B6713">
              <w:t>25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15277,7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13635,8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2727,2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10908,6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161,1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10747,7</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4593,8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230</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884,4</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712,7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1583,3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148,3</w:t>
            </w:r>
          </w:p>
        </w:tc>
        <w:tc>
          <w:tcPr>
            <w:tcW w:w="651" w:type="dxa"/>
            <w:textDirection w:val="tbRl"/>
            <w:vAlign w:val="center"/>
          </w:tcPr>
          <w:p w:rsidR="00BD0E1C" w:rsidRPr="009B6713" w:rsidRDefault="00BD0E1C" w:rsidP="009B6713">
            <w:pPr>
              <w:pStyle w:val="25"/>
              <w:rPr>
                <w:snapToGrid w:val="0"/>
                <w:color w:val="000000"/>
              </w:rPr>
            </w:pPr>
            <w:r w:rsidRPr="009B6713">
              <w:rPr>
                <w:snapToGrid w:val="0"/>
                <w:color w:val="000000"/>
              </w:rPr>
              <w:t>422,2</w:t>
            </w: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2172,7</w:t>
            </w:r>
          </w:p>
        </w:tc>
        <w:tc>
          <w:tcPr>
            <w:tcW w:w="560" w:type="dxa"/>
            <w:shd w:val="clear" w:color="000000" w:fill="FFFFFF"/>
            <w:textDirection w:val="tbRl"/>
            <w:vAlign w:val="center"/>
          </w:tcPr>
          <w:p w:rsidR="00BD0E1C" w:rsidRPr="009B6713" w:rsidRDefault="00BD0E1C" w:rsidP="009B6713">
            <w:pPr>
              <w:pStyle w:val="25"/>
            </w:pPr>
            <w:r w:rsidRPr="009B6713">
              <w:t>ТДМ – 50 - 02</w:t>
            </w:r>
          </w:p>
        </w:tc>
        <w:tc>
          <w:tcPr>
            <w:tcW w:w="614" w:type="dxa"/>
            <w:vMerge/>
            <w:shd w:val="clear" w:color="000000" w:fill="FFFFFF"/>
            <w:vAlign w:val="center"/>
          </w:tcPr>
          <w:p w:rsidR="00BD0E1C" w:rsidRPr="009B6713" w:rsidRDefault="00BD0E1C" w:rsidP="009B6713">
            <w:pPr>
              <w:pStyle w:val="25"/>
            </w:pPr>
          </w:p>
        </w:tc>
      </w:tr>
      <w:tr w:rsidR="00BD0E1C" w:rsidRPr="009B6713">
        <w:trPr>
          <w:cantSplit/>
          <w:trHeight w:val="905"/>
        </w:trPr>
        <w:tc>
          <w:tcPr>
            <w:tcW w:w="536" w:type="dxa"/>
            <w:textDirection w:val="tbRl"/>
            <w:vAlign w:val="center"/>
          </w:tcPr>
          <w:p w:rsidR="00BD0E1C" w:rsidRPr="009B6713" w:rsidRDefault="00BD0E1C" w:rsidP="009B6713">
            <w:pPr>
              <w:pStyle w:val="25"/>
            </w:pPr>
            <w:r w:rsidRPr="009B6713">
              <w:t>39</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4166,6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3438,8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971,1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2467,7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60,2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2407,5</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816,6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56,6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217,2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175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388,8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40,5</w:t>
            </w:r>
          </w:p>
        </w:tc>
        <w:tc>
          <w:tcPr>
            <w:tcW w:w="651" w:type="dxa"/>
            <w:textDirection w:val="tbRl"/>
            <w:vAlign w:val="center"/>
          </w:tcPr>
          <w:p w:rsidR="00BD0E1C" w:rsidRPr="009B6713" w:rsidRDefault="00BD0E1C" w:rsidP="009B6713">
            <w:pPr>
              <w:pStyle w:val="25"/>
              <w:rPr>
                <w:snapToGrid w:val="0"/>
                <w:color w:val="000000"/>
              </w:rPr>
            </w:pP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712,7</w:t>
            </w:r>
          </w:p>
        </w:tc>
        <w:tc>
          <w:tcPr>
            <w:tcW w:w="560" w:type="dxa"/>
            <w:shd w:val="clear" w:color="000000" w:fill="FFFFFF"/>
            <w:textDirection w:val="tbRl"/>
            <w:vAlign w:val="center"/>
          </w:tcPr>
          <w:p w:rsidR="00BD0E1C" w:rsidRPr="009B6713" w:rsidRDefault="00BD0E1C" w:rsidP="009B6713">
            <w:pPr>
              <w:pStyle w:val="25"/>
            </w:pPr>
            <w:r w:rsidRPr="009B6713">
              <w:t>ТДМ-20-01</w:t>
            </w:r>
          </w:p>
        </w:tc>
        <w:tc>
          <w:tcPr>
            <w:tcW w:w="614" w:type="dxa"/>
            <w:vMerge w:val="restart"/>
            <w:shd w:val="clear" w:color="000000" w:fill="FFFFFF"/>
            <w:textDirection w:val="tbRl"/>
            <w:vAlign w:val="center"/>
          </w:tcPr>
          <w:p w:rsidR="00BD0E1C" w:rsidRPr="009B6713" w:rsidRDefault="00BD0E1C" w:rsidP="009B6713">
            <w:pPr>
              <w:pStyle w:val="25"/>
            </w:pPr>
            <w:smartTag w:uri="urn:schemas-microsoft-com:office:smarttags" w:element="metricconverter">
              <w:smartTagPr>
                <w:attr w:name="ProductID" w:val="2009 г"/>
              </w:smartTagPr>
              <w:r w:rsidRPr="009B6713">
                <w:t>2009 г</w:t>
              </w:r>
            </w:smartTag>
            <w:r w:rsidRPr="009B6713">
              <w:t>.</w:t>
            </w:r>
          </w:p>
        </w:tc>
      </w:tr>
      <w:tr w:rsidR="00BD0E1C" w:rsidRPr="009B6713">
        <w:trPr>
          <w:cantSplit/>
          <w:trHeight w:val="1217"/>
        </w:trPr>
        <w:tc>
          <w:tcPr>
            <w:tcW w:w="536" w:type="dxa"/>
            <w:textDirection w:val="tbRl"/>
            <w:vAlign w:val="center"/>
          </w:tcPr>
          <w:p w:rsidR="00BD0E1C" w:rsidRPr="009B6713" w:rsidRDefault="00BD0E1C" w:rsidP="009B6713">
            <w:pPr>
              <w:pStyle w:val="25"/>
            </w:pPr>
            <w:r w:rsidRPr="009B6713">
              <w:t>35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5555,5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4578,8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1187,5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3391,3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82,7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3308,6</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816,6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56,6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217,2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175</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388,8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87,7</w:t>
            </w:r>
          </w:p>
        </w:tc>
        <w:tc>
          <w:tcPr>
            <w:tcW w:w="651" w:type="dxa"/>
            <w:textDirection w:val="tbRl"/>
            <w:vAlign w:val="center"/>
          </w:tcPr>
          <w:p w:rsidR="00BD0E1C" w:rsidRPr="009B6713" w:rsidRDefault="00BD0E1C" w:rsidP="009B6713">
            <w:pPr>
              <w:pStyle w:val="25"/>
              <w:rPr>
                <w:snapToGrid w:val="0"/>
                <w:color w:val="000000"/>
              </w:rPr>
            </w:pPr>
            <w:r w:rsidRPr="009B6713">
              <w:rPr>
                <w:snapToGrid w:val="0"/>
                <w:color w:val="000000"/>
              </w:rPr>
              <w:t>422,2</w:t>
            </w: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1144,4</w:t>
            </w:r>
          </w:p>
        </w:tc>
        <w:tc>
          <w:tcPr>
            <w:tcW w:w="560" w:type="dxa"/>
            <w:shd w:val="clear" w:color="000000" w:fill="FFFFFF"/>
            <w:textDirection w:val="tbRl"/>
            <w:vAlign w:val="center"/>
          </w:tcPr>
          <w:p w:rsidR="00BD0E1C" w:rsidRPr="009B6713" w:rsidRDefault="00BD0E1C" w:rsidP="009B6713">
            <w:pPr>
              <w:pStyle w:val="25"/>
            </w:pPr>
            <w:r w:rsidRPr="009B6713">
              <w:t>ТДМ-30-00</w:t>
            </w:r>
          </w:p>
        </w:tc>
        <w:tc>
          <w:tcPr>
            <w:tcW w:w="614" w:type="dxa"/>
            <w:vMerge/>
            <w:shd w:val="clear" w:color="000000" w:fill="FFFFFF"/>
            <w:vAlign w:val="center"/>
          </w:tcPr>
          <w:p w:rsidR="00BD0E1C" w:rsidRPr="009B6713" w:rsidRDefault="00BD0E1C" w:rsidP="009B6713">
            <w:pPr>
              <w:pStyle w:val="25"/>
            </w:pPr>
          </w:p>
        </w:tc>
      </w:tr>
      <w:tr w:rsidR="00BD0E1C" w:rsidRPr="009B6713">
        <w:trPr>
          <w:cantSplit/>
          <w:trHeight w:val="1593"/>
        </w:trPr>
        <w:tc>
          <w:tcPr>
            <w:tcW w:w="536" w:type="dxa"/>
            <w:textDirection w:val="tbRl"/>
            <w:vAlign w:val="center"/>
          </w:tcPr>
          <w:p w:rsidR="00BD0E1C" w:rsidRPr="009B6713" w:rsidRDefault="00BD0E1C" w:rsidP="009B6713">
            <w:pPr>
              <w:pStyle w:val="25"/>
            </w:pPr>
            <w:r w:rsidRPr="009B6713">
              <w:t>43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13888,8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11549,1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3465,8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8083,3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197,2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7886,1</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3091,6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213,8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822,2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662,7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1472,2</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83,3</w:t>
            </w:r>
          </w:p>
        </w:tc>
        <w:tc>
          <w:tcPr>
            <w:tcW w:w="651" w:type="dxa"/>
            <w:textDirection w:val="tbRl"/>
            <w:vAlign w:val="center"/>
          </w:tcPr>
          <w:p w:rsidR="00BD0E1C" w:rsidRPr="009B6713" w:rsidRDefault="00BD0E1C" w:rsidP="009B6713">
            <w:pPr>
              <w:pStyle w:val="25"/>
              <w:rPr>
                <w:snapToGrid w:val="0"/>
                <w:color w:val="000000"/>
              </w:rPr>
            </w:pPr>
            <w:r w:rsidRPr="009B6713">
              <w:rPr>
                <w:snapToGrid w:val="0"/>
                <w:color w:val="000000"/>
              </w:rPr>
              <w:t>422,2</w:t>
            </w: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1118,8</w:t>
            </w:r>
          </w:p>
        </w:tc>
        <w:tc>
          <w:tcPr>
            <w:tcW w:w="560" w:type="dxa"/>
            <w:shd w:val="clear" w:color="000000" w:fill="FFFFFF"/>
            <w:textDirection w:val="tbRl"/>
            <w:vAlign w:val="center"/>
          </w:tcPr>
          <w:p w:rsidR="00BD0E1C" w:rsidRPr="009B6713" w:rsidRDefault="00BD0E1C" w:rsidP="009B6713">
            <w:pPr>
              <w:pStyle w:val="25"/>
            </w:pPr>
            <w:r w:rsidRPr="009B6713">
              <w:t>ТДМ-30-26</w:t>
            </w:r>
          </w:p>
        </w:tc>
        <w:tc>
          <w:tcPr>
            <w:tcW w:w="614" w:type="dxa"/>
            <w:vMerge/>
            <w:shd w:val="clear" w:color="000000" w:fill="FFFFFF"/>
            <w:vAlign w:val="center"/>
          </w:tcPr>
          <w:p w:rsidR="00BD0E1C" w:rsidRPr="009B6713" w:rsidRDefault="00BD0E1C" w:rsidP="009B6713">
            <w:pPr>
              <w:pStyle w:val="25"/>
            </w:pPr>
          </w:p>
        </w:tc>
      </w:tr>
      <w:tr w:rsidR="00BD0E1C" w:rsidRPr="009B6713">
        <w:trPr>
          <w:cantSplit/>
          <w:trHeight w:val="1783"/>
        </w:trPr>
        <w:tc>
          <w:tcPr>
            <w:tcW w:w="536" w:type="dxa"/>
            <w:textDirection w:val="tbRl"/>
            <w:vAlign w:val="center"/>
          </w:tcPr>
          <w:p w:rsidR="00BD0E1C" w:rsidRPr="009B6713" w:rsidRDefault="00BD0E1C" w:rsidP="009B6713">
            <w:pPr>
              <w:pStyle w:val="25"/>
            </w:pPr>
            <w:r w:rsidRPr="009B6713">
              <w:t>40</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15277,7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13635,8</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3919,1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9716,6</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236,9</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9479,7</w:t>
            </w:r>
          </w:p>
        </w:tc>
        <w:tc>
          <w:tcPr>
            <w:tcW w:w="536" w:type="dxa"/>
            <w:textDirection w:val="tbRl"/>
            <w:vAlign w:val="center"/>
          </w:tcPr>
          <w:p w:rsidR="00BD0E1C" w:rsidRPr="009B6713" w:rsidRDefault="00BD0E1C" w:rsidP="009B6713">
            <w:pPr>
              <w:pStyle w:val="25"/>
              <w:rPr>
                <w:snapToGrid w:val="0"/>
                <w:color w:val="000000"/>
              </w:rPr>
            </w:pPr>
            <w:r w:rsidRPr="009B6713">
              <w:rPr>
                <w:snapToGrid w:val="0"/>
                <w:color w:val="000000"/>
              </w:rPr>
              <w:t>3326,1</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230</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884,4</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712,7</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1583,3</w:t>
            </w:r>
          </w:p>
        </w:tc>
        <w:tc>
          <w:tcPr>
            <w:tcW w:w="537" w:type="dxa"/>
            <w:textDirection w:val="tbRl"/>
            <w:vAlign w:val="center"/>
          </w:tcPr>
          <w:p w:rsidR="00BD0E1C" w:rsidRPr="009B6713" w:rsidRDefault="00BD0E1C" w:rsidP="009B6713">
            <w:pPr>
              <w:pStyle w:val="25"/>
              <w:rPr>
                <w:snapToGrid w:val="0"/>
                <w:color w:val="000000"/>
              </w:rPr>
            </w:pPr>
            <w:r w:rsidRPr="009B6713">
              <w:rPr>
                <w:snapToGrid w:val="0"/>
                <w:color w:val="000000"/>
              </w:rPr>
              <w:t>148,3</w:t>
            </w:r>
          </w:p>
        </w:tc>
        <w:tc>
          <w:tcPr>
            <w:tcW w:w="651" w:type="dxa"/>
            <w:textDirection w:val="tbRl"/>
            <w:vAlign w:val="center"/>
          </w:tcPr>
          <w:p w:rsidR="00BD0E1C" w:rsidRPr="009B6713" w:rsidRDefault="00BD0E1C" w:rsidP="009B6713">
            <w:pPr>
              <w:pStyle w:val="25"/>
              <w:rPr>
                <w:snapToGrid w:val="0"/>
                <w:color w:val="000000"/>
              </w:rPr>
            </w:pPr>
            <w:r w:rsidRPr="009B6713">
              <w:rPr>
                <w:snapToGrid w:val="0"/>
                <w:color w:val="000000"/>
              </w:rPr>
              <w:t>422,2</w:t>
            </w:r>
          </w:p>
        </w:tc>
        <w:tc>
          <w:tcPr>
            <w:tcW w:w="476" w:type="dxa"/>
            <w:textDirection w:val="tbRl"/>
            <w:vAlign w:val="center"/>
          </w:tcPr>
          <w:p w:rsidR="00BD0E1C" w:rsidRPr="009B6713" w:rsidRDefault="00BD0E1C" w:rsidP="009B6713">
            <w:pPr>
              <w:pStyle w:val="25"/>
              <w:rPr>
                <w:snapToGrid w:val="0"/>
                <w:color w:val="000000"/>
              </w:rPr>
            </w:pPr>
            <w:r w:rsidRPr="009B6713">
              <w:rPr>
                <w:snapToGrid w:val="0"/>
                <w:color w:val="000000"/>
              </w:rPr>
              <w:t>2172,7</w:t>
            </w:r>
          </w:p>
        </w:tc>
        <w:tc>
          <w:tcPr>
            <w:tcW w:w="560" w:type="dxa"/>
            <w:shd w:val="clear" w:color="000000" w:fill="FFFFFF"/>
            <w:textDirection w:val="tbRl"/>
            <w:vAlign w:val="center"/>
          </w:tcPr>
          <w:p w:rsidR="00BD0E1C" w:rsidRPr="009B6713" w:rsidRDefault="00BD0E1C" w:rsidP="009B6713">
            <w:pPr>
              <w:pStyle w:val="25"/>
            </w:pPr>
            <w:r w:rsidRPr="009B6713">
              <w:t>ТДМ-50-02</w:t>
            </w:r>
          </w:p>
        </w:tc>
        <w:tc>
          <w:tcPr>
            <w:tcW w:w="614" w:type="dxa"/>
            <w:vMerge/>
            <w:vAlign w:val="center"/>
          </w:tcPr>
          <w:p w:rsidR="00BD0E1C" w:rsidRPr="009B6713" w:rsidRDefault="00BD0E1C" w:rsidP="009B6713">
            <w:pPr>
              <w:pStyle w:val="25"/>
            </w:pPr>
          </w:p>
        </w:tc>
      </w:tr>
    </w:tbl>
    <w:p w:rsidR="00BD0E1C" w:rsidRPr="009B6713" w:rsidRDefault="009B6713" w:rsidP="009B6713">
      <w:pPr>
        <w:spacing w:line="360" w:lineRule="auto"/>
        <w:ind w:firstLine="709"/>
        <w:jc w:val="both"/>
        <w:rPr>
          <w:sz w:val="28"/>
          <w:szCs w:val="28"/>
          <w:lang w:eastAsia="be-BY"/>
        </w:rPr>
      </w:pPr>
      <w:r>
        <w:rPr>
          <w:sz w:val="28"/>
          <w:szCs w:val="28"/>
          <w:lang w:eastAsia="be-BY"/>
        </w:rPr>
        <w:br w:type="page"/>
      </w:r>
      <w:r w:rsidR="00BD0E1C" w:rsidRPr="009B6713">
        <w:rPr>
          <w:sz w:val="28"/>
          <w:szCs w:val="28"/>
          <w:lang w:eastAsia="be-BY"/>
        </w:rPr>
        <w:t>6. Потребность в инвестициях. Необходимые размеры инвестиций связаны с освоением нового производства</w:t>
      </w:r>
      <w:r>
        <w:rPr>
          <w:sz w:val="28"/>
          <w:szCs w:val="28"/>
          <w:lang w:eastAsia="be-BY"/>
        </w:rPr>
        <w:t xml:space="preserve"> </w:t>
      </w:r>
      <w:r w:rsidR="00BD0E1C" w:rsidRPr="009B6713">
        <w:rPr>
          <w:sz w:val="28"/>
          <w:szCs w:val="28"/>
          <w:lang w:eastAsia="be-BY"/>
        </w:rPr>
        <w:t>и новых технологий. В связи с этим требуется проведение реконструкции и технического перевооружения ряда производств.</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Для этого необходимо следующее:</w:t>
      </w:r>
    </w:p>
    <w:p w:rsidR="00BD0E1C" w:rsidRPr="009B6713" w:rsidRDefault="00BD0E1C" w:rsidP="000E2BDD">
      <w:pPr>
        <w:numPr>
          <w:ilvl w:val="0"/>
          <w:numId w:val="5"/>
        </w:numPr>
        <w:spacing w:line="360" w:lineRule="auto"/>
        <w:ind w:firstLine="709"/>
        <w:jc w:val="both"/>
        <w:rPr>
          <w:sz w:val="28"/>
          <w:szCs w:val="28"/>
          <w:lang w:eastAsia="be-BY"/>
        </w:rPr>
      </w:pPr>
      <w:r w:rsidRPr="009B6713">
        <w:rPr>
          <w:sz w:val="28"/>
          <w:szCs w:val="28"/>
          <w:lang w:eastAsia="be-BY"/>
        </w:rPr>
        <w:t>Приобретение оборудования.</w:t>
      </w:r>
    </w:p>
    <w:p w:rsidR="00BD0E1C" w:rsidRPr="009B6713" w:rsidRDefault="00BD0E1C" w:rsidP="000E2BDD">
      <w:pPr>
        <w:numPr>
          <w:ilvl w:val="0"/>
          <w:numId w:val="5"/>
        </w:numPr>
        <w:spacing w:line="360" w:lineRule="auto"/>
        <w:ind w:firstLine="709"/>
        <w:jc w:val="both"/>
        <w:rPr>
          <w:sz w:val="28"/>
          <w:szCs w:val="28"/>
          <w:lang w:eastAsia="be-BY"/>
        </w:rPr>
      </w:pPr>
      <w:r w:rsidRPr="009B6713">
        <w:rPr>
          <w:sz w:val="28"/>
          <w:szCs w:val="28"/>
          <w:lang w:eastAsia="be-BY"/>
        </w:rPr>
        <w:t>Строительно-монтажные работы, связанные с монтажом и демонтажем оборудования.</w:t>
      </w:r>
    </w:p>
    <w:p w:rsidR="00BD0E1C" w:rsidRPr="009B6713" w:rsidRDefault="00BD0E1C" w:rsidP="000E2BDD">
      <w:pPr>
        <w:numPr>
          <w:ilvl w:val="0"/>
          <w:numId w:val="5"/>
        </w:numPr>
        <w:spacing w:line="360" w:lineRule="auto"/>
        <w:ind w:firstLine="709"/>
        <w:jc w:val="both"/>
        <w:rPr>
          <w:sz w:val="28"/>
          <w:szCs w:val="28"/>
          <w:lang w:eastAsia="be-BY"/>
        </w:rPr>
      </w:pPr>
      <w:r w:rsidRPr="009B6713">
        <w:rPr>
          <w:sz w:val="28"/>
          <w:szCs w:val="28"/>
          <w:lang w:eastAsia="be-BY"/>
        </w:rPr>
        <w:t>Необходимые проектно-конструкторские работы.</w:t>
      </w:r>
    </w:p>
    <w:p w:rsidR="00BD0E1C" w:rsidRPr="009B6713" w:rsidRDefault="00BD0E1C" w:rsidP="000E2BDD">
      <w:pPr>
        <w:numPr>
          <w:ilvl w:val="0"/>
          <w:numId w:val="5"/>
        </w:numPr>
        <w:spacing w:line="360" w:lineRule="auto"/>
        <w:ind w:firstLine="709"/>
        <w:jc w:val="both"/>
        <w:rPr>
          <w:sz w:val="28"/>
          <w:szCs w:val="28"/>
          <w:lang w:eastAsia="be-BY"/>
        </w:rPr>
      </w:pPr>
      <w:r w:rsidRPr="009B6713">
        <w:rPr>
          <w:sz w:val="28"/>
          <w:szCs w:val="28"/>
          <w:lang w:eastAsia="be-BY"/>
        </w:rPr>
        <w:t>Технологическая подготовка производства.</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Общая потребность в инвестициях составляет на период 2008-</w:t>
      </w:r>
      <w:smartTag w:uri="urn:schemas-microsoft-com:office:smarttags" w:element="metricconverter">
        <w:smartTagPr>
          <w:attr w:name="ProductID" w:val="2011 г"/>
        </w:smartTagPr>
        <w:r w:rsidRPr="009B6713">
          <w:rPr>
            <w:sz w:val="28"/>
            <w:szCs w:val="28"/>
            <w:lang w:eastAsia="be-BY"/>
          </w:rPr>
          <w:t>2011 г</w:t>
        </w:r>
      </w:smartTag>
      <w:r w:rsidRPr="009B6713">
        <w:rPr>
          <w:sz w:val="28"/>
          <w:szCs w:val="28"/>
          <w:lang w:eastAsia="be-BY"/>
        </w:rPr>
        <w:t xml:space="preserve">.г. 709.1 млн. руб., в том числе в </w:t>
      </w:r>
      <w:smartTag w:uri="urn:schemas-microsoft-com:office:smarttags" w:element="metricconverter">
        <w:smartTagPr>
          <w:attr w:name="ProductID" w:val="2008 г"/>
        </w:smartTagPr>
        <w:r w:rsidRPr="009B6713">
          <w:rPr>
            <w:sz w:val="28"/>
            <w:szCs w:val="28"/>
            <w:lang w:eastAsia="be-BY"/>
          </w:rPr>
          <w:t>2008 г</w:t>
        </w:r>
      </w:smartTag>
      <w:r w:rsidRPr="009B6713">
        <w:rPr>
          <w:sz w:val="28"/>
          <w:szCs w:val="28"/>
          <w:lang w:eastAsia="be-BY"/>
        </w:rPr>
        <w:t>. – 271.27 млн. руб.</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 xml:space="preserve">Структура инвестиционных издержек представлена в таблице. </w:t>
      </w:r>
    </w:p>
    <w:p w:rsidR="009B6713" w:rsidRDefault="009B6713" w:rsidP="009B6713">
      <w:pPr>
        <w:spacing w:line="360" w:lineRule="auto"/>
        <w:ind w:firstLine="709"/>
        <w:jc w:val="both"/>
        <w:rPr>
          <w:sz w:val="28"/>
          <w:lang w:eastAsia="be-BY"/>
        </w:rPr>
      </w:pPr>
    </w:p>
    <w:p w:rsidR="00BD0E1C" w:rsidRPr="009B6713" w:rsidRDefault="00BD0E1C" w:rsidP="009B6713">
      <w:pPr>
        <w:spacing w:line="360" w:lineRule="auto"/>
        <w:ind w:firstLine="709"/>
        <w:jc w:val="both"/>
        <w:rPr>
          <w:sz w:val="28"/>
          <w:lang w:eastAsia="be-BY"/>
        </w:rPr>
      </w:pPr>
      <w:r w:rsidRPr="009B6713">
        <w:rPr>
          <w:sz w:val="28"/>
          <w:lang w:eastAsia="be-BY"/>
        </w:rPr>
        <w:t>Таблица</w:t>
      </w:r>
      <w:r w:rsidR="009B6713">
        <w:rPr>
          <w:sz w:val="28"/>
          <w:lang w:eastAsia="be-BY"/>
        </w:rPr>
        <w:t xml:space="preserve"> </w:t>
      </w:r>
      <w:r w:rsidRPr="009B6713">
        <w:rPr>
          <w:sz w:val="28"/>
          <w:lang w:eastAsia="be-BY"/>
        </w:rPr>
        <w:t>– Потребность в инвестициях по годам планируемого периода, млн. 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952"/>
        <w:gridCol w:w="980"/>
        <w:gridCol w:w="980"/>
        <w:gridCol w:w="980"/>
        <w:gridCol w:w="980"/>
        <w:gridCol w:w="980"/>
      </w:tblGrid>
      <w:tr w:rsidR="00BD0E1C" w:rsidRPr="009B6713">
        <w:trPr>
          <w:trHeight w:val="817"/>
        </w:trPr>
        <w:tc>
          <w:tcPr>
            <w:tcW w:w="3888" w:type="dxa"/>
            <w:shd w:val="clear" w:color="000000" w:fill="FFFFFF"/>
            <w:vAlign w:val="center"/>
          </w:tcPr>
          <w:p w:rsidR="00BD0E1C" w:rsidRPr="009B6713" w:rsidRDefault="00BD0E1C" w:rsidP="009B6713">
            <w:pPr>
              <w:pStyle w:val="25"/>
            </w:pPr>
            <w:r w:rsidRPr="009B6713">
              <w:t>Направления инвестиций</w:t>
            </w:r>
          </w:p>
        </w:tc>
        <w:tc>
          <w:tcPr>
            <w:tcW w:w="952"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08 г"/>
              </w:smartTagPr>
              <w:r w:rsidRPr="009B6713">
                <w:t>2008 г</w:t>
              </w:r>
            </w:smartTag>
            <w:r w:rsidRPr="009B6713">
              <w:t>.</w:t>
            </w:r>
          </w:p>
        </w:tc>
        <w:tc>
          <w:tcPr>
            <w:tcW w:w="980"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09 г"/>
              </w:smartTagPr>
              <w:r w:rsidRPr="009B6713">
                <w:t>2009 г</w:t>
              </w:r>
            </w:smartTag>
            <w:r w:rsidRPr="009B6713">
              <w:t>.</w:t>
            </w:r>
          </w:p>
        </w:tc>
        <w:tc>
          <w:tcPr>
            <w:tcW w:w="980"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10 г"/>
              </w:smartTagPr>
              <w:r w:rsidRPr="009B6713">
                <w:t>2010 г</w:t>
              </w:r>
            </w:smartTag>
            <w:r w:rsidRPr="009B6713">
              <w:t>.</w:t>
            </w:r>
          </w:p>
        </w:tc>
        <w:tc>
          <w:tcPr>
            <w:tcW w:w="980" w:type="dxa"/>
            <w:shd w:val="clear" w:color="000000" w:fill="FFFFFF"/>
            <w:vAlign w:val="center"/>
          </w:tcPr>
          <w:p w:rsidR="00BD0E1C" w:rsidRPr="009B6713" w:rsidRDefault="00BD0E1C" w:rsidP="009B6713">
            <w:pPr>
              <w:pStyle w:val="25"/>
            </w:pPr>
            <w:smartTag w:uri="urn:schemas-microsoft-com:office:smarttags" w:element="metricconverter">
              <w:smartTagPr>
                <w:attr w:name="ProductID" w:val="2011 г"/>
              </w:smartTagPr>
              <w:r w:rsidRPr="009B6713">
                <w:t>2011 г</w:t>
              </w:r>
            </w:smartTag>
            <w:r w:rsidRPr="009B6713">
              <w:t>.</w:t>
            </w:r>
          </w:p>
        </w:tc>
        <w:tc>
          <w:tcPr>
            <w:tcW w:w="980" w:type="dxa"/>
            <w:shd w:val="clear" w:color="000000" w:fill="FFFFFF"/>
            <w:vAlign w:val="center"/>
          </w:tcPr>
          <w:p w:rsidR="00BD0E1C" w:rsidRPr="009B6713" w:rsidRDefault="00BD0E1C" w:rsidP="009B6713">
            <w:pPr>
              <w:pStyle w:val="25"/>
            </w:pPr>
            <w:r w:rsidRPr="009B6713">
              <w:t>Итого инвестиций</w:t>
            </w:r>
          </w:p>
        </w:tc>
        <w:tc>
          <w:tcPr>
            <w:tcW w:w="980" w:type="dxa"/>
            <w:shd w:val="clear" w:color="000000" w:fill="FFFFFF"/>
            <w:vAlign w:val="center"/>
          </w:tcPr>
          <w:p w:rsidR="00BD0E1C" w:rsidRPr="009B6713" w:rsidRDefault="00BD0E1C" w:rsidP="009B6713">
            <w:pPr>
              <w:pStyle w:val="25"/>
            </w:pPr>
            <w:r w:rsidRPr="009B6713">
              <w:t>Структура, %</w:t>
            </w:r>
          </w:p>
        </w:tc>
      </w:tr>
      <w:tr w:rsidR="00BD0E1C" w:rsidRPr="009B6713">
        <w:trPr>
          <w:trHeight w:val="818"/>
        </w:trPr>
        <w:tc>
          <w:tcPr>
            <w:tcW w:w="3888" w:type="dxa"/>
            <w:vAlign w:val="center"/>
          </w:tcPr>
          <w:p w:rsidR="00BD0E1C" w:rsidRPr="009B6713" w:rsidRDefault="00BD0E1C" w:rsidP="009B6713">
            <w:pPr>
              <w:pStyle w:val="25"/>
            </w:pPr>
            <w:r w:rsidRPr="009B6713">
              <w:t>1. Общая потребность в инвестициях, всего, в т.ч.</w:t>
            </w:r>
          </w:p>
        </w:tc>
        <w:tc>
          <w:tcPr>
            <w:tcW w:w="952" w:type="dxa"/>
            <w:vAlign w:val="center"/>
          </w:tcPr>
          <w:p w:rsidR="00BD0E1C" w:rsidRPr="009B6713" w:rsidRDefault="00BD0E1C" w:rsidP="009B6713">
            <w:pPr>
              <w:pStyle w:val="25"/>
              <w:rPr>
                <w:snapToGrid w:val="0"/>
                <w:color w:val="000000"/>
              </w:rPr>
            </w:pPr>
            <w:r w:rsidRPr="009B6713">
              <w:rPr>
                <w:snapToGrid w:val="0"/>
                <w:color w:val="000000"/>
              </w:rPr>
              <w:t>271,27</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137,83</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170,83</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129,17</w:t>
            </w:r>
          </w:p>
        </w:tc>
        <w:tc>
          <w:tcPr>
            <w:tcW w:w="980" w:type="dxa"/>
            <w:vAlign w:val="center"/>
          </w:tcPr>
          <w:p w:rsidR="00BD0E1C" w:rsidRPr="009B6713" w:rsidRDefault="00BD0E1C" w:rsidP="009B6713">
            <w:pPr>
              <w:pStyle w:val="25"/>
              <w:rPr>
                <w:snapToGrid w:val="0"/>
                <w:color w:val="000000"/>
              </w:rPr>
            </w:pPr>
            <w:r w:rsidRPr="009B6713">
              <w:rPr>
                <w:snapToGrid w:val="0"/>
                <w:color w:val="000000"/>
              </w:rPr>
              <w:t>709,11</w:t>
            </w:r>
          </w:p>
        </w:tc>
        <w:tc>
          <w:tcPr>
            <w:tcW w:w="980" w:type="dxa"/>
            <w:vAlign w:val="center"/>
          </w:tcPr>
          <w:p w:rsidR="00BD0E1C" w:rsidRPr="009B6713" w:rsidRDefault="00BD0E1C" w:rsidP="009B6713">
            <w:pPr>
              <w:pStyle w:val="25"/>
              <w:rPr>
                <w:snapToGrid w:val="0"/>
                <w:color w:val="000000"/>
              </w:rPr>
            </w:pPr>
            <w:r w:rsidRPr="009B6713">
              <w:rPr>
                <w:snapToGrid w:val="0"/>
                <w:color w:val="000000"/>
              </w:rPr>
              <w:t>55,56</w:t>
            </w:r>
          </w:p>
        </w:tc>
      </w:tr>
      <w:tr w:rsidR="00BD0E1C" w:rsidRPr="009B6713">
        <w:trPr>
          <w:trHeight w:val="817"/>
        </w:trPr>
        <w:tc>
          <w:tcPr>
            <w:tcW w:w="3888" w:type="dxa"/>
            <w:vAlign w:val="center"/>
          </w:tcPr>
          <w:p w:rsidR="00BD0E1C" w:rsidRPr="009B6713" w:rsidRDefault="00BD0E1C" w:rsidP="009B6713">
            <w:pPr>
              <w:pStyle w:val="25"/>
            </w:pPr>
            <w:r w:rsidRPr="009B6713">
              <w:t>2. Приобретение не стандартизированного оборудования</w:t>
            </w:r>
          </w:p>
        </w:tc>
        <w:tc>
          <w:tcPr>
            <w:tcW w:w="952" w:type="dxa"/>
            <w:vAlign w:val="center"/>
          </w:tcPr>
          <w:p w:rsidR="00BD0E1C" w:rsidRPr="009B6713" w:rsidRDefault="00BD0E1C" w:rsidP="009B6713">
            <w:pPr>
              <w:pStyle w:val="25"/>
              <w:rPr>
                <w:snapToGrid w:val="0"/>
                <w:color w:val="000000"/>
              </w:rPr>
            </w:pPr>
            <w:r w:rsidRPr="009B6713">
              <w:rPr>
                <w:snapToGrid w:val="0"/>
                <w:color w:val="000000"/>
              </w:rPr>
              <w:t>19,44</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19,44</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1,50</w:t>
            </w:r>
          </w:p>
        </w:tc>
      </w:tr>
      <w:tr w:rsidR="00BD0E1C" w:rsidRPr="009B6713">
        <w:trPr>
          <w:trHeight w:val="818"/>
        </w:trPr>
        <w:tc>
          <w:tcPr>
            <w:tcW w:w="3888" w:type="dxa"/>
            <w:vAlign w:val="center"/>
          </w:tcPr>
          <w:p w:rsidR="00BD0E1C" w:rsidRPr="009B6713" w:rsidRDefault="00BD0E1C" w:rsidP="009B6713">
            <w:pPr>
              <w:pStyle w:val="25"/>
            </w:pPr>
            <w:r w:rsidRPr="009B6713">
              <w:t>3. Приобретение оснастки и спец инструмента</w:t>
            </w:r>
          </w:p>
        </w:tc>
        <w:tc>
          <w:tcPr>
            <w:tcW w:w="952" w:type="dxa"/>
            <w:vAlign w:val="center"/>
          </w:tcPr>
          <w:p w:rsidR="00BD0E1C" w:rsidRPr="009B6713" w:rsidRDefault="00BD0E1C" w:rsidP="009B6713">
            <w:pPr>
              <w:pStyle w:val="25"/>
              <w:rPr>
                <w:snapToGrid w:val="0"/>
                <w:color w:val="000000"/>
              </w:rPr>
            </w:pPr>
            <w:r w:rsidRPr="009B6713">
              <w:rPr>
                <w:snapToGrid w:val="0"/>
                <w:color w:val="000000"/>
              </w:rPr>
              <w:t>38,48</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37,72</w:t>
            </w:r>
          </w:p>
        </w:tc>
        <w:tc>
          <w:tcPr>
            <w:tcW w:w="980" w:type="dxa"/>
            <w:vAlign w:val="center"/>
          </w:tcPr>
          <w:p w:rsidR="00BD0E1C" w:rsidRPr="009B6713" w:rsidRDefault="00BD0E1C" w:rsidP="009B6713">
            <w:pPr>
              <w:pStyle w:val="25"/>
              <w:rPr>
                <w:snapToGrid w:val="0"/>
                <w:color w:val="000000"/>
              </w:rPr>
            </w:pPr>
            <w:r w:rsidRPr="009B6713">
              <w:rPr>
                <w:snapToGrid w:val="0"/>
                <w:color w:val="000000"/>
              </w:rPr>
              <w:t>2,94</w:t>
            </w:r>
          </w:p>
        </w:tc>
      </w:tr>
      <w:tr w:rsidR="00BD0E1C" w:rsidRPr="009B6713">
        <w:trPr>
          <w:trHeight w:val="442"/>
        </w:trPr>
        <w:tc>
          <w:tcPr>
            <w:tcW w:w="3888" w:type="dxa"/>
            <w:vAlign w:val="center"/>
          </w:tcPr>
          <w:p w:rsidR="00BD0E1C" w:rsidRPr="009B6713" w:rsidRDefault="00BD0E1C" w:rsidP="009B6713">
            <w:pPr>
              <w:pStyle w:val="25"/>
            </w:pPr>
            <w:r w:rsidRPr="009B6713">
              <w:t>4.</w:t>
            </w:r>
            <w:r w:rsidR="009B6713">
              <w:t xml:space="preserve"> </w:t>
            </w:r>
            <w:r w:rsidRPr="009B6713">
              <w:t>НИОКР</w:t>
            </w:r>
          </w:p>
        </w:tc>
        <w:tc>
          <w:tcPr>
            <w:tcW w:w="952" w:type="dxa"/>
            <w:vAlign w:val="center"/>
          </w:tcPr>
          <w:p w:rsidR="00BD0E1C" w:rsidRPr="009B6713" w:rsidRDefault="00BD0E1C" w:rsidP="009B6713">
            <w:pPr>
              <w:pStyle w:val="25"/>
              <w:rPr>
                <w:snapToGrid w:val="0"/>
                <w:color w:val="000000"/>
              </w:rPr>
            </w:pPr>
            <w:r w:rsidRPr="009B6713">
              <w:rPr>
                <w:snapToGrid w:val="0"/>
                <w:color w:val="000000"/>
              </w:rPr>
              <w:t>0,89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0,69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0,69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2,28</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0,17</w:t>
            </w:r>
          </w:p>
        </w:tc>
      </w:tr>
      <w:tr w:rsidR="00BD0E1C" w:rsidRPr="009B6713">
        <w:trPr>
          <w:trHeight w:val="818"/>
        </w:trPr>
        <w:tc>
          <w:tcPr>
            <w:tcW w:w="3888" w:type="dxa"/>
            <w:vAlign w:val="center"/>
          </w:tcPr>
          <w:p w:rsidR="00BD0E1C" w:rsidRPr="009B6713" w:rsidRDefault="00BD0E1C" w:rsidP="009B6713">
            <w:pPr>
              <w:pStyle w:val="25"/>
            </w:pPr>
            <w:r w:rsidRPr="009B6713">
              <w:t>5. Технологическая подготовка производства</w:t>
            </w:r>
          </w:p>
        </w:tc>
        <w:tc>
          <w:tcPr>
            <w:tcW w:w="952" w:type="dxa"/>
            <w:vAlign w:val="center"/>
          </w:tcPr>
          <w:p w:rsidR="00BD0E1C" w:rsidRPr="009B6713" w:rsidRDefault="00BD0E1C" w:rsidP="009B6713">
            <w:pPr>
              <w:pStyle w:val="25"/>
              <w:rPr>
                <w:snapToGrid w:val="0"/>
                <w:color w:val="000000"/>
              </w:rPr>
            </w:pPr>
            <w:r w:rsidRPr="009B6713">
              <w:rPr>
                <w:snapToGrid w:val="0"/>
                <w:color w:val="000000"/>
              </w:rPr>
              <w:t>2,33</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0,69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0,69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3,72</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0,28</w:t>
            </w:r>
          </w:p>
        </w:tc>
      </w:tr>
      <w:tr w:rsidR="00BD0E1C" w:rsidRPr="009B6713">
        <w:trPr>
          <w:trHeight w:val="673"/>
        </w:trPr>
        <w:tc>
          <w:tcPr>
            <w:tcW w:w="3888" w:type="dxa"/>
            <w:vAlign w:val="center"/>
          </w:tcPr>
          <w:p w:rsidR="00BD0E1C" w:rsidRPr="009B6713" w:rsidRDefault="00BD0E1C" w:rsidP="009B6713">
            <w:pPr>
              <w:pStyle w:val="25"/>
            </w:pPr>
            <w:r w:rsidRPr="009B6713">
              <w:t>6. Реконструкция производства</w:t>
            </w:r>
          </w:p>
        </w:tc>
        <w:tc>
          <w:tcPr>
            <w:tcW w:w="952" w:type="dxa"/>
            <w:vAlign w:val="center"/>
          </w:tcPr>
          <w:p w:rsidR="00BD0E1C" w:rsidRPr="009B6713" w:rsidRDefault="00BD0E1C" w:rsidP="009B6713">
            <w:pPr>
              <w:pStyle w:val="25"/>
              <w:rPr>
                <w:snapToGrid w:val="0"/>
                <w:color w:val="000000"/>
              </w:rPr>
            </w:pPr>
            <w:r w:rsidRPr="009B6713">
              <w:rPr>
                <w:snapToGrid w:val="0"/>
                <w:color w:val="000000"/>
              </w:rPr>
              <w:t>57,44</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60,78</w:t>
            </w:r>
          </w:p>
        </w:tc>
        <w:tc>
          <w:tcPr>
            <w:tcW w:w="980" w:type="dxa"/>
            <w:vAlign w:val="center"/>
          </w:tcPr>
          <w:p w:rsidR="00BD0E1C" w:rsidRPr="009B6713" w:rsidRDefault="00BD0E1C" w:rsidP="009B6713">
            <w:pPr>
              <w:pStyle w:val="25"/>
              <w:rPr>
                <w:snapToGrid w:val="0"/>
                <w:color w:val="000000"/>
              </w:rPr>
            </w:pPr>
            <w:r w:rsidRPr="009B6713">
              <w:rPr>
                <w:snapToGrid w:val="0"/>
                <w:color w:val="000000"/>
              </w:rPr>
              <w:t>4,83</w:t>
            </w:r>
          </w:p>
        </w:tc>
      </w:tr>
      <w:tr w:rsidR="00BD0E1C" w:rsidRPr="009B6713">
        <w:trPr>
          <w:trHeight w:val="731"/>
        </w:trPr>
        <w:tc>
          <w:tcPr>
            <w:tcW w:w="3888" w:type="dxa"/>
            <w:vAlign w:val="center"/>
          </w:tcPr>
          <w:p w:rsidR="00BD0E1C" w:rsidRPr="009B6713" w:rsidRDefault="00BD0E1C" w:rsidP="009B6713">
            <w:pPr>
              <w:pStyle w:val="25"/>
            </w:pPr>
            <w:r w:rsidRPr="009B6713">
              <w:t>7. Пополнение оборотных средств</w:t>
            </w:r>
          </w:p>
        </w:tc>
        <w:tc>
          <w:tcPr>
            <w:tcW w:w="952" w:type="dxa"/>
            <w:vAlign w:val="center"/>
          </w:tcPr>
          <w:p w:rsidR="00BD0E1C" w:rsidRPr="009B6713" w:rsidRDefault="00BD0E1C" w:rsidP="009B6713">
            <w:pPr>
              <w:pStyle w:val="25"/>
              <w:rPr>
                <w:snapToGrid w:val="0"/>
                <w:color w:val="000000"/>
              </w:rPr>
            </w:pPr>
            <w:r w:rsidRPr="009B6713">
              <w:rPr>
                <w:snapToGrid w:val="0"/>
                <w:color w:val="000000"/>
              </w:rPr>
              <w:t>146,94</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136,25</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166,67</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125,00</w:t>
            </w:r>
          </w:p>
        </w:tc>
        <w:tc>
          <w:tcPr>
            <w:tcW w:w="980" w:type="dxa"/>
            <w:vAlign w:val="center"/>
          </w:tcPr>
          <w:p w:rsidR="00BD0E1C" w:rsidRPr="009B6713" w:rsidRDefault="00BD0E1C" w:rsidP="009B6713">
            <w:pPr>
              <w:pStyle w:val="25"/>
              <w:rPr>
                <w:snapToGrid w:val="0"/>
                <w:color w:val="000000"/>
              </w:rPr>
            </w:pPr>
            <w:r w:rsidRPr="009B6713">
              <w:rPr>
                <w:snapToGrid w:val="0"/>
                <w:color w:val="000000"/>
              </w:rPr>
              <w:t>574,86</w:t>
            </w:r>
          </w:p>
        </w:tc>
        <w:tc>
          <w:tcPr>
            <w:tcW w:w="980" w:type="dxa"/>
            <w:vAlign w:val="center"/>
          </w:tcPr>
          <w:p w:rsidR="00BD0E1C" w:rsidRPr="009B6713" w:rsidRDefault="00BD0E1C" w:rsidP="009B6713">
            <w:pPr>
              <w:pStyle w:val="25"/>
              <w:rPr>
                <w:snapToGrid w:val="0"/>
                <w:color w:val="000000"/>
              </w:rPr>
            </w:pPr>
            <w:r w:rsidRPr="009B6713">
              <w:rPr>
                <w:snapToGrid w:val="0"/>
                <w:color w:val="000000"/>
              </w:rPr>
              <w:t>45,06</w:t>
            </w:r>
          </w:p>
        </w:tc>
      </w:tr>
      <w:tr w:rsidR="00BD0E1C" w:rsidRPr="009B6713">
        <w:trPr>
          <w:trHeight w:val="367"/>
        </w:trPr>
        <w:tc>
          <w:tcPr>
            <w:tcW w:w="3888" w:type="dxa"/>
            <w:vAlign w:val="center"/>
          </w:tcPr>
          <w:p w:rsidR="00BD0E1C" w:rsidRPr="009B6713" w:rsidRDefault="00BD0E1C" w:rsidP="009B6713">
            <w:pPr>
              <w:pStyle w:val="25"/>
            </w:pPr>
            <w:r w:rsidRPr="009B6713">
              <w:t>8. Проведение маркетинга</w:t>
            </w:r>
          </w:p>
        </w:tc>
        <w:tc>
          <w:tcPr>
            <w:tcW w:w="952" w:type="dxa"/>
            <w:vAlign w:val="center"/>
          </w:tcPr>
          <w:p w:rsidR="00BD0E1C" w:rsidRPr="009B6713" w:rsidRDefault="00BD0E1C" w:rsidP="009B6713">
            <w:pPr>
              <w:pStyle w:val="25"/>
              <w:rPr>
                <w:snapToGrid w:val="0"/>
                <w:color w:val="000000"/>
              </w:rPr>
            </w:pPr>
            <w:r w:rsidRPr="009B6713">
              <w:rPr>
                <w:snapToGrid w:val="0"/>
                <w:color w:val="000000"/>
              </w:rPr>
              <w:t>1,69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0,83</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1,39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1,39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5,31</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0,39</w:t>
            </w:r>
          </w:p>
        </w:tc>
      </w:tr>
      <w:tr w:rsidR="00BD0E1C" w:rsidRPr="009B6713">
        <w:trPr>
          <w:trHeight w:val="455"/>
        </w:trPr>
        <w:tc>
          <w:tcPr>
            <w:tcW w:w="3888" w:type="dxa"/>
            <w:vAlign w:val="center"/>
          </w:tcPr>
          <w:p w:rsidR="00BD0E1C" w:rsidRPr="009B6713" w:rsidRDefault="00BD0E1C" w:rsidP="009B6713">
            <w:pPr>
              <w:pStyle w:val="25"/>
            </w:pPr>
            <w:r w:rsidRPr="009B6713">
              <w:t>9. Неучтенные расходы</w:t>
            </w:r>
          </w:p>
        </w:tc>
        <w:tc>
          <w:tcPr>
            <w:tcW w:w="952" w:type="dxa"/>
            <w:vAlign w:val="center"/>
          </w:tcPr>
          <w:p w:rsidR="00BD0E1C" w:rsidRPr="009B6713" w:rsidRDefault="00BD0E1C" w:rsidP="009B6713">
            <w:pPr>
              <w:pStyle w:val="25"/>
              <w:rPr>
                <w:snapToGrid w:val="0"/>
                <w:color w:val="000000"/>
              </w:rPr>
            </w:pPr>
            <w:r w:rsidRPr="009B6713">
              <w:rPr>
                <w:snapToGrid w:val="0"/>
                <w:color w:val="000000"/>
              </w:rPr>
              <w:t>1,41</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0,75</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1,39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1,39</w:t>
            </w:r>
          </w:p>
        </w:tc>
        <w:tc>
          <w:tcPr>
            <w:tcW w:w="980" w:type="dxa"/>
            <w:vAlign w:val="center"/>
          </w:tcPr>
          <w:p w:rsidR="00BD0E1C" w:rsidRPr="009B6713" w:rsidRDefault="00BD0E1C" w:rsidP="009B6713">
            <w:pPr>
              <w:pStyle w:val="25"/>
              <w:rPr>
                <w:snapToGrid w:val="0"/>
                <w:color w:val="000000"/>
              </w:rPr>
            </w:pPr>
            <w:r w:rsidRPr="009B6713">
              <w:rPr>
                <w:snapToGrid w:val="0"/>
                <w:color w:val="000000"/>
              </w:rPr>
              <w:t>4,94</w:t>
            </w:r>
          </w:p>
        </w:tc>
        <w:tc>
          <w:tcPr>
            <w:tcW w:w="980" w:type="dxa"/>
            <w:vAlign w:val="center"/>
          </w:tcPr>
          <w:p w:rsidR="00BD0E1C" w:rsidRPr="009B6713" w:rsidRDefault="00BD0E1C" w:rsidP="009B6713">
            <w:pPr>
              <w:pStyle w:val="25"/>
              <w:rPr>
                <w:snapToGrid w:val="0"/>
                <w:color w:val="000000"/>
              </w:rPr>
            </w:pPr>
            <w:r w:rsidRPr="009B6713">
              <w:rPr>
                <w:snapToGrid w:val="0"/>
                <w:color w:val="000000"/>
              </w:rPr>
              <w:t>0,39</w:t>
            </w:r>
          </w:p>
        </w:tc>
      </w:tr>
    </w:tbl>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Наибольших вложений потребует пополнение оборотных средств, так как на предприятие испытывает недостаток</w:t>
      </w:r>
      <w:r w:rsidR="009B6713">
        <w:rPr>
          <w:sz w:val="28"/>
          <w:szCs w:val="28"/>
          <w:lang w:eastAsia="be-BY"/>
        </w:rPr>
        <w:t xml:space="preserve"> </w:t>
      </w:r>
      <w:r w:rsidRPr="009B6713">
        <w:rPr>
          <w:sz w:val="28"/>
          <w:szCs w:val="28"/>
          <w:lang w:eastAsia="be-BY"/>
        </w:rPr>
        <w:t>собственных оборотных средств.</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Источниками финансирования являются:</w:t>
      </w:r>
    </w:p>
    <w:p w:rsidR="00BD0E1C" w:rsidRPr="009B6713" w:rsidRDefault="00BD0E1C" w:rsidP="000E2BDD">
      <w:pPr>
        <w:numPr>
          <w:ilvl w:val="0"/>
          <w:numId w:val="6"/>
        </w:numPr>
        <w:spacing w:line="360" w:lineRule="auto"/>
        <w:ind w:firstLine="709"/>
        <w:jc w:val="both"/>
        <w:rPr>
          <w:sz w:val="28"/>
          <w:szCs w:val="28"/>
          <w:lang w:eastAsia="be-BY"/>
        </w:rPr>
      </w:pPr>
      <w:r w:rsidRPr="009B6713">
        <w:rPr>
          <w:sz w:val="28"/>
          <w:szCs w:val="28"/>
          <w:lang w:eastAsia="be-BY"/>
        </w:rPr>
        <w:t>Кредит банка в размере 222.22 млн. руб. с финансированием во 2 квартале 2008 года;</w:t>
      </w:r>
    </w:p>
    <w:p w:rsidR="00BD0E1C" w:rsidRPr="009B6713" w:rsidRDefault="00BD0E1C" w:rsidP="000E2BDD">
      <w:pPr>
        <w:numPr>
          <w:ilvl w:val="0"/>
          <w:numId w:val="6"/>
        </w:numPr>
        <w:spacing w:line="360" w:lineRule="auto"/>
        <w:ind w:firstLine="709"/>
        <w:jc w:val="both"/>
        <w:rPr>
          <w:sz w:val="28"/>
          <w:szCs w:val="28"/>
          <w:lang w:eastAsia="be-BY"/>
        </w:rPr>
      </w:pPr>
      <w:r w:rsidRPr="009B6713">
        <w:rPr>
          <w:sz w:val="28"/>
          <w:szCs w:val="28"/>
          <w:lang w:eastAsia="be-BY"/>
        </w:rPr>
        <w:t>Собственные средства предприятия в общей сумме 486.88 млн. руб. (за счет реинвестирования части прибыли и амортизационных отчислений).</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В течение первых двух лет (20008-</w:t>
      </w:r>
      <w:smartTag w:uri="urn:schemas-microsoft-com:office:smarttags" w:element="metricconverter">
        <w:smartTagPr>
          <w:attr w:name="ProductID" w:val="2009 г"/>
        </w:smartTagPr>
        <w:r w:rsidRPr="009B6713">
          <w:rPr>
            <w:sz w:val="28"/>
            <w:szCs w:val="28"/>
            <w:lang w:eastAsia="be-BY"/>
          </w:rPr>
          <w:t>2009 г</w:t>
        </w:r>
      </w:smartTag>
      <w:r w:rsidRPr="009B6713">
        <w:rPr>
          <w:sz w:val="28"/>
          <w:szCs w:val="28"/>
          <w:lang w:eastAsia="be-BY"/>
        </w:rPr>
        <w:t xml:space="preserve">.г.) всю чистую прибыль предприятия предполагается направить на развитие производственных мощностей и пополнение оборотных средств. В </w:t>
      </w:r>
      <w:smartTag w:uri="urn:schemas-microsoft-com:office:smarttags" w:element="metricconverter">
        <w:smartTagPr>
          <w:attr w:name="ProductID" w:val="2009 г"/>
        </w:smartTagPr>
        <w:r w:rsidRPr="009B6713">
          <w:rPr>
            <w:sz w:val="28"/>
            <w:szCs w:val="28"/>
            <w:lang w:eastAsia="be-BY"/>
          </w:rPr>
          <w:t>2009 г</w:t>
        </w:r>
      </w:smartTag>
      <w:r w:rsidRPr="009B6713">
        <w:rPr>
          <w:sz w:val="28"/>
          <w:szCs w:val="28"/>
          <w:lang w:eastAsia="be-BY"/>
        </w:rPr>
        <w:t xml:space="preserve">. предусматривается начало погашения кредита и выплата гарантированных дивидендов инвестору. Возвратить кредит планируется в конце 2010 года. </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Обеспечением по кредиту являются:</w:t>
      </w:r>
    </w:p>
    <w:p w:rsidR="00BD0E1C" w:rsidRPr="009B6713" w:rsidRDefault="00BD0E1C" w:rsidP="000E2BDD">
      <w:pPr>
        <w:numPr>
          <w:ilvl w:val="0"/>
          <w:numId w:val="7"/>
        </w:numPr>
        <w:spacing w:line="360" w:lineRule="auto"/>
        <w:ind w:firstLine="709"/>
        <w:jc w:val="both"/>
        <w:rPr>
          <w:sz w:val="28"/>
          <w:szCs w:val="28"/>
          <w:lang w:eastAsia="be-BY"/>
        </w:rPr>
      </w:pPr>
      <w:r w:rsidRPr="009B6713">
        <w:rPr>
          <w:sz w:val="28"/>
          <w:szCs w:val="28"/>
          <w:lang w:eastAsia="be-BY"/>
        </w:rPr>
        <w:t>Залог имущества предприятия.</w:t>
      </w:r>
    </w:p>
    <w:p w:rsidR="00BD0E1C" w:rsidRPr="009B6713" w:rsidRDefault="00BD0E1C" w:rsidP="000E2BDD">
      <w:pPr>
        <w:numPr>
          <w:ilvl w:val="0"/>
          <w:numId w:val="7"/>
        </w:numPr>
        <w:spacing w:line="360" w:lineRule="auto"/>
        <w:ind w:firstLine="709"/>
        <w:jc w:val="both"/>
        <w:rPr>
          <w:sz w:val="28"/>
          <w:szCs w:val="28"/>
          <w:lang w:eastAsia="be-BY"/>
        </w:rPr>
      </w:pPr>
      <w:r w:rsidRPr="009B6713">
        <w:rPr>
          <w:sz w:val="28"/>
          <w:szCs w:val="28"/>
          <w:lang w:eastAsia="be-BY"/>
        </w:rPr>
        <w:t>Участие кредитора в уставном капитале предприятия.</w:t>
      </w:r>
    </w:p>
    <w:p w:rsidR="00BD0E1C" w:rsidRPr="009B6713" w:rsidRDefault="00BD0E1C" w:rsidP="000E2BDD">
      <w:pPr>
        <w:numPr>
          <w:ilvl w:val="0"/>
          <w:numId w:val="7"/>
        </w:numPr>
        <w:spacing w:line="360" w:lineRule="auto"/>
        <w:ind w:firstLine="709"/>
        <w:jc w:val="both"/>
        <w:rPr>
          <w:sz w:val="28"/>
          <w:szCs w:val="28"/>
          <w:lang w:eastAsia="be-BY"/>
        </w:rPr>
      </w:pPr>
      <w:r w:rsidRPr="009B6713">
        <w:rPr>
          <w:sz w:val="28"/>
          <w:szCs w:val="28"/>
          <w:lang w:eastAsia="be-BY"/>
        </w:rPr>
        <w:t>Прибыль, получаемая предприятием (в том числе и от других бизнес - линий).</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7.</w:t>
      </w:r>
      <w:r w:rsidR="009B6713">
        <w:rPr>
          <w:sz w:val="28"/>
          <w:szCs w:val="28"/>
          <w:lang w:eastAsia="be-BY"/>
        </w:rPr>
        <w:t xml:space="preserve"> </w:t>
      </w:r>
      <w:r w:rsidRPr="009B6713">
        <w:rPr>
          <w:sz w:val="28"/>
          <w:szCs w:val="28"/>
          <w:lang w:eastAsia="be-BY"/>
        </w:rPr>
        <w:t>План маркетинга. План маркетинговых действий включает комплекс действий, включая товарную, ценовую, сбытовую и сервисную политику и стратегию.</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Товарная политика</w:t>
      </w:r>
      <w:r w:rsidR="009B6713">
        <w:rPr>
          <w:sz w:val="28"/>
          <w:szCs w:val="28"/>
          <w:lang w:eastAsia="be-BY"/>
        </w:rPr>
        <w:t xml:space="preserve"> </w:t>
      </w:r>
      <w:r w:rsidRPr="009B6713">
        <w:rPr>
          <w:sz w:val="28"/>
          <w:szCs w:val="28"/>
          <w:lang w:eastAsia="be-BY"/>
        </w:rPr>
        <w:t>ОАО «Минский ПКТИ» предполагает обеспечение широкого ассортимента различных модификаций предлагаемых моделей трансформаторов и гибкое приспособление к рыночным условиям.</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Товарная стратегия предприятия предусматривает:</w:t>
      </w:r>
    </w:p>
    <w:p w:rsidR="00BD0E1C" w:rsidRPr="009B6713" w:rsidRDefault="00BD0E1C" w:rsidP="000E2BDD">
      <w:pPr>
        <w:numPr>
          <w:ilvl w:val="0"/>
          <w:numId w:val="8"/>
        </w:numPr>
        <w:spacing w:line="360" w:lineRule="auto"/>
        <w:ind w:firstLine="709"/>
        <w:jc w:val="both"/>
        <w:rPr>
          <w:sz w:val="28"/>
          <w:szCs w:val="28"/>
          <w:lang w:eastAsia="be-BY"/>
        </w:rPr>
      </w:pPr>
      <w:r w:rsidRPr="009B6713">
        <w:rPr>
          <w:sz w:val="28"/>
          <w:szCs w:val="28"/>
          <w:lang w:eastAsia="be-BY"/>
        </w:rPr>
        <w:t>Создание различных модификаций данной электрической техники по ограниченному набору базовых моделей.</w:t>
      </w:r>
    </w:p>
    <w:p w:rsidR="00BD0E1C" w:rsidRPr="009B6713" w:rsidRDefault="00BD0E1C" w:rsidP="000E2BDD">
      <w:pPr>
        <w:numPr>
          <w:ilvl w:val="0"/>
          <w:numId w:val="8"/>
        </w:numPr>
        <w:spacing w:line="360" w:lineRule="auto"/>
        <w:ind w:firstLine="709"/>
        <w:jc w:val="both"/>
        <w:rPr>
          <w:sz w:val="28"/>
          <w:szCs w:val="28"/>
          <w:lang w:eastAsia="be-BY"/>
        </w:rPr>
      </w:pPr>
      <w:r w:rsidRPr="009B6713">
        <w:rPr>
          <w:sz w:val="28"/>
          <w:szCs w:val="28"/>
          <w:lang w:eastAsia="be-BY"/>
        </w:rPr>
        <w:t>Учет требований потребителя к характеристикам предлагаемой техники.</w:t>
      </w:r>
    </w:p>
    <w:p w:rsidR="00BD0E1C" w:rsidRPr="009B6713" w:rsidRDefault="00BD0E1C" w:rsidP="000E2BDD">
      <w:pPr>
        <w:numPr>
          <w:ilvl w:val="0"/>
          <w:numId w:val="8"/>
        </w:numPr>
        <w:spacing w:line="360" w:lineRule="auto"/>
        <w:ind w:firstLine="709"/>
        <w:jc w:val="both"/>
        <w:rPr>
          <w:sz w:val="28"/>
          <w:szCs w:val="28"/>
          <w:lang w:eastAsia="be-BY"/>
        </w:rPr>
      </w:pPr>
      <w:r w:rsidRPr="009B6713">
        <w:rPr>
          <w:sz w:val="28"/>
          <w:szCs w:val="28"/>
          <w:lang w:eastAsia="be-BY"/>
        </w:rPr>
        <w:t>Различную комплектацию при поставке.</w:t>
      </w:r>
    </w:p>
    <w:p w:rsidR="00BD0E1C" w:rsidRPr="009B6713" w:rsidRDefault="00BD0E1C" w:rsidP="000E2BDD">
      <w:pPr>
        <w:numPr>
          <w:ilvl w:val="0"/>
          <w:numId w:val="8"/>
        </w:numPr>
        <w:spacing w:line="360" w:lineRule="auto"/>
        <w:ind w:firstLine="709"/>
        <w:jc w:val="both"/>
        <w:rPr>
          <w:sz w:val="28"/>
          <w:szCs w:val="28"/>
          <w:lang w:eastAsia="be-BY"/>
        </w:rPr>
      </w:pPr>
      <w:r w:rsidRPr="009B6713">
        <w:rPr>
          <w:sz w:val="28"/>
          <w:szCs w:val="28"/>
          <w:lang w:eastAsia="be-BY"/>
        </w:rPr>
        <w:t>Постоянное улучшение электротехнических показателей и эксплуатационных характеристик.</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Ценовая политика по электрической технике увязана с общими целями предприятия и включает формирование кратко- и долгосрочных целей на базе издержек производства и спроса на продукцию, а также цен конкурентов.</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Ценовая стратегия должна базироваться на товарной политике и предполагает:</w:t>
      </w:r>
    </w:p>
    <w:p w:rsidR="00BD0E1C" w:rsidRPr="009B6713" w:rsidRDefault="00BD0E1C" w:rsidP="000E2BDD">
      <w:pPr>
        <w:numPr>
          <w:ilvl w:val="0"/>
          <w:numId w:val="9"/>
        </w:numPr>
        <w:spacing w:line="360" w:lineRule="auto"/>
        <w:ind w:firstLine="709"/>
        <w:jc w:val="both"/>
        <w:rPr>
          <w:sz w:val="28"/>
          <w:szCs w:val="28"/>
          <w:lang w:eastAsia="be-BY"/>
        </w:rPr>
      </w:pPr>
      <w:r w:rsidRPr="009B6713">
        <w:rPr>
          <w:sz w:val="28"/>
          <w:szCs w:val="28"/>
          <w:lang w:eastAsia="be-BY"/>
        </w:rPr>
        <w:t>использование механизма гибких цен в зависимости от модификации и комплектации электрической техники;</w:t>
      </w:r>
    </w:p>
    <w:p w:rsidR="00BD0E1C" w:rsidRPr="009B6713" w:rsidRDefault="00BD0E1C" w:rsidP="000E2BDD">
      <w:pPr>
        <w:numPr>
          <w:ilvl w:val="0"/>
          <w:numId w:val="9"/>
        </w:numPr>
        <w:spacing w:line="360" w:lineRule="auto"/>
        <w:ind w:firstLine="709"/>
        <w:jc w:val="both"/>
        <w:rPr>
          <w:sz w:val="28"/>
          <w:szCs w:val="28"/>
          <w:lang w:eastAsia="be-BY"/>
        </w:rPr>
      </w:pPr>
      <w:r w:rsidRPr="009B6713">
        <w:rPr>
          <w:sz w:val="28"/>
          <w:szCs w:val="28"/>
          <w:lang w:eastAsia="be-BY"/>
        </w:rPr>
        <w:t>хорошее качество при ценах ниже зарубежных аналогов;</w:t>
      </w:r>
    </w:p>
    <w:p w:rsidR="00BD0E1C" w:rsidRPr="009B6713" w:rsidRDefault="00BD0E1C" w:rsidP="000E2BDD">
      <w:pPr>
        <w:numPr>
          <w:ilvl w:val="0"/>
          <w:numId w:val="9"/>
        </w:numPr>
        <w:spacing w:line="360" w:lineRule="auto"/>
        <w:ind w:firstLine="709"/>
        <w:jc w:val="both"/>
        <w:rPr>
          <w:sz w:val="28"/>
          <w:szCs w:val="28"/>
          <w:lang w:eastAsia="be-BY"/>
        </w:rPr>
      </w:pPr>
      <w:r w:rsidRPr="009B6713">
        <w:rPr>
          <w:sz w:val="28"/>
          <w:szCs w:val="28"/>
          <w:lang w:eastAsia="be-BY"/>
        </w:rPr>
        <w:t>разработку системы льгот и скидок в зависимости от условий поставки.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В основе стратегии ценообразования лежит метод средних затрат, который предусматривает установление рыночной цены исходя из издержек производства при</w:t>
      </w:r>
      <w:r w:rsidR="009B6713">
        <w:rPr>
          <w:sz w:val="28"/>
          <w:szCs w:val="28"/>
          <w:lang w:eastAsia="be-BY"/>
        </w:rPr>
        <w:t xml:space="preserve"> </w:t>
      </w:r>
      <w:r w:rsidRPr="009B6713">
        <w:rPr>
          <w:sz w:val="28"/>
          <w:szCs w:val="28"/>
          <w:lang w:eastAsia="be-BY"/>
        </w:rPr>
        <w:t>загрузке производственных мощностей</w:t>
      </w:r>
      <w:r w:rsidR="009B6713">
        <w:rPr>
          <w:sz w:val="28"/>
          <w:szCs w:val="28"/>
          <w:lang w:eastAsia="be-BY"/>
        </w:rPr>
        <w:t xml:space="preserve"> </w:t>
      </w:r>
      <w:r w:rsidRPr="009B6713">
        <w:rPr>
          <w:sz w:val="28"/>
          <w:szCs w:val="28"/>
          <w:lang w:eastAsia="be-BY"/>
        </w:rPr>
        <w:t>(80%) и прогнозируемом уровне прибыли, сопоставимым со средней учетной ставкой.</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Сбытовая политика</w:t>
      </w:r>
      <w:r w:rsidR="009B6713">
        <w:rPr>
          <w:sz w:val="28"/>
          <w:szCs w:val="28"/>
          <w:lang w:eastAsia="be-BY"/>
        </w:rPr>
        <w:t xml:space="preserve"> </w:t>
      </w:r>
      <w:r w:rsidRPr="009B6713">
        <w:rPr>
          <w:sz w:val="28"/>
          <w:szCs w:val="28"/>
          <w:lang w:eastAsia="be-BY"/>
        </w:rPr>
        <w:t>ОАО «Минский ПКТИ» ориентирована на формирование и стимулирование спроса на продукцию.</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Сбытовая стратегия заключается в:</w:t>
      </w:r>
    </w:p>
    <w:p w:rsidR="00BD0E1C" w:rsidRPr="009B6713" w:rsidRDefault="00BD0E1C" w:rsidP="000E2BDD">
      <w:pPr>
        <w:numPr>
          <w:ilvl w:val="0"/>
          <w:numId w:val="10"/>
        </w:numPr>
        <w:spacing w:line="360" w:lineRule="auto"/>
        <w:ind w:firstLine="709"/>
        <w:jc w:val="both"/>
        <w:rPr>
          <w:sz w:val="28"/>
          <w:szCs w:val="28"/>
          <w:lang w:eastAsia="be-BY"/>
        </w:rPr>
      </w:pPr>
      <w:r w:rsidRPr="009B6713">
        <w:rPr>
          <w:sz w:val="28"/>
          <w:szCs w:val="28"/>
          <w:lang w:eastAsia="be-BY"/>
        </w:rPr>
        <w:t>создании и регулировании коммерческих связей;</w:t>
      </w:r>
    </w:p>
    <w:p w:rsidR="00BD0E1C" w:rsidRPr="009B6713" w:rsidRDefault="00BD0E1C" w:rsidP="000E2BDD">
      <w:pPr>
        <w:numPr>
          <w:ilvl w:val="0"/>
          <w:numId w:val="10"/>
        </w:numPr>
        <w:spacing w:line="360" w:lineRule="auto"/>
        <w:ind w:firstLine="709"/>
        <w:jc w:val="both"/>
        <w:rPr>
          <w:sz w:val="28"/>
          <w:szCs w:val="28"/>
          <w:lang w:eastAsia="be-BY"/>
        </w:rPr>
      </w:pPr>
      <w:r w:rsidRPr="009B6713">
        <w:rPr>
          <w:sz w:val="28"/>
          <w:szCs w:val="28"/>
          <w:lang w:eastAsia="be-BY"/>
        </w:rPr>
        <w:t>рекламной деятельности в различных формах;</w:t>
      </w:r>
    </w:p>
    <w:p w:rsidR="00BD0E1C" w:rsidRPr="009B6713" w:rsidRDefault="00BD0E1C" w:rsidP="000E2BDD">
      <w:pPr>
        <w:numPr>
          <w:ilvl w:val="0"/>
          <w:numId w:val="10"/>
        </w:numPr>
        <w:spacing w:line="360" w:lineRule="auto"/>
        <w:ind w:firstLine="709"/>
        <w:jc w:val="both"/>
        <w:rPr>
          <w:sz w:val="28"/>
          <w:szCs w:val="28"/>
          <w:lang w:eastAsia="be-BY"/>
        </w:rPr>
      </w:pPr>
      <w:r w:rsidRPr="009B6713">
        <w:rPr>
          <w:sz w:val="28"/>
          <w:szCs w:val="28"/>
          <w:lang w:eastAsia="be-BY"/>
        </w:rPr>
        <w:t>участии в выставках и ярмарках и презентации демонстрационных образцов.</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Сервисная политика предприятия предполагает пред- и после продажный сервис.</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Предпродажный сервис ориентирован на постоянное изучение, анализ и учет требований заказчиков с целью совершенствования изделий.</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Послепродажный сервис предусматривает комплекс работ по гарантийному и послегарантийному обслуживанию (ремонт, поставка запасных частей, обучение персонала и т.д.). Гарантийный срок на эту технику составляет 1 год, что превышает соответствующие мировые стандарты.</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8. Потенциальные риски. Потенциальные риски</w:t>
      </w:r>
      <w:r w:rsidR="009B6713">
        <w:rPr>
          <w:sz w:val="28"/>
          <w:szCs w:val="28"/>
          <w:lang w:eastAsia="be-BY"/>
        </w:rPr>
        <w:t xml:space="preserve"> </w:t>
      </w:r>
      <w:r w:rsidRPr="009B6713">
        <w:rPr>
          <w:sz w:val="28"/>
          <w:szCs w:val="28"/>
          <w:lang w:eastAsia="be-BY"/>
        </w:rPr>
        <w:t>ОАО «Минский ПКТИ» представлены производственными рисками, коммерческими рисками, финансовыми рисками и рисками, связанными с форс-мажорными обстоятельствами.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Производственные риски связаны с различными нарушениями в производственной процессе или в процессе поставок сырья, материалов и комплектующих изделий.</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Мерами по снижению производственных рисков являются действенный контроль над ходом производственного процесса и усиление влияния на поставщиков путем их дублирования.</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Коммерческие риски связаны с реализацией продукции на товарном рынке (уменьшение размеров и емкости рынка, снижение платежеспособного спроса, появление новых конкурентов и т.п.)</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Мерами по снижению коммерческих рисков являются:</w:t>
      </w:r>
    </w:p>
    <w:p w:rsidR="00BD0E1C" w:rsidRPr="009B6713" w:rsidRDefault="00BD0E1C" w:rsidP="000E2BDD">
      <w:pPr>
        <w:numPr>
          <w:ilvl w:val="0"/>
          <w:numId w:val="11"/>
        </w:numPr>
        <w:spacing w:line="360" w:lineRule="auto"/>
        <w:ind w:firstLine="709"/>
        <w:jc w:val="both"/>
        <w:rPr>
          <w:sz w:val="28"/>
          <w:szCs w:val="28"/>
          <w:lang w:eastAsia="be-BY"/>
        </w:rPr>
      </w:pPr>
      <w:r w:rsidRPr="009B6713">
        <w:rPr>
          <w:sz w:val="28"/>
          <w:szCs w:val="28"/>
          <w:lang w:eastAsia="be-BY"/>
        </w:rPr>
        <w:t>Систематическое изучение конъюнктуры рынка.</w:t>
      </w:r>
    </w:p>
    <w:p w:rsidR="00BD0E1C" w:rsidRPr="009B6713" w:rsidRDefault="00BD0E1C" w:rsidP="000E2BDD">
      <w:pPr>
        <w:numPr>
          <w:ilvl w:val="0"/>
          <w:numId w:val="11"/>
        </w:numPr>
        <w:spacing w:line="360" w:lineRule="auto"/>
        <w:ind w:firstLine="709"/>
        <w:jc w:val="both"/>
        <w:rPr>
          <w:sz w:val="28"/>
          <w:szCs w:val="28"/>
          <w:lang w:eastAsia="be-BY"/>
        </w:rPr>
      </w:pPr>
      <w:r w:rsidRPr="009B6713">
        <w:rPr>
          <w:sz w:val="28"/>
          <w:szCs w:val="28"/>
          <w:lang w:eastAsia="be-BY"/>
        </w:rPr>
        <w:t>Создание дилерской сети.</w:t>
      </w:r>
    </w:p>
    <w:p w:rsidR="00BD0E1C" w:rsidRPr="009B6713" w:rsidRDefault="00BD0E1C" w:rsidP="000E2BDD">
      <w:pPr>
        <w:numPr>
          <w:ilvl w:val="0"/>
          <w:numId w:val="11"/>
        </w:numPr>
        <w:spacing w:line="360" w:lineRule="auto"/>
        <w:ind w:firstLine="709"/>
        <w:jc w:val="both"/>
        <w:rPr>
          <w:sz w:val="28"/>
          <w:szCs w:val="28"/>
          <w:lang w:eastAsia="be-BY"/>
        </w:rPr>
      </w:pPr>
      <w:r w:rsidRPr="009B6713">
        <w:rPr>
          <w:sz w:val="28"/>
          <w:szCs w:val="28"/>
          <w:lang w:eastAsia="be-BY"/>
        </w:rPr>
        <w:t>Рациональная ценовая политика.</w:t>
      </w:r>
    </w:p>
    <w:p w:rsidR="00BD0E1C" w:rsidRPr="009B6713" w:rsidRDefault="00BD0E1C" w:rsidP="000E2BDD">
      <w:pPr>
        <w:numPr>
          <w:ilvl w:val="0"/>
          <w:numId w:val="11"/>
        </w:numPr>
        <w:spacing w:line="360" w:lineRule="auto"/>
        <w:ind w:firstLine="709"/>
        <w:jc w:val="both"/>
        <w:rPr>
          <w:sz w:val="28"/>
          <w:szCs w:val="28"/>
          <w:lang w:eastAsia="be-BY"/>
        </w:rPr>
      </w:pPr>
      <w:r w:rsidRPr="009B6713">
        <w:rPr>
          <w:sz w:val="28"/>
          <w:szCs w:val="28"/>
          <w:lang w:eastAsia="be-BY"/>
        </w:rPr>
        <w:t>Создание сети сервисного обслуживания.</w:t>
      </w:r>
    </w:p>
    <w:p w:rsidR="00BD0E1C" w:rsidRPr="009B6713" w:rsidRDefault="00BD0E1C" w:rsidP="000E2BDD">
      <w:pPr>
        <w:numPr>
          <w:ilvl w:val="0"/>
          <w:numId w:val="11"/>
        </w:numPr>
        <w:spacing w:line="360" w:lineRule="auto"/>
        <w:ind w:firstLine="709"/>
        <w:jc w:val="both"/>
        <w:rPr>
          <w:sz w:val="28"/>
          <w:szCs w:val="28"/>
          <w:lang w:eastAsia="be-BY"/>
        </w:rPr>
      </w:pPr>
      <w:r w:rsidRPr="009B6713">
        <w:rPr>
          <w:sz w:val="28"/>
          <w:szCs w:val="28"/>
          <w:lang w:eastAsia="be-BY"/>
        </w:rPr>
        <w:t>Реклама и т.д.</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Финансовые риски вызываются инфляционными процессами, всеобъемлющими неплатежами, колебаниями курса рубля и т.п. Они могут быть снижены путем создания системы финансового менеджмента на предприятии, работе с дилерами и потребителями на условиях предоплаты и т.д.</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Риски, связанные с форс-мажорными обстоятельствами - это риски, обусловленные непредвиденными обстоятельствами (стихийные бедствия, смена политического курса страны, забастовка и т.п.). Мерой по их снижению служит работа предприятия с достаточным запасом финансовой прочности.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9. Финансовый план и финансовая стратегия. Целью разработки настоящего финансового плана является определение эффективности</w:t>
      </w:r>
      <w:r w:rsidR="009B6713">
        <w:rPr>
          <w:sz w:val="28"/>
          <w:szCs w:val="28"/>
          <w:lang w:eastAsia="be-BY"/>
        </w:rPr>
        <w:t xml:space="preserve"> </w:t>
      </w:r>
      <w:r w:rsidRPr="009B6713">
        <w:rPr>
          <w:sz w:val="28"/>
          <w:szCs w:val="28"/>
          <w:lang w:eastAsia="be-BY"/>
        </w:rPr>
        <w:t>производства данных видов электрической техники.</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 xml:space="preserve">Общая потребность в инвестициях составляет 709.1 млн. руб., в том числе в </w:t>
      </w:r>
      <w:smartTag w:uri="urn:schemas-microsoft-com:office:smarttags" w:element="metricconverter">
        <w:smartTagPr>
          <w:attr w:name="ProductID" w:val="2007 г"/>
        </w:smartTagPr>
        <w:r w:rsidRPr="009B6713">
          <w:rPr>
            <w:sz w:val="28"/>
            <w:szCs w:val="28"/>
            <w:lang w:eastAsia="be-BY"/>
          </w:rPr>
          <w:t>2007 г</w:t>
        </w:r>
      </w:smartTag>
      <w:r w:rsidRPr="009B6713">
        <w:rPr>
          <w:sz w:val="28"/>
          <w:szCs w:val="28"/>
          <w:lang w:eastAsia="be-BY"/>
        </w:rPr>
        <w:t>. – 271.27 млн. руб.</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Источниками финансирования являются:</w:t>
      </w:r>
    </w:p>
    <w:p w:rsidR="00BD0E1C" w:rsidRPr="009B6713" w:rsidRDefault="00BD0E1C" w:rsidP="000E2BDD">
      <w:pPr>
        <w:numPr>
          <w:ilvl w:val="0"/>
          <w:numId w:val="12"/>
        </w:numPr>
        <w:spacing w:line="360" w:lineRule="auto"/>
        <w:ind w:firstLine="709"/>
        <w:jc w:val="both"/>
        <w:rPr>
          <w:sz w:val="28"/>
          <w:szCs w:val="28"/>
          <w:lang w:eastAsia="be-BY"/>
        </w:rPr>
      </w:pPr>
      <w:r w:rsidRPr="009B6713">
        <w:rPr>
          <w:sz w:val="28"/>
          <w:szCs w:val="28"/>
          <w:lang w:eastAsia="be-BY"/>
        </w:rPr>
        <w:t>Кредит банка в размере 222.22 млн. руб. с финансированием во 2 квартале 2008 года.</w:t>
      </w:r>
    </w:p>
    <w:p w:rsidR="00BD0E1C" w:rsidRPr="009B6713" w:rsidRDefault="00BD0E1C" w:rsidP="000E2BDD">
      <w:pPr>
        <w:numPr>
          <w:ilvl w:val="0"/>
          <w:numId w:val="12"/>
        </w:numPr>
        <w:spacing w:line="360" w:lineRule="auto"/>
        <w:ind w:firstLine="709"/>
        <w:jc w:val="both"/>
        <w:rPr>
          <w:sz w:val="28"/>
          <w:szCs w:val="28"/>
          <w:lang w:eastAsia="be-BY"/>
        </w:rPr>
      </w:pPr>
      <w:r w:rsidRPr="009B6713">
        <w:rPr>
          <w:sz w:val="28"/>
          <w:szCs w:val="28"/>
          <w:lang w:eastAsia="be-BY"/>
        </w:rPr>
        <w:t xml:space="preserve">Собственные средства предприятия в общей сумме 486.89 млн. руб., в том числе в </w:t>
      </w:r>
      <w:smartTag w:uri="urn:schemas-microsoft-com:office:smarttags" w:element="metricconverter">
        <w:smartTagPr>
          <w:attr w:name="ProductID" w:val="2008 г"/>
        </w:smartTagPr>
        <w:r w:rsidRPr="009B6713">
          <w:rPr>
            <w:sz w:val="28"/>
            <w:szCs w:val="28"/>
            <w:lang w:eastAsia="be-BY"/>
          </w:rPr>
          <w:t>2008 г</w:t>
        </w:r>
      </w:smartTag>
      <w:r w:rsidRPr="009B6713">
        <w:rPr>
          <w:sz w:val="28"/>
          <w:szCs w:val="28"/>
          <w:lang w:eastAsia="be-BY"/>
        </w:rPr>
        <w:t>. – 49.05 млн. руб. (за счет реинвестирования части прибыли и амортизационных отчислений).</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 xml:space="preserve">Показатели финансовой эффективности характеризуют выгоду собственника проекта, которую обеспечит ускоренный темп роста активов в бизнесе по сравнению с барьерной ставкой. </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Финансовая эффективность проекта оценивается системой однородных показателей. Эти показатели позволяют с различных сторон охарактеризовать относительную и абсолютную выгоду бизнеса. Каждый из показателей имеет две функции:</w:t>
      </w:r>
    </w:p>
    <w:p w:rsidR="00BD0E1C" w:rsidRPr="009B6713" w:rsidRDefault="00BD0E1C" w:rsidP="000E2BDD">
      <w:pPr>
        <w:numPr>
          <w:ilvl w:val="0"/>
          <w:numId w:val="14"/>
        </w:numPr>
        <w:spacing w:line="360" w:lineRule="auto"/>
        <w:ind w:firstLine="709"/>
        <w:jc w:val="both"/>
        <w:rPr>
          <w:sz w:val="28"/>
          <w:szCs w:val="28"/>
          <w:lang w:eastAsia="be-BY"/>
        </w:rPr>
      </w:pPr>
      <w:r w:rsidRPr="009B6713">
        <w:rPr>
          <w:sz w:val="28"/>
          <w:szCs w:val="28"/>
          <w:lang w:eastAsia="be-BY"/>
        </w:rPr>
        <w:t>позволяет судить эффективен ли бизнес;</w:t>
      </w:r>
    </w:p>
    <w:p w:rsidR="00BD0E1C" w:rsidRPr="009B6713" w:rsidRDefault="00BD0E1C" w:rsidP="000E2BDD">
      <w:pPr>
        <w:numPr>
          <w:ilvl w:val="0"/>
          <w:numId w:val="14"/>
        </w:numPr>
        <w:spacing w:line="360" w:lineRule="auto"/>
        <w:ind w:firstLine="709"/>
        <w:jc w:val="both"/>
        <w:rPr>
          <w:sz w:val="28"/>
          <w:szCs w:val="28"/>
          <w:lang w:eastAsia="be-BY"/>
        </w:rPr>
      </w:pPr>
      <w:r w:rsidRPr="009B6713">
        <w:rPr>
          <w:sz w:val="28"/>
          <w:szCs w:val="28"/>
          <w:lang w:eastAsia="be-BY"/>
        </w:rPr>
        <w:t>дает специфическую характеристику проекта в зависимости от экономической конъюнктуры.</w:t>
      </w: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Чистый денежный поток, график погашения кредита и таблица расчета</w:t>
      </w:r>
      <w:r w:rsidR="009B6713">
        <w:rPr>
          <w:sz w:val="28"/>
          <w:szCs w:val="28"/>
          <w:lang w:eastAsia="be-BY"/>
        </w:rPr>
        <w:t xml:space="preserve"> </w:t>
      </w:r>
      <w:r w:rsidRPr="009B6713">
        <w:rPr>
          <w:sz w:val="28"/>
          <w:szCs w:val="28"/>
          <w:lang w:eastAsia="be-BY"/>
        </w:rPr>
        <w:t>основных показателей финансовой эффективности проекта приведены ниже.</w:t>
      </w:r>
    </w:p>
    <w:p w:rsidR="00BD0E1C" w:rsidRPr="009B6713" w:rsidRDefault="00BD0E1C" w:rsidP="009B6713">
      <w:pPr>
        <w:spacing w:line="360" w:lineRule="auto"/>
        <w:ind w:firstLine="709"/>
        <w:jc w:val="both"/>
        <w:rPr>
          <w:color w:val="000000"/>
          <w:sz w:val="28"/>
          <w:szCs w:val="28"/>
          <w:lang w:eastAsia="be-BY"/>
        </w:rPr>
      </w:pPr>
    </w:p>
    <w:p w:rsidR="00BD0E1C" w:rsidRPr="009B6713" w:rsidRDefault="009B6713" w:rsidP="009B6713">
      <w:pPr>
        <w:spacing w:line="360" w:lineRule="auto"/>
        <w:ind w:firstLine="709"/>
        <w:jc w:val="both"/>
        <w:rPr>
          <w:sz w:val="28"/>
          <w:szCs w:val="28"/>
          <w:lang w:eastAsia="be-BY"/>
        </w:rPr>
      </w:pPr>
      <w:r>
        <w:rPr>
          <w:color w:val="000000"/>
          <w:sz w:val="28"/>
          <w:szCs w:val="28"/>
          <w:lang w:eastAsia="be-BY"/>
        </w:rPr>
        <w:br w:type="page"/>
      </w:r>
      <w:r w:rsidR="00BD0E1C" w:rsidRPr="009B6713">
        <w:rPr>
          <w:color w:val="000000"/>
          <w:sz w:val="28"/>
          <w:szCs w:val="28"/>
          <w:lang w:eastAsia="be-BY"/>
        </w:rPr>
        <w:t>Таблица</w:t>
      </w:r>
      <w:r>
        <w:rPr>
          <w:color w:val="000000"/>
          <w:sz w:val="28"/>
          <w:szCs w:val="28"/>
          <w:lang w:eastAsia="be-BY"/>
        </w:rPr>
        <w:t xml:space="preserve"> </w:t>
      </w:r>
      <w:r w:rsidR="00BD0E1C" w:rsidRPr="009B6713">
        <w:rPr>
          <w:color w:val="000000"/>
          <w:sz w:val="28"/>
          <w:szCs w:val="28"/>
          <w:lang w:eastAsia="be-BY"/>
        </w:rPr>
        <w:t>– Чистый денежный поток по проекту, млн. руб.</w:t>
      </w:r>
    </w:p>
    <w:tbl>
      <w:tblPr>
        <w:tblStyle w:val="a3"/>
        <w:tblW w:w="0" w:type="auto"/>
        <w:tblLayout w:type="fixed"/>
        <w:tblLook w:val="01E0" w:firstRow="1" w:lastRow="1" w:firstColumn="1" w:lastColumn="1" w:noHBand="0" w:noVBand="0"/>
      </w:tblPr>
      <w:tblGrid>
        <w:gridCol w:w="3468"/>
        <w:gridCol w:w="1237"/>
        <w:gridCol w:w="1231"/>
        <w:gridCol w:w="1225"/>
        <w:gridCol w:w="1359"/>
        <w:gridCol w:w="1212"/>
      </w:tblGrid>
      <w:tr w:rsidR="00BD0E1C" w:rsidRPr="009B6713">
        <w:tc>
          <w:tcPr>
            <w:tcW w:w="3468" w:type="dxa"/>
            <w:vMerge w:val="restart"/>
            <w:vAlign w:val="center"/>
          </w:tcPr>
          <w:p w:rsidR="00BD0E1C" w:rsidRPr="009B6713" w:rsidRDefault="00BD0E1C" w:rsidP="009B6713">
            <w:pPr>
              <w:pStyle w:val="25"/>
            </w:pPr>
            <w:r w:rsidRPr="009B6713">
              <w:t xml:space="preserve">Наименование </w:t>
            </w:r>
          </w:p>
          <w:p w:rsidR="00BD0E1C" w:rsidRPr="009B6713" w:rsidRDefault="00BD0E1C" w:rsidP="009B6713">
            <w:pPr>
              <w:pStyle w:val="25"/>
            </w:pPr>
            <w:r w:rsidRPr="009B6713">
              <w:t>показателей</w:t>
            </w:r>
          </w:p>
        </w:tc>
        <w:tc>
          <w:tcPr>
            <w:tcW w:w="5052" w:type="dxa"/>
            <w:gridSpan w:val="4"/>
            <w:vAlign w:val="center"/>
          </w:tcPr>
          <w:p w:rsidR="00BD0E1C" w:rsidRPr="009B6713" w:rsidRDefault="00BD0E1C" w:rsidP="009B6713">
            <w:pPr>
              <w:pStyle w:val="25"/>
            </w:pPr>
            <w:r w:rsidRPr="009B6713">
              <w:t>Значение показателей по шагам расчета</w:t>
            </w:r>
          </w:p>
        </w:tc>
        <w:tc>
          <w:tcPr>
            <w:tcW w:w="1212" w:type="dxa"/>
            <w:vMerge w:val="restart"/>
            <w:vAlign w:val="center"/>
          </w:tcPr>
          <w:p w:rsidR="00BD0E1C" w:rsidRPr="009B6713" w:rsidRDefault="00BD0E1C" w:rsidP="009B6713">
            <w:pPr>
              <w:pStyle w:val="25"/>
            </w:pPr>
            <w:r w:rsidRPr="009B6713">
              <w:t>Сумма</w:t>
            </w:r>
          </w:p>
        </w:tc>
      </w:tr>
      <w:tr w:rsidR="00BD0E1C" w:rsidRPr="009B6713">
        <w:tc>
          <w:tcPr>
            <w:tcW w:w="3468" w:type="dxa"/>
            <w:vMerge/>
          </w:tcPr>
          <w:p w:rsidR="00BD0E1C" w:rsidRPr="009B6713" w:rsidRDefault="00BD0E1C" w:rsidP="009B6713">
            <w:pPr>
              <w:pStyle w:val="25"/>
            </w:pPr>
          </w:p>
        </w:tc>
        <w:tc>
          <w:tcPr>
            <w:tcW w:w="1237" w:type="dxa"/>
            <w:vAlign w:val="center"/>
          </w:tcPr>
          <w:p w:rsidR="00BD0E1C" w:rsidRPr="009B6713" w:rsidRDefault="00BD0E1C" w:rsidP="009B6713">
            <w:pPr>
              <w:pStyle w:val="25"/>
            </w:pPr>
            <w:smartTag w:uri="urn:schemas-microsoft-com:office:smarttags" w:element="metricconverter">
              <w:smartTagPr>
                <w:attr w:name="ProductID" w:val="2008 г"/>
              </w:smartTagPr>
              <w:r w:rsidRPr="009B6713">
                <w:t>2008 г</w:t>
              </w:r>
            </w:smartTag>
            <w:r w:rsidRPr="009B6713">
              <w:t>.</w:t>
            </w:r>
          </w:p>
        </w:tc>
        <w:tc>
          <w:tcPr>
            <w:tcW w:w="1231" w:type="dxa"/>
            <w:vAlign w:val="center"/>
          </w:tcPr>
          <w:p w:rsidR="00BD0E1C" w:rsidRPr="009B6713" w:rsidRDefault="00BD0E1C" w:rsidP="009B6713">
            <w:pPr>
              <w:pStyle w:val="25"/>
            </w:pPr>
            <w:smartTag w:uri="urn:schemas-microsoft-com:office:smarttags" w:element="metricconverter">
              <w:smartTagPr>
                <w:attr w:name="ProductID" w:val="2009 г"/>
              </w:smartTagPr>
              <w:r w:rsidRPr="009B6713">
                <w:t>2009 г</w:t>
              </w:r>
            </w:smartTag>
            <w:r w:rsidRPr="009B6713">
              <w:t>.</w:t>
            </w:r>
          </w:p>
        </w:tc>
        <w:tc>
          <w:tcPr>
            <w:tcW w:w="1225" w:type="dxa"/>
            <w:vAlign w:val="center"/>
          </w:tcPr>
          <w:p w:rsidR="00BD0E1C" w:rsidRPr="009B6713" w:rsidRDefault="00BD0E1C" w:rsidP="009B6713">
            <w:pPr>
              <w:pStyle w:val="25"/>
            </w:pPr>
            <w:smartTag w:uri="urn:schemas-microsoft-com:office:smarttags" w:element="metricconverter">
              <w:smartTagPr>
                <w:attr w:name="ProductID" w:val="2010 г"/>
              </w:smartTagPr>
              <w:r w:rsidRPr="009B6713">
                <w:t>2010 г</w:t>
              </w:r>
            </w:smartTag>
            <w:r w:rsidRPr="009B6713">
              <w:t>.</w:t>
            </w:r>
          </w:p>
        </w:tc>
        <w:tc>
          <w:tcPr>
            <w:tcW w:w="1359" w:type="dxa"/>
            <w:vAlign w:val="center"/>
          </w:tcPr>
          <w:p w:rsidR="00BD0E1C" w:rsidRPr="009B6713" w:rsidRDefault="00BD0E1C" w:rsidP="009B6713">
            <w:pPr>
              <w:pStyle w:val="25"/>
            </w:pPr>
            <w:smartTag w:uri="urn:schemas-microsoft-com:office:smarttags" w:element="metricconverter">
              <w:smartTagPr>
                <w:attr w:name="ProductID" w:val="2011 г"/>
              </w:smartTagPr>
              <w:r w:rsidRPr="009B6713">
                <w:t>2011 г</w:t>
              </w:r>
            </w:smartTag>
            <w:r w:rsidRPr="009B6713">
              <w:t>.</w:t>
            </w:r>
          </w:p>
        </w:tc>
        <w:tc>
          <w:tcPr>
            <w:tcW w:w="1212" w:type="dxa"/>
            <w:vMerge/>
          </w:tcPr>
          <w:p w:rsidR="00BD0E1C" w:rsidRPr="009B6713" w:rsidRDefault="00BD0E1C" w:rsidP="009B6713">
            <w:pPr>
              <w:pStyle w:val="25"/>
            </w:pPr>
          </w:p>
        </w:tc>
      </w:tr>
      <w:tr w:rsidR="00BD0E1C" w:rsidRPr="009B6713">
        <w:tc>
          <w:tcPr>
            <w:tcW w:w="3468" w:type="dxa"/>
          </w:tcPr>
          <w:p w:rsidR="00BD0E1C" w:rsidRPr="009B6713" w:rsidRDefault="00BD0E1C" w:rsidP="009B6713">
            <w:pPr>
              <w:pStyle w:val="25"/>
            </w:pPr>
            <w:r w:rsidRPr="009B6713">
              <w:t>1.</w:t>
            </w:r>
            <w:r w:rsidR="009B6713">
              <w:t xml:space="preserve"> </w:t>
            </w:r>
            <w:r w:rsidRPr="009B6713">
              <w:t>Чистая прибыль</w:t>
            </w:r>
          </w:p>
        </w:tc>
        <w:tc>
          <w:tcPr>
            <w:tcW w:w="1237" w:type="dxa"/>
            <w:vAlign w:val="center"/>
          </w:tcPr>
          <w:p w:rsidR="00BD0E1C" w:rsidRPr="009B6713" w:rsidRDefault="00BD0E1C" w:rsidP="009B6713">
            <w:pPr>
              <w:pStyle w:val="25"/>
              <w:rPr>
                <w:snapToGrid w:val="0"/>
                <w:color w:val="000000"/>
              </w:rPr>
            </w:pPr>
            <w:r w:rsidRPr="009B6713">
              <w:rPr>
                <w:snapToGrid w:val="0"/>
                <w:color w:val="000000"/>
              </w:rPr>
              <w:t>56,25</w:t>
            </w:r>
          </w:p>
        </w:tc>
        <w:tc>
          <w:tcPr>
            <w:tcW w:w="1231" w:type="dxa"/>
            <w:vAlign w:val="center"/>
          </w:tcPr>
          <w:p w:rsidR="00BD0E1C" w:rsidRPr="009B6713" w:rsidRDefault="00BD0E1C" w:rsidP="009B6713">
            <w:pPr>
              <w:pStyle w:val="25"/>
              <w:rPr>
                <w:snapToGrid w:val="0"/>
                <w:color w:val="000000"/>
              </w:rPr>
            </w:pPr>
            <w:r w:rsidRPr="009B6713">
              <w:rPr>
                <w:snapToGrid w:val="0"/>
                <w:color w:val="000000"/>
              </w:rPr>
              <w:t>224,05</w:t>
            </w:r>
          </w:p>
        </w:tc>
        <w:tc>
          <w:tcPr>
            <w:tcW w:w="1225" w:type="dxa"/>
            <w:vAlign w:val="center"/>
          </w:tcPr>
          <w:p w:rsidR="00BD0E1C" w:rsidRPr="009B6713" w:rsidRDefault="00BD0E1C" w:rsidP="009B6713">
            <w:pPr>
              <w:pStyle w:val="25"/>
              <w:rPr>
                <w:snapToGrid w:val="0"/>
                <w:color w:val="000000"/>
              </w:rPr>
            </w:pPr>
            <w:r w:rsidRPr="009B6713">
              <w:rPr>
                <w:snapToGrid w:val="0"/>
                <w:color w:val="000000"/>
              </w:rPr>
              <w:t>404,15</w:t>
            </w:r>
          </w:p>
        </w:tc>
        <w:tc>
          <w:tcPr>
            <w:tcW w:w="1359" w:type="dxa"/>
            <w:vAlign w:val="center"/>
          </w:tcPr>
          <w:p w:rsidR="00BD0E1C" w:rsidRPr="009B6713" w:rsidRDefault="00BD0E1C" w:rsidP="009B6713">
            <w:pPr>
              <w:pStyle w:val="25"/>
              <w:rPr>
                <w:snapToGrid w:val="0"/>
                <w:color w:val="000000"/>
              </w:rPr>
            </w:pPr>
            <w:r w:rsidRPr="009B6713">
              <w:rPr>
                <w:snapToGrid w:val="0"/>
                <w:color w:val="000000"/>
              </w:rPr>
              <w:t>625,2</w:t>
            </w:r>
          </w:p>
        </w:tc>
        <w:tc>
          <w:tcPr>
            <w:tcW w:w="1212" w:type="dxa"/>
            <w:vAlign w:val="center"/>
          </w:tcPr>
          <w:p w:rsidR="00BD0E1C" w:rsidRPr="009B6713" w:rsidRDefault="00BD0E1C" w:rsidP="009B6713">
            <w:pPr>
              <w:pStyle w:val="25"/>
            </w:pPr>
            <w:r w:rsidRPr="009B6713">
              <w:t>1309,65</w:t>
            </w:r>
          </w:p>
        </w:tc>
      </w:tr>
      <w:tr w:rsidR="00BD0E1C" w:rsidRPr="009B6713">
        <w:tc>
          <w:tcPr>
            <w:tcW w:w="3468" w:type="dxa"/>
          </w:tcPr>
          <w:p w:rsidR="00BD0E1C" w:rsidRPr="009B6713" w:rsidRDefault="00BD0E1C" w:rsidP="009B6713">
            <w:pPr>
              <w:pStyle w:val="25"/>
            </w:pPr>
            <w:r w:rsidRPr="009B6713">
              <w:t>2.</w:t>
            </w:r>
            <w:r w:rsidR="009B6713">
              <w:t xml:space="preserve"> </w:t>
            </w:r>
            <w:r w:rsidRPr="009B6713">
              <w:t>Амортизация</w:t>
            </w:r>
          </w:p>
        </w:tc>
        <w:tc>
          <w:tcPr>
            <w:tcW w:w="1237" w:type="dxa"/>
            <w:vAlign w:val="center"/>
          </w:tcPr>
          <w:p w:rsidR="00BD0E1C" w:rsidRPr="009B6713" w:rsidRDefault="00BD0E1C" w:rsidP="009B6713">
            <w:pPr>
              <w:pStyle w:val="25"/>
              <w:rPr>
                <w:snapToGrid w:val="0"/>
                <w:color w:val="000000"/>
              </w:rPr>
            </w:pPr>
            <w:r w:rsidRPr="009B6713">
              <w:rPr>
                <w:snapToGrid w:val="0"/>
                <w:color w:val="000000"/>
              </w:rPr>
              <w:t>15,61</w:t>
            </w:r>
          </w:p>
        </w:tc>
        <w:tc>
          <w:tcPr>
            <w:tcW w:w="1231" w:type="dxa"/>
            <w:vAlign w:val="center"/>
          </w:tcPr>
          <w:p w:rsidR="00BD0E1C" w:rsidRPr="009B6713" w:rsidRDefault="00BD0E1C" w:rsidP="009B6713">
            <w:pPr>
              <w:pStyle w:val="25"/>
              <w:rPr>
                <w:snapToGrid w:val="0"/>
                <w:color w:val="000000"/>
              </w:rPr>
            </w:pPr>
            <w:r w:rsidRPr="009B6713">
              <w:rPr>
                <w:snapToGrid w:val="0"/>
                <w:color w:val="000000"/>
              </w:rPr>
              <w:t>21,67</w:t>
            </w:r>
          </w:p>
        </w:tc>
        <w:tc>
          <w:tcPr>
            <w:tcW w:w="1225" w:type="dxa"/>
            <w:vAlign w:val="center"/>
          </w:tcPr>
          <w:p w:rsidR="00BD0E1C" w:rsidRPr="009B6713" w:rsidRDefault="00BD0E1C" w:rsidP="009B6713">
            <w:pPr>
              <w:pStyle w:val="25"/>
              <w:rPr>
                <w:snapToGrid w:val="0"/>
                <w:color w:val="000000"/>
              </w:rPr>
            </w:pPr>
            <w:r w:rsidRPr="009B6713">
              <w:rPr>
                <w:snapToGrid w:val="0"/>
                <w:color w:val="000000"/>
              </w:rPr>
              <w:t>21,67</w:t>
            </w:r>
          </w:p>
        </w:tc>
        <w:tc>
          <w:tcPr>
            <w:tcW w:w="1359" w:type="dxa"/>
            <w:vAlign w:val="center"/>
          </w:tcPr>
          <w:p w:rsidR="00BD0E1C" w:rsidRPr="009B6713" w:rsidRDefault="00BD0E1C" w:rsidP="009B6713">
            <w:pPr>
              <w:pStyle w:val="25"/>
              <w:rPr>
                <w:snapToGrid w:val="0"/>
                <w:color w:val="000000"/>
              </w:rPr>
            </w:pPr>
            <w:r w:rsidRPr="009B6713">
              <w:rPr>
                <w:snapToGrid w:val="0"/>
                <w:color w:val="000000"/>
              </w:rPr>
              <w:t>21,67</w:t>
            </w:r>
          </w:p>
        </w:tc>
        <w:tc>
          <w:tcPr>
            <w:tcW w:w="1212" w:type="dxa"/>
            <w:vAlign w:val="center"/>
          </w:tcPr>
          <w:p w:rsidR="00BD0E1C" w:rsidRPr="009B6713" w:rsidRDefault="00BD0E1C" w:rsidP="009B6713">
            <w:pPr>
              <w:pStyle w:val="25"/>
            </w:pPr>
            <w:r w:rsidRPr="009B6713">
              <w:t>80,62</w:t>
            </w:r>
          </w:p>
        </w:tc>
      </w:tr>
      <w:tr w:rsidR="00BD0E1C" w:rsidRPr="009B6713">
        <w:tc>
          <w:tcPr>
            <w:tcW w:w="3468" w:type="dxa"/>
          </w:tcPr>
          <w:p w:rsidR="00BD0E1C" w:rsidRPr="009B6713" w:rsidRDefault="00BD0E1C" w:rsidP="009B6713">
            <w:pPr>
              <w:pStyle w:val="25"/>
            </w:pPr>
            <w:r w:rsidRPr="009B6713">
              <w:t>3. Чистый денежный поток по проекту</w:t>
            </w:r>
          </w:p>
        </w:tc>
        <w:tc>
          <w:tcPr>
            <w:tcW w:w="1237" w:type="dxa"/>
            <w:vAlign w:val="center"/>
          </w:tcPr>
          <w:p w:rsidR="00BD0E1C" w:rsidRPr="009B6713" w:rsidRDefault="00BD0E1C" w:rsidP="009B6713">
            <w:pPr>
              <w:pStyle w:val="25"/>
            </w:pPr>
            <w:r w:rsidRPr="009B6713">
              <w:t>71,86</w:t>
            </w:r>
          </w:p>
        </w:tc>
        <w:tc>
          <w:tcPr>
            <w:tcW w:w="1231" w:type="dxa"/>
            <w:vAlign w:val="center"/>
          </w:tcPr>
          <w:p w:rsidR="00BD0E1C" w:rsidRPr="009B6713" w:rsidRDefault="00BD0E1C" w:rsidP="009B6713">
            <w:pPr>
              <w:pStyle w:val="25"/>
            </w:pPr>
            <w:r w:rsidRPr="009B6713">
              <w:t>245,72</w:t>
            </w:r>
          </w:p>
        </w:tc>
        <w:tc>
          <w:tcPr>
            <w:tcW w:w="1225" w:type="dxa"/>
            <w:vAlign w:val="center"/>
          </w:tcPr>
          <w:p w:rsidR="00BD0E1C" w:rsidRPr="009B6713" w:rsidRDefault="00BD0E1C" w:rsidP="009B6713">
            <w:pPr>
              <w:pStyle w:val="25"/>
            </w:pPr>
            <w:r w:rsidRPr="009B6713">
              <w:t>425,82</w:t>
            </w:r>
          </w:p>
        </w:tc>
        <w:tc>
          <w:tcPr>
            <w:tcW w:w="1359" w:type="dxa"/>
            <w:vAlign w:val="center"/>
          </w:tcPr>
          <w:p w:rsidR="00BD0E1C" w:rsidRPr="009B6713" w:rsidRDefault="00BD0E1C" w:rsidP="009B6713">
            <w:pPr>
              <w:pStyle w:val="25"/>
            </w:pPr>
            <w:r w:rsidRPr="009B6713">
              <w:t>646,87</w:t>
            </w:r>
          </w:p>
        </w:tc>
        <w:tc>
          <w:tcPr>
            <w:tcW w:w="1212" w:type="dxa"/>
            <w:vAlign w:val="center"/>
          </w:tcPr>
          <w:p w:rsidR="00BD0E1C" w:rsidRPr="009B6713" w:rsidRDefault="00BD0E1C" w:rsidP="009B6713">
            <w:pPr>
              <w:pStyle w:val="25"/>
            </w:pPr>
            <w:r w:rsidRPr="009B6713">
              <w:t>1390,27</w:t>
            </w:r>
          </w:p>
        </w:tc>
      </w:tr>
    </w:tbl>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lang w:eastAsia="be-BY"/>
        </w:rPr>
      </w:pPr>
      <w:r w:rsidRPr="009B6713">
        <w:rPr>
          <w:color w:val="000000"/>
          <w:sz w:val="28"/>
          <w:szCs w:val="28"/>
          <w:lang w:eastAsia="be-BY"/>
        </w:rPr>
        <w:t>Таблица</w:t>
      </w:r>
      <w:r w:rsidR="009B6713">
        <w:rPr>
          <w:color w:val="000000"/>
          <w:sz w:val="28"/>
          <w:szCs w:val="28"/>
          <w:lang w:eastAsia="be-BY"/>
        </w:rPr>
        <w:t xml:space="preserve"> </w:t>
      </w:r>
      <w:r w:rsidRPr="009B6713">
        <w:rPr>
          <w:color w:val="000000"/>
          <w:sz w:val="28"/>
          <w:szCs w:val="28"/>
          <w:lang w:eastAsia="be-BY"/>
        </w:rPr>
        <w:t xml:space="preserve">– </w:t>
      </w:r>
      <w:r w:rsidRPr="009B6713">
        <w:rPr>
          <w:sz w:val="28"/>
          <w:lang w:eastAsia="be-BY"/>
        </w:rPr>
        <w:t xml:space="preserve">График погашения инвестиционного кредита, млн. руб. </w:t>
      </w: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0"/>
        <w:gridCol w:w="624"/>
        <w:gridCol w:w="560"/>
        <w:gridCol w:w="776"/>
        <w:gridCol w:w="624"/>
        <w:gridCol w:w="636"/>
        <w:gridCol w:w="576"/>
        <w:gridCol w:w="592"/>
        <w:gridCol w:w="672"/>
        <w:gridCol w:w="576"/>
        <w:gridCol w:w="820"/>
        <w:gridCol w:w="704"/>
      </w:tblGrid>
      <w:tr w:rsidR="00BD0E1C" w:rsidRPr="009B6713">
        <w:trPr>
          <w:trHeight w:val="248"/>
        </w:trPr>
        <w:tc>
          <w:tcPr>
            <w:tcW w:w="2550" w:type="dxa"/>
            <w:vMerge w:val="restart"/>
            <w:shd w:val="clear" w:color="000000" w:fill="FFFFFF"/>
            <w:vAlign w:val="center"/>
          </w:tcPr>
          <w:p w:rsidR="00BD0E1C" w:rsidRPr="009B6713" w:rsidRDefault="00BD0E1C" w:rsidP="009B6713">
            <w:pPr>
              <w:pStyle w:val="25"/>
              <w:rPr>
                <w:snapToGrid w:val="0"/>
              </w:rPr>
            </w:pPr>
            <w:r w:rsidRPr="009B6713">
              <w:rPr>
                <w:snapToGrid w:val="0"/>
              </w:rPr>
              <w:t>Наименование показателя</w:t>
            </w:r>
          </w:p>
        </w:tc>
        <w:tc>
          <w:tcPr>
            <w:tcW w:w="1960" w:type="dxa"/>
            <w:gridSpan w:val="3"/>
            <w:shd w:val="clear" w:color="000000" w:fill="FFFFFF"/>
            <w:vAlign w:val="center"/>
          </w:tcPr>
          <w:p w:rsidR="00BD0E1C" w:rsidRPr="009B6713" w:rsidRDefault="00BD0E1C" w:rsidP="009B6713">
            <w:pPr>
              <w:pStyle w:val="25"/>
              <w:rPr>
                <w:snapToGrid w:val="0"/>
              </w:rPr>
            </w:pPr>
            <w:smartTag w:uri="urn:schemas-microsoft-com:office:smarttags" w:element="metricconverter">
              <w:smartTagPr>
                <w:attr w:name="ProductID" w:val="2008 г"/>
              </w:smartTagPr>
              <w:r w:rsidRPr="009B6713">
                <w:rPr>
                  <w:snapToGrid w:val="0"/>
                </w:rPr>
                <w:t>2008 г</w:t>
              </w:r>
            </w:smartTag>
            <w:r w:rsidRPr="009B6713">
              <w:rPr>
                <w:snapToGrid w:val="0"/>
              </w:rPr>
              <w:t>.</w:t>
            </w:r>
          </w:p>
        </w:tc>
        <w:tc>
          <w:tcPr>
            <w:tcW w:w="2428" w:type="dxa"/>
            <w:gridSpan w:val="4"/>
            <w:shd w:val="clear" w:color="000000" w:fill="FFFFFF"/>
            <w:vAlign w:val="center"/>
          </w:tcPr>
          <w:p w:rsidR="00BD0E1C" w:rsidRPr="009B6713" w:rsidRDefault="00BD0E1C" w:rsidP="009B6713">
            <w:pPr>
              <w:pStyle w:val="25"/>
              <w:rPr>
                <w:snapToGrid w:val="0"/>
              </w:rPr>
            </w:pPr>
            <w:smartTag w:uri="urn:schemas-microsoft-com:office:smarttags" w:element="metricconverter">
              <w:smartTagPr>
                <w:attr w:name="ProductID" w:val="2009 г"/>
              </w:smartTagPr>
              <w:r w:rsidRPr="009B6713">
                <w:rPr>
                  <w:snapToGrid w:val="0"/>
                </w:rPr>
                <w:t>2009 г</w:t>
              </w:r>
            </w:smartTag>
            <w:r w:rsidRPr="009B6713">
              <w:rPr>
                <w:snapToGrid w:val="0"/>
              </w:rPr>
              <w:t>.</w:t>
            </w:r>
          </w:p>
        </w:tc>
        <w:tc>
          <w:tcPr>
            <w:tcW w:w="1248" w:type="dxa"/>
            <w:gridSpan w:val="2"/>
            <w:shd w:val="clear" w:color="000000" w:fill="FFFFFF"/>
            <w:vAlign w:val="center"/>
          </w:tcPr>
          <w:p w:rsidR="00BD0E1C" w:rsidRPr="009B6713" w:rsidRDefault="00BD0E1C" w:rsidP="009B6713">
            <w:pPr>
              <w:pStyle w:val="25"/>
              <w:rPr>
                <w:snapToGrid w:val="0"/>
              </w:rPr>
            </w:pPr>
            <w:smartTag w:uri="urn:schemas-microsoft-com:office:smarttags" w:element="metricconverter">
              <w:smartTagPr>
                <w:attr w:name="ProductID" w:val="2010 г"/>
              </w:smartTagPr>
              <w:r w:rsidRPr="009B6713">
                <w:rPr>
                  <w:snapToGrid w:val="0"/>
                </w:rPr>
                <w:t>2010 г</w:t>
              </w:r>
            </w:smartTag>
            <w:r w:rsidRPr="009B6713">
              <w:rPr>
                <w:snapToGrid w:val="0"/>
              </w:rPr>
              <w:t>.</w:t>
            </w:r>
          </w:p>
        </w:tc>
        <w:tc>
          <w:tcPr>
            <w:tcW w:w="820" w:type="dxa"/>
            <w:vMerge w:val="restart"/>
            <w:shd w:val="clear" w:color="000000" w:fill="FFFFFF"/>
            <w:vAlign w:val="center"/>
          </w:tcPr>
          <w:p w:rsidR="00BD0E1C" w:rsidRPr="009B6713" w:rsidRDefault="00BD0E1C" w:rsidP="009B6713">
            <w:pPr>
              <w:pStyle w:val="25"/>
              <w:rPr>
                <w:snapToGrid w:val="0"/>
              </w:rPr>
            </w:pPr>
            <w:smartTag w:uri="urn:schemas-microsoft-com:office:smarttags" w:element="metricconverter">
              <w:smartTagPr>
                <w:attr w:name="ProductID" w:val="2011 г"/>
              </w:smartTagPr>
              <w:r w:rsidRPr="009B6713">
                <w:rPr>
                  <w:snapToGrid w:val="0"/>
                </w:rPr>
                <w:t>2011 г</w:t>
              </w:r>
            </w:smartTag>
            <w:r w:rsidRPr="009B6713">
              <w:rPr>
                <w:snapToGrid w:val="0"/>
              </w:rPr>
              <w:t>.</w:t>
            </w:r>
          </w:p>
        </w:tc>
        <w:tc>
          <w:tcPr>
            <w:tcW w:w="704" w:type="dxa"/>
            <w:vMerge w:val="restart"/>
            <w:shd w:val="clear" w:color="000000" w:fill="FFFFFF"/>
            <w:vAlign w:val="center"/>
          </w:tcPr>
          <w:p w:rsidR="00BD0E1C" w:rsidRPr="009B6713" w:rsidRDefault="00BD0E1C" w:rsidP="009B6713">
            <w:pPr>
              <w:pStyle w:val="25"/>
              <w:rPr>
                <w:snapToGrid w:val="0"/>
              </w:rPr>
            </w:pPr>
            <w:r w:rsidRPr="009B6713">
              <w:rPr>
                <w:snapToGrid w:val="0"/>
              </w:rPr>
              <w:t>Всего</w:t>
            </w:r>
          </w:p>
        </w:tc>
      </w:tr>
      <w:tr w:rsidR="00BD0E1C" w:rsidRPr="009B6713">
        <w:trPr>
          <w:trHeight w:val="248"/>
        </w:trPr>
        <w:tc>
          <w:tcPr>
            <w:tcW w:w="2550" w:type="dxa"/>
            <w:vMerge/>
            <w:vAlign w:val="center"/>
          </w:tcPr>
          <w:p w:rsidR="00BD0E1C" w:rsidRPr="009B6713" w:rsidRDefault="00BD0E1C" w:rsidP="009B6713">
            <w:pPr>
              <w:pStyle w:val="25"/>
              <w:rPr>
                <w:snapToGrid w:val="0"/>
              </w:rPr>
            </w:pPr>
          </w:p>
        </w:tc>
        <w:tc>
          <w:tcPr>
            <w:tcW w:w="624" w:type="dxa"/>
            <w:shd w:val="clear" w:color="000000" w:fill="FFFFFF"/>
            <w:vAlign w:val="center"/>
          </w:tcPr>
          <w:p w:rsidR="00BD0E1C" w:rsidRPr="009B6713" w:rsidRDefault="00BD0E1C" w:rsidP="009B6713">
            <w:pPr>
              <w:pStyle w:val="25"/>
              <w:rPr>
                <w:snapToGrid w:val="0"/>
                <w:szCs w:val="22"/>
              </w:rPr>
            </w:pPr>
            <w:r w:rsidRPr="009B6713">
              <w:rPr>
                <w:snapToGrid w:val="0"/>
                <w:szCs w:val="22"/>
              </w:rPr>
              <w:t>2 кв.</w:t>
            </w:r>
          </w:p>
        </w:tc>
        <w:tc>
          <w:tcPr>
            <w:tcW w:w="560" w:type="dxa"/>
            <w:shd w:val="clear" w:color="000000" w:fill="FFFFFF"/>
            <w:vAlign w:val="center"/>
          </w:tcPr>
          <w:p w:rsidR="00BD0E1C" w:rsidRPr="009B6713" w:rsidRDefault="00BD0E1C" w:rsidP="009B6713">
            <w:pPr>
              <w:pStyle w:val="25"/>
              <w:rPr>
                <w:snapToGrid w:val="0"/>
                <w:szCs w:val="22"/>
              </w:rPr>
            </w:pPr>
            <w:r w:rsidRPr="009B6713">
              <w:rPr>
                <w:snapToGrid w:val="0"/>
                <w:szCs w:val="22"/>
              </w:rPr>
              <w:t>3 кв.</w:t>
            </w:r>
          </w:p>
        </w:tc>
        <w:tc>
          <w:tcPr>
            <w:tcW w:w="776" w:type="dxa"/>
            <w:shd w:val="clear" w:color="000000" w:fill="FFFFFF"/>
            <w:vAlign w:val="center"/>
          </w:tcPr>
          <w:p w:rsidR="00BD0E1C" w:rsidRPr="009B6713" w:rsidRDefault="00BD0E1C" w:rsidP="009B6713">
            <w:pPr>
              <w:pStyle w:val="25"/>
              <w:rPr>
                <w:snapToGrid w:val="0"/>
                <w:szCs w:val="22"/>
              </w:rPr>
            </w:pPr>
            <w:r w:rsidRPr="009B6713">
              <w:rPr>
                <w:snapToGrid w:val="0"/>
                <w:szCs w:val="22"/>
              </w:rPr>
              <w:t>4 кв.</w:t>
            </w:r>
          </w:p>
        </w:tc>
        <w:tc>
          <w:tcPr>
            <w:tcW w:w="624" w:type="dxa"/>
            <w:shd w:val="clear" w:color="000000" w:fill="FFFFFF"/>
            <w:vAlign w:val="center"/>
          </w:tcPr>
          <w:p w:rsidR="00BD0E1C" w:rsidRPr="009B6713" w:rsidRDefault="00BD0E1C" w:rsidP="009B6713">
            <w:pPr>
              <w:pStyle w:val="25"/>
              <w:rPr>
                <w:snapToGrid w:val="0"/>
                <w:szCs w:val="22"/>
              </w:rPr>
            </w:pPr>
            <w:r w:rsidRPr="009B6713">
              <w:rPr>
                <w:snapToGrid w:val="0"/>
                <w:szCs w:val="22"/>
              </w:rPr>
              <w:t>1 кв.</w:t>
            </w:r>
          </w:p>
        </w:tc>
        <w:tc>
          <w:tcPr>
            <w:tcW w:w="636" w:type="dxa"/>
            <w:shd w:val="clear" w:color="000000" w:fill="FFFFFF"/>
            <w:vAlign w:val="center"/>
          </w:tcPr>
          <w:p w:rsidR="00BD0E1C" w:rsidRPr="009B6713" w:rsidRDefault="00BD0E1C" w:rsidP="009B6713">
            <w:pPr>
              <w:pStyle w:val="25"/>
              <w:rPr>
                <w:snapToGrid w:val="0"/>
                <w:szCs w:val="22"/>
              </w:rPr>
            </w:pPr>
            <w:r w:rsidRPr="009B6713">
              <w:rPr>
                <w:snapToGrid w:val="0"/>
                <w:szCs w:val="22"/>
              </w:rPr>
              <w:t>2 кв.</w:t>
            </w:r>
          </w:p>
        </w:tc>
        <w:tc>
          <w:tcPr>
            <w:tcW w:w="576" w:type="dxa"/>
            <w:shd w:val="clear" w:color="000000" w:fill="FFFFFF"/>
            <w:vAlign w:val="center"/>
          </w:tcPr>
          <w:p w:rsidR="00BD0E1C" w:rsidRPr="009B6713" w:rsidRDefault="00BD0E1C" w:rsidP="009B6713">
            <w:pPr>
              <w:pStyle w:val="25"/>
              <w:rPr>
                <w:snapToGrid w:val="0"/>
                <w:szCs w:val="22"/>
              </w:rPr>
            </w:pPr>
            <w:r w:rsidRPr="009B6713">
              <w:rPr>
                <w:snapToGrid w:val="0"/>
                <w:szCs w:val="22"/>
              </w:rPr>
              <w:t>3 кв.</w:t>
            </w:r>
          </w:p>
        </w:tc>
        <w:tc>
          <w:tcPr>
            <w:tcW w:w="592" w:type="dxa"/>
            <w:shd w:val="clear" w:color="000000" w:fill="FFFFFF"/>
            <w:vAlign w:val="center"/>
          </w:tcPr>
          <w:p w:rsidR="00BD0E1C" w:rsidRPr="009B6713" w:rsidRDefault="00BD0E1C" w:rsidP="009B6713">
            <w:pPr>
              <w:pStyle w:val="25"/>
              <w:rPr>
                <w:snapToGrid w:val="0"/>
                <w:szCs w:val="22"/>
              </w:rPr>
            </w:pPr>
            <w:r w:rsidRPr="009B6713">
              <w:rPr>
                <w:snapToGrid w:val="0"/>
                <w:szCs w:val="22"/>
              </w:rPr>
              <w:t>4 кв.</w:t>
            </w:r>
          </w:p>
        </w:tc>
        <w:tc>
          <w:tcPr>
            <w:tcW w:w="672" w:type="dxa"/>
            <w:shd w:val="clear" w:color="000000" w:fill="FFFFFF"/>
            <w:vAlign w:val="center"/>
          </w:tcPr>
          <w:p w:rsidR="00BD0E1C" w:rsidRPr="009B6713" w:rsidRDefault="00BD0E1C" w:rsidP="009B6713">
            <w:pPr>
              <w:pStyle w:val="25"/>
              <w:rPr>
                <w:snapToGrid w:val="0"/>
                <w:szCs w:val="22"/>
              </w:rPr>
            </w:pPr>
            <w:r w:rsidRPr="009B6713">
              <w:rPr>
                <w:snapToGrid w:val="0"/>
                <w:szCs w:val="22"/>
              </w:rPr>
              <w:t>1 п/г</w:t>
            </w:r>
          </w:p>
        </w:tc>
        <w:tc>
          <w:tcPr>
            <w:tcW w:w="576" w:type="dxa"/>
            <w:shd w:val="clear" w:color="000000" w:fill="FFFFFF"/>
            <w:vAlign w:val="center"/>
          </w:tcPr>
          <w:p w:rsidR="00BD0E1C" w:rsidRPr="009B6713" w:rsidRDefault="00BD0E1C" w:rsidP="009B6713">
            <w:pPr>
              <w:pStyle w:val="25"/>
              <w:rPr>
                <w:snapToGrid w:val="0"/>
                <w:szCs w:val="22"/>
              </w:rPr>
            </w:pPr>
            <w:r w:rsidRPr="009B6713">
              <w:rPr>
                <w:snapToGrid w:val="0"/>
                <w:szCs w:val="22"/>
              </w:rPr>
              <w:t>2 п/г</w:t>
            </w:r>
          </w:p>
        </w:tc>
        <w:tc>
          <w:tcPr>
            <w:tcW w:w="820" w:type="dxa"/>
            <w:vMerge/>
            <w:vAlign w:val="center"/>
          </w:tcPr>
          <w:p w:rsidR="00BD0E1C" w:rsidRPr="009B6713" w:rsidRDefault="00BD0E1C" w:rsidP="009B6713">
            <w:pPr>
              <w:pStyle w:val="25"/>
              <w:rPr>
                <w:snapToGrid w:val="0"/>
                <w:szCs w:val="22"/>
              </w:rPr>
            </w:pPr>
          </w:p>
        </w:tc>
        <w:tc>
          <w:tcPr>
            <w:tcW w:w="704" w:type="dxa"/>
            <w:vMerge/>
            <w:vAlign w:val="center"/>
          </w:tcPr>
          <w:p w:rsidR="00BD0E1C" w:rsidRPr="009B6713" w:rsidRDefault="00BD0E1C" w:rsidP="009B6713">
            <w:pPr>
              <w:pStyle w:val="25"/>
              <w:rPr>
                <w:snapToGrid w:val="0"/>
                <w:szCs w:val="22"/>
              </w:rPr>
            </w:pPr>
          </w:p>
        </w:tc>
      </w:tr>
      <w:tr w:rsidR="00BD0E1C" w:rsidRPr="009B6713">
        <w:trPr>
          <w:trHeight w:val="248"/>
        </w:trPr>
        <w:tc>
          <w:tcPr>
            <w:tcW w:w="2550" w:type="dxa"/>
            <w:vAlign w:val="center"/>
          </w:tcPr>
          <w:p w:rsidR="00BD0E1C" w:rsidRPr="009B6713" w:rsidRDefault="00BD0E1C" w:rsidP="009B6713">
            <w:pPr>
              <w:pStyle w:val="25"/>
              <w:rPr>
                <w:snapToGrid w:val="0"/>
              </w:rPr>
            </w:pPr>
            <w:r w:rsidRPr="009B6713">
              <w:rPr>
                <w:snapToGrid w:val="0"/>
              </w:rPr>
              <w:t>Проценты за кредит</w:t>
            </w:r>
          </w:p>
        </w:tc>
        <w:tc>
          <w:tcPr>
            <w:tcW w:w="624" w:type="dxa"/>
            <w:vAlign w:val="center"/>
          </w:tcPr>
          <w:p w:rsidR="00BD0E1C" w:rsidRPr="009B6713" w:rsidRDefault="00BD0E1C" w:rsidP="009B6713">
            <w:pPr>
              <w:pStyle w:val="25"/>
              <w:rPr>
                <w:snapToGrid w:val="0"/>
                <w:szCs w:val="22"/>
              </w:rPr>
            </w:pPr>
            <w:r w:rsidRPr="009B6713">
              <w:rPr>
                <w:snapToGrid w:val="0"/>
                <w:szCs w:val="22"/>
              </w:rPr>
              <w:t>0,00</w:t>
            </w:r>
          </w:p>
        </w:tc>
        <w:tc>
          <w:tcPr>
            <w:tcW w:w="560" w:type="dxa"/>
            <w:vAlign w:val="center"/>
          </w:tcPr>
          <w:p w:rsidR="00BD0E1C" w:rsidRPr="009B6713" w:rsidRDefault="00BD0E1C" w:rsidP="009B6713">
            <w:pPr>
              <w:pStyle w:val="25"/>
              <w:rPr>
                <w:snapToGrid w:val="0"/>
                <w:szCs w:val="22"/>
              </w:rPr>
            </w:pPr>
            <w:r w:rsidRPr="009B6713">
              <w:rPr>
                <w:snapToGrid w:val="0"/>
                <w:szCs w:val="22"/>
              </w:rPr>
              <w:t>0,00</w:t>
            </w:r>
          </w:p>
        </w:tc>
        <w:tc>
          <w:tcPr>
            <w:tcW w:w="776" w:type="dxa"/>
            <w:vAlign w:val="center"/>
          </w:tcPr>
          <w:p w:rsidR="00BD0E1C" w:rsidRPr="009B6713" w:rsidRDefault="00BD0E1C" w:rsidP="009B6713">
            <w:pPr>
              <w:pStyle w:val="25"/>
              <w:rPr>
                <w:snapToGrid w:val="0"/>
                <w:szCs w:val="22"/>
              </w:rPr>
            </w:pPr>
            <w:r w:rsidRPr="009B6713">
              <w:rPr>
                <w:snapToGrid w:val="0"/>
                <w:szCs w:val="22"/>
              </w:rPr>
              <w:t>16,67</w:t>
            </w:r>
          </w:p>
        </w:tc>
        <w:tc>
          <w:tcPr>
            <w:tcW w:w="624" w:type="dxa"/>
            <w:vAlign w:val="center"/>
          </w:tcPr>
          <w:p w:rsidR="00BD0E1C" w:rsidRPr="009B6713" w:rsidRDefault="00BD0E1C" w:rsidP="009B6713">
            <w:pPr>
              <w:pStyle w:val="25"/>
              <w:rPr>
                <w:snapToGrid w:val="0"/>
                <w:szCs w:val="22"/>
              </w:rPr>
            </w:pPr>
            <w:r w:rsidRPr="009B6713">
              <w:rPr>
                <w:snapToGrid w:val="0"/>
                <w:szCs w:val="22"/>
              </w:rPr>
              <w:t>5,56</w:t>
            </w:r>
          </w:p>
        </w:tc>
        <w:tc>
          <w:tcPr>
            <w:tcW w:w="636" w:type="dxa"/>
            <w:vAlign w:val="center"/>
          </w:tcPr>
          <w:p w:rsidR="00BD0E1C" w:rsidRPr="009B6713" w:rsidRDefault="00BD0E1C" w:rsidP="009B6713">
            <w:pPr>
              <w:pStyle w:val="25"/>
              <w:rPr>
                <w:snapToGrid w:val="0"/>
                <w:szCs w:val="22"/>
              </w:rPr>
            </w:pPr>
            <w:r w:rsidRPr="009B6713">
              <w:rPr>
                <w:snapToGrid w:val="0"/>
                <w:szCs w:val="22"/>
              </w:rPr>
              <w:t>5,56</w:t>
            </w:r>
          </w:p>
        </w:tc>
        <w:tc>
          <w:tcPr>
            <w:tcW w:w="576" w:type="dxa"/>
            <w:vAlign w:val="center"/>
          </w:tcPr>
          <w:p w:rsidR="00BD0E1C" w:rsidRPr="009B6713" w:rsidRDefault="00BD0E1C" w:rsidP="009B6713">
            <w:pPr>
              <w:pStyle w:val="25"/>
              <w:rPr>
                <w:snapToGrid w:val="0"/>
                <w:szCs w:val="22"/>
              </w:rPr>
            </w:pPr>
            <w:r w:rsidRPr="009B6713">
              <w:rPr>
                <w:snapToGrid w:val="0"/>
                <w:szCs w:val="22"/>
              </w:rPr>
              <w:t>5,56</w:t>
            </w:r>
          </w:p>
        </w:tc>
        <w:tc>
          <w:tcPr>
            <w:tcW w:w="592" w:type="dxa"/>
            <w:vAlign w:val="center"/>
          </w:tcPr>
          <w:p w:rsidR="00BD0E1C" w:rsidRPr="009B6713" w:rsidRDefault="00BD0E1C" w:rsidP="009B6713">
            <w:pPr>
              <w:pStyle w:val="25"/>
              <w:rPr>
                <w:snapToGrid w:val="0"/>
                <w:szCs w:val="22"/>
              </w:rPr>
            </w:pPr>
            <w:r w:rsidRPr="009B6713">
              <w:rPr>
                <w:snapToGrid w:val="0"/>
                <w:szCs w:val="22"/>
              </w:rPr>
              <w:t>4,61</w:t>
            </w:r>
          </w:p>
        </w:tc>
        <w:tc>
          <w:tcPr>
            <w:tcW w:w="672" w:type="dxa"/>
            <w:vAlign w:val="center"/>
          </w:tcPr>
          <w:p w:rsidR="00BD0E1C" w:rsidRPr="009B6713" w:rsidRDefault="00BD0E1C" w:rsidP="009B6713">
            <w:pPr>
              <w:pStyle w:val="25"/>
              <w:rPr>
                <w:snapToGrid w:val="0"/>
                <w:szCs w:val="22"/>
              </w:rPr>
            </w:pPr>
            <w:r w:rsidRPr="009B6713">
              <w:rPr>
                <w:snapToGrid w:val="0"/>
                <w:szCs w:val="22"/>
              </w:rPr>
              <w:t>6,81</w:t>
            </w:r>
          </w:p>
        </w:tc>
        <w:tc>
          <w:tcPr>
            <w:tcW w:w="576" w:type="dxa"/>
            <w:vAlign w:val="center"/>
          </w:tcPr>
          <w:p w:rsidR="00BD0E1C" w:rsidRPr="009B6713" w:rsidRDefault="00BD0E1C" w:rsidP="009B6713">
            <w:pPr>
              <w:pStyle w:val="25"/>
              <w:rPr>
                <w:snapToGrid w:val="0"/>
                <w:szCs w:val="22"/>
              </w:rPr>
            </w:pPr>
            <w:r w:rsidRPr="009B6713">
              <w:rPr>
                <w:snapToGrid w:val="0"/>
                <w:szCs w:val="22"/>
              </w:rPr>
              <w:t>3,33</w:t>
            </w:r>
          </w:p>
        </w:tc>
        <w:tc>
          <w:tcPr>
            <w:tcW w:w="820" w:type="dxa"/>
            <w:vAlign w:val="center"/>
          </w:tcPr>
          <w:p w:rsidR="00BD0E1C" w:rsidRPr="009B6713" w:rsidRDefault="00BD0E1C" w:rsidP="009B6713">
            <w:pPr>
              <w:pStyle w:val="25"/>
              <w:rPr>
                <w:snapToGrid w:val="0"/>
                <w:szCs w:val="22"/>
              </w:rPr>
            </w:pPr>
            <w:r w:rsidRPr="009B6713">
              <w:rPr>
                <w:snapToGrid w:val="0"/>
                <w:szCs w:val="22"/>
              </w:rPr>
              <w:t>0,00</w:t>
            </w:r>
          </w:p>
        </w:tc>
        <w:tc>
          <w:tcPr>
            <w:tcW w:w="704" w:type="dxa"/>
            <w:vAlign w:val="center"/>
          </w:tcPr>
          <w:p w:rsidR="00BD0E1C" w:rsidRPr="009B6713" w:rsidRDefault="00BD0E1C" w:rsidP="009B6713">
            <w:pPr>
              <w:pStyle w:val="25"/>
              <w:rPr>
                <w:snapToGrid w:val="0"/>
                <w:szCs w:val="22"/>
              </w:rPr>
            </w:pPr>
            <w:r w:rsidRPr="009B6713">
              <w:rPr>
                <w:snapToGrid w:val="0"/>
                <w:szCs w:val="22"/>
              </w:rPr>
              <w:t>38,14</w:t>
            </w:r>
          </w:p>
        </w:tc>
      </w:tr>
      <w:tr w:rsidR="00BD0E1C" w:rsidRPr="009B6713">
        <w:trPr>
          <w:trHeight w:val="248"/>
        </w:trPr>
        <w:tc>
          <w:tcPr>
            <w:tcW w:w="2550" w:type="dxa"/>
            <w:vAlign w:val="center"/>
          </w:tcPr>
          <w:p w:rsidR="00BD0E1C" w:rsidRPr="009B6713" w:rsidRDefault="00BD0E1C" w:rsidP="009B6713">
            <w:pPr>
              <w:pStyle w:val="25"/>
              <w:rPr>
                <w:snapToGrid w:val="0"/>
              </w:rPr>
            </w:pPr>
            <w:r w:rsidRPr="009B6713">
              <w:rPr>
                <w:snapToGrid w:val="0"/>
              </w:rPr>
              <w:t>Возврат основного долга</w:t>
            </w:r>
          </w:p>
        </w:tc>
        <w:tc>
          <w:tcPr>
            <w:tcW w:w="624" w:type="dxa"/>
            <w:vAlign w:val="center"/>
          </w:tcPr>
          <w:p w:rsidR="00BD0E1C" w:rsidRPr="009B6713" w:rsidRDefault="00BD0E1C" w:rsidP="009B6713">
            <w:pPr>
              <w:pStyle w:val="25"/>
              <w:rPr>
                <w:snapToGrid w:val="0"/>
                <w:szCs w:val="22"/>
              </w:rPr>
            </w:pPr>
            <w:r w:rsidRPr="009B6713">
              <w:rPr>
                <w:snapToGrid w:val="0"/>
                <w:szCs w:val="22"/>
              </w:rPr>
              <w:t>0,00</w:t>
            </w:r>
          </w:p>
        </w:tc>
        <w:tc>
          <w:tcPr>
            <w:tcW w:w="560" w:type="dxa"/>
            <w:vAlign w:val="center"/>
          </w:tcPr>
          <w:p w:rsidR="00BD0E1C" w:rsidRPr="009B6713" w:rsidRDefault="00BD0E1C" w:rsidP="009B6713">
            <w:pPr>
              <w:pStyle w:val="25"/>
              <w:rPr>
                <w:snapToGrid w:val="0"/>
                <w:szCs w:val="22"/>
              </w:rPr>
            </w:pPr>
            <w:r w:rsidRPr="009B6713">
              <w:rPr>
                <w:snapToGrid w:val="0"/>
                <w:szCs w:val="22"/>
              </w:rPr>
              <w:t>0,00</w:t>
            </w:r>
          </w:p>
        </w:tc>
        <w:tc>
          <w:tcPr>
            <w:tcW w:w="776" w:type="dxa"/>
            <w:vAlign w:val="center"/>
          </w:tcPr>
          <w:p w:rsidR="00BD0E1C" w:rsidRPr="009B6713" w:rsidRDefault="00BD0E1C" w:rsidP="009B6713">
            <w:pPr>
              <w:pStyle w:val="25"/>
              <w:rPr>
                <w:snapToGrid w:val="0"/>
                <w:szCs w:val="22"/>
              </w:rPr>
            </w:pPr>
            <w:r w:rsidRPr="009B6713">
              <w:rPr>
                <w:snapToGrid w:val="0"/>
                <w:szCs w:val="22"/>
              </w:rPr>
              <w:t>0,00</w:t>
            </w:r>
          </w:p>
        </w:tc>
        <w:tc>
          <w:tcPr>
            <w:tcW w:w="624" w:type="dxa"/>
            <w:vAlign w:val="center"/>
          </w:tcPr>
          <w:p w:rsidR="00BD0E1C" w:rsidRPr="009B6713" w:rsidRDefault="00BD0E1C" w:rsidP="009B6713">
            <w:pPr>
              <w:pStyle w:val="25"/>
              <w:rPr>
                <w:snapToGrid w:val="0"/>
                <w:szCs w:val="22"/>
              </w:rPr>
            </w:pPr>
            <w:r w:rsidRPr="009B6713">
              <w:rPr>
                <w:snapToGrid w:val="0"/>
                <w:szCs w:val="22"/>
              </w:rPr>
              <w:t>0,00</w:t>
            </w:r>
          </w:p>
        </w:tc>
        <w:tc>
          <w:tcPr>
            <w:tcW w:w="636" w:type="dxa"/>
            <w:vAlign w:val="center"/>
          </w:tcPr>
          <w:p w:rsidR="00BD0E1C" w:rsidRPr="009B6713" w:rsidRDefault="00BD0E1C" w:rsidP="009B6713">
            <w:pPr>
              <w:pStyle w:val="25"/>
              <w:rPr>
                <w:snapToGrid w:val="0"/>
                <w:szCs w:val="22"/>
              </w:rPr>
            </w:pPr>
            <w:r w:rsidRPr="009B6713">
              <w:rPr>
                <w:snapToGrid w:val="0"/>
                <w:szCs w:val="22"/>
              </w:rPr>
              <w:t>0,00</w:t>
            </w:r>
          </w:p>
        </w:tc>
        <w:tc>
          <w:tcPr>
            <w:tcW w:w="576" w:type="dxa"/>
            <w:vAlign w:val="center"/>
          </w:tcPr>
          <w:p w:rsidR="00BD0E1C" w:rsidRPr="009B6713" w:rsidRDefault="00BD0E1C" w:rsidP="009B6713">
            <w:pPr>
              <w:pStyle w:val="25"/>
              <w:rPr>
                <w:snapToGrid w:val="0"/>
                <w:szCs w:val="22"/>
              </w:rPr>
            </w:pPr>
            <w:r w:rsidRPr="009B6713">
              <w:rPr>
                <w:snapToGrid w:val="0"/>
                <w:szCs w:val="22"/>
              </w:rPr>
              <w:t>37,50</w:t>
            </w:r>
          </w:p>
        </w:tc>
        <w:tc>
          <w:tcPr>
            <w:tcW w:w="592" w:type="dxa"/>
            <w:vAlign w:val="center"/>
          </w:tcPr>
          <w:p w:rsidR="00BD0E1C" w:rsidRPr="009B6713" w:rsidRDefault="00BD0E1C" w:rsidP="009B6713">
            <w:pPr>
              <w:pStyle w:val="25"/>
              <w:rPr>
                <w:snapToGrid w:val="0"/>
                <w:szCs w:val="22"/>
              </w:rPr>
            </w:pPr>
            <w:r w:rsidRPr="009B6713">
              <w:rPr>
                <w:snapToGrid w:val="0"/>
                <w:szCs w:val="22"/>
              </w:rPr>
              <w:t>48,61</w:t>
            </w:r>
          </w:p>
        </w:tc>
        <w:tc>
          <w:tcPr>
            <w:tcW w:w="672" w:type="dxa"/>
            <w:vAlign w:val="center"/>
          </w:tcPr>
          <w:p w:rsidR="00BD0E1C" w:rsidRPr="009B6713" w:rsidRDefault="00BD0E1C" w:rsidP="009B6713">
            <w:pPr>
              <w:pStyle w:val="25"/>
              <w:rPr>
                <w:snapToGrid w:val="0"/>
                <w:szCs w:val="22"/>
              </w:rPr>
            </w:pPr>
            <w:r w:rsidRPr="009B6713">
              <w:rPr>
                <w:snapToGrid w:val="0"/>
                <w:szCs w:val="22"/>
              </w:rPr>
              <w:t>69,44</w:t>
            </w:r>
          </w:p>
        </w:tc>
        <w:tc>
          <w:tcPr>
            <w:tcW w:w="576" w:type="dxa"/>
            <w:vAlign w:val="center"/>
          </w:tcPr>
          <w:p w:rsidR="00BD0E1C" w:rsidRPr="009B6713" w:rsidRDefault="00BD0E1C" w:rsidP="009B6713">
            <w:pPr>
              <w:pStyle w:val="25"/>
              <w:rPr>
                <w:snapToGrid w:val="0"/>
                <w:szCs w:val="22"/>
              </w:rPr>
            </w:pPr>
            <w:r w:rsidRPr="009B6713">
              <w:rPr>
                <w:snapToGrid w:val="0"/>
                <w:szCs w:val="22"/>
              </w:rPr>
              <w:t>66,67</w:t>
            </w:r>
          </w:p>
        </w:tc>
        <w:tc>
          <w:tcPr>
            <w:tcW w:w="820" w:type="dxa"/>
            <w:vAlign w:val="center"/>
          </w:tcPr>
          <w:p w:rsidR="00BD0E1C" w:rsidRPr="009B6713" w:rsidRDefault="00BD0E1C" w:rsidP="009B6713">
            <w:pPr>
              <w:pStyle w:val="25"/>
              <w:rPr>
                <w:snapToGrid w:val="0"/>
                <w:szCs w:val="22"/>
              </w:rPr>
            </w:pPr>
            <w:r w:rsidRPr="009B6713">
              <w:rPr>
                <w:snapToGrid w:val="0"/>
                <w:szCs w:val="22"/>
              </w:rPr>
              <w:t>0,00</w:t>
            </w:r>
          </w:p>
        </w:tc>
        <w:tc>
          <w:tcPr>
            <w:tcW w:w="704" w:type="dxa"/>
            <w:vAlign w:val="center"/>
          </w:tcPr>
          <w:p w:rsidR="00BD0E1C" w:rsidRPr="009B6713" w:rsidRDefault="00BD0E1C" w:rsidP="009B6713">
            <w:pPr>
              <w:pStyle w:val="25"/>
              <w:rPr>
                <w:snapToGrid w:val="0"/>
                <w:szCs w:val="22"/>
              </w:rPr>
            </w:pPr>
            <w:r w:rsidRPr="009B6713">
              <w:rPr>
                <w:snapToGrid w:val="0"/>
                <w:szCs w:val="22"/>
              </w:rPr>
              <w:t>222,22</w:t>
            </w:r>
          </w:p>
        </w:tc>
      </w:tr>
      <w:tr w:rsidR="00BD0E1C" w:rsidRPr="009B6713">
        <w:trPr>
          <w:trHeight w:val="248"/>
        </w:trPr>
        <w:tc>
          <w:tcPr>
            <w:tcW w:w="2550" w:type="dxa"/>
            <w:vAlign w:val="center"/>
          </w:tcPr>
          <w:p w:rsidR="00BD0E1C" w:rsidRPr="009B6713" w:rsidRDefault="00BD0E1C" w:rsidP="009B6713">
            <w:pPr>
              <w:pStyle w:val="25"/>
              <w:rPr>
                <w:snapToGrid w:val="0"/>
              </w:rPr>
            </w:pPr>
            <w:r w:rsidRPr="009B6713">
              <w:rPr>
                <w:snapToGrid w:val="0"/>
              </w:rPr>
              <w:t>Всего</w:t>
            </w:r>
          </w:p>
        </w:tc>
        <w:tc>
          <w:tcPr>
            <w:tcW w:w="624" w:type="dxa"/>
            <w:vAlign w:val="center"/>
          </w:tcPr>
          <w:p w:rsidR="00BD0E1C" w:rsidRPr="009B6713" w:rsidRDefault="00BD0E1C" w:rsidP="009B6713">
            <w:pPr>
              <w:pStyle w:val="25"/>
              <w:rPr>
                <w:snapToGrid w:val="0"/>
                <w:szCs w:val="22"/>
              </w:rPr>
            </w:pPr>
            <w:r w:rsidRPr="009B6713">
              <w:rPr>
                <w:snapToGrid w:val="0"/>
                <w:szCs w:val="22"/>
              </w:rPr>
              <w:t>0,00</w:t>
            </w:r>
          </w:p>
        </w:tc>
        <w:tc>
          <w:tcPr>
            <w:tcW w:w="560" w:type="dxa"/>
            <w:vAlign w:val="center"/>
          </w:tcPr>
          <w:p w:rsidR="00BD0E1C" w:rsidRPr="009B6713" w:rsidRDefault="00BD0E1C" w:rsidP="009B6713">
            <w:pPr>
              <w:pStyle w:val="25"/>
              <w:rPr>
                <w:snapToGrid w:val="0"/>
                <w:szCs w:val="22"/>
              </w:rPr>
            </w:pPr>
            <w:r w:rsidRPr="009B6713">
              <w:rPr>
                <w:snapToGrid w:val="0"/>
                <w:szCs w:val="22"/>
              </w:rPr>
              <w:t>0,00</w:t>
            </w:r>
          </w:p>
        </w:tc>
        <w:tc>
          <w:tcPr>
            <w:tcW w:w="776" w:type="dxa"/>
            <w:vAlign w:val="center"/>
          </w:tcPr>
          <w:p w:rsidR="00BD0E1C" w:rsidRPr="009B6713" w:rsidRDefault="00BD0E1C" w:rsidP="009B6713">
            <w:pPr>
              <w:pStyle w:val="25"/>
              <w:rPr>
                <w:snapToGrid w:val="0"/>
                <w:szCs w:val="22"/>
              </w:rPr>
            </w:pPr>
            <w:r w:rsidRPr="009B6713">
              <w:rPr>
                <w:snapToGrid w:val="0"/>
                <w:szCs w:val="22"/>
              </w:rPr>
              <w:t>16,67</w:t>
            </w:r>
          </w:p>
        </w:tc>
        <w:tc>
          <w:tcPr>
            <w:tcW w:w="624" w:type="dxa"/>
            <w:vAlign w:val="center"/>
          </w:tcPr>
          <w:p w:rsidR="00BD0E1C" w:rsidRPr="009B6713" w:rsidRDefault="00BD0E1C" w:rsidP="009B6713">
            <w:pPr>
              <w:pStyle w:val="25"/>
              <w:rPr>
                <w:snapToGrid w:val="0"/>
                <w:szCs w:val="22"/>
              </w:rPr>
            </w:pPr>
            <w:r w:rsidRPr="009B6713">
              <w:rPr>
                <w:snapToGrid w:val="0"/>
                <w:szCs w:val="22"/>
              </w:rPr>
              <w:t>5,56</w:t>
            </w:r>
          </w:p>
        </w:tc>
        <w:tc>
          <w:tcPr>
            <w:tcW w:w="636" w:type="dxa"/>
            <w:vAlign w:val="center"/>
          </w:tcPr>
          <w:p w:rsidR="00BD0E1C" w:rsidRPr="009B6713" w:rsidRDefault="00BD0E1C" w:rsidP="009B6713">
            <w:pPr>
              <w:pStyle w:val="25"/>
              <w:rPr>
                <w:snapToGrid w:val="0"/>
                <w:szCs w:val="22"/>
              </w:rPr>
            </w:pPr>
            <w:r w:rsidRPr="009B6713">
              <w:rPr>
                <w:snapToGrid w:val="0"/>
                <w:szCs w:val="22"/>
              </w:rPr>
              <w:t>5,56</w:t>
            </w:r>
          </w:p>
        </w:tc>
        <w:tc>
          <w:tcPr>
            <w:tcW w:w="576" w:type="dxa"/>
            <w:vAlign w:val="center"/>
          </w:tcPr>
          <w:p w:rsidR="00BD0E1C" w:rsidRPr="009B6713" w:rsidRDefault="00BD0E1C" w:rsidP="009B6713">
            <w:pPr>
              <w:pStyle w:val="25"/>
              <w:rPr>
                <w:snapToGrid w:val="0"/>
                <w:szCs w:val="22"/>
              </w:rPr>
            </w:pPr>
            <w:r w:rsidRPr="009B6713">
              <w:rPr>
                <w:snapToGrid w:val="0"/>
                <w:szCs w:val="22"/>
              </w:rPr>
              <w:t>43,06</w:t>
            </w:r>
          </w:p>
        </w:tc>
        <w:tc>
          <w:tcPr>
            <w:tcW w:w="592" w:type="dxa"/>
            <w:vAlign w:val="center"/>
          </w:tcPr>
          <w:p w:rsidR="00BD0E1C" w:rsidRPr="009B6713" w:rsidRDefault="00BD0E1C" w:rsidP="009B6713">
            <w:pPr>
              <w:pStyle w:val="25"/>
              <w:rPr>
                <w:snapToGrid w:val="0"/>
                <w:szCs w:val="22"/>
              </w:rPr>
            </w:pPr>
            <w:r w:rsidRPr="009B6713">
              <w:rPr>
                <w:snapToGrid w:val="0"/>
                <w:szCs w:val="22"/>
              </w:rPr>
              <w:t>53,22</w:t>
            </w:r>
          </w:p>
        </w:tc>
        <w:tc>
          <w:tcPr>
            <w:tcW w:w="672" w:type="dxa"/>
            <w:vAlign w:val="center"/>
          </w:tcPr>
          <w:p w:rsidR="00BD0E1C" w:rsidRPr="009B6713" w:rsidRDefault="00BD0E1C" w:rsidP="009B6713">
            <w:pPr>
              <w:pStyle w:val="25"/>
              <w:rPr>
                <w:snapToGrid w:val="0"/>
                <w:szCs w:val="22"/>
              </w:rPr>
            </w:pPr>
            <w:r w:rsidRPr="009B6713">
              <w:rPr>
                <w:snapToGrid w:val="0"/>
                <w:szCs w:val="22"/>
              </w:rPr>
              <w:t>76,25</w:t>
            </w:r>
          </w:p>
        </w:tc>
        <w:tc>
          <w:tcPr>
            <w:tcW w:w="576" w:type="dxa"/>
            <w:vAlign w:val="center"/>
          </w:tcPr>
          <w:p w:rsidR="00BD0E1C" w:rsidRPr="009B6713" w:rsidRDefault="00BD0E1C" w:rsidP="009B6713">
            <w:pPr>
              <w:pStyle w:val="25"/>
              <w:rPr>
                <w:snapToGrid w:val="0"/>
                <w:szCs w:val="22"/>
              </w:rPr>
            </w:pPr>
            <w:r w:rsidRPr="009B6713">
              <w:rPr>
                <w:snapToGrid w:val="0"/>
                <w:szCs w:val="22"/>
              </w:rPr>
              <w:t>70,00</w:t>
            </w:r>
          </w:p>
        </w:tc>
        <w:tc>
          <w:tcPr>
            <w:tcW w:w="820" w:type="dxa"/>
            <w:vAlign w:val="center"/>
          </w:tcPr>
          <w:p w:rsidR="00BD0E1C" w:rsidRPr="009B6713" w:rsidRDefault="00BD0E1C" w:rsidP="009B6713">
            <w:pPr>
              <w:pStyle w:val="25"/>
              <w:rPr>
                <w:snapToGrid w:val="0"/>
                <w:szCs w:val="22"/>
              </w:rPr>
            </w:pPr>
            <w:r w:rsidRPr="009B6713">
              <w:rPr>
                <w:snapToGrid w:val="0"/>
                <w:szCs w:val="22"/>
              </w:rPr>
              <w:t>0,00</w:t>
            </w:r>
          </w:p>
        </w:tc>
        <w:tc>
          <w:tcPr>
            <w:tcW w:w="704" w:type="dxa"/>
            <w:vAlign w:val="center"/>
          </w:tcPr>
          <w:p w:rsidR="00BD0E1C" w:rsidRPr="009B6713" w:rsidRDefault="00BD0E1C" w:rsidP="009B6713">
            <w:pPr>
              <w:pStyle w:val="25"/>
              <w:rPr>
                <w:snapToGrid w:val="0"/>
                <w:szCs w:val="22"/>
              </w:rPr>
            </w:pPr>
            <w:r w:rsidRPr="009B6713">
              <w:rPr>
                <w:snapToGrid w:val="0"/>
                <w:szCs w:val="22"/>
              </w:rPr>
              <w:t>270,31</w:t>
            </w:r>
          </w:p>
        </w:tc>
      </w:tr>
    </w:tbl>
    <w:p w:rsidR="00BD0E1C" w:rsidRPr="009B6713" w:rsidRDefault="00BD0E1C" w:rsidP="009B6713">
      <w:pPr>
        <w:spacing w:line="360" w:lineRule="auto"/>
        <w:ind w:firstLine="709"/>
        <w:jc w:val="both"/>
        <w:rPr>
          <w:sz w:val="28"/>
          <w:szCs w:val="28"/>
          <w:lang w:eastAsia="be-BY"/>
        </w:rPr>
      </w:pPr>
    </w:p>
    <w:p w:rsidR="00BD0E1C" w:rsidRPr="009B6713" w:rsidRDefault="00BD0E1C" w:rsidP="009B6713">
      <w:pPr>
        <w:spacing w:line="360" w:lineRule="auto"/>
        <w:ind w:firstLine="709"/>
        <w:jc w:val="both"/>
        <w:rPr>
          <w:sz w:val="28"/>
          <w:szCs w:val="28"/>
          <w:lang w:eastAsia="be-BY"/>
        </w:rPr>
      </w:pPr>
      <w:r w:rsidRPr="009B6713">
        <w:rPr>
          <w:sz w:val="28"/>
          <w:szCs w:val="28"/>
          <w:lang w:eastAsia="be-BY"/>
        </w:rPr>
        <w:t>Таблица</w:t>
      </w:r>
      <w:r w:rsidR="009B6713">
        <w:rPr>
          <w:sz w:val="28"/>
          <w:szCs w:val="28"/>
          <w:lang w:eastAsia="be-BY"/>
        </w:rPr>
        <w:t xml:space="preserve"> </w:t>
      </w:r>
      <w:r w:rsidRPr="009B6713">
        <w:rPr>
          <w:sz w:val="28"/>
          <w:szCs w:val="28"/>
          <w:lang w:eastAsia="be-BY"/>
        </w:rPr>
        <w:t>– Расчет</w:t>
      </w:r>
      <w:r w:rsidR="009B6713">
        <w:rPr>
          <w:sz w:val="28"/>
          <w:szCs w:val="28"/>
          <w:lang w:eastAsia="be-BY"/>
        </w:rPr>
        <w:t xml:space="preserve"> </w:t>
      </w:r>
      <w:r w:rsidRPr="009B6713">
        <w:rPr>
          <w:sz w:val="28"/>
          <w:szCs w:val="28"/>
          <w:lang w:eastAsia="be-BY"/>
        </w:rPr>
        <w:t>основных показателей финансовой эффективности проекта, млн. руб.</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32"/>
        <w:gridCol w:w="1739"/>
        <w:gridCol w:w="1260"/>
        <w:gridCol w:w="1080"/>
        <w:gridCol w:w="1510"/>
        <w:gridCol w:w="290"/>
        <w:gridCol w:w="1533"/>
        <w:gridCol w:w="19"/>
      </w:tblGrid>
      <w:tr w:rsidR="00BD0E1C" w:rsidRPr="009B6713">
        <w:tc>
          <w:tcPr>
            <w:tcW w:w="817" w:type="dxa"/>
          </w:tcPr>
          <w:p w:rsidR="00BD0E1C" w:rsidRPr="009B6713" w:rsidRDefault="00BD0E1C" w:rsidP="009B6713">
            <w:pPr>
              <w:pStyle w:val="25"/>
            </w:pPr>
            <w:r w:rsidRPr="009B6713">
              <w:t>Годы</w:t>
            </w:r>
          </w:p>
          <w:p w:rsidR="00BD0E1C" w:rsidRPr="009B6713" w:rsidRDefault="00BD0E1C" w:rsidP="009B6713">
            <w:pPr>
              <w:pStyle w:val="25"/>
            </w:pPr>
            <w:r w:rsidRPr="009B6713">
              <w:t>расчетного</w:t>
            </w:r>
          </w:p>
          <w:p w:rsidR="00BD0E1C" w:rsidRPr="009B6713" w:rsidRDefault="00BD0E1C" w:rsidP="009B6713">
            <w:pPr>
              <w:pStyle w:val="25"/>
            </w:pPr>
            <w:r w:rsidRPr="009B6713">
              <w:t>пери-ода</w:t>
            </w:r>
          </w:p>
          <w:p w:rsidR="00BD0E1C" w:rsidRPr="009B6713" w:rsidRDefault="00BD0E1C" w:rsidP="009B6713">
            <w:pPr>
              <w:pStyle w:val="25"/>
            </w:pPr>
          </w:p>
        </w:tc>
        <w:tc>
          <w:tcPr>
            <w:tcW w:w="1332" w:type="dxa"/>
          </w:tcPr>
          <w:p w:rsidR="00BD0E1C" w:rsidRPr="009B6713" w:rsidRDefault="00BD0E1C" w:rsidP="009B6713">
            <w:pPr>
              <w:pStyle w:val="25"/>
            </w:pPr>
            <w:r w:rsidRPr="009B6713">
              <w:t xml:space="preserve"> Годовые инвестиции (</w:t>
            </w:r>
            <w:r w:rsidRPr="009B6713">
              <w:rPr>
                <w:lang w:val="en-US"/>
              </w:rPr>
              <w:t>I</w:t>
            </w:r>
            <w:r w:rsidRPr="009B6713">
              <w:rPr>
                <w:vertAlign w:val="subscript"/>
                <w:lang w:val="en-US"/>
              </w:rPr>
              <w:t>t</w:t>
            </w:r>
            <w:r w:rsidRPr="009B6713">
              <w:t xml:space="preserve">) «-», </w:t>
            </w:r>
          </w:p>
          <w:p w:rsidR="00BD0E1C" w:rsidRPr="009B6713" w:rsidRDefault="00BD0E1C" w:rsidP="009B6713">
            <w:pPr>
              <w:pStyle w:val="25"/>
            </w:pPr>
            <w:r w:rsidRPr="009B6713">
              <w:t>годовой чистый доход (</w:t>
            </w:r>
            <w:r w:rsidRPr="009B6713">
              <w:rPr>
                <w:lang w:val="en-US"/>
              </w:rPr>
              <w:t>Prt</w:t>
            </w:r>
            <w:r w:rsidRPr="009B6713">
              <w:t>)«+»,</w:t>
            </w:r>
          </w:p>
          <w:p w:rsidR="00BD0E1C" w:rsidRPr="009B6713" w:rsidRDefault="00BD0E1C" w:rsidP="009B6713">
            <w:pPr>
              <w:pStyle w:val="25"/>
            </w:pPr>
            <w:r w:rsidRPr="009B6713">
              <w:t>инвесторов,</w:t>
            </w:r>
          </w:p>
          <w:p w:rsidR="00BD0E1C" w:rsidRPr="009B6713" w:rsidRDefault="00BD0E1C" w:rsidP="009B6713">
            <w:pPr>
              <w:pStyle w:val="25"/>
            </w:pPr>
            <w:r w:rsidRPr="009B6713">
              <w:t>тыс. долл.</w:t>
            </w:r>
          </w:p>
        </w:tc>
        <w:tc>
          <w:tcPr>
            <w:tcW w:w="1739" w:type="dxa"/>
          </w:tcPr>
          <w:p w:rsidR="00BD0E1C" w:rsidRPr="009B6713" w:rsidRDefault="00BD0E1C" w:rsidP="009B6713">
            <w:pPr>
              <w:pStyle w:val="25"/>
            </w:pPr>
            <w:r w:rsidRPr="009B6713">
              <w:t xml:space="preserve">Накопленный денежный поток </w:t>
            </w:r>
          </w:p>
          <w:p w:rsidR="00BD0E1C" w:rsidRPr="009B6713" w:rsidRDefault="00BD0E1C" w:rsidP="009B6713">
            <w:pPr>
              <w:pStyle w:val="25"/>
            </w:pPr>
            <w:r w:rsidRPr="009B6713">
              <w:t>тыс. долл.</w:t>
            </w:r>
          </w:p>
        </w:tc>
        <w:tc>
          <w:tcPr>
            <w:tcW w:w="1260" w:type="dxa"/>
          </w:tcPr>
          <w:p w:rsidR="00BD0E1C" w:rsidRPr="009B6713" w:rsidRDefault="00BD0E1C" w:rsidP="009B6713">
            <w:pPr>
              <w:pStyle w:val="25"/>
            </w:pPr>
            <w:r w:rsidRPr="009B6713">
              <w:t>Норматив дисконтирования</w:t>
            </w:r>
            <w:r w:rsidR="009B6713">
              <w:t xml:space="preserve"> </w:t>
            </w:r>
            <w:r w:rsidRPr="009B6713">
              <w:t>(ставка дисконта)</w:t>
            </w:r>
          </w:p>
          <w:p w:rsidR="00BD0E1C" w:rsidRPr="009B6713" w:rsidRDefault="00BD0E1C" w:rsidP="009B6713">
            <w:pPr>
              <w:pStyle w:val="25"/>
            </w:pPr>
            <w:r w:rsidRPr="009B6713">
              <w:t>Ек</w:t>
            </w:r>
          </w:p>
        </w:tc>
        <w:tc>
          <w:tcPr>
            <w:tcW w:w="1080" w:type="dxa"/>
          </w:tcPr>
          <w:p w:rsidR="00BD0E1C" w:rsidRPr="009B6713" w:rsidRDefault="00BD0E1C" w:rsidP="009B6713">
            <w:pPr>
              <w:pStyle w:val="25"/>
            </w:pPr>
            <w:r w:rsidRPr="009B6713">
              <w:t xml:space="preserve">Коэффициент дисконтирования </w:t>
            </w:r>
          </w:p>
          <w:p w:rsidR="00BD0E1C" w:rsidRPr="009B6713" w:rsidRDefault="00BD0E1C" w:rsidP="009B6713">
            <w:pPr>
              <w:pStyle w:val="25"/>
              <w:rPr>
                <w:szCs w:val="28"/>
              </w:rPr>
            </w:pPr>
            <w:r w:rsidRPr="009B6713">
              <w:rPr>
                <w:szCs w:val="28"/>
              </w:rPr>
              <w:t>α</w:t>
            </w:r>
            <w:r w:rsidRPr="009B6713">
              <w:rPr>
                <w:szCs w:val="28"/>
                <w:vertAlign w:val="subscript"/>
                <w:lang w:val="en-US"/>
              </w:rPr>
              <w:t>t</w:t>
            </w:r>
            <w:r w:rsidRPr="009B6713">
              <w:rPr>
                <w:szCs w:val="28"/>
              </w:rPr>
              <w:t xml:space="preserve"> = (1+Ек) </w:t>
            </w:r>
            <w:r w:rsidRPr="009B6713">
              <w:rPr>
                <w:szCs w:val="28"/>
                <w:vertAlign w:val="superscript"/>
              </w:rPr>
              <w:t>–</w:t>
            </w:r>
            <w:r w:rsidRPr="009B6713">
              <w:rPr>
                <w:szCs w:val="28"/>
                <w:vertAlign w:val="superscript"/>
                <w:lang w:val="en-US"/>
              </w:rPr>
              <w:t>t</w:t>
            </w:r>
            <w:r w:rsidR="009B6713">
              <w:rPr>
                <w:szCs w:val="28"/>
                <w:vertAlign w:val="superscript"/>
              </w:rPr>
              <w:t xml:space="preserve"> </w:t>
            </w:r>
          </w:p>
        </w:tc>
        <w:tc>
          <w:tcPr>
            <w:tcW w:w="1800" w:type="dxa"/>
            <w:gridSpan w:val="2"/>
          </w:tcPr>
          <w:p w:rsidR="00BD0E1C" w:rsidRPr="009B6713" w:rsidRDefault="00BD0E1C" w:rsidP="009B6713">
            <w:pPr>
              <w:pStyle w:val="25"/>
            </w:pPr>
            <w:r w:rsidRPr="009B6713">
              <w:t>Дисконтиро-</w:t>
            </w:r>
          </w:p>
          <w:p w:rsidR="00BD0E1C" w:rsidRPr="009B6713" w:rsidRDefault="00BD0E1C" w:rsidP="009B6713">
            <w:pPr>
              <w:pStyle w:val="25"/>
            </w:pPr>
            <w:r w:rsidRPr="009B6713">
              <w:t>ванные инвестиции «-» доход«+»,</w:t>
            </w:r>
          </w:p>
          <w:p w:rsidR="00BD0E1C" w:rsidRPr="009B6713" w:rsidRDefault="00BD0E1C" w:rsidP="009B6713">
            <w:pPr>
              <w:pStyle w:val="25"/>
            </w:pPr>
            <w:r w:rsidRPr="009B6713">
              <w:t xml:space="preserve"> тыс. долл.</w:t>
            </w:r>
          </w:p>
          <w:p w:rsidR="00BD0E1C" w:rsidRPr="009B6713" w:rsidRDefault="00BD0E1C" w:rsidP="009B6713">
            <w:pPr>
              <w:pStyle w:val="25"/>
            </w:pPr>
          </w:p>
        </w:tc>
        <w:tc>
          <w:tcPr>
            <w:tcW w:w="1552" w:type="dxa"/>
            <w:gridSpan w:val="2"/>
          </w:tcPr>
          <w:p w:rsidR="00BD0E1C" w:rsidRPr="009B6713" w:rsidRDefault="00BD0E1C" w:rsidP="009B6713">
            <w:pPr>
              <w:pStyle w:val="25"/>
            </w:pPr>
            <w:r w:rsidRPr="009B6713">
              <w:t>Финансовый профиль проекта</w:t>
            </w:r>
          </w:p>
          <w:p w:rsidR="00BD0E1C" w:rsidRPr="009B6713" w:rsidRDefault="00BD0E1C" w:rsidP="009B6713">
            <w:pPr>
              <w:pStyle w:val="25"/>
            </w:pPr>
            <w:r w:rsidRPr="009B6713">
              <w:t>тыс. долл.</w:t>
            </w:r>
          </w:p>
        </w:tc>
      </w:tr>
      <w:tr w:rsidR="00BD0E1C" w:rsidRPr="009B6713">
        <w:tc>
          <w:tcPr>
            <w:tcW w:w="817" w:type="dxa"/>
            <w:shd w:val="clear" w:color="auto" w:fill="FFFFFF"/>
          </w:tcPr>
          <w:p w:rsidR="00BD0E1C" w:rsidRPr="009B6713" w:rsidRDefault="00BD0E1C" w:rsidP="009B6713">
            <w:pPr>
              <w:pStyle w:val="25"/>
            </w:pPr>
            <w:r w:rsidRPr="009B6713">
              <w:t>1</w:t>
            </w:r>
          </w:p>
        </w:tc>
        <w:tc>
          <w:tcPr>
            <w:tcW w:w="1332" w:type="dxa"/>
            <w:shd w:val="clear" w:color="auto" w:fill="FFFFFF"/>
            <w:vAlign w:val="center"/>
          </w:tcPr>
          <w:p w:rsidR="00BD0E1C" w:rsidRPr="009B6713" w:rsidRDefault="00BD0E1C" w:rsidP="009B6713">
            <w:pPr>
              <w:pStyle w:val="25"/>
            </w:pPr>
            <w:r w:rsidRPr="009B6713">
              <w:rPr>
                <w:snapToGrid w:val="0"/>
                <w:color w:val="000000"/>
              </w:rPr>
              <w:t>-271,27</w:t>
            </w:r>
          </w:p>
        </w:tc>
        <w:tc>
          <w:tcPr>
            <w:tcW w:w="1739" w:type="dxa"/>
            <w:shd w:val="clear" w:color="auto" w:fill="FFFFFF"/>
            <w:vAlign w:val="bottom"/>
          </w:tcPr>
          <w:p w:rsidR="00BD0E1C" w:rsidRPr="009B6713" w:rsidRDefault="00BD0E1C" w:rsidP="009B6713">
            <w:pPr>
              <w:pStyle w:val="25"/>
              <w:rPr>
                <w:rFonts w:cs="Arial CYR"/>
              </w:rPr>
            </w:pPr>
            <w:r w:rsidRPr="009B6713">
              <w:rPr>
                <w:rFonts w:cs="Arial CYR"/>
              </w:rPr>
              <w:t>-271,27</w:t>
            </w:r>
          </w:p>
        </w:tc>
        <w:tc>
          <w:tcPr>
            <w:tcW w:w="1260" w:type="dxa"/>
            <w:shd w:val="clear" w:color="auto" w:fill="FFFFFF"/>
            <w:vAlign w:val="center"/>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0,895</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-242,86</w:t>
            </w:r>
          </w:p>
        </w:tc>
        <w:tc>
          <w:tcPr>
            <w:tcW w:w="1552" w:type="dxa"/>
            <w:gridSpan w:val="2"/>
            <w:shd w:val="clear" w:color="auto" w:fill="FFFFFF"/>
            <w:vAlign w:val="bottom"/>
          </w:tcPr>
          <w:p w:rsidR="00BD0E1C" w:rsidRPr="009B6713" w:rsidRDefault="00BD0E1C" w:rsidP="009B6713">
            <w:pPr>
              <w:pStyle w:val="25"/>
              <w:rPr>
                <w:rFonts w:cs="Arial CYR"/>
              </w:rPr>
            </w:pPr>
            <w:r w:rsidRPr="009B6713">
              <w:rPr>
                <w:rFonts w:cs="Arial CYR"/>
              </w:rPr>
              <w:t>-242,86</w:t>
            </w:r>
          </w:p>
        </w:tc>
      </w:tr>
      <w:tr w:rsidR="00BD0E1C" w:rsidRPr="009B6713">
        <w:tc>
          <w:tcPr>
            <w:tcW w:w="817" w:type="dxa"/>
            <w:shd w:val="clear" w:color="auto" w:fill="FFFFFF"/>
          </w:tcPr>
          <w:p w:rsidR="00BD0E1C" w:rsidRPr="009B6713" w:rsidRDefault="00BD0E1C" w:rsidP="009B6713">
            <w:pPr>
              <w:pStyle w:val="25"/>
            </w:pPr>
            <w:r w:rsidRPr="009B6713">
              <w:t>2</w:t>
            </w:r>
          </w:p>
        </w:tc>
        <w:tc>
          <w:tcPr>
            <w:tcW w:w="1332" w:type="dxa"/>
            <w:shd w:val="clear" w:color="auto" w:fill="FFFFFF"/>
            <w:vAlign w:val="center"/>
          </w:tcPr>
          <w:p w:rsidR="00BD0E1C" w:rsidRPr="009B6713" w:rsidRDefault="00BD0E1C" w:rsidP="009B6713">
            <w:pPr>
              <w:pStyle w:val="25"/>
            </w:pPr>
            <w:r w:rsidRPr="009B6713">
              <w:rPr>
                <w:snapToGrid w:val="0"/>
                <w:color w:val="000000"/>
              </w:rPr>
              <w:t>-137,83</w:t>
            </w:r>
          </w:p>
        </w:tc>
        <w:tc>
          <w:tcPr>
            <w:tcW w:w="1739" w:type="dxa"/>
            <w:shd w:val="clear" w:color="auto" w:fill="FFFFFF"/>
            <w:vAlign w:val="bottom"/>
          </w:tcPr>
          <w:p w:rsidR="00BD0E1C" w:rsidRPr="009B6713" w:rsidRDefault="00BD0E1C" w:rsidP="009B6713">
            <w:pPr>
              <w:pStyle w:val="25"/>
              <w:rPr>
                <w:rFonts w:cs="Arial CYR"/>
              </w:rPr>
            </w:pPr>
            <w:r w:rsidRPr="009B6713">
              <w:rPr>
                <w:rFonts w:cs="Arial CYR"/>
              </w:rPr>
              <w:t>-409,1</w:t>
            </w:r>
          </w:p>
        </w:tc>
        <w:tc>
          <w:tcPr>
            <w:tcW w:w="1260" w:type="dxa"/>
            <w:shd w:val="clear" w:color="auto" w:fill="FFFFFF"/>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0,801</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-110,47</w:t>
            </w:r>
          </w:p>
        </w:tc>
        <w:tc>
          <w:tcPr>
            <w:tcW w:w="1552" w:type="dxa"/>
            <w:gridSpan w:val="2"/>
            <w:shd w:val="clear" w:color="auto" w:fill="FFFFFF"/>
            <w:vAlign w:val="bottom"/>
          </w:tcPr>
          <w:p w:rsidR="00BD0E1C" w:rsidRPr="009B6713" w:rsidRDefault="00BD0E1C" w:rsidP="009B6713">
            <w:pPr>
              <w:pStyle w:val="25"/>
              <w:rPr>
                <w:rFonts w:cs="Arial CYR"/>
              </w:rPr>
            </w:pPr>
            <w:r w:rsidRPr="009B6713">
              <w:rPr>
                <w:rFonts w:cs="Arial CYR"/>
              </w:rPr>
              <w:t>-353,32</w:t>
            </w:r>
          </w:p>
        </w:tc>
      </w:tr>
      <w:tr w:rsidR="00BD0E1C" w:rsidRPr="009B6713">
        <w:tc>
          <w:tcPr>
            <w:tcW w:w="817" w:type="dxa"/>
            <w:shd w:val="clear" w:color="auto" w:fill="FFFFFF"/>
          </w:tcPr>
          <w:p w:rsidR="00BD0E1C" w:rsidRPr="009B6713" w:rsidRDefault="00BD0E1C" w:rsidP="009B6713">
            <w:pPr>
              <w:pStyle w:val="25"/>
            </w:pPr>
            <w:r w:rsidRPr="009B6713">
              <w:t>3</w:t>
            </w:r>
          </w:p>
        </w:tc>
        <w:tc>
          <w:tcPr>
            <w:tcW w:w="1332" w:type="dxa"/>
            <w:shd w:val="clear" w:color="auto" w:fill="FFFFFF"/>
            <w:vAlign w:val="center"/>
          </w:tcPr>
          <w:p w:rsidR="00BD0E1C" w:rsidRPr="009B6713" w:rsidRDefault="00BD0E1C" w:rsidP="009B6713">
            <w:pPr>
              <w:pStyle w:val="25"/>
            </w:pPr>
            <w:r w:rsidRPr="009B6713">
              <w:rPr>
                <w:snapToGrid w:val="0"/>
                <w:color w:val="000000"/>
              </w:rPr>
              <w:t>-170,83</w:t>
            </w:r>
          </w:p>
        </w:tc>
        <w:tc>
          <w:tcPr>
            <w:tcW w:w="1739" w:type="dxa"/>
            <w:shd w:val="clear" w:color="auto" w:fill="FFFFFF"/>
            <w:vAlign w:val="bottom"/>
          </w:tcPr>
          <w:p w:rsidR="00BD0E1C" w:rsidRPr="009B6713" w:rsidRDefault="00BD0E1C" w:rsidP="009B6713">
            <w:pPr>
              <w:pStyle w:val="25"/>
              <w:rPr>
                <w:rFonts w:cs="Arial CYR"/>
              </w:rPr>
            </w:pPr>
            <w:r w:rsidRPr="009B6713">
              <w:rPr>
                <w:rFonts w:cs="Arial CYR"/>
              </w:rPr>
              <w:t>-579,93</w:t>
            </w:r>
          </w:p>
        </w:tc>
        <w:tc>
          <w:tcPr>
            <w:tcW w:w="1260" w:type="dxa"/>
            <w:shd w:val="clear" w:color="auto" w:fill="FFFFFF"/>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0,718</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-122,58</w:t>
            </w:r>
          </w:p>
        </w:tc>
        <w:tc>
          <w:tcPr>
            <w:tcW w:w="1552" w:type="dxa"/>
            <w:gridSpan w:val="2"/>
            <w:shd w:val="clear" w:color="auto" w:fill="FFFFFF"/>
            <w:vAlign w:val="bottom"/>
          </w:tcPr>
          <w:p w:rsidR="00BD0E1C" w:rsidRPr="009B6713" w:rsidRDefault="00BD0E1C" w:rsidP="009B6713">
            <w:pPr>
              <w:pStyle w:val="25"/>
              <w:rPr>
                <w:rFonts w:cs="Arial CYR"/>
              </w:rPr>
            </w:pPr>
            <w:r w:rsidRPr="009B6713">
              <w:rPr>
                <w:rFonts w:cs="Arial CYR"/>
              </w:rPr>
              <w:t>-475,90</w:t>
            </w:r>
          </w:p>
        </w:tc>
      </w:tr>
      <w:tr w:rsidR="00BD0E1C" w:rsidRPr="009B6713">
        <w:tc>
          <w:tcPr>
            <w:tcW w:w="817" w:type="dxa"/>
            <w:shd w:val="clear" w:color="auto" w:fill="FFFFFF"/>
          </w:tcPr>
          <w:p w:rsidR="00BD0E1C" w:rsidRPr="009B6713" w:rsidRDefault="00BD0E1C" w:rsidP="009B6713">
            <w:pPr>
              <w:pStyle w:val="25"/>
            </w:pPr>
            <w:r w:rsidRPr="009B6713">
              <w:t>4</w:t>
            </w:r>
          </w:p>
        </w:tc>
        <w:tc>
          <w:tcPr>
            <w:tcW w:w="1332" w:type="dxa"/>
            <w:shd w:val="clear" w:color="auto" w:fill="FFFFFF"/>
            <w:vAlign w:val="center"/>
          </w:tcPr>
          <w:p w:rsidR="00BD0E1C" w:rsidRPr="009B6713" w:rsidRDefault="00BD0E1C" w:rsidP="009B6713">
            <w:pPr>
              <w:pStyle w:val="25"/>
            </w:pPr>
            <w:r w:rsidRPr="009B6713">
              <w:rPr>
                <w:snapToGrid w:val="0"/>
                <w:color w:val="000000"/>
              </w:rPr>
              <w:t>-129,17</w:t>
            </w:r>
          </w:p>
        </w:tc>
        <w:tc>
          <w:tcPr>
            <w:tcW w:w="1739" w:type="dxa"/>
            <w:shd w:val="clear" w:color="auto" w:fill="FFFFFF"/>
            <w:vAlign w:val="bottom"/>
          </w:tcPr>
          <w:p w:rsidR="00BD0E1C" w:rsidRPr="009B6713" w:rsidRDefault="00BD0E1C" w:rsidP="009B6713">
            <w:pPr>
              <w:pStyle w:val="25"/>
              <w:rPr>
                <w:rFonts w:cs="Arial CYR"/>
              </w:rPr>
            </w:pPr>
            <w:r w:rsidRPr="009B6713">
              <w:rPr>
                <w:rFonts w:cs="Arial CYR"/>
              </w:rPr>
              <w:t>-709,1</w:t>
            </w:r>
          </w:p>
        </w:tc>
        <w:tc>
          <w:tcPr>
            <w:tcW w:w="1260" w:type="dxa"/>
            <w:shd w:val="clear" w:color="auto" w:fill="FFFFFF"/>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0,642</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-82,98</w:t>
            </w:r>
          </w:p>
        </w:tc>
        <w:tc>
          <w:tcPr>
            <w:tcW w:w="1552" w:type="dxa"/>
            <w:gridSpan w:val="2"/>
            <w:shd w:val="clear" w:color="auto" w:fill="FFFFFF"/>
            <w:vAlign w:val="bottom"/>
          </w:tcPr>
          <w:p w:rsidR="00BD0E1C" w:rsidRPr="009B6713" w:rsidRDefault="00BD0E1C" w:rsidP="009B6713">
            <w:pPr>
              <w:pStyle w:val="25"/>
              <w:rPr>
                <w:rFonts w:cs="Arial CYR"/>
              </w:rPr>
            </w:pPr>
            <w:r w:rsidRPr="009B6713">
              <w:rPr>
                <w:rFonts w:cs="Arial CYR"/>
              </w:rPr>
              <w:t>-558,88</w:t>
            </w:r>
          </w:p>
        </w:tc>
      </w:tr>
      <w:tr w:rsidR="00BD0E1C" w:rsidRPr="009B6713">
        <w:tc>
          <w:tcPr>
            <w:tcW w:w="817" w:type="dxa"/>
            <w:shd w:val="clear" w:color="auto" w:fill="FFFFFF"/>
          </w:tcPr>
          <w:p w:rsidR="00BD0E1C" w:rsidRPr="009B6713" w:rsidRDefault="00BD0E1C" w:rsidP="009B6713">
            <w:pPr>
              <w:pStyle w:val="25"/>
            </w:pPr>
            <w:r w:rsidRPr="009B6713">
              <w:t>1</w:t>
            </w:r>
          </w:p>
        </w:tc>
        <w:tc>
          <w:tcPr>
            <w:tcW w:w="1332" w:type="dxa"/>
            <w:shd w:val="clear" w:color="auto" w:fill="FFFFFF"/>
            <w:vAlign w:val="center"/>
          </w:tcPr>
          <w:p w:rsidR="00BD0E1C" w:rsidRPr="009B6713" w:rsidRDefault="00BD0E1C" w:rsidP="009B6713">
            <w:pPr>
              <w:pStyle w:val="25"/>
            </w:pPr>
            <w:r w:rsidRPr="009B6713">
              <w:t>71,86</w:t>
            </w:r>
          </w:p>
        </w:tc>
        <w:tc>
          <w:tcPr>
            <w:tcW w:w="1739" w:type="dxa"/>
            <w:shd w:val="clear" w:color="auto" w:fill="FFFFFF"/>
            <w:vAlign w:val="bottom"/>
          </w:tcPr>
          <w:p w:rsidR="00BD0E1C" w:rsidRPr="009B6713" w:rsidRDefault="00BD0E1C" w:rsidP="009B6713">
            <w:pPr>
              <w:pStyle w:val="25"/>
              <w:rPr>
                <w:rFonts w:cs="Arial CYR"/>
              </w:rPr>
            </w:pPr>
            <w:r w:rsidRPr="009B6713">
              <w:rPr>
                <w:rFonts w:cs="Arial CYR"/>
              </w:rPr>
              <w:t>-637,24</w:t>
            </w:r>
          </w:p>
        </w:tc>
        <w:tc>
          <w:tcPr>
            <w:tcW w:w="1260" w:type="dxa"/>
            <w:shd w:val="clear" w:color="auto" w:fill="FFFFFF"/>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0,895</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64,33</w:t>
            </w:r>
          </w:p>
        </w:tc>
        <w:tc>
          <w:tcPr>
            <w:tcW w:w="1552" w:type="dxa"/>
            <w:gridSpan w:val="2"/>
            <w:shd w:val="clear" w:color="auto" w:fill="FFFFFF"/>
            <w:vAlign w:val="bottom"/>
          </w:tcPr>
          <w:p w:rsidR="00BD0E1C" w:rsidRPr="009B6713" w:rsidRDefault="00BD0E1C" w:rsidP="009B6713">
            <w:pPr>
              <w:pStyle w:val="25"/>
              <w:rPr>
                <w:rFonts w:cs="Arial CYR"/>
              </w:rPr>
            </w:pPr>
            <w:r w:rsidRPr="009B6713">
              <w:rPr>
                <w:rFonts w:cs="Arial CYR"/>
              </w:rPr>
              <w:t>-494,54</w:t>
            </w:r>
          </w:p>
        </w:tc>
      </w:tr>
      <w:tr w:rsidR="00BD0E1C" w:rsidRPr="009B6713">
        <w:tc>
          <w:tcPr>
            <w:tcW w:w="817" w:type="dxa"/>
            <w:shd w:val="clear" w:color="auto" w:fill="FFFFFF"/>
          </w:tcPr>
          <w:p w:rsidR="00BD0E1C" w:rsidRPr="009B6713" w:rsidRDefault="00BD0E1C" w:rsidP="009B6713">
            <w:pPr>
              <w:pStyle w:val="25"/>
            </w:pPr>
            <w:r w:rsidRPr="009B6713">
              <w:t>2</w:t>
            </w:r>
          </w:p>
        </w:tc>
        <w:tc>
          <w:tcPr>
            <w:tcW w:w="1332" w:type="dxa"/>
            <w:shd w:val="clear" w:color="auto" w:fill="FFFFFF"/>
            <w:vAlign w:val="center"/>
          </w:tcPr>
          <w:p w:rsidR="00BD0E1C" w:rsidRPr="009B6713" w:rsidRDefault="00BD0E1C" w:rsidP="009B6713">
            <w:pPr>
              <w:pStyle w:val="25"/>
            </w:pPr>
            <w:r w:rsidRPr="009B6713">
              <w:t>245,72</w:t>
            </w:r>
          </w:p>
        </w:tc>
        <w:tc>
          <w:tcPr>
            <w:tcW w:w="1739" w:type="dxa"/>
            <w:shd w:val="clear" w:color="auto" w:fill="FFFFFF"/>
            <w:vAlign w:val="bottom"/>
          </w:tcPr>
          <w:p w:rsidR="00BD0E1C" w:rsidRPr="009B6713" w:rsidRDefault="00BD0E1C" w:rsidP="009B6713">
            <w:pPr>
              <w:pStyle w:val="25"/>
              <w:rPr>
                <w:rFonts w:cs="Arial CYR"/>
              </w:rPr>
            </w:pPr>
            <w:r w:rsidRPr="009B6713">
              <w:rPr>
                <w:rFonts w:cs="Arial CYR"/>
              </w:rPr>
              <w:t>-391,52</w:t>
            </w:r>
          </w:p>
        </w:tc>
        <w:tc>
          <w:tcPr>
            <w:tcW w:w="1260" w:type="dxa"/>
            <w:shd w:val="clear" w:color="auto" w:fill="FFFFFF"/>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0,801</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196,94</w:t>
            </w:r>
          </w:p>
        </w:tc>
        <w:tc>
          <w:tcPr>
            <w:tcW w:w="1552" w:type="dxa"/>
            <w:gridSpan w:val="2"/>
            <w:shd w:val="clear" w:color="auto" w:fill="FFFFFF"/>
            <w:vAlign w:val="bottom"/>
          </w:tcPr>
          <w:p w:rsidR="00BD0E1C" w:rsidRPr="009B6713" w:rsidRDefault="00BD0E1C" w:rsidP="009B6713">
            <w:pPr>
              <w:pStyle w:val="25"/>
              <w:rPr>
                <w:rFonts w:cs="Arial CYR"/>
              </w:rPr>
            </w:pPr>
            <w:r w:rsidRPr="009B6713">
              <w:rPr>
                <w:rFonts w:cs="Arial CYR"/>
              </w:rPr>
              <w:t>-297,60</w:t>
            </w:r>
          </w:p>
        </w:tc>
      </w:tr>
      <w:tr w:rsidR="00BD0E1C" w:rsidRPr="009B6713">
        <w:tc>
          <w:tcPr>
            <w:tcW w:w="817" w:type="dxa"/>
            <w:shd w:val="clear" w:color="auto" w:fill="FFFFFF"/>
          </w:tcPr>
          <w:p w:rsidR="00BD0E1C" w:rsidRPr="009B6713" w:rsidRDefault="00BD0E1C" w:rsidP="009B6713">
            <w:pPr>
              <w:pStyle w:val="25"/>
            </w:pPr>
            <w:r w:rsidRPr="009B6713">
              <w:t>3</w:t>
            </w:r>
          </w:p>
        </w:tc>
        <w:tc>
          <w:tcPr>
            <w:tcW w:w="1332" w:type="dxa"/>
            <w:shd w:val="clear" w:color="auto" w:fill="FFFFFF"/>
            <w:vAlign w:val="center"/>
          </w:tcPr>
          <w:p w:rsidR="00BD0E1C" w:rsidRPr="009B6713" w:rsidRDefault="00BD0E1C" w:rsidP="009B6713">
            <w:pPr>
              <w:pStyle w:val="25"/>
            </w:pPr>
            <w:r w:rsidRPr="009B6713">
              <w:t>425,82</w:t>
            </w:r>
          </w:p>
        </w:tc>
        <w:tc>
          <w:tcPr>
            <w:tcW w:w="1739" w:type="dxa"/>
            <w:shd w:val="clear" w:color="auto" w:fill="FFFFFF"/>
            <w:vAlign w:val="bottom"/>
          </w:tcPr>
          <w:p w:rsidR="00BD0E1C" w:rsidRPr="009B6713" w:rsidRDefault="00BD0E1C" w:rsidP="009B6713">
            <w:pPr>
              <w:pStyle w:val="25"/>
              <w:rPr>
                <w:rFonts w:cs="Arial CYR"/>
              </w:rPr>
            </w:pPr>
            <w:r w:rsidRPr="009B6713">
              <w:rPr>
                <w:rFonts w:cs="Arial CYR"/>
              </w:rPr>
              <w:t>34,3</w:t>
            </w:r>
          </w:p>
        </w:tc>
        <w:tc>
          <w:tcPr>
            <w:tcW w:w="1260" w:type="dxa"/>
            <w:shd w:val="clear" w:color="auto" w:fill="FFFFFF"/>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0,718</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305,54</w:t>
            </w:r>
          </w:p>
        </w:tc>
        <w:tc>
          <w:tcPr>
            <w:tcW w:w="1552" w:type="dxa"/>
            <w:gridSpan w:val="2"/>
            <w:shd w:val="clear" w:color="auto" w:fill="FFFFFF"/>
            <w:vAlign w:val="bottom"/>
          </w:tcPr>
          <w:p w:rsidR="00BD0E1C" w:rsidRPr="009B6713" w:rsidRDefault="00BD0E1C" w:rsidP="009B6713">
            <w:pPr>
              <w:pStyle w:val="25"/>
              <w:rPr>
                <w:rFonts w:cs="Arial CYR"/>
              </w:rPr>
            </w:pPr>
            <w:r w:rsidRPr="009B6713">
              <w:rPr>
                <w:rFonts w:cs="Arial CYR"/>
              </w:rPr>
              <w:t>7,94</w:t>
            </w:r>
          </w:p>
        </w:tc>
      </w:tr>
      <w:tr w:rsidR="00BD0E1C" w:rsidRPr="009B6713">
        <w:tc>
          <w:tcPr>
            <w:tcW w:w="817" w:type="dxa"/>
            <w:shd w:val="clear" w:color="auto" w:fill="FFFFFF"/>
          </w:tcPr>
          <w:p w:rsidR="00BD0E1C" w:rsidRPr="009B6713" w:rsidRDefault="00BD0E1C" w:rsidP="009B6713">
            <w:pPr>
              <w:pStyle w:val="25"/>
            </w:pPr>
            <w:r w:rsidRPr="009B6713">
              <w:t>4</w:t>
            </w:r>
          </w:p>
        </w:tc>
        <w:tc>
          <w:tcPr>
            <w:tcW w:w="1332" w:type="dxa"/>
            <w:shd w:val="clear" w:color="auto" w:fill="FFFFFF"/>
            <w:vAlign w:val="center"/>
          </w:tcPr>
          <w:p w:rsidR="00BD0E1C" w:rsidRPr="009B6713" w:rsidRDefault="00BD0E1C" w:rsidP="009B6713">
            <w:pPr>
              <w:pStyle w:val="25"/>
            </w:pPr>
            <w:r w:rsidRPr="009B6713">
              <w:t>646,87</w:t>
            </w:r>
          </w:p>
        </w:tc>
        <w:tc>
          <w:tcPr>
            <w:tcW w:w="1739" w:type="dxa"/>
            <w:shd w:val="clear" w:color="auto" w:fill="FFFFFF"/>
            <w:vAlign w:val="center"/>
          </w:tcPr>
          <w:p w:rsidR="00BD0E1C" w:rsidRPr="009B6713" w:rsidRDefault="00BD0E1C" w:rsidP="009B6713">
            <w:pPr>
              <w:pStyle w:val="25"/>
              <w:rPr>
                <w:rFonts w:cs="Arial"/>
              </w:rPr>
            </w:pPr>
            <w:r w:rsidRPr="009B6713">
              <w:rPr>
                <w:rFonts w:cs="Arial"/>
              </w:rPr>
              <w:t>681,7</w:t>
            </w:r>
          </w:p>
        </w:tc>
        <w:tc>
          <w:tcPr>
            <w:tcW w:w="1260" w:type="dxa"/>
            <w:shd w:val="clear" w:color="auto" w:fill="FFFFFF"/>
          </w:tcPr>
          <w:p w:rsidR="00BD0E1C" w:rsidRPr="009B6713" w:rsidRDefault="00BD0E1C" w:rsidP="009B6713">
            <w:pPr>
              <w:pStyle w:val="25"/>
            </w:pPr>
            <w:r w:rsidRPr="009B6713">
              <w:t>11,7</w:t>
            </w:r>
          </w:p>
        </w:tc>
        <w:tc>
          <w:tcPr>
            <w:tcW w:w="1080" w:type="dxa"/>
            <w:shd w:val="clear" w:color="auto" w:fill="FFFFFF"/>
            <w:vAlign w:val="bottom"/>
          </w:tcPr>
          <w:p w:rsidR="00BD0E1C" w:rsidRPr="009B6713" w:rsidRDefault="00BD0E1C" w:rsidP="009B6713">
            <w:pPr>
              <w:pStyle w:val="25"/>
              <w:rPr>
                <w:rFonts w:cs="Arial CYR"/>
              </w:rPr>
            </w:pPr>
            <w:r w:rsidRPr="009B6713">
              <w:rPr>
                <w:rFonts w:cs="Arial CYR"/>
              </w:rPr>
              <w:t>0,642</w:t>
            </w:r>
          </w:p>
        </w:tc>
        <w:tc>
          <w:tcPr>
            <w:tcW w:w="1800" w:type="dxa"/>
            <w:gridSpan w:val="2"/>
            <w:shd w:val="clear" w:color="auto" w:fill="FFFFFF"/>
            <w:vAlign w:val="bottom"/>
          </w:tcPr>
          <w:p w:rsidR="00BD0E1C" w:rsidRPr="009B6713" w:rsidRDefault="00BD0E1C" w:rsidP="009B6713">
            <w:pPr>
              <w:pStyle w:val="25"/>
              <w:rPr>
                <w:rFonts w:cs="Arial CYR"/>
              </w:rPr>
            </w:pPr>
            <w:r w:rsidRPr="009B6713">
              <w:rPr>
                <w:rFonts w:cs="Arial CYR"/>
              </w:rPr>
              <w:t>415,53</w:t>
            </w:r>
          </w:p>
        </w:tc>
        <w:tc>
          <w:tcPr>
            <w:tcW w:w="1552" w:type="dxa"/>
            <w:gridSpan w:val="2"/>
            <w:shd w:val="clear" w:color="auto" w:fill="FFFFFF"/>
            <w:vAlign w:val="center"/>
          </w:tcPr>
          <w:p w:rsidR="00BD0E1C" w:rsidRPr="009B6713" w:rsidRDefault="00BD0E1C" w:rsidP="009B6713">
            <w:pPr>
              <w:pStyle w:val="25"/>
            </w:pPr>
            <w:r w:rsidRPr="009B6713">
              <w:rPr>
                <w:lang w:val="en-US"/>
              </w:rPr>
              <w:t>NPV=</w:t>
            </w:r>
            <w:r w:rsidRPr="009B6713">
              <w:t>423,47</w:t>
            </w:r>
          </w:p>
        </w:tc>
      </w:tr>
      <w:tr w:rsidR="00BD0E1C" w:rsidRPr="009B6713">
        <w:tc>
          <w:tcPr>
            <w:tcW w:w="817" w:type="dxa"/>
            <w:vMerge w:val="restart"/>
            <w:shd w:val="clear" w:color="auto" w:fill="FFFFFF"/>
          </w:tcPr>
          <w:p w:rsidR="00BD0E1C" w:rsidRPr="009B6713" w:rsidRDefault="00BD0E1C" w:rsidP="009B6713">
            <w:pPr>
              <w:pStyle w:val="25"/>
            </w:pPr>
          </w:p>
        </w:tc>
        <w:tc>
          <w:tcPr>
            <w:tcW w:w="3071" w:type="dxa"/>
            <w:gridSpan w:val="2"/>
            <w:vMerge w:val="restart"/>
            <w:shd w:val="clear" w:color="auto" w:fill="FFFFFF"/>
            <w:vAlign w:val="center"/>
          </w:tcPr>
          <w:p w:rsidR="00BD0E1C" w:rsidRPr="009B6713" w:rsidRDefault="00BD0E1C" w:rsidP="009B6713">
            <w:pPr>
              <w:pStyle w:val="25"/>
            </w:pPr>
          </w:p>
        </w:tc>
        <w:tc>
          <w:tcPr>
            <w:tcW w:w="2340" w:type="dxa"/>
            <w:gridSpan w:val="2"/>
            <w:shd w:val="clear" w:color="auto" w:fill="FFFFFF"/>
            <w:vAlign w:val="center"/>
          </w:tcPr>
          <w:p w:rsidR="00BD0E1C" w:rsidRPr="009B6713" w:rsidRDefault="00BD0E1C" w:rsidP="009B6713">
            <w:pPr>
              <w:pStyle w:val="25"/>
            </w:pPr>
            <w:r w:rsidRPr="009B6713">
              <w:rPr>
                <w:lang w:val="en-US"/>
              </w:rPr>
              <w:t>RIRR=</w:t>
            </w:r>
            <w:r w:rsidRPr="009B6713">
              <w:t xml:space="preserve"> 0,286</w:t>
            </w:r>
          </w:p>
        </w:tc>
        <w:tc>
          <w:tcPr>
            <w:tcW w:w="1800" w:type="dxa"/>
            <w:gridSpan w:val="2"/>
            <w:shd w:val="clear" w:color="auto" w:fill="FFFFFF"/>
            <w:vAlign w:val="center"/>
          </w:tcPr>
          <w:p w:rsidR="00BD0E1C" w:rsidRPr="009B6713" w:rsidRDefault="00BD0E1C" w:rsidP="009B6713">
            <w:pPr>
              <w:pStyle w:val="25"/>
            </w:pPr>
            <w:r w:rsidRPr="009B6713">
              <w:rPr>
                <w:lang w:val="en-US"/>
              </w:rPr>
              <w:t>PVPr=</w:t>
            </w:r>
            <w:r w:rsidRPr="009B6713">
              <w:t>982,34</w:t>
            </w:r>
          </w:p>
        </w:tc>
        <w:tc>
          <w:tcPr>
            <w:tcW w:w="1552" w:type="dxa"/>
            <w:gridSpan w:val="2"/>
            <w:shd w:val="clear" w:color="auto" w:fill="FFFFFF"/>
            <w:vAlign w:val="center"/>
          </w:tcPr>
          <w:p w:rsidR="00BD0E1C" w:rsidRPr="009B6713" w:rsidRDefault="00BD0E1C" w:rsidP="009B6713">
            <w:pPr>
              <w:pStyle w:val="25"/>
            </w:pPr>
            <w:r w:rsidRPr="009B6713">
              <w:rPr>
                <w:lang w:val="en-US"/>
              </w:rPr>
              <w:t>PVI=</w:t>
            </w:r>
            <w:r w:rsidRPr="009B6713">
              <w:t>558,88</w:t>
            </w:r>
          </w:p>
        </w:tc>
      </w:tr>
      <w:tr w:rsidR="00BD0E1C" w:rsidRPr="009B6713">
        <w:trPr>
          <w:gridAfter w:val="1"/>
          <w:wAfter w:w="19" w:type="dxa"/>
        </w:trPr>
        <w:tc>
          <w:tcPr>
            <w:tcW w:w="817" w:type="dxa"/>
            <w:vMerge/>
            <w:shd w:val="clear" w:color="auto" w:fill="FFFFFF"/>
          </w:tcPr>
          <w:p w:rsidR="00BD0E1C" w:rsidRPr="009B6713" w:rsidRDefault="00BD0E1C" w:rsidP="009B6713">
            <w:pPr>
              <w:pStyle w:val="25"/>
            </w:pPr>
          </w:p>
        </w:tc>
        <w:tc>
          <w:tcPr>
            <w:tcW w:w="3071" w:type="dxa"/>
            <w:gridSpan w:val="2"/>
            <w:vMerge/>
            <w:shd w:val="clear" w:color="auto" w:fill="FFFFFF"/>
            <w:vAlign w:val="center"/>
          </w:tcPr>
          <w:p w:rsidR="00BD0E1C" w:rsidRPr="009B6713" w:rsidRDefault="00BD0E1C" w:rsidP="009B6713">
            <w:pPr>
              <w:pStyle w:val="25"/>
            </w:pPr>
          </w:p>
        </w:tc>
        <w:tc>
          <w:tcPr>
            <w:tcW w:w="2340" w:type="dxa"/>
            <w:gridSpan w:val="2"/>
            <w:shd w:val="clear" w:color="auto" w:fill="FFFFFF"/>
            <w:vAlign w:val="center"/>
          </w:tcPr>
          <w:p w:rsidR="00BD0E1C" w:rsidRPr="009B6713" w:rsidRDefault="00BD0E1C" w:rsidP="009B6713">
            <w:pPr>
              <w:pStyle w:val="25"/>
            </w:pPr>
            <w:r w:rsidRPr="009B6713">
              <w:t>IRR = 0,455</w:t>
            </w:r>
          </w:p>
        </w:tc>
        <w:tc>
          <w:tcPr>
            <w:tcW w:w="3333" w:type="dxa"/>
            <w:gridSpan w:val="3"/>
            <w:shd w:val="clear" w:color="auto" w:fill="FFFFFF"/>
            <w:vAlign w:val="center"/>
          </w:tcPr>
          <w:p w:rsidR="00BD0E1C" w:rsidRPr="009B6713" w:rsidRDefault="00BD0E1C" w:rsidP="009B6713">
            <w:pPr>
              <w:pStyle w:val="25"/>
            </w:pPr>
            <w:r w:rsidRPr="009B6713">
              <w:rPr>
                <w:lang w:val="en-US"/>
              </w:rPr>
              <w:t>NPV=PVPr</w:t>
            </w:r>
            <w:r w:rsidRPr="009B6713">
              <w:t xml:space="preserve"> -</w:t>
            </w:r>
            <w:r w:rsidRPr="009B6713">
              <w:rPr>
                <w:lang w:val="en-US"/>
              </w:rPr>
              <w:t xml:space="preserve"> PVI =</w:t>
            </w:r>
            <w:r w:rsidRPr="009B6713">
              <w:t xml:space="preserve"> 423,47</w:t>
            </w:r>
          </w:p>
        </w:tc>
      </w:tr>
      <w:tr w:rsidR="00BD0E1C" w:rsidRPr="009B6713">
        <w:trPr>
          <w:gridAfter w:val="1"/>
          <w:wAfter w:w="19" w:type="dxa"/>
          <w:cantSplit/>
        </w:trPr>
        <w:tc>
          <w:tcPr>
            <w:tcW w:w="817" w:type="dxa"/>
            <w:vMerge/>
            <w:shd w:val="clear" w:color="auto" w:fill="FFFFFF"/>
          </w:tcPr>
          <w:p w:rsidR="00BD0E1C" w:rsidRPr="009B6713" w:rsidRDefault="00BD0E1C" w:rsidP="009B6713">
            <w:pPr>
              <w:pStyle w:val="25"/>
            </w:pPr>
          </w:p>
        </w:tc>
        <w:tc>
          <w:tcPr>
            <w:tcW w:w="3071" w:type="dxa"/>
            <w:gridSpan w:val="2"/>
            <w:vMerge/>
            <w:shd w:val="clear" w:color="auto" w:fill="FFFFFF"/>
            <w:vAlign w:val="center"/>
          </w:tcPr>
          <w:p w:rsidR="00BD0E1C" w:rsidRPr="009B6713" w:rsidRDefault="00BD0E1C" w:rsidP="009B6713">
            <w:pPr>
              <w:pStyle w:val="25"/>
            </w:pPr>
          </w:p>
        </w:tc>
        <w:tc>
          <w:tcPr>
            <w:tcW w:w="2340" w:type="dxa"/>
            <w:gridSpan w:val="2"/>
            <w:shd w:val="clear" w:color="auto" w:fill="FFFFFF"/>
            <w:vAlign w:val="center"/>
          </w:tcPr>
          <w:p w:rsidR="00BD0E1C" w:rsidRPr="009B6713" w:rsidRDefault="00BD0E1C" w:rsidP="009B6713">
            <w:pPr>
              <w:pStyle w:val="25"/>
            </w:pPr>
            <w:r w:rsidRPr="009B6713">
              <w:rPr>
                <w:lang w:val="en-US"/>
              </w:rPr>
              <w:t>Pix=</w:t>
            </w:r>
            <w:r w:rsidRPr="009B6713">
              <w:t xml:space="preserve"> 1,758</w:t>
            </w:r>
          </w:p>
        </w:tc>
        <w:tc>
          <w:tcPr>
            <w:tcW w:w="1510" w:type="dxa"/>
            <w:shd w:val="clear" w:color="auto" w:fill="FFFFFF"/>
            <w:vAlign w:val="center"/>
          </w:tcPr>
          <w:p w:rsidR="00BD0E1C" w:rsidRPr="009B6713" w:rsidRDefault="00BD0E1C" w:rsidP="009B6713">
            <w:pPr>
              <w:pStyle w:val="25"/>
            </w:pPr>
            <w:r w:rsidRPr="009B6713">
              <w:t>Тв=2,1</w:t>
            </w:r>
          </w:p>
        </w:tc>
        <w:tc>
          <w:tcPr>
            <w:tcW w:w="1823" w:type="dxa"/>
            <w:gridSpan w:val="2"/>
            <w:shd w:val="clear" w:color="auto" w:fill="FFFFFF"/>
            <w:vAlign w:val="center"/>
          </w:tcPr>
          <w:p w:rsidR="00BD0E1C" w:rsidRPr="009B6713" w:rsidRDefault="00BD0E1C" w:rsidP="009B6713">
            <w:pPr>
              <w:pStyle w:val="25"/>
              <w:rPr>
                <w:lang w:val="en-US"/>
              </w:rPr>
            </w:pPr>
            <w:r w:rsidRPr="009B6713">
              <w:t>PBP=2,05</w:t>
            </w:r>
          </w:p>
        </w:tc>
      </w:tr>
    </w:tbl>
    <w:p w:rsidR="00BD0E1C" w:rsidRPr="009B6713" w:rsidRDefault="00BD0E1C" w:rsidP="009B6713">
      <w:pPr>
        <w:spacing w:line="360" w:lineRule="auto"/>
        <w:ind w:firstLine="709"/>
        <w:jc w:val="both"/>
        <w:rPr>
          <w:sz w:val="28"/>
          <w:szCs w:val="28"/>
          <w:lang w:eastAsia="be-BY"/>
        </w:rPr>
      </w:pPr>
    </w:p>
    <w:p w:rsidR="00BD0E1C" w:rsidRPr="009B6713" w:rsidRDefault="009B6713" w:rsidP="009B6713">
      <w:pPr>
        <w:spacing w:line="360" w:lineRule="auto"/>
        <w:ind w:firstLine="709"/>
        <w:jc w:val="both"/>
        <w:rPr>
          <w:sz w:val="28"/>
          <w:szCs w:val="28"/>
          <w:lang w:eastAsia="be-BY"/>
        </w:rPr>
      </w:pPr>
      <w:r>
        <w:rPr>
          <w:sz w:val="28"/>
          <w:szCs w:val="28"/>
          <w:lang w:eastAsia="be-BY"/>
        </w:rPr>
        <w:br w:type="page"/>
      </w:r>
      <w:r w:rsidR="00BD0E1C" w:rsidRPr="009B6713">
        <w:rPr>
          <w:sz w:val="28"/>
          <w:szCs w:val="28"/>
          <w:lang w:eastAsia="be-BY"/>
        </w:rPr>
        <w:t>Полученные показатели экономической эффективности проекта свидетельствуют о том, что данный инвестиционный проект по производству электрической техники</w:t>
      </w:r>
      <w:r>
        <w:rPr>
          <w:sz w:val="28"/>
          <w:szCs w:val="28"/>
          <w:lang w:eastAsia="be-BY"/>
        </w:rPr>
        <w:t xml:space="preserve"> </w:t>
      </w:r>
      <w:r w:rsidR="00BD0E1C" w:rsidRPr="009B6713">
        <w:rPr>
          <w:sz w:val="28"/>
          <w:szCs w:val="28"/>
          <w:lang w:eastAsia="be-BY"/>
        </w:rPr>
        <w:t>можно считать эффективным для</w:t>
      </w:r>
      <w:r>
        <w:rPr>
          <w:sz w:val="28"/>
          <w:szCs w:val="28"/>
          <w:lang w:eastAsia="be-BY"/>
        </w:rPr>
        <w:t xml:space="preserve"> </w:t>
      </w:r>
      <w:r w:rsidR="00BD0E1C" w:rsidRPr="009B6713">
        <w:rPr>
          <w:sz w:val="28"/>
          <w:szCs w:val="28"/>
          <w:lang w:eastAsia="be-BY"/>
        </w:rPr>
        <w:t xml:space="preserve">ОАО «Минский ПКТИ», так как в случае вложения инвестором денежных средств в банк под ставку депозита в размере 11,7 %, он получил бы меньший доход. </w:t>
      </w:r>
    </w:p>
    <w:p w:rsidR="009527ED" w:rsidRPr="009B6713" w:rsidRDefault="00BD0E1C" w:rsidP="009B6713">
      <w:pPr>
        <w:spacing w:line="360" w:lineRule="auto"/>
        <w:ind w:firstLine="709"/>
        <w:jc w:val="both"/>
        <w:rPr>
          <w:sz w:val="28"/>
        </w:rPr>
      </w:pPr>
      <w:r w:rsidRPr="009B6713">
        <w:rPr>
          <w:sz w:val="28"/>
          <w:szCs w:val="28"/>
          <w:lang w:eastAsia="be-BY"/>
        </w:rPr>
        <w:t>Таким образом, прибыль от реализации трансформаторов сварочных позволит осуществить финансирование развития производства, погашение кредита и процентов по нему.</w:t>
      </w:r>
      <w:bookmarkStart w:id="0" w:name="_GoBack"/>
      <w:bookmarkEnd w:id="0"/>
    </w:p>
    <w:sectPr w:rsidR="009527ED" w:rsidRPr="009B6713" w:rsidSect="009B6713">
      <w:type w:val="continuous"/>
      <w:pgSz w:w="11907" w:h="16840" w:code="9"/>
      <w:pgMar w:top="1134" w:right="851" w:bottom="1134" w:left="1701"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0110"/>
    <w:multiLevelType w:val="hybridMultilevel"/>
    <w:tmpl w:val="F10019C8"/>
    <w:lvl w:ilvl="0" w:tplc="FE28F672">
      <w:start w:val="1"/>
      <w:numFmt w:val="bullet"/>
      <w:lvlText w:val=""/>
      <w:lvlJc w:val="left"/>
      <w:pPr>
        <w:tabs>
          <w:tab w:val="num" w:pos="720"/>
        </w:tabs>
        <w:ind w:firstLine="851"/>
      </w:pPr>
      <w:rPr>
        <w:rFonts w:ascii="Wingdings" w:hAnsi="Wingdings" w:hint="default"/>
      </w:rPr>
    </w:lvl>
    <w:lvl w:ilvl="1" w:tplc="04230003" w:tentative="1">
      <w:start w:val="1"/>
      <w:numFmt w:val="bullet"/>
      <w:lvlText w:val="o"/>
      <w:lvlJc w:val="left"/>
      <w:pPr>
        <w:tabs>
          <w:tab w:val="num" w:pos="1440"/>
        </w:tabs>
        <w:ind w:left="1440" w:hanging="360"/>
      </w:pPr>
      <w:rPr>
        <w:rFonts w:ascii="Courier New" w:hAnsi="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1">
    <w:nsid w:val="04E7385C"/>
    <w:multiLevelType w:val="hybridMultilevel"/>
    <w:tmpl w:val="E528C974"/>
    <w:lvl w:ilvl="0" w:tplc="C3565608">
      <w:start w:val="1"/>
      <w:numFmt w:val="decimal"/>
      <w:lvlText w:val="%1."/>
      <w:lvlJc w:val="left"/>
      <w:pPr>
        <w:tabs>
          <w:tab w:val="num" w:pos="1021"/>
        </w:tabs>
        <w:ind w:firstLine="851"/>
      </w:pPr>
      <w:rPr>
        <w:rFonts w:cs="Times New Roman" w:hint="default"/>
      </w:rPr>
    </w:lvl>
    <w:lvl w:ilvl="1" w:tplc="04230019" w:tentative="1">
      <w:start w:val="1"/>
      <w:numFmt w:val="lowerLetter"/>
      <w:lvlText w:val="%2."/>
      <w:lvlJc w:val="left"/>
      <w:pPr>
        <w:tabs>
          <w:tab w:val="num" w:pos="1440"/>
        </w:tabs>
        <w:ind w:left="1440" w:hanging="360"/>
      </w:pPr>
      <w:rPr>
        <w:rFonts w:cs="Times New Roman"/>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2">
    <w:nsid w:val="095A792F"/>
    <w:multiLevelType w:val="hybridMultilevel"/>
    <w:tmpl w:val="965CD9F4"/>
    <w:lvl w:ilvl="0" w:tplc="C3565608">
      <w:start w:val="1"/>
      <w:numFmt w:val="decimal"/>
      <w:lvlText w:val="%1."/>
      <w:lvlJc w:val="left"/>
      <w:pPr>
        <w:tabs>
          <w:tab w:val="num" w:pos="1021"/>
        </w:tabs>
        <w:ind w:firstLine="851"/>
      </w:pPr>
      <w:rPr>
        <w:rFonts w:cs="Times New Roman" w:hint="default"/>
      </w:rPr>
    </w:lvl>
    <w:lvl w:ilvl="1" w:tplc="04230019" w:tentative="1">
      <w:start w:val="1"/>
      <w:numFmt w:val="lowerLetter"/>
      <w:lvlText w:val="%2."/>
      <w:lvlJc w:val="left"/>
      <w:pPr>
        <w:tabs>
          <w:tab w:val="num" w:pos="1440"/>
        </w:tabs>
        <w:ind w:left="1440" w:hanging="360"/>
      </w:pPr>
      <w:rPr>
        <w:rFonts w:cs="Times New Roman"/>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3">
    <w:nsid w:val="0ED82C35"/>
    <w:multiLevelType w:val="hybridMultilevel"/>
    <w:tmpl w:val="5886A2B2"/>
    <w:lvl w:ilvl="0" w:tplc="C3565608">
      <w:start w:val="1"/>
      <w:numFmt w:val="decimal"/>
      <w:lvlText w:val="%1."/>
      <w:lvlJc w:val="left"/>
      <w:pPr>
        <w:tabs>
          <w:tab w:val="num" w:pos="1021"/>
        </w:tabs>
        <w:ind w:firstLine="851"/>
      </w:pPr>
      <w:rPr>
        <w:rFonts w:cs="Times New Roman" w:hint="default"/>
      </w:rPr>
    </w:lvl>
    <w:lvl w:ilvl="1" w:tplc="04230019" w:tentative="1">
      <w:start w:val="1"/>
      <w:numFmt w:val="lowerLetter"/>
      <w:lvlText w:val="%2."/>
      <w:lvlJc w:val="left"/>
      <w:pPr>
        <w:tabs>
          <w:tab w:val="num" w:pos="1440"/>
        </w:tabs>
        <w:ind w:left="1440" w:hanging="360"/>
      </w:pPr>
      <w:rPr>
        <w:rFonts w:cs="Times New Roman"/>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4">
    <w:nsid w:val="0FFD21A3"/>
    <w:multiLevelType w:val="hybridMultilevel"/>
    <w:tmpl w:val="401A6FC6"/>
    <w:lvl w:ilvl="0" w:tplc="C3565608">
      <w:start w:val="1"/>
      <w:numFmt w:val="decimal"/>
      <w:lvlText w:val="%1."/>
      <w:lvlJc w:val="left"/>
      <w:pPr>
        <w:tabs>
          <w:tab w:val="num" w:pos="1021"/>
        </w:tabs>
        <w:ind w:firstLine="851"/>
      </w:pPr>
      <w:rPr>
        <w:rFonts w:cs="Times New Roman" w:hint="default"/>
      </w:rPr>
    </w:lvl>
    <w:lvl w:ilvl="1" w:tplc="04230019" w:tentative="1">
      <w:start w:val="1"/>
      <w:numFmt w:val="lowerLetter"/>
      <w:lvlText w:val="%2."/>
      <w:lvlJc w:val="left"/>
      <w:pPr>
        <w:tabs>
          <w:tab w:val="num" w:pos="1440"/>
        </w:tabs>
        <w:ind w:left="1440" w:hanging="360"/>
      </w:pPr>
      <w:rPr>
        <w:rFonts w:cs="Times New Roman"/>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5">
    <w:nsid w:val="10CA4E69"/>
    <w:multiLevelType w:val="hybridMultilevel"/>
    <w:tmpl w:val="CFC0B9AE"/>
    <w:lvl w:ilvl="0" w:tplc="FE28F672">
      <w:start w:val="1"/>
      <w:numFmt w:val="bullet"/>
      <w:lvlText w:val=""/>
      <w:lvlJc w:val="left"/>
      <w:pPr>
        <w:tabs>
          <w:tab w:val="num" w:pos="720"/>
        </w:tabs>
        <w:ind w:firstLine="851"/>
      </w:pPr>
      <w:rPr>
        <w:rFonts w:ascii="Wingdings" w:hAnsi="Wingdings" w:hint="default"/>
      </w:rPr>
    </w:lvl>
    <w:lvl w:ilvl="1" w:tplc="04230003" w:tentative="1">
      <w:start w:val="1"/>
      <w:numFmt w:val="bullet"/>
      <w:lvlText w:val="o"/>
      <w:lvlJc w:val="left"/>
      <w:pPr>
        <w:tabs>
          <w:tab w:val="num" w:pos="1440"/>
        </w:tabs>
        <w:ind w:left="1440" w:hanging="360"/>
      </w:pPr>
      <w:rPr>
        <w:rFonts w:ascii="Courier New" w:hAnsi="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6">
    <w:nsid w:val="1C285957"/>
    <w:multiLevelType w:val="hybridMultilevel"/>
    <w:tmpl w:val="73AC07F0"/>
    <w:lvl w:ilvl="0" w:tplc="FE28F672">
      <w:start w:val="1"/>
      <w:numFmt w:val="bullet"/>
      <w:lvlText w:val=""/>
      <w:lvlJc w:val="left"/>
      <w:pPr>
        <w:tabs>
          <w:tab w:val="num" w:pos="1440"/>
        </w:tabs>
        <w:ind w:left="720" w:firstLine="851"/>
      </w:pPr>
      <w:rPr>
        <w:rFonts w:ascii="Wingdings" w:hAnsi="Wingdings" w:hint="default"/>
      </w:rPr>
    </w:lvl>
    <w:lvl w:ilvl="1" w:tplc="04230003" w:tentative="1">
      <w:start w:val="1"/>
      <w:numFmt w:val="bullet"/>
      <w:lvlText w:val="o"/>
      <w:lvlJc w:val="left"/>
      <w:pPr>
        <w:tabs>
          <w:tab w:val="num" w:pos="2160"/>
        </w:tabs>
        <w:ind w:left="2160" w:hanging="360"/>
      </w:pPr>
      <w:rPr>
        <w:rFonts w:ascii="Courier New" w:hAnsi="Courier New" w:hint="default"/>
      </w:rPr>
    </w:lvl>
    <w:lvl w:ilvl="2" w:tplc="04230005" w:tentative="1">
      <w:start w:val="1"/>
      <w:numFmt w:val="bullet"/>
      <w:lvlText w:val=""/>
      <w:lvlJc w:val="left"/>
      <w:pPr>
        <w:tabs>
          <w:tab w:val="num" w:pos="2880"/>
        </w:tabs>
        <w:ind w:left="2880" w:hanging="360"/>
      </w:pPr>
      <w:rPr>
        <w:rFonts w:ascii="Wingdings" w:hAnsi="Wingdings" w:hint="default"/>
      </w:rPr>
    </w:lvl>
    <w:lvl w:ilvl="3" w:tplc="04230001" w:tentative="1">
      <w:start w:val="1"/>
      <w:numFmt w:val="bullet"/>
      <w:lvlText w:val=""/>
      <w:lvlJc w:val="left"/>
      <w:pPr>
        <w:tabs>
          <w:tab w:val="num" w:pos="3600"/>
        </w:tabs>
        <w:ind w:left="3600" w:hanging="360"/>
      </w:pPr>
      <w:rPr>
        <w:rFonts w:ascii="Symbol" w:hAnsi="Symbol" w:hint="default"/>
      </w:rPr>
    </w:lvl>
    <w:lvl w:ilvl="4" w:tplc="04230003" w:tentative="1">
      <w:start w:val="1"/>
      <w:numFmt w:val="bullet"/>
      <w:lvlText w:val="o"/>
      <w:lvlJc w:val="left"/>
      <w:pPr>
        <w:tabs>
          <w:tab w:val="num" w:pos="4320"/>
        </w:tabs>
        <w:ind w:left="4320" w:hanging="360"/>
      </w:pPr>
      <w:rPr>
        <w:rFonts w:ascii="Courier New" w:hAnsi="Courier New" w:hint="default"/>
      </w:rPr>
    </w:lvl>
    <w:lvl w:ilvl="5" w:tplc="04230005" w:tentative="1">
      <w:start w:val="1"/>
      <w:numFmt w:val="bullet"/>
      <w:lvlText w:val=""/>
      <w:lvlJc w:val="left"/>
      <w:pPr>
        <w:tabs>
          <w:tab w:val="num" w:pos="5040"/>
        </w:tabs>
        <w:ind w:left="5040" w:hanging="360"/>
      </w:pPr>
      <w:rPr>
        <w:rFonts w:ascii="Wingdings" w:hAnsi="Wingdings" w:hint="default"/>
      </w:rPr>
    </w:lvl>
    <w:lvl w:ilvl="6" w:tplc="04230001" w:tentative="1">
      <w:start w:val="1"/>
      <w:numFmt w:val="bullet"/>
      <w:lvlText w:val=""/>
      <w:lvlJc w:val="left"/>
      <w:pPr>
        <w:tabs>
          <w:tab w:val="num" w:pos="5760"/>
        </w:tabs>
        <w:ind w:left="5760" w:hanging="360"/>
      </w:pPr>
      <w:rPr>
        <w:rFonts w:ascii="Symbol" w:hAnsi="Symbol" w:hint="default"/>
      </w:rPr>
    </w:lvl>
    <w:lvl w:ilvl="7" w:tplc="04230003" w:tentative="1">
      <w:start w:val="1"/>
      <w:numFmt w:val="bullet"/>
      <w:lvlText w:val="o"/>
      <w:lvlJc w:val="left"/>
      <w:pPr>
        <w:tabs>
          <w:tab w:val="num" w:pos="6480"/>
        </w:tabs>
        <w:ind w:left="6480" w:hanging="360"/>
      </w:pPr>
      <w:rPr>
        <w:rFonts w:ascii="Courier New" w:hAnsi="Courier New" w:hint="default"/>
      </w:rPr>
    </w:lvl>
    <w:lvl w:ilvl="8" w:tplc="04230005" w:tentative="1">
      <w:start w:val="1"/>
      <w:numFmt w:val="bullet"/>
      <w:lvlText w:val=""/>
      <w:lvlJc w:val="left"/>
      <w:pPr>
        <w:tabs>
          <w:tab w:val="num" w:pos="7200"/>
        </w:tabs>
        <w:ind w:left="7200" w:hanging="360"/>
      </w:pPr>
      <w:rPr>
        <w:rFonts w:ascii="Wingdings" w:hAnsi="Wingdings" w:hint="default"/>
      </w:rPr>
    </w:lvl>
  </w:abstractNum>
  <w:abstractNum w:abstractNumId="7">
    <w:nsid w:val="313B5AE2"/>
    <w:multiLevelType w:val="hybridMultilevel"/>
    <w:tmpl w:val="D9261626"/>
    <w:lvl w:ilvl="0" w:tplc="FE28F672">
      <w:start w:val="1"/>
      <w:numFmt w:val="bullet"/>
      <w:lvlText w:val=""/>
      <w:lvlJc w:val="left"/>
      <w:pPr>
        <w:tabs>
          <w:tab w:val="num" w:pos="720"/>
        </w:tabs>
        <w:ind w:firstLine="851"/>
      </w:pPr>
      <w:rPr>
        <w:rFonts w:ascii="Wingdings" w:hAnsi="Wingdings" w:hint="default"/>
      </w:rPr>
    </w:lvl>
    <w:lvl w:ilvl="1" w:tplc="04230003" w:tentative="1">
      <w:start w:val="1"/>
      <w:numFmt w:val="bullet"/>
      <w:lvlText w:val="o"/>
      <w:lvlJc w:val="left"/>
      <w:pPr>
        <w:tabs>
          <w:tab w:val="num" w:pos="1440"/>
        </w:tabs>
        <w:ind w:left="1440" w:hanging="360"/>
      </w:pPr>
      <w:rPr>
        <w:rFonts w:ascii="Courier New" w:hAnsi="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8">
    <w:nsid w:val="31443EFA"/>
    <w:multiLevelType w:val="hybridMultilevel"/>
    <w:tmpl w:val="6D969E8C"/>
    <w:lvl w:ilvl="0" w:tplc="C3565608">
      <w:start w:val="1"/>
      <w:numFmt w:val="decimal"/>
      <w:lvlText w:val="%1."/>
      <w:lvlJc w:val="left"/>
      <w:pPr>
        <w:tabs>
          <w:tab w:val="num" w:pos="1021"/>
        </w:tabs>
        <w:ind w:firstLine="851"/>
      </w:pPr>
      <w:rPr>
        <w:rFonts w:cs="Times New Roman" w:hint="default"/>
      </w:rPr>
    </w:lvl>
    <w:lvl w:ilvl="1" w:tplc="04230019" w:tentative="1">
      <w:start w:val="1"/>
      <w:numFmt w:val="lowerLetter"/>
      <w:lvlText w:val="%2."/>
      <w:lvlJc w:val="left"/>
      <w:pPr>
        <w:tabs>
          <w:tab w:val="num" w:pos="1440"/>
        </w:tabs>
        <w:ind w:left="1440" w:hanging="360"/>
      </w:pPr>
      <w:rPr>
        <w:rFonts w:cs="Times New Roman"/>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9">
    <w:nsid w:val="43A267C4"/>
    <w:multiLevelType w:val="hybridMultilevel"/>
    <w:tmpl w:val="419420F8"/>
    <w:lvl w:ilvl="0" w:tplc="037C2816">
      <w:start w:val="1"/>
      <w:numFmt w:val="decimal"/>
      <w:lvlText w:val="%1."/>
      <w:lvlJc w:val="left"/>
      <w:pPr>
        <w:tabs>
          <w:tab w:val="num" w:pos="1021"/>
        </w:tabs>
        <w:ind w:firstLine="851"/>
      </w:pPr>
      <w:rPr>
        <w:rFonts w:cs="Times New Roman" w:hint="default"/>
      </w:rPr>
    </w:lvl>
    <w:lvl w:ilvl="1" w:tplc="04230019" w:tentative="1">
      <w:start w:val="1"/>
      <w:numFmt w:val="lowerLetter"/>
      <w:lvlText w:val="%2."/>
      <w:lvlJc w:val="left"/>
      <w:pPr>
        <w:tabs>
          <w:tab w:val="num" w:pos="1440"/>
        </w:tabs>
        <w:ind w:left="1440" w:hanging="360"/>
      </w:pPr>
      <w:rPr>
        <w:rFonts w:cs="Times New Roman"/>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10">
    <w:nsid w:val="4D806DE0"/>
    <w:multiLevelType w:val="hybridMultilevel"/>
    <w:tmpl w:val="082A7ED2"/>
    <w:lvl w:ilvl="0" w:tplc="C3565608">
      <w:start w:val="1"/>
      <w:numFmt w:val="decimal"/>
      <w:lvlText w:val="%1."/>
      <w:lvlJc w:val="left"/>
      <w:pPr>
        <w:tabs>
          <w:tab w:val="num" w:pos="1021"/>
        </w:tabs>
        <w:ind w:firstLine="851"/>
      </w:pPr>
      <w:rPr>
        <w:rFonts w:cs="Times New Roman" w:hint="default"/>
      </w:rPr>
    </w:lvl>
    <w:lvl w:ilvl="1" w:tplc="04230019" w:tentative="1">
      <w:start w:val="1"/>
      <w:numFmt w:val="lowerLetter"/>
      <w:lvlText w:val="%2."/>
      <w:lvlJc w:val="left"/>
      <w:pPr>
        <w:tabs>
          <w:tab w:val="num" w:pos="1440"/>
        </w:tabs>
        <w:ind w:left="1440" w:hanging="360"/>
      </w:pPr>
      <w:rPr>
        <w:rFonts w:cs="Times New Roman"/>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abstractNum w:abstractNumId="11">
    <w:nsid w:val="5A7048B2"/>
    <w:multiLevelType w:val="hybridMultilevel"/>
    <w:tmpl w:val="14960C3C"/>
    <w:lvl w:ilvl="0" w:tplc="FE28F672">
      <w:start w:val="1"/>
      <w:numFmt w:val="bullet"/>
      <w:lvlText w:val=""/>
      <w:lvlJc w:val="left"/>
      <w:pPr>
        <w:tabs>
          <w:tab w:val="num" w:pos="720"/>
        </w:tabs>
        <w:ind w:firstLine="851"/>
      </w:pPr>
      <w:rPr>
        <w:rFonts w:ascii="Wingdings" w:hAnsi="Wingdings" w:hint="default"/>
      </w:rPr>
    </w:lvl>
    <w:lvl w:ilvl="1" w:tplc="04230003" w:tentative="1">
      <w:start w:val="1"/>
      <w:numFmt w:val="bullet"/>
      <w:lvlText w:val="o"/>
      <w:lvlJc w:val="left"/>
      <w:pPr>
        <w:tabs>
          <w:tab w:val="num" w:pos="1440"/>
        </w:tabs>
        <w:ind w:left="1440" w:hanging="360"/>
      </w:pPr>
      <w:rPr>
        <w:rFonts w:ascii="Courier New" w:hAnsi="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12">
    <w:nsid w:val="5F4E78C1"/>
    <w:multiLevelType w:val="hybridMultilevel"/>
    <w:tmpl w:val="C5BE9066"/>
    <w:lvl w:ilvl="0" w:tplc="FE28F672">
      <w:start w:val="1"/>
      <w:numFmt w:val="bullet"/>
      <w:lvlText w:val=""/>
      <w:lvlJc w:val="left"/>
      <w:pPr>
        <w:tabs>
          <w:tab w:val="num" w:pos="720"/>
        </w:tabs>
        <w:ind w:firstLine="851"/>
      </w:pPr>
      <w:rPr>
        <w:rFonts w:ascii="Wingdings" w:hAnsi="Wingdings" w:hint="default"/>
      </w:rPr>
    </w:lvl>
    <w:lvl w:ilvl="1" w:tplc="04230003" w:tentative="1">
      <w:start w:val="1"/>
      <w:numFmt w:val="bullet"/>
      <w:lvlText w:val="o"/>
      <w:lvlJc w:val="left"/>
      <w:pPr>
        <w:tabs>
          <w:tab w:val="num" w:pos="1440"/>
        </w:tabs>
        <w:ind w:left="1440" w:hanging="360"/>
      </w:pPr>
      <w:rPr>
        <w:rFonts w:ascii="Courier New" w:hAnsi="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abstractNum w:abstractNumId="13">
    <w:nsid w:val="72267B85"/>
    <w:multiLevelType w:val="hybridMultilevel"/>
    <w:tmpl w:val="934C637C"/>
    <w:lvl w:ilvl="0" w:tplc="2B66616E">
      <w:start w:val="1"/>
      <w:numFmt w:val="decimal"/>
      <w:lvlText w:val="%1."/>
      <w:lvlJc w:val="left"/>
      <w:pPr>
        <w:tabs>
          <w:tab w:val="num" w:pos="1021"/>
        </w:tabs>
        <w:ind w:firstLine="851"/>
      </w:pPr>
      <w:rPr>
        <w:rFonts w:cs="Times New Roman" w:hint="default"/>
      </w:rPr>
    </w:lvl>
    <w:lvl w:ilvl="1" w:tplc="FE28F672">
      <w:start w:val="1"/>
      <w:numFmt w:val="bullet"/>
      <w:lvlText w:val=""/>
      <w:lvlJc w:val="left"/>
      <w:pPr>
        <w:tabs>
          <w:tab w:val="num" w:pos="949"/>
        </w:tabs>
        <w:ind w:left="229" w:firstLine="851"/>
      </w:pPr>
      <w:rPr>
        <w:rFonts w:ascii="Wingdings" w:hAnsi="Wingdings" w:hint="default"/>
      </w:rPr>
    </w:lvl>
    <w:lvl w:ilvl="2" w:tplc="0423001B" w:tentative="1">
      <w:start w:val="1"/>
      <w:numFmt w:val="lowerRoman"/>
      <w:lvlText w:val="%3."/>
      <w:lvlJc w:val="right"/>
      <w:pPr>
        <w:tabs>
          <w:tab w:val="num" w:pos="2160"/>
        </w:tabs>
        <w:ind w:left="2160" w:hanging="180"/>
      </w:pPr>
      <w:rPr>
        <w:rFonts w:cs="Times New Roman"/>
      </w:rPr>
    </w:lvl>
    <w:lvl w:ilvl="3" w:tplc="0423000F" w:tentative="1">
      <w:start w:val="1"/>
      <w:numFmt w:val="decimal"/>
      <w:lvlText w:val="%4."/>
      <w:lvlJc w:val="left"/>
      <w:pPr>
        <w:tabs>
          <w:tab w:val="num" w:pos="2880"/>
        </w:tabs>
        <w:ind w:left="2880" w:hanging="360"/>
      </w:pPr>
      <w:rPr>
        <w:rFonts w:cs="Times New Roman"/>
      </w:rPr>
    </w:lvl>
    <w:lvl w:ilvl="4" w:tplc="04230019" w:tentative="1">
      <w:start w:val="1"/>
      <w:numFmt w:val="lowerLetter"/>
      <w:lvlText w:val="%5."/>
      <w:lvlJc w:val="left"/>
      <w:pPr>
        <w:tabs>
          <w:tab w:val="num" w:pos="3600"/>
        </w:tabs>
        <w:ind w:left="3600" w:hanging="360"/>
      </w:pPr>
      <w:rPr>
        <w:rFonts w:cs="Times New Roman"/>
      </w:rPr>
    </w:lvl>
    <w:lvl w:ilvl="5" w:tplc="0423001B" w:tentative="1">
      <w:start w:val="1"/>
      <w:numFmt w:val="lowerRoman"/>
      <w:lvlText w:val="%6."/>
      <w:lvlJc w:val="right"/>
      <w:pPr>
        <w:tabs>
          <w:tab w:val="num" w:pos="4320"/>
        </w:tabs>
        <w:ind w:left="4320" w:hanging="180"/>
      </w:pPr>
      <w:rPr>
        <w:rFonts w:cs="Times New Roman"/>
      </w:rPr>
    </w:lvl>
    <w:lvl w:ilvl="6" w:tplc="0423000F" w:tentative="1">
      <w:start w:val="1"/>
      <w:numFmt w:val="decimal"/>
      <w:lvlText w:val="%7."/>
      <w:lvlJc w:val="left"/>
      <w:pPr>
        <w:tabs>
          <w:tab w:val="num" w:pos="5040"/>
        </w:tabs>
        <w:ind w:left="5040" w:hanging="360"/>
      </w:pPr>
      <w:rPr>
        <w:rFonts w:cs="Times New Roman"/>
      </w:rPr>
    </w:lvl>
    <w:lvl w:ilvl="7" w:tplc="04230019" w:tentative="1">
      <w:start w:val="1"/>
      <w:numFmt w:val="lowerLetter"/>
      <w:lvlText w:val="%8."/>
      <w:lvlJc w:val="left"/>
      <w:pPr>
        <w:tabs>
          <w:tab w:val="num" w:pos="5760"/>
        </w:tabs>
        <w:ind w:left="5760" w:hanging="360"/>
      </w:pPr>
      <w:rPr>
        <w:rFonts w:cs="Times New Roman"/>
      </w:rPr>
    </w:lvl>
    <w:lvl w:ilvl="8" w:tplc="0423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13"/>
  </w:num>
  <w:num w:numId="4">
    <w:abstractNumId w:val="10"/>
  </w:num>
  <w:num w:numId="5">
    <w:abstractNumId w:val="1"/>
  </w:num>
  <w:num w:numId="6">
    <w:abstractNumId w:val="3"/>
  </w:num>
  <w:num w:numId="7">
    <w:abstractNumId w:val="4"/>
  </w:num>
  <w:num w:numId="8">
    <w:abstractNumId w:val="8"/>
  </w:num>
  <w:num w:numId="9">
    <w:abstractNumId w:val="5"/>
  </w:num>
  <w:num w:numId="10">
    <w:abstractNumId w:val="12"/>
  </w:num>
  <w:num w:numId="11">
    <w:abstractNumId w:val="2"/>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D7D"/>
    <w:rsid w:val="00002772"/>
    <w:rsid w:val="000E2BDD"/>
    <w:rsid w:val="002856C2"/>
    <w:rsid w:val="00287544"/>
    <w:rsid w:val="002B4A0B"/>
    <w:rsid w:val="003453BB"/>
    <w:rsid w:val="003B3392"/>
    <w:rsid w:val="004930A1"/>
    <w:rsid w:val="004F0238"/>
    <w:rsid w:val="00510BBA"/>
    <w:rsid w:val="005323F7"/>
    <w:rsid w:val="007D1925"/>
    <w:rsid w:val="00822EA9"/>
    <w:rsid w:val="00905BF3"/>
    <w:rsid w:val="009456AB"/>
    <w:rsid w:val="009527ED"/>
    <w:rsid w:val="00970247"/>
    <w:rsid w:val="009B6713"/>
    <w:rsid w:val="009E775A"/>
    <w:rsid w:val="00B144D3"/>
    <w:rsid w:val="00BC0922"/>
    <w:rsid w:val="00BD0E1C"/>
    <w:rsid w:val="00CD0B10"/>
    <w:rsid w:val="00CD4014"/>
    <w:rsid w:val="00CE4531"/>
    <w:rsid w:val="00D37897"/>
    <w:rsid w:val="00D8544F"/>
    <w:rsid w:val="00DC5D7D"/>
    <w:rsid w:val="00EB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2B2CBAB-81BC-49AD-A030-B22694F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D0E1C"/>
    <w:pPr>
      <w:spacing w:after="0" w:line="240" w:lineRule="auto"/>
    </w:pPr>
    <w:rPr>
      <w:sz w:val="20"/>
      <w:szCs w:val="20"/>
    </w:rPr>
  </w:style>
  <w:style w:type="paragraph" w:styleId="1">
    <w:name w:val="heading 1"/>
    <w:basedOn w:val="a"/>
    <w:next w:val="a"/>
    <w:link w:val="10"/>
    <w:uiPriority w:val="99"/>
    <w:qFormat/>
    <w:rsid w:val="00BD0E1C"/>
    <w:pPr>
      <w:keepNext/>
      <w:spacing w:line="360" w:lineRule="auto"/>
      <w:jc w:val="center"/>
      <w:outlineLvl w:val="0"/>
    </w:pPr>
    <w:rPr>
      <w:caps/>
      <w:sz w:val="24"/>
    </w:rPr>
  </w:style>
  <w:style w:type="paragraph" w:styleId="2">
    <w:name w:val="heading 2"/>
    <w:basedOn w:val="a"/>
    <w:next w:val="a"/>
    <w:link w:val="20"/>
    <w:uiPriority w:val="99"/>
    <w:qFormat/>
    <w:rsid w:val="00BD0E1C"/>
    <w:pPr>
      <w:keepNext/>
      <w:spacing w:after="240"/>
      <w:outlineLvl w:val="1"/>
    </w:pPr>
    <w:rPr>
      <w:rFonts w:ascii="Arial" w:hAnsi="Arial"/>
      <w:b/>
      <w:i/>
      <w:sz w:val="24"/>
    </w:rPr>
  </w:style>
  <w:style w:type="paragraph" w:styleId="5">
    <w:name w:val="heading 5"/>
    <w:basedOn w:val="a"/>
    <w:next w:val="a"/>
    <w:link w:val="50"/>
    <w:uiPriority w:val="99"/>
    <w:qFormat/>
    <w:rsid w:val="00BD0E1C"/>
    <w:pPr>
      <w:spacing w:before="240" w:after="60"/>
      <w:outlineLvl w:val="4"/>
    </w:pPr>
    <w:rPr>
      <w:b/>
      <w:bCs/>
      <w:i/>
      <w:iCs/>
      <w:sz w:val="26"/>
      <w:szCs w:val="26"/>
      <w:lang w:eastAsia="be-BY"/>
    </w:rPr>
  </w:style>
  <w:style w:type="paragraph" w:styleId="6">
    <w:name w:val="heading 6"/>
    <w:basedOn w:val="a"/>
    <w:next w:val="a"/>
    <w:link w:val="60"/>
    <w:uiPriority w:val="99"/>
    <w:qFormat/>
    <w:rsid w:val="00BD0E1C"/>
    <w:pPr>
      <w:spacing w:before="240" w:after="60"/>
      <w:outlineLvl w:val="5"/>
    </w:pPr>
    <w:rPr>
      <w:b/>
      <w:bCs/>
      <w:sz w:val="22"/>
      <w:szCs w:val="22"/>
      <w:lang w:eastAsia="be-BY"/>
    </w:rPr>
  </w:style>
  <w:style w:type="paragraph" w:styleId="7">
    <w:name w:val="heading 7"/>
    <w:basedOn w:val="a"/>
    <w:next w:val="a"/>
    <w:link w:val="70"/>
    <w:uiPriority w:val="99"/>
    <w:qFormat/>
    <w:rsid w:val="00BD0E1C"/>
    <w:pPr>
      <w:keepNext/>
      <w:ind w:firstLine="567"/>
      <w:jc w:val="center"/>
      <w:outlineLvl w:val="6"/>
    </w:pPr>
    <w:rPr>
      <w:color w:val="FF0000"/>
      <w:sz w:val="28"/>
      <w:lang w:eastAsia="be-BY"/>
    </w:rPr>
  </w:style>
  <w:style w:type="paragraph" w:styleId="8">
    <w:name w:val="heading 8"/>
    <w:basedOn w:val="a"/>
    <w:next w:val="a"/>
    <w:link w:val="80"/>
    <w:uiPriority w:val="99"/>
    <w:qFormat/>
    <w:rsid w:val="00BD0E1C"/>
    <w:pPr>
      <w:keepNext/>
      <w:jc w:val="right"/>
      <w:outlineLvl w:val="7"/>
    </w:pPr>
    <w:rPr>
      <w:b/>
      <w:lang w:eastAsia="be-BY"/>
    </w:rPr>
  </w:style>
  <w:style w:type="paragraph" w:styleId="9">
    <w:name w:val="heading 9"/>
    <w:basedOn w:val="a"/>
    <w:next w:val="a"/>
    <w:link w:val="90"/>
    <w:uiPriority w:val="99"/>
    <w:qFormat/>
    <w:rsid w:val="00BD0E1C"/>
    <w:pPr>
      <w:keepNext/>
      <w:tabs>
        <w:tab w:val="left" w:pos="8364"/>
      </w:tabs>
      <w:ind w:left="567" w:right="-58" w:hanging="567"/>
      <w:jc w:val="center"/>
      <w:outlineLvl w:val="8"/>
    </w:pPr>
    <w:rPr>
      <w:b/>
      <w:color w:val="FF0000"/>
      <w:sz w:val="2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1">
    <w:name w:val="Body Text 2"/>
    <w:basedOn w:val="a"/>
    <w:link w:val="22"/>
    <w:uiPriority w:val="99"/>
    <w:rsid w:val="00BD0E1C"/>
    <w:pPr>
      <w:spacing w:after="120" w:line="480" w:lineRule="auto"/>
    </w:pPr>
  </w:style>
  <w:style w:type="paragraph" w:customStyle="1" w:styleId="5555555">
    <w:name w:val="5555555"/>
    <w:basedOn w:val="a"/>
    <w:link w:val="55555550"/>
    <w:uiPriority w:val="99"/>
    <w:rsid w:val="00BD0E1C"/>
    <w:pPr>
      <w:spacing w:line="360" w:lineRule="auto"/>
      <w:ind w:firstLine="709"/>
      <w:jc w:val="both"/>
    </w:pPr>
    <w:rPr>
      <w:sz w:val="28"/>
      <w:szCs w:val="24"/>
    </w:rPr>
  </w:style>
  <w:style w:type="table" w:styleId="a3">
    <w:name w:val="Table Grid"/>
    <w:basedOn w:val="a1"/>
    <w:uiPriority w:val="99"/>
    <w:rsid w:val="00BD0E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BD0E1C"/>
    <w:pPr>
      <w:spacing w:after="120" w:line="480" w:lineRule="auto"/>
      <w:ind w:left="283"/>
    </w:pPr>
    <w:rPr>
      <w:b/>
      <w:sz w:val="28"/>
      <w:szCs w:val="28"/>
      <w:lang w:eastAsia="be-BY"/>
    </w:rPr>
  </w:style>
  <w:style w:type="character" w:customStyle="1" w:styleId="24">
    <w:name w:val="Основний текст з відступом 2 Знак"/>
    <w:basedOn w:val="a0"/>
    <w:link w:val="23"/>
    <w:uiPriority w:val="99"/>
    <w:semiHidden/>
    <w:rPr>
      <w:sz w:val="20"/>
      <w:szCs w:val="20"/>
    </w:rPr>
  </w:style>
  <w:style w:type="paragraph" w:styleId="11">
    <w:name w:val="toc 1"/>
    <w:basedOn w:val="a"/>
    <w:autoRedefine/>
    <w:uiPriority w:val="99"/>
    <w:semiHidden/>
    <w:rsid w:val="00BD0E1C"/>
    <w:pPr>
      <w:tabs>
        <w:tab w:val="right" w:pos="3600"/>
      </w:tabs>
      <w:spacing w:line="360" w:lineRule="auto"/>
      <w:ind w:firstLine="720"/>
      <w:jc w:val="both"/>
    </w:pPr>
    <w:rPr>
      <w:sz w:val="28"/>
      <w:szCs w:val="28"/>
      <w:lang w:eastAsia="en-US"/>
    </w:rPr>
  </w:style>
  <w:style w:type="paragraph" w:styleId="a4">
    <w:name w:val="Block Text"/>
    <w:basedOn w:val="a"/>
    <w:uiPriority w:val="99"/>
    <w:rsid w:val="00BD0E1C"/>
    <w:pPr>
      <w:widowControl w:val="0"/>
      <w:autoSpaceDE w:val="0"/>
      <w:autoSpaceDN w:val="0"/>
      <w:adjustRightInd w:val="0"/>
      <w:spacing w:line="360" w:lineRule="auto"/>
      <w:ind w:left="80" w:right="-2560" w:firstLine="400"/>
      <w:jc w:val="both"/>
    </w:pPr>
    <w:rPr>
      <w:sz w:val="28"/>
      <w:szCs w:val="28"/>
    </w:rPr>
  </w:style>
  <w:style w:type="paragraph" w:styleId="a5">
    <w:name w:val="Body Text Indent"/>
    <w:basedOn w:val="a"/>
    <w:link w:val="a6"/>
    <w:uiPriority w:val="99"/>
    <w:rsid w:val="00BD0E1C"/>
    <w:pPr>
      <w:ind w:firstLine="567"/>
      <w:jc w:val="both"/>
    </w:pPr>
    <w:rPr>
      <w:sz w:val="28"/>
      <w:lang w:eastAsia="be-BY"/>
    </w:rPr>
  </w:style>
  <w:style w:type="character" w:customStyle="1" w:styleId="a6">
    <w:name w:val="Основний текст з відступом Знак"/>
    <w:basedOn w:val="a0"/>
    <w:link w:val="a5"/>
    <w:uiPriority w:val="99"/>
    <w:semiHidden/>
    <w:rPr>
      <w:sz w:val="20"/>
      <w:szCs w:val="20"/>
    </w:rPr>
  </w:style>
  <w:style w:type="paragraph" w:styleId="a7">
    <w:name w:val="Body Text"/>
    <w:basedOn w:val="a"/>
    <w:link w:val="a8"/>
    <w:uiPriority w:val="99"/>
    <w:rsid w:val="00BD0E1C"/>
    <w:pPr>
      <w:tabs>
        <w:tab w:val="left" w:pos="8364"/>
      </w:tabs>
      <w:ind w:right="-58"/>
    </w:pPr>
    <w:rPr>
      <w:sz w:val="24"/>
      <w:lang w:eastAsia="be-BY"/>
    </w:rPr>
  </w:style>
  <w:style w:type="character" w:customStyle="1" w:styleId="a8">
    <w:name w:val="Основний текст Знак"/>
    <w:basedOn w:val="a0"/>
    <w:link w:val="a7"/>
    <w:uiPriority w:val="99"/>
    <w:semiHidden/>
    <w:rPr>
      <w:sz w:val="20"/>
      <w:szCs w:val="20"/>
    </w:rPr>
  </w:style>
  <w:style w:type="paragraph" w:styleId="a9">
    <w:name w:val="footnote text"/>
    <w:basedOn w:val="a"/>
    <w:link w:val="aa"/>
    <w:uiPriority w:val="99"/>
    <w:semiHidden/>
    <w:rsid w:val="00BD0E1C"/>
    <w:rPr>
      <w:lang w:eastAsia="be-BY"/>
    </w:rPr>
  </w:style>
  <w:style w:type="character" w:customStyle="1" w:styleId="aa">
    <w:name w:val="Текст виноски Знак"/>
    <w:basedOn w:val="a0"/>
    <w:link w:val="a9"/>
    <w:uiPriority w:val="99"/>
    <w:semiHidden/>
    <w:rPr>
      <w:sz w:val="20"/>
      <w:szCs w:val="20"/>
    </w:rPr>
  </w:style>
  <w:style w:type="character" w:styleId="ab">
    <w:name w:val="footnote reference"/>
    <w:basedOn w:val="a0"/>
    <w:uiPriority w:val="99"/>
    <w:semiHidden/>
    <w:rsid w:val="00BD0E1C"/>
    <w:rPr>
      <w:rFonts w:cs="Times New Roman"/>
      <w:vertAlign w:val="superscript"/>
    </w:rPr>
  </w:style>
  <w:style w:type="paragraph" w:styleId="3">
    <w:name w:val="Body Text Indent 3"/>
    <w:basedOn w:val="a"/>
    <w:link w:val="30"/>
    <w:uiPriority w:val="99"/>
    <w:rsid w:val="00BD0E1C"/>
    <w:pPr>
      <w:tabs>
        <w:tab w:val="left" w:pos="8364"/>
      </w:tabs>
      <w:ind w:right="-58" w:firstLine="567"/>
    </w:pPr>
    <w:rPr>
      <w:sz w:val="28"/>
      <w:lang w:eastAsia="be-BY"/>
    </w:rPr>
  </w:style>
  <w:style w:type="character" w:customStyle="1" w:styleId="30">
    <w:name w:val="Основний текст з відступом 3 Знак"/>
    <w:basedOn w:val="a0"/>
    <w:link w:val="3"/>
    <w:uiPriority w:val="99"/>
    <w:semiHidden/>
    <w:rPr>
      <w:sz w:val="16"/>
      <w:szCs w:val="16"/>
    </w:rPr>
  </w:style>
  <w:style w:type="paragraph" w:styleId="ac">
    <w:name w:val="caption"/>
    <w:basedOn w:val="a"/>
    <w:next w:val="a"/>
    <w:uiPriority w:val="99"/>
    <w:qFormat/>
    <w:rsid w:val="00BD0E1C"/>
    <w:pPr>
      <w:ind w:firstLine="567"/>
    </w:pPr>
    <w:rPr>
      <w:sz w:val="24"/>
      <w:lang w:eastAsia="be-BY"/>
    </w:rPr>
  </w:style>
  <w:style w:type="paragraph" w:customStyle="1" w:styleId="Tableheading">
    <w:name w:val="Table heading"/>
    <w:basedOn w:val="Tabletext"/>
    <w:next w:val="Tabletext"/>
    <w:uiPriority w:val="99"/>
    <w:rsid w:val="00BD0E1C"/>
    <w:pPr>
      <w:jc w:val="center"/>
    </w:pPr>
    <w:rPr>
      <w:b/>
      <w:sz w:val="30"/>
    </w:rPr>
  </w:style>
  <w:style w:type="paragraph" w:customStyle="1" w:styleId="Tabletext">
    <w:name w:val="Table text"/>
    <w:basedOn w:val="a"/>
    <w:uiPriority w:val="99"/>
    <w:rsid w:val="00BD0E1C"/>
    <w:pPr>
      <w:widowControl w:val="0"/>
      <w:autoSpaceDE w:val="0"/>
      <w:autoSpaceDN w:val="0"/>
      <w:adjustRightInd w:val="0"/>
      <w:jc w:val="both"/>
    </w:pPr>
    <w:rPr>
      <w:bCs/>
      <w:sz w:val="28"/>
      <w:szCs w:val="24"/>
    </w:rPr>
  </w:style>
  <w:style w:type="character" w:customStyle="1" w:styleId="22">
    <w:name w:val="Основний текст 2 Знак"/>
    <w:basedOn w:val="a0"/>
    <w:link w:val="21"/>
    <w:uiPriority w:val="99"/>
    <w:locked/>
    <w:rsid w:val="00BD0E1C"/>
    <w:rPr>
      <w:rFonts w:cs="Times New Roman"/>
      <w:lang w:val="ru-RU" w:eastAsia="ru-RU" w:bidi="ar-SA"/>
    </w:rPr>
  </w:style>
  <w:style w:type="character" w:customStyle="1" w:styleId="55555550">
    <w:name w:val="5555555 Знак"/>
    <w:basedOn w:val="a0"/>
    <w:link w:val="5555555"/>
    <w:uiPriority w:val="99"/>
    <w:locked/>
    <w:rsid w:val="00BD0E1C"/>
    <w:rPr>
      <w:rFonts w:cs="Times New Roman"/>
      <w:sz w:val="24"/>
      <w:szCs w:val="24"/>
      <w:lang w:val="ru-RU" w:eastAsia="ru-RU" w:bidi="ar-SA"/>
    </w:rPr>
  </w:style>
  <w:style w:type="paragraph" w:customStyle="1" w:styleId="12">
    <w:name w:val="Стиль 1"/>
    <w:basedOn w:val="a"/>
    <w:uiPriority w:val="99"/>
    <w:rsid w:val="00BD0E1C"/>
    <w:pPr>
      <w:spacing w:line="360" w:lineRule="auto"/>
      <w:ind w:firstLine="709"/>
      <w:jc w:val="both"/>
    </w:pPr>
    <w:rPr>
      <w:sz w:val="28"/>
      <w:szCs w:val="28"/>
    </w:rPr>
  </w:style>
  <w:style w:type="character" w:styleId="ad">
    <w:name w:val="Hyperlink"/>
    <w:basedOn w:val="a0"/>
    <w:uiPriority w:val="99"/>
    <w:rsid w:val="00BD0E1C"/>
    <w:rPr>
      <w:rFonts w:cs="Times New Roman"/>
      <w:color w:val="0000FF"/>
      <w:u w:val="single"/>
    </w:rPr>
  </w:style>
  <w:style w:type="paragraph" w:customStyle="1" w:styleId="25">
    <w:name w:val="Стиль 2"/>
    <w:basedOn w:val="a"/>
    <w:uiPriority w:val="99"/>
    <w:rsid w:val="009B6713"/>
    <w:pPr>
      <w:spacing w:line="360" w:lineRule="auto"/>
    </w:pPr>
    <w:rPr>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5195</Words>
  <Characters>29618</Characters>
  <Application>Microsoft Office Word</Application>
  <DocSecurity>0</DocSecurity>
  <Lines>246</Lines>
  <Paragraphs>69</Paragraphs>
  <ScaleCrop>false</ScaleCrop>
  <Company>Company</Company>
  <LinksUpToDate>false</LinksUpToDate>
  <CharactersWithSpaces>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БИЗНЕС-ПЛАНА ИНВЕСТИЦИОННОГО ПРОЕКТА</dc:title>
  <dc:subject/>
  <dc:creator>User</dc:creator>
  <cp:keywords/>
  <dc:description/>
  <cp:lastModifiedBy>Irina</cp:lastModifiedBy>
  <cp:revision>2</cp:revision>
  <dcterms:created xsi:type="dcterms:W3CDTF">2014-08-16T07:41:00Z</dcterms:created>
  <dcterms:modified xsi:type="dcterms:W3CDTF">2014-08-16T07:41:00Z</dcterms:modified>
</cp:coreProperties>
</file>