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F3" w:rsidRPr="00B56EA3" w:rsidRDefault="00B56EA3" w:rsidP="00B56EA3">
      <w:pPr>
        <w:pStyle w:val="ae"/>
        <w:widowControl w:val="0"/>
        <w:ind w:firstLine="720"/>
        <w:jc w:val="both"/>
        <w:rPr>
          <w:b/>
          <w:bCs w:val="0"/>
          <w:szCs w:val="28"/>
        </w:rPr>
      </w:pPr>
      <w:r w:rsidRPr="00B56EA3">
        <w:rPr>
          <w:b/>
          <w:bCs w:val="0"/>
          <w:szCs w:val="28"/>
        </w:rPr>
        <w:t>Оглавление</w:t>
      </w:r>
    </w:p>
    <w:p w:rsidR="00E226F3" w:rsidRPr="00B56EA3" w:rsidRDefault="00E226F3" w:rsidP="00B56EA3">
      <w:pPr>
        <w:pStyle w:val="ae"/>
        <w:widowControl w:val="0"/>
        <w:ind w:firstLine="720"/>
        <w:jc w:val="both"/>
        <w:rPr>
          <w:bCs w:val="0"/>
          <w:szCs w:val="28"/>
        </w:rPr>
      </w:pPr>
    </w:p>
    <w:p w:rsidR="00B56EA3" w:rsidRPr="00B56EA3" w:rsidRDefault="00B56EA3" w:rsidP="00B56EA3">
      <w:pPr>
        <w:pStyle w:val="ae"/>
        <w:widowControl w:val="0"/>
        <w:jc w:val="both"/>
        <w:rPr>
          <w:bCs w:val="0"/>
          <w:szCs w:val="28"/>
        </w:rPr>
      </w:pPr>
      <w:r w:rsidRPr="00B56EA3">
        <w:rPr>
          <w:bCs w:val="0"/>
          <w:szCs w:val="28"/>
        </w:rPr>
        <w:t>Введение</w:t>
      </w:r>
    </w:p>
    <w:p w:rsidR="00B56EA3" w:rsidRPr="00B56EA3" w:rsidRDefault="00B56EA3" w:rsidP="00B56EA3">
      <w:pPr>
        <w:pStyle w:val="ae"/>
        <w:widowControl w:val="0"/>
        <w:jc w:val="both"/>
        <w:rPr>
          <w:bCs w:val="0"/>
          <w:szCs w:val="28"/>
        </w:rPr>
      </w:pPr>
      <w:r>
        <w:rPr>
          <w:bCs w:val="0"/>
          <w:szCs w:val="28"/>
        </w:rPr>
        <w:t xml:space="preserve">1. </w:t>
      </w:r>
      <w:r w:rsidRPr="00B56EA3">
        <w:rPr>
          <w:bCs w:val="0"/>
          <w:szCs w:val="28"/>
        </w:rPr>
        <w:t>Показатели эффективности использования трудового потенциала предприятия</w:t>
      </w:r>
    </w:p>
    <w:p w:rsidR="00B56EA3" w:rsidRPr="00B56EA3" w:rsidRDefault="00B56EA3" w:rsidP="00B56EA3">
      <w:pPr>
        <w:pStyle w:val="23"/>
        <w:tabs>
          <w:tab w:val="right" w:leader="dot" w:pos="9940"/>
        </w:tabs>
        <w:spacing w:line="360" w:lineRule="auto"/>
        <w:ind w:left="0"/>
        <w:jc w:val="both"/>
        <w:rPr>
          <w:smallCaps w:val="0"/>
          <w:noProof/>
          <w:sz w:val="28"/>
        </w:rPr>
      </w:pPr>
      <w:r w:rsidRPr="00B56EA3">
        <w:rPr>
          <w:rStyle w:val="af0"/>
          <w:smallCaps w:val="0"/>
          <w:noProof/>
          <w:color w:val="auto"/>
          <w:sz w:val="28"/>
          <w:u w:val="none"/>
        </w:rPr>
        <w:t>1.1 Сущность и классификация трудового потенциала предприятия</w:t>
      </w:r>
    </w:p>
    <w:p w:rsidR="00B56EA3" w:rsidRPr="00B56EA3" w:rsidRDefault="00B56EA3" w:rsidP="00B56EA3">
      <w:pPr>
        <w:pStyle w:val="23"/>
        <w:tabs>
          <w:tab w:val="right" w:leader="dot" w:pos="9940"/>
        </w:tabs>
        <w:spacing w:line="360" w:lineRule="auto"/>
        <w:ind w:left="0"/>
        <w:jc w:val="both"/>
        <w:rPr>
          <w:smallCaps w:val="0"/>
          <w:noProof/>
          <w:sz w:val="28"/>
        </w:rPr>
      </w:pPr>
      <w:r w:rsidRPr="00B56EA3">
        <w:rPr>
          <w:rStyle w:val="af0"/>
          <w:smallCaps w:val="0"/>
          <w:noProof/>
          <w:color w:val="auto"/>
          <w:sz w:val="28"/>
          <w:u w:val="none"/>
        </w:rPr>
        <w:t>1.2 Оценка трудового потенциала предприятия</w:t>
      </w:r>
    </w:p>
    <w:p w:rsidR="00B56EA3" w:rsidRPr="00B56EA3" w:rsidRDefault="00B56EA3" w:rsidP="00B56EA3">
      <w:pPr>
        <w:pStyle w:val="23"/>
        <w:tabs>
          <w:tab w:val="right" w:leader="dot" w:pos="9940"/>
        </w:tabs>
        <w:spacing w:line="360" w:lineRule="auto"/>
        <w:ind w:left="0"/>
        <w:jc w:val="both"/>
        <w:rPr>
          <w:smallCaps w:val="0"/>
          <w:noProof/>
          <w:sz w:val="28"/>
        </w:rPr>
      </w:pPr>
      <w:r w:rsidRPr="00B56EA3">
        <w:rPr>
          <w:rStyle w:val="af0"/>
          <w:smallCaps w:val="0"/>
          <w:noProof/>
          <w:color w:val="auto"/>
          <w:sz w:val="28"/>
          <w:u w:val="none"/>
        </w:rPr>
        <w:t>1.3 Показатели эффективности использования трудового потенциала предприятия</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2</w:t>
      </w:r>
      <w:r w:rsidRPr="00B56EA3">
        <w:rPr>
          <w:bCs w:val="0"/>
          <w:caps w:val="0"/>
          <w:szCs w:val="24"/>
        </w:rPr>
        <w:tab/>
      </w:r>
      <w:r w:rsidRPr="00B56EA3">
        <w:rPr>
          <w:rStyle w:val="af0"/>
          <w:caps w:val="0"/>
          <w:color w:val="auto"/>
          <w:u w:val="none"/>
        </w:rPr>
        <w:t>Организационно-экономическая характеристика МУП «Шахтинские тепловые сети»</w:t>
      </w:r>
    </w:p>
    <w:p w:rsidR="00B56EA3" w:rsidRPr="00B56EA3" w:rsidRDefault="00B56EA3" w:rsidP="00B56EA3">
      <w:pPr>
        <w:pStyle w:val="ae"/>
        <w:widowControl w:val="0"/>
        <w:jc w:val="both"/>
        <w:rPr>
          <w:bCs w:val="0"/>
          <w:szCs w:val="28"/>
        </w:rPr>
      </w:pPr>
      <w:r w:rsidRPr="00B56EA3">
        <w:rPr>
          <w:bCs w:val="0"/>
          <w:szCs w:val="28"/>
        </w:rPr>
        <w:t xml:space="preserve">3. </w:t>
      </w:r>
      <w:r>
        <w:rPr>
          <w:bCs w:val="0"/>
          <w:szCs w:val="28"/>
        </w:rPr>
        <w:t>Расчет т</w:t>
      </w:r>
      <w:r w:rsidRPr="00B56EA3">
        <w:rPr>
          <w:bCs w:val="0"/>
          <w:szCs w:val="28"/>
        </w:rPr>
        <w:t>ехнико-экономических показателей (ТЭП) МУП «Шахтинские тепловые сети» за 1-й период</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4 Расчет ТЭП при изменении факторов производства</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Заключение</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Библиографический список</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приложение В</w:t>
      </w:r>
    </w:p>
    <w:p w:rsidR="00B56EA3" w:rsidRPr="00B56EA3" w:rsidRDefault="00B56EA3" w:rsidP="00B56EA3">
      <w:pPr>
        <w:pStyle w:val="10"/>
        <w:spacing w:before="0" w:after="0" w:line="360" w:lineRule="auto"/>
        <w:jc w:val="both"/>
        <w:rPr>
          <w:bCs w:val="0"/>
          <w:caps w:val="0"/>
          <w:szCs w:val="24"/>
        </w:rPr>
      </w:pPr>
      <w:r w:rsidRPr="00B56EA3">
        <w:rPr>
          <w:rStyle w:val="af0"/>
          <w:caps w:val="0"/>
          <w:color w:val="auto"/>
          <w:u w:val="none"/>
        </w:rPr>
        <w:t>Приложение Г</w:t>
      </w:r>
    </w:p>
    <w:p w:rsidR="00B56EA3" w:rsidRPr="00B56EA3" w:rsidRDefault="00B56EA3" w:rsidP="00B56EA3">
      <w:pPr>
        <w:pStyle w:val="ae"/>
        <w:widowControl w:val="0"/>
        <w:ind w:firstLine="720"/>
        <w:jc w:val="both"/>
        <w:rPr>
          <w:bCs w:val="0"/>
          <w:szCs w:val="28"/>
        </w:rPr>
      </w:pPr>
    </w:p>
    <w:p w:rsidR="00E226F3" w:rsidRPr="00B56EA3" w:rsidRDefault="00E226F3" w:rsidP="00B56EA3">
      <w:pPr>
        <w:tabs>
          <w:tab w:val="left" w:pos="7920"/>
        </w:tabs>
        <w:spacing w:line="360" w:lineRule="auto"/>
        <w:ind w:firstLine="720"/>
        <w:jc w:val="both"/>
        <w:rPr>
          <w:b/>
          <w:sz w:val="28"/>
          <w:szCs w:val="28"/>
        </w:rPr>
      </w:pPr>
      <w:bookmarkStart w:id="0" w:name="_Toc59245846"/>
      <w:r w:rsidRPr="00B56EA3">
        <w:rPr>
          <w:sz w:val="20"/>
        </w:rPr>
        <w:br w:type="page"/>
      </w:r>
      <w:bookmarkStart w:id="1" w:name="_Toc107723285"/>
      <w:bookmarkStart w:id="2" w:name="_Toc137977433"/>
      <w:bookmarkStart w:id="3" w:name="_Toc153367528"/>
      <w:bookmarkStart w:id="4" w:name="_Toc167368021"/>
      <w:r w:rsidRPr="00B56EA3">
        <w:rPr>
          <w:b/>
          <w:sz w:val="28"/>
          <w:szCs w:val="28"/>
        </w:rPr>
        <w:lastRenderedPageBreak/>
        <w:t>Введение</w:t>
      </w:r>
      <w:bookmarkEnd w:id="0"/>
      <w:bookmarkEnd w:id="1"/>
      <w:bookmarkEnd w:id="2"/>
      <w:bookmarkEnd w:id="3"/>
      <w:bookmarkEnd w:id="4"/>
    </w:p>
    <w:p w:rsidR="00B56EA3" w:rsidRPr="00B56EA3" w:rsidRDefault="00B56EA3" w:rsidP="00B56EA3">
      <w:pPr>
        <w:tabs>
          <w:tab w:val="left" w:pos="7920"/>
        </w:tabs>
        <w:spacing w:line="360" w:lineRule="auto"/>
        <w:ind w:firstLine="720"/>
        <w:jc w:val="both"/>
        <w:rPr>
          <w:sz w:val="28"/>
          <w:szCs w:val="2"/>
        </w:rPr>
      </w:pPr>
    </w:p>
    <w:p w:rsidR="00E226F3" w:rsidRPr="00B56EA3" w:rsidRDefault="00E226F3" w:rsidP="00B56EA3">
      <w:pPr>
        <w:pStyle w:val="aa"/>
        <w:ind w:firstLine="720"/>
      </w:pPr>
      <w:r w:rsidRPr="00B56EA3">
        <w:t>Из всей совокупности ресурсов предприятия особое место занимают трудовые ресурсы. Преобразование материальных ресурсов совершается в результате взаимодействия средств производства и труда людей, участвующих в производственной деятельности. Однако трудовые ресурсы заметно отличаются от других видов ресурсов. Это отличие проявляется в следующем:</w:t>
      </w:r>
    </w:p>
    <w:p w:rsidR="00E226F3" w:rsidRPr="00B56EA3" w:rsidRDefault="00E226F3" w:rsidP="00B56EA3">
      <w:pPr>
        <w:pStyle w:val="aa"/>
        <w:numPr>
          <w:ilvl w:val="0"/>
          <w:numId w:val="7"/>
        </w:numPr>
        <w:tabs>
          <w:tab w:val="clear" w:pos="644"/>
          <w:tab w:val="num" w:pos="0"/>
        </w:tabs>
        <w:ind w:left="0" w:firstLine="720"/>
      </w:pPr>
      <w:r w:rsidRPr="00B56EA3">
        <w:t>человек вносит жизненный смысл в производственный процесс и не может служить только средством для достижения целей организации. Он имеет свою цену и предъявляет собственные требования к своему окружению.</w:t>
      </w:r>
    </w:p>
    <w:p w:rsidR="00E226F3" w:rsidRPr="00B56EA3" w:rsidRDefault="00E226F3" w:rsidP="00B56EA3">
      <w:pPr>
        <w:pStyle w:val="aa"/>
        <w:numPr>
          <w:ilvl w:val="0"/>
          <w:numId w:val="9"/>
        </w:numPr>
        <w:tabs>
          <w:tab w:val="clear" w:pos="644"/>
          <w:tab w:val="num" w:pos="0"/>
        </w:tabs>
        <w:ind w:left="0" w:firstLine="720"/>
      </w:pPr>
      <w:r w:rsidRPr="00B56EA3">
        <w:t>человек лишь отчасти реализуется на производстве. Его бытие не ограничивается производственной деятельностью, он находит самовыражение во множестве социальных контактов.</w:t>
      </w:r>
    </w:p>
    <w:p w:rsidR="00E226F3" w:rsidRPr="00B56EA3" w:rsidRDefault="00E226F3" w:rsidP="00B56EA3">
      <w:pPr>
        <w:pStyle w:val="aa"/>
        <w:numPr>
          <w:ilvl w:val="0"/>
          <w:numId w:val="10"/>
        </w:numPr>
        <w:tabs>
          <w:tab w:val="clear" w:pos="644"/>
          <w:tab w:val="num" w:pos="0"/>
        </w:tabs>
        <w:ind w:left="0" w:firstLine="720"/>
      </w:pPr>
      <w:r w:rsidRPr="00B56EA3">
        <w:t>человек обладает способностями, инициативой, волей, поэтому является не только пассивным объектом управления, но и проводником самостоятельной линии поведения.</w:t>
      </w:r>
    </w:p>
    <w:p w:rsidR="00E226F3" w:rsidRPr="00B56EA3" w:rsidRDefault="00E226F3" w:rsidP="00B56EA3">
      <w:pPr>
        <w:pStyle w:val="aa"/>
        <w:numPr>
          <w:ilvl w:val="0"/>
          <w:numId w:val="11"/>
        </w:numPr>
        <w:tabs>
          <w:tab w:val="clear" w:pos="644"/>
          <w:tab w:val="num" w:pos="0"/>
        </w:tabs>
        <w:ind w:left="0" w:firstLine="720"/>
      </w:pPr>
      <w:r w:rsidRPr="00B56EA3">
        <w:t>человек является не только членом формальной структуры организации, он одновременно может входить в малые группы, внутри которых люди оказывают значительное влияние на поведение друг друга.</w:t>
      </w:r>
    </w:p>
    <w:p w:rsidR="00E226F3" w:rsidRPr="00B56EA3" w:rsidRDefault="00E226F3" w:rsidP="00B56EA3">
      <w:pPr>
        <w:pStyle w:val="aa"/>
        <w:numPr>
          <w:ilvl w:val="0"/>
          <w:numId w:val="8"/>
        </w:numPr>
        <w:tabs>
          <w:tab w:val="clear" w:pos="644"/>
          <w:tab w:val="num" w:pos="0"/>
        </w:tabs>
        <w:ind w:left="0" w:firstLine="720"/>
      </w:pPr>
      <w:r w:rsidRPr="00B56EA3">
        <w:t>человек не может целиком принадлежать предприятию. В распоряжение организации представляется за определенную плату исключительно его рабочая сила. Работник самостоятельно строит свою персональную политику и принимает решение о том, работать ему на данном предприятии или уволиться с него.</w:t>
      </w:r>
    </w:p>
    <w:p w:rsidR="00E226F3" w:rsidRPr="00B56EA3" w:rsidRDefault="00E226F3" w:rsidP="00B56EA3">
      <w:pPr>
        <w:widowControl/>
        <w:spacing w:line="360" w:lineRule="auto"/>
        <w:ind w:firstLine="720"/>
        <w:jc w:val="both"/>
        <w:rPr>
          <w:sz w:val="28"/>
        </w:rPr>
      </w:pPr>
      <w:r w:rsidRPr="00B56EA3">
        <w:rPr>
          <w:sz w:val="28"/>
        </w:rPr>
        <w:t>Как и все ресурсы предприятия, трудовые ресурсы требуют оценки эффективности использования. Эффективность использования трудовых ресурсов выражается в изменении производительности труда. Показатель производительности труда является обобщающим показателем работы хозяйст</w:t>
      </w:r>
      <w:r w:rsidR="00B56EA3">
        <w:rPr>
          <w:sz w:val="28"/>
        </w:rPr>
        <w:t xml:space="preserve">вующих субъектов </w:t>
      </w:r>
      <w:r w:rsidRPr="00B56EA3">
        <w:rPr>
          <w:sz w:val="28"/>
        </w:rPr>
        <w:t>[Л. 2]</w:t>
      </w:r>
      <w:r w:rsidR="00B56EA3">
        <w:rPr>
          <w:sz w:val="28"/>
        </w:rPr>
        <w:t>.</w:t>
      </w:r>
    </w:p>
    <w:p w:rsidR="00E226F3" w:rsidRPr="00B56EA3" w:rsidRDefault="00E226F3" w:rsidP="00B56EA3">
      <w:pPr>
        <w:widowControl/>
        <w:spacing w:line="360" w:lineRule="auto"/>
        <w:ind w:firstLine="720"/>
        <w:jc w:val="both"/>
        <w:rPr>
          <w:sz w:val="28"/>
        </w:rPr>
      </w:pPr>
      <w:r w:rsidRPr="00B56EA3">
        <w:rPr>
          <w:sz w:val="28"/>
        </w:rPr>
        <w:t>Целью данной курсовой работы являются рассмотрение сущности трудовых ресурсов, показателей и методов оценки эффективности использования трудовых ресурсов. В практической части приведена организационно-экономическая характеристика предприятия МУП «Шахтинские тепловые сети», а также произведен расчет технико-экономических показателей (ТЭП) и итоговых ТЭП за пять периодов.</w:t>
      </w:r>
    </w:p>
    <w:p w:rsidR="00E226F3" w:rsidRPr="00B56EA3" w:rsidRDefault="00E226F3" w:rsidP="00B56EA3">
      <w:pPr>
        <w:pStyle w:val="1"/>
        <w:tabs>
          <w:tab w:val="clear" w:pos="1069"/>
          <w:tab w:val="num" w:pos="1440"/>
        </w:tabs>
        <w:spacing w:after="0"/>
        <w:ind w:left="0" w:firstLine="720"/>
        <w:jc w:val="both"/>
        <w:rPr>
          <w:b/>
          <w:caps w:val="0"/>
        </w:rPr>
      </w:pPr>
      <w:r w:rsidRPr="00B56EA3">
        <w:rPr>
          <w:caps w:val="0"/>
        </w:rPr>
        <w:br w:type="page"/>
      </w:r>
      <w:bookmarkStart w:id="5" w:name="_Toc167368022"/>
      <w:r w:rsidRPr="00B56EA3">
        <w:rPr>
          <w:b/>
          <w:caps w:val="0"/>
        </w:rPr>
        <w:t>Показатели эффективности использования трудового потенциала предприятия</w:t>
      </w:r>
      <w:bookmarkEnd w:id="5"/>
    </w:p>
    <w:p w:rsidR="00B56EA3" w:rsidRPr="00B56EA3" w:rsidRDefault="00B56EA3" w:rsidP="00B56EA3">
      <w:pPr>
        <w:widowControl/>
        <w:rPr>
          <w:b/>
          <w:sz w:val="28"/>
          <w:szCs w:val="28"/>
        </w:rPr>
      </w:pPr>
    </w:p>
    <w:p w:rsidR="00E226F3" w:rsidRPr="00B56EA3" w:rsidRDefault="00E226F3" w:rsidP="00B56EA3">
      <w:pPr>
        <w:pStyle w:val="2"/>
        <w:spacing w:before="0" w:after="0"/>
        <w:ind w:left="0" w:firstLine="720"/>
        <w:jc w:val="both"/>
        <w:rPr>
          <w:b/>
          <w:spacing w:val="0"/>
        </w:rPr>
      </w:pPr>
      <w:bookmarkStart w:id="6" w:name="_Toc167368023"/>
      <w:r w:rsidRPr="00B56EA3">
        <w:rPr>
          <w:b/>
          <w:spacing w:val="0"/>
        </w:rPr>
        <w:t>Сущность и классификация трудового потенциала предприятия</w:t>
      </w:r>
      <w:bookmarkEnd w:id="6"/>
    </w:p>
    <w:p w:rsidR="00B56EA3" w:rsidRPr="00B56EA3" w:rsidRDefault="00B56EA3" w:rsidP="00B56EA3">
      <w:pPr>
        <w:widowControl/>
        <w:rPr>
          <w:sz w:val="28"/>
          <w:szCs w:val="28"/>
        </w:rPr>
      </w:pPr>
    </w:p>
    <w:p w:rsidR="00E226F3" w:rsidRPr="00B56EA3" w:rsidRDefault="00E226F3" w:rsidP="00B56EA3">
      <w:pPr>
        <w:widowControl/>
        <w:spacing w:line="360" w:lineRule="auto"/>
        <w:ind w:firstLine="720"/>
        <w:jc w:val="both"/>
        <w:rPr>
          <w:sz w:val="28"/>
        </w:rPr>
      </w:pPr>
      <w:r w:rsidRPr="00B56EA3">
        <w:rPr>
          <w:sz w:val="28"/>
        </w:rPr>
        <w:t>Трудовые ресурсы занимают особое место во всей совокупности ресурсов предприятия (фирмы). В период рыночных отношений роль трудовых ресурсов существенно возрастает. Инвестиционный характер производства, его наукоемкость, повышение конкурентоспособности продукции изменили требования к работнику, повысили значимость творческого отношения к труду и высокого профессионализма. Это привело к существенным изменениям в управлении персоналом на предприятии. Трудовые ресурсы как фактор производства заметно отличаются от других факторов производства. На уровне отдельного хозяйствующего субъекта вместо термина «трудовые ресурсы» используется термин «персонал» или «кадры».</w:t>
      </w:r>
    </w:p>
    <w:p w:rsidR="00E226F3" w:rsidRPr="00B56EA3" w:rsidRDefault="00E226F3" w:rsidP="00B56EA3">
      <w:pPr>
        <w:widowControl/>
        <w:spacing w:line="360" w:lineRule="auto"/>
        <w:ind w:firstLine="720"/>
        <w:jc w:val="both"/>
        <w:rPr>
          <w:sz w:val="28"/>
        </w:rPr>
      </w:pPr>
      <w:r w:rsidRPr="00B56EA3">
        <w:rPr>
          <w:sz w:val="28"/>
        </w:rPr>
        <w:t>Все работники в зависимости от степени участия их в производственной деятельности делятся на промышленно-производственный и непроизводственный персонал.</w:t>
      </w:r>
    </w:p>
    <w:p w:rsidR="00E226F3" w:rsidRPr="00B56EA3" w:rsidRDefault="00E226F3" w:rsidP="00B56EA3">
      <w:pPr>
        <w:widowControl/>
        <w:spacing w:line="360" w:lineRule="auto"/>
        <w:ind w:firstLine="720"/>
        <w:jc w:val="both"/>
        <w:rPr>
          <w:sz w:val="28"/>
        </w:rPr>
      </w:pPr>
      <w:r w:rsidRPr="00B56EA3">
        <w:rPr>
          <w:sz w:val="28"/>
        </w:rPr>
        <w:t>К промышленно-производственному персоналу относятся работники, занимающиеся непосредственно производством продукции, выполнением работ и оказанием услуг.</w:t>
      </w:r>
    </w:p>
    <w:p w:rsidR="00E226F3" w:rsidRPr="00B56EA3" w:rsidRDefault="00E226F3" w:rsidP="00B56EA3">
      <w:pPr>
        <w:widowControl/>
        <w:spacing w:line="360" w:lineRule="auto"/>
        <w:ind w:firstLine="720"/>
        <w:jc w:val="both"/>
        <w:rPr>
          <w:sz w:val="28"/>
        </w:rPr>
      </w:pPr>
      <w:r w:rsidRPr="00B56EA3">
        <w:rPr>
          <w:sz w:val="28"/>
        </w:rPr>
        <w:t>Непромышленный персонал – работники, обслуживающие непромышленные хозяйства и организации хозяйствующего субъекта. К ним относятся работники жилищно-коммунального хозяйства, детских и врачебно-санитарных, культурно-просветительских учреждений и т.д.</w:t>
      </w:r>
    </w:p>
    <w:p w:rsidR="00E226F3" w:rsidRPr="00B56EA3" w:rsidRDefault="00E226F3" w:rsidP="00B56EA3">
      <w:pPr>
        <w:widowControl/>
        <w:spacing w:line="360" w:lineRule="auto"/>
        <w:ind w:firstLine="720"/>
        <w:jc w:val="both"/>
        <w:rPr>
          <w:sz w:val="28"/>
        </w:rPr>
      </w:pPr>
      <w:r w:rsidRPr="00B56EA3">
        <w:rPr>
          <w:sz w:val="28"/>
        </w:rPr>
        <w:t>Промышленно-производственный персонал в зависимости от характера выполняемых функций в процессе производства делится на рабочих (основных и вспомогательных), служащих и инженерно-технических работников (специалистов и руководителей).</w:t>
      </w:r>
    </w:p>
    <w:p w:rsidR="00E226F3" w:rsidRPr="00B56EA3" w:rsidRDefault="00E226F3" w:rsidP="00B56EA3">
      <w:pPr>
        <w:widowControl/>
        <w:spacing w:line="360" w:lineRule="auto"/>
        <w:ind w:firstLine="720"/>
        <w:jc w:val="both"/>
        <w:rPr>
          <w:sz w:val="28"/>
        </w:rPr>
      </w:pPr>
      <w:r w:rsidRPr="00B56EA3">
        <w:rPr>
          <w:sz w:val="28"/>
        </w:rPr>
        <w:t>К рабочим относят работников, непосредственно занятых созданием материальных ценностей и оказанием производственных и транспортных услуг. Рабочие подразделяются на основных и вспомогательных. Их соотношение – аналитический показатель работы хозяйствующего субъекта.</w:t>
      </w:r>
    </w:p>
    <w:p w:rsidR="00E226F3" w:rsidRPr="00B56EA3" w:rsidRDefault="00E226F3" w:rsidP="00B56EA3">
      <w:pPr>
        <w:widowControl/>
        <w:spacing w:line="360" w:lineRule="auto"/>
        <w:ind w:firstLine="720"/>
        <w:jc w:val="both"/>
        <w:rPr>
          <w:sz w:val="28"/>
        </w:rPr>
      </w:pPr>
      <w:r w:rsidRPr="00B56EA3">
        <w:rPr>
          <w:sz w:val="28"/>
        </w:rPr>
        <w:t>Основные рабочие непосредственно заняты изготовлением продукции, оказанием услуг и выполнением работ.</w:t>
      </w:r>
    </w:p>
    <w:p w:rsidR="00E226F3" w:rsidRPr="00B56EA3" w:rsidRDefault="00E226F3" w:rsidP="00B56EA3">
      <w:pPr>
        <w:widowControl/>
        <w:spacing w:line="360" w:lineRule="auto"/>
        <w:ind w:firstLine="720"/>
        <w:jc w:val="both"/>
        <w:rPr>
          <w:sz w:val="28"/>
        </w:rPr>
      </w:pPr>
      <w:r w:rsidRPr="00B56EA3">
        <w:rPr>
          <w:sz w:val="28"/>
        </w:rPr>
        <w:t>Вспомогательные рабочие обслуживают технологические процессы основного производства (наладчики, термисты и т.п.). [Л. 1]</w:t>
      </w:r>
    </w:p>
    <w:p w:rsidR="00E226F3" w:rsidRPr="00B56EA3" w:rsidRDefault="00E226F3" w:rsidP="00B56EA3">
      <w:pPr>
        <w:widowControl/>
        <w:spacing w:line="360" w:lineRule="auto"/>
        <w:ind w:firstLine="720"/>
        <w:jc w:val="both"/>
        <w:rPr>
          <w:sz w:val="28"/>
        </w:rPr>
      </w:pPr>
      <w:r w:rsidRPr="00B56EA3">
        <w:rPr>
          <w:sz w:val="28"/>
        </w:rPr>
        <w:t>Служащие – это работники, осуществляющие подготовку и оформление документов, учет и контроль, хозяйственное обслуживание (делопроизводители, секретари, агенты и проч.). [Л. 2]</w:t>
      </w:r>
    </w:p>
    <w:p w:rsidR="00E226F3" w:rsidRPr="00B56EA3" w:rsidRDefault="00E226F3" w:rsidP="00B56EA3">
      <w:pPr>
        <w:widowControl/>
        <w:spacing w:line="360" w:lineRule="auto"/>
        <w:ind w:firstLine="720"/>
        <w:jc w:val="both"/>
        <w:rPr>
          <w:sz w:val="28"/>
        </w:rPr>
      </w:pPr>
      <w:r w:rsidRPr="00B56EA3">
        <w:rPr>
          <w:sz w:val="28"/>
        </w:rPr>
        <w:t>Инженерно-технические работники выполняют функции технического, организационного и экономического руководства и управления.</w:t>
      </w:r>
    </w:p>
    <w:p w:rsidR="00E226F3" w:rsidRPr="00B56EA3" w:rsidRDefault="00E226F3" w:rsidP="00B56EA3">
      <w:pPr>
        <w:widowControl/>
        <w:spacing w:line="360" w:lineRule="auto"/>
        <w:ind w:firstLine="720"/>
        <w:jc w:val="both"/>
        <w:rPr>
          <w:sz w:val="28"/>
        </w:rPr>
      </w:pPr>
      <w:r w:rsidRPr="00B56EA3">
        <w:rPr>
          <w:sz w:val="28"/>
        </w:rPr>
        <w:t>Весьма полезно при анализе производственно-хозяйственной деятельности подразделять персонал по следующим категориям: руководители, специалисты, служащие, рабочие.</w:t>
      </w:r>
    </w:p>
    <w:p w:rsidR="00E226F3" w:rsidRPr="00B56EA3" w:rsidRDefault="00E226F3" w:rsidP="00B56EA3">
      <w:pPr>
        <w:widowControl/>
        <w:spacing w:line="360" w:lineRule="auto"/>
        <w:ind w:firstLine="720"/>
        <w:jc w:val="both"/>
        <w:rPr>
          <w:sz w:val="28"/>
        </w:rPr>
      </w:pPr>
      <w:r w:rsidRPr="00B56EA3">
        <w:rPr>
          <w:sz w:val="28"/>
        </w:rPr>
        <w:t>Важным направлением классификации кадров является распределение их по профессиям, специальностям и квалификации.</w:t>
      </w:r>
    </w:p>
    <w:p w:rsidR="00E226F3" w:rsidRPr="00B56EA3" w:rsidRDefault="00E226F3" w:rsidP="00B56EA3">
      <w:pPr>
        <w:widowControl/>
        <w:spacing w:line="360" w:lineRule="auto"/>
        <w:ind w:firstLine="720"/>
        <w:jc w:val="both"/>
        <w:rPr>
          <w:sz w:val="28"/>
        </w:rPr>
      </w:pPr>
      <w:r w:rsidRPr="00B56EA3">
        <w:rPr>
          <w:sz w:val="28"/>
        </w:rPr>
        <w:t>Профессия – это совокупность специальных теоретических знаний и практических навыков, необходимых для выполнения определенного вида работ в какой-либо отрасли производства.</w:t>
      </w:r>
    </w:p>
    <w:p w:rsidR="00E226F3" w:rsidRPr="00B56EA3" w:rsidRDefault="00E226F3" w:rsidP="00B56EA3">
      <w:pPr>
        <w:widowControl/>
        <w:spacing w:line="360" w:lineRule="auto"/>
        <w:ind w:firstLine="720"/>
        <w:jc w:val="both"/>
        <w:rPr>
          <w:sz w:val="28"/>
        </w:rPr>
      </w:pPr>
      <w:r w:rsidRPr="00B56EA3">
        <w:rPr>
          <w:sz w:val="28"/>
        </w:rPr>
        <w:t>Специальность – деление внутри профессии, требующее дополнительных навыков и знаний для выполнения работы на конкретном участке производства. Так профессия слесарь включает специальности: слесарь-ремонтник, слесарь-сантехник и т.п.</w:t>
      </w:r>
    </w:p>
    <w:p w:rsidR="00E226F3" w:rsidRPr="00B56EA3" w:rsidRDefault="00E226F3" w:rsidP="00B56EA3">
      <w:pPr>
        <w:widowControl/>
        <w:spacing w:line="360" w:lineRule="auto"/>
        <w:ind w:firstLine="720"/>
        <w:jc w:val="both"/>
        <w:rPr>
          <w:sz w:val="28"/>
        </w:rPr>
      </w:pPr>
      <w:r w:rsidRPr="00B56EA3">
        <w:rPr>
          <w:sz w:val="28"/>
        </w:rPr>
        <w:t>Квалификация – это совокупность знаний и практических навыков, позволяющих выполнять работы определенной сложности. Квалификация рабочих определяется разрядами. [Л. 1]</w:t>
      </w:r>
    </w:p>
    <w:p w:rsidR="00E226F3" w:rsidRPr="00B56EA3" w:rsidRDefault="00E226F3" w:rsidP="00B56EA3">
      <w:pPr>
        <w:widowControl/>
        <w:spacing w:line="360" w:lineRule="auto"/>
        <w:ind w:firstLine="720"/>
        <w:jc w:val="both"/>
        <w:rPr>
          <w:sz w:val="28"/>
        </w:rPr>
      </w:pPr>
      <w:r w:rsidRPr="00B56EA3">
        <w:rPr>
          <w:sz w:val="28"/>
        </w:rPr>
        <w:t>В условиях становления рыночной экономики появились новые элементы в классификации персонала – менеджеры разного уровня. К ним относятся руководители всех звеньев управления, а также специалисты управленческих служб: менеджеры по рекламе, сбыту, персоналу и др.</w:t>
      </w:r>
    </w:p>
    <w:p w:rsidR="00E226F3" w:rsidRPr="00B56EA3" w:rsidRDefault="00E226F3" w:rsidP="00B56EA3">
      <w:pPr>
        <w:widowControl/>
        <w:spacing w:line="360" w:lineRule="auto"/>
        <w:ind w:firstLine="720"/>
        <w:jc w:val="both"/>
        <w:rPr>
          <w:sz w:val="28"/>
        </w:rPr>
      </w:pPr>
      <w:r w:rsidRPr="00B56EA3">
        <w:rPr>
          <w:sz w:val="28"/>
        </w:rPr>
        <w:t>Непременным атрибутом работника нового типа является его способность быстро адаптироваться к меняющейся технике, новым формам организации труда и производства.</w:t>
      </w:r>
    </w:p>
    <w:p w:rsidR="00E226F3" w:rsidRDefault="00E226F3" w:rsidP="00B56EA3">
      <w:pPr>
        <w:widowControl/>
        <w:spacing w:line="360" w:lineRule="auto"/>
        <w:ind w:firstLine="720"/>
        <w:jc w:val="both"/>
        <w:rPr>
          <w:sz w:val="28"/>
        </w:rPr>
      </w:pPr>
      <w:r w:rsidRPr="00B56EA3">
        <w:rPr>
          <w:sz w:val="28"/>
        </w:rPr>
        <w:t>НТП существенно меняет характер труда инженерно-технического персонала. Внедрение ЭВМ меняет содержание труда и функций многих категорий конторских рабочих: они становятся операторами ЭВМ, персональных компьютеров и терминальных устройств. [Л. 6]</w:t>
      </w:r>
    </w:p>
    <w:p w:rsidR="00D253EA" w:rsidRPr="00B56EA3" w:rsidRDefault="00D253EA" w:rsidP="00B56EA3">
      <w:pPr>
        <w:widowControl/>
        <w:spacing w:line="360" w:lineRule="auto"/>
        <w:ind w:firstLine="720"/>
        <w:jc w:val="both"/>
        <w:rPr>
          <w:sz w:val="28"/>
        </w:rPr>
      </w:pPr>
    </w:p>
    <w:p w:rsidR="00E226F3" w:rsidRPr="00D253EA" w:rsidRDefault="00E226F3" w:rsidP="00B56EA3">
      <w:pPr>
        <w:pStyle w:val="2"/>
        <w:spacing w:before="0" w:after="0"/>
        <w:ind w:left="0" w:firstLine="720"/>
        <w:jc w:val="both"/>
        <w:rPr>
          <w:b/>
          <w:spacing w:val="0"/>
          <w:szCs w:val="28"/>
        </w:rPr>
      </w:pPr>
      <w:bookmarkStart w:id="7" w:name="_Toc167368024"/>
      <w:r w:rsidRPr="00D253EA">
        <w:rPr>
          <w:b/>
          <w:spacing w:val="0"/>
          <w:szCs w:val="28"/>
        </w:rPr>
        <w:t>Оценка трудового потенциала предприятия</w:t>
      </w:r>
      <w:bookmarkEnd w:id="7"/>
    </w:p>
    <w:p w:rsidR="00D253EA" w:rsidRPr="00D253EA" w:rsidRDefault="00D253EA" w:rsidP="00D253EA">
      <w:pPr>
        <w:rPr>
          <w:sz w:val="28"/>
          <w:szCs w:val="28"/>
        </w:rPr>
      </w:pPr>
    </w:p>
    <w:p w:rsidR="00E226F3" w:rsidRPr="00B56EA3" w:rsidRDefault="00E226F3" w:rsidP="00B56EA3">
      <w:pPr>
        <w:widowControl/>
        <w:spacing w:line="360" w:lineRule="auto"/>
        <w:ind w:firstLine="720"/>
        <w:jc w:val="both"/>
        <w:rPr>
          <w:sz w:val="28"/>
        </w:rPr>
      </w:pPr>
      <w:r w:rsidRPr="00B56EA3">
        <w:rPr>
          <w:sz w:val="28"/>
        </w:rPr>
        <w:t>Выработке стратегии развития предприятия логически должен предшествовать анализ трудового потенциала работников.</w:t>
      </w:r>
    </w:p>
    <w:p w:rsidR="00E226F3" w:rsidRPr="00B56EA3" w:rsidRDefault="00E226F3" w:rsidP="00B56EA3">
      <w:pPr>
        <w:widowControl/>
        <w:spacing w:line="360" w:lineRule="auto"/>
        <w:ind w:firstLine="720"/>
        <w:jc w:val="both"/>
        <w:rPr>
          <w:sz w:val="28"/>
        </w:rPr>
      </w:pPr>
      <w:r w:rsidRPr="00B56EA3">
        <w:rPr>
          <w:sz w:val="28"/>
        </w:rPr>
        <w:t xml:space="preserve">Оценка состояния трудового потенциала предприятия стала задачей исследования, проведенного в </w:t>
      </w:r>
      <w:smartTag w:uri="urn:schemas-microsoft-com:office:smarttags" w:element="metricconverter">
        <w:smartTagPr>
          <w:attr w:name="ProductID" w:val="2001 г"/>
        </w:smartTagPr>
        <w:r w:rsidRPr="00B56EA3">
          <w:rPr>
            <w:sz w:val="28"/>
          </w:rPr>
          <w:t>2001 г</w:t>
        </w:r>
      </w:smartTag>
      <w:r w:rsidRPr="00B56EA3">
        <w:rPr>
          <w:sz w:val="28"/>
        </w:rPr>
        <w:t xml:space="preserve">. При этом изучались его важнейшие структурные компоненты: </w:t>
      </w:r>
    </w:p>
    <w:p w:rsidR="00E226F3" w:rsidRPr="00B56EA3" w:rsidRDefault="00E226F3" w:rsidP="00B56EA3">
      <w:pPr>
        <w:widowControl/>
        <w:numPr>
          <w:ilvl w:val="0"/>
          <w:numId w:val="2"/>
        </w:numPr>
        <w:tabs>
          <w:tab w:val="clear" w:pos="1571"/>
          <w:tab w:val="num" w:pos="0"/>
        </w:tabs>
        <w:spacing w:line="360" w:lineRule="auto"/>
        <w:ind w:left="0" w:firstLine="720"/>
        <w:jc w:val="both"/>
        <w:rPr>
          <w:sz w:val="28"/>
        </w:rPr>
      </w:pPr>
      <w:r w:rsidRPr="00B56EA3">
        <w:rPr>
          <w:sz w:val="28"/>
        </w:rPr>
        <w:t>профессионально-квалифицированный потенциал: характеристики работников по профессиям, образованию, стажу, уровню квалификации и т.д.;</w:t>
      </w:r>
    </w:p>
    <w:p w:rsidR="00E226F3" w:rsidRPr="00B56EA3" w:rsidRDefault="00E226F3" w:rsidP="00B56EA3">
      <w:pPr>
        <w:widowControl/>
        <w:numPr>
          <w:ilvl w:val="0"/>
          <w:numId w:val="2"/>
        </w:numPr>
        <w:tabs>
          <w:tab w:val="clear" w:pos="1571"/>
          <w:tab w:val="num" w:pos="0"/>
        </w:tabs>
        <w:spacing w:line="360" w:lineRule="auto"/>
        <w:ind w:left="0" w:firstLine="720"/>
        <w:jc w:val="both"/>
        <w:rPr>
          <w:sz w:val="28"/>
        </w:rPr>
      </w:pPr>
      <w:r w:rsidRPr="00B56EA3">
        <w:rPr>
          <w:sz w:val="28"/>
        </w:rPr>
        <w:t>психофизиологический, характеризующийся такими показателями, как пол, возраст, состояние здоровья, стрессоустойчивость работников;</w:t>
      </w:r>
    </w:p>
    <w:p w:rsidR="00E226F3" w:rsidRPr="00B56EA3" w:rsidRDefault="00E226F3" w:rsidP="00B56EA3">
      <w:pPr>
        <w:widowControl/>
        <w:numPr>
          <w:ilvl w:val="0"/>
          <w:numId w:val="2"/>
        </w:numPr>
        <w:tabs>
          <w:tab w:val="clear" w:pos="1571"/>
          <w:tab w:val="num" w:pos="0"/>
        </w:tabs>
        <w:spacing w:line="360" w:lineRule="auto"/>
        <w:ind w:left="0" w:firstLine="720"/>
        <w:jc w:val="both"/>
        <w:rPr>
          <w:sz w:val="28"/>
        </w:rPr>
      </w:pPr>
      <w:r w:rsidRPr="00B56EA3">
        <w:rPr>
          <w:sz w:val="28"/>
        </w:rPr>
        <w:t>мотивационный, представляющий уровень удовлетворенности работников трудом, структуру мотивов трудовой деятельности и профессионально-квалифицированного роста.</w:t>
      </w:r>
    </w:p>
    <w:p w:rsidR="00E226F3" w:rsidRPr="00B56EA3" w:rsidRDefault="00E226F3" w:rsidP="00B56EA3">
      <w:pPr>
        <w:widowControl/>
        <w:spacing w:line="360" w:lineRule="auto"/>
        <w:ind w:firstLine="720"/>
        <w:jc w:val="both"/>
        <w:rPr>
          <w:sz w:val="28"/>
        </w:rPr>
      </w:pPr>
      <w:r w:rsidRPr="00B56EA3">
        <w:rPr>
          <w:sz w:val="28"/>
        </w:rPr>
        <w:t>В качестве объекта исследования было выбрано крупнейшее предприятие нефтехимической отрасли, которое обеспечивает жизнедеятельность регионов Восточной Сибири, Крайнего Севера, Забайкалья и Дальнего Востока и, в качестве градообразующего, во многом определяет жизнь населения и перспективы развития других предприятий. Методом исследования был анкетный опрос, проведенный по репрезентативной выборке (</w:t>
      </w:r>
      <w:r w:rsidRPr="00B56EA3">
        <w:rPr>
          <w:sz w:val="28"/>
          <w:lang w:val="en-US"/>
        </w:rPr>
        <w:t>N</w:t>
      </w:r>
      <w:r w:rsidRPr="00B56EA3">
        <w:rPr>
          <w:sz w:val="28"/>
        </w:rPr>
        <w:t xml:space="preserve"> = 370 чел., ошибка составляет менее 7%).</w:t>
      </w:r>
    </w:p>
    <w:p w:rsidR="00E226F3" w:rsidRPr="00B56EA3" w:rsidRDefault="00E226F3" w:rsidP="00B56EA3">
      <w:pPr>
        <w:widowControl/>
        <w:spacing w:line="360" w:lineRule="auto"/>
        <w:ind w:firstLine="720"/>
        <w:jc w:val="both"/>
        <w:rPr>
          <w:sz w:val="28"/>
        </w:rPr>
      </w:pPr>
      <w:r w:rsidRPr="00B56EA3">
        <w:rPr>
          <w:sz w:val="28"/>
        </w:rPr>
        <w:t>Ряд показателей дает общее представление о профессионально-квалифицированном потенциале предприятия. Более 70% персонала – рабочие, в основном по обслуживанию технологических систем (РТ) – 30,5% и по ремонтному обслуживанию технологических установок (РР) – 26,6%.</w:t>
      </w:r>
    </w:p>
    <w:p w:rsidR="00E226F3" w:rsidRDefault="00E226F3" w:rsidP="00B56EA3">
      <w:pPr>
        <w:widowControl/>
        <w:spacing w:line="360" w:lineRule="auto"/>
        <w:ind w:firstLine="720"/>
        <w:jc w:val="both"/>
        <w:rPr>
          <w:sz w:val="28"/>
        </w:rPr>
      </w:pPr>
      <w:r w:rsidRPr="00B56EA3">
        <w:rPr>
          <w:sz w:val="28"/>
        </w:rPr>
        <w:t>Уровень образования не слишком высок (см. табл. 1) – удельный вес руководителей и специалистов с высшим образованием невелик, а среди рабочих более половины имеют лишь общее среднее образование, хотя для использования сложных нефтехимических технологий необходима специальная профессиональная подготовка. Более 35% рабочих принимаются на предприятие по вольному найму, среди этой категории принятых 45,5% имеют лишь среднее общее образование. Полное соответствие профессии полученному образованию отмечается только у 48% опрошенных. Распределение работников предприятия по стажу показывает наибольший удельный вес лиц со стажем свыше 15 лет (таблица 2). Следует отметить изменение соотношения женщин и мужчин в зависимости от стажа в различных категориях персонала. Наиболее эта тенденция проявляется в группе рабочих.</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szCs w:val="28"/>
        </w:rPr>
      </w:pPr>
      <w:r w:rsidRPr="00B56EA3">
        <w:rPr>
          <w:spacing w:val="0"/>
          <w:szCs w:val="28"/>
        </w:rPr>
        <w:t xml:space="preserve">Таблица </w:t>
      </w:r>
      <w:r w:rsidRPr="00B56EA3">
        <w:rPr>
          <w:spacing w:val="0"/>
          <w:szCs w:val="28"/>
        </w:rPr>
        <w:fldChar w:fldCharType="begin"/>
      </w:r>
      <w:r w:rsidRPr="00B56EA3">
        <w:rPr>
          <w:spacing w:val="0"/>
          <w:szCs w:val="28"/>
        </w:rPr>
        <w:instrText xml:space="preserve"> STYLEREF 1 \s </w:instrText>
      </w:r>
      <w:r w:rsidRPr="00B56EA3">
        <w:rPr>
          <w:spacing w:val="0"/>
          <w:szCs w:val="28"/>
        </w:rPr>
        <w:fldChar w:fldCharType="separate"/>
      </w:r>
      <w:r w:rsidR="00D20D25" w:rsidRPr="00B56EA3">
        <w:rPr>
          <w:noProof/>
          <w:spacing w:val="0"/>
          <w:szCs w:val="28"/>
        </w:rPr>
        <w:t>1</w:t>
      </w:r>
      <w:r w:rsidRPr="00B56EA3">
        <w:rPr>
          <w:spacing w:val="0"/>
          <w:szCs w:val="28"/>
        </w:rPr>
        <w:fldChar w:fldCharType="end"/>
      </w:r>
      <w:r w:rsidRPr="00B56EA3">
        <w:rPr>
          <w:spacing w:val="0"/>
          <w:szCs w:val="28"/>
        </w:rPr>
        <w:t>.</w:t>
      </w:r>
      <w:r w:rsidRPr="00B56EA3">
        <w:rPr>
          <w:spacing w:val="0"/>
          <w:szCs w:val="28"/>
        </w:rPr>
        <w:fldChar w:fldCharType="begin"/>
      </w:r>
      <w:r w:rsidRPr="00B56EA3">
        <w:rPr>
          <w:spacing w:val="0"/>
          <w:szCs w:val="28"/>
        </w:rPr>
        <w:instrText xml:space="preserve"> SEQ Таблица \* ARABIC \s 1 </w:instrText>
      </w:r>
      <w:r w:rsidRPr="00B56EA3">
        <w:rPr>
          <w:spacing w:val="0"/>
          <w:szCs w:val="28"/>
        </w:rPr>
        <w:fldChar w:fldCharType="separate"/>
      </w:r>
      <w:r w:rsidR="00D20D25" w:rsidRPr="00B56EA3">
        <w:rPr>
          <w:noProof/>
          <w:spacing w:val="0"/>
          <w:szCs w:val="28"/>
        </w:rPr>
        <w:t>1</w:t>
      </w:r>
      <w:r w:rsidRPr="00B56EA3">
        <w:rPr>
          <w:spacing w:val="0"/>
          <w:szCs w:val="28"/>
        </w:rPr>
        <w:fldChar w:fldCharType="end"/>
      </w:r>
      <w:r w:rsidRPr="00B56EA3">
        <w:rPr>
          <w:spacing w:val="0"/>
          <w:szCs w:val="28"/>
        </w:rPr>
        <w:t xml:space="preserve"> – Распределение работников по уровню образования, %  [Л. 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154"/>
        <w:gridCol w:w="1453"/>
        <w:gridCol w:w="1756"/>
        <w:gridCol w:w="1122"/>
        <w:gridCol w:w="1256"/>
      </w:tblGrid>
      <w:tr w:rsidR="00E226F3" w:rsidRPr="00F11DE8" w:rsidTr="00F11DE8">
        <w:tc>
          <w:tcPr>
            <w:tcW w:w="2230" w:type="dxa"/>
            <w:vMerge w:val="restart"/>
            <w:shd w:val="clear" w:color="auto" w:fill="auto"/>
          </w:tcPr>
          <w:p w:rsidR="00E226F3" w:rsidRPr="00F11DE8" w:rsidRDefault="00E226F3" w:rsidP="00F11DE8">
            <w:pPr>
              <w:widowControl/>
              <w:spacing w:line="360" w:lineRule="auto"/>
              <w:ind w:hanging="4"/>
              <w:jc w:val="both"/>
              <w:rPr>
                <w:sz w:val="20"/>
              </w:rPr>
            </w:pPr>
            <w:r w:rsidRPr="00F11DE8">
              <w:rPr>
                <w:sz w:val="20"/>
              </w:rPr>
              <w:t>Образование</w:t>
            </w:r>
          </w:p>
        </w:tc>
        <w:tc>
          <w:tcPr>
            <w:tcW w:w="1154" w:type="dxa"/>
            <w:vMerge w:val="restart"/>
            <w:shd w:val="clear" w:color="auto" w:fill="auto"/>
          </w:tcPr>
          <w:p w:rsidR="00E226F3" w:rsidRPr="00F11DE8" w:rsidRDefault="00E226F3" w:rsidP="00F11DE8">
            <w:pPr>
              <w:widowControl/>
              <w:spacing w:line="360" w:lineRule="auto"/>
              <w:ind w:hanging="4"/>
              <w:jc w:val="both"/>
              <w:rPr>
                <w:sz w:val="20"/>
              </w:rPr>
            </w:pPr>
            <w:r w:rsidRPr="00F11DE8">
              <w:rPr>
                <w:sz w:val="20"/>
              </w:rPr>
              <w:t>Всего</w:t>
            </w:r>
          </w:p>
        </w:tc>
        <w:tc>
          <w:tcPr>
            <w:tcW w:w="5587" w:type="dxa"/>
            <w:gridSpan w:val="4"/>
            <w:shd w:val="clear" w:color="auto" w:fill="auto"/>
          </w:tcPr>
          <w:p w:rsidR="00E226F3" w:rsidRPr="00F11DE8" w:rsidRDefault="00E226F3" w:rsidP="00F11DE8">
            <w:pPr>
              <w:widowControl/>
              <w:spacing w:line="360" w:lineRule="auto"/>
              <w:ind w:hanging="4"/>
              <w:jc w:val="both"/>
              <w:rPr>
                <w:sz w:val="20"/>
              </w:rPr>
            </w:pPr>
            <w:r w:rsidRPr="00F11DE8">
              <w:rPr>
                <w:sz w:val="20"/>
              </w:rPr>
              <w:t>В том числе</w:t>
            </w:r>
          </w:p>
        </w:tc>
      </w:tr>
      <w:tr w:rsidR="00E226F3" w:rsidRPr="00F11DE8" w:rsidTr="00F11DE8">
        <w:tc>
          <w:tcPr>
            <w:tcW w:w="2230" w:type="dxa"/>
            <w:vMerge/>
            <w:shd w:val="clear" w:color="auto" w:fill="auto"/>
          </w:tcPr>
          <w:p w:rsidR="00E226F3" w:rsidRPr="00F11DE8" w:rsidRDefault="00E226F3" w:rsidP="00F11DE8">
            <w:pPr>
              <w:widowControl/>
              <w:spacing w:line="360" w:lineRule="auto"/>
              <w:ind w:hanging="4"/>
              <w:jc w:val="both"/>
              <w:rPr>
                <w:sz w:val="20"/>
              </w:rPr>
            </w:pPr>
          </w:p>
        </w:tc>
        <w:tc>
          <w:tcPr>
            <w:tcW w:w="1154" w:type="dxa"/>
            <w:vMerge/>
            <w:shd w:val="clear" w:color="auto" w:fill="auto"/>
          </w:tcPr>
          <w:p w:rsidR="00E226F3" w:rsidRPr="00F11DE8" w:rsidRDefault="00E226F3" w:rsidP="00F11DE8">
            <w:pPr>
              <w:widowControl/>
              <w:spacing w:line="360" w:lineRule="auto"/>
              <w:ind w:hanging="4"/>
              <w:jc w:val="both"/>
              <w:rPr>
                <w:sz w:val="20"/>
              </w:rPr>
            </w:pP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Руководители</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Специалисты</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Служащие</w:t>
            </w:r>
          </w:p>
        </w:tc>
        <w:tc>
          <w:tcPr>
            <w:tcW w:w="1256" w:type="dxa"/>
            <w:shd w:val="clear" w:color="auto" w:fill="auto"/>
          </w:tcPr>
          <w:p w:rsidR="00E226F3" w:rsidRPr="00F11DE8" w:rsidRDefault="00E226F3" w:rsidP="00F11DE8">
            <w:pPr>
              <w:widowControl/>
              <w:spacing w:line="360" w:lineRule="auto"/>
              <w:ind w:hanging="1"/>
              <w:jc w:val="both"/>
              <w:rPr>
                <w:sz w:val="20"/>
              </w:rPr>
            </w:pPr>
            <w:r w:rsidRPr="00F11DE8">
              <w:rPr>
                <w:sz w:val="20"/>
              </w:rPr>
              <w:t>Рабочие</w:t>
            </w:r>
          </w:p>
        </w:tc>
      </w:tr>
      <w:tr w:rsidR="00E226F3" w:rsidRPr="00F11DE8" w:rsidTr="00F11DE8">
        <w:tc>
          <w:tcPr>
            <w:tcW w:w="2230" w:type="dxa"/>
            <w:shd w:val="clear" w:color="auto" w:fill="auto"/>
          </w:tcPr>
          <w:p w:rsidR="00E226F3" w:rsidRPr="00F11DE8" w:rsidRDefault="00E226F3" w:rsidP="00F11DE8">
            <w:pPr>
              <w:widowControl/>
              <w:spacing w:line="360" w:lineRule="auto"/>
              <w:ind w:hanging="4"/>
              <w:jc w:val="both"/>
              <w:rPr>
                <w:sz w:val="20"/>
              </w:rPr>
            </w:pPr>
            <w:r w:rsidRPr="00F11DE8">
              <w:rPr>
                <w:sz w:val="20"/>
              </w:rPr>
              <w:t>Высшее</w:t>
            </w:r>
          </w:p>
        </w:tc>
        <w:tc>
          <w:tcPr>
            <w:tcW w:w="1154" w:type="dxa"/>
            <w:shd w:val="clear" w:color="auto" w:fill="auto"/>
          </w:tcPr>
          <w:p w:rsidR="00E226F3" w:rsidRPr="00F11DE8" w:rsidRDefault="00E226F3" w:rsidP="00F11DE8">
            <w:pPr>
              <w:widowControl/>
              <w:spacing w:line="360" w:lineRule="auto"/>
              <w:ind w:hanging="4"/>
              <w:jc w:val="both"/>
              <w:rPr>
                <w:sz w:val="20"/>
              </w:rPr>
            </w:pPr>
            <w:r w:rsidRPr="00F11DE8">
              <w:rPr>
                <w:sz w:val="20"/>
              </w:rPr>
              <w:t>18,6</w:t>
            </w: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57,1</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52,0</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10,1</w:t>
            </w:r>
          </w:p>
        </w:tc>
        <w:tc>
          <w:tcPr>
            <w:tcW w:w="1256" w:type="dxa"/>
            <w:shd w:val="clear" w:color="auto" w:fill="auto"/>
          </w:tcPr>
          <w:p w:rsidR="00E226F3" w:rsidRPr="00F11DE8" w:rsidRDefault="00E226F3" w:rsidP="00F11DE8">
            <w:pPr>
              <w:widowControl/>
              <w:spacing w:line="360" w:lineRule="auto"/>
              <w:ind w:hanging="1"/>
              <w:jc w:val="both"/>
              <w:rPr>
                <w:sz w:val="20"/>
              </w:rPr>
            </w:pPr>
            <w:r w:rsidRPr="00F11DE8">
              <w:rPr>
                <w:sz w:val="20"/>
              </w:rPr>
              <w:t>7,1</w:t>
            </w:r>
          </w:p>
        </w:tc>
      </w:tr>
      <w:tr w:rsidR="00E226F3" w:rsidRPr="00F11DE8" w:rsidTr="00F11DE8">
        <w:tc>
          <w:tcPr>
            <w:tcW w:w="2230" w:type="dxa"/>
            <w:shd w:val="clear" w:color="auto" w:fill="auto"/>
          </w:tcPr>
          <w:p w:rsidR="00E226F3" w:rsidRPr="00F11DE8" w:rsidRDefault="00E226F3" w:rsidP="00F11DE8">
            <w:pPr>
              <w:widowControl/>
              <w:spacing w:line="360" w:lineRule="auto"/>
              <w:ind w:hanging="4"/>
              <w:jc w:val="both"/>
              <w:rPr>
                <w:sz w:val="20"/>
              </w:rPr>
            </w:pPr>
            <w:r w:rsidRPr="00F11DE8">
              <w:rPr>
                <w:sz w:val="20"/>
              </w:rPr>
              <w:t>Среднее техническое</w:t>
            </w:r>
          </w:p>
        </w:tc>
        <w:tc>
          <w:tcPr>
            <w:tcW w:w="1154" w:type="dxa"/>
            <w:shd w:val="clear" w:color="auto" w:fill="auto"/>
          </w:tcPr>
          <w:p w:rsidR="00E226F3" w:rsidRPr="00F11DE8" w:rsidRDefault="00E226F3" w:rsidP="00F11DE8">
            <w:pPr>
              <w:widowControl/>
              <w:spacing w:line="360" w:lineRule="auto"/>
              <w:ind w:hanging="4"/>
              <w:jc w:val="both"/>
              <w:rPr>
                <w:sz w:val="20"/>
              </w:rPr>
            </w:pPr>
            <w:r w:rsidRPr="00F11DE8">
              <w:rPr>
                <w:sz w:val="20"/>
              </w:rPr>
              <w:t>26,5</w:t>
            </w: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29,0</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43,5</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20,2</w:t>
            </w:r>
          </w:p>
        </w:tc>
        <w:tc>
          <w:tcPr>
            <w:tcW w:w="1256" w:type="dxa"/>
            <w:shd w:val="clear" w:color="auto" w:fill="auto"/>
          </w:tcPr>
          <w:p w:rsidR="00E226F3" w:rsidRPr="00F11DE8" w:rsidRDefault="00E226F3" w:rsidP="00F11DE8">
            <w:pPr>
              <w:widowControl/>
              <w:spacing w:line="360" w:lineRule="auto"/>
              <w:ind w:hanging="1"/>
              <w:jc w:val="both"/>
              <w:rPr>
                <w:sz w:val="20"/>
              </w:rPr>
            </w:pPr>
            <w:r w:rsidRPr="00F11DE8">
              <w:rPr>
                <w:sz w:val="20"/>
              </w:rPr>
              <w:t>22,8</w:t>
            </w:r>
          </w:p>
        </w:tc>
      </w:tr>
      <w:tr w:rsidR="00E226F3" w:rsidRPr="00F11DE8" w:rsidTr="00F11DE8">
        <w:tc>
          <w:tcPr>
            <w:tcW w:w="2230" w:type="dxa"/>
            <w:shd w:val="clear" w:color="auto" w:fill="auto"/>
          </w:tcPr>
          <w:p w:rsidR="00E226F3" w:rsidRPr="00F11DE8" w:rsidRDefault="00E226F3" w:rsidP="00F11DE8">
            <w:pPr>
              <w:widowControl/>
              <w:spacing w:line="360" w:lineRule="auto"/>
              <w:ind w:hanging="4"/>
              <w:jc w:val="both"/>
              <w:rPr>
                <w:sz w:val="20"/>
              </w:rPr>
            </w:pPr>
            <w:r w:rsidRPr="00F11DE8">
              <w:rPr>
                <w:sz w:val="20"/>
              </w:rPr>
              <w:t>Среднее специальное</w:t>
            </w:r>
          </w:p>
        </w:tc>
        <w:tc>
          <w:tcPr>
            <w:tcW w:w="1154" w:type="dxa"/>
            <w:shd w:val="clear" w:color="auto" w:fill="auto"/>
          </w:tcPr>
          <w:p w:rsidR="00E226F3" w:rsidRPr="00F11DE8" w:rsidRDefault="00E226F3" w:rsidP="00F11DE8">
            <w:pPr>
              <w:widowControl/>
              <w:spacing w:line="360" w:lineRule="auto"/>
              <w:ind w:hanging="4"/>
              <w:jc w:val="both"/>
              <w:rPr>
                <w:sz w:val="20"/>
              </w:rPr>
            </w:pPr>
            <w:r w:rsidRPr="00F11DE8">
              <w:rPr>
                <w:sz w:val="20"/>
              </w:rPr>
              <w:t>2,7</w:t>
            </w: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0,5</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0,0</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2,3</w:t>
            </w:r>
          </w:p>
        </w:tc>
        <w:tc>
          <w:tcPr>
            <w:tcW w:w="1256" w:type="dxa"/>
            <w:shd w:val="clear" w:color="auto" w:fill="auto"/>
          </w:tcPr>
          <w:p w:rsidR="00E226F3" w:rsidRPr="00F11DE8" w:rsidRDefault="00E226F3" w:rsidP="00F11DE8">
            <w:pPr>
              <w:widowControl/>
              <w:spacing w:line="360" w:lineRule="auto"/>
              <w:ind w:hanging="1"/>
              <w:jc w:val="both"/>
              <w:rPr>
                <w:sz w:val="20"/>
              </w:rPr>
            </w:pPr>
            <w:r w:rsidRPr="00F11DE8">
              <w:rPr>
                <w:sz w:val="20"/>
              </w:rPr>
              <w:t>3,5</w:t>
            </w:r>
          </w:p>
        </w:tc>
      </w:tr>
      <w:tr w:rsidR="00E226F3" w:rsidRPr="00F11DE8" w:rsidTr="00F11DE8">
        <w:tc>
          <w:tcPr>
            <w:tcW w:w="2230" w:type="dxa"/>
            <w:shd w:val="clear" w:color="auto" w:fill="auto"/>
          </w:tcPr>
          <w:p w:rsidR="00E226F3" w:rsidRPr="00F11DE8" w:rsidRDefault="00E226F3" w:rsidP="00F11DE8">
            <w:pPr>
              <w:widowControl/>
              <w:spacing w:line="360" w:lineRule="auto"/>
              <w:ind w:hanging="4"/>
              <w:jc w:val="both"/>
              <w:rPr>
                <w:sz w:val="20"/>
              </w:rPr>
            </w:pPr>
            <w:r w:rsidRPr="00F11DE8">
              <w:rPr>
                <w:sz w:val="20"/>
              </w:rPr>
              <w:t>Полное среднее</w:t>
            </w:r>
          </w:p>
        </w:tc>
        <w:tc>
          <w:tcPr>
            <w:tcW w:w="1154" w:type="dxa"/>
            <w:shd w:val="clear" w:color="auto" w:fill="auto"/>
          </w:tcPr>
          <w:p w:rsidR="00E226F3" w:rsidRPr="00F11DE8" w:rsidRDefault="00E226F3" w:rsidP="00F11DE8">
            <w:pPr>
              <w:widowControl/>
              <w:spacing w:line="360" w:lineRule="auto"/>
              <w:ind w:hanging="4"/>
              <w:jc w:val="both"/>
              <w:rPr>
                <w:sz w:val="20"/>
              </w:rPr>
            </w:pPr>
            <w:r w:rsidRPr="00F11DE8">
              <w:rPr>
                <w:sz w:val="20"/>
              </w:rPr>
              <w:t>41,8</w:t>
            </w: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11,5</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4,0</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49,6</w:t>
            </w:r>
          </w:p>
        </w:tc>
        <w:tc>
          <w:tcPr>
            <w:tcW w:w="1256" w:type="dxa"/>
            <w:shd w:val="clear" w:color="auto" w:fill="auto"/>
          </w:tcPr>
          <w:p w:rsidR="00E226F3" w:rsidRPr="00F11DE8" w:rsidRDefault="00E226F3" w:rsidP="00F11DE8">
            <w:pPr>
              <w:widowControl/>
              <w:spacing w:line="360" w:lineRule="auto"/>
              <w:ind w:hanging="1"/>
              <w:jc w:val="both"/>
              <w:rPr>
                <w:sz w:val="20"/>
              </w:rPr>
            </w:pPr>
            <w:r w:rsidRPr="00F11DE8">
              <w:rPr>
                <w:sz w:val="20"/>
              </w:rPr>
              <w:t>53,5</w:t>
            </w:r>
          </w:p>
        </w:tc>
      </w:tr>
      <w:tr w:rsidR="00E226F3" w:rsidRPr="00F11DE8" w:rsidTr="00F11DE8">
        <w:tc>
          <w:tcPr>
            <w:tcW w:w="2230" w:type="dxa"/>
            <w:shd w:val="clear" w:color="auto" w:fill="auto"/>
          </w:tcPr>
          <w:p w:rsidR="00E226F3" w:rsidRPr="00F11DE8" w:rsidRDefault="00E226F3" w:rsidP="00F11DE8">
            <w:pPr>
              <w:widowControl/>
              <w:spacing w:line="360" w:lineRule="auto"/>
              <w:ind w:hanging="4"/>
              <w:jc w:val="both"/>
              <w:rPr>
                <w:sz w:val="20"/>
              </w:rPr>
            </w:pPr>
            <w:r w:rsidRPr="00F11DE8">
              <w:rPr>
                <w:sz w:val="20"/>
              </w:rPr>
              <w:t>Неполное среднее</w:t>
            </w:r>
          </w:p>
        </w:tc>
        <w:tc>
          <w:tcPr>
            <w:tcW w:w="1154" w:type="dxa"/>
            <w:shd w:val="clear" w:color="auto" w:fill="auto"/>
          </w:tcPr>
          <w:p w:rsidR="00E226F3" w:rsidRPr="00F11DE8" w:rsidRDefault="00E226F3" w:rsidP="00F11DE8">
            <w:pPr>
              <w:widowControl/>
              <w:spacing w:line="360" w:lineRule="auto"/>
              <w:ind w:hanging="4"/>
              <w:jc w:val="both"/>
              <w:rPr>
                <w:sz w:val="20"/>
              </w:rPr>
            </w:pPr>
            <w:r w:rsidRPr="00F11DE8">
              <w:rPr>
                <w:sz w:val="20"/>
              </w:rPr>
              <w:t>10,4</w:t>
            </w:r>
          </w:p>
        </w:tc>
        <w:tc>
          <w:tcPr>
            <w:tcW w:w="1453" w:type="dxa"/>
            <w:shd w:val="clear" w:color="auto" w:fill="auto"/>
          </w:tcPr>
          <w:p w:rsidR="00E226F3" w:rsidRPr="00F11DE8" w:rsidRDefault="00E226F3" w:rsidP="00F11DE8">
            <w:pPr>
              <w:widowControl/>
              <w:spacing w:line="360" w:lineRule="auto"/>
              <w:ind w:hanging="4"/>
              <w:jc w:val="both"/>
              <w:rPr>
                <w:sz w:val="20"/>
              </w:rPr>
            </w:pPr>
            <w:r w:rsidRPr="00F11DE8">
              <w:rPr>
                <w:sz w:val="20"/>
              </w:rPr>
              <w:t>1,7</w:t>
            </w:r>
          </w:p>
        </w:tc>
        <w:tc>
          <w:tcPr>
            <w:tcW w:w="1756" w:type="dxa"/>
            <w:shd w:val="clear" w:color="auto" w:fill="auto"/>
          </w:tcPr>
          <w:p w:rsidR="00E226F3" w:rsidRPr="00F11DE8" w:rsidRDefault="00E226F3" w:rsidP="00F11DE8">
            <w:pPr>
              <w:widowControl/>
              <w:spacing w:line="360" w:lineRule="auto"/>
              <w:ind w:hanging="4"/>
              <w:jc w:val="both"/>
              <w:rPr>
                <w:sz w:val="20"/>
              </w:rPr>
            </w:pPr>
            <w:r w:rsidRPr="00F11DE8">
              <w:rPr>
                <w:sz w:val="20"/>
              </w:rPr>
              <w:t>0,5</w:t>
            </w:r>
          </w:p>
        </w:tc>
        <w:tc>
          <w:tcPr>
            <w:tcW w:w="1122" w:type="dxa"/>
            <w:shd w:val="clear" w:color="auto" w:fill="auto"/>
          </w:tcPr>
          <w:p w:rsidR="00E226F3" w:rsidRPr="00F11DE8" w:rsidRDefault="00E226F3" w:rsidP="00F11DE8">
            <w:pPr>
              <w:widowControl/>
              <w:spacing w:line="360" w:lineRule="auto"/>
              <w:ind w:hanging="4"/>
              <w:jc w:val="both"/>
              <w:rPr>
                <w:sz w:val="20"/>
              </w:rPr>
            </w:pPr>
            <w:r w:rsidRPr="00F11DE8">
              <w:rPr>
                <w:sz w:val="20"/>
              </w:rPr>
              <w:t>17,8</w:t>
            </w:r>
          </w:p>
        </w:tc>
        <w:tc>
          <w:tcPr>
            <w:tcW w:w="1256" w:type="dxa"/>
            <w:shd w:val="clear" w:color="auto" w:fill="auto"/>
          </w:tcPr>
          <w:p w:rsidR="00E226F3" w:rsidRPr="00F11DE8" w:rsidRDefault="00E226F3" w:rsidP="00F11DE8">
            <w:pPr>
              <w:keepNext/>
              <w:widowControl/>
              <w:spacing w:line="360" w:lineRule="auto"/>
              <w:ind w:hanging="1"/>
              <w:jc w:val="both"/>
              <w:rPr>
                <w:sz w:val="20"/>
              </w:rPr>
            </w:pPr>
            <w:r w:rsidRPr="00F11DE8">
              <w:rPr>
                <w:sz w:val="20"/>
              </w:rPr>
              <w:t>13,4</w:t>
            </w:r>
          </w:p>
        </w:tc>
      </w:tr>
    </w:tbl>
    <w:p w:rsidR="00E226F3" w:rsidRPr="00B56EA3" w:rsidRDefault="00E226F3" w:rsidP="00D253EA">
      <w:pPr>
        <w:pStyle w:val="ac"/>
        <w:spacing w:before="0" w:after="0"/>
        <w:ind w:firstLine="709"/>
        <w:jc w:val="both"/>
        <w:rPr>
          <w:spacing w:val="0"/>
        </w:rPr>
      </w:pPr>
      <w:r w:rsidRPr="00B56EA3">
        <w:rPr>
          <w:spacing w:val="0"/>
        </w:rPr>
        <w:t xml:space="preserve">Таблица </w:t>
      </w:r>
      <w:r w:rsidRPr="00B56EA3">
        <w:rPr>
          <w:spacing w:val="0"/>
        </w:rPr>
        <w:fldChar w:fldCharType="begin"/>
      </w:r>
      <w:r w:rsidRPr="00B56EA3">
        <w:rPr>
          <w:spacing w:val="0"/>
        </w:rPr>
        <w:instrText xml:space="preserve"> STYLEREF 1 \s </w:instrText>
      </w:r>
      <w:r w:rsidRPr="00B56EA3">
        <w:rPr>
          <w:spacing w:val="0"/>
        </w:rPr>
        <w:fldChar w:fldCharType="separate"/>
      </w:r>
      <w:r w:rsidR="00D20D25" w:rsidRPr="00B56EA3">
        <w:rPr>
          <w:noProof/>
          <w:spacing w:val="0"/>
        </w:rPr>
        <w:t>1</w:t>
      </w:r>
      <w:r w:rsidRPr="00B56EA3">
        <w:rPr>
          <w:spacing w:val="0"/>
        </w:rPr>
        <w:fldChar w:fldCharType="end"/>
      </w:r>
      <w:r w:rsidRPr="00B56EA3">
        <w:rPr>
          <w:spacing w:val="0"/>
        </w:rPr>
        <w:t>.</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2</w:t>
      </w:r>
      <w:r w:rsidRPr="00B56EA3">
        <w:rPr>
          <w:spacing w:val="0"/>
        </w:rPr>
        <w:fldChar w:fldCharType="end"/>
      </w:r>
      <w:r w:rsidRPr="00B56EA3">
        <w:rPr>
          <w:spacing w:val="0"/>
        </w:rPr>
        <w:t xml:space="preserve"> – </w:t>
      </w:r>
      <w:r w:rsidRPr="00B56EA3">
        <w:rPr>
          <w:spacing w:val="0"/>
          <w:szCs w:val="28"/>
        </w:rPr>
        <w:t>Характеристика работников предприятия по стажу зависимости от категории, % [Л. 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44"/>
        <w:gridCol w:w="1892"/>
        <w:gridCol w:w="1892"/>
        <w:gridCol w:w="1824"/>
      </w:tblGrid>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Стаж (лет)</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Рабочие</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Руководители</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Специалисты, служащие</w:t>
            </w:r>
          </w:p>
        </w:tc>
        <w:tc>
          <w:tcPr>
            <w:tcW w:w="1944" w:type="dxa"/>
            <w:shd w:val="clear" w:color="auto" w:fill="auto"/>
          </w:tcPr>
          <w:p w:rsidR="00E226F3" w:rsidRPr="00F11DE8" w:rsidRDefault="00E226F3" w:rsidP="00F11DE8">
            <w:pPr>
              <w:pStyle w:val="ac"/>
              <w:spacing w:before="0" w:after="0"/>
              <w:ind w:hanging="4"/>
              <w:jc w:val="both"/>
              <w:rPr>
                <w:spacing w:val="0"/>
                <w:sz w:val="20"/>
              </w:rPr>
            </w:pPr>
            <w:r w:rsidRPr="00F11DE8">
              <w:rPr>
                <w:spacing w:val="0"/>
                <w:sz w:val="20"/>
              </w:rPr>
              <w:t>Всего</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Менее 1</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5,6</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1,7</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3,5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4,7</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19,5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13,6</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16,6</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18,5</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6-10</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28,2</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23,7</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24,0</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27,0</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11-15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9,6</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13,4</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11,5</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Более 15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35,2</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51,4</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42,5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38,3</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В т.ч. 16-20</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11,7</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10,1</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11,5</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11,7</w:t>
            </w:r>
          </w:p>
        </w:tc>
      </w:tr>
      <w:tr w:rsidR="00E226F3" w:rsidRPr="00F11DE8" w:rsidTr="00F11DE8">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Более 20</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23,6</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41,3</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31,0</w:t>
            </w:r>
          </w:p>
        </w:tc>
        <w:tc>
          <w:tcPr>
            <w:tcW w:w="1944" w:type="dxa"/>
            <w:shd w:val="clear" w:color="auto" w:fill="auto"/>
          </w:tcPr>
          <w:p w:rsidR="00E226F3" w:rsidRPr="00F11DE8" w:rsidRDefault="00E226F3" w:rsidP="00F11DE8">
            <w:pPr>
              <w:widowControl/>
              <w:spacing w:line="360" w:lineRule="auto"/>
              <w:ind w:hanging="4"/>
              <w:jc w:val="both"/>
              <w:rPr>
                <w:sz w:val="20"/>
              </w:rPr>
            </w:pPr>
            <w:r w:rsidRPr="00F11DE8">
              <w:rPr>
                <w:sz w:val="20"/>
              </w:rPr>
              <w:t>26,6</w:t>
            </w:r>
          </w:p>
        </w:tc>
      </w:tr>
    </w:tbl>
    <w:p w:rsidR="00E226F3" w:rsidRPr="00B56EA3" w:rsidRDefault="00E226F3"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Результаты исследования дают возможность подробнее остановиться на комплексе характеристик психофизиологического потенциала. Уровень здоровья обследованных работников предприятия можно считать средним (41,4% опрошенных имеют высокую степень риска возникновения заболеваний). В тоже время выявлены значительные половые различия среди лиц с разными уровнями риска. Оказалось, что практически здоровых женщин в 6 раз больше, чем мужчин. В тоже время в группу риска были отнесены 56% опрошенных мужчин. Привлекает внимание достаточно высокий процент «условно больных» как среди мужчин (38%), так и среди женщин (54%). Анализ уровней риска возникновения заболеваний по категориям показал, что среди руководителей самый низкий удельный вес практически здоровых (46%) и самый высокий – составляющих группу риска (54%).</w:t>
      </w:r>
    </w:p>
    <w:p w:rsidR="00E226F3" w:rsidRPr="00B56EA3" w:rsidRDefault="00E226F3" w:rsidP="00B56EA3">
      <w:pPr>
        <w:widowControl/>
        <w:spacing w:line="360" w:lineRule="auto"/>
        <w:ind w:firstLine="720"/>
        <w:jc w:val="both"/>
        <w:rPr>
          <w:sz w:val="28"/>
        </w:rPr>
      </w:pPr>
      <w:r w:rsidRPr="00B56EA3">
        <w:rPr>
          <w:sz w:val="28"/>
        </w:rPr>
        <w:t>Общая картина риска возникновения различных заболеваний по категориям работающих такова. На первом месте, независимо от категории персонала, стоит риск возникновения неврологического синдрома и угрозы пограничных психических расстройств. Кроме того, у рабочих чаще отмечается риск возникновения функциональных расстройств желудочно-кишечного тракта, а у специалистов и руководителей – артериальной гипертонии.</w:t>
      </w:r>
    </w:p>
    <w:p w:rsidR="00E226F3" w:rsidRPr="00B56EA3" w:rsidRDefault="00E226F3" w:rsidP="00B56EA3">
      <w:pPr>
        <w:widowControl/>
        <w:spacing w:line="360" w:lineRule="auto"/>
        <w:ind w:firstLine="720"/>
        <w:jc w:val="both"/>
        <w:rPr>
          <w:sz w:val="28"/>
        </w:rPr>
      </w:pPr>
      <w:r w:rsidRPr="00B56EA3">
        <w:rPr>
          <w:sz w:val="28"/>
        </w:rPr>
        <w:t>Интересны результаты стрессоустойчивости работников предприятия. В целом ее нельзя считать низкой. Количество респондентов, имеющих стрессоустойчивость ниже среднего уровня, незначительно (13%). При этом количество женщин с указанным признаком выше, чем у мужчин, в 3,5 раза. Показательны и данные по зависимости от категории персонала: лиц, имеющих стрессоустойчивость ниже среднего уровня, в группе рабочих 10,6%, в группе специалистов и служащих – 11,7%. Среди руководителей таких лиц в 2 раза больше (23,1%), что может быть объяснено психоэмоционал</w:t>
      </w:r>
      <w:r w:rsidR="006678CC" w:rsidRPr="00B56EA3">
        <w:rPr>
          <w:sz w:val="28"/>
        </w:rPr>
        <w:t xml:space="preserve">ьным напряжением, испытываемым </w:t>
      </w:r>
      <w:r w:rsidRPr="00B56EA3">
        <w:rPr>
          <w:sz w:val="28"/>
        </w:rPr>
        <w:t>в этой категории во время трудовой деятельности. Следует отметить, что между стрессоустойчиволстью и стажем работы по профессии установлена отрицательная зависимость. Аналогичная зависимость наблюдается в отношении возрастных групп – с увеличением возраста данный показатель снижается.</w:t>
      </w:r>
    </w:p>
    <w:p w:rsidR="00E226F3" w:rsidRPr="00B56EA3" w:rsidRDefault="00E226F3" w:rsidP="00B56EA3">
      <w:pPr>
        <w:widowControl/>
        <w:spacing w:line="360" w:lineRule="auto"/>
        <w:ind w:firstLine="720"/>
        <w:jc w:val="both"/>
        <w:rPr>
          <w:sz w:val="28"/>
        </w:rPr>
      </w:pPr>
      <w:r w:rsidRPr="00B56EA3">
        <w:rPr>
          <w:sz w:val="28"/>
        </w:rPr>
        <w:t>При исследовании зависимости рисков возникновения заболеваний у опрошенных от стрессоустойчивости оказалось, что работники с этим показателем ниже среднего уровня имеют более высокие риски нарушения здоровья в связи с артериальной гипертонией, функциональными расстройствами желудочно-кишечного тракта, неврологическими заболеваниями, угрозой пограничных расстройств и алкогольной зависимостью.</w:t>
      </w:r>
    </w:p>
    <w:p w:rsidR="00E226F3" w:rsidRPr="00B56EA3" w:rsidRDefault="00E226F3" w:rsidP="00B56EA3">
      <w:pPr>
        <w:widowControl/>
        <w:spacing w:line="360" w:lineRule="auto"/>
        <w:ind w:firstLine="720"/>
        <w:jc w:val="both"/>
        <w:rPr>
          <w:sz w:val="28"/>
        </w:rPr>
      </w:pPr>
      <w:r w:rsidRPr="00B56EA3">
        <w:rPr>
          <w:sz w:val="28"/>
        </w:rPr>
        <w:t>Ряд данных исследования характеризует удовлетворенность работой, структуру мотивов поведения работников в сфере труда и повышения квалификации, ценностных ориентаций и установок. Больше половины респондентов (56,9%) удовлетворены работой лишь частично. Среди полностью удовлетворенных работой особенно низок удельный вес специалистов и служащих (28,1% против 31,8% - у рабочих и 46,7% - у руководителей).</w:t>
      </w:r>
    </w:p>
    <w:p w:rsidR="00E226F3" w:rsidRPr="00B56EA3" w:rsidRDefault="00E226F3" w:rsidP="00B56EA3">
      <w:pPr>
        <w:widowControl/>
        <w:spacing w:line="360" w:lineRule="auto"/>
        <w:ind w:firstLine="720"/>
        <w:jc w:val="both"/>
        <w:rPr>
          <w:sz w:val="28"/>
        </w:rPr>
      </w:pPr>
      <w:r w:rsidRPr="00B56EA3">
        <w:rPr>
          <w:sz w:val="28"/>
        </w:rPr>
        <w:t xml:space="preserve">Рейтинг факторов неудовлетворенности работой среди различных категорий работающих выглядит следующим образом. У рабочих на первом </w:t>
      </w:r>
      <w:r w:rsidR="00D253EA">
        <w:rPr>
          <w:sz w:val="28"/>
        </w:rPr>
        <w:t xml:space="preserve">месте </w:t>
      </w:r>
      <w:r w:rsidRPr="00B56EA3">
        <w:rPr>
          <w:sz w:val="28"/>
        </w:rPr>
        <w:t>– низкий уровень заработной платы (69,8%), на втором – отсутствие возможности принимать участие в решении проблем предприятия (57,5%). Неустойчивость предприятия и отсутствие перспектив стабильной занятости беспокоит 51,4% рабочих. В целом доля рабочих, неудовлетворенных условиями труда, высока – 46,4%.</w:t>
      </w:r>
    </w:p>
    <w:p w:rsidR="00E226F3" w:rsidRPr="00B56EA3" w:rsidRDefault="00E226F3" w:rsidP="00B56EA3">
      <w:pPr>
        <w:widowControl/>
        <w:spacing w:line="360" w:lineRule="auto"/>
        <w:ind w:firstLine="720"/>
        <w:jc w:val="both"/>
        <w:rPr>
          <w:sz w:val="28"/>
        </w:rPr>
      </w:pPr>
      <w:r w:rsidRPr="00B56EA3">
        <w:rPr>
          <w:sz w:val="28"/>
        </w:rPr>
        <w:t>Специалисты и служащие среди подобных факторов чаще всего называют недостаточный уровень заработной платы (65,6%) и отсутствие перспектив стабильной занятости (65,5%). Среди этой категории работающих самый высокий удельный вес работников, неудовлетворенных организацией труда (50,0%). Кроме того, 46,9% специалистов и служащих недовольны отношением администрации предприятия.</w:t>
      </w:r>
    </w:p>
    <w:p w:rsidR="00E226F3" w:rsidRPr="00B56EA3" w:rsidRDefault="00E226F3" w:rsidP="00B56EA3">
      <w:pPr>
        <w:widowControl/>
        <w:spacing w:line="360" w:lineRule="auto"/>
        <w:ind w:firstLine="720"/>
        <w:jc w:val="both"/>
        <w:rPr>
          <w:sz w:val="28"/>
        </w:rPr>
      </w:pPr>
      <w:r w:rsidRPr="00B56EA3">
        <w:rPr>
          <w:sz w:val="28"/>
        </w:rPr>
        <w:t>Руководители также часто указывают на низкий уровень заработн</w:t>
      </w:r>
      <w:r w:rsidR="006678CC" w:rsidRPr="00B56EA3">
        <w:rPr>
          <w:sz w:val="28"/>
        </w:rPr>
        <w:t>ой платы (73,3%). Правда, этот ф</w:t>
      </w:r>
      <w:r w:rsidRPr="00B56EA3">
        <w:rPr>
          <w:sz w:val="28"/>
        </w:rPr>
        <w:t xml:space="preserve">актор у данной категории занимает лишь второе место; 80% из них тревожит отсутствие перспектив стабильной занятости на предприятии. Интересно, что 60% руководителей считают, что </w:t>
      </w:r>
      <w:r w:rsidR="006678CC" w:rsidRPr="00B56EA3">
        <w:rPr>
          <w:sz w:val="28"/>
        </w:rPr>
        <w:t xml:space="preserve">у </w:t>
      </w:r>
      <w:r w:rsidRPr="00B56EA3">
        <w:rPr>
          <w:sz w:val="28"/>
        </w:rPr>
        <w:t>них недостаточно возможностей принимать участие в решении проблем предприятия (подразделения), а 46,7% - заявили о неудовлетворенности отношением администрации предприятия к работникам.</w:t>
      </w:r>
    </w:p>
    <w:p w:rsidR="00E226F3" w:rsidRPr="00B56EA3" w:rsidRDefault="00E226F3" w:rsidP="00B56EA3">
      <w:pPr>
        <w:widowControl/>
        <w:spacing w:line="360" w:lineRule="auto"/>
        <w:ind w:firstLine="720"/>
        <w:jc w:val="both"/>
        <w:rPr>
          <w:sz w:val="28"/>
        </w:rPr>
      </w:pPr>
      <w:r w:rsidRPr="00B56EA3">
        <w:rPr>
          <w:sz w:val="28"/>
        </w:rPr>
        <w:t>Основные факторы увеличения трудовой отдачи, по мнению опрошен</w:t>
      </w:r>
      <w:r w:rsidR="00D253EA">
        <w:rPr>
          <w:sz w:val="28"/>
        </w:rPr>
        <w:t>ных, -</w:t>
      </w:r>
      <w:r w:rsidRPr="00B56EA3">
        <w:rPr>
          <w:sz w:val="28"/>
        </w:rPr>
        <w:t xml:space="preserve"> повышение размера заработной платы (70%), улучшение организации и условий труда (46,3 и 44,9% соответственно), уверенность в стабильности рабочего места (39,2%), а также усиление связи заработка и результатов работы (37,9%). Практически все перечисленные факторы – внутрипроизводственные, а значит, возможности использования внутренних резервов предприятия для увеличения трудовой отдачи работников достаточно значимы.</w:t>
      </w:r>
    </w:p>
    <w:p w:rsidR="00E226F3" w:rsidRPr="00B56EA3" w:rsidRDefault="00E226F3" w:rsidP="00B56EA3">
      <w:pPr>
        <w:widowControl/>
        <w:spacing w:line="360" w:lineRule="auto"/>
        <w:ind w:firstLine="720"/>
        <w:jc w:val="both"/>
        <w:rPr>
          <w:sz w:val="28"/>
        </w:rPr>
      </w:pPr>
      <w:r w:rsidRPr="00B56EA3">
        <w:rPr>
          <w:sz w:val="28"/>
        </w:rPr>
        <w:t>Важным представлялось изучение факторов, способствующих повышению квалификации. Среди причин, подталкивающих к этому, работники чаще всего называют возможность роста заработной платы (58,1%), необходимость освоения новой техники (51,2%), возможность саморазвития (51,1%), а также возмодность улучшить условия труда (36,6%). С увеличением возраста респондентов снижается значимость этих факторов; при этом растет число работников, желающих повысить квалификацию в связи с угрозой безработицы и сокращения (с 17,1 до 33,3%).</w:t>
      </w:r>
    </w:p>
    <w:p w:rsidR="00E226F3" w:rsidRPr="00B56EA3" w:rsidRDefault="00E226F3" w:rsidP="00B56EA3">
      <w:pPr>
        <w:widowControl/>
        <w:spacing w:line="360" w:lineRule="auto"/>
        <w:ind w:firstLine="720"/>
        <w:jc w:val="both"/>
        <w:rPr>
          <w:sz w:val="28"/>
        </w:rPr>
      </w:pPr>
      <w:r w:rsidRPr="00B56EA3">
        <w:rPr>
          <w:sz w:val="28"/>
        </w:rPr>
        <w:t>Субъективная оценка факторов успешной трудовой деятельности показывает, что на первом месте, независимо от пола, возраста и категории персонала, стоит высокая зарплата (73,1%), затем – работа по профессии, которая соответствует способностям, знаниям и умениям (52,9%).</w:t>
      </w:r>
    </w:p>
    <w:p w:rsidR="00E226F3" w:rsidRPr="00B56EA3" w:rsidRDefault="00E226F3" w:rsidP="00B56EA3">
      <w:pPr>
        <w:widowControl/>
        <w:spacing w:line="360" w:lineRule="auto"/>
        <w:ind w:firstLine="720"/>
        <w:jc w:val="both"/>
        <w:rPr>
          <w:sz w:val="28"/>
        </w:rPr>
      </w:pPr>
      <w:r w:rsidRPr="00B56EA3">
        <w:rPr>
          <w:sz w:val="28"/>
        </w:rPr>
        <w:t>Важным результатом исследования стали методические предложения о мониторинге состояния трудового потенциала предприятия. Не всегда необходимо проведение подобного анализа состояния трудового потенциала по всем аспектам. Выбор направления исследования зависит от социально-экономической ситуации на предприятии, особенностей производственного процесса, от тех проблем и задач, которые в данный момент актуальны.</w:t>
      </w:r>
    </w:p>
    <w:p w:rsidR="00E226F3" w:rsidRDefault="00E226F3" w:rsidP="00B56EA3">
      <w:pPr>
        <w:widowControl/>
        <w:spacing w:line="360" w:lineRule="auto"/>
        <w:ind w:firstLine="720"/>
        <w:jc w:val="both"/>
        <w:rPr>
          <w:sz w:val="28"/>
        </w:rPr>
      </w:pPr>
      <w:r w:rsidRPr="00B56EA3">
        <w:rPr>
          <w:sz w:val="28"/>
        </w:rPr>
        <w:t>Для экспресс-анализа состояния трудового потенциала предложена система оценки качественных показателей состояния трудового потенциала работников предприятия по данным социологического опроса (таблица 3).</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rPr>
      </w:pPr>
      <w:r w:rsidRPr="00B56EA3">
        <w:rPr>
          <w:spacing w:val="0"/>
        </w:rPr>
        <w:t xml:space="preserve">Таблица </w:t>
      </w:r>
      <w:r w:rsidRPr="00B56EA3">
        <w:rPr>
          <w:spacing w:val="0"/>
        </w:rPr>
        <w:fldChar w:fldCharType="begin"/>
      </w:r>
      <w:r w:rsidRPr="00B56EA3">
        <w:rPr>
          <w:spacing w:val="0"/>
        </w:rPr>
        <w:instrText xml:space="preserve"> STYLEREF 1 \s </w:instrText>
      </w:r>
      <w:r w:rsidRPr="00B56EA3">
        <w:rPr>
          <w:spacing w:val="0"/>
        </w:rPr>
        <w:fldChar w:fldCharType="separate"/>
      </w:r>
      <w:r w:rsidR="00D20D25" w:rsidRPr="00B56EA3">
        <w:rPr>
          <w:noProof/>
          <w:spacing w:val="0"/>
        </w:rPr>
        <w:t>1</w:t>
      </w:r>
      <w:r w:rsidRPr="00B56EA3">
        <w:rPr>
          <w:spacing w:val="0"/>
        </w:rPr>
        <w:fldChar w:fldCharType="end"/>
      </w:r>
      <w:r w:rsidRPr="00B56EA3">
        <w:rPr>
          <w:spacing w:val="0"/>
        </w:rPr>
        <w:t>.</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3</w:t>
      </w:r>
      <w:r w:rsidRPr="00B56EA3">
        <w:rPr>
          <w:spacing w:val="0"/>
        </w:rPr>
        <w:fldChar w:fldCharType="end"/>
      </w:r>
      <w:r w:rsidRPr="00B56EA3">
        <w:rPr>
          <w:spacing w:val="0"/>
        </w:rPr>
        <w:t xml:space="preserve">- </w:t>
      </w:r>
      <w:r w:rsidRPr="00B56EA3">
        <w:rPr>
          <w:spacing w:val="0"/>
          <w:szCs w:val="28"/>
        </w:rPr>
        <w:t>Система оценки качественных показателей состояния трудового потенциала предприятия, в % к опрошенным [Л. 3]</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980"/>
        <w:gridCol w:w="1671"/>
        <w:gridCol w:w="1701"/>
      </w:tblGrid>
      <w:tr w:rsidR="00E226F3" w:rsidRPr="00F11DE8" w:rsidTr="00F11DE8">
        <w:tc>
          <w:tcPr>
            <w:tcW w:w="1985" w:type="dxa"/>
            <w:vMerge w:val="restart"/>
            <w:shd w:val="clear" w:color="auto" w:fill="auto"/>
          </w:tcPr>
          <w:p w:rsidR="00E226F3" w:rsidRPr="00F11DE8" w:rsidRDefault="00E226F3" w:rsidP="00F11DE8">
            <w:pPr>
              <w:widowControl/>
              <w:spacing w:line="360" w:lineRule="auto"/>
              <w:jc w:val="both"/>
              <w:rPr>
                <w:sz w:val="20"/>
              </w:rPr>
            </w:pPr>
            <w:r w:rsidRPr="00F11DE8">
              <w:rPr>
                <w:sz w:val="20"/>
              </w:rPr>
              <w:t>Составляющая трудового потенциала</w:t>
            </w:r>
          </w:p>
        </w:tc>
        <w:tc>
          <w:tcPr>
            <w:tcW w:w="1984" w:type="dxa"/>
            <w:vMerge w:val="restart"/>
            <w:shd w:val="clear" w:color="auto" w:fill="auto"/>
          </w:tcPr>
          <w:p w:rsidR="00E226F3" w:rsidRPr="00F11DE8" w:rsidRDefault="00E226F3" w:rsidP="00F11DE8">
            <w:pPr>
              <w:widowControl/>
              <w:spacing w:line="360" w:lineRule="auto"/>
              <w:jc w:val="both"/>
              <w:rPr>
                <w:sz w:val="20"/>
              </w:rPr>
            </w:pPr>
            <w:r w:rsidRPr="00F11DE8">
              <w:rPr>
                <w:sz w:val="20"/>
              </w:rPr>
              <w:t>Показатель оценки</w:t>
            </w:r>
          </w:p>
        </w:tc>
        <w:tc>
          <w:tcPr>
            <w:tcW w:w="5352" w:type="dxa"/>
            <w:gridSpan w:val="3"/>
            <w:shd w:val="clear" w:color="auto" w:fill="auto"/>
          </w:tcPr>
          <w:p w:rsidR="00E226F3" w:rsidRPr="00F11DE8" w:rsidRDefault="00E226F3" w:rsidP="00F11DE8">
            <w:pPr>
              <w:widowControl/>
              <w:spacing w:line="360" w:lineRule="auto"/>
              <w:jc w:val="both"/>
              <w:rPr>
                <w:sz w:val="20"/>
              </w:rPr>
            </w:pPr>
            <w:r w:rsidRPr="00F11DE8">
              <w:rPr>
                <w:sz w:val="20"/>
              </w:rPr>
              <w:t>Степень проявления</w:t>
            </w:r>
          </w:p>
        </w:tc>
      </w:tr>
      <w:tr w:rsidR="00E226F3" w:rsidRPr="00F11DE8" w:rsidTr="00F11DE8">
        <w:tc>
          <w:tcPr>
            <w:tcW w:w="1985" w:type="dxa"/>
            <w:vMerge/>
            <w:shd w:val="clear" w:color="auto" w:fill="auto"/>
          </w:tcPr>
          <w:p w:rsidR="00E226F3" w:rsidRPr="00F11DE8" w:rsidRDefault="00E226F3" w:rsidP="00F11DE8">
            <w:pPr>
              <w:widowControl/>
              <w:spacing w:line="360" w:lineRule="auto"/>
              <w:jc w:val="both"/>
              <w:rPr>
                <w:sz w:val="20"/>
              </w:rPr>
            </w:pPr>
          </w:p>
        </w:tc>
        <w:tc>
          <w:tcPr>
            <w:tcW w:w="1984" w:type="dxa"/>
            <w:vMerge/>
            <w:shd w:val="clear" w:color="auto" w:fill="auto"/>
          </w:tcPr>
          <w:p w:rsidR="00E226F3" w:rsidRPr="00F11DE8" w:rsidRDefault="00E226F3" w:rsidP="00F11DE8">
            <w:pPr>
              <w:widowControl/>
              <w:spacing w:line="360" w:lineRule="auto"/>
              <w:jc w:val="both"/>
              <w:rPr>
                <w:sz w:val="20"/>
              </w:rPr>
            </w:pP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0,5</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0</w:t>
            </w:r>
          </w:p>
        </w:tc>
      </w:tr>
      <w:tr w:rsidR="00E226F3" w:rsidRPr="00F11DE8" w:rsidTr="00F11DE8">
        <w:tc>
          <w:tcPr>
            <w:tcW w:w="1985" w:type="dxa"/>
            <w:vMerge/>
            <w:shd w:val="clear" w:color="auto" w:fill="auto"/>
          </w:tcPr>
          <w:p w:rsidR="00E226F3" w:rsidRPr="00F11DE8" w:rsidRDefault="00E226F3" w:rsidP="00F11DE8">
            <w:pPr>
              <w:widowControl/>
              <w:spacing w:line="360" w:lineRule="auto"/>
              <w:jc w:val="both"/>
              <w:rPr>
                <w:sz w:val="20"/>
              </w:rPr>
            </w:pPr>
          </w:p>
        </w:tc>
        <w:tc>
          <w:tcPr>
            <w:tcW w:w="1984" w:type="dxa"/>
            <w:vMerge/>
            <w:shd w:val="clear" w:color="auto" w:fill="auto"/>
          </w:tcPr>
          <w:p w:rsidR="00E226F3" w:rsidRPr="00F11DE8" w:rsidRDefault="00E226F3" w:rsidP="00F11DE8">
            <w:pPr>
              <w:widowControl/>
              <w:spacing w:line="360" w:lineRule="auto"/>
              <w:jc w:val="both"/>
              <w:rPr>
                <w:sz w:val="20"/>
              </w:rPr>
            </w:pPr>
          </w:p>
        </w:tc>
        <w:tc>
          <w:tcPr>
            <w:tcW w:w="5352" w:type="dxa"/>
            <w:gridSpan w:val="3"/>
            <w:shd w:val="clear" w:color="auto" w:fill="auto"/>
          </w:tcPr>
          <w:p w:rsidR="00E226F3" w:rsidRPr="00F11DE8" w:rsidRDefault="00E226F3" w:rsidP="00F11DE8">
            <w:pPr>
              <w:widowControl/>
              <w:spacing w:line="360" w:lineRule="auto"/>
              <w:jc w:val="both"/>
              <w:rPr>
                <w:sz w:val="20"/>
              </w:rPr>
            </w:pPr>
            <w:r w:rsidRPr="00F11DE8">
              <w:rPr>
                <w:sz w:val="20"/>
              </w:rPr>
              <w:t>Удельный вес работников, %</w:t>
            </w:r>
          </w:p>
        </w:tc>
      </w:tr>
      <w:tr w:rsidR="00E226F3" w:rsidRPr="00F11DE8" w:rsidTr="00F11DE8">
        <w:tc>
          <w:tcPr>
            <w:tcW w:w="1985" w:type="dxa"/>
            <w:vMerge w:val="restart"/>
            <w:shd w:val="clear" w:color="auto" w:fill="auto"/>
          </w:tcPr>
          <w:p w:rsidR="00E226F3" w:rsidRPr="00F11DE8" w:rsidRDefault="00E226F3" w:rsidP="00F11DE8">
            <w:pPr>
              <w:widowControl/>
              <w:spacing w:line="360" w:lineRule="auto"/>
              <w:jc w:val="both"/>
              <w:rPr>
                <w:sz w:val="20"/>
              </w:rPr>
            </w:pPr>
            <w:r w:rsidRPr="00F11DE8">
              <w:rPr>
                <w:sz w:val="20"/>
              </w:rPr>
              <w:t>Профессионально-квалифицированная</w:t>
            </w: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Соответствие образования профессии</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Соответствует полностью</w:t>
            </w:r>
          </w:p>
          <w:p w:rsidR="00E226F3" w:rsidRPr="00F11DE8" w:rsidRDefault="00E226F3" w:rsidP="00F11DE8">
            <w:pPr>
              <w:widowControl/>
              <w:spacing w:line="360" w:lineRule="auto"/>
              <w:jc w:val="both"/>
              <w:rPr>
                <w:sz w:val="20"/>
              </w:rPr>
            </w:pPr>
            <w:r w:rsidRPr="00F11DE8">
              <w:rPr>
                <w:sz w:val="20"/>
              </w:rPr>
              <w:t>48,0</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Частично соответствует 35,7</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Не соответствует</w:t>
            </w:r>
          </w:p>
          <w:p w:rsidR="00E226F3" w:rsidRPr="00F11DE8" w:rsidRDefault="00E226F3" w:rsidP="00F11DE8">
            <w:pPr>
              <w:widowControl/>
              <w:spacing w:line="360" w:lineRule="auto"/>
              <w:jc w:val="both"/>
              <w:rPr>
                <w:sz w:val="20"/>
              </w:rPr>
            </w:pPr>
            <w:r w:rsidRPr="00F11DE8">
              <w:rPr>
                <w:sz w:val="20"/>
              </w:rPr>
              <w:t>12,8</w:t>
            </w:r>
          </w:p>
        </w:tc>
      </w:tr>
      <w:tr w:rsidR="00E226F3" w:rsidRPr="00F11DE8" w:rsidTr="00F11DE8">
        <w:tc>
          <w:tcPr>
            <w:tcW w:w="1985" w:type="dxa"/>
            <w:vMerge/>
            <w:shd w:val="clear" w:color="auto" w:fill="auto"/>
          </w:tcPr>
          <w:p w:rsidR="00E226F3" w:rsidRPr="00F11DE8" w:rsidRDefault="00E226F3" w:rsidP="00F11DE8">
            <w:pPr>
              <w:widowControl/>
              <w:spacing w:line="360" w:lineRule="auto"/>
              <w:jc w:val="both"/>
              <w:rPr>
                <w:sz w:val="20"/>
              </w:rPr>
            </w:pP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Соответствие содержания работы и квалификации</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Соответствует</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74,0</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Квалификация работников ниже сложности работ</w:t>
            </w:r>
          </w:p>
          <w:p w:rsidR="00E226F3" w:rsidRPr="00F11DE8" w:rsidRDefault="00E226F3" w:rsidP="00F11DE8">
            <w:pPr>
              <w:widowControl/>
              <w:spacing w:line="360" w:lineRule="auto"/>
              <w:jc w:val="both"/>
              <w:rPr>
                <w:sz w:val="20"/>
              </w:rPr>
            </w:pPr>
            <w:r w:rsidRPr="00F11DE8">
              <w:rPr>
                <w:sz w:val="20"/>
              </w:rPr>
              <w:t>3,5</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Квалификация работников выше сложности работ</w:t>
            </w:r>
          </w:p>
          <w:p w:rsidR="00E226F3" w:rsidRPr="00F11DE8" w:rsidRDefault="00E226F3" w:rsidP="00F11DE8">
            <w:pPr>
              <w:widowControl/>
              <w:spacing w:line="360" w:lineRule="auto"/>
              <w:jc w:val="both"/>
              <w:rPr>
                <w:sz w:val="20"/>
              </w:rPr>
            </w:pPr>
            <w:r w:rsidRPr="00F11DE8">
              <w:rPr>
                <w:sz w:val="20"/>
              </w:rPr>
              <w:t>20,3</w:t>
            </w:r>
          </w:p>
        </w:tc>
      </w:tr>
      <w:tr w:rsidR="00E226F3" w:rsidRPr="00F11DE8" w:rsidTr="00F11DE8">
        <w:tc>
          <w:tcPr>
            <w:tcW w:w="1985" w:type="dxa"/>
            <w:vMerge w:val="restart"/>
            <w:shd w:val="clear" w:color="auto" w:fill="auto"/>
          </w:tcPr>
          <w:p w:rsidR="00E226F3" w:rsidRPr="00F11DE8" w:rsidRDefault="00E226F3" w:rsidP="00F11DE8">
            <w:pPr>
              <w:widowControl/>
              <w:spacing w:line="360" w:lineRule="auto"/>
              <w:jc w:val="both"/>
              <w:rPr>
                <w:sz w:val="20"/>
              </w:rPr>
            </w:pPr>
            <w:r w:rsidRPr="00F11DE8">
              <w:rPr>
                <w:sz w:val="20"/>
              </w:rPr>
              <w:t>Психо-физиологическая</w:t>
            </w: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Риск утраты здоровья</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Практически здоровы</w:t>
            </w:r>
          </w:p>
          <w:p w:rsidR="00E226F3" w:rsidRPr="00F11DE8" w:rsidRDefault="00E226F3" w:rsidP="00F11DE8">
            <w:pPr>
              <w:widowControl/>
              <w:spacing w:line="360" w:lineRule="auto"/>
              <w:jc w:val="both"/>
              <w:rPr>
                <w:sz w:val="20"/>
              </w:rPr>
            </w:pPr>
            <w:r w:rsidRPr="00F11DE8">
              <w:rPr>
                <w:sz w:val="20"/>
              </w:rPr>
              <w:t>49,7</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Группа риска</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9,0</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Условно больные</w:t>
            </w:r>
          </w:p>
          <w:p w:rsidR="00E226F3" w:rsidRPr="00F11DE8" w:rsidRDefault="00E226F3" w:rsidP="00F11DE8">
            <w:pPr>
              <w:widowControl/>
              <w:spacing w:line="360" w:lineRule="auto"/>
              <w:jc w:val="both"/>
              <w:rPr>
                <w:sz w:val="20"/>
              </w:rPr>
            </w:pPr>
            <w:r w:rsidRPr="00F11DE8">
              <w:rPr>
                <w:sz w:val="20"/>
              </w:rPr>
              <w:t>41,4</w:t>
            </w:r>
          </w:p>
        </w:tc>
      </w:tr>
      <w:tr w:rsidR="00E226F3" w:rsidRPr="00F11DE8" w:rsidTr="00F11DE8">
        <w:tc>
          <w:tcPr>
            <w:tcW w:w="1985" w:type="dxa"/>
            <w:vMerge/>
            <w:shd w:val="clear" w:color="auto" w:fill="auto"/>
          </w:tcPr>
          <w:p w:rsidR="00E226F3" w:rsidRPr="00F11DE8" w:rsidRDefault="00E226F3" w:rsidP="00F11DE8">
            <w:pPr>
              <w:widowControl/>
              <w:spacing w:line="360" w:lineRule="auto"/>
              <w:jc w:val="both"/>
              <w:rPr>
                <w:sz w:val="20"/>
              </w:rPr>
            </w:pP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Стрессоустойчивость</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Высокий уровень</w:t>
            </w:r>
          </w:p>
          <w:p w:rsidR="00E226F3" w:rsidRPr="00F11DE8" w:rsidRDefault="00E226F3" w:rsidP="00F11DE8">
            <w:pPr>
              <w:widowControl/>
              <w:spacing w:line="360" w:lineRule="auto"/>
              <w:jc w:val="both"/>
              <w:rPr>
                <w:sz w:val="20"/>
              </w:rPr>
            </w:pPr>
            <w:r w:rsidRPr="00F11DE8">
              <w:rPr>
                <w:sz w:val="20"/>
              </w:rPr>
              <w:t>52,5</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Средний уровень</w:t>
            </w:r>
          </w:p>
          <w:p w:rsidR="00E226F3" w:rsidRPr="00F11DE8" w:rsidRDefault="00E226F3" w:rsidP="00F11DE8">
            <w:pPr>
              <w:widowControl/>
              <w:spacing w:line="360" w:lineRule="auto"/>
              <w:jc w:val="both"/>
              <w:rPr>
                <w:sz w:val="20"/>
              </w:rPr>
            </w:pPr>
            <w:r w:rsidRPr="00F11DE8">
              <w:rPr>
                <w:sz w:val="20"/>
              </w:rPr>
              <w:t>34,5</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Ниже среднего</w:t>
            </w:r>
          </w:p>
          <w:p w:rsidR="00E226F3" w:rsidRPr="00F11DE8" w:rsidRDefault="00E226F3" w:rsidP="00F11DE8">
            <w:pPr>
              <w:widowControl/>
              <w:spacing w:line="360" w:lineRule="auto"/>
              <w:jc w:val="both"/>
              <w:rPr>
                <w:sz w:val="20"/>
              </w:rPr>
            </w:pPr>
            <w:r w:rsidRPr="00F11DE8">
              <w:rPr>
                <w:sz w:val="20"/>
              </w:rPr>
              <w:t>13,0</w:t>
            </w:r>
          </w:p>
        </w:tc>
      </w:tr>
      <w:tr w:rsidR="00E226F3" w:rsidRPr="00F11DE8" w:rsidTr="00F11DE8">
        <w:tc>
          <w:tcPr>
            <w:tcW w:w="1985" w:type="dxa"/>
            <w:vMerge w:val="restart"/>
            <w:shd w:val="clear" w:color="auto" w:fill="auto"/>
          </w:tcPr>
          <w:p w:rsidR="00E226F3" w:rsidRPr="00F11DE8" w:rsidRDefault="00E226F3" w:rsidP="00F11DE8">
            <w:pPr>
              <w:widowControl/>
              <w:spacing w:line="360" w:lineRule="auto"/>
              <w:jc w:val="both"/>
              <w:rPr>
                <w:sz w:val="20"/>
              </w:rPr>
            </w:pPr>
            <w:r w:rsidRPr="00F11DE8">
              <w:rPr>
                <w:sz w:val="20"/>
              </w:rPr>
              <w:t>Мотивационная</w:t>
            </w: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Удовлетворенность трудом</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Полностью удовлетворены</w:t>
            </w:r>
          </w:p>
          <w:p w:rsidR="00E226F3" w:rsidRPr="00F11DE8" w:rsidRDefault="00E226F3" w:rsidP="00F11DE8">
            <w:pPr>
              <w:widowControl/>
              <w:spacing w:line="360" w:lineRule="auto"/>
              <w:jc w:val="both"/>
              <w:rPr>
                <w:sz w:val="20"/>
              </w:rPr>
            </w:pPr>
            <w:r w:rsidRPr="00F11DE8">
              <w:rPr>
                <w:sz w:val="20"/>
              </w:rPr>
              <w:t>32,2</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Частично удовлетворены</w:t>
            </w:r>
          </w:p>
          <w:p w:rsidR="00E226F3" w:rsidRPr="00F11DE8" w:rsidRDefault="00E226F3" w:rsidP="00F11DE8">
            <w:pPr>
              <w:widowControl/>
              <w:spacing w:line="360" w:lineRule="auto"/>
              <w:jc w:val="both"/>
              <w:rPr>
                <w:sz w:val="20"/>
              </w:rPr>
            </w:pPr>
            <w:r w:rsidRPr="00F11DE8">
              <w:rPr>
                <w:sz w:val="20"/>
              </w:rPr>
              <w:t>56,9</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Не удовлетворены</w:t>
            </w:r>
          </w:p>
          <w:p w:rsidR="00E226F3" w:rsidRPr="00F11DE8" w:rsidRDefault="00E226F3" w:rsidP="00F11DE8">
            <w:pPr>
              <w:widowControl/>
              <w:spacing w:line="360" w:lineRule="auto"/>
              <w:jc w:val="both"/>
              <w:rPr>
                <w:sz w:val="20"/>
              </w:rPr>
            </w:pPr>
            <w:r w:rsidRPr="00F11DE8">
              <w:rPr>
                <w:sz w:val="20"/>
              </w:rPr>
              <w:t>2,6</w:t>
            </w:r>
          </w:p>
        </w:tc>
      </w:tr>
      <w:tr w:rsidR="00E226F3" w:rsidRPr="00F11DE8" w:rsidTr="00F11DE8">
        <w:tc>
          <w:tcPr>
            <w:tcW w:w="1985" w:type="dxa"/>
            <w:vMerge/>
            <w:shd w:val="clear" w:color="auto" w:fill="auto"/>
          </w:tcPr>
          <w:p w:rsidR="00E226F3" w:rsidRPr="00F11DE8" w:rsidRDefault="00E226F3" w:rsidP="00F11DE8">
            <w:pPr>
              <w:widowControl/>
              <w:spacing w:line="360" w:lineRule="auto"/>
              <w:jc w:val="both"/>
              <w:rPr>
                <w:sz w:val="20"/>
              </w:rPr>
            </w:pPr>
          </w:p>
        </w:tc>
        <w:tc>
          <w:tcPr>
            <w:tcW w:w="1984" w:type="dxa"/>
            <w:shd w:val="clear" w:color="auto" w:fill="auto"/>
          </w:tcPr>
          <w:p w:rsidR="00E226F3" w:rsidRPr="00F11DE8" w:rsidRDefault="00E226F3" w:rsidP="00F11DE8">
            <w:pPr>
              <w:widowControl/>
              <w:spacing w:line="360" w:lineRule="auto"/>
              <w:jc w:val="both"/>
              <w:rPr>
                <w:sz w:val="20"/>
              </w:rPr>
            </w:pPr>
            <w:r w:rsidRPr="00F11DE8">
              <w:rPr>
                <w:sz w:val="20"/>
              </w:rPr>
              <w:t>Отношение к профессионально-квалифицированному росту</w:t>
            </w:r>
          </w:p>
        </w:tc>
        <w:tc>
          <w:tcPr>
            <w:tcW w:w="1980" w:type="dxa"/>
            <w:shd w:val="clear" w:color="auto" w:fill="auto"/>
          </w:tcPr>
          <w:p w:rsidR="00E226F3" w:rsidRPr="00F11DE8" w:rsidRDefault="00E226F3" w:rsidP="00F11DE8">
            <w:pPr>
              <w:widowControl/>
              <w:spacing w:line="360" w:lineRule="auto"/>
              <w:jc w:val="both"/>
              <w:rPr>
                <w:sz w:val="20"/>
              </w:rPr>
            </w:pPr>
            <w:r w:rsidRPr="00F11DE8">
              <w:rPr>
                <w:sz w:val="20"/>
              </w:rPr>
              <w:t>Есть желание</w:t>
            </w:r>
          </w:p>
          <w:p w:rsidR="00E226F3" w:rsidRPr="00F11DE8" w:rsidRDefault="00E226F3" w:rsidP="00F11DE8">
            <w:pPr>
              <w:widowControl/>
              <w:spacing w:line="360" w:lineRule="auto"/>
              <w:jc w:val="both"/>
              <w:rPr>
                <w:sz w:val="20"/>
              </w:rPr>
            </w:pPr>
            <w:r w:rsidRPr="00F11DE8">
              <w:rPr>
                <w:sz w:val="20"/>
              </w:rPr>
              <w:t>87,7</w:t>
            </w:r>
          </w:p>
        </w:tc>
        <w:tc>
          <w:tcPr>
            <w:tcW w:w="1671" w:type="dxa"/>
            <w:shd w:val="clear" w:color="auto" w:fill="auto"/>
          </w:tcPr>
          <w:p w:rsidR="00E226F3" w:rsidRPr="00F11DE8" w:rsidRDefault="00E226F3" w:rsidP="00F11DE8">
            <w:pPr>
              <w:widowControl/>
              <w:spacing w:line="360" w:lineRule="auto"/>
              <w:jc w:val="both"/>
              <w:rPr>
                <w:sz w:val="20"/>
              </w:rPr>
            </w:pPr>
            <w:r w:rsidRPr="00F11DE8">
              <w:rPr>
                <w:sz w:val="20"/>
              </w:rPr>
              <w:t>-</w:t>
            </w:r>
          </w:p>
          <w:p w:rsidR="00E226F3" w:rsidRPr="00F11DE8" w:rsidRDefault="00E226F3" w:rsidP="00F11DE8">
            <w:pPr>
              <w:widowControl/>
              <w:spacing w:line="360" w:lineRule="auto"/>
              <w:jc w:val="both"/>
              <w:rPr>
                <w:sz w:val="20"/>
              </w:rPr>
            </w:pPr>
            <w:r w:rsidRPr="00F11DE8">
              <w:rPr>
                <w:sz w:val="20"/>
              </w:rPr>
              <w:t>-</w:t>
            </w:r>
          </w:p>
        </w:tc>
        <w:tc>
          <w:tcPr>
            <w:tcW w:w="1701" w:type="dxa"/>
            <w:shd w:val="clear" w:color="auto" w:fill="auto"/>
          </w:tcPr>
          <w:p w:rsidR="00E226F3" w:rsidRPr="00F11DE8" w:rsidRDefault="00E226F3" w:rsidP="00F11DE8">
            <w:pPr>
              <w:widowControl/>
              <w:spacing w:line="360" w:lineRule="auto"/>
              <w:jc w:val="both"/>
              <w:rPr>
                <w:sz w:val="20"/>
              </w:rPr>
            </w:pPr>
            <w:r w:rsidRPr="00F11DE8">
              <w:rPr>
                <w:sz w:val="20"/>
              </w:rPr>
              <w:t>Нет желания</w:t>
            </w:r>
          </w:p>
          <w:p w:rsidR="00E226F3" w:rsidRPr="00F11DE8" w:rsidRDefault="00E226F3" w:rsidP="00F11DE8">
            <w:pPr>
              <w:widowControl/>
              <w:spacing w:line="360" w:lineRule="auto"/>
              <w:jc w:val="both"/>
              <w:rPr>
                <w:sz w:val="20"/>
              </w:rPr>
            </w:pPr>
            <w:r w:rsidRPr="00F11DE8">
              <w:rPr>
                <w:sz w:val="20"/>
              </w:rPr>
              <w:t>7,0</w:t>
            </w:r>
          </w:p>
        </w:tc>
      </w:tr>
    </w:tbl>
    <w:p w:rsidR="00E226F3" w:rsidRPr="00B56EA3" w:rsidRDefault="00E226F3"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Результаты экспресс-анализа могут быть адресованы топ-менеджерам, руководителям структурных подразделений, сотрудникам службы управления персоналом, специалистам отдела промышленной безопасности, охраны труда, медико-санитарной и психологической службы.</w:t>
      </w:r>
    </w:p>
    <w:p w:rsidR="00E226F3" w:rsidRDefault="00E226F3" w:rsidP="00B56EA3">
      <w:pPr>
        <w:widowControl/>
        <w:spacing w:line="360" w:lineRule="auto"/>
        <w:ind w:firstLine="720"/>
        <w:jc w:val="both"/>
        <w:rPr>
          <w:sz w:val="28"/>
        </w:rPr>
      </w:pPr>
      <w:r w:rsidRPr="00B56EA3">
        <w:rPr>
          <w:sz w:val="28"/>
        </w:rPr>
        <w:t>Результаты данных исследований позволили разработать интегральную оценку состояния трудового потенциала, которая может быть представлена формулой:</w:t>
      </w:r>
    </w:p>
    <w:p w:rsidR="00D253EA" w:rsidRPr="00B56EA3" w:rsidRDefault="00D253EA" w:rsidP="00B56EA3">
      <w:pPr>
        <w:widowControl/>
        <w:spacing w:line="360" w:lineRule="auto"/>
        <w:ind w:firstLine="720"/>
        <w:jc w:val="both"/>
        <w:rPr>
          <w:sz w:val="28"/>
        </w:rPr>
      </w:pPr>
    </w:p>
    <w:p w:rsidR="00E226F3" w:rsidRDefault="00A3756F" w:rsidP="00B56EA3">
      <w:pPr>
        <w:widowControl/>
        <w:spacing w:line="360" w:lineRule="auto"/>
        <w:ind w:firstLine="720"/>
        <w:jc w:val="both"/>
        <w:rPr>
          <w:sz w:val="28"/>
        </w:rPr>
      </w:pPr>
      <w:r w:rsidRPr="00B56EA3">
        <w:rPr>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73670170" r:id="rId8"/>
        </w:object>
      </w:r>
      <w:r w:rsidRPr="00B56EA3">
        <w:rPr>
          <w:position w:val="-34"/>
          <w:sz w:val="28"/>
        </w:rPr>
        <w:object w:dxaOrig="2120" w:dyaOrig="840">
          <v:shape id="_x0000_i1026" type="#_x0000_t75" style="width:128.25pt;height:51pt" o:ole="">
            <v:imagedata r:id="rId9" o:title=""/>
          </v:shape>
          <o:OLEObject Type="Embed" ProgID="Equation.3" ShapeID="_x0000_i1026" DrawAspect="Content" ObjectID="_1473670171" r:id="rId10"/>
        </w:object>
      </w:r>
      <w:r w:rsidR="00E226F3" w:rsidRPr="00B56EA3">
        <w:rPr>
          <w:sz w:val="28"/>
        </w:rPr>
        <w:t>[Л. 3]</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где </w:t>
      </w:r>
      <w:r w:rsidRPr="00B56EA3">
        <w:rPr>
          <w:sz w:val="28"/>
          <w:lang w:val="en-US"/>
        </w:rPr>
        <w:t>I</w:t>
      </w:r>
      <w:r w:rsidRPr="00B56EA3">
        <w:rPr>
          <w:sz w:val="28"/>
        </w:rPr>
        <w:t xml:space="preserve"> – интегральный показатель трудового потенциала;</w:t>
      </w:r>
    </w:p>
    <w:p w:rsidR="00E226F3" w:rsidRPr="00B56EA3" w:rsidRDefault="00E226F3" w:rsidP="00B56EA3">
      <w:pPr>
        <w:widowControl/>
        <w:spacing w:line="360" w:lineRule="auto"/>
        <w:ind w:firstLine="720"/>
        <w:jc w:val="both"/>
        <w:rPr>
          <w:sz w:val="28"/>
        </w:rPr>
      </w:pPr>
      <w:r w:rsidRPr="00B56EA3">
        <w:rPr>
          <w:i/>
          <w:sz w:val="28"/>
          <w:lang w:val="en-US"/>
        </w:rPr>
        <w:t>n</w:t>
      </w:r>
      <w:r w:rsidRPr="00B56EA3">
        <w:rPr>
          <w:sz w:val="28"/>
        </w:rPr>
        <w:t xml:space="preserve"> – количество учитываемых показателей;</w:t>
      </w:r>
    </w:p>
    <w:p w:rsidR="00E226F3" w:rsidRPr="00B56EA3" w:rsidRDefault="00A3756F" w:rsidP="00B56EA3">
      <w:pPr>
        <w:widowControl/>
        <w:spacing w:line="360" w:lineRule="auto"/>
        <w:ind w:firstLine="720"/>
        <w:jc w:val="both"/>
        <w:rPr>
          <w:sz w:val="28"/>
        </w:rPr>
      </w:pPr>
      <w:r w:rsidRPr="00B56EA3">
        <w:rPr>
          <w:position w:val="-10"/>
          <w:sz w:val="28"/>
        </w:rPr>
        <w:object w:dxaOrig="639" w:dyaOrig="380">
          <v:shape id="_x0000_i1027" type="#_x0000_t75" style="width:32.25pt;height:18.75pt" o:ole="">
            <v:imagedata r:id="rId11" o:title=""/>
          </v:shape>
          <o:OLEObject Type="Embed" ProgID="Equation.3" ShapeID="_x0000_i1027" DrawAspect="Content" ObjectID="_1473670172" r:id="rId12"/>
        </w:object>
      </w:r>
      <w:r w:rsidR="00E226F3" w:rsidRPr="00B56EA3">
        <w:rPr>
          <w:sz w:val="28"/>
        </w:rPr>
        <w:t xml:space="preserve"> - порядковый номер степени проявления показателя;</w:t>
      </w:r>
    </w:p>
    <w:p w:rsidR="00E226F3" w:rsidRPr="00B56EA3" w:rsidRDefault="00A3756F" w:rsidP="00B56EA3">
      <w:pPr>
        <w:widowControl/>
        <w:spacing w:line="360" w:lineRule="auto"/>
        <w:ind w:firstLine="720"/>
        <w:jc w:val="both"/>
        <w:rPr>
          <w:sz w:val="28"/>
        </w:rPr>
      </w:pPr>
      <w:r w:rsidRPr="00B56EA3">
        <w:rPr>
          <w:position w:val="-10"/>
          <w:sz w:val="28"/>
        </w:rPr>
        <w:object w:dxaOrig="740" w:dyaOrig="380">
          <v:shape id="_x0000_i1028" type="#_x0000_t75" style="width:36.75pt;height:18.75pt" o:ole="">
            <v:imagedata r:id="rId13" o:title=""/>
          </v:shape>
          <o:OLEObject Type="Embed" ProgID="Equation.3" ShapeID="_x0000_i1028" DrawAspect="Content" ObjectID="_1473670173" r:id="rId14"/>
        </w:object>
      </w:r>
      <w:r w:rsidR="00E226F3" w:rsidRPr="00B56EA3">
        <w:rPr>
          <w:sz w:val="28"/>
        </w:rPr>
        <w:t xml:space="preserve"> - порядковый номер учитываемого показателя;</w:t>
      </w:r>
    </w:p>
    <w:p w:rsidR="00E226F3" w:rsidRPr="00B56EA3" w:rsidRDefault="00E226F3" w:rsidP="00B56EA3">
      <w:pPr>
        <w:widowControl/>
        <w:spacing w:line="360" w:lineRule="auto"/>
        <w:ind w:firstLine="720"/>
        <w:jc w:val="both"/>
        <w:rPr>
          <w:sz w:val="28"/>
        </w:rPr>
      </w:pPr>
      <w:r w:rsidRPr="00B56EA3">
        <w:rPr>
          <w:i/>
          <w:sz w:val="28"/>
          <w:lang w:val="en-US"/>
        </w:rPr>
        <w:t>p</w:t>
      </w:r>
      <w:r w:rsidRPr="00B56EA3">
        <w:rPr>
          <w:i/>
          <w:sz w:val="28"/>
          <w:vertAlign w:val="subscript"/>
          <w:lang w:val="en-US"/>
        </w:rPr>
        <w:t>ij</w:t>
      </w:r>
      <w:r w:rsidRPr="00B56EA3">
        <w:rPr>
          <w:i/>
          <w:sz w:val="28"/>
        </w:rPr>
        <w:t xml:space="preserve"> </w:t>
      </w:r>
      <w:r w:rsidRPr="00B56EA3">
        <w:rPr>
          <w:sz w:val="28"/>
        </w:rPr>
        <w:t xml:space="preserve">– удельный вес работников с </w:t>
      </w:r>
      <w:r w:rsidRPr="00B56EA3">
        <w:rPr>
          <w:sz w:val="28"/>
          <w:lang w:val="en-US"/>
        </w:rPr>
        <w:t>i</w:t>
      </w:r>
      <w:r w:rsidRPr="00B56EA3">
        <w:rPr>
          <w:sz w:val="28"/>
        </w:rPr>
        <w:t xml:space="preserve">-тым проявлением </w:t>
      </w:r>
      <w:r w:rsidRPr="00B56EA3">
        <w:rPr>
          <w:sz w:val="28"/>
          <w:lang w:val="en-US"/>
        </w:rPr>
        <w:t>j</w:t>
      </w:r>
      <w:r w:rsidRPr="00B56EA3">
        <w:rPr>
          <w:sz w:val="28"/>
        </w:rPr>
        <w:t>-того показателя,%;</w:t>
      </w:r>
    </w:p>
    <w:p w:rsidR="00E226F3" w:rsidRPr="00B56EA3" w:rsidRDefault="00E226F3" w:rsidP="00B56EA3">
      <w:pPr>
        <w:widowControl/>
        <w:spacing w:line="360" w:lineRule="auto"/>
        <w:ind w:firstLine="720"/>
        <w:jc w:val="both"/>
        <w:rPr>
          <w:sz w:val="28"/>
        </w:rPr>
      </w:pPr>
      <w:r w:rsidRPr="00B56EA3">
        <w:rPr>
          <w:i/>
          <w:sz w:val="28"/>
          <w:lang w:val="en-US"/>
        </w:rPr>
        <w:t>k</w:t>
      </w:r>
      <w:r w:rsidRPr="00B56EA3">
        <w:rPr>
          <w:i/>
          <w:sz w:val="28"/>
          <w:vertAlign w:val="subscript"/>
          <w:lang w:val="en-US"/>
        </w:rPr>
        <w:t>i</w:t>
      </w:r>
      <w:r w:rsidRPr="00B56EA3">
        <w:rPr>
          <w:i/>
          <w:sz w:val="28"/>
          <w:vertAlign w:val="subscript"/>
        </w:rPr>
        <w:t xml:space="preserve"> </w:t>
      </w:r>
      <w:r w:rsidRPr="00B56EA3">
        <w:rPr>
          <w:sz w:val="28"/>
        </w:rPr>
        <w:t>– вес степени проявления показателя, в долях единицы.</w:t>
      </w:r>
    </w:p>
    <w:p w:rsidR="00E226F3" w:rsidRPr="00B56EA3" w:rsidRDefault="00E226F3" w:rsidP="00B56EA3">
      <w:pPr>
        <w:widowControl/>
        <w:spacing w:line="360" w:lineRule="auto"/>
        <w:ind w:firstLine="720"/>
        <w:jc w:val="both"/>
        <w:rPr>
          <w:sz w:val="28"/>
        </w:rPr>
      </w:pPr>
      <w:r w:rsidRPr="00B56EA3">
        <w:rPr>
          <w:sz w:val="28"/>
        </w:rPr>
        <w:t xml:space="preserve">Количество показателей </w:t>
      </w:r>
      <w:r w:rsidRPr="00B56EA3">
        <w:rPr>
          <w:sz w:val="28"/>
          <w:lang w:val="en-US"/>
        </w:rPr>
        <w:t>n</w:t>
      </w:r>
      <w:r w:rsidRPr="00B56EA3">
        <w:rPr>
          <w:sz w:val="28"/>
        </w:rPr>
        <w:t xml:space="preserve"> может варьироваться в зависимости от социально-экономической ситуации, сложившейся на предприятии, и поставленной цели. Чем ближе </w:t>
      </w:r>
      <w:r w:rsidRPr="00B56EA3">
        <w:rPr>
          <w:sz w:val="28"/>
          <w:lang w:val="en-US"/>
        </w:rPr>
        <w:t>I</w:t>
      </w:r>
      <w:r w:rsidRPr="00B56EA3">
        <w:rPr>
          <w:sz w:val="28"/>
        </w:rPr>
        <w:t xml:space="preserve"> к единице, тем выше уровень развития трудового потенциала в данный момент.</w:t>
      </w:r>
    </w:p>
    <w:p w:rsidR="00E226F3" w:rsidRPr="00B56EA3" w:rsidRDefault="00E226F3" w:rsidP="00B56EA3">
      <w:pPr>
        <w:widowControl/>
        <w:spacing w:line="360" w:lineRule="auto"/>
        <w:ind w:firstLine="720"/>
        <w:jc w:val="both"/>
        <w:rPr>
          <w:sz w:val="28"/>
        </w:rPr>
      </w:pPr>
      <w:r w:rsidRPr="00B56EA3">
        <w:rPr>
          <w:sz w:val="28"/>
        </w:rPr>
        <w:t>Интегральный показатель состояния трудового потенциала на обследуемом предприятии ,рассчитанный по предложенной формуле, оказался равен 0,77. При этом развитие трудового потенциала характеризуется положительными тенденциями: более 80% работников в целом в целом удовлетворены работой, 87,7% - ориентированы на рост своего профессионально-квалифицированного уровня, 2/3 работников характеризует высокий уровень стрессоустойчивости, у 83,7% - образование в целом соответствует профессии, у 74,0% - уровень квалификации соответствует содержанию работы. Однако практически здоровых только половина. В целом полученная оценка достаточно высока, но в то же время свидетельствует о возможностях роста трудового потенциала. При этом за общими положительными тенденциями скрываются проблемы развития трудового потенциала различных половозрастных групп и категорий работников.</w:t>
      </w:r>
    </w:p>
    <w:p w:rsidR="00D253EA" w:rsidRDefault="00E226F3" w:rsidP="00B56EA3">
      <w:pPr>
        <w:widowControl/>
        <w:spacing w:line="360" w:lineRule="auto"/>
        <w:ind w:firstLine="720"/>
        <w:jc w:val="both"/>
        <w:rPr>
          <w:sz w:val="28"/>
        </w:rPr>
      </w:pPr>
      <w:r w:rsidRPr="00B56EA3">
        <w:rPr>
          <w:sz w:val="28"/>
        </w:rPr>
        <w:t xml:space="preserve">Предлагаемую методику расчета можно использовать для оценки развития трудового потенциала предприятия в динамике, а также для сравнительного анализа состояния трудового потенциала различных подразделений предприятия. Она приобретает особое значение в условиях дефицита времени и большого контингента работников, дает информацию для разработки дифференцированных коррекционных мероприятий. В зависимости от степени развития трудового потенциала в целом (от величины </w:t>
      </w:r>
      <w:r w:rsidRPr="00B56EA3">
        <w:rPr>
          <w:sz w:val="28"/>
          <w:lang w:val="en-US"/>
        </w:rPr>
        <w:t>I</w:t>
      </w:r>
      <w:r w:rsidRPr="00B56EA3">
        <w:rPr>
          <w:sz w:val="28"/>
        </w:rPr>
        <w:t>) и по его отдельным показателям можно провести углубленный анализ структуры мотивов поведения в сфере труда и сфере повышения квалификации по разработанной анкете. [Л. 3]</w:t>
      </w:r>
    </w:p>
    <w:p w:rsidR="00E226F3" w:rsidRPr="00D253EA" w:rsidRDefault="00D253EA" w:rsidP="00D253EA">
      <w:pPr>
        <w:widowControl/>
        <w:spacing w:line="360" w:lineRule="auto"/>
        <w:ind w:firstLine="720"/>
        <w:jc w:val="both"/>
        <w:rPr>
          <w:b/>
          <w:sz w:val="28"/>
          <w:szCs w:val="28"/>
        </w:rPr>
      </w:pPr>
      <w:r>
        <w:rPr>
          <w:sz w:val="28"/>
        </w:rPr>
        <w:br w:type="page"/>
      </w:r>
      <w:bookmarkStart w:id="8" w:name="_Toc167368025"/>
      <w:r w:rsidRPr="00D253EA">
        <w:rPr>
          <w:b/>
          <w:sz w:val="28"/>
          <w:szCs w:val="28"/>
        </w:rPr>
        <w:t xml:space="preserve">1.3 </w:t>
      </w:r>
      <w:r w:rsidR="00E226F3" w:rsidRPr="00D253EA">
        <w:rPr>
          <w:b/>
          <w:sz w:val="28"/>
          <w:szCs w:val="28"/>
        </w:rPr>
        <w:t>Показатели эффективности использования трудового потенциала предприятия</w:t>
      </w:r>
      <w:bookmarkEnd w:id="8"/>
    </w:p>
    <w:p w:rsidR="00D253EA" w:rsidRPr="00D253EA" w:rsidRDefault="00D253EA" w:rsidP="00D253EA">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Эффективность использования трудовых ресурсов выражается в изменении производительности труда. Показатель производительности труда является обобщающим показателем работы хозяйствующих субъектов. В данном показателе отражаются как положительные стороны работы, так и все ее недостатки.</w:t>
      </w:r>
    </w:p>
    <w:p w:rsidR="00E226F3" w:rsidRPr="00B56EA3" w:rsidRDefault="00E226F3" w:rsidP="00B56EA3">
      <w:pPr>
        <w:widowControl/>
        <w:spacing w:line="360" w:lineRule="auto"/>
        <w:ind w:firstLine="720"/>
        <w:jc w:val="both"/>
        <w:rPr>
          <w:sz w:val="28"/>
        </w:rPr>
      </w:pPr>
      <w:r w:rsidRPr="00B56EA3">
        <w:rPr>
          <w:sz w:val="28"/>
        </w:rPr>
        <w:t>В зависимости от конкретных условий деятельности хозяйствующего субъекта при расчетах производительности труда могут быть использованы данные о продукции (работах и услугах) в натуральных и денежных измерителях. При наличии ряда обособленных структурных подразделений возникает необходимость выбора для каждого из подразделений наиболее подходящего измерителя объема продукции (результата производства), используемого для оценки достигнутого уровня производительности труда. Методы измерения производительности труда различаются в зависимости от способов определения объемов вырабатываемой продукции. Для исчисления объема производства продукции (работ, услуг) и соответственно производительности труда (по выработке) различают три метода определения производительности труда: натуральный, стоимостный и трудовой.</w:t>
      </w:r>
    </w:p>
    <w:p w:rsidR="00E226F3" w:rsidRPr="00B56EA3" w:rsidRDefault="00E226F3" w:rsidP="00B56EA3">
      <w:pPr>
        <w:widowControl/>
        <w:spacing w:line="360" w:lineRule="auto"/>
        <w:ind w:firstLine="720"/>
        <w:jc w:val="both"/>
        <w:rPr>
          <w:sz w:val="28"/>
        </w:rPr>
      </w:pPr>
      <w:r w:rsidRPr="00B56EA3">
        <w:rPr>
          <w:sz w:val="28"/>
        </w:rPr>
        <w:t>Натуральный метод измерения наиболее простой и достоверный, когда объем продукции исчисляется в натуральном выражении (тоннах, килограммах, штуках, метрах). Данный метод широко используется тогда, когда производимая продукция однородна по содержанию, назначению и качеству. С помощью данного измерителя можно измерить производительность труда лишь в рамках отдельных видов продукции или работ. Достоинством данного метода является непосредственная сравнимость показателей производительности труда.</w:t>
      </w:r>
    </w:p>
    <w:p w:rsidR="00E226F3" w:rsidRPr="00B56EA3" w:rsidRDefault="00E226F3" w:rsidP="00B56EA3">
      <w:pPr>
        <w:widowControl/>
        <w:spacing w:line="360" w:lineRule="auto"/>
        <w:ind w:firstLine="720"/>
        <w:jc w:val="both"/>
        <w:rPr>
          <w:sz w:val="28"/>
        </w:rPr>
      </w:pPr>
      <w:r w:rsidRPr="00B56EA3">
        <w:rPr>
          <w:sz w:val="28"/>
        </w:rPr>
        <w:t>Если предприятие производит несколько видов или марок однородной продукции, то выработка определяется в условных единицах.</w:t>
      </w:r>
    </w:p>
    <w:p w:rsidR="00E226F3" w:rsidRPr="00B56EA3" w:rsidRDefault="00E226F3" w:rsidP="00B56EA3">
      <w:pPr>
        <w:widowControl/>
        <w:spacing w:line="360" w:lineRule="auto"/>
        <w:ind w:firstLine="720"/>
        <w:jc w:val="both"/>
        <w:rPr>
          <w:sz w:val="28"/>
        </w:rPr>
      </w:pPr>
      <w:r w:rsidRPr="00B56EA3">
        <w:rPr>
          <w:sz w:val="28"/>
        </w:rPr>
        <w:t>Стоимостный метод измерения производительности труда применяется при выпуске разнородной продукции, при изменении производительности труда в территориальном и отраслевом разрезах. С помощью данного измерителя можно измерить любые виды продукции (работ, услуг), сопоставить.</w:t>
      </w:r>
    </w:p>
    <w:p w:rsidR="00E226F3" w:rsidRPr="00B56EA3" w:rsidRDefault="00E226F3" w:rsidP="00B56EA3">
      <w:pPr>
        <w:widowControl/>
        <w:spacing w:line="360" w:lineRule="auto"/>
        <w:ind w:firstLine="720"/>
        <w:jc w:val="both"/>
        <w:rPr>
          <w:sz w:val="28"/>
        </w:rPr>
      </w:pPr>
      <w:r w:rsidRPr="00B56EA3">
        <w:rPr>
          <w:sz w:val="28"/>
        </w:rPr>
        <w:t>На отдельных рабочих местах, участках, цехах при выпуске разнообразной продукции, которую нельзя измерить ни в натуральных, ни в стоимостных измерителях, производительность труда определяют в нормо-часах. При неизменных нормах количество затраченных нормо-часов точно характеризует динамику производительности труда. Это трудовой измеритель объема выпуска и уровня производительности труда.</w:t>
      </w:r>
    </w:p>
    <w:p w:rsidR="00E226F3" w:rsidRPr="00B56EA3" w:rsidRDefault="00E226F3" w:rsidP="00B56EA3">
      <w:pPr>
        <w:widowControl/>
        <w:spacing w:line="360" w:lineRule="auto"/>
        <w:ind w:firstLine="720"/>
        <w:jc w:val="both"/>
        <w:rPr>
          <w:sz w:val="28"/>
        </w:rPr>
      </w:pPr>
      <w:r w:rsidRPr="00B56EA3">
        <w:rPr>
          <w:sz w:val="28"/>
        </w:rPr>
        <w:t>Измерение производительности труда осуществляется путем сопоставления результатов труда в виде объема произведенной продукции с затратами труда. В з</w:t>
      </w:r>
      <w:r w:rsidR="006678CC" w:rsidRPr="00B56EA3">
        <w:rPr>
          <w:sz w:val="28"/>
        </w:rPr>
        <w:t>ависимости от прямого или обрат</w:t>
      </w:r>
      <w:r w:rsidRPr="00B56EA3">
        <w:rPr>
          <w:sz w:val="28"/>
        </w:rPr>
        <w:t>ного отношения этих величин существует два показателя: выработка и трудоемкость. Выработка характеризует количество продукции в единицу рабочего времени. Трудоемкость характеризует затраты рабочего времени на единицу произведенной продукции.</w:t>
      </w:r>
    </w:p>
    <w:p w:rsidR="00E226F3" w:rsidRPr="00B56EA3" w:rsidRDefault="00E226F3" w:rsidP="00B56EA3">
      <w:pPr>
        <w:widowControl/>
        <w:spacing w:line="360" w:lineRule="auto"/>
        <w:ind w:firstLine="720"/>
        <w:jc w:val="both"/>
        <w:rPr>
          <w:sz w:val="28"/>
        </w:rPr>
      </w:pPr>
      <w:r w:rsidRPr="00B56EA3">
        <w:rPr>
          <w:sz w:val="28"/>
        </w:rPr>
        <w:t>Выработка – наиболее распространенный и универсальный показатель производительности труда. В связи с тем, что затраты рабочего времени могут быть выражены количеством отработанных человеко-часов, человеко-дней, средним списочным числом рабочих или всех работников, различают показатели средней часовой, средней дневной и средней годовой выработки на одного рабочего. Среднегодовая выработка определяется как на одного рабочего, так и одного работающего.</w:t>
      </w:r>
    </w:p>
    <w:p w:rsidR="00E226F3" w:rsidRDefault="00E226F3" w:rsidP="00B56EA3">
      <w:pPr>
        <w:widowControl/>
        <w:spacing w:line="360" w:lineRule="auto"/>
        <w:ind w:firstLine="720"/>
        <w:jc w:val="both"/>
        <w:rPr>
          <w:sz w:val="28"/>
        </w:rPr>
      </w:pPr>
      <w:r w:rsidRPr="00B56EA3">
        <w:rPr>
          <w:sz w:val="28"/>
        </w:rPr>
        <w:t>Выработка среднечасовая (на один отработанный человеко-час) определяется отношением количества производимой продукции к затратам рабочего времени на производство этой продукции, т.е. к количеству отработанных человеко-часов.</w:t>
      </w:r>
    </w:p>
    <w:p w:rsidR="00D253EA" w:rsidRPr="00B56EA3" w:rsidRDefault="00D253EA" w:rsidP="00B56EA3">
      <w:pPr>
        <w:widowControl/>
        <w:spacing w:line="360" w:lineRule="auto"/>
        <w:ind w:firstLine="720"/>
        <w:jc w:val="both"/>
        <w:rPr>
          <w:sz w:val="28"/>
        </w:rPr>
      </w:pPr>
    </w:p>
    <w:p w:rsidR="00E226F3" w:rsidRDefault="00A3756F" w:rsidP="00B56EA3">
      <w:pPr>
        <w:widowControl/>
        <w:spacing w:line="360" w:lineRule="auto"/>
        <w:ind w:firstLine="720"/>
        <w:jc w:val="both"/>
        <w:rPr>
          <w:sz w:val="28"/>
        </w:rPr>
      </w:pPr>
      <w:r w:rsidRPr="00B56EA3">
        <w:rPr>
          <w:position w:val="-24"/>
          <w:sz w:val="28"/>
        </w:rPr>
        <w:object w:dxaOrig="1300" w:dyaOrig="620">
          <v:shape id="_x0000_i1029" type="#_x0000_t75" style="width:82.5pt;height:39pt" o:ole="">
            <v:imagedata r:id="rId15" o:title=""/>
          </v:shape>
          <o:OLEObject Type="Embed" ProgID="Equation.3" ShapeID="_x0000_i1029" DrawAspect="Content" ObjectID="_1473670174" r:id="rId16"/>
        </w:object>
      </w:r>
      <w:r w:rsidR="00E226F3" w:rsidRPr="00B56EA3">
        <w:rPr>
          <w:sz w:val="28"/>
        </w:rPr>
        <w:t xml:space="preserve"> [Л. 1] или </w:t>
      </w:r>
      <w:r w:rsidRPr="00B56EA3">
        <w:rPr>
          <w:position w:val="-24"/>
          <w:sz w:val="28"/>
        </w:rPr>
        <w:object w:dxaOrig="1120" w:dyaOrig="660">
          <v:shape id="_x0000_i1030" type="#_x0000_t75" style="width:64.5pt;height:38.25pt" o:ole="">
            <v:imagedata r:id="rId17" o:title=""/>
          </v:shape>
          <o:OLEObject Type="Embed" ProgID="Equation.3" ShapeID="_x0000_i1030" DrawAspect="Content" ObjectID="_1473670175" r:id="rId18"/>
        </w:object>
      </w:r>
      <w:r w:rsidR="00E226F3" w:rsidRPr="00B56EA3">
        <w:rPr>
          <w:sz w:val="28"/>
        </w:rPr>
        <w:t>[Л.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где </w:t>
      </w:r>
      <w:r w:rsidR="00A3756F" w:rsidRPr="00B56EA3">
        <w:rPr>
          <w:position w:val="-6"/>
          <w:sz w:val="28"/>
        </w:rPr>
        <w:object w:dxaOrig="340" w:dyaOrig="340">
          <v:shape id="_x0000_i1031" type="#_x0000_t75" style="width:17.25pt;height:17.25pt" o:ole="">
            <v:imagedata r:id="rId19" o:title=""/>
          </v:shape>
          <o:OLEObject Type="Embed" ProgID="Equation.3" ShapeID="_x0000_i1031" DrawAspect="Content" ObjectID="_1473670176" r:id="rId20"/>
        </w:object>
      </w:r>
      <w:r w:rsidRPr="00B56EA3">
        <w:rPr>
          <w:sz w:val="28"/>
        </w:rPr>
        <w:t xml:space="preserve"> - среднечасовая выработка;</w:t>
      </w:r>
    </w:p>
    <w:p w:rsidR="00E226F3" w:rsidRPr="00B56EA3" w:rsidRDefault="00E226F3" w:rsidP="00B56EA3">
      <w:pPr>
        <w:widowControl/>
        <w:spacing w:line="360" w:lineRule="auto"/>
        <w:ind w:firstLine="720"/>
        <w:jc w:val="both"/>
        <w:rPr>
          <w:sz w:val="28"/>
        </w:rPr>
      </w:pPr>
      <w:r w:rsidRPr="00B56EA3">
        <w:rPr>
          <w:i/>
          <w:sz w:val="28"/>
          <w:lang w:val="en-US"/>
        </w:rPr>
        <w:t>V</w:t>
      </w:r>
      <w:r w:rsidRPr="00B56EA3">
        <w:rPr>
          <w:i/>
          <w:sz w:val="28"/>
        </w:rPr>
        <w:t xml:space="preserve">тп </w:t>
      </w:r>
      <w:r w:rsidRPr="00B56EA3">
        <w:rPr>
          <w:sz w:val="28"/>
        </w:rPr>
        <w:t>– объем произведенной продукции;</w:t>
      </w:r>
    </w:p>
    <w:p w:rsidR="00E226F3" w:rsidRPr="00B56EA3" w:rsidRDefault="00E226F3" w:rsidP="00B56EA3">
      <w:pPr>
        <w:widowControl/>
        <w:spacing w:line="360" w:lineRule="auto"/>
        <w:ind w:firstLine="720"/>
        <w:jc w:val="both"/>
        <w:rPr>
          <w:sz w:val="28"/>
        </w:rPr>
      </w:pPr>
      <w:r w:rsidRPr="00B56EA3">
        <w:rPr>
          <w:i/>
          <w:sz w:val="28"/>
          <w:lang w:val="en-US"/>
        </w:rPr>
        <w:t>N</w:t>
      </w:r>
      <w:r w:rsidRPr="00B56EA3">
        <w:rPr>
          <w:i/>
          <w:sz w:val="28"/>
        </w:rPr>
        <w:t xml:space="preserve"> - </w:t>
      </w:r>
      <w:r w:rsidRPr="00B56EA3">
        <w:rPr>
          <w:sz w:val="28"/>
        </w:rPr>
        <w:t>численность персонала;</w:t>
      </w:r>
    </w:p>
    <w:p w:rsidR="00E226F3" w:rsidRPr="00B56EA3" w:rsidRDefault="00E226F3" w:rsidP="00B56EA3">
      <w:pPr>
        <w:widowControl/>
        <w:spacing w:line="360" w:lineRule="auto"/>
        <w:ind w:firstLine="720"/>
        <w:jc w:val="both"/>
        <w:rPr>
          <w:sz w:val="28"/>
        </w:rPr>
      </w:pPr>
      <w:r w:rsidRPr="00B56EA3">
        <w:rPr>
          <w:i/>
          <w:sz w:val="28"/>
        </w:rPr>
        <w:t>Фэ</w:t>
      </w:r>
      <w:r w:rsidRPr="00B56EA3">
        <w:rPr>
          <w:sz w:val="28"/>
        </w:rPr>
        <w:t xml:space="preserve"> – эффективный фонд времени работы работающего;</w:t>
      </w:r>
    </w:p>
    <w:p w:rsidR="00E226F3" w:rsidRPr="00B56EA3" w:rsidRDefault="00A3756F" w:rsidP="00B56EA3">
      <w:pPr>
        <w:widowControl/>
        <w:spacing w:line="360" w:lineRule="auto"/>
        <w:ind w:firstLine="720"/>
        <w:jc w:val="both"/>
        <w:rPr>
          <w:sz w:val="28"/>
        </w:rPr>
      </w:pPr>
      <w:r w:rsidRPr="00B56EA3">
        <w:rPr>
          <w:position w:val="-6"/>
          <w:sz w:val="28"/>
        </w:rPr>
        <w:object w:dxaOrig="480" w:dyaOrig="340">
          <v:shape id="_x0000_i1032" type="#_x0000_t75" style="width:24pt;height:17.25pt" o:ole="">
            <v:imagedata r:id="rId21" o:title=""/>
          </v:shape>
          <o:OLEObject Type="Embed" ProgID="Equation.3" ShapeID="_x0000_i1032" DrawAspect="Content" ObjectID="_1473670177" r:id="rId22"/>
        </w:object>
      </w:r>
      <w:r w:rsidR="00E226F3" w:rsidRPr="00B56EA3">
        <w:rPr>
          <w:sz w:val="28"/>
        </w:rPr>
        <w:t>- среднедневная выработка;</w:t>
      </w:r>
    </w:p>
    <w:p w:rsidR="00E226F3" w:rsidRPr="00B56EA3" w:rsidRDefault="00E226F3" w:rsidP="00B56EA3">
      <w:pPr>
        <w:widowControl/>
        <w:spacing w:line="360" w:lineRule="auto"/>
        <w:ind w:firstLine="720"/>
        <w:jc w:val="both"/>
        <w:rPr>
          <w:sz w:val="28"/>
        </w:rPr>
      </w:pPr>
      <w:r w:rsidRPr="00B56EA3">
        <w:rPr>
          <w:i/>
          <w:sz w:val="28"/>
          <w:lang w:val="en-US"/>
        </w:rPr>
        <w:t>t</w:t>
      </w:r>
      <w:r w:rsidRPr="00B56EA3">
        <w:rPr>
          <w:sz w:val="28"/>
        </w:rPr>
        <w:t xml:space="preserve"> – продолжительность рабочего дня (час).</w:t>
      </w:r>
    </w:p>
    <w:p w:rsidR="00E226F3" w:rsidRDefault="00E226F3" w:rsidP="00B56EA3">
      <w:pPr>
        <w:widowControl/>
        <w:spacing w:line="360" w:lineRule="auto"/>
        <w:ind w:firstLine="720"/>
        <w:jc w:val="both"/>
        <w:rPr>
          <w:sz w:val="28"/>
        </w:rPr>
      </w:pPr>
      <w:r w:rsidRPr="00B56EA3">
        <w:rPr>
          <w:sz w:val="28"/>
        </w:rPr>
        <w:t>Выработка среднедневная (на один отработанный человеко-день) определяется отношением количества (объема) произведенной продукции к общему количеству отработанных человеко-дней.</w:t>
      </w:r>
    </w:p>
    <w:p w:rsidR="00D253EA" w:rsidRPr="00B56EA3" w:rsidRDefault="00D253EA" w:rsidP="00B56EA3">
      <w:pPr>
        <w:widowControl/>
        <w:spacing w:line="360" w:lineRule="auto"/>
        <w:ind w:firstLine="720"/>
        <w:jc w:val="both"/>
        <w:rPr>
          <w:sz w:val="28"/>
        </w:rPr>
      </w:pPr>
    </w:p>
    <w:p w:rsidR="00E226F3" w:rsidRDefault="00A3756F" w:rsidP="00B56EA3">
      <w:pPr>
        <w:widowControl/>
        <w:spacing w:line="360" w:lineRule="auto"/>
        <w:ind w:firstLine="720"/>
        <w:jc w:val="both"/>
        <w:rPr>
          <w:sz w:val="28"/>
        </w:rPr>
      </w:pPr>
      <w:r w:rsidRPr="00B56EA3">
        <w:rPr>
          <w:position w:val="-28"/>
          <w:sz w:val="28"/>
        </w:rPr>
        <w:object w:dxaOrig="1460" w:dyaOrig="660">
          <v:shape id="_x0000_i1033" type="#_x0000_t75" style="width:86.25pt;height:38.25pt" o:ole="">
            <v:imagedata r:id="rId23" o:title=""/>
          </v:shape>
          <o:OLEObject Type="Embed" ProgID="Equation.3" ShapeID="_x0000_i1033" DrawAspect="Content" ObjectID="_1473670178" r:id="rId24"/>
        </w:object>
      </w:r>
      <w:r w:rsidR="00E226F3" w:rsidRPr="00B56EA3">
        <w:rPr>
          <w:sz w:val="28"/>
        </w:rPr>
        <w:t>[Л.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где </w:t>
      </w:r>
      <w:r w:rsidRPr="00B56EA3">
        <w:rPr>
          <w:i/>
          <w:sz w:val="28"/>
        </w:rPr>
        <w:t>Д</w:t>
      </w:r>
      <w:r w:rsidRPr="00B56EA3">
        <w:rPr>
          <w:sz w:val="28"/>
        </w:rPr>
        <w:t xml:space="preserve"> – количество рабочих дней в периоде или продолжительность периода в днях.</w:t>
      </w:r>
    </w:p>
    <w:p w:rsidR="00E226F3" w:rsidRDefault="00E226F3" w:rsidP="00B56EA3">
      <w:pPr>
        <w:widowControl/>
        <w:spacing w:line="360" w:lineRule="auto"/>
        <w:ind w:firstLine="720"/>
        <w:jc w:val="both"/>
        <w:rPr>
          <w:sz w:val="28"/>
        </w:rPr>
      </w:pPr>
      <w:r w:rsidRPr="00B56EA3">
        <w:rPr>
          <w:sz w:val="28"/>
        </w:rPr>
        <w:t>Выработка среднегодовая (на одного среднесписочного работника) определяется отношением количества (объема) произведенной продукции к среднесписочной численности работников.</w:t>
      </w:r>
    </w:p>
    <w:p w:rsidR="00D253EA" w:rsidRPr="00B56EA3" w:rsidRDefault="00D253EA" w:rsidP="00B56EA3">
      <w:pPr>
        <w:widowControl/>
        <w:spacing w:line="360" w:lineRule="auto"/>
        <w:ind w:firstLine="720"/>
        <w:jc w:val="both"/>
        <w:rPr>
          <w:sz w:val="28"/>
        </w:rPr>
      </w:pPr>
    </w:p>
    <w:p w:rsidR="00E226F3" w:rsidRDefault="00A3756F" w:rsidP="00B56EA3">
      <w:pPr>
        <w:widowControl/>
        <w:spacing w:line="360" w:lineRule="auto"/>
        <w:ind w:firstLine="720"/>
        <w:jc w:val="both"/>
        <w:rPr>
          <w:sz w:val="28"/>
        </w:rPr>
      </w:pPr>
      <w:r w:rsidRPr="00B56EA3">
        <w:rPr>
          <w:position w:val="-24"/>
          <w:sz w:val="28"/>
        </w:rPr>
        <w:object w:dxaOrig="1240" w:dyaOrig="620">
          <v:shape id="_x0000_i1034" type="#_x0000_t75" style="width:69.75pt;height:33.75pt" o:ole="">
            <v:imagedata r:id="rId25" o:title=""/>
          </v:shape>
          <o:OLEObject Type="Embed" ProgID="Equation.3" ShapeID="_x0000_i1034" DrawAspect="Content" ObjectID="_1473670179" r:id="rId26"/>
        </w:object>
      </w:r>
      <w:r w:rsidR="00E226F3" w:rsidRPr="00B56EA3">
        <w:rPr>
          <w:sz w:val="28"/>
        </w:rPr>
        <w:t>[Л.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где </w:t>
      </w:r>
      <w:r w:rsidRPr="00B56EA3">
        <w:rPr>
          <w:i/>
          <w:sz w:val="28"/>
          <w:lang w:val="en-US"/>
        </w:rPr>
        <w:t>N</w:t>
      </w:r>
      <w:r w:rsidRPr="00B56EA3">
        <w:rPr>
          <w:i/>
          <w:sz w:val="28"/>
        </w:rPr>
        <w:t>ппп</w:t>
      </w:r>
      <w:r w:rsidRPr="00B56EA3">
        <w:rPr>
          <w:sz w:val="28"/>
        </w:rPr>
        <w:t xml:space="preserve"> – среднесписочная численность промышленно-производственного персонала (ППП).</w:t>
      </w:r>
    </w:p>
    <w:p w:rsidR="00E226F3" w:rsidRPr="00B56EA3" w:rsidRDefault="00E226F3" w:rsidP="00B56EA3">
      <w:pPr>
        <w:widowControl/>
        <w:spacing w:line="360" w:lineRule="auto"/>
        <w:ind w:firstLine="720"/>
        <w:jc w:val="both"/>
        <w:rPr>
          <w:sz w:val="28"/>
        </w:rPr>
      </w:pPr>
      <w:r w:rsidRPr="00B56EA3">
        <w:rPr>
          <w:sz w:val="28"/>
        </w:rPr>
        <w:t>Среднечасовая выработка является наиболее точным показателем уровня производительности труда, так как исключает всевозможные потери рабочего времени. Основным учетным показателем является среднегодовая выработка.</w:t>
      </w:r>
    </w:p>
    <w:p w:rsidR="00E226F3" w:rsidRPr="00B56EA3" w:rsidRDefault="00E226F3" w:rsidP="00B56EA3">
      <w:pPr>
        <w:widowControl/>
        <w:spacing w:line="360" w:lineRule="auto"/>
        <w:ind w:firstLine="720"/>
        <w:jc w:val="both"/>
        <w:rPr>
          <w:sz w:val="28"/>
        </w:rPr>
      </w:pPr>
      <w:r w:rsidRPr="00B56EA3">
        <w:rPr>
          <w:sz w:val="28"/>
        </w:rPr>
        <w:t>Обратным показателем является показатель трудоемкости продукции. В зависимости от состава трудовых затрат, их роли в процессе производства учитываются следующие виды трудоемкости: технологическая, обслуживания, управления, полная и производственная.</w:t>
      </w:r>
    </w:p>
    <w:p w:rsidR="00E226F3" w:rsidRPr="00B56EA3" w:rsidRDefault="00E226F3" w:rsidP="00B56EA3">
      <w:pPr>
        <w:widowControl/>
        <w:spacing w:line="360" w:lineRule="auto"/>
        <w:ind w:firstLine="720"/>
        <w:jc w:val="both"/>
        <w:rPr>
          <w:sz w:val="28"/>
        </w:rPr>
      </w:pPr>
      <w:r w:rsidRPr="00B56EA3">
        <w:rPr>
          <w:sz w:val="28"/>
        </w:rPr>
        <w:t>Технологическая трудоемкость включает все затраты на основных рабочих, сдельщиков и повременщиков (</w:t>
      </w:r>
      <w:r w:rsidRPr="00B56EA3">
        <w:rPr>
          <w:i/>
          <w:sz w:val="28"/>
        </w:rPr>
        <w:t>Ттех</w:t>
      </w:r>
      <w:r w:rsidRPr="00B56EA3">
        <w:rPr>
          <w:sz w:val="28"/>
        </w:rPr>
        <w:t>).</w:t>
      </w:r>
    </w:p>
    <w:p w:rsidR="00E226F3" w:rsidRPr="00B56EA3" w:rsidRDefault="00E226F3" w:rsidP="00B56EA3">
      <w:pPr>
        <w:widowControl/>
        <w:spacing w:line="360" w:lineRule="auto"/>
        <w:ind w:firstLine="720"/>
        <w:jc w:val="both"/>
        <w:rPr>
          <w:sz w:val="28"/>
        </w:rPr>
      </w:pPr>
      <w:r w:rsidRPr="00B56EA3">
        <w:rPr>
          <w:sz w:val="28"/>
        </w:rPr>
        <w:t>Трудоемкость обслуживания производства включает затраты труда вспомогательных рабочих (</w:t>
      </w:r>
      <w:r w:rsidRPr="00B56EA3">
        <w:rPr>
          <w:i/>
          <w:sz w:val="28"/>
        </w:rPr>
        <w:t>Тобс</w:t>
      </w:r>
      <w:r w:rsidRPr="00B56EA3">
        <w:rPr>
          <w:sz w:val="28"/>
        </w:rPr>
        <w:t>).</w:t>
      </w:r>
    </w:p>
    <w:p w:rsidR="00E226F3" w:rsidRPr="00B56EA3" w:rsidRDefault="00E226F3" w:rsidP="00B56EA3">
      <w:pPr>
        <w:widowControl/>
        <w:spacing w:line="360" w:lineRule="auto"/>
        <w:ind w:firstLine="720"/>
        <w:jc w:val="both"/>
        <w:rPr>
          <w:sz w:val="28"/>
        </w:rPr>
      </w:pPr>
      <w:r w:rsidRPr="00B56EA3">
        <w:rPr>
          <w:sz w:val="28"/>
        </w:rPr>
        <w:t>Производительная трудоемкость включает затраты труда всех рабочих (основных и вспомогательных) (</w:t>
      </w:r>
      <w:r w:rsidRPr="00B56EA3">
        <w:rPr>
          <w:i/>
          <w:sz w:val="28"/>
        </w:rPr>
        <w:t>Тпр</w:t>
      </w:r>
      <w:r w:rsidRPr="00B56EA3">
        <w:rPr>
          <w:sz w:val="28"/>
        </w:rPr>
        <w:t>).</w:t>
      </w:r>
    </w:p>
    <w:p w:rsidR="00E226F3" w:rsidRPr="00B56EA3" w:rsidRDefault="00E226F3" w:rsidP="00B56EA3">
      <w:pPr>
        <w:widowControl/>
        <w:spacing w:line="360" w:lineRule="auto"/>
        <w:ind w:firstLine="720"/>
        <w:jc w:val="both"/>
        <w:rPr>
          <w:sz w:val="28"/>
        </w:rPr>
      </w:pPr>
      <w:r w:rsidRPr="00B56EA3">
        <w:rPr>
          <w:sz w:val="28"/>
        </w:rPr>
        <w:t>Трудоемкость управления производством включает затраты труда ИТР, служащих, охраны (</w:t>
      </w:r>
      <w:r w:rsidRPr="00B56EA3">
        <w:rPr>
          <w:i/>
          <w:sz w:val="28"/>
        </w:rPr>
        <w:t>Тупр</w:t>
      </w:r>
      <w:r w:rsidRPr="00B56EA3">
        <w:rPr>
          <w:sz w:val="28"/>
        </w:rPr>
        <w:t>).</w:t>
      </w:r>
    </w:p>
    <w:p w:rsidR="00E226F3" w:rsidRDefault="00E226F3" w:rsidP="00B56EA3">
      <w:pPr>
        <w:widowControl/>
        <w:spacing w:line="360" w:lineRule="auto"/>
        <w:ind w:firstLine="720"/>
        <w:jc w:val="both"/>
        <w:rPr>
          <w:sz w:val="28"/>
        </w:rPr>
      </w:pPr>
      <w:r w:rsidRPr="00B56EA3">
        <w:rPr>
          <w:sz w:val="28"/>
        </w:rPr>
        <w:t>Полная трудоемкость включает затраты труда всех категорий персонала (</w:t>
      </w:r>
      <w:r w:rsidRPr="00B56EA3">
        <w:rPr>
          <w:i/>
          <w:sz w:val="28"/>
        </w:rPr>
        <w:t>Тпол</w:t>
      </w:r>
      <w:r w:rsidRPr="00B56EA3">
        <w:rPr>
          <w:sz w:val="28"/>
        </w:rPr>
        <w:t>).</w:t>
      </w:r>
    </w:p>
    <w:p w:rsidR="00D253EA" w:rsidRPr="00B56EA3" w:rsidRDefault="00D253EA" w:rsidP="00B56EA3">
      <w:pPr>
        <w:widowControl/>
        <w:spacing w:line="360" w:lineRule="auto"/>
        <w:ind w:firstLine="720"/>
        <w:jc w:val="both"/>
        <w:rPr>
          <w:sz w:val="28"/>
        </w:rPr>
      </w:pPr>
    </w:p>
    <w:p w:rsidR="00E226F3" w:rsidRDefault="00E226F3" w:rsidP="00B56EA3">
      <w:pPr>
        <w:widowControl/>
        <w:spacing w:line="360" w:lineRule="auto"/>
        <w:ind w:firstLine="720"/>
        <w:jc w:val="both"/>
        <w:rPr>
          <w:sz w:val="28"/>
        </w:rPr>
      </w:pPr>
      <w:r w:rsidRPr="00B56EA3">
        <w:rPr>
          <w:i/>
          <w:sz w:val="28"/>
        </w:rPr>
        <w:t>Тпол = Ттех + Тобс + Тупр = Тпр + Тупр</w:t>
      </w:r>
      <w:r w:rsidRPr="00B56EA3">
        <w:rPr>
          <w:sz w:val="28"/>
        </w:rPr>
        <w:t>. [Л.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По объекту исчисления определяют трудоемкость на  операцию, деталь, изделие, товарную и валовую продукцию.</w:t>
      </w:r>
    </w:p>
    <w:p w:rsidR="00E226F3" w:rsidRPr="00B56EA3" w:rsidRDefault="00E226F3" w:rsidP="00B56EA3">
      <w:pPr>
        <w:widowControl/>
        <w:spacing w:line="360" w:lineRule="auto"/>
        <w:ind w:firstLine="720"/>
        <w:jc w:val="both"/>
        <w:rPr>
          <w:sz w:val="28"/>
        </w:rPr>
      </w:pPr>
      <w:r w:rsidRPr="00B56EA3">
        <w:rPr>
          <w:sz w:val="28"/>
        </w:rPr>
        <w:t>По месту приложения труда выделяют трудоемкость фирмы (предприятия), цеховую, участка, бригады и рабочего места.</w:t>
      </w:r>
    </w:p>
    <w:p w:rsidR="00E226F3" w:rsidRPr="00B56EA3" w:rsidRDefault="00E226F3" w:rsidP="00B56EA3">
      <w:pPr>
        <w:widowControl/>
        <w:spacing w:line="360" w:lineRule="auto"/>
        <w:ind w:firstLine="720"/>
        <w:jc w:val="both"/>
        <w:rPr>
          <w:sz w:val="28"/>
        </w:rPr>
      </w:pPr>
      <w:r w:rsidRPr="00B56EA3">
        <w:rPr>
          <w:sz w:val="28"/>
        </w:rPr>
        <w:t>По характеру и назначению затрат труда различают нормативную, плановую и фактическую трудоемкость.</w:t>
      </w:r>
    </w:p>
    <w:p w:rsidR="00E226F3" w:rsidRPr="00B56EA3" w:rsidRDefault="00E226F3" w:rsidP="00B56EA3">
      <w:pPr>
        <w:widowControl/>
        <w:spacing w:line="360" w:lineRule="auto"/>
        <w:ind w:firstLine="720"/>
        <w:jc w:val="both"/>
        <w:rPr>
          <w:sz w:val="28"/>
        </w:rPr>
      </w:pPr>
      <w:r w:rsidRPr="00B56EA3">
        <w:rPr>
          <w:sz w:val="28"/>
        </w:rPr>
        <w:t>Трудоемкость нормативная (</w:t>
      </w:r>
      <w:r w:rsidRPr="00B56EA3">
        <w:rPr>
          <w:i/>
          <w:sz w:val="28"/>
        </w:rPr>
        <w:t>Тн</w:t>
      </w:r>
      <w:r w:rsidRPr="00B56EA3">
        <w:rPr>
          <w:sz w:val="28"/>
        </w:rPr>
        <w:t>) отражает затраты труда при действующих на данный момент нормах. Она либо отражается в технологической карте, либо рассчитываются по формуле:</w:t>
      </w:r>
    </w:p>
    <w:p w:rsidR="00E226F3" w:rsidRDefault="00A3756F" w:rsidP="00B56EA3">
      <w:pPr>
        <w:widowControl/>
        <w:spacing w:line="360" w:lineRule="auto"/>
        <w:ind w:firstLine="720"/>
        <w:jc w:val="both"/>
        <w:rPr>
          <w:sz w:val="28"/>
        </w:rPr>
      </w:pPr>
      <w:r w:rsidRPr="00B56EA3">
        <w:rPr>
          <w:position w:val="-24"/>
          <w:sz w:val="28"/>
        </w:rPr>
        <w:object w:dxaOrig="1500" w:dyaOrig="620">
          <v:shape id="_x0000_i1035" type="#_x0000_t75" style="width:86.25pt;height:35.25pt" o:ole="">
            <v:imagedata r:id="rId27" o:title=""/>
          </v:shape>
          <o:OLEObject Type="Embed" ProgID="Equation.3" ShapeID="_x0000_i1035" DrawAspect="Content" ObjectID="_1473670180" r:id="rId28"/>
        </w:object>
      </w:r>
      <w:r w:rsidR="00E226F3" w:rsidRPr="00B56EA3">
        <w:rPr>
          <w:sz w:val="28"/>
        </w:rPr>
        <w:t>[Л.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где </w:t>
      </w:r>
      <w:r w:rsidR="00A3756F" w:rsidRPr="00B56EA3">
        <w:rPr>
          <w:position w:val="-10"/>
          <w:sz w:val="28"/>
        </w:rPr>
        <w:object w:dxaOrig="540" w:dyaOrig="320">
          <v:shape id="_x0000_i1036" type="#_x0000_t75" style="width:27pt;height:15.75pt" o:ole="">
            <v:imagedata r:id="rId29" o:title=""/>
          </v:shape>
          <o:OLEObject Type="Embed" ProgID="Equation.3" ShapeID="_x0000_i1036" DrawAspect="Content" ObjectID="_1473670181" r:id="rId30"/>
        </w:object>
      </w:r>
      <w:r w:rsidRPr="00B56EA3">
        <w:rPr>
          <w:sz w:val="28"/>
        </w:rPr>
        <w:t xml:space="preserve"> - норма времени в минутах на единицу продукции;</w:t>
      </w:r>
    </w:p>
    <w:p w:rsidR="00E226F3" w:rsidRPr="00B56EA3" w:rsidRDefault="00E226F3" w:rsidP="00B56EA3">
      <w:pPr>
        <w:widowControl/>
        <w:spacing w:line="360" w:lineRule="auto"/>
        <w:ind w:firstLine="720"/>
        <w:jc w:val="both"/>
        <w:rPr>
          <w:sz w:val="28"/>
        </w:rPr>
      </w:pPr>
      <w:r w:rsidRPr="00B56EA3">
        <w:rPr>
          <w:i/>
          <w:sz w:val="28"/>
          <w:lang w:val="en-US"/>
        </w:rPr>
        <w:t>q</w:t>
      </w:r>
      <w:r w:rsidRPr="00B56EA3">
        <w:rPr>
          <w:i/>
          <w:sz w:val="28"/>
        </w:rPr>
        <w:t xml:space="preserve"> </w:t>
      </w:r>
      <w:r w:rsidRPr="00B56EA3">
        <w:rPr>
          <w:sz w:val="28"/>
        </w:rPr>
        <w:t>– количество изготавливаемых изделий.</w:t>
      </w:r>
    </w:p>
    <w:p w:rsidR="00E226F3" w:rsidRDefault="00E226F3" w:rsidP="00B56EA3">
      <w:pPr>
        <w:widowControl/>
        <w:spacing w:line="360" w:lineRule="auto"/>
        <w:ind w:firstLine="720"/>
        <w:jc w:val="both"/>
        <w:rPr>
          <w:sz w:val="28"/>
        </w:rPr>
      </w:pPr>
      <w:r w:rsidRPr="00B56EA3">
        <w:rPr>
          <w:sz w:val="28"/>
        </w:rPr>
        <w:t>Трудоемкость плановая (</w:t>
      </w:r>
      <w:r w:rsidRPr="00B56EA3">
        <w:rPr>
          <w:i/>
          <w:sz w:val="28"/>
        </w:rPr>
        <w:t>Тпл</w:t>
      </w:r>
      <w:r w:rsidRPr="00B56EA3">
        <w:rPr>
          <w:sz w:val="28"/>
        </w:rPr>
        <w:t>) отражает затраты труда на единицу продукции или на весь выпуск с учетом переработки (перевыполнения или недовыполнения) норм (</w:t>
      </w:r>
      <w:r w:rsidRPr="00B56EA3">
        <w:rPr>
          <w:i/>
          <w:sz w:val="28"/>
        </w:rPr>
        <w:t>Квн</w:t>
      </w:r>
      <w:r w:rsidRPr="00B56EA3">
        <w:rPr>
          <w:sz w:val="28"/>
        </w:rPr>
        <w:t>).</w:t>
      </w:r>
    </w:p>
    <w:p w:rsidR="00D253EA" w:rsidRPr="00B56EA3" w:rsidRDefault="00D253EA" w:rsidP="00B56EA3">
      <w:pPr>
        <w:widowControl/>
        <w:spacing w:line="360" w:lineRule="auto"/>
        <w:ind w:firstLine="720"/>
        <w:jc w:val="both"/>
        <w:rPr>
          <w:sz w:val="28"/>
        </w:rPr>
      </w:pPr>
    </w:p>
    <w:p w:rsidR="00E226F3" w:rsidRDefault="00A3756F" w:rsidP="00B56EA3">
      <w:pPr>
        <w:widowControl/>
        <w:spacing w:line="360" w:lineRule="auto"/>
        <w:ind w:firstLine="720"/>
        <w:jc w:val="both"/>
        <w:rPr>
          <w:sz w:val="28"/>
        </w:rPr>
      </w:pPr>
      <w:r w:rsidRPr="00B56EA3">
        <w:rPr>
          <w:position w:val="-24"/>
          <w:sz w:val="28"/>
        </w:rPr>
        <w:object w:dxaOrig="1120" w:dyaOrig="620">
          <v:shape id="_x0000_i1037" type="#_x0000_t75" style="width:69pt;height:37.5pt" o:ole="">
            <v:imagedata r:id="rId31" o:title=""/>
          </v:shape>
          <o:OLEObject Type="Embed" ProgID="Equation.3" ShapeID="_x0000_i1037" DrawAspect="Content" ObjectID="_1473670182" r:id="rId32"/>
        </w:object>
      </w:r>
      <w:r w:rsidR="00E226F3" w:rsidRPr="00B56EA3">
        <w:rPr>
          <w:sz w:val="28"/>
        </w:rPr>
        <w:t>[Л. 1]</w:t>
      </w:r>
    </w:p>
    <w:p w:rsidR="00D253EA" w:rsidRPr="00B56EA3"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Трудоемкость фактическая </w:t>
      </w:r>
      <w:r w:rsidRPr="00B56EA3">
        <w:rPr>
          <w:i/>
          <w:sz w:val="28"/>
        </w:rPr>
        <w:t>(Тф</w:t>
      </w:r>
      <w:r w:rsidRPr="00B56EA3">
        <w:rPr>
          <w:sz w:val="28"/>
        </w:rPr>
        <w:t>) отражает фактические затраты труда, в том числе и потери рабочего времени.</w:t>
      </w:r>
    </w:p>
    <w:p w:rsidR="00E226F3" w:rsidRPr="00B56EA3" w:rsidRDefault="00E226F3" w:rsidP="00B56EA3">
      <w:pPr>
        <w:widowControl/>
        <w:spacing w:line="360" w:lineRule="auto"/>
        <w:ind w:firstLine="720"/>
        <w:jc w:val="both"/>
        <w:rPr>
          <w:sz w:val="28"/>
        </w:rPr>
      </w:pPr>
      <w:r w:rsidRPr="00B56EA3">
        <w:rPr>
          <w:sz w:val="28"/>
        </w:rPr>
        <w:t>Трудоемкость определяется на единицу продукции в натуральном выражении по всей номенклатуре изделий и услуг; при большом ассортименте продукции определяется по типичным изделиям, к которым приводятся все остальные. В отличие от показателя выработки, трудоемкость имеет ряд преимуществ: устанавливает прямую зависимость между объемом производства и трудовыми затратами, более реально отражает экономию живого труда под влиянием изменений в условиях производства, она не зависит от сдвигов в ассортименте продукции, обеспечивает сопоставимость результатов на одинаковые изделия, на услуги в разных ценах предприятия.</w:t>
      </w:r>
    </w:p>
    <w:p w:rsidR="00E226F3" w:rsidRPr="00B56EA3" w:rsidRDefault="00E226F3" w:rsidP="00B56EA3">
      <w:pPr>
        <w:widowControl/>
        <w:spacing w:line="360" w:lineRule="auto"/>
        <w:ind w:firstLine="720"/>
        <w:jc w:val="both"/>
        <w:rPr>
          <w:sz w:val="28"/>
        </w:rPr>
      </w:pPr>
      <w:r w:rsidRPr="00B56EA3">
        <w:rPr>
          <w:sz w:val="28"/>
        </w:rPr>
        <w:t>Структура показателя трудоемкости предусматривает группировку затрат по функциям, выполняемым работником в процессе производства. Это позволяет выявить резервы экономии труда, а следовательно, и дальнейшего роста производительности труда.</w:t>
      </w:r>
    </w:p>
    <w:p w:rsidR="00E226F3" w:rsidRPr="00B56EA3" w:rsidRDefault="00E226F3" w:rsidP="00B56EA3">
      <w:pPr>
        <w:widowControl/>
        <w:spacing w:line="360" w:lineRule="auto"/>
        <w:ind w:firstLine="720"/>
        <w:jc w:val="both"/>
        <w:rPr>
          <w:sz w:val="28"/>
        </w:rPr>
      </w:pPr>
      <w:r w:rsidRPr="00B56EA3">
        <w:rPr>
          <w:sz w:val="28"/>
        </w:rPr>
        <w:t>На практике этот метод измерения производительности труда широко не используется, так как он требует объективного нормирования труда и учета затрат труда на единицу продукции всех категорий работающих. Нормативная база трудоемкости имеется только по основным рабочим.</w:t>
      </w:r>
    </w:p>
    <w:p w:rsidR="00E226F3" w:rsidRPr="00B56EA3" w:rsidRDefault="00E226F3" w:rsidP="00B56EA3">
      <w:pPr>
        <w:widowControl/>
        <w:spacing w:line="360" w:lineRule="auto"/>
        <w:ind w:firstLine="720"/>
        <w:jc w:val="both"/>
        <w:rPr>
          <w:sz w:val="28"/>
        </w:rPr>
      </w:pPr>
      <w:r w:rsidRPr="00B56EA3">
        <w:rPr>
          <w:sz w:val="28"/>
        </w:rPr>
        <w:t>Производительность труда является важнейшим фактором повышения эффективности производства. В свою очередь производительность труда определяется рядом факторов, которые определяют ее изменение (рост или снижение). Всю совокупность факторов, влияющих на уровень производительности труда, можно объединить в несколько групп:</w:t>
      </w:r>
    </w:p>
    <w:p w:rsidR="00E226F3" w:rsidRPr="00B56EA3" w:rsidRDefault="00E226F3" w:rsidP="00B56EA3">
      <w:pPr>
        <w:widowControl/>
        <w:numPr>
          <w:ilvl w:val="0"/>
          <w:numId w:val="3"/>
        </w:numPr>
        <w:tabs>
          <w:tab w:val="clear" w:pos="1571"/>
          <w:tab w:val="num" w:pos="0"/>
        </w:tabs>
        <w:spacing w:line="360" w:lineRule="auto"/>
        <w:ind w:left="0" w:firstLine="720"/>
        <w:jc w:val="both"/>
        <w:rPr>
          <w:sz w:val="28"/>
        </w:rPr>
      </w:pPr>
      <w:r w:rsidRPr="00B56EA3">
        <w:rPr>
          <w:sz w:val="28"/>
        </w:rPr>
        <w:t>Факторы повышения технического уровня производства, а следовательно, и производительности труда (новая технология, повышение качества).</w:t>
      </w:r>
    </w:p>
    <w:p w:rsidR="00E226F3" w:rsidRPr="00B56EA3" w:rsidRDefault="00E226F3" w:rsidP="00B56EA3">
      <w:pPr>
        <w:widowControl/>
        <w:numPr>
          <w:ilvl w:val="0"/>
          <w:numId w:val="3"/>
        </w:numPr>
        <w:tabs>
          <w:tab w:val="clear" w:pos="1571"/>
          <w:tab w:val="num" w:pos="0"/>
        </w:tabs>
        <w:spacing w:line="360" w:lineRule="auto"/>
        <w:ind w:left="0" w:firstLine="720"/>
        <w:jc w:val="both"/>
        <w:rPr>
          <w:sz w:val="28"/>
        </w:rPr>
      </w:pPr>
      <w:r w:rsidRPr="00B56EA3">
        <w:rPr>
          <w:sz w:val="28"/>
        </w:rPr>
        <w:t>Факторы совершенствования организации производства, труда и управления (повышение норм и зон обслуживания, изменение рабочего периода, упрощение структуры управления, повышение уровня специализации производства и др.).</w:t>
      </w:r>
    </w:p>
    <w:p w:rsidR="00E226F3" w:rsidRPr="00B56EA3" w:rsidRDefault="00E226F3" w:rsidP="00B56EA3">
      <w:pPr>
        <w:widowControl/>
        <w:numPr>
          <w:ilvl w:val="0"/>
          <w:numId w:val="3"/>
        </w:numPr>
        <w:tabs>
          <w:tab w:val="clear" w:pos="1571"/>
          <w:tab w:val="num" w:pos="0"/>
        </w:tabs>
        <w:spacing w:line="360" w:lineRule="auto"/>
        <w:ind w:left="0" w:firstLine="720"/>
        <w:jc w:val="both"/>
        <w:rPr>
          <w:sz w:val="28"/>
        </w:rPr>
      </w:pPr>
      <w:r w:rsidRPr="00B56EA3">
        <w:rPr>
          <w:sz w:val="28"/>
        </w:rPr>
        <w:t>Факторы изменения объема и структуры производства (изменение удельного веса отдельных видов продукции, трудоемкости производственной программы, изменение удельного веса новой продукции, покупных полуфабрикатов и комплектующих).</w:t>
      </w:r>
    </w:p>
    <w:p w:rsidR="00E226F3" w:rsidRPr="00B56EA3" w:rsidRDefault="00E226F3" w:rsidP="00B56EA3">
      <w:pPr>
        <w:widowControl/>
        <w:numPr>
          <w:ilvl w:val="0"/>
          <w:numId w:val="3"/>
        </w:numPr>
        <w:tabs>
          <w:tab w:val="clear" w:pos="1571"/>
          <w:tab w:val="num" w:pos="0"/>
        </w:tabs>
        <w:spacing w:line="360" w:lineRule="auto"/>
        <w:ind w:left="0" w:firstLine="720"/>
        <w:jc w:val="both"/>
        <w:rPr>
          <w:sz w:val="28"/>
        </w:rPr>
      </w:pPr>
      <w:r w:rsidRPr="00B56EA3">
        <w:rPr>
          <w:sz w:val="28"/>
        </w:rPr>
        <w:t>Отраслевые факторы (изменение природных условий).</w:t>
      </w:r>
    </w:p>
    <w:p w:rsidR="00E226F3" w:rsidRPr="00B56EA3" w:rsidRDefault="00E226F3" w:rsidP="00B56EA3">
      <w:pPr>
        <w:widowControl/>
        <w:spacing w:line="360" w:lineRule="auto"/>
        <w:ind w:firstLine="720"/>
        <w:jc w:val="both"/>
        <w:rPr>
          <w:sz w:val="28"/>
        </w:rPr>
      </w:pPr>
      <w:r w:rsidRPr="00B56EA3">
        <w:rPr>
          <w:sz w:val="28"/>
        </w:rPr>
        <w:t>Экономия численности по факторам свидетельствует о резервах производительности труда. Под резервами производительности труда понимаются не использованные еще возможности экономии трудовых ресурсов. Внутрипроизводственные резервы обусловлены совершенствованием и более эффективным использованием рабочей силы и техники, сокращением непроизводственных потерь рабочего времени, рациональным использованием всех видов ресурсов.</w:t>
      </w:r>
    </w:p>
    <w:p w:rsidR="00E226F3" w:rsidRPr="00B56EA3" w:rsidRDefault="00E226F3" w:rsidP="00B56EA3">
      <w:pPr>
        <w:widowControl/>
        <w:spacing w:line="360" w:lineRule="auto"/>
        <w:ind w:firstLine="720"/>
        <w:jc w:val="both"/>
        <w:rPr>
          <w:sz w:val="28"/>
        </w:rPr>
      </w:pPr>
      <w:r w:rsidRPr="00B56EA3">
        <w:rPr>
          <w:sz w:val="28"/>
        </w:rPr>
        <w:t>По времени использования резервы роста производительности труда подразделяются на текущие и перспективные. Текущие резервы могут быть реализованы в ближайшем периоде и, как правило, не требуют значительных единовременных затрат. К их числу можно отнести лучшее использование оборудования, ликвидацию или сокращение брака, применение наиболее рациональных и эффективных систем оплаты труда. Перспективные резервы роста производительности труда обычно требуют перестройки производства, внедрения новых технологий и т.д. Для этого необходимы дополнительные капиталовложения и значительные сроки осуществления работ. [Л. 4]</w:t>
      </w:r>
    </w:p>
    <w:p w:rsidR="00E226F3" w:rsidRPr="00B56EA3" w:rsidRDefault="00E226F3" w:rsidP="00B56EA3">
      <w:pPr>
        <w:widowControl/>
        <w:spacing w:line="360" w:lineRule="auto"/>
        <w:ind w:firstLine="720"/>
        <w:jc w:val="both"/>
        <w:rPr>
          <w:sz w:val="28"/>
        </w:rPr>
      </w:pPr>
      <w:r w:rsidRPr="00B56EA3">
        <w:rPr>
          <w:sz w:val="28"/>
        </w:rPr>
        <w:t>Определив резервы роста производительности труда, необходимо разработать комплекс мер по реализации этих резервов.</w:t>
      </w:r>
    </w:p>
    <w:p w:rsidR="00E226F3" w:rsidRPr="00B56EA3" w:rsidRDefault="00E226F3" w:rsidP="00B56EA3">
      <w:pPr>
        <w:widowControl/>
        <w:spacing w:line="360" w:lineRule="auto"/>
        <w:ind w:firstLine="720"/>
        <w:jc w:val="both"/>
        <w:rPr>
          <w:sz w:val="28"/>
        </w:rPr>
      </w:pPr>
      <w:r w:rsidRPr="00B56EA3">
        <w:rPr>
          <w:sz w:val="28"/>
        </w:rPr>
        <w:t>Важнейшим показателем рыночной экономии является показатель предельной производительности труда.</w:t>
      </w:r>
    </w:p>
    <w:p w:rsidR="00E226F3" w:rsidRPr="00B56EA3" w:rsidRDefault="00E226F3" w:rsidP="00B56EA3">
      <w:pPr>
        <w:widowControl/>
        <w:spacing w:line="360" w:lineRule="auto"/>
        <w:ind w:firstLine="720"/>
        <w:jc w:val="both"/>
        <w:rPr>
          <w:sz w:val="28"/>
        </w:rPr>
      </w:pPr>
      <w:r w:rsidRPr="00B56EA3">
        <w:rPr>
          <w:sz w:val="28"/>
        </w:rPr>
        <w:t>Предельная производительность труда – это приращение объема выпускаемой продукции, вызванное использованием дополнительной единицы труда, при этом другие факторы остаются неизменными. В этих условиях начинает действовать закон убывающей производительности труду, который гласит, что, начиная с некоторого момента, каждая добавочная единица рабочей силы приносит меньшее приращение общего объема выпуска продукции, чем предыдущая. Таким образом, предельная производительность переменного фактора производства рано или поздно начинает снижаться.</w:t>
      </w:r>
    </w:p>
    <w:p w:rsidR="00E226F3" w:rsidRPr="00B56EA3" w:rsidRDefault="00E226F3" w:rsidP="00B56EA3">
      <w:pPr>
        <w:widowControl/>
        <w:spacing w:line="360" w:lineRule="auto"/>
        <w:ind w:firstLine="720"/>
        <w:jc w:val="both"/>
        <w:rPr>
          <w:sz w:val="28"/>
        </w:rPr>
      </w:pPr>
      <w:r w:rsidRPr="00B56EA3">
        <w:rPr>
          <w:sz w:val="28"/>
        </w:rPr>
        <w:t>Рост производительности труда на предприятии может быть достигнута за счет:</w:t>
      </w:r>
    </w:p>
    <w:p w:rsidR="00E226F3" w:rsidRPr="00B56EA3" w:rsidRDefault="00E226F3" w:rsidP="00B56EA3">
      <w:pPr>
        <w:widowControl/>
        <w:numPr>
          <w:ilvl w:val="0"/>
          <w:numId w:val="4"/>
        </w:numPr>
        <w:tabs>
          <w:tab w:val="clear" w:pos="1080"/>
          <w:tab w:val="num" w:pos="0"/>
        </w:tabs>
        <w:spacing w:line="360" w:lineRule="auto"/>
        <w:ind w:left="0" w:firstLine="720"/>
        <w:jc w:val="both"/>
        <w:rPr>
          <w:sz w:val="28"/>
        </w:rPr>
      </w:pPr>
      <w:r w:rsidRPr="00B56EA3">
        <w:rPr>
          <w:sz w:val="28"/>
        </w:rPr>
        <w:t xml:space="preserve"> внедрения новой техники и технологии;</w:t>
      </w:r>
    </w:p>
    <w:p w:rsidR="00E226F3" w:rsidRPr="00B56EA3" w:rsidRDefault="00E226F3" w:rsidP="00B56EA3">
      <w:pPr>
        <w:widowControl/>
        <w:numPr>
          <w:ilvl w:val="0"/>
          <w:numId w:val="4"/>
        </w:numPr>
        <w:tabs>
          <w:tab w:val="clear" w:pos="1080"/>
          <w:tab w:val="num" w:pos="0"/>
        </w:tabs>
        <w:spacing w:line="360" w:lineRule="auto"/>
        <w:ind w:left="0" w:firstLine="720"/>
        <w:jc w:val="both"/>
        <w:rPr>
          <w:sz w:val="28"/>
        </w:rPr>
      </w:pPr>
      <w:r w:rsidRPr="00B56EA3">
        <w:rPr>
          <w:sz w:val="28"/>
        </w:rPr>
        <w:t>совершенствования организации производства и труда;</w:t>
      </w:r>
    </w:p>
    <w:p w:rsidR="00E226F3" w:rsidRPr="00B56EA3" w:rsidRDefault="00E226F3" w:rsidP="00B56EA3">
      <w:pPr>
        <w:widowControl/>
        <w:numPr>
          <w:ilvl w:val="0"/>
          <w:numId w:val="4"/>
        </w:numPr>
        <w:tabs>
          <w:tab w:val="clear" w:pos="1080"/>
          <w:tab w:val="num" w:pos="0"/>
        </w:tabs>
        <w:spacing w:line="360" w:lineRule="auto"/>
        <w:ind w:left="0" w:firstLine="720"/>
        <w:jc w:val="both"/>
        <w:rPr>
          <w:sz w:val="28"/>
        </w:rPr>
      </w:pPr>
      <w:r w:rsidRPr="00B56EA3">
        <w:rPr>
          <w:sz w:val="28"/>
        </w:rPr>
        <w:t>улучшения качества выпускаемой продукции;</w:t>
      </w:r>
    </w:p>
    <w:p w:rsidR="00E226F3" w:rsidRPr="00B56EA3" w:rsidRDefault="00E226F3" w:rsidP="00B56EA3">
      <w:pPr>
        <w:widowControl/>
        <w:numPr>
          <w:ilvl w:val="0"/>
          <w:numId w:val="4"/>
        </w:numPr>
        <w:tabs>
          <w:tab w:val="clear" w:pos="1080"/>
          <w:tab w:val="num" w:pos="0"/>
        </w:tabs>
        <w:spacing w:line="360" w:lineRule="auto"/>
        <w:ind w:left="0" w:firstLine="720"/>
        <w:jc w:val="both"/>
        <w:rPr>
          <w:sz w:val="28"/>
        </w:rPr>
      </w:pPr>
      <w:r w:rsidRPr="00B56EA3">
        <w:rPr>
          <w:sz w:val="28"/>
        </w:rPr>
        <w:t>совершенствования организационной структуры управления предприятием и др. [Л. 5]</w:t>
      </w:r>
    </w:p>
    <w:p w:rsidR="00E226F3" w:rsidRPr="00D253EA" w:rsidRDefault="00E226F3" w:rsidP="00B56EA3">
      <w:pPr>
        <w:pStyle w:val="1"/>
        <w:spacing w:after="0"/>
        <w:ind w:left="0" w:firstLine="720"/>
        <w:jc w:val="both"/>
        <w:rPr>
          <w:b/>
          <w:caps w:val="0"/>
        </w:rPr>
      </w:pPr>
      <w:r w:rsidRPr="00B56EA3">
        <w:rPr>
          <w:caps w:val="0"/>
        </w:rPr>
        <w:br w:type="page"/>
      </w:r>
      <w:bookmarkStart w:id="9" w:name="_Toc167368026"/>
      <w:r w:rsidRPr="00D253EA">
        <w:rPr>
          <w:b/>
          <w:caps w:val="0"/>
        </w:rPr>
        <w:t xml:space="preserve">Организационно-экономическая характеристика </w:t>
      </w:r>
      <w:r w:rsidR="00D253EA" w:rsidRPr="00D253EA">
        <w:rPr>
          <w:b/>
          <w:caps w:val="0"/>
        </w:rPr>
        <w:t>МУП</w:t>
      </w:r>
      <w:r w:rsidRPr="00D253EA">
        <w:rPr>
          <w:b/>
          <w:caps w:val="0"/>
        </w:rPr>
        <w:t xml:space="preserve"> «</w:t>
      </w:r>
      <w:r w:rsidR="00D253EA" w:rsidRPr="00D253EA">
        <w:rPr>
          <w:b/>
          <w:caps w:val="0"/>
        </w:rPr>
        <w:t xml:space="preserve">Шахтинские </w:t>
      </w:r>
      <w:r w:rsidRPr="00D253EA">
        <w:rPr>
          <w:b/>
          <w:caps w:val="0"/>
        </w:rPr>
        <w:t>тепловые сети»</w:t>
      </w:r>
      <w:bookmarkEnd w:id="9"/>
    </w:p>
    <w:p w:rsidR="00D253EA" w:rsidRPr="00D253EA" w:rsidRDefault="00D253EA" w:rsidP="00D253EA"/>
    <w:p w:rsidR="00E226F3" w:rsidRPr="00B56EA3" w:rsidRDefault="00E226F3" w:rsidP="00B56EA3">
      <w:pPr>
        <w:widowControl/>
        <w:spacing w:line="360" w:lineRule="auto"/>
        <w:ind w:firstLine="720"/>
        <w:jc w:val="both"/>
        <w:rPr>
          <w:sz w:val="28"/>
        </w:rPr>
      </w:pPr>
      <w:r w:rsidRPr="00B56EA3">
        <w:rPr>
          <w:sz w:val="28"/>
        </w:rPr>
        <w:t xml:space="preserve">Предприятие МУП г. Шахты «Тепловые сети» основано в </w:t>
      </w:r>
      <w:smartTag w:uri="urn:schemas-microsoft-com:office:smarttags" w:element="metricconverter">
        <w:smartTagPr>
          <w:attr w:name="ProductID" w:val="1976 г"/>
        </w:smartTagPr>
        <w:r w:rsidRPr="00B56EA3">
          <w:rPr>
            <w:sz w:val="28"/>
          </w:rPr>
          <w:t>1976 г</w:t>
        </w:r>
      </w:smartTag>
      <w:r w:rsidRPr="00B56EA3">
        <w:rPr>
          <w:sz w:val="28"/>
        </w:rPr>
        <w:t>. В настоящее время юридический и фактический адрес: 346500, Ростовская обл., г. Шахты, мкр. Горняк, 6-а.</w:t>
      </w:r>
    </w:p>
    <w:p w:rsidR="00E226F3" w:rsidRPr="00B56EA3" w:rsidRDefault="00E226F3" w:rsidP="00B56EA3">
      <w:pPr>
        <w:widowControl/>
        <w:spacing w:line="360" w:lineRule="auto"/>
        <w:ind w:firstLine="720"/>
        <w:jc w:val="both"/>
        <w:rPr>
          <w:sz w:val="28"/>
        </w:rPr>
      </w:pPr>
      <w:r w:rsidRPr="00B56EA3">
        <w:rPr>
          <w:sz w:val="28"/>
        </w:rPr>
        <w:t>Организационно-правовая форма: Муниципальное унитарное предприятие. Форма собственности: муниципальная.</w:t>
      </w:r>
    </w:p>
    <w:p w:rsidR="00E226F3" w:rsidRPr="00B56EA3" w:rsidRDefault="00E226F3" w:rsidP="00B56EA3">
      <w:pPr>
        <w:widowControl/>
        <w:spacing w:line="360" w:lineRule="auto"/>
        <w:ind w:firstLine="720"/>
        <w:jc w:val="both"/>
        <w:rPr>
          <w:sz w:val="28"/>
        </w:rPr>
      </w:pPr>
      <w:r w:rsidRPr="00B56EA3">
        <w:rPr>
          <w:sz w:val="28"/>
        </w:rPr>
        <w:t>Ассортимент оказываемых услуг: тепловая энергия, горячее водоснабжение.</w:t>
      </w:r>
    </w:p>
    <w:p w:rsidR="00E226F3" w:rsidRDefault="00E226F3" w:rsidP="00B56EA3">
      <w:pPr>
        <w:widowControl/>
        <w:spacing w:line="360" w:lineRule="auto"/>
        <w:ind w:firstLine="720"/>
        <w:jc w:val="both"/>
        <w:rPr>
          <w:sz w:val="28"/>
        </w:rPr>
      </w:pPr>
      <w:r w:rsidRPr="00B56EA3">
        <w:rPr>
          <w:sz w:val="28"/>
        </w:rPr>
        <w:t>Производственная структура представлена на схеме:</w:t>
      </w:r>
    </w:p>
    <w:p w:rsidR="00D253EA" w:rsidRPr="00B56EA3" w:rsidRDefault="00522AFD" w:rsidP="00B56EA3">
      <w:pPr>
        <w:widowControl/>
        <w:spacing w:line="360" w:lineRule="auto"/>
        <w:ind w:firstLine="720"/>
        <w:jc w:val="both"/>
        <w:rPr>
          <w:sz w:val="28"/>
        </w:rPr>
      </w:pPr>
      <w:r>
        <w:rPr>
          <w:noProof/>
        </w:rPr>
        <w:pict>
          <v:group id="_x0000_s1026" editas="canvas" style="position:absolute;margin-left:-36pt;margin-top:22.35pt;width:459pt;height:5in;z-index:251657216;mso-position-horizontal-relative:char;mso-position-vertical-relative:line" coordorigin="1822,1984" coordsize="6677,5236">
            <o:lock v:ext="edit" aspectratio="t"/>
            <v:shape id="_x0000_s1027" type="#_x0000_t75" style="position:absolute;left:1822;top:1984;width:6677;height:5236" o:preferrelative="f">
              <v:fill o:detectmouseclick="t"/>
              <v:path o:extrusionok="t" o:connecttype="none"/>
              <o:lock v:ext="edit" text="t"/>
            </v:shape>
            <v:rect id="_x0000_s1028" style="position:absolute;left:4178;top:2115;width:2095;height:393">
              <v:textbox style="mso-next-textbox:#_x0000_s1028">
                <w:txbxContent>
                  <w:p w:rsidR="00D253EA" w:rsidRPr="0039657D" w:rsidRDefault="00D253EA" w:rsidP="00E226F3">
                    <w:pPr>
                      <w:widowControl/>
                      <w:rPr>
                        <w:sz w:val="24"/>
                        <w:szCs w:val="24"/>
                      </w:rPr>
                    </w:pPr>
                    <w:r>
                      <w:rPr>
                        <w:sz w:val="24"/>
                        <w:szCs w:val="24"/>
                      </w:rPr>
                      <w:t>МУП «Тепловые сети»</w:t>
                    </w:r>
                  </w:p>
                </w:txbxContent>
              </v:textbox>
            </v:rect>
            <v:rect id="_x0000_s1029" style="position:absolute;left:1822;top:2900;width:2095;height:393">
              <v:textbox style="mso-next-textbox:#_x0000_s1029">
                <w:txbxContent>
                  <w:p w:rsidR="00D253EA" w:rsidRPr="0039657D" w:rsidRDefault="00D253EA" w:rsidP="00E226F3">
                    <w:pPr>
                      <w:widowControl/>
                      <w:rPr>
                        <w:sz w:val="24"/>
                        <w:szCs w:val="24"/>
                      </w:rPr>
                    </w:pPr>
                    <w:r>
                      <w:rPr>
                        <w:sz w:val="24"/>
                        <w:szCs w:val="24"/>
                      </w:rPr>
                      <w:t>Основное производство</w:t>
                    </w:r>
                  </w:p>
                </w:txbxContent>
              </v:textbox>
            </v:rect>
            <v:rect id="_x0000_s1030" style="position:absolute;left:1822;top:3424;width:2095;height:524">
              <v:textbox style="mso-next-textbox:#_x0000_s1030">
                <w:txbxContent>
                  <w:p w:rsidR="00D253EA" w:rsidRPr="0039657D" w:rsidRDefault="00D253EA" w:rsidP="00E226F3">
                    <w:pPr>
                      <w:widowControl/>
                      <w:rPr>
                        <w:sz w:val="24"/>
                        <w:szCs w:val="24"/>
                      </w:rPr>
                    </w:pPr>
                    <w:r>
                      <w:rPr>
                        <w:sz w:val="24"/>
                        <w:szCs w:val="24"/>
                      </w:rPr>
                      <w:t>Район тепловых сетей №1</w:t>
                    </w:r>
                  </w:p>
                </w:txbxContent>
              </v:textbox>
            </v:rect>
            <v:rect id="_x0000_s1031" style="position:absolute;left:1822;top:4079;width:2095;height:522">
              <v:textbox style="mso-next-textbox:#_x0000_s1031">
                <w:txbxContent>
                  <w:p w:rsidR="00D253EA" w:rsidRPr="005F03AF" w:rsidRDefault="00D253EA" w:rsidP="00E226F3">
                    <w:pPr>
                      <w:widowControl/>
                      <w:rPr>
                        <w:sz w:val="24"/>
                        <w:szCs w:val="24"/>
                      </w:rPr>
                    </w:pPr>
                    <w:r>
                      <w:rPr>
                        <w:sz w:val="24"/>
                        <w:szCs w:val="24"/>
                      </w:rPr>
                      <w:t>Район тепловых сетей №2</w:t>
                    </w:r>
                  </w:p>
                </w:txbxContent>
              </v:textbox>
            </v:rect>
            <v:rect id="_x0000_s1032" style="position:absolute;left:1822;top:4733;width:2095;height:524">
              <v:textbox style="mso-next-textbox:#_x0000_s1032">
                <w:txbxContent>
                  <w:p w:rsidR="00D253EA" w:rsidRPr="005F03AF" w:rsidRDefault="00D253EA" w:rsidP="00E226F3">
                    <w:pPr>
                      <w:widowControl/>
                      <w:rPr>
                        <w:sz w:val="24"/>
                        <w:szCs w:val="24"/>
                      </w:rPr>
                    </w:pPr>
                    <w:r>
                      <w:rPr>
                        <w:sz w:val="24"/>
                        <w:szCs w:val="24"/>
                      </w:rPr>
                      <w:t>Район тепловых сетей №3</w:t>
                    </w:r>
                  </w:p>
                  <w:p w:rsidR="00D253EA" w:rsidRDefault="00D253EA" w:rsidP="00E226F3">
                    <w:pPr>
                      <w:widowControl/>
                      <w:rPr>
                        <w:sz w:val="20"/>
                      </w:rPr>
                    </w:pPr>
                  </w:p>
                </w:txbxContent>
              </v:textbox>
            </v:rect>
            <v:rect id="_x0000_s1033" style="position:absolute;left:1822;top:5388;width:2095;height:523">
              <v:textbox style="mso-next-textbox:#_x0000_s1033">
                <w:txbxContent>
                  <w:p w:rsidR="00D253EA" w:rsidRPr="005F03AF" w:rsidRDefault="00D253EA" w:rsidP="00E226F3">
                    <w:pPr>
                      <w:widowControl/>
                      <w:rPr>
                        <w:sz w:val="24"/>
                        <w:szCs w:val="24"/>
                      </w:rPr>
                    </w:pPr>
                    <w:r>
                      <w:rPr>
                        <w:sz w:val="24"/>
                        <w:szCs w:val="24"/>
                      </w:rPr>
                      <w:t>Район тепловых сетей №4</w:t>
                    </w:r>
                  </w:p>
                  <w:p w:rsidR="00D253EA" w:rsidRDefault="00D253EA" w:rsidP="00E226F3">
                    <w:pPr>
                      <w:widowControl/>
                      <w:rPr>
                        <w:sz w:val="20"/>
                      </w:rPr>
                    </w:pPr>
                  </w:p>
                </w:txbxContent>
              </v:textbox>
            </v:rect>
            <v:rect id="_x0000_s1034" style="position:absolute;left:1822;top:6042;width:2095;height:524">
              <v:textbox style="mso-next-textbox:#_x0000_s1034">
                <w:txbxContent>
                  <w:p w:rsidR="00D253EA" w:rsidRPr="005F03AF" w:rsidRDefault="00D253EA" w:rsidP="00E226F3">
                    <w:pPr>
                      <w:widowControl/>
                      <w:rPr>
                        <w:sz w:val="24"/>
                        <w:szCs w:val="24"/>
                      </w:rPr>
                    </w:pPr>
                    <w:r>
                      <w:rPr>
                        <w:sz w:val="24"/>
                        <w:szCs w:val="24"/>
                      </w:rPr>
                      <w:t>Район тепловых сетей №5</w:t>
                    </w:r>
                  </w:p>
                  <w:p w:rsidR="00D253EA" w:rsidRDefault="00D253EA" w:rsidP="00E226F3">
                    <w:pPr>
                      <w:widowControl/>
                      <w:rPr>
                        <w:sz w:val="20"/>
                      </w:rPr>
                    </w:pPr>
                  </w:p>
                </w:txbxContent>
              </v:textbox>
            </v:rect>
            <v:rect id="_x0000_s1035" style="position:absolute;left:4178;top:2900;width:2095;height:524">
              <v:textbox style="mso-next-textbox:#_x0000_s1035">
                <w:txbxContent>
                  <w:p w:rsidR="00D253EA" w:rsidRPr="005F03AF" w:rsidRDefault="00D253EA" w:rsidP="00E226F3">
                    <w:pPr>
                      <w:widowControl/>
                      <w:rPr>
                        <w:sz w:val="24"/>
                        <w:szCs w:val="24"/>
                      </w:rPr>
                    </w:pPr>
                    <w:r>
                      <w:rPr>
                        <w:sz w:val="24"/>
                        <w:szCs w:val="24"/>
                      </w:rPr>
                      <w:t>Вспомогательное производство</w:t>
                    </w:r>
                  </w:p>
                </w:txbxContent>
              </v:textbox>
            </v:rect>
            <v:rect id="_x0000_s1036" style="position:absolute;left:4178;top:3555;width:2095;height:524">
              <v:textbox style="mso-next-textbox:#_x0000_s1036">
                <w:txbxContent>
                  <w:p w:rsidR="00D253EA" w:rsidRPr="005F03AF" w:rsidRDefault="00D253EA" w:rsidP="00E226F3">
                    <w:pPr>
                      <w:widowControl/>
                      <w:rPr>
                        <w:sz w:val="24"/>
                        <w:szCs w:val="24"/>
                      </w:rPr>
                    </w:pPr>
                    <w:r w:rsidRPr="005F03AF">
                      <w:rPr>
                        <w:sz w:val="24"/>
                        <w:szCs w:val="24"/>
                      </w:rPr>
                      <w:t>Ремонтно-механический участок</w:t>
                    </w:r>
                  </w:p>
                </w:txbxContent>
              </v:textbox>
            </v:rect>
            <v:rect id="_x0000_s1037" style="position:absolute;left:4178;top:4209;width:2095;height:524">
              <v:textbox style="mso-next-textbox:#_x0000_s1037">
                <w:txbxContent>
                  <w:p w:rsidR="00D253EA" w:rsidRPr="005F03AF" w:rsidRDefault="00D253EA" w:rsidP="00E226F3">
                    <w:pPr>
                      <w:widowControl/>
                      <w:rPr>
                        <w:sz w:val="24"/>
                        <w:szCs w:val="24"/>
                      </w:rPr>
                    </w:pPr>
                    <w:r w:rsidRPr="005F03AF">
                      <w:rPr>
                        <w:sz w:val="24"/>
                        <w:szCs w:val="24"/>
                      </w:rPr>
                      <w:t>Ремонтно-строительный участок</w:t>
                    </w:r>
                  </w:p>
                </w:txbxContent>
              </v:textbox>
            </v:rect>
            <v:rect id="_x0000_s1038" style="position:absolute;left:4178;top:4864;width:2095;height:524">
              <v:textbox style="mso-next-textbox:#_x0000_s1038">
                <w:txbxContent>
                  <w:p w:rsidR="00D253EA" w:rsidRPr="005F03AF" w:rsidRDefault="00D253EA" w:rsidP="00E226F3">
                    <w:pPr>
                      <w:widowControl/>
                      <w:rPr>
                        <w:sz w:val="24"/>
                        <w:szCs w:val="24"/>
                      </w:rPr>
                    </w:pPr>
                    <w:r w:rsidRPr="005F03AF">
                      <w:rPr>
                        <w:sz w:val="24"/>
                        <w:szCs w:val="24"/>
                      </w:rPr>
                      <w:t>Электромеханическая служба</w:t>
                    </w:r>
                  </w:p>
                </w:txbxContent>
              </v:textbox>
            </v:rect>
            <v:rect id="_x0000_s1039" style="position:absolute;left:4178;top:5519;width:2095;height:523">
              <v:textbox style="mso-next-textbox:#_x0000_s1039">
                <w:txbxContent>
                  <w:p w:rsidR="00D253EA" w:rsidRPr="005F03AF" w:rsidRDefault="00D253EA" w:rsidP="00E226F3">
                    <w:pPr>
                      <w:widowControl/>
                      <w:rPr>
                        <w:sz w:val="24"/>
                        <w:szCs w:val="24"/>
                      </w:rPr>
                    </w:pPr>
                    <w:r>
                      <w:rPr>
                        <w:sz w:val="24"/>
                        <w:szCs w:val="24"/>
                      </w:rPr>
                      <w:t>Аварийно диспетчерская служба</w:t>
                    </w:r>
                  </w:p>
                </w:txbxContent>
              </v:textbox>
            </v:rect>
            <v:rect id="_x0000_s1040" style="position:absolute;left:4178;top:6173;width:2095;height:393">
              <v:textbox style="mso-next-textbox:#_x0000_s1040">
                <w:txbxContent>
                  <w:p w:rsidR="00D253EA" w:rsidRPr="005F03AF" w:rsidRDefault="00D253EA" w:rsidP="00E226F3">
                    <w:pPr>
                      <w:widowControl/>
                      <w:rPr>
                        <w:sz w:val="24"/>
                        <w:szCs w:val="24"/>
                      </w:rPr>
                    </w:pPr>
                    <w:r w:rsidRPr="005F03AF">
                      <w:rPr>
                        <w:sz w:val="24"/>
                        <w:szCs w:val="24"/>
                      </w:rPr>
                      <w:t>Газовая служба</w:t>
                    </w:r>
                  </w:p>
                </w:txbxContent>
              </v:textbox>
            </v:rect>
            <v:rect id="_x0000_s1041" style="position:absolute;left:4178;top:6697;width:2095;height:392">
              <v:textbox style="mso-next-textbox:#_x0000_s1041">
                <w:txbxContent>
                  <w:p w:rsidR="00D253EA" w:rsidRPr="007B7CA6" w:rsidRDefault="00D253EA" w:rsidP="00E226F3">
                    <w:pPr>
                      <w:widowControl/>
                      <w:rPr>
                        <w:sz w:val="24"/>
                        <w:szCs w:val="24"/>
                      </w:rPr>
                    </w:pPr>
                    <w:r>
                      <w:rPr>
                        <w:sz w:val="24"/>
                        <w:szCs w:val="24"/>
                      </w:rPr>
                      <w:t>КИПиА</w:t>
                    </w:r>
                  </w:p>
                </w:txbxContent>
              </v:textbox>
            </v:rect>
            <v:rect id="_x0000_s1042" style="position:absolute;left:6535;top:2900;width:1833;height:524">
              <v:textbox style="mso-next-textbox:#_x0000_s1042">
                <w:txbxContent>
                  <w:p w:rsidR="00D253EA" w:rsidRPr="005F03AF" w:rsidRDefault="00D253EA" w:rsidP="00E226F3">
                    <w:pPr>
                      <w:widowControl/>
                      <w:rPr>
                        <w:sz w:val="24"/>
                        <w:szCs w:val="24"/>
                      </w:rPr>
                    </w:pPr>
                    <w:r w:rsidRPr="005F03AF">
                      <w:rPr>
                        <w:sz w:val="24"/>
                        <w:szCs w:val="24"/>
                      </w:rPr>
                      <w:t>Обслуживающее производство</w:t>
                    </w:r>
                  </w:p>
                </w:txbxContent>
              </v:textbox>
            </v:rect>
            <v:rect id="_x0000_s1043" style="position:absolute;left:6535;top:3529;width:1702;height:523">
              <v:textbox style="mso-next-textbox:#_x0000_s1043">
                <w:txbxContent>
                  <w:p w:rsidR="00D253EA" w:rsidRPr="007B7CA6" w:rsidRDefault="00D253EA" w:rsidP="00E226F3">
                    <w:pPr>
                      <w:widowControl/>
                      <w:rPr>
                        <w:sz w:val="24"/>
                        <w:szCs w:val="24"/>
                      </w:rPr>
                    </w:pPr>
                    <w:r w:rsidRPr="007B7CA6">
                      <w:rPr>
                        <w:sz w:val="24"/>
                        <w:szCs w:val="24"/>
                      </w:rPr>
                      <w:t>Автотранспортный участок</w:t>
                    </w:r>
                  </w:p>
                </w:txbxContent>
              </v:textbox>
            </v:rect>
            <v:rect id="_x0000_s1044" style="position:absolute;left:6535;top:4209;width:1833;height:393">
              <v:textbox style="mso-next-textbox:#_x0000_s1044">
                <w:txbxContent>
                  <w:p w:rsidR="00D253EA" w:rsidRPr="007B7CA6" w:rsidRDefault="00D253EA" w:rsidP="00E226F3">
                    <w:pPr>
                      <w:widowControl/>
                      <w:rPr>
                        <w:sz w:val="24"/>
                        <w:szCs w:val="24"/>
                      </w:rPr>
                    </w:pPr>
                    <w:r w:rsidRPr="007B7CA6">
                      <w:rPr>
                        <w:sz w:val="24"/>
                        <w:szCs w:val="24"/>
                      </w:rPr>
                      <w:t>Материальный склад</w:t>
                    </w:r>
                  </w:p>
                </w:txbxContent>
              </v:textbox>
            </v:rect>
            <v:rect id="_x0000_s1045" style="position:absolute;left:6535;top:4733;width:1833;height:393">
              <v:textbox style="mso-next-textbox:#_x0000_s1045">
                <w:txbxContent>
                  <w:p w:rsidR="00D253EA" w:rsidRPr="007B7CA6" w:rsidRDefault="00D253EA" w:rsidP="00E226F3">
                    <w:pPr>
                      <w:widowControl/>
                      <w:rPr>
                        <w:sz w:val="24"/>
                        <w:szCs w:val="24"/>
                      </w:rPr>
                    </w:pPr>
                    <w:r w:rsidRPr="007B7CA6">
                      <w:rPr>
                        <w:sz w:val="24"/>
                        <w:szCs w:val="24"/>
                      </w:rPr>
                      <w:t>Угольный склад</w:t>
                    </w:r>
                  </w:p>
                </w:txbxContent>
              </v:textbox>
            </v:rect>
            <v:line id="_x0000_s1046" style="position:absolute" from="2869,2639" to="7451,2639"/>
            <v:line id="_x0000_s1047" style="position:absolute" from="2869,2639" to="2869,2900"/>
            <v:line id="_x0000_s1048" style="position:absolute" from="7451,2639" to="7451,2900"/>
            <v:line id="_x0000_s1049" style="position:absolute" from="5226,2508" to="5226,2900"/>
            <v:line id="_x0000_s1050" style="position:absolute" from="3917,3293" to="3917,6566"/>
            <v:line id="_x0000_s1051" style="position:absolute" from="6273,3424" to="6273,7089"/>
            <v:line id="_x0000_s1052" style="position:absolute" from="8499,3424" to="8499,5126"/>
          </v:group>
        </w:pict>
      </w:r>
    </w:p>
    <w:p w:rsidR="00E226F3" w:rsidRPr="00B56EA3" w:rsidRDefault="00522AFD" w:rsidP="00D253EA">
      <w:pPr>
        <w:keepNext/>
        <w:widowControl/>
        <w:spacing w:line="360" w:lineRule="auto"/>
        <w:jc w:val="both"/>
        <w:rPr>
          <w:sz w:val="28"/>
        </w:rPr>
      </w:pPr>
      <w:r>
        <w:rPr>
          <w:sz w:val="28"/>
          <w:szCs w:val="24"/>
        </w:rPr>
        <w:pict>
          <v:shape id="_x0000_i1038" type="#_x0000_t75" style="width:547.5pt;height:358.5pt">
            <v:imagedata r:id="rId33" o:title="" croptop="-65521f" cropbottom="65521f"/>
          </v:shape>
        </w:pict>
      </w:r>
    </w:p>
    <w:p w:rsidR="00E226F3" w:rsidRPr="00B56EA3" w:rsidRDefault="00E226F3" w:rsidP="00B56EA3">
      <w:pPr>
        <w:pStyle w:val="ac"/>
        <w:spacing w:before="0" w:after="0"/>
        <w:ind w:firstLine="720"/>
        <w:jc w:val="both"/>
        <w:rPr>
          <w:spacing w:val="0"/>
          <w:szCs w:val="28"/>
        </w:rPr>
      </w:pPr>
      <w:r w:rsidRPr="00B56EA3">
        <w:rPr>
          <w:spacing w:val="0"/>
          <w:szCs w:val="28"/>
        </w:rPr>
        <w:t xml:space="preserve">Рисунок </w:t>
      </w:r>
      <w:r w:rsidRPr="00B56EA3">
        <w:rPr>
          <w:spacing w:val="0"/>
          <w:szCs w:val="28"/>
        </w:rPr>
        <w:fldChar w:fldCharType="begin"/>
      </w:r>
      <w:r w:rsidRPr="00B56EA3">
        <w:rPr>
          <w:spacing w:val="0"/>
          <w:szCs w:val="28"/>
        </w:rPr>
        <w:instrText xml:space="preserve"> STYLEREF 1 \s </w:instrText>
      </w:r>
      <w:r w:rsidRPr="00B56EA3">
        <w:rPr>
          <w:spacing w:val="0"/>
          <w:szCs w:val="28"/>
        </w:rPr>
        <w:fldChar w:fldCharType="separate"/>
      </w:r>
      <w:r w:rsidR="00D20D25" w:rsidRPr="00B56EA3">
        <w:rPr>
          <w:noProof/>
          <w:spacing w:val="0"/>
          <w:szCs w:val="28"/>
        </w:rPr>
        <w:t>2</w:t>
      </w:r>
      <w:r w:rsidRPr="00B56EA3">
        <w:rPr>
          <w:spacing w:val="0"/>
          <w:szCs w:val="28"/>
        </w:rPr>
        <w:fldChar w:fldCharType="end"/>
      </w:r>
      <w:r w:rsidRPr="00B56EA3">
        <w:rPr>
          <w:spacing w:val="0"/>
          <w:szCs w:val="28"/>
        </w:rPr>
        <w:t>.</w:t>
      </w:r>
      <w:r w:rsidRPr="00B56EA3">
        <w:rPr>
          <w:spacing w:val="0"/>
          <w:szCs w:val="28"/>
        </w:rPr>
        <w:fldChar w:fldCharType="begin"/>
      </w:r>
      <w:r w:rsidRPr="00B56EA3">
        <w:rPr>
          <w:spacing w:val="0"/>
          <w:szCs w:val="28"/>
        </w:rPr>
        <w:instrText xml:space="preserve"> SEQ Рисунок \* ARABIC \s 1 </w:instrText>
      </w:r>
      <w:r w:rsidRPr="00B56EA3">
        <w:rPr>
          <w:spacing w:val="0"/>
          <w:szCs w:val="28"/>
        </w:rPr>
        <w:fldChar w:fldCharType="separate"/>
      </w:r>
      <w:r w:rsidR="00D20D25" w:rsidRPr="00B56EA3">
        <w:rPr>
          <w:noProof/>
          <w:spacing w:val="0"/>
          <w:szCs w:val="28"/>
        </w:rPr>
        <w:t>1</w:t>
      </w:r>
      <w:r w:rsidRPr="00B56EA3">
        <w:rPr>
          <w:spacing w:val="0"/>
          <w:szCs w:val="28"/>
        </w:rPr>
        <w:fldChar w:fldCharType="end"/>
      </w:r>
      <w:r w:rsidRPr="00B56EA3">
        <w:rPr>
          <w:spacing w:val="0"/>
          <w:szCs w:val="28"/>
        </w:rPr>
        <w:t xml:space="preserve"> – Производственная структура</w:t>
      </w:r>
    </w:p>
    <w:p w:rsidR="00D253EA" w:rsidRDefault="00D253EA"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 xml:space="preserve">Данное предприятие по оказываемым услугам конкурентов не имеет. </w:t>
      </w:r>
    </w:p>
    <w:p w:rsidR="00E226F3" w:rsidRDefault="00E226F3" w:rsidP="00B56EA3">
      <w:pPr>
        <w:widowControl/>
        <w:spacing w:line="360" w:lineRule="auto"/>
        <w:ind w:firstLine="720"/>
        <w:jc w:val="both"/>
        <w:rPr>
          <w:sz w:val="28"/>
        </w:rPr>
      </w:pPr>
      <w:r w:rsidRPr="00B56EA3">
        <w:rPr>
          <w:sz w:val="28"/>
        </w:rPr>
        <w:t>Характеристика потребителей представлена в таблице 2.1.</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rPr>
      </w:pPr>
      <w:r w:rsidRPr="00B56EA3">
        <w:rPr>
          <w:spacing w:val="0"/>
          <w:szCs w:val="28"/>
        </w:rPr>
        <w:t xml:space="preserve">Таблица </w:t>
      </w:r>
      <w:r w:rsidRPr="00B56EA3">
        <w:rPr>
          <w:spacing w:val="0"/>
          <w:szCs w:val="28"/>
        </w:rPr>
        <w:fldChar w:fldCharType="begin"/>
      </w:r>
      <w:r w:rsidRPr="00B56EA3">
        <w:rPr>
          <w:spacing w:val="0"/>
          <w:szCs w:val="28"/>
        </w:rPr>
        <w:instrText xml:space="preserve"> STYLEREF 1 \s </w:instrText>
      </w:r>
      <w:r w:rsidRPr="00B56EA3">
        <w:rPr>
          <w:spacing w:val="0"/>
          <w:szCs w:val="28"/>
        </w:rPr>
        <w:fldChar w:fldCharType="separate"/>
      </w:r>
      <w:r w:rsidR="00D20D25" w:rsidRPr="00B56EA3">
        <w:rPr>
          <w:noProof/>
          <w:spacing w:val="0"/>
          <w:szCs w:val="28"/>
        </w:rPr>
        <w:t>2</w:t>
      </w:r>
      <w:r w:rsidRPr="00B56EA3">
        <w:rPr>
          <w:spacing w:val="0"/>
          <w:szCs w:val="28"/>
        </w:rPr>
        <w:fldChar w:fldCharType="end"/>
      </w:r>
      <w:r w:rsidRPr="00B56EA3">
        <w:rPr>
          <w:spacing w:val="0"/>
          <w:szCs w:val="28"/>
        </w:rPr>
        <w:t>.</w:t>
      </w:r>
      <w:r w:rsidRPr="00B56EA3">
        <w:rPr>
          <w:spacing w:val="0"/>
          <w:szCs w:val="28"/>
        </w:rPr>
        <w:fldChar w:fldCharType="begin"/>
      </w:r>
      <w:r w:rsidRPr="00B56EA3">
        <w:rPr>
          <w:spacing w:val="0"/>
          <w:szCs w:val="28"/>
        </w:rPr>
        <w:instrText xml:space="preserve"> SEQ Таблица \* ARABIC \s 1 </w:instrText>
      </w:r>
      <w:r w:rsidRPr="00B56EA3">
        <w:rPr>
          <w:spacing w:val="0"/>
          <w:szCs w:val="28"/>
        </w:rPr>
        <w:fldChar w:fldCharType="separate"/>
      </w:r>
      <w:r w:rsidR="00D20D25" w:rsidRPr="00B56EA3">
        <w:rPr>
          <w:noProof/>
          <w:spacing w:val="0"/>
          <w:szCs w:val="28"/>
        </w:rPr>
        <w:t>1</w:t>
      </w:r>
      <w:r w:rsidRPr="00B56EA3">
        <w:rPr>
          <w:spacing w:val="0"/>
          <w:szCs w:val="28"/>
        </w:rPr>
        <w:fldChar w:fldCharType="end"/>
      </w:r>
      <w:r w:rsidRPr="00B56EA3">
        <w:rPr>
          <w:spacing w:val="0"/>
        </w:rPr>
        <w:t xml:space="preserve"> – </w:t>
      </w:r>
      <w:r w:rsidRPr="00B56EA3">
        <w:rPr>
          <w:spacing w:val="0"/>
          <w:szCs w:val="28"/>
        </w:rPr>
        <w:t>Характеристика потребителей</w:t>
      </w:r>
    </w:p>
    <w:tbl>
      <w:tblPr>
        <w:tblW w:w="87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1969"/>
        <w:gridCol w:w="2697"/>
      </w:tblGrid>
      <w:tr w:rsidR="00E226F3" w:rsidRPr="00F11DE8" w:rsidTr="00F11DE8">
        <w:tc>
          <w:tcPr>
            <w:tcW w:w="4126" w:type="dxa"/>
            <w:vMerge w:val="restart"/>
            <w:shd w:val="clear" w:color="auto" w:fill="auto"/>
          </w:tcPr>
          <w:p w:rsidR="00E226F3" w:rsidRPr="00F11DE8" w:rsidRDefault="00E226F3" w:rsidP="00F11DE8">
            <w:pPr>
              <w:widowControl/>
              <w:spacing w:line="360" w:lineRule="auto"/>
              <w:jc w:val="both"/>
              <w:rPr>
                <w:sz w:val="20"/>
              </w:rPr>
            </w:pPr>
            <w:r w:rsidRPr="00F11DE8">
              <w:rPr>
                <w:sz w:val="20"/>
              </w:rPr>
              <w:t>Наименование продукции (работ, услуг)</w:t>
            </w:r>
          </w:p>
        </w:tc>
        <w:tc>
          <w:tcPr>
            <w:tcW w:w="4666" w:type="dxa"/>
            <w:gridSpan w:val="2"/>
            <w:shd w:val="clear" w:color="auto" w:fill="auto"/>
          </w:tcPr>
          <w:p w:rsidR="00E226F3" w:rsidRPr="00F11DE8" w:rsidRDefault="00E226F3" w:rsidP="00F11DE8">
            <w:pPr>
              <w:widowControl/>
              <w:spacing w:line="360" w:lineRule="auto"/>
              <w:jc w:val="both"/>
              <w:rPr>
                <w:sz w:val="20"/>
              </w:rPr>
            </w:pPr>
            <w:r w:rsidRPr="00F11DE8">
              <w:rPr>
                <w:sz w:val="20"/>
              </w:rPr>
              <w:t>Потребители</w:t>
            </w:r>
          </w:p>
        </w:tc>
      </w:tr>
      <w:tr w:rsidR="00E226F3" w:rsidRPr="00F11DE8" w:rsidTr="00F11DE8">
        <w:tc>
          <w:tcPr>
            <w:tcW w:w="4126" w:type="dxa"/>
            <w:vMerge/>
            <w:shd w:val="clear" w:color="auto" w:fill="auto"/>
          </w:tcPr>
          <w:p w:rsidR="00E226F3" w:rsidRPr="00F11DE8" w:rsidRDefault="00E226F3" w:rsidP="00F11DE8">
            <w:pPr>
              <w:widowControl/>
              <w:spacing w:line="360" w:lineRule="auto"/>
              <w:jc w:val="both"/>
              <w:rPr>
                <w:sz w:val="20"/>
              </w:rPr>
            </w:pPr>
          </w:p>
        </w:tc>
        <w:tc>
          <w:tcPr>
            <w:tcW w:w="1969" w:type="dxa"/>
            <w:shd w:val="clear" w:color="auto" w:fill="auto"/>
          </w:tcPr>
          <w:p w:rsidR="00E226F3" w:rsidRPr="00F11DE8" w:rsidRDefault="00E226F3" w:rsidP="00F11DE8">
            <w:pPr>
              <w:widowControl/>
              <w:spacing w:line="360" w:lineRule="auto"/>
              <w:jc w:val="both"/>
              <w:rPr>
                <w:sz w:val="20"/>
              </w:rPr>
            </w:pPr>
            <w:r w:rsidRPr="00F11DE8">
              <w:rPr>
                <w:sz w:val="20"/>
              </w:rPr>
              <w:t>индивидуальные</w:t>
            </w: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предприятия</w:t>
            </w:r>
          </w:p>
        </w:tc>
      </w:tr>
      <w:tr w:rsidR="00E226F3" w:rsidRPr="00F11DE8" w:rsidTr="00F11DE8">
        <w:tc>
          <w:tcPr>
            <w:tcW w:w="4126" w:type="dxa"/>
            <w:shd w:val="clear" w:color="auto" w:fill="auto"/>
          </w:tcPr>
          <w:p w:rsidR="00E226F3" w:rsidRPr="00F11DE8" w:rsidRDefault="00E226F3" w:rsidP="00F11DE8">
            <w:pPr>
              <w:widowControl/>
              <w:spacing w:line="360" w:lineRule="auto"/>
              <w:jc w:val="both"/>
              <w:rPr>
                <w:sz w:val="20"/>
              </w:rPr>
            </w:pPr>
            <w:r w:rsidRPr="00F11DE8">
              <w:rPr>
                <w:sz w:val="20"/>
              </w:rPr>
              <w:t>1 Теплоснабжение</w:t>
            </w:r>
          </w:p>
        </w:tc>
        <w:tc>
          <w:tcPr>
            <w:tcW w:w="1969" w:type="dxa"/>
            <w:shd w:val="clear" w:color="auto" w:fill="auto"/>
          </w:tcPr>
          <w:p w:rsidR="00E226F3" w:rsidRPr="00F11DE8" w:rsidRDefault="00E226F3" w:rsidP="00F11DE8">
            <w:pPr>
              <w:widowControl/>
              <w:spacing w:line="360" w:lineRule="auto"/>
              <w:jc w:val="both"/>
              <w:rPr>
                <w:sz w:val="20"/>
              </w:rPr>
            </w:pPr>
            <w:r w:rsidRPr="00F11DE8">
              <w:rPr>
                <w:sz w:val="20"/>
              </w:rPr>
              <w:t>Население</w:t>
            </w: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УВД</w:t>
            </w:r>
          </w:p>
        </w:tc>
      </w:tr>
      <w:tr w:rsidR="00E226F3" w:rsidRPr="00F11DE8" w:rsidTr="00F11DE8">
        <w:tc>
          <w:tcPr>
            <w:tcW w:w="4126" w:type="dxa"/>
            <w:shd w:val="clear" w:color="auto" w:fill="auto"/>
          </w:tcPr>
          <w:p w:rsidR="00E226F3" w:rsidRPr="00F11DE8" w:rsidRDefault="00E226F3" w:rsidP="00F11DE8">
            <w:pPr>
              <w:widowControl/>
              <w:spacing w:line="360" w:lineRule="auto"/>
              <w:jc w:val="both"/>
              <w:rPr>
                <w:sz w:val="20"/>
              </w:rPr>
            </w:pPr>
            <w:r w:rsidRPr="00F11DE8">
              <w:rPr>
                <w:sz w:val="20"/>
              </w:rPr>
              <w:t>2 Горячее водоснабжение</w:t>
            </w:r>
          </w:p>
        </w:tc>
        <w:tc>
          <w:tcPr>
            <w:tcW w:w="1969" w:type="dxa"/>
            <w:shd w:val="clear" w:color="auto" w:fill="auto"/>
          </w:tcPr>
          <w:p w:rsidR="00E226F3" w:rsidRPr="00F11DE8" w:rsidRDefault="00E226F3" w:rsidP="00F11DE8">
            <w:pPr>
              <w:widowControl/>
              <w:spacing w:line="360" w:lineRule="auto"/>
              <w:jc w:val="both"/>
              <w:rPr>
                <w:sz w:val="20"/>
              </w:rPr>
            </w:pP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САХ</w:t>
            </w:r>
          </w:p>
        </w:tc>
      </w:tr>
      <w:tr w:rsidR="00E226F3" w:rsidRPr="00F11DE8" w:rsidTr="00F11DE8">
        <w:tc>
          <w:tcPr>
            <w:tcW w:w="4126" w:type="dxa"/>
            <w:shd w:val="clear" w:color="auto" w:fill="auto"/>
          </w:tcPr>
          <w:p w:rsidR="00E226F3" w:rsidRPr="00F11DE8" w:rsidRDefault="00E226F3" w:rsidP="00F11DE8">
            <w:pPr>
              <w:widowControl/>
              <w:spacing w:line="360" w:lineRule="auto"/>
              <w:jc w:val="both"/>
              <w:rPr>
                <w:sz w:val="20"/>
              </w:rPr>
            </w:pPr>
          </w:p>
        </w:tc>
        <w:tc>
          <w:tcPr>
            <w:tcW w:w="1969" w:type="dxa"/>
            <w:shd w:val="clear" w:color="auto" w:fill="auto"/>
          </w:tcPr>
          <w:p w:rsidR="00E226F3" w:rsidRPr="00F11DE8" w:rsidRDefault="00E226F3" w:rsidP="00F11DE8">
            <w:pPr>
              <w:widowControl/>
              <w:spacing w:line="360" w:lineRule="auto"/>
              <w:jc w:val="both"/>
              <w:rPr>
                <w:sz w:val="20"/>
              </w:rPr>
            </w:pP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Поликлиника №1</w:t>
            </w:r>
          </w:p>
        </w:tc>
      </w:tr>
      <w:tr w:rsidR="00E226F3" w:rsidRPr="00F11DE8" w:rsidTr="00F11DE8">
        <w:tc>
          <w:tcPr>
            <w:tcW w:w="4126" w:type="dxa"/>
            <w:shd w:val="clear" w:color="auto" w:fill="auto"/>
          </w:tcPr>
          <w:p w:rsidR="00E226F3" w:rsidRPr="00F11DE8" w:rsidRDefault="00E226F3" w:rsidP="00F11DE8">
            <w:pPr>
              <w:widowControl/>
              <w:spacing w:line="360" w:lineRule="auto"/>
              <w:jc w:val="both"/>
              <w:rPr>
                <w:sz w:val="20"/>
              </w:rPr>
            </w:pPr>
          </w:p>
        </w:tc>
        <w:tc>
          <w:tcPr>
            <w:tcW w:w="1969" w:type="dxa"/>
            <w:shd w:val="clear" w:color="auto" w:fill="auto"/>
          </w:tcPr>
          <w:p w:rsidR="00E226F3" w:rsidRPr="00F11DE8" w:rsidRDefault="00E226F3" w:rsidP="00F11DE8">
            <w:pPr>
              <w:widowControl/>
              <w:spacing w:line="360" w:lineRule="auto"/>
              <w:jc w:val="both"/>
              <w:rPr>
                <w:sz w:val="20"/>
              </w:rPr>
            </w:pP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Гор. военкомат</w:t>
            </w:r>
          </w:p>
        </w:tc>
      </w:tr>
      <w:tr w:rsidR="00E226F3" w:rsidRPr="00F11DE8" w:rsidTr="00F11DE8">
        <w:tc>
          <w:tcPr>
            <w:tcW w:w="4126" w:type="dxa"/>
            <w:shd w:val="clear" w:color="auto" w:fill="auto"/>
          </w:tcPr>
          <w:p w:rsidR="00E226F3" w:rsidRPr="00F11DE8" w:rsidRDefault="00E226F3" w:rsidP="00F11DE8">
            <w:pPr>
              <w:widowControl/>
              <w:spacing w:line="360" w:lineRule="auto"/>
              <w:jc w:val="both"/>
              <w:rPr>
                <w:sz w:val="20"/>
              </w:rPr>
            </w:pPr>
          </w:p>
        </w:tc>
        <w:tc>
          <w:tcPr>
            <w:tcW w:w="1969" w:type="dxa"/>
            <w:shd w:val="clear" w:color="auto" w:fill="auto"/>
          </w:tcPr>
          <w:p w:rsidR="00E226F3" w:rsidRPr="00F11DE8" w:rsidRDefault="00E226F3" w:rsidP="00F11DE8">
            <w:pPr>
              <w:widowControl/>
              <w:spacing w:line="360" w:lineRule="auto"/>
              <w:jc w:val="both"/>
              <w:rPr>
                <w:sz w:val="20"/>
              </w:rPr>
            </w:pPr>
          </w:p>
        </w:tc>
        <w:tc>
          <w:tcPr>
            <w:tcW w:w="2697" w:type="dxa"/>
            <w:shd w:val="clear" w:color="auto" w:fill="auto"/>
          </w:tcPr>
          <w:p w:rsidR="00E226F3" w:rsidRPr="00F11DE8" w:rsidRDefault="00E226F3" w:rsidP="00F11DE8">
            <w:pPr>
              <w:widowControl/>
              <w:spacing w:line="360" w:lineRule="auto"/>
              <w:jc w:val="both"/>
              <w:rPr>
                <w:sz w:val="20"/>
              </w:rPr>
            </w:pPr>
            <w:r w:rsidRPr="00F11DE8">
              <w:rPr>
                <w:sz w:val="20"/>
              </w:rPr>
              <w:t>Театр «Пласт»</w:t>
            </w:r>
          </w:p>
        </w:tc>
      </w:tr>
    </w:tbl>
    <w:p w:rsidR="00E226F3" w:rsidRPr="00B56EA3" w:rsidRDefault="00E226F3" w:rsidP="00B56EA3">
      <w:pPr>
        <w:widowControl/>
        <w:spacing w:line="360" w:lineRule="auto"/>
        <w:ind w:firstLine="720"/>
        <w:jc w:val="both"/>
        <w:rPr>
          <w:sz w:val="28"/>
        </w:rPr>
      </w:pPr>
    </w:p>
    <w:p w:rsidR="00E226F3" w:rsidRDefault="00E226F3" w:rsidP="00B56EA3">
      <w:pPr>
        <w:widowControl/>
        <w:spacing w:line="360" w:lineRule="auto"/>
        <w:ind w:firstLine="720"/>
        <w:jc w:val="both"/>
        <w:rPr>
          <w:sz w:val="28"/>
        </w:rPr>
      </w:pPr>
      <w:r w:rsidRPr="00B56EA3">
        <w:rPr>
          <w:sz w:val="28"/>
        </w:rPr>
        <w:t>Оказание услуг не возможно без поставщиков. Характеристика поставщиков приводится в таблице 2.2.</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rPr>
      </w:pPr>
      <w:r w:rsidRPr="00B56EA3">
        <w:rPr>
          <w:spacing w:val="0"/>
        </w:rPr>
        <w:t xml:space="preserve">Таблица </w:t>
      </w:r>
      <w:r w:rsidRPr="00B56EA3">
        <w:rPr>
          <w:spacing w:val="0"/>
        </w:rPr>
        <w:fldChar w:fldCharType="begin"/>
      </w:r>
      <w:r w:rsidRPr="00B56EA3">
        <w:rPr>
          <w:spacing w:val="0"/>
        </w:rPr>
        <w:instrText xml:space="preserve"> STYLEREF 1 \s </w:instrText>
      </w:r>
      <w:r w:rsidRPr="00B56EA3">
        <w:rPr>
          <w:spacing w:val="0"/>
        </w:rPr>
        <w:fldChar w:fldCharType="separate"/>
      </w:r>
      <w:r w:rsidR="00D20D25" w:rsidRPr="00B56EA3">
        <w:rPr>
          <w:noProof/>
          <w:spacing w:val="0"/>
        </w:rPr>
        <w:t>2</w:t>
      </w:r>
      <w:r w:rsidRPr="00B56EA3">
        <w:rPr>
          <w:spacing w:val="0"/>
        </w:rPr>
        <w:fldChar w:fldCharType="end"/>
      </w:r>
      <w:r w:rsidRPr="00B56EA3">
        <w:rPr>
          <w:spacing w:val="0"/>
        </w:rPr>
        <w:t>.</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2</w:t>
      </w:r>
      <w:r w:rsidRPr="00B56EA3">
        <w:rPr>
          <w:spacing w:val="0"/>
        </w:rPr>
        <w:fldChar w:fldCharType="end"/>
      </w:r>
      <w:r w:rsidRPr="00B56EA3">
        <w:rPr>
          <w:spacing w:val="0"/>
        </w:rPr>
        <w:t xml:space="preserve"> – </w:t>
      </w:r>
      <w:r w:rsidRPr="00B56EA3">
        <w:rPr>
          <w:spacing w:val="0"/>
          <w:szCs w:val="28"/>
        </w:rPr>
        <w:t>Характеристика поставщиков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131"/>
        <w:gridCol w:w="1638"/>
        <w:gridCol w:w="1774"/>
        <w:gridCol w:w="1555"/>
      </w:tblGrid>
      <w:tr w:rsidR="00E226F3" w:rsidRPr="00F11DE8" w:rsidTr="00F11DE8">
        <w:tc>
          <w:tcPr>
            <w:tcW w:w="2116" w:type="dxa"/>
            <w:shd w:val="clear" w:color="auto" w:fill="auto"/>
          </w:tcPr>
          <w:p w:rsidR="00E226F3" w:rsidRPr="00F11DE8" w:rsidRDefault="00E226F3" w:rsidP="00F11DE8">
            <w:pPr>
              <w:widowControl/>
              <w:spacing w:line="360" w:lineRule="auto"/>
              <w:jc w:val="both"/>
              <w:rPr>
                <w:sz w:val="20"/>
              </w:rPr>
            </w:pPr>
            <w:r w:rsidRPr="00F11DE8">
              <w:rPr>
                <w:sz w:val="20"/>
              </w:rPr>
              <w:t>Наименование продукции (работ, услуг)</w:t>
            </w:r>
          </w:p>
        </w:tc>
        <w:tc>
          <w:tcPr>
            <w:tcW w:w="2131" w:type="dxa"/>
            <w:shd w:val="clear" w:color="auto" w:fill="auto"/>
          </w:tcPr>
          <w:p w:rsidR="00E226F3" w:rsidRPr="00F11DE8" w:rsidRDefault="00E226F3" w:rsidP="00F11DE8">
            <w:pPr>
              <w:widowControl/>
              <w:spacing w:line="360" w:lineRule="auto"/>
              <w:jc w:val="both"/>
              <w:rPr>
                <w:sz w:val="20"/>
              </w:rPr>
            </w:pPr>
            <w:r w:rsidRPr="00F11DE8">
              <w:rPr>
                <w:sz w:val="20"/>
              </w:rPr>
              <w:t>Необходимые материальные ресурсы (натур. выраж.)</w:t>
            </w:r>
          </w:p>
        </w:tc>
        <w:tc>
          <w:tcPr>
            <w:tcW w:w="1638" w:type="dxa"/>
            <w:shd w:val="clear" w:color="auto" w:fill="auto"/>
          </w:tcPr>
          <w:p w:rsidR="00E226F3" w:rsidRPr="00F11DE8" w:rsidRDefault="00E226F3" w:rsidP="00F11DE8">
            <w:pPr>
              <w:widowControl/>
              <w:spacing w:line="360" w:lineRule="auto"/>
              <w:jc w:val="both"/>
              <w:rPr>
                <w:sz w:val="20"/>
              </w:rPr>
            </w:pPr>
            <w:r w:rsidRPr="00F11DE8">
              <w:rPr>
                <w:sz w:val="20"/>
              </w:rPr>
              <w:t>Поставщики</w:t>
            </w:r>
          </w:p>
        </w:tc>
        <w:tc>
          <w:tcPr>
            <w:tcW w:w="1774" w:type="dxa"/>
            <w:shd w:val="clear" w:color="auto" w:fill="auto"/>
          </w:tcPr>
          <w:p w:rsidR="00E226F3" w:rsidRPr="00F11DE8" w:rsidRDefault="00E226F3" w:rsidP="00F11DE8">
            <w:pPr>
              <w:widowControl/>
              <w:spacing w:line="360" w:lineRule="auto"/>
              <w:jc w:val="both"/>
              <w:rPr>
                <w:sz w:val="20"/>
              </w:rPr>
            </w:pPr>
            <w:r w:rsidRPr="00F11DE8">
              <w:rPr>
                <w:sz w:val="20"/>
              </w:rPr>
              <w:t>Стоимость за единицу, р.</w:t>
            </w:r>
          </w:p>
        </w:tc>
        <w:tc>
          <w:tcPr>
            <w:tcW w:w="1555" w:type="dxa"/>
            <w:shd w:val="clear" w:color="auto" w:fill="auto"/>
          </w:tcPr>
          <w:p w:rsidR="00E226F3" w:rsidRPr="00F11DE8" w:rsidRDefault="00E226F3" w:rsidP="00F11DE8">
            <w:pPr>
              <w:widowControl/>
              <w:spacing w:line="360" w:lineRule="auto"/>
              <w:jc w:val="both"/>
              <w:rPr>
                <w:sz w:val="20"/>
              </w:rPr>
            </w:pPr>
            <w:r w:rsidRPr="00F11DE8">
              <w:rPr>
                <w:sz w:val="20"/>
              </w:rPr>
              <w:t>Регулярность поставки</w:t>
            </w:r>
          </w:p>
        </w:tc>
      </w:tr>
      <w:tr w:rsidR="00E226F3" w:rsidRPr="00F11DE8" w:rsidTr="00F11DE8">
        <w:tc>
          <w:tcPr>
            <w:tcW w:w="2116" w:type="dxa"/>
            <w:shd w:val="clear" w:color="auto" w:fill="auto"/>
          </w:tcPr>
          <w:p w:rsidR="00E226F3" w:rsidRPr="00F11DE8" w:rsidRDefault="00E226F3" w:rsidP="00F11DE8">
            <w:pPr>
              <w:widowControl/>
              <w:spacing w:line="360" w:lineRule="auto"/>
              <w:jc w:val="both"/>
              <w:rPr>
                <w:sz w:val="20"/>
              </w:rPr>
            </w:pPr>
            <w:r w:rsidRPr="00F11DE8">
              <w:rPr>
                <w:sz w:val="20"/>
              </w:rPr>
              <w:t>1 Горячая вода</w:t>
            </w:r>
          </w:p>
        </w:tc>
        <w:tc>
          <w:tcPr>
            <w:tcW w:w="2131" w:type="dxa"/>
            <w:shd w:val="clear" w:color="auto" w:fill="auto"/>
          </w:tcPr>
          <w:p w:rsidR="00E226F3" w:rsidRPr="00F11DE8" w:rsidRDefault="00E226F3" w:rsidP="00F11DE8">
            <w:pPr>
              <w:widowControl/>
              <w:spacing w:line="360" w:lineRule="auto"/>
              <w:jc w:val="both"/>
              <w:rPr>
                <w:sz w:val="20"/>
              </w:rPr>
            </w:pPr>
            <w:r w:rsidRPr="00F11DE8">
              <w:rPr>
                <w:sz w:val="20"/>
              </w:rPr>
              <w:t>вода</w:t>
            </w:r>
          </w:p>
        </w:tc>
        <w:tc>
          <w:tcPr>
            <w:tcW w:w="1638" w:type="dxa"/>
            <w:shd w:val="clear" w:color="auto" w:fill="auto"/>
          </w:tcPr>
          <w:p w:rsidR="00E226F3" w:rsidRPr="00F11DE8" w:rsidRDefault="00E226F3" w:rsidP="00F11DE8">
            <w:pPr>
              <w:widowControl/>
              <w:spacing w:line="360" w:lineRule="auto"/>
              <w:jc w:val="both"/>
              <w:rPr>
                <w:sz w:val="20"/>
              </w:rPr>
            </w:pPr>
            <w:r w:rsidRPr="00F11DE8">
              <w:rPr>
                <w:sz w:val="20"/>
              </w:rPr>
              <w:t>ДВС</w:t>
            </w:r>
          </w:p>
        </w:tc>
        <w:tc>
          <w:tcPr>
            <w:tcW w:w="1774" w:type="dxa"/>
            <w:shd w:val="clear" w:color="auto" w:fill="auto"/>
          </w:tcPr>
          <w:p w:rsidR="00E226F3" w:rsidRPr="00F11DE8" w:rsidRDefault="00E226F3" w:rsidP="00F11DE8">
            <w:pPr>
              <w:widowControl/>
              <w:spacing w:line="360" w:lineRule="auto"/>
              <w:jc w:val="both"/>
              <w:rPr>
                <w:sz w:val="20"/>
              </w:rPr>
            </w:pPr>
            <w:r w:rsidRPr="00F11DE8">
              <w:rPr>
                <w:sz w:val="20"/>
              </w:rPr>
              <w:t>19,86</w:t>
            </w:r>
          </w:p>
        </w:tc>
        <w:tc>
          <w:tcPr>
            <w:tcW w:w="1555" w:type="dxa"/>
            <w:shd w:val="clear" w:color="auto" w:fill="auto"/>
          </w:tcPr>
          <w:p w:rsidR="00E226F3" w:rsidRPr="00F11DE8" w:rsidRDefault="00E226F3" w:rsidP="00F11DE8">
            <w:pPr>
              <w:widowControl/>
              <w:spacing w:line="360" w:lineRule="auto"/>
              <w:jc w:val="both"/>
              <w:rPr>
                <w:sz w:val="20"/>
              </w:rPr>
            </w:pPr>
            <w:r w:rsidRPr="00F11DE8">
              <w:rPr>
                <w:sz w:val="20"/>
              </w:rPr>
              <w:t>ежедневно</w:t>
            </w:r>
          </w:p>
        </w:tc>
      </w:tr>
      <w:tr w:rsidR="00E226F3" w:rsidRPr="00F11DE8" w:rsidTr="00F11DE8">
        <w:tc>
          <w:tcPr>
            <w:tcW w:w="2116" w:type="dxa"/>
            <w:shd w:val="clear" w:color="auto" w:fill="auto"/>
          </w:tcPr>
          <w:p w:rsidR="00E226F3" w:rsidRPr="00F11DE8" w:rsidRDefault="00E226F3" w:rsidP="00F11DE8">
            <w:pPr>
              <w:widowControl/>
              <w:spacing w:line="360" w:lineRule="auto"/>
              <w:jc w:val="both"/>
              <w:rPr>
                <w:sz w:val="20"/>
              </w:rPr>
            </w:pPr>
            <w:r w:rsidRPr="00F11DE8">
              <w:rPr>
                <w:sz w:val="20"/>
              </w:rPr>
              <w:t>2 Тепло</w:t>
            </w:r>
          </w:p>
        </w:tc>
        <w:tc>
          <w:tcPr>
            <w:tcW w:w="2131" w:type="dxa"/>
            <w:shd w:val="clear" w:color="auto" w:fill="auto"/>
          </w:tcPr>
          <w:p w:rsidR="00E226F3" w:rsidRPr="00F11DE8" w:rsidRDefault="00E226F3" w:rsidP="00F11DE8">
            <w:pPr>
              <w:widowControl/>
              <w:spacing w:line="360" w:lineRule="auto"/>
              <w:jc w:val="both"/>
              <w:rPr>
                <w:sz w:val="20"/>
              </w:rPr>
            </w:pPr>
            <w:r w:rsidRPr="00F11DE8">
              <w:rPr>
                <w:sz w:val="20"/>
              </w:rPr>
              <w:t>электроэнергия</w:t>
            </w:r>
          </w:p>
        </w:tc>
        <w:tc>
          <w:tcPr>
            <w:tcW w:w="1638" w:type="dxa"/>
            <w:shd w:val="clear" w:color="auto" w:fill="auto"/>
          </w:tcPr>
          <w:p w:rsidR="00E226F3" w:rsidRPr="00F11DE8" w:rsidRDefault="00E226F3" w:rsidP="00F11DE8">
            <w:pPr>
              <w:widowControl/>
              <w:spacing w:line="360" w:lineRule="auto"/>
              <w:jc w:val="both"/>
              <w:rPr>
                <w:sz w:val="20"/>
              </w:rPr>
            </w:pPr>
            <w:r w:rsidRPr="00F11DE8">
              <w:rPr>
                <w:sz w:val="20"/>
              </w:rPr>
              <w:t>ШМЭС</w:t>
            </w:r>
          </w:p>
        </w:tc>
        <w:tc>
          <w:tcPr>
            <w:tcW w:w="1774" w:type="dxa"/>
            <w:shd w:val="clear" w:color="auto" w:fill="auto"/>
          </w:tcPr>
          <w:p w:rsidR="00E226F3" w:rsidRPr="00F11DE8" w:rsidRDefault="00E226F3" w:rsidP="00F11DE8">
            <w:pPr>
              <w:widowControl/>
              <w:spacing w:line="360" w:lineRule="auto"/>
              <w:jc w:val="both"/>
              <w:rPr>
                <w:sz w:val="20"/>
              </w:rPr>
            </w:pPr>
            <w:r w:rsidRPr="00F11DE8">
              <w:rPr>
                <w:sz w:val="20"/>
              </w:rPr>
              <w:t>2,45</w:t>
            </w:r>
          </w:p>
        </w:tc>
        <w:tc>
          <w:tcPr>
            <w:tcW w:w="1555" w:type="dxa"/>
            <w:shd w:val="clear" w:color="auto" w:fill="auto"/>
          </w:tcPr>
          <w:p w:rsidR="00E226F3" w:rsidRPr="00F11DE8" w:rsidRDefault="00E226F3" w:rsidP="00F11DE8">
            <w:pPr>
              <w:widowControl/>
              <w:spacing w:line="360" w:lineRule="auto"/>
              <w:jc w:val="both"/>
              <w:rPr>
                <w:sz w:val="20"/>
              </w:rPr>
            </w:pPr>
            <w:r w:rsidRPr="00F11DE8">
              <w:rPr>
                <w:sz w:val="20"/>
              </w:rPr>
              <w:t>ежедневно</w:t>
            </w:r>
          </w:p>
        </w:tc>
      </w:tr>
      <w:tr w:rsidR="00E226F3" w:rsidRPr="00F11DE8" w:rsidTr="00F11DE8">
        <w:tc>
          <w:tcPr>
            <w:tcW w:w="2116" w:type="dxa"/>
            <w:shd w:val="clear" w:color="auto" w:fill="auto"/>
          </w:tcPr>
          <w:p w:rsidR="00E226F3" w:rsidRPr="00F11DE8" w:rsidRDefault="00E226F3" w:rsidP="00F11DE8">
            <w:pPr>
              <w:widowControl/>
              <w:spacing w:line="360" w:lineRule="auto"/>
              <w:jc w:val="both"/>
              <w:rPr>
                <w:sz w:val="20"/>
              </w:rPr>
            </w:pPr>
          </w:p>
        </w:tc>
        <w:tc>
          <w:tcPr>
            <w:tcW w:w="2131" w:type="dxa"/>
            <w:shd w:val="clear" w:color="auto" w:fill="auto"/>
          </w:tcPr>
          <w:p w:rsidR="00E226F3" w:rsidRPr="00F11DE8" w:rsidRDefault="00E226F3" w:rsidP="00F11DE8">
            <w:pPr>
              <w:widowControl/>
              <w:spacing w:line="360" w:lineRule="auto"/>
              <w:jc w:val="both"/>
              <w:rPr>
                <w:sz w:val="20"/>
              </w:rPr>
            </w:pPr>
            <w:r w:rsidRPr="00F11DE8">
              <w:rPr>
                <w:sz w:val="20"/>
              </w:rPr>
              <w:t>газ</w:t>
            </w:r>
          </w:p>
        </w:tc>
        <w:tc>
          <w:tcPr>
            <w:tcW w:w="1638" w:type="dxa"/>
            <w:shd w:val="clear" w:color="auto" w:fill="auto"/>
          </w:tcPr>
          <w:p w:rsidR="00E226F3" w:rsidRPr="00F11DE8" w:rsidRDefault="00E226F3" w:rsidP="00F11DE8">
            <w:pPr>
              <w:widowControl/>
              <w:spacing w:line="360" w:lineRule="auto"/>
              <w:jc w:val="both"/>
              <w:rPr>
                <w:sz w:val="20"/>
              </w:rPr>
            </w:pPr>
            <w:r w:rsidRPr="00F11DE8">
              <w:rPr>
                <w:sz w:val="20"/>
              </w:rPr>
              <w:t>РРГ</w:t>
            </w:r>
          </w:p>
        </w:tc>
        <w:tc>
          <w:tcPr>
            <w:tcW w:w="1774" w:type="dxa"/>
            <w:shd w:val="clear" w:color="auto" w:fill="auto"/>
          </w:tcPr>
          <w:p w:rsidR="00E226F3" w:rsidRPr="00F11DE8" w:rsidRDefault="00E226F3" w:rsidP="00F11DE8">
            <w:pPr>
              <w:widowControl/>
              <w:spacing w:line="360" w:lineRule="auto"/>
              <w:jc w:val="both"/>
              <w:rPr>
                <w:sz w:val="20"/>
              </w:rPr>
            </w:pPr>
            <w:r w:rsidRPr="00F11DE8">
              <w:rPr>
                <w:sz w:val="20"/>
              </w:rPr>
              <w:t>1298,62</w:t>
            </w:r>
          </w:p>
        </w:tc>
        <w:tc>
          <w:tcPr>
            <w:tcW w:w="1555" w:type="dxa"/>
            <w:shd w:val="clear" w:color="auto" w:fill="auto"/>
          </w:tcPr>
          <w:p w:rsidR="00E226F3" w:rsidRPr="00F11DE8" w:rsidRDefault="00E226F3" w:rsidP="00F11DE8">
            <w:pPr>
              <w:widowControl/>
              <w:spacing w:line="360" w:lineRule="auto"/>
              <w:jc w:val="both"/>
              <w:rPr>
                <w:sz w:val="20"/>
              </w:rPr>
            </w:pPr>
            <w:r w:rsidRPr="00F11DE8">
              <w:rPr>
                <w:sz w:val="20"/>
              </w:rPr>
              <w:t>ежедневно</w:t>
            </w:r>
          </w:p>
        </w:tc>
      </w:tr>
    </w:tbl>
    <w:p w:rsidR="00E226F3" w:rsidRPr="00B56EA3" w:rsidRDefault="00E226F3"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Движение денежных средств предприятия осуществляется через кредитно-финансовые учреждения ЕРКЦ. Прочих маркетинговых посредников не имеет.</w:t>
      </w:r>
    </w:p>
    <w:p w:rsidR="00E226F3" w:rsidRPr="00B56EA3" w:rsidRDefault="00E226F3" w:rsidP="00B56EA3">
      <w:pPr>
        <w:widowControl/>
        <w:spacing w:line="360" w:lineRule="auto"/>
        <w:ind w:firstLine="720"/>
        <w:jc w:val="both"/>
        <w:rPr>
          <w:sz w:val="28"/>
        </w:rPr>
      </w:pPr>
      <w:r w:rsidRPr="00B56EA3">
        <w:rPr>
          <w:sz w:val="28"/>
        </w:rPr>
        <w:t>В отопительный период котельные работают круглосуточно с 20 октября по 10 апреля.</w:t>
      </w:r>
    </w:p>
    <w:p w:rsidR="00E226F3" w:rsidRPr="00B56EA3" w:rsidRDefault="00E226F3" w:rsidP="00B56EA3">
      <w:pPr>
        <w:widowControl/>
        <w:spacing w:line="360" w:lineRule="auto"/>
        <w:ind w:firstLine="720"/>
        <w:jc w:val="both"/>
        <w:rPr>
          <w:sz w:val="28"/>
        </w:rPr>
      </w:pPr>
      <w:r w:rsidRPr="00B56EA3">
        <w:rPr>
          <w:sz w:val="28"/>
        </w:rPr>
        <w:t>Отчетная калькуляция основного вида услуг:</w:t>
      </w:r>
    </w:p>
    <w:p w:rsidR="00E226F3" w:rsidRPr="00B56EA3" w:rsidRDefault="00E226F3" w:rsidP="00B56EA3">
      <w:pPr>
        <w:widowControl/>
        <w:spacing w:line="360" w:lineRule="auto"/>
        <w:ind w:firstLine="720"/>
        <w:jc w:val="both"/>
        <w:rPr>
          <w:sz w:val="28"/>
        </w:rPr>
      </w:pPr>
      <w:r w:rsidRPr="00B56EA3">
        <w:rPr>
          <w:sz w:val="28"/>
        </w:rPr>
        <w:t>Материальные затраты – 47919,5 тыс. р.</w:t>
      </w:r>
    </w:p>
    <w:p w:rsidR="00E226F3" w:rsidRPr="00B56EA3" w:rsidRDefault="00E226F3" w:rsidP="00B56EA3">
      <w:pPr>
        <w:widowControl/>
        <w:spacing w:line="360" w:lineRule="auto"/>
        <w:ind w:firstLine="720"/>
        <w:jc w:val="both"/>
        <w:rPr>
          <w:sz w:val="28"/>
        </w:rPr>
      </w:pPr>
      <w:r w:rsidRPr="00B56EA3">
        <w:rPr>
          <w:sz w:val="28"/>
        </w:rPr>
        <w:t>Затраты на оплату труда – 6564,8 тыс. р.</w:t>
      </w:r>
    </w:p>
    <w:p w:rsidR="00E226F3" w:rsidRPr="00B56EA3" w:rsidRDefault="00E226F3" w:rsidP="00B56EA3">
      <w:pPr>
        <w:widowControl/>
        <w:spacing w:line="360" w:lineRule="auto"/>
        <w:ind w:firstLine="720"/>
        <w:jc w:val="both"/>
        <w:rPr>
          <w:sz w:val="28"/>
        </w:rPr>
      </w:pPr>
      <w:r w:rsidRPr="00B56EA3">
        <w:rPr>
          <w:sz w:val="28"/>
        </w:rPr>
        <w:t>Амортизационные отчисления – 1595,8 тыс. р.</w:t>
      </w:r>
    </w:p>
    <w:p w:rsidR="00E226F3" w:rsidRPr="00B56EA3" w:rsidRDefault="00E226F3" w:rsidP="00B56EA3">
      <w:pPr>
        <w:widowControl/>
        <w:spacing w:line="360" w:lineRule="auto"/>
        <w:ind w:firstLine="720"/>
        <w:jc w:val="both"/>
        <w:rPr>
          <w:sz w:val="28"/>
        </w:rPr>
      </w:pPr>
      <w:r w:rsidRPr="00B56EA3">
        <w:rPr>
          <w:sz w:val="28"/>
        </w:rPr>
        <w:t>Прочие расходы – 7078,5 тыс. р.</w:t>
      </w:r>
    </w:p>
    <w:p w:rsidR="00E226F3" w:rsidRPr="00B56EA3" w:rsidRDefault="00E226F3" w:rsidP="00B56EA3">
      <w:pPr>
        <w:widowControl/>
        <w:spacing w:line="360" w:lineRule="auto"/>
        <w:ind w:firstLine="720"/>
        <w:jc w:val="both"/>
        <w:rPr>
          <w:sz w:val="28"/>
        </w:rPr>
      </w:pPr>
      <w:r w:rsidRPr="00B56EA3">
        <w:rPr>
          <w:sz w:val="28"/>
        </w:rPr>
        <w:t>Смета затрат на производство продукции включает:</w:t>
      </w:r>
    </w:p>
    <w:p w:rsidR="00E226F3" w:rsidRPr="00B56EA3" w:rsidRDefault="00E226F3" w:rsidP="00B56EA3">
      <w:pPr>
        <w:widowControl/>
        <w:numPr>
          <w:ilvl w:val="0"/>
          <w:numId w:val="12"/>
        </w:numPr>
        <w:tabs>
          <w:tab w:val="clear" w:pos="1931"/>
          <w:tab w:val="num" w:pos="0"/>
        </w:tabs>
        <w:spacing w:line="360" w:lineRule="auto"/>
        <w:ind w:left="0" w:firstLine="720"/>
        <w:jc w:val="both"/>
        <w:rPr>
          <w:sz w:val="28"/>
        </w:rPr>
      </w:pPr>
      <w:r w:rsidRPr="00B56EA3">
        <w:rPr>
          <w:sz w:val="28"/>
        </w:rPr>
        <w:t>материалы – 939,4 тыс. р.</w:t>
      </w:r>
    </w:p>
    <w:p w:rsidR="00E226F3" w:rsidRPr="00B56EA3" w:rsidRDefault="00E226F3" w:rsidP="00B56EA3">
      <w:pPr>
        <w:widowControl/>
        <w:numPr>
          <w:ilvl w:val="0"/>
          <w:numId w:val="12"/>
        </w:numPr>
        <w:tabs>
          <w:tab w:val="clear" w:pos="1931"/>
          <w:tab w:val="num" w:pos="0"/>
        </w:tabs>
        <w:spacing w:line="360" w:lineRule="auto"/>
        <w:ind w:left="0" w:firstLine="720"/>
        <w:jc w:val="both"/>
        <w:rPr>
          <w:sz w:val="28"/>
        </w:rPr>
      </w:pPr>
      <w:r w:rsidRPr="00B56EA3">
        <w:rPr>
          <w:sz w:val="28"/>
        </w:rPr>
        <w:t>топливо – 9956,4 тыс. р.</w:t>
      </w:r>
    </w:p>
    <w:p w:rsidR="00E226F3" w:rsidRPr="00B56EA3" w:rsidRDefault="00E226F3" w:rsidP="00B56EA3">
      <w:pPr>
        <w:widowControl/>
        <w:numPr>
          <w:ilvl w:val="0"/>
          <w:numId w:val="12"/>
        </w:numPr>
        <w:tabs>
          <w:tab w:val="clear" w:pos="1931"/>
          <w:tab w:val="num" w:pos="0"/>
        </w:tabs>
        <w:spacing w:line="360" w:lineRule="auto"/>
        <w:ind w:left="0" w:firstLine="720"/>
        <w:jc w:val="both"/>
        <w:rPr>
          <w:sz w:val="28"/>
        </w:rPr>
      </w:pPr>
      <w:r w:rsidRPr="00B56EA3">
        <w:rPr>
          <w:sz w:val="28"/>
        </w:rPr>
        <w:t>электроэнергия – 6309,5 тыс. р.</w:t>
      </w:r>
    </w:p>
    <w:p w:rsidR="00E226F3" w:rsidRPr="00B56EA3" w:rsidRDefault="00E226F3" w:rsidP="00B56EA3">
      <w:pPr>
        <w:widowControl/>
        <w:numPr>
          <w:ilvl w:val="0"/>
          <w:numId w:val="12"/>
        </w:numPr>
        <w:tabs>
          <w:tab w:val="clear" w:pos="1931"/>
          <w:tab w:val="num" w:pos="0"/>
        </w:tabs>
        <w:spacing w:line="360" w:lineRule="auto"/>
        <w:ind w:left="0" w:firstLine="720"/>
        <w:jc w:val="both"/>
        <w:rPr>
          <w:sz w:val="28"/>
        </w:rPr>
      </w:pPr>
      <w:r w:rsidRPr="00B56EA3">
        <w:rPr>
          <w:sz w:val="28"/>
        </w:rPr>
        <w:t>вода – 3668,9 тыс. р.</w:t>
      </w:r>
    </w:p>
    <w:p w:rsidR="00E226F3" w:rsidRPr="00B56EA3" w:rsidRDefault="00E226F3" w:rsidP="00B56EA3">
      <w:pPr>
        <w:widowControl/>
        <w:spacing w:line="360" w:lineRule="auto"/>
        <w:ind w:firstLine="720"/>
        <w:jc w:val="both"/>
        <w:rPr>
          <w:sz w:val="28"/>
        </w:rPr>
      </w:pPr>
      <w:r w:rsidRPr="00B56EA3">
        <w:rPr>
          <w:sz w:val="28"/>
        </w:rPr>
        <w:t xml:space="preserve">Общая площадь занимаемых помещений </w:t>
      </w:r>
      <w:smartTag w:uri="urn:schemas-microsoft-com:office:smarttags" w:element="metricconverter">
        <w:smartTagPr>
          <w:attr w:name="ProductID" w:val="192276 м2"/>
        </w:smartTagPr>
        <w:r w:rsidRPr="00B56EA3">
          <w:rPr>
            <w:sz w:val="28"/>
          </w:rPr>
          <w:t>192276 м</w:t>
        </w:r>
        <w:r w:rsidRPr="00B56EA3">
          <w:rPr>
            <w:sz w:val="28"/>
            <w:vertAlign w:val="superscript"/>
          </w:rPr>
          <w:t>2</w:t>
        </w:r>
      </w:smartTag>
      <w:r w:rsidRPr="00B56EA3">
        <w:rPr>
          <w:sz w:val="28"/>
        </w:rPr>
        <w:t xml:space="preserve">, в т.ч. производственных помещений – </w:t>
      </w:r>
      <w:smartTag w:uri="urn:schemas-microsoft-com:office:smarttags" w:element="metricconverter">
        <w:smartTagPr>
          <w:attr w:name="ProductID" w:val="192276 м2"/>
        </w:smartTagPr>
        <w:r w:rsidRPr="00B56EA3">
          <w:rPr>
            <w:sz w:val="28"/>
          </w:rPr>
          <w:t>192276 м</w:t>
        </w:r>
        <w:r w:rsidRPr="00B56EA3">
          <w:rPr>
            <w:sz w:val="28"/>
            <w:vertAlign w:val="superscript"/>
          </w:rPr>
          <w:t>2</w:t>
        </w:r>
      </w:smartTag>
      <w:r w:rsidRPr="00B56EA3">
        <w:rPr>
          <w:sz w:val="28"/>
        </w:rPr>
        <w:t xml:space="preserve">. Площадь земельного участка находящегося в аренде составляет </w:t>
      </w:r>
      <w:smartTag w:uri="urn:schemas-microsoft-com:office:smarttags" w:element="metricconverter">
        <w:smartTagPr>
          <w:attr w:name="ProductID" w:val="33589 м2"/>
        </w:smartTagPr>
        <w:r w:rsidRPr="00B56EA3">
          <w:rPr>
            <w:sz w:val="28"/>
          </w:rPr>
          <w:t>33589 м</w:t>
        </w:r>
        <w:r w:rsidRPr="00B56EA3">
          <w:rPr>
            <w:sz w:val="28"/>
            <w:vertAlign w:val="superscript"/>
          </w:rPr>
          <w:t>2</w:t>
        </w:r>
      </w:smartTag>
      <w:r w:rsidRPr="00B56EA3">
        <w:rPr>
          <w:sz w:val="28"/>
        </w:rPr>
        <w:t xml:space="preserve">, в собственности – </w:t>
      </w:r>
      <w:smartTag w:uri="urn:schemas-microsoft-com:office:smarttags" w:element="metricconverter">
        <w:smartTagPr>
          <w:attr w:name="ProductID" w:val="14480 м2"/>
        </w:smartTagPr>
        <w:r w:rsidRPr="00B56EA3">
          <w:rPr>
            <w:sz w:val="28"/>
          </w:rPr>
          <w:t>14480 м</w:t>
        </w:r>
        <w:r w:rsidRPr="00B56EA3">
          <w:rPr>
            <w:sz w:val="28"/>
            <w:vertAlign w:val="superscript"/>
          </w:rPr>
          <w:t>2</w:t>
        </w:r>
      </w:smartTag>
      <w:r w:rsidRPr="00B56EA3">
        <w:rPr>
          <w:sz w:val="28"/>
        </w:rPr>
        <w:t>.</w:t>
      </w:r>
    </w:p>
    <w:p w:rsidR="00E226F3" w:rsidRDefault="00E226F3" w:rsidP="00B56EA3">
      <w:pPr>
        <w:widowControl/>
        <w:spacing w:line="360" w:lineRule="auto"/>
        <w:ind w:firstLine="720"/>
        <w:jc w:val="both"/>
        <w:rPr>
          <w:sz w:val="28"/>
        </w:rPr>
      </w:pPr>
      <w:r w:rsidRPr="00B56EA3">
        <w:rPr>
          <w:sz w:val="28"/>
        </w:rPr>
        <w:t>Характеристика основных фондов представлена в таблице 2.3.</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rPr>
      </w:pPr>
      <w:r w:rsidRPr="00B56EA3">
        <w:rPr>
          <w:spacing w:val="0"/>
        </w:rPr>
        <w:t xml:space="preserve">Таблица </w:t>
      </w:r>
      <w:r w:rsidRPr="00B56EA3">
        <w:rPr>
          <w:spacing w:val="0"/>
        </w:rPr>
        <w:fldChar w:fldCharType="begin"/>
      </w:r>
      <w:r w:rsidRPr="00B56EA3">
        <w:rPr>
          <w:spacing w:val="0"/>
        </w:rPr>
        <w:instrText xml:space="preserve"> STYLEREF 1 \s </w:instrText>
      </w:r>
      <w:r w:rsidRPr="00B56EA3">
        <w:rPr>
          <w:spacing w:val="0"/>
        </w:rPr>
        <w:fldChar w:fldCharType="separate"/>
      </w:r>
      <w:r w:rsidR="00D20D25" w:rsidRPr="00B56EA3">
        <w:rPr>
          <w:noProof/>
          <w:spacing w:val="0"/>
        </w:rPr>
        <w:t>2</w:t>
      </w:r>
      <w:r w:rsidRPr="00B56EA3">
        <w:rPr>
          <w:spacing w:val="0"/>
        </w:rPr>
        <w:fldChar w:fldCharType="end"/>
      </w:r>
      <w:r w:rsidRPr="00B56EA3">
        <w:rPr>
          <w:spacing w:val="0"/>
        </w:rPr>
        <w:t>.</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3</w:t>
      </w:r>
      <w:r w:rsidRPr="00B56EA3">
        <w:rPr>
          <w:spacing w:val="0"/>
        </w:rPr>
        <w:fldChar w:fldCharType="end"/>
      </w:r>
      <w:r w:rsidRPr="00B56EA3">
        <w:rPr>
          <w:spacing w:val="0"/>
        </w:rPr>
        <w:t xml:space="preserve"> - </w:t>
      </w:r>
      <w:r w:rsidRPr="00B56EA3">
        <w:rPr>
          <w:spacing w:val="0"/>
          <w:szCs w:val="28"/>
        </w:rPr>
        <w:t>Характеристика основных фондов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374"/>
        <w:gridCol w:w="3180"/>
      </w:tblGrid>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Виды (группы)</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Полная балансовая стоимость в масштабе анализируемого периода, тыс. р.</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Остаточная стоимость в масштабе цен анализируемого периода, тыс. р.</w:t>
            </w:r>
          </w:p>
        </w:tc>
      </w:tr>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Здания</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9932</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4234</w:t>
            </w:r>
          </w:p>
        </w:tc>
      </w:tr>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Оборудование</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1383</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8228</w:t>
            </w:r>
          </w:p>
        </w:tc>
      </w:tr>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Автотранспорт</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980</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708</w:t>
            </w:r>
          </w:p>
        </w:tc>
      </w:tr>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и т.д.</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4055</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3783</w:t>
            </w:r>
          </w:p>
        </w:tc>
      </w:tr>
      <w:tr w:rsidR="00E226F3" w:rsidRPr="00F11DE8" w:rsidTr="00F11DE8">
        <w:tc>
          <w:tcPr>
            <w:tcW w:w="3168" w:type="dxa"/>
            <w:shd w:val="clear" w:color="auto" w:fill="auto"/>
          </w:tcPr>
          <w:p w:rsidR="00E226F3" w:rsidRPr="00F11DE8" w:rsidRDefault="00E226F3" w:rsidP="00F11DE8">
            <w:pPr>
              <w:widowControl/>
              <w:spacing w:line="360" w:lineRule="auto"/>
              <w:jc w:val="both"/>
              <w:rPr>
                <w:sz w:val="20"/>
              </w:rPr>
            </w:pPr>
            <w:r w:rsidRPr="00F11DE8">
              <w:rPr>
                <w:sz w:val="20"/>
              </w:rPr>
              <w:t>Производственный и хозяйственный инвентарь</w:t>
            </w:r>
          </w:p>
        </w:tc>
        <w:tc>
          <w:tcPr>
            <w:tcW w:w="3609" w:type="dxa"/>
            <w:shd w:val="clear" w:color="auto" w:fill="auto"/>
          </w:tcPr>
          <w:p w:rsidR="00E226F3" w:rsidRPr="00F11DE8" w:rsidRDefault="00E226F3" w:rsidP="00F11DE8">
            <w:pPr>
              <w:widowControl/>
              <w:spacing w:line="360" w:lineRule="auto"/>
              <w:jc w:val="both"/>
              <w:rPr>
                <w:sz w:val="20"/>
              </w:rPr>
            </w:pPr>
            <w:r w:rsidRPr="00F11DE8">
              <w:rPr>
                <w:sz w:val="20"/>
              </w:rPr>
              <w:t>79</w:t>
            </w:r>
          </w:p>
        </w:tc>
        <w:tc>
          <w:tcPr>
            <w:tcW w:w="3389" w:type="dxa"/>
            <w:shd w:val="clear" w:color="auto" w:fill="auto"/>
          </w:tcPr>
          <w:p w:rsidR="00E226F3" w:rsidRPr="00F11DE8" w:rsidRDefault="00E226F3" w:rsidP="00F11DE8">
            <w:pPr>
              <w:widowControl/>
              <w:spacing w:line="360" w:lineRule="auto"/>
              <w:jc w:val="both"/>
              <w:rPr>
                <w:sz w:val="20"/>
              </w:rPr>
            </w:pPr>
            <w:r w:rsidRPr="00F11DE8">
              <w:rPr>
                <w:sz w:val="20"/>
              </w:rPr>
              <w:t>48</w:t>
            </w:r>
          </w:p>
        </w:tc>
      </w:tr>
    </w:tbl>
    <w:p w:rsidR="00E226F3" w:rsidRPr="00B56EA3" w:rsidRDefault="00E226F3" w:rsidP="00B56EA3">
      <w:pPr>
        <w:widowControl/>
        <w:spacing w:line="360" w:lineRule="auto"/>
        <w:ind w:firstLine="720"/>
        <w:jc w:val="both"/>
        <w:rPr>
          <w:sz w:val="28"/>
        </w:rPr>
      </w:pPr>
    </w:p>
    <w:p w:rsidR="00E226F3" w:rsidRDefault="00E226F3" w:rsidP="00B56EA3">
      <w:pPr>
        <w:widowControl/>
        <w:spacing w:line="360" w:lineRule="auto"/>
        <w:ind w:firstLine="720"/>
        <w:jc w:val="both"/>
        <w:rPr>
          <w:sz w:val="28"/>
        </w:rPr>
      </w:pPr>
      <w:r w:rsidRPr="00B56EA3">
        <w:rPr>
          <w:sz w:val="28"/>
        </w:rPr>
        <w:t>Налоги, выплачиваемые МУП «Тепловые сети» г. Шахты, представлены в таблице 2.4.</w:t>
      </w:r>
    </w:p>
    <w:p w:rsidR="00D253EA" w:rsidRPr="00B56EA3" w:rsidRDefault="00D253EA" w:rsidP="00B56EA3">
      <w:pPr>
        <w:widowControl/>
        <w:spacing w:line="360" w:lineRule="auto"/>
        <w:ind w:firstLine="720"/>
        <w:jc w:val="both"/>
        <w:rPr>
          <w:sz w:val="28"/>
        </w:rPr>
      </w:pPr>
    </w:p>
    <w:p w:rsidR="00E226F3" w:rsidRPr="00B56EA3" w:rsidRDefault="00E226F3" w:rsidP="00B56EA3">
      <w:pPr>
        <w:pStyle w:val="ac"/>
        <w:spacing w:before="0" w:after="0"/>
        <w:ind w:firstLine="720"/>
        <w:jc w:val="both"/>
        <w:rPr>
          <w:spacing w:val="0"/>
        </w:rPr>
      </w:pPr>
      <w:r w:rsidRPr="00B56EA3">
        <w:rPr>
          <w:spacing w:val="0"/>
        </w:rPr>
        <w:t xml:space="preserve">Таблица </w:t>
      </w:r>
      <w:r w:rsidRPr="00B56EA3">
        <w:rPr>
          <w:spacing w:val="0"/>
        </w:rPr>
        <w:fldChar w:fldCharType="begin"/>
      </w:r>
      <w:r w:rsidRPr="00B56EA3">
        <w:rPr>
          <w:spacing w:val="0"/>
        </w:rPr>
        <w:instrText xml:space="preserve"> STYLEREF 1 \s </w:instrText>
      </w:r>
      <w:r w:rsidRPr="00B56EA3">
        <w:rPr>
          <w:spacing w:val="0"/>
        </w:rPr>
        <w:fldChar w:fldCharType="separate"/>
      </w:r>
      <w:r w:rsidR="00D20D25" w:rsidRPr="00B56EA3">
        <w:rPr>
          <w:noProof/>
          <w:spacing w:val="0"/>
        </w:rPr>
        <w:t>2</w:t>
      </w:r>
      <w:r w:rsidRPr="00B56EA3">
        <w:rPr>
          <w:spacing w:val="0"/>
        </w:rPr>
        <w:fldChar w:fldCharType="end"/>
      </w:r>
      <w:r w:rsidRPr="00B56EA3">
        <w:rPr>
          <w:spacing w:val="0"/>
        </w:rPr>
        <w:t>.</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4</w:t>
      </w:r>
      <w:r w:rsidRPr="00B56EA3">
        <w:rPr>
          <w:spacing w:val="0"/>
        </w:rPr>
        <w:fldChar w:fldCharType="end"/>
      </w:r>
      <w:r w:rsidRPr="00B56EA3">
        <w:rPr>
          <w:spacing w:val="0"/>
        </w:rPr>
        <w:t xml:space="preserve"> – </w:t>
      </w:r>
      <w:r w:rsidRPr="00B56EA3">
        <w:rPr>
          <w:spacing w:val="0"/>
          <w:szCs w:val="28"/>
        </w:rPr>
        <w:t>Налоги, выплачиваемые организацией</w:t>
      </w:r>
    </w:p>
    <w:tbl>
      <w:tblPr>
        <w:tblW w:w="89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1"/>
        <w:gridCol w:w="1445"/>
        <w:gridCol w:w="2037"/>
      </w:tblGrid>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Виды налогов</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Ставка</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Сумма, тыс. р.</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1. Налог на милицию</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3 %</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14,307</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2. Налог на содержание жилого фонда</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15%</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990,849</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3. Налог на имущество</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59,560</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4. Налог на прибыль</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30%</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820,5</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5. Дополнительные платежи по налогу на прибыль</w:t>
            </w:r>
          </w:p>
        </w:tc>
        <w:tc>
          <w:tcPr>
            <w:tcW w:w="1445" w:type="dxa"/>
            <w:shd w:val="clear" w:color="auto" w:fill="auto"/>
          </w:tcPr>
          <w:p w:rsidR="00E226F3" w:rsidRPr="00F11DE8" w:rsidRDefault="00E226F3" w:rsidP="00F11DE8">
            <w:pPr>
              <w:widowControl/>
              <w:spacing w:line="360" w:lineRule="auto"/>
              <w:jc w:val="both"/>
              <w:rPr>
                <w:sz w:val="20"/>
              </w:rPr>
            </w:pPr>
            <w:r w:rsidRPr="00F11DE8">
              <w:rPr>
                <w:sz w:val="20"/>
              </w:rPr>
              <w:t>6,25%</w:t>
            </w: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146,080</w:t>
            </w:r>
          </w:p>
        </w:tc>
      </w:tr>
      <w:tr w:rsidR="00E226F3" w:rsidRPr="00F11DE8" w:rsidTr="00F11DE8">
        <w:tc>
          <w:tcPr>
            <w:tcW w:w="5501" w:type="dxa"/>
            <w:shd w:val="clear" w:color="auto" w:fill="auto"/>
          </w:tcPr>
          <w:p w:rsidR="00E226F3" w:rsidRPr="00F11DE8" w:rsidRDefault="00E226F3" w:rsidP="00F11DE8">
            <w:pPr>
              <w:widowControl/>
              <w:spacing w:line="360" w:lineRule="auto"/>
              <w:jc w:val="both"/>
              <w:rPr>
                <w:sz w:val="20"/>
              </w:rPr>
            </w:pPr>
            <w:r w:rsidRPr="00F11DE8">
              <w:rPr>
                <w:sz w:val="20"/>
              </w:rPr>
              <w:t>6. Плата за выбросы (сборы) загрязняющих веществ</w:t>
            </w:r>
          </w:p>
        </w:tc>
        <w:tc>
          <w:tcPr>
            <w:tcW w:w="1445" w:type="dxa"/>
            <w:shd w:val="clear" w:color="auto" w:fill="auto"/>
          </w:tcPr>
          <w:p w:rsidR="00E226F3" w:rsidRPr="00F11DE8" w:rsidRDefault="00E226F3" w:rsidP="00F11DE8">
            <w:pPr>
              <w:widowControl/>
              <w:spacing w:line="360" w:lineRule="auto"/>
              <w:jc w:val="both"/>
              <w:rPr>
                <w:sz w:val="20"/>
              </w:rPr>
            </w:pPr>
          </w:p>
        </w:tc>
        <w:tc>
          <w:tcPr>
            <w:tcW w:w="2037" w:type="dxa"/>
            <w:shd w:val="clear" w:color="auto" w:fill="auto"/>
          </w:tcPr>
          <w:p w:rsidR="00E226F3" w:rsidRPr="00F11DE8" w:rsidRDefault="00E226F3" w:rsidP="00F11DE8">
            <w:pPr>
              <w:widowControl/>
              <w:spacing w:line="360" w:lineRule="auto"/>
              <w:jc w:val="both"/>
              <w:rPr>
                <w:sz w:val="20"/>
              </w:rPr>
            </w:pPr>
            <w:r w:rsidRPr="00F11DE8">
              <w:rPr>
                <w:sz w:val="20"/>
              </w:rPr>
              <w:t>68,5</w:t>
            </w:r>
          </w:p>
        </w:tc>
      </w:tr>
    </w:tbl>
    <w:p w:rsidR="00E226F3" w:rsidRPr="00B56EA3" w:rsidRDefault="00E226F3" w:rsidP="00B56EA3">
      <w:pPr>
        <w:widowControl/>
        <w:spacing w:line="360" w:lineRule="auto"/>
        <w:ind w:firstLine="720"/>
        <w:jc w:val="both"/>
        <w:rPr>
          <w:sz w:val="28"/>
        </w:rPr>
      </w:pPr>
    </w:p>
    <w:p w:rsidR="00E226F3" w:rsidRPr="00B56EA3" w:rsidRDefault="00E226F3" w:rsidP="00B56EA3">
      <w:pPr>
        <w:widowControl/>
        <w:spacing w:line="360" w:lineRule="auto"/>
        <w:ind w:firstLine="720"/>
        <w:jc w:val="both"/>
        <w:rPr>
          <w:sz w:val="28"/>
        </w:rPr>
      </w:pPr>
      <w:r w:rsidRPr="00B56EA3">
        <w:rPr>
          <w:sz w:val="28"/>
        </w:rPr>
        <w:t>Чистая прибыль используется по следующим направлениям:</w:t>
      </w:r>
    </w:p>
    <w:p w:rsidR="00E226F3" w:rsidRPr="00B56EA3" w:rsidRDefault="00E226F3" w:rsidP="00B56EA3">
      <w:pPr>
        <w:widowControl/>
        <w:numPr>
          <w:ilvl w:val="0"/>
          <w:numId w:val="13"/>
        </w:numPr>
        <w:tabs>
          <w:tab w:val="clear" w:pos="1931"/>
          <w:tab w:val="num" w:pos="0"/>
        </w:tabs>
        <w:spacing w:line="360" w:lineRule="auto"/>
        <w:ind w:left="0" w:firstLine="720"/>
        <w:jc w:val="both"/>
        <w:rPr>
          <w:sz w:val="28"/>
        </w:rPr>
      </w:pPr>
      <w:r w:rsidRPr="00B56EA3">
        <w:rPr>
          <w:sz w:val="28"/>
        </w:rPr>
        <w:t>фонд накопления – 1498 тыс. р.</w:t>
      </w:r>
    </w:p>
    <w:p w:rsidR="00E226F3" w:rsidRPr="00B56EA3" w:rsidRDefault="00E226F3" w:rsidP="00B56EA3">
      <w:pPr>
        <w:widowControl/>
        <w:numPr>
          <w:ilvl w:val="0"/>
          <w:numId w:val="13"/>
        </w:numPr>
        <w:tabs>
          <w:tab w:val="clear" w:pos="1931"/>
          <w:tab w:val="num" w:pos="0"/>
        </w:tabs>
        <w:spacing w:line="360" w:lineRule="auto"/>
        <w:ind w:left="0" w:firstLine="720"/>
        <w:jc w:val="both"/>
        <w:rPr>
          <w:sz w:val="28"/>
        </w:rPr>
      </w:pPr>
      <w:r w:rsidRPr="00B56EA3">
        <w:rPr>
          <w:sz w:val="28"/>
        </w:rPr>
        <w:t>фонд потребления – 532 тыс. р.</w:t>
      </w:r>
    </w:p>
    <w:p w:rsidR="00E226F3" w:rsidRPr="00B56EA3" w:rsidRDefault="00E226F3" w:rsidP="00B56EA3">
      <w:pPr>
        <w:widowControl/>
        <w:numPr>
          <w:ilvl w:val="0"/>
          <w:numId w:val="13"/>
        </w:numPr>
        <w:tabs>
          <w:tab w:val="clear" w:pos="1931"/>
          <w:tab w:val="num" w:pos="0"/>
        </w:tabs>
        <w:spacing w:line="360" w:lineRule="auto"/>
        <w:ind w:left="0" w:firstLine="720"/>
        <w:jc w:val="both"/>
        <w:rPr>
          <w:sz w:val="28"/>
        </w:rPr>
      </w:pPr>
      <w:r w:rsidRPr="00B56EA3">
        <w:rPr>
          <w:sz w:val="28"/>
        </w:rPr>
        <w:t>фонд социальной сферы – 1217 тыс. р.</w:t>
      </w:r>
    </w:p>
    <w:p w:rsidR="00E226F3" w:rsidRPr="00D253EA" w:rsidRDefault="00E226F3" w:rsidP="00B56EA3">
      <w:pPr>
        <w:pStyle w:val="1"/>
        <w:spacing w:after="0"/>
        <w:ind w:left="0" w:firstLine="720"/>
        <w:jc w:val="both"/>
        <w:rPr>
          <w:b/>
          <w:caps w:val="0"/>
        </w:rPr>
      </w:pPr>
      <w:r w:rsidRPr="00B56EA3">
        <w:rPr>
          <w:caps w:val="0"/>
        </w:rPr>
        <w:br w:type="page"/>
      </w:r>
      <w:bookmarkStart w:id="10" w:name="_Toc167368027"/>
      <w:r w:rsidR="00D253EA" w:rsidRPr="00D253EA">
        <w:rPr>
          <w:b/>
          <w:caps w:val="0"/>
        </w:rPr>
        <w:t xml:space="preserve"> Расчет т</w:t>
      </w:r>
      <w:r w:rsidRPr="00D253EA">
        <w:rPr>
          <w:b/>
          <w:caps w:val="0"/>
        </w:rPr>
        <w:t>ехнико-экономических показателей (</w:t>
      </w:r>
      <w:r w:rsidR="00D253EA" w:rsidRPr="00D253EA">
        <w:rPr>
          <w:b/>
          <w:caps w:val="0"/>
        </w:rPr>
        <w:t>ТЭП)</w:t>
      </w:r>
      <w:r w:rsidRPr="00D253EA">
        <w:rPr>
          <w:b/>
          <w:caps w:val="0"/>
        </w:rPr>
        <w:t xml:space="preserve"> </w:t>
      </w:r>
      <w:r w:rsidR="00D253EA" w:rsidRPr="00D253EA">
        <w:rPr>
          <w:b/>
          <w:caps w:val="0"/>
        </w:rPr>
        <w:t>МУП</w:t>
      </w:r>
      <w:r w:rsidRPr="00D253EA">
        <w:rPr>
          <w:b/>
          <w:caps w:val="0"/>
        </w:rPr>
        <w:t xml:space="preserve"> «</w:t>
      </w:r>
      <w:r w:rsidR="00D253EA" w:rsidRPr="00D253EA">
        <w:rPr>
          <w:b/>
          <w:caps w:val="0"/>
        </w:rPr>
        <w:t xml:space="preserve">Шахтинские </w:t>
      </w:r>
      <w:r w:rsidRPr="00D253EA">
        <w:rPr>
          <w:b/>
          <w:caps w:val="0"/>
        </w:rPr>
        <w:t>тепловые сети» за 1-й период</w:t>
      </w:r>
      <w:bookmarkEnd w:id="10"/>
    </w:p>
    <w:p w:rsidR="00D253EA" w:rsidRPr="00D253EA" w:rsidRDefault="00D253EA" w:rsidP="00D253EA">
      <w:pPr>
        <w:rPr>
          <w:sz w:val="28"/>
          <w:szCs w:val="28"/>
        </w:rPr>
      </w:pPr>
    </w:p>
    <w:p w:rsidR="00E226F3" w:rsidRPr="00B56EA3" w:rsidRDefault="00E226F3" w:rsidP="00B56EA3">
      <w:pPr>
        <w:widowControl/>
        <w:spacing w:line="360" w:lineRule="auto"/>
        <w:ind w:firstLine="720"/>
        <w:jc w:val="both"/>
        <w:rPr>
          <w:sz w:val="28"/>
        </w:rPr>
      </w:pPr>
      <w:r w:rsidRPr="00B56EA3">
        <w:rPr>
          <w:sz w:val="28"/>
        </w:rPr>
        <w:t>1.</w:t>
      </w:r>
      <w:r w:rsidRPr="00B56EA3">
        <w:rPr>
          <w:i/>
          <w:sz w:val="28"/>
        </w:rPr>
        <w:t xml:space="preserve"> </w:t>
      </w:r>
      <w:r w:rsidRPr="00B56EA3">
        <w:rPr>
          <w:sz w:val="28"/>
        </w:rPr>
        <w:t>Выручка от продажи товаров, продукции, работ, услуг составила:</w:t>
      </w:r>
    </w:p>
    <w:p w:rsidR="00E226F3" w:rsidRPr="00B56EA3" w:rsidRDefault="00E226F3" w:rsidP="00B56EA3">
      <w:pPr>
        <w:widowControl/>
        <w:spacing w:line="360" w:lineRule="auto"/>
        <w:ind w:firstLine="720"/>
        <w:jc w:val="both"/>
        <w:rPr>
          <w:sz w:val="28"/>
        </w:rPr>
      </w:pPr>
      <w:r w:rsidRPr="00B56EA3">
        <w:rPr>
          <w:i/>
          <w:sz w:val="28"/>
          <w:lang w:val="en-US"/>
        </w:rPr>
        <w:t>V</w:t>
      </w:r>
      <w:r w:rsidRPr="00B56EA3">
        <w:rPr>
          <w:i/>
          <w:sz w:val="28"/>
          <w:vertAlign w:val="subscript"/>
          <w:lang w:val="en-US"/>
        </w:rPr>
        <w:t>n</w:t>
      </w:r>
      <w:r w:rsidRPr="00B56EA3">
        <w:rPr>
          <w:i/>
          <w:sz w:val="28"/>
          <w:vertAlign w:val="subscript"/>
        </w:rPr>
        <w:t>1</w:t>
      </w:r>
      <w:r w:rsidRPr="00B56EA3">
        <w:rPr>
          <w:sz w:val="28"/>
          <w:vertAlign w:val="subscript"/>
        </w:rPr>
        <w:t xml:space="preserve"> </w:t>
      </w:r>
      <w:r w:rsidRPr="00B56EA3">
        <w:rPr>
          <w:sz w:val="28"/>
        </w:rPr>
        <w:t>= 71635 тыс. р.</w:t>
      </w:r>
    </w:p>
    <w:p w:rsidR="00E226F3" w:rsidRPr="00B56EA3" w:rsidRDefault="00E226F3" w:rsidP="00B56EA3">
      <w:pPr>
        <w:widowControl/>
        <w:spacing w:line="360" w:lineRule="auto"/>
        <w:ind w:firstLine="720"/>
        <w:jc w:val="both"/>
        <w:rPr>
          <w:sz w:val="28"/>
        </w:rPr>
      </w:pPr>
      <w:r w:rsidRPr="00B56EA3">
        <w:rPr>
          <w:sz w:val="28"/>
        </w:rPr>
        <w:t>2. Среднесписочная численность работников составила:</w:t>
      </w:r>
    </w:p>
    <w:p w:rsidR="00E226F3" w:rsidRPr="00B56EA3" w:rsidRDefault="00E226F3" w:rsidP="00B56EA3">
      <w:pPr>
        <w:widowControl/>
        <w:spacing w:line="360" w:lineRule="auto"/>
        <w:ind w:firstLine="720"/>
        <w:jc w:val="both"/>
        <w:rPr>
          <w:sz w:val="28"/>
        </w:rPr>
      </w:pPr>
      <w:r w:rsidRPr="00B56EA3">
        <w:rPr>
          <w:i/>
          <w:sz w:val="28"/>
          <w:lang w:val="en-US"/>
        </w:rPr>
        <w:t>N</w:t>
      </w:r>
      <w:r w:rsidRPr="00B56EA3">
        <w:rPr>
          <w:i/>
          <w:sz w:val="28"/>
          <w:vertAlign w:val="subscript"/>
        </w:rPr>
        <w:t>1</w:t>
      </w:r>
      <w:r w:rsidRPr="00B56EA3">
        <w:rPr>
          <w:sz w:val="28"/>
          <w:vertAlign w:val="subscript"/>
        </w:rPr>
        <w:t xml:space="preserve"> </w:t>
      </w:r>
      <w:r w:rsidRPr="00B56EA3">
        <w:rPr>
          <w:sz w:val="28"/>
        </w:rPr>
        <w:t>= 476 чел.</w:t>
      </w:r>
    </w:p>
    <w:p w:rsidR="00E226F3" w:rsidRPr="00B56EA3" w:rsidRDefault="00E226F3" w:rsidP="00B56EA3">
      <w:pPr>
        <w:widowControl/>
        <w:spacing w:line="360" w:lineRule="auto"/>
        <w:ind w:firstLine="720"/>
        <w:jc w:val="both"/>
        <w:rPr>
          <w:sz w:val="28"/>
        </w:rPr>
      </w:pPr>
      <w:r w:rsidRPr="00B56EA3">
        <w:rPr>
          <w:sz w:val="28"/>
        </w:rPr>
        <w:t xml:space="preserve">В том числе рабочие: </w:t>
      </w:r>
      <w:r w:rsidRPr="00B56EA3">
        <w:rPr>
          <w:i/>
          <w:sz w:val="28"/>
          <w:lang w:val="en-US"/>
        </w:rPr>
        <w:t>N</w:t>
      </w:r>
      <w:r w:rsidRPr="00B56EA3">
        <w:rPr>
          <w:i/>
          <w:sz w:val="28"/>
          <w:vertAlign w:val="subscript"/>
          <w:lang w:val="en-US"/>
        </w:rPr>
        <w:t>p</w:t>
      </w:r>
      <w:r w:rsidRPr="00B56EA3">
        <w:rPr>
          <w:i/>
          <w:sz w:val="28"/>
          <w:vertAlign w:val="subscript"/>
        </w:rPr>
        <w:t>1</w:t>
      </w:r>
      <w:r w:rsidRPr="00B56EA3">
        <w:rPr>
          <w:i/>
          <w:sz w:val="28"/>
        </w:rPr>
        <w:t xml:space="preserve"> </w:t>
      </w:r>
      <w:r w:rsidRPr="00B56EA3">
        <w:rPr>
          <w:sz w:val="28"/>
        </w:rPr>
        <w:t>= 412 чел.</w:t>
      </w:r>
    </w:p>
    <w:p w:rsidR="00E226F3" w:rsidRPr="00B56EA3" w:rsidRDefault="00E226F3" w:rsidP="00B56EA3">
      <w:pPr>
        <w:widowControl/>
        <w:spacing w:line="360" w:lineRule="auto"/>
        <w:ind w:firstLine="720"/>
        <w:jc w:val="both"/>
        <w:rPr>
          <w:sz w:val="28"/>
        </w:rPr>
      </w:pPr>
      <w:r w:rsidRPr="00B56EA3">
        <w:rPr>
          <w:sz w:val="28"/>
        </w:rPr>
        <w:t>3. Общий капитал составил:</w:t>
      </w:r>
    </w:p>
    <w:p w:rsidR="00E226F3" w:rsidRPr="00B56EA3" w:rsidRDefault="00E226F3" w:rsidP="00B56EA3">
      <w:pPr>
        <w:widowControl/>
        <w:spacing w:line="360" w:lineRule="auto"/>
        <w:ind w:firstLine="720"/>
        <w:jc w:val="both"/>
        <w:rPr>
          <w:sz w:val="28"/>
        </w:rPr>
      </w:pPr>
      <w:r w:rsidRPr="00B56EA3">
        <w:rPr>
          <w:i/>
          <w:sz w:val="28"/>
        </w:rPr>
        <w:t>К</w:t>
      </w:r>
      <w:r w:rsidRPr="00B56EA3">
        <w:rPr>
          <w:i/>
          <w:sz w:val="28"/>
          <w:vertAlign w:val="subscript"/>
        </w:rPr>
        <w:t>о1</w:t>
      </w:r>
      <w:r w:rsidRPr="00B56EA3">
        <w:rPr>
          <w:i/>
          <w:sz w:val="28"/>
        </w:rPr>
        <w:t>=К</w:t>
      </w:r>
      <w:r w:rsidRPr="00B56EA3">
        <w:rPr>
          <w:i/>
          <w:sz w:val="28"/>
          <w:vertAlign w:val="subscript"/>
        </w:rPr>
        <w:t>ос1</w:t>
      </w:r>
      <w:r w:rsidRPr="00B56EA3">
        <w:rPr>
          <w:i/>
          <w:sz w:val="28"/>
        </w:rPr>
        <w:t xml:space="preserve"> + К</w:t>
      </w:r>
      <w:r w:rsidRPr="00B56EA3">
        <w:rPr>
          <w:i/>
          <w:sz w:val="28"/>
          <w:vertAlign w:val="subscript"/>
        </w:rPr>
        <w:t>об1</w:t>
      </w:r>
      <w:r w:rsidRPr="00B56EA3">
        <w:rPr>
          <w:i/>
          <w:sz w:val="28"/>
        </w:rPr>
        <w:t xml:space="preserve"> + К</w:t>
      </w:r>
      <w:r w:rsidRPr="00B56EA3">
        <w:rPr>
          <w:i/>
          <w:sz w:val="28"/>
          <w:vertAlign w:val="subscript"/>
        </w:rPr>
        <w:t>на1</w:t>
      </w:r>
      <w:r w:rsidRPr="00B56EA3">
        <w:rPr>
          <w:i/>
          <w:sz w:val="28"/>
        </w:rPr>
        <w:t xml:space="preserve"> + К</w:t>
      </w:r>
      <w:r w:rsidRPr="00B56EA3">
        <w:rPr>
          <w:i/>
          <w:sz w:val="28"/>
          <w:vertAlign w:val="subscript"/>
        </w:rPr>
        <w:t>кв1</w:t>
      </w:r>
      <w:r w:rsidRPr="00B56EA3">
        <w:rPr>
          <w:i/>
          <w:sz w:val="28"/>
        </w:rPr>
        <w:t xml:space="preserve"> + К</w:t>
      </w:r>
      <w:r w:rsidRPr="00B56EA3">
        <w:rPr>
          <w:i/>
          <w:sz w:val="28"/>
          <w:vertAlign w:val="subscript"/>
        </w:rPr>
        <w:t xml:space="preserve">з1 </w:t>
      </w:r>
      <w:r w:rsidRPr="00B56EA3">
        <w:rPr>
          <w:i/>
          <w:sz w:val="28"/>
        </w:rPr>
        <w:t xml:space="preserve">= </w:t>
      </w:r>
      <w:r w:rsidRPr="00B56EA3">
        <w:rPr>
          <w:sz w:val="28"/>
        </w:rPr>
        <w:t>193187,5+ 82600,25 + 30 + 407 + 21714= = 297938,75 тыс. р.</w:t>
      </w:r>
    </w:p>
    <w:p w:rsidR="00D253EA" w:rsidRPr="00D253EA" w:rsidRDefault="00E226F3" w:rsidP="00D253EA">
      <w:pPr>
        <w:pStyle w:val="2"/>
        <w:rPr>
          <w:spacing w:val="0"/>
        </w:rPr>
      </w:pPr>
      <w:r w:rsidRPr="00D253EA">
        <w:rPr>
          <w:spacing w:val="0"/>
        </w:rPr>
        <w:t>Среднегодовая стоимость основных средств составила:</w:t>
      </w:r>
    </w:p>
    <w:p w:rsidR="00D253EA" w:rsidRPr="00B56EA3" w:rsidRDefault="00A3756F" w:rsidP="00D253EA">
      <w:pPr>
        <w:widowControl/>
        <w:spacing w:line="360" w:lineRule="auto"/>
        <w:ind w:firstLine="720"/>
        <w:jc w:val="both"/>
        <w:rPr>
          <w:sz w:val="28"/>
        </w:rPr>
      </w:pPr>
      <w:r w:rsidRPr="00B56EA3">
        <w:rPr>
          <w:position w:val="-24"/>
          <w:sz w:val="28"/>
        </w:rPr>
        <w:object w:dxaOrig="4180" w:dyaOrig="900">
          <v:shape id="_x0000_i1039" type="#_x0000_t75" style="width:244.5pt;height:52.5pt" o:ole="">
            <v:imagedata r:id="rId34" o:title=""/>
          </v:shape>
          <o:OLEObject Type="Embed" ProgID="Equation.3" ShapeID="_x0000_i1039" DrawAspect="Content" ObjectID="_1473670183" r:id="rId35"/>
        </w:object>
      </w:r>
    </w:p>
    <w:p w:rsidR="00E226F3" w:rsidRPr="00B56EA3" w:rsidRDefault="00E226F3" w:rsidP="00B56EA3">
      <w:pPr>
        <w:widowControl/>
        <w:spacing w:line="360" w:lineRule="auto"/>
        <w:ind w:firstLine="720"/>
        <w:jc w:val="both"/>
        <w:rPr>
          <w:sz w:val="28"/>
        </w:rPr>
      </w:pPr>
      <w:r w:rsidRPr="00B56EA3">
        <w:rPr>
          <w:sz w:val="28"/>
        </w:rPr>
        <w:t xml:space="preserve">где </w:t>
      </w:r>
      <w:r w:rsidR="00A3756F" w:rsidRPr="00B56EA3">
        <w:rPr>
          <w:position w:val="-12"/>
          <w:sz w:val="28"/>
        </w:rPr>
        <w:object w:dxaOrig="4320" w:dyaOrig="380">
          <v:shape id="_x0000_i1040" type="#_x0000_t75" style="width:259.5pt;height:22.5pt" o:ole="">
            <v:imagedata r:id="rId36" o:title=""/>
          </v:shape>
          <o:OLEObject Type="Embed" ProgID="Equation.3" ShapeID="_x0000_i1040" DrawAspect="Content" ObjectID="_1473670184" r:id="rId37"/>
        </w:object>
      </w:r>
      <w:r w:rsidRPr="00B56EA3">
        <w:rPr>
          <w:sz w:val="28"/>
        </w:rPr>
        <w:t>тыс. р., т. к. вывод основных фондов в 1-м квартале;</w:t>
      </w:r>
    </w:p>
    <w:p w:rsidR="00D253EA" w:rsidRPr="00B56EA3" w:rsidRDefault="00A3756F" w:rsidP="00D253EA">
      <w:pPr>
        <w:widowControl/>
        <w:spacing w:line="360" w:lineRule="auto"/>
        <w:ind w:firstLine="720"/>
        <w:jc w:val="both"/>
        <w:rPr>
          <w:sz w:val="28"/>
        </w:rPr>
      </w:pPr>
      <w:r w:rsidRPr="00B56EA3">
        <w:rPr>
          <w:position w:val="-12"/>
          <w:sz w:val="28"/>
        </w:rPr>
        <w:object w:dxaOrig="4260" w:dyaOrig="380">
          <v:shape id="_x0000_i1041" type="#_x0000_t75" style="width:251.25pt;height:21.75pt" o:ole="">
            <v:imagedata r:id="rId38" o:title=""/>
          </v:shape>
          <o:OLEObject Type="Embed" ProgID="Equation.3" ShapeID="_x0000_i1041" DrawAspect="Content" ObjectID="_1473670185" r:id="rId39"/>
        </w:object>
      </w:r>
      <w:r w:rsidR="00E226F3" w:rsidRPr="00B56EA3">
        <w:rPr>
          <w:sz w:val="28"/>
        </w:rPr>
        <w:t xml:space="preserve">тыс. р., т.к. ввод основных фондов во 2-м квартале, тогда </w:t>
      </w:r>
      <w:r w:rsidRPr="00B56EA3">
        <w:rPr>
          <w:position w:val="-12"/>
          <w:sz w:val="28"/>
        </w:rPr>
        <w:object w:dxaOrig="2700" w:dyaOrig="380">
          <v:shape id="_x0000_i1042" type="#_x0000_t75" style="width:156.75pt;height:21.75pt" o:ole="">
            <v:imagedata r:id="rId40" o:title=""/>
          </v:shape>
          <o:OLEObject Type="Embed" ProgID="Equation.3" ShapeID="_x0000_i1042" DrawAspect="Content" ObjectID="_1473670186" r:id="rId41"/>
        </w:object>
      </w:r>
      <w:r w:rsidR="00E226F3" w:rsidRPr="00B56EA3">
        <w:rPr>
          <w:sz w:val="28"/>
        </w:rPr>
        <w:t>тыс. р.</w:t>
      </w:r>
    </w:p>
    <w:p w:rsidR="00D253EA" w:rsidRPr="00B56EA3" w:rsidRDefault="00A3756F" w:rsidP="00D253EA">
      <w:pPr>
        <w:widowControl/>
        <w:spacing w:line="360" w:lineRule="auto"/>
        <w:ind w:firstLine="720"/>
        <w:jc w:val="both"/>
        <w:rPr>
          <w:sz w:val="28"/>
        </w:rPr>
      </w:pPr>
      <w:r w:rsidRPr="00B56EA3">
        <w:rPr>
          <w:position w:val="-24"/>
          <w:sz w:val="28"/>
        </w:rPr>
        <w:object w:dxaOrig="6740" w:dyaOrig="900">
          <v:shape id="_x0000_i1043" type="#_x0000_t75" style="width:377.25pt;height:51pt" o:ole="">
            <v:imagedata r:id="rId42" o:title=""/>
          </v:shape>
          <o:OLEObject Type="Embed" ProgID="Equation.3" ShapeID="_x0000_i1043" DrawAspect="Content" ObjectID="_1473670187" r:id="rId43"/>
        </w:object>
      </w:r>
      <w:r w:rsidR="00E226F3" w:rsidRPr="00B56EA3">
        <w:rPr>
          <w:sz w:val="28"/>
        </w:rPr>
        <w:t>тыс. р.</w:t>
      </w:r>
    </w:p>
    <w:p w:rsidR="00D253EA" w:rsidRPr="00B56EA3" w:rsidRDefault="00E226F3" w:rsidP="00D253EA">
      <w:pPr>
        <w:widowControl/>
        <w:numPr>
          <w:ilvl w:val="1"/>
          <w:numId w:val="2"/>
        </w:numPr>
        <w:spacing w:line="360" w:lineRule="auto"/>
        <w:ind w:hanging="1222"/>
        <w:jc w:val="both"/>
        <w:rPr>
          <w:sz w:val="28"/>
        </w:rPr>
      </w:pPr>
      <w:r w:rsidRPr="00B56EA3">
        <w:rPr>
          <w:sz w:val="28"/>
        </w:rPr>
        <w:t>Среднегодовая стоимость оборотных средств составила:</w:t>
      </w:r>
    </w:p>
    <w:p w:rsidR="00E226F3" w:rsidRPr="00B56EA3" w:rsidRDefault="00A3756F" w:rsidP="00B56EA3">
      <w:pPr>
        <w:widowControl/>
        <w:spacing w:line="360" w:lineRule="auto"/>
        <w:ind w:firstLine="720"/>
        <w:jc w:val="both"/>
        <w:rPr>
          <w:sz w:val="28"/>
        </w:rPr>
      </w:pPr>
      <w:r w:rsidRPr="00B56EA3">
        <w:rPr>
          <w:position w:val="-24"/>
          <w:sz w:val="28"/>
        </w:rPr>
        <w:object w:dxaOrig="4220" w:dyaOrig="900">
          <v:shape id="_x0000_i1044" type="#_x0000_t75" style="width:238.5pt;height:50.25pt" o:ole="">
            <v:imagedata r:id="rId44" o:title=""/>
          </v:shape>
          <o:OLEObject Type="Embed" ProgID="Equation.3" ShapeID="_x0000_i1044" DrawAspect="Content" ObjectID="_1473670188" r:id="rId45"/>
        </w:object>
      </w:r>
    </w:p>
    <w:p w:rsidR="00D253EA" w:rsidRPr="00B56EA3" w:rsidRDefault="00A3756F" w:rsidP="00D253EA">
      <w:pPr>
        <w:widowControl/>
        <w:spacing w:line="360" w:lineRule="auto"/>
        <w:ind w:firstLine="720"/>
        <w:jc w:val="both"/>
        <w:rPr>
          <w:sz w:val="28"/>
        </w:rPr>
      </w:pPr>
      <w:r w:rsidRPr="00B56EA3">
        <w:rPr>
          <w:position w:val="-24"/>
          <w:sz w:val="28"/>
        </w:rPr>
        <w:object w:dxaOrig="6000" w:dyaOrig="900">
          <v:shape id="_x0000_i1045" type="#_x0000_t75" style="width:324pt;height:48.75pt" o:ole="">
            <v:imagedata r:id="rId46" o:title=""/>
          </v:shape>
          <o:OLEObject Type="Embed" ProgID="Equation.3" ShapeID="_x0000_i1045" DrawAspect="Content" ObjectID="_1473670189" r:id="rId47"/>
        </w:object>
      </w:r>
      <w:r w:rsidR="00E226F3" w:rsidRPr="00B56EA3">
        <w:rPr>
          <w:sz w:val="28"/>
        </w:rPr>
        <w:t xml:space="preserve"> тыс. р.</w:t>
      </w:r>
    </w:p>
    <w:p w:rsidR="00E226F3" w:rsidRPr="00B56EA3" w:rsidRDefault="00E226F3" w:rsidP="00B56EA3">
      <w:pPr>
        <w:widowControl/>
        <w:spacing w:line="360" w:lineRule="auto"/>
        <w:ind w:firstLine="720"/>
        <w:jc w:val="both"/>
        <w:rPr>
          <w:sz w:val="28"/>
        </w:rPr>
      </w:pPr>
      <w:r w:rsidRPr="00B56EA3">
        <w:rPr>
          <w:sz w:val="28"/>
        </w:rPr>
        <w:t xml:space="preserve">3.3 Нематериальные активы </w:t>
      </w:r>
      <w:r w:rsidRPr="00B56EA3">
        <w:rPr>
          <w:i/>
          <w:sz w:val="28"/>
        </w:rPr>
        <w:t>К</w:t>
      </w:r>
      <w:r w:rsidRPr="00B56EA3">
        <w:rPr>
          <w:i/>
          <w:sz w:val="28"/>
          <w:vertAlign w:val="subscript"/>
        </w:rPr>
        <w:t>на1</w:t>
      </w:r>
      <w:r w:rsidRPr="00B56EA3">
        <w:rPr>
          <w:i/>
          <w:sz w:val="28"/>
        </w:rPr>
        <w:t xml:space="preserve"> = </w:t>
      </w:r>
      <w:r w:rsidRPr="00B56EA3">
        <w:rPr>
          <w:sz w:val="28"/>
        </w:rPr>
        <w:t>30 тыс. р.</w:t>
      </w:r>
    </w:p>
    <w:p w:rsidR="00E226F3" w:rsidRPr="00B56EA3" w:rsidRDefault="00E226F3" w:rsidP="00B56EA3">
      <w:pPr>
        <w:widowControl/>
        <w:spacing w:line="360" w:lineRule="auto"/>
        <w:ind w:firstLine="720"/>
        <w:jc w:val="both"/>
        <w:rPr>
          <w:sz w:val="28"/>
        </w:rPr>
      </w:pPr>
      <w:r w:rsidRPr="00B56EA3">
        <w:rPr>
          <w:sz w:val="28"/>
        </w:rPr>
        <w:t>3.4 Капитальные вложения</w:t>
      </w:r>
      <w:r w:rsidRPr="00B56EA3">
        <w:rPr>
          <w:i/>
          <w:sz w:val="28"/>
        </w:rPr>
        <w:t xml:space="preserve"> К</w:t>
      </w:r>
      <w:r w:rsidRPr="00B56EA3">
        <w:rPr>
          <w:i/>
          <w:sz w:val="28"/>
          <w:vertAlign w:val="subscript"/>
        </w:rPr>
        <w:t>кв1</w:t>
      </w:r>
      <w:r w:rsidRPr="00B56EA3">
        <w:rPr>
          <w:sz w:val="28"/>
        </w:rPr>
        <w:t xml:space="preserve"> = 407 тыс. р.</w:t>
      </w:r>
    </w:p>
    <w:p w:rsidR="00E226F3" w:rsidRPr="00B56EA3" w:rsidRDefault="00E226F3" w:rsidP="00B56EA3">
      <w:pPr>
        <w:widowControl/>
        <w:spacing w:line="360" w:lineRule="auto"/>
        <w:ind w:firstLine="720"/>
        <w:jc w:val="both"/>
        <w:rPr>
          <w:sz w:val="28"/>
        </w:rPr>
      </w:pPr>
      <w:r w:rsidRPr="00B56EA3">
        <w:rPr>
          <w:sz w:val="28"/>
        </w:rPr>
        <w:t xml:space="preserve">3.5 Заемный капитал </w:t>
      </w:r>
      <w:r w:rsidRPr="00B56EA3">
        <w:rPr>
          <w:i/>
          <w:sz w:val="28"/>
        </w:rPr>
        <w:t>К</w:t>
      </w:r>
      <w:r w:rsidRPr="00B56EA3">
        <w:rPr>
          <w:i/>
          <w:sz w:val="28"/>
          <w:vertAlign w:val="subscript"/>
        </w:rPr>
        <w:t>з1</w:t>
      </w:r>
      <w:r w:rsidRPr="00B56EA3">
        <w:rPr>
          <w:i/>
          <w:sz w:val="28"/>
        </w:rPr>
        <w:t xml:space="preserve"> = </w:t>
      </w:r>
      <w:r w:rsidRPr="00B56EA3">
        <w:rPr>
          <w:sz w:val="28"/>
        </w:rPr>
        <w:t>21714 тыс. р.</w:t>
      </w:r>
    </w:p>
    <w:p w:rsidR="00E226F3" w:rsidRPr="00B56EA3" w:rsidRDefault="006678CC" w:rsidP="00B56EA3">
      <w:pPr>
        <w:widowControl/>
        <w:spacing w:line="360" w:lineRule="auto"/>
        <w:ind w:firstLine="720"/>
        <w:jc w:val="both"/>
        <w:rPr>
          <w:sz w:val="28"/>
        </w:rPr>
      </w:pPr>
      <w:r w:rsidRPr="00B56EA3">
        <w:rPr>
          <w:sz w:val="28"/>
        </w:rPr>
        <w:t xml:space="preserve">4. </w:t>
      </w:r>
      <w:r w:rsidR="00E226F3" w:rsidRPr="00B56EA3">
        <w:rPr>
          <w:sz w:val="28"/>
        </w:rPr>
        <w:t xml:space="preserve">Полная себестоимость реализованных товаров, продукции, работ, услуг составила: </w:t>
      </w:r>
      <w:r w:rsidR="00E226F3" w:rsidRPr="00B56EA3">
        <w:rPr>
          <w:i/>
          <w:sz w:val="28"/>
        </w:rPr>
        <w:t>С</w:t>
      </w:r>
      <w:r w:rsidR="00E226F3" w:rsidRPr="00B56EA3">
        <w:rPr>
          <w:i/>
          <w:sz w:val="28"/>
          <w:vertAlign w:val="subscript"/>
        </w:rPr>
        <w:t>1</w:t>
      </w:r>
      <w:r w:rsidR="00E226F3" w:rsidRPr="00B56EA3">
        <w:rPr>
          <w:sz w:val="28"/>
        </w:rPr>
        <w:t xml:space="preserve"> = 62996 тыс. р., в нее входят:</w:t>
      </w:r>
    </w:p>
    <w:p w:rsidR="00E226F3" w:rsidRPr="00B56EA3" w:rsidRDefault="00E226F3" w:rsidP="00B56EA3">
      <w:pPr>
        <w:widowControl/>
        <w:spacing w:line="360" w:lineRule="auto"/>
        <w:ind w:firstLine="720"/>
        <w:jc w:val="both"/>
        <w:rPr>
          <w:sz w:val="28"/>
        </w:rPr>
      </w:pPr>
      <w:r w:rsidRPr="00B56EA3">
        <w:rPr>
          <w:sz w:val="28"/>
        </w:rPr>
        <w:t>4.1 Условно-постоянные расходы:</w:t>
      </w:r>
    </w:p>
    <w:p w:rsidR="00E226F3" w:rsidRPr="00B56EA3" w:rsidRDefault="00A3756F" w:rsidP="00B56EA3">
      <w:pPr>
        <w:widowControl/>
        <w:spacing w:line="360" w:lineRule="auto"/>
        <w:ind w:firstLine="720"/>
        <w:jc w:val="both"/>
        <w:rPr>
          <w:sz w:val="28"/>
        </w:rPr>
      </w:pPr>
      <w:r w:rsidRPr="00B56EA3">
        <w:rPr>
          <w:position w:val="-24"/>
          <w:sz w:val="28"/>
        </w:rPr>
        <w:object w:dxaOrig="3980" w:dyaOrig="620">
          <v:shape id="_x0000_i1046" type="#_x0000_t75" style="width:219pt;height:34.5pt" o:ole="">
            <v:imagedata r:id="rId48" o:title=""/>
          </v:shape>
          <o:OLEObject Type="Embed" ProgID="Equation.3" ShapeID="_x0000_i1046" DrawAspect="Content" ObjectID="_1473670190" r:id="rId49"/>
        </w:object>
      </w:r>
      <w:r w:rsidR="00E226F3" w:rsidRPr="00B56EA3">
        <w:rPr>
          <w:sz w:val="28"/>
        </w:rPr>
        <w:t xml:space="preserve"> тыс. р., где </w:t>
      </w:r>
      <w:r w:rsidRPr="00B56EA3">
        <w:rPr>
          <w:position w:val="-12"/>
          <w:sz w:val="28"/>
        </w:rPr>
        <w:object w:dxaOrig="420" w:dyaOrig="360">
          <v:shape id="_x0000_i1047" type="#_x0000_t75" style="width:27pt;height:22.5pt" o:ole="">
            <v:imagedata r:id="rId50" o:title=""/>
          </v:shape>
          <o:OLEObject Type="Embed" ProgID="Equation.3" ShapeID="_x0000_i1047" DrawAspect="Content" ObjectID="_1473670191" r:id="rId51"/>
        </w:object>
      </w:r>
      <w:r w:rsidR="00E226F3" w:rsidRPr="00B56EA3">
        <w:rPr>
          <w:sz w:val="28"/>
        </w:rPr>
        <w:t xml:space="preserve"> - процент постоянных расходов (по условию</w:t>
      </w:r>
      <w:r w:rsidRPr="00B56EA3">
        <w:rPr>
          <w:position w:val="-12"/>
          <w:sz w:val="28"/>
        </w:rPr>
        <w:object w:dxaOrig="1280" w:dyaOrig="360">
          <v:shape id="_x0000_i1048" type="#_x0000_t75" style="width:74.25pt;height:21pt" o:ole="">
            <v:imagedata r:id="rId52" o:title=""/>
          </v:shape>
          <o:OLEObject Type="Embed" ProgID="Equation.3" ShapeID="_x0000_i1048" DrawAspect="Content" ObjectID="_1473670192" r:id="rId53"/>
        </w:object>
      </w:r>
      <w:r w:rsidR="00E226F3" w:rsidRPr="00B56EA3">
        <w:rPr>
          <w:sz w:val="28"/>
        </w:rPr>
        <w:t>).</w:t>
      </w:r>
    </w:p>
    <w:p w:rsidR="00E226F3" w:rsidRPr="00B56EA3" w:rsidRDefault="00E226F3" w:rsidP="00B56EA3">
      <w:pPr>
        <w:widowControl/>
        <w:spacing w:line="360" w:lineRule="auto"/>
        <w:ind w:firstLine="720"/>
        <w:jc w:val="both"/>
        <w:rPr>
          <w:sz w:val="28"/>
        </w:rPr>
      </w:pPr>
      <w:r w:rsidRPr="00B56EA3">
        <w:rPr>
          <w:sz w:val="28"/>
        </w:rPr>
        <w:t xml:space="preserve">4.1.1 Амортизационные отчисления основных средств и нематериальных активов </w:t>
      </w:r>
      <w:r w:rsidR="00A3756F" w:rsidRPr="00B56EA3">
        <w:rPr>
          <w:position w:val="-24"/>
          <w:sz w:val="28"/>
        </w:rPr>
        <w:object w:dxaOrig="6220" w:dyaOrig="620">
          <v:shape id="_x0000_i1049" type="#_x0000_t75" style="width:351.75pt;height:36pt" o:ole="">
            <v:imagedata r:id="rId54" o:title=""/>
          </v:shape>
          <o:OLEObject Type="Embed" ProgID="Equation.3" ShapeID="_x0000_i1049" DrawAspect="Content" ObjectID="_1473670193" r:id="rId55"/>
        </w:object>
      </w:r>
      <w:r w:rsidRPr="00B56EA3">
        <w:rPr>
          <w:sz w:val="28"/>
        </w:rPr>
        <w:t xml:space="preserve">тыс. р., где </w:t>
      </w:r>
      <w:r w:rsidR="00A3756F" w:rsidRPr="00B56EA3">
        <w:rPr>
          <w:position w:val="-12"/>
          <w:sz w:val="28"/>
        </w:rPr>
        <w:object w:dxaOrig="740" w:dyaOrig="360">
          <v:shape id="_x0000_i1050" type="#_x0000_t75" style="width:46.5pt;height:22.5pt" o:ole="">
            <v:imagedata r:id="rId56" o:title=""/>
          </v:shape>
          <o:OLEObject Type="Embed" ProgID="Equation.3" ShapeID="_x0000_i1050" DrawAspect="Content" ObjectID="_1473670194" r:id="rId57"/>
        </w:object>
      </w:r>
      <w:r w:rsidRPr="00B56EA3">
        <w:rPr>
          <w:sz w:val="28"/>
        </w:rPr>
        <w:t xml:space="preserve"> - соответственно, норма амортизации основных фондов и нематериаль</w:t>
      </w:r>
      <w:r w:rsidR="006678CC" w:rsidRPr="00B56EA3">
        <w:rPr>
          <w:sz w:val="28"/>
        </w:rPr>
        <w:t>ных активов (дополнительные да</w:t>
      </w:r>
      <w:r w:rsidRPr="00B56EA3">
        <w:rPr>
          <w:sz w:val="28"/>
        </w:rPr>
        <w:t>нные к заданию</w:t>
      </w:r>
      <w:r w:rsidR="00A3756F" w:rsidRPr="00B56EA3">
        <w:rPr>
          <w:position w:val="-12"/>
          <w:sz w:val="28"/>
        </w:rPr>
        <w:object w:dxaOrig="1900" w:dyaOrig="360">
          <v:shape id="_x0000_i1051" type="#_x0000_t75" style="width:110.25pt;height:21pt" o:ole="">
            <v:imagedata r:id="rId58" o:title=""/>
          </v:shape>
          <o:OLEObject Type="Embed" ProgID="Equation.3" ShapeID="_x0000_i1051" DrawAspect="Content" ObjectID="_1473670195" r:id="rId59"/>
        </w:object>
      </w:r>
      <w:r w:rsidRPr="00B56EA3">
        <w:rPr>
          <w:sz w:val="28"/>
        </w:rPr>
        <w:t>).</w:t>
      </w:r>
    </w:p>
    <w:p w:rsidR="00E226F3" w:rsidRPr="00B56EA3" w:rsidRDefault="00E226F3" w:rsidP="00B56EA3">
      <w:pPr>
        <w:widowControl/>
        <w:spacing w:line="360" w:lineRule="auto"/>
        <w:ind w:firstLine="720"/>
        <w:jc w:val="both"/>
        <w:rPr>
          <w:sz w:val="28"/>
        </w:rPr>
      </w:pPr>
      <w:r w:rsidRPr="00B56EA3">
        <w:rPr>
          <w:sz w:val="28"/>
        </w:rPr>
        <w:t xml:space="preserve">4.1.2 Налог на землю </w:t>
      </w:r>
      <w:r w:rsidR="00A3756F" w:rsidRPr="00B56EA3">
        <w:rPr>
          <w:position w:val="-24"/>
          <w:sz w:val="28"/>
        </w:rPr>
        <w:object w:dxaOrig="4880" w:dyaOrig="620">
          <v:shape id="_x0000_i1052" type="#_x0000_t75" style="width:273pt;height:34.5pt" o:ole="">
            <v:imagedata r:id="rId60" o:title=""/>
          </v:shape>
          <o:OLEObject Type="Embed" ProgID="Equation.3" ShapeID="_x0000_i1052" DrawAspect="Content" ObjectID="_1473670196" r:id="rId61"/>
        </w:object>
      </w:r>
      <w:r w:rsidRPr="00B56EA3">
        <w:rPr>
          <w:sz w:val="28"/>
        </w:rPr>
        <w:t xml:space="preserve">тыс. р.,  где </w:t>
      </w:r>
      <w:r w:rsidR="00A3756F" w:rsidRPr="00B56EA3">
        <w:rPr>
          <w:position w:val="-12"/>
          <w:sz w:val="28"/>
        </w:rPr>
        <w:object w:dxaOrig="300" w:dyaOrig="360">
          <v:shape id="_x0000_i1053" type="#_x0000_t75" style="width:28.5pt;height:24.75pt" o:ole="">
            <v:imagedata r:id="rId62" o:title=""/>
          </v:shape>
          <o:OLEObject Type="Embed" ProgID="Equation.3" ShapeID="_x0000_i1053" DrawAspect="Content" ObjectID="_1473670197" r:id="rId63"/>
        </w:object>
      </w:r>
      <w:r w:rsidRPr="00B56EA3">
        <w:rPr>
          <w:sz w:val="28"/>
        </w:rPr>
        <w:noBreakHyphen/>
        <w:t xml:space="preserve"> ставка налога на землю (п 2.2 дополнительных данных </w:t>
      </w:r>
      <w:r w:rsidR="00A3756F" w:rsidRPr="00B56EA3">
        <w:rPr>
          <w:position w:val="-12"/>
          <w:sz w:val="28"/>
        </w:rPr>
        <w:object w:dxaOrig="1040" w:dyaOrig="360">
          <v:shape id="_x0000_i1054" type="#_x0000_t75" style="width:63pt;height:21.75pt" o:ole="">
            <v:imagedata r:id="rId64" o:title=""/>
          </v:shape>
          <o:OLEObject Type="Embed" ProgID="Equation.3" ShapeID="_x0000_i1054" DrawAspect="Content" ObjectID="_1473670198" r:id="rId65"/>
        </w:object>
      </w:r>
      <w:r w:rsidRPr="00B56EA3">
        <w:rPr>
          <w:sz w:val="28"/>
        </w:rPr>
        <w:t>).</w:t>
      </w:r>
    </w:p>
    <w:p w:rsidR="00D253EA" w:rsidRPr="00B56EA3" w:rsidRDefault="00E226F3" w:rsidP="00D253EA">
      <w:pPr>
        <w:widowControl/>
        <w:spacing w:line="360" w:lineRule="auto"/>
        <w:ind w:firstLine="720"/>
        <w:jc w:val="both"/>
        <w:rPr>
          <w:sz w:val="28"/>
        </w:rPr>
      </w:pPr>
      <w:r w:rsidRPr="00B56EA3">
        <w:rPr>
          <w:sz w:val="28"/>
        </w:rPr>
        <w:t>4.2 Условно-переменные расходы составили:</w:t>
      </w:r>
    </w:p>
    <w:p w:rsidR="00D253EA" w:rsidRPr="00B56EA3" w:rsidRDefault="00A3756F" w:rsidP="00D253EA">
      <w:pPr>
        <w:widowControl/>
        <w:spacing w:line="360" w:lineRule="auto"/>
        <w:ind w:firstLine="720"/>
        <w:jc w:val="both"/>
        <w:rPr>
          <w:sz w:val="28"/>
        </w:rPr>
      </w:pPr>
      <w:r w:rsidRPr="00B56EA3">
        <w:rPr>
          <w:position w:val="-14"/>
          <w:sz w:val="28"/>
        </w:rPr>
        <w:object w:dxaOrig="4560" w:dyaOrig="380">
          <v:shape id="_x0000_i1055" type="#_x0000_t75" style="width:267pt;height:21.75pt" o:ole="">
            <v:imagedata r:id="rId66" o:title=""/>
          </v:shape>
          <o:OLEObject Type="Embed" ProgID="Equation.3" ShapeID="_x0000_i1055" DrawAspect="Content" ObjectID="_1473670199" r:id="rId67"/>
        </w:object>
      </w:r>
      <w:r w:rsidR="00E226F3" w:rsidRPr="00B56EA3">
        <w:rPr>
          <w:sz w:val="28"/>
        </w:rPr>
        <w:t>тыс. р., в том числе:</w:t>
      </w:r>
    </w:p>
    <w:p w:rsidR="00E226F3" w:rsidRPr="00B56EA3" w:rsidRDefault="00E226F3" w:rsidP="00B56EA3">
      <w:pPr>
        <w:widowControl/>
        <w:spacing w:line="360" w:lineRule="auto"/>
        <w:ind w:firstLine="720"/>
        <w:jc w:val="both"/>
        <w:rPr>
          <w:sz w:val="28"/>
        </w:rPr>
      </w:pPr>
      <w:r w:rsidRPr="00B56EA3">
        <w:rPr>
          <w:sz w:val="28"/>
        </w:rPr>
        <w:t>4.2.1 Расходы на оплату труда:</w:t>
      </w:r>
    </w:p>
    <w:p w:rsidR="00D253EA" w:rsidRPr="00B56EA3" w:rsidRDefault="00A3756F" w:rsidP="00D253EA">
      <w:pPr>
        <w:widowControl/>
        <w:spacing w:line="360" w:lineRule="auto"/>
        <w:ind w:firstLine="720"/>
        <w:jc w:val="both"/>
        <w:rPr>
          <w:sz w:val="28"/>
        </w:rPr>
      </w:pPr>
      <w:r w:rsidRPr="00B56EA3">
        <w:rPr>
          <w:position w:val="-24"/>
          <w:sz w:val="28"/>
        </w:rPr>
        <w:object w:dxaOrig="3879" w:dyaOrig="620">
          <v:shape id="_x0000_i1056" type="#_x0000_t75" style="width:221.25pt;height:36pt" o:ole="">
            <v:imagedata r:id="rId68" o:title=""/>
          </v:shape>
          <o:OLEObject Type="Embed" ProgID="Equation.3" ShapeID="_x0000_i1056" DrawAspect="Content" ObjectID="_1473670200" r:id="rId69"/>
        </w:object>
      </w:r>
      <w:r w:rsidR="00E226F3" w:rsidRPr="00B56EA3">
        <w:rPr>
          <w:sz w:val="28"/>
        </w:rPr>
        <w:t xml:space="preserve">тыс. р., где </w:t>
      </w:r>
      <w:r w:rsidRPr="00B56EA3">
        <w:rPr>
          <w:position w:val="-12"/>
          <w:sz w:val="28"/>
        </w:rPr>
        <w:object w:dxaOrig="400" w:dyaOrig="360">
          <v:shape id="_x0000_i1057" type="#_x0000_t75" style="width:27.75pt;height:24.75pt" o:ole="">
            <v:imagedata r:id="rId70" o:title=""/>
          </v:shape>
          <o:OLEObject Type="Embed" ProgID="Equation.3" ShapeID="_x0000_i1057" DrawAspect="Content" ObjectID="_1473670201" r:id="rId71"/>
        </w:object>
      </w:r>
      <w:r w:rsidR="00E226F3" w:rsidRPr="00B56EA3">
        <w:rPr>
          <w:sz w:val="28"/>
        </w:rPr>
        <w:t xml:space="preserve"> - процент на оплату труда (по условию </w:t>
      </w:r>
      <w:r w:rsidRPr="00B56EA3">
        <w:rPr>
          <w:position w:val="-12"/>
          <w:sz w:val="28"/>
        </w:rPr>
        <w:object w:dxaOrig="1260" w:dyaOrig="360">
          <v:shape id="_x0000_i1058" type="#_x0000_t75" style="width:75pt;height:21pt" o:ole="">
            <v:imagedata r:id="rId72" o:title=""/>
          </v:shape>
          <o:OLEObject Type="Embed" ProgID="Equation.3" ShapeID="_x0000_i1058" DrawAspect="Content" ObjectID="_1473670202" r:id="rId73"/>
        </w:object>
      </w:r>
      <w:r w:rsidR="00E226F3" w:rsidRPr="00B56EA3">
        <w:rPr>
          <w:sz w:val="28"/>
        </w:rPr>
        <w:t>).</w:t>
      </w:r>
    </w:p>
    <w:p w:rsidR="00D253EA" w:rsidRPr="00B56EA3" w:rsidRDefault="00E226F3" w:rsidP="00D253EA">
      <w:pPr>
        <w:widowControl/>
        <w:numPr>
          <w:ilvl w:val="2"/>
          <w:numId w:val="3"/>
        </w:numPr>
        <w:spacing w:line="360" w:lineRule="auto"/>
        <w:ind w:hanging="1222"/>
        <w:jc w:val="both"/>
        <w:rPr>
          <w:sz w:val="28"/>
        </w:rPr>
      </w:pPr>
      <w:r w:rsidRPr="00B56EA3">
        <w:rPr>
          <w:sz w:val="28"/>
        </w:rPr>
        <w:t>Отчисления в единый социальный налог:</w:t>
      </w:r>
    </w:p>
    <w:p w:rsidR="00D253EA" w:rsidRDefault="00A3756F" w:rsidP="00D253EA">
      <w:pPr>
        <w:widowControl/>
        <w:spacing w:line="360" w:lineRule="auto"/>
        <w:ind w:firstLine="720"/>
        <w:jc w:val="both"/>
        <w:rPr>
          <w:sz w:val="28"/>
        </w:rPr>
      </w:pPr>
      <w:r w:rsidRPr="00B56EA3">
        <w:rPr>
          <w:position w:val="-24"/>
          <w:sz w:val="28"/>
        </w:rPr>
        <w:object w:dxaOrig="6960" w:dyaOrig="620">
          <v:shape id="_x0000_i1059" type="#_x0000_t75" style="width:390pt;height:34.5pt" o:ole="">
            <v:imagedata r:id="rId74" o:title=""/>
          </v:shape>
          <o:OLEObject Type="Embed" ProgID="Equation.3" ShapeID="_x0000_i1059" DrawAspect="Content" ObjectID="_1473670203" r:id="rId75"/>
        </w:object>
      </w:r>
      <w:r w:rsidR="00E226F3" w:rsidRPr="00B56EA3">
        <w:rPr>
          <w:sz w:val="28"/>
        </w:rPr>
        <w:t xml:space="preserve">тыс. </w:t>
      </w:r>
    </w:p>
    <w:p w:rsidR="00E226F3" w:rsidRPr="00B56EA3" w:rsidRDefault="00E226F3" w:rsidP="00B56EA3">
      <w:pPr>
        <w:widowControl/>
        <w:spacing w:line="360" w:lineRule="auto"/>
        <w:ind w:firstLine="720"/>
        <w:jc w:val="both"/>
        <w:rPr>
          <w:sz w:val="28"/>
        </w:rPr>
      </w:pPr>
      <w:r w:rsidRPr="00B56EA3">
        <w:rPr>
          <w:sz w:val="28"/>
        </w:rPr>
        <w:t>р., в том числе отчисления в:</w:t>
      </w:r>
    </w:p>
    <w:p w:rsidR="00E226F3" w:rsidRPr="00B56EA3" w:rsidRDefault="00E226F3" w:rsidP="00B56EA3">
      <w:pPr>
        <w:widowControl/>
        <w:spacing w:line="360" w:lineRule="auto"/>
        <w:ind w:firstLine="720"/>
        <w:jc w:val="both"/>
        <w:rPr>
          <w:sz w:val="28"/>
        </w:rPr>
      </w:pPr>
      <w:r w:rsidRPr="00B56EA3">
        <w:rPr>
          <w:sz w:val="28"/>
        </w:rPr>
        <w:t xml:space="preserve">- Пенсионный фонд РФ </w:t>
      </w:r>
      <w:r w:rsidR="00A3756F" w:rsidRPr="00B56EA3">
        <w:rPr>
          <w:position w:val="-12"/>
          <w:sz w:val="28"/>
        </w:rPr>
        <w:object w:dxaOrig="4120" w:dyaOrig="360">
          <v:shape id="_x0000_i1060" type="#_x0000_t75" style="width:232.5pt;height:20.25pt" o:ole="">
            <v:imagedata r:id="rId76" o:title=""/>
          </v:shape>
          <o:OLEObject Type="Embed" ProgID="Equation.3" ShapeID="_x0000_i1060" DrawAspect="Content" ObjectID="_1473670204" r:id="rId77"/>
        </w:object>
      </w:r>
      <w:r w:rsidRPr="00B56EA3">
        <w:rPr>
          <w:sz w:val="28"/>
        </w:rPr>
        <w:t>тыс. р.</w:t>
      </w:r>
    </w:p>
    <w:p w:rsidR="00D253EA" w:rsidRPr="00B56EA3" w:rsidRDefault="00E226F3" w:rsidP="00D253EA">
      <w:pPr>
        <w:widowControl/>
        <w:spacing w:line="360" w:lineRule="auto"/>
        <w:ind w:firstLine="720"/>
        <w:jc w:val="both"/>
        <w:rPr>
          <w:sz w:val="28"/>
        </w:rPr>
      </w:pPr>
      <w:r w:rsidRPr="00B56EA3">
        <w:rPr>
          <w:sz w:val="28"/>
        </w:rPr>
        <w:t xml:space="preserve">- Фонд социального страхования РФ </w:t>
      </w:r>
    </w:p>
    <w:p w:rsidR="00E226F3" w:rsidRPr="00B56EA3" w:rsidRDefault="00A3756F" w:rsidP="00B56EA3">
      <w:pPr>
        <w:widowControl/>
        <w:spacing w:line="360" w:lineRule="auto"/>
        <w:ind w:firstLine="720"/>
        <w:jc w:val="both"/>
        <w:rPr>
          <w:sz w:val="28"/>
        </w:rPr>
      </w:pPr>
      <w:r w:rsidRPr="00B56EA3">
        <w:rPr>
          <w:position w:val="-12"/>
          <w:sz w:val="28"/>
        </w:rPr>
        <w:object w:dxaOrig="4280" w:dyaOrig="360">
          <v:shape id="_x0000_i1061" type="#_x0000_t75" style="width:243.75pt;height:20.25pt" o:ole="">
            <v:imagedata r:id="rId78" o:title=""/>
          </v:shape>
          <o:OLEObject Type="Embed" ProgID="Equation.3" ShapeID="_x0000_i1061" DrawAspect="Content" ObjectID="_1473670205" r:id="rId79"/>
        </w:object>
      </w:r>
      <w:r w:rsidR="00E226F3" w:rsidRPr="00B56EA3">
        <w:rPr>
          <w:sz w:val="28"/>
        </w:rPr>
        <w:t>тыс. р.</w:t>
      </w:r>
    </w:p>
    <w:p w:rsidR="00D253EA" w:rsidRPr="00B56EA3" w:rsidRDefault="00E226F3" w:rsidP="00D253EA">
      <w:pPr>
        <w:widowControl/>
        <w:spacing w:line="360" w:lineRule="auto"/>
        <w:ind w:firstLine="720"/>
        <w:jc w:val="both"/>
        <w:rPr>
          <w:sz w:val="28"/>
        </w:rPr>
      </w:pPr>
      <w:r w:rsidRPr="00B56EA3">
        <w:rPr>
          <w:sz w:val="28"/>
        </w:rPr>
        <w:t xml:space="preserve">- Фонд обязательного социального страхования от несчастных случаев на производстве и профессиональных заболеваний </w:t>
      </w:r>
    </w:p>
    <w:p w:rsidR="00D253EA" w:rsidRPr="00B56EA3" w:rsidRDefault="00A3756F" w:rsidP="00D253EA">
      <w:pPr>
        <w:widowControl/>
        <w:spacing w:line="360" w:lineRule="auto"/>
        <w:ind w:firstLine="720"/>
        <w:jc w:val="both"/>
        <w:rPr>
          <w:sz w:val="28"/>
        </w:rPr>
      </w:pPr>
      <w:r w:rsidRPr="00B56EA3">
        <w:rPr>
          <w:position w:val="-12"/>
          <w:sz w:val="28"/>
        </w:rPr>
        <w:object w:dxaOrig="4340" w:dyaOrig="360">
          <v:shape id="_x0000_i1062" type="#_x0000_t75" style="width:245.25pt;height:20.25pt" o:ole="">
            <v:imagedata r:id="rId80" o:title=""/>
          </v:shape>
          <o:OLEObject Type="Embed" ProgID="Equation.3" ShapeID="_x0000_i1062" DrawAspect="Content" ObjectID="_1473670206" r:id="rId81"/>
        </w:object>
      </w:r>
      <w:r w:rsidR="00E226F3" w:rsidRPr="00B56EA3">
        <w:rPr>
          <w:sz w:val="28"/>
        </w:rPr>
        <w:t>тыс. р.</w:t>
      </w:r>
    </w:p>
    <w:p w:rsidR="00D253EA" w:rsidRPr="00B56EA3" w:rsidRDefault="00E226F3" w:rsidP="00D253EA">
      <w:pPr>
        <w:widowControl/>
        <w:spacing w:line="360" w:lineRule="auto"/>
        <w:ind w:firstLine="720"/>
        <w:jc w:val="both"/>
        <w:rPr>
          <w:sz w:val="28"/>
        </w:rPr>
      </w:pPr>
      <w:r w:rsidRPr="00B56EA3">
        <w:rPr>
          <w:sz w:val="28"/>
        </w:rPr>
        <w:t>- Фонд обязате</w:t>
      </w:r>
      <w:r w:rsidR="00D253EA">
        <w:rPr>
          <w:sz w:val="28"/>
        </w:rPr>
        <w:t>льного медицинского страхования</w:t>
      </w:r>
    </w:p>
    <w:p w:rsidR="00D253EA" w:rsidRPr="00B56EA3" w:rsidRDefault="00A3756F" w:rsidP="00D253EA">
      <w:pPr>
        <w:widowControl/>
        <w:spacing w:line="360" w:lineRule="auto"/>
        <w:ind w:firstLine="720"/>
        <w:jc w:val="both"/>
        <w:rPr>
          <w:sz w:val="28"/>
        </w:rPr>
      </w:pPr>
      <w:r w:rsidRPr="00B56EA3">
        <w:rPr>
          <w:position w:val="-12"/>
          <w:sz w:val="28"/>
        </w:rPr>
        <w:object w:dxaOrig="4260" w:dyaOrig="360">
          <v:shape id="_x0000_i1063" type="#_x0000_t75" style="width:234pt;height:20.25pt" o:ole="">
            <v:imagedata r:id="rId82" o:title=""/>
          </v:shape>
          <o:OLEObject Type="Embed" ProgID="Equation.3" ShapeID="_x0000_i1063" DrawAspect="Content" ObjectID="_1473670207" r:id="rId83"/>
        </w:object>
      </w:r>
      <w:r w:rsidR="00E226F3" w:rsidRPr="00B56EA3">
        <w:rPr>
          <w:sz w:val="28"/>
        </w:rPr>
        <w:t>тыс. р.</w:t>
      </w:r>
    </w:p>
    <w:p w:rsidR="00D253EA" w:rsidRPr="00B56EA3" w:rsidRDefault="00E226F3" w:rsidP="00D253EA">
      <w:pPr>
        <w:widowControl/>
        <w:spacing w:line="360" w:lineRule="auto"/>
        <w:ind w:firstLine="720"/>
        <w:jc w:val="both"/>
        <w:rPr>
          <w:sz w:val="28"/>
        </w:rPr>
      </w:pPr>
      <w:r w:rsidRPr="00B56EA3">
        <w:rPr>
          <w:sz w:val="28"/>
        </w:rPr>
        <w:t>- Федеральный фонд обязательного медицинского страхования</w:t>
      </w:r>
    </w:p>
    <w:p w:rsidR="00D253EA" w:rsidRPr="00B56EA3" w:rsidRDefault="00A3756F" w:rsidP="00D253EA">
      <w:pPr>
        <w:widowControl/>
        <w:spacing w:line="360" w:lineRule="auto"/>
        <w:ind w:firstLine="720"/>
        <w:jc w:val="both"/>
        <w:rPr>
          <w:sz w:val="28"/>
        </w:rPr>
      </w:pPr>
      <w:r w:rsidRPr="00B56EA3">
        <w:rPr>
          <w:position w:val="-14"/>
          <w:sz w:val="28"/>
        </w:rPr>
        <w:object w:dxaOrig="4360" w:dyaOrig="380">
          <v:shape id="_x0000_i1064" type="#_x0000_t75" style="width:242.25pt;height:21pt" o:ole="">
            <v:imagedata r:id="rId84" o:title=""/>
          </v:shape>
          <o:OLEObject Type="Embed" ProgID="Equation.3" ShapeID="_x0000_i1064" DrawAspect="Content" ObjectID="_1473670208" r:id="rId85"/>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Территориальный фонд обязательного медицинского страхования</w:t>
      </w:r>
    </w:p>
    <w:p w:rsidR="00D253EA" w:rsidRPr="00B56EA3" w:rsidRDefault="00A3756F" w:rsidP="00D253EA">
      <w:pPr>
        <w:widowControl/>
        <w:spacing w:line="360" w:lineRule="auto"/>
        <w:ind w:firstLine="720"/>
        <w:jc w:val="both"/>
        <w:rPr>
          <w:sz w:val="28"/>
        </w:rPr>
      </w:pPr>
      <w:r w:rsidRPr="00B56EA3">
        <w:rPr>
          <w:position w:val="-12"/>
          <w:sz w:val="28"/>
        </w:rPr>
        <w:object w:dxaOrig="4160" w:dyaOrig="360">
          <v:shape id="_x0000_i1065" type="#_x0000_t75" style="width:234.75pt;height:20.25pt" o:ole="">
            <v:imagedata r:id="rId86" o:title=""/>
          </v:shape>
          <o:OLEObject Type="Embed" ProgID="Equation.3" ShapeID="_x0000_i1065" DrawAspect="Content" ObjectID="_1473670209" r:id="rId87"/>
        </w:object>
      </w:r>
      <w:r w:rsidR="00E226F3" w:rsidRPr="00B56EA3">
        <w:rPr>
          <w:sz w:val="28"/>
        </w:rPr>
        <w:t>тыс. р.</w:t>
      </w:r>
    </w:p>
    <w:p w:rsidR="00D253EA" w:rsidRPr="00B56EA3" w:rsidRDefault="00E226F3" w:rsidP="00D253EA">
      <w:pPr>
        <w:widowControl/>
        <w:numPr>
          <w:ilvl w:val="2"/>
          <w:numId w:val="3"/>
        </w:numPr>
        <w:spacing w:line="360" w:lineRule="auto"/>
        <w:ind w:hanging="1222"/>
        <w:jc w:val="both"/>
        <w:rPr>
          <w:sz w:val="28"/>
        </w:rPr>
      </w:pPr>
      <w:r w:rsidRPr="00B56EA3">
        <w:rPr>
          <w:sz w:val="28"/>
        </w:rPr>
        <w:t xml:space="preserve">Материальные затраты: </w:t>
      </w:r>
    </w:p>
    <w:p w:rsidR="00D253EA" w:rsidRPr="00B56EA3" w:rsidRDefault="00D253EA" w:rsidP="00D253EA">
      <w:pPr>
        <w:widowControl/>
        <w:spacing w:line="360" w:lineRule="auto"/>
        <w:ind w:firstLine="720"/>
        <w:jc w:val="both"/>
        <w:rPr>
          <w:sz w:val="28"/>
        </w:rPr>
      </w:pPr>
      <w:r w:rsidRPr="00B56EA3">
        <w:rPr>
          <w:position w:val="-14"/>
          <w:sz w:val="28"/>
        </w:rPr>
        <w:object w:dxaOrig="6840" w:dyaOrig="380">
          <v:shape id="_x0000_i1066" type="#_x0000_t75" style="width:383.25pt;height:22.5pt" o:ole="">
            <v:imagedata r:id="rId88" o:title=""/>
          </v:shape>
          <o:OLEObject Type="Embed" ProgID="Equation.3" ShapeID="_x0000_i1066" DrawAspect="Content" ObjectID="_1473670210" r:id="rId89"/>
        </w:object>
      </w:r>
      <w:r w:rsidR="00E226F3" w:rsidRPr="00B56EA3">
        <w:rPr>
          <w:sz w:val="28"/>
        </w:rPr>
        <w:t>тыс. р.</w:t>
      </w:r>
    </w:p>
    <w:p w:rsidR="00D253EA" w:rsidRPr="00B56EA3" w:rsidRDefault="00E226F3" w:rsidP="00D253EA">
      <w:pPr>
        <w:widowControl/>
        <w:numPr>
          <w:ilvl w:val="0"/>
          <w:numId w:val="3"/>
        </w:numPr>
        <w:spacing w:line="360" w:lineRule="auto"/>
        <w:ind w:hanging="862"/>
        <w:jc w:val="both"/>
        <w:rPr>
          <w:sz w:val="28"/>
        </w:rPr>
      </w:pPr>
      <w:r w:rsidRPr="00B56EA3">
        <w:rPr>
          <w:sz w:val="28"/>
        </w:rPr>
        <w:t>Прибыль от продаж составила:</w:t>
      </w:r>
    </w:p>
    <w:p w:rsidR="00D253EA" w:rsidRPr="00B56EA3" w:rsidRDefault="00A3756F" w:rsidP="00D253EA">
      <w:pPr>
        <w:widowControl/>
        <w:spacing w:line="360" w:lineRule="auto"/>
        <w:ind w:firstLine="720"/>
        <w:jc w:val="both"/>
        <w:rPr>
          <w:sz w:val="28"/>
        </w:rPr>
      </w:pPr>
      <w:r w:rsidRPr="00B56EA3">
        <w:rPr>
          <w:position w:val="-12"/>
          <w:sz w:val="28"/>
        </w:rPr>
        <w:object w:dxaOrig="3739" w:dyaOrig="360">
          <v:shape id="_x0000_i1067" type="#_x0000_t75" style="width:219pt;height:21pt" o:ole="">
            <v:imagedata r:id="rId90" o:title=""/>
          </v:shape>
          <o:OLEObject Type="Embed" ProgID="Equation.3" ShapeID="_x0000_i1067" DrawAspect="Content" ObjectID="_1473670211" r:id="rId91"/>
        </w:object>
      </w:r>
      <w:r w:rsidR="00E226F3" w:rsidRPr="00B56EA3">
        <w:rPr>
          <w:sz w:val="28"/>
        </w:rPr>
        <w:t>тыс. р.</w:t>
      </w:r>
    </w:p>
    <w:p w:rsidR="00D253EA" w:rsidRPr="00B56EA3" w:rsidRDefault="00E226F3" w:rsidP="00D253EA">
      <w:pPr>
        <w:widowControl/>
        <w:numPr>
          <w:ilvl w:val="0"/>
          <w:numId w:val="3"/>
        </w:numPr>
        <w:spacing w:line="360" w:lineRule="auto"/>
        <w:ind w:hanging="862"/>
        <w:jc w:val="both"/>
        <w:rPr>
          <w:sz w:val="28"/>
        </w:rPr>
      </w:pPr>
      <w:r w:rsidRPr="00B56EA3">
        <w:rPr>
          <w:sz w:val="28"/>
        </w:rPr>
        <w:t>Налог на имущество составил:</w:t>
      </w:r>
    </w:p>
    <w:p w:rsidR="00E226F3" w:rsidRPr="00B56EA3" w:rsidRDefault="00D253EA" w:rsidP="00B56EA3">
      <w:pPr>
        <w:widowControl/>
        <w:spacing w:line="360" w:lineRule="auto"/>
        <w:ind w:firstLine="720"/>
        <w:jc w:val="both"/>
        <w:rPr>
          <w:sz w:val="28"/>
        </w:rPr>
      </w:pPr>
      <w:r w:rsidRPr="00B56EA3">
        <w:rPr>
          <w:position w:val="-24"/>
          <w:sz w:val="28"/>
        </w:rPr>
        <w:object w:dxaOrig="7060" w:dyaOrig="620">
          <v:shape id="_x0000_i1068" type="#_x0000_t75" style="width:349.5pt;height:34.5pt" o:ole="">
            <v:imagedata r:id="rId92" o:title=""/>
          </v:shape>
          <o:OLEObject Type="Embed" ProgID="Equation.3" ShapeID="_x0000_i1068" DrawAspect="Content" ObjectID="_1473670212" r:id="rId93"/>
        </w:object>
      </w:r>
      <w:r w:rsidR="00E226F3" w:rsidRPr="00B56EA3">
        <w:rPr>
          <w:sz w:val="28"/>
        </w:rPr>
        <w:t>тыс. р. (п. 3.1 – дополнительные данные к заданию).</w:t>
      </w:r>
    </w:p>
    <w:p w:rsidR="00D253EA" w:rsidRPr="00B56EA3" w:rsidRDefault="00E226F3" w:rsidP="00D253EA">
      <w:pPr>
        <w:widowControl/>
        <w:numPr>
          <w:ilvl w:val="0"/>
          <w:numId w:val="3"/>
        </w:numPr>
        <w:spacing w:line="360" w:lineRule="auto"/>
        <w:ind w:hanging="862"/>
        <w:jc w:val="both"/>
        <w:rPr>
          <w:sz w:val="28"/>
        </w:rPr>
      </w:pPr>
      <w:r w:rsidRPr="00B56EA3">
        <w:rPr>
          <w:sz w:val="28"/>
        </w:rPr>
        <w:t>Прибыль (убыток) от операционных операций составила:</w:t>
      </w:r>
    </w:p>
    <w:p w:rsidR="00D253EA" w:rsidRPr="00B56EA3" w:rsidRDefault="00A3756F" w:rsidP="00D253EA">
      <w:pPr>
        <w:widowControl/>
        <w:spacing w:line="360" w:lineRule="auto"/>
        <w:ind w:firstLine="720"/>
        <w:jc w:val="both"/>
        <w:rPr>
          <w:sz w:val="28"/>
        </w:rPr>
      </w:pPr>
      <w:r w:rsidRPr="00B56EA3">
        <w:rPr>
          <w:position w:val="-14"/>
          <w:sz w:val="28"/>
        </w:rPr>
        <w:object w:dxaOrig="5500" w:dyaOrig="380">
          <v:shape id="_x0000_i1069" type="#_x0000_t75" style="width:321.75pt;height:21pt" o:ole="">
            <v:imagedata r:id="rId94" o:title=""/>
          </v:shape>
          <o:OLEObject Type="Embed" ProgID="Equation.3" ShapeID="_x0000_i1069" DrawAspect="Content" ObjectID="_1473670213" r:id="rId95"/>
        </w:object>
      </w:r>
      <w:r w:rsidR="00E226F3" w:rsidRPr="00B56EA3">
        <w:rPr>
          <w:sz w:val="28"/>
        </w:rPr>
        <w:t>тыс. р.</w:t>
      </w:r>
    </w:p>
    <w:p w:rsidR="00D253EA" w:rsidRPr="00B56EA3" w:rsidRDefault="00E226F3" w:rsidP="00D253EA">
      <w:pPr>
        <w:widowControl/>
        <w:numPr>
          <w:ilvl w:val="0"/>
          <w:numId w:val="3"/>
        </w:numPr>
        <w:spacing w:line="360" w:lineRule="auto"/>
        <w:ind w:hanging="862"/>
        <w:jc w:val="both"/>
        <w:rPr>
          <w:sz w:val="28"/>
        </w:rPr>
      </w:pPr>
      <w:r w:rsidRPr="00B56EA3">
        <w:rPr>
          <w:sz w:val="28"/>
        </w:rPr>
        <w:t>Прибыль (убыток) от внереализационных операций составила:</w:t>
      </w:r>
    </w:p>
    <w:p w:rsidR="00D253EA" w:rsidRPr="00B56EA3" w:rsidRDefault="00A3756F" w:rsidP="00D253EA">
      <w:pPr>
        <w:widowControl/>
        <w:spacing w:line="360" w:lineRule="auto"/>
        <w:ind w:firstLine="720"/>
        <w:jc w:val="both"/>
        <w:rPr>
          <w:sz w:val="28"/>
        </w:rPr>
      </w:pPr>
      <w:r w:rsidRPr="00B56EA3">
        <w:rPr>
          <w:position w:val="-12"/>
          <w:sz w:val="28"/>
        </w:rPr>
        <w:object w:dxaOrig="3460" w:dyaOrig="360">
          <v:shape id="_x0000_i1070" type="#_x0000_t75" style="width:218.25pt;height:22.5pt" o:ole="">
            <v:imagedata r:id="rId96" o:title=""/>
          </v:shape>
          <o:OLEObject Type="Embed" ProgID="Equation.3" ShapeID="_x0000_i1070" DrawAspect="Content" ObjectID="_1473670214" r:id="rId97"/>
        </w:object>
      </w:r>
      <w:r w:rsidR="00E226F3" w:rsidRPr="00B56EA3">
        <w:rPr>
          <w:sz w:val="28"/>
        </w:rPr>
        <w:t>тыс. р.</w:t>
      </w:r>
    </w:p>
    <w:p w:rsidR="00D253EA" w:rsidRPr="00B56EA3" w:rsidRDefault="00E226F3" w:rsidP="00D253EA">
      <w:pPr>
        <w:widowControl/>
        <w:spacing w:line="360" w:lineRule="auto"/>
        <w:ind w:firstLine="720"/>
        <w:jc w:val="both"/>
        <w:rPr>
          <w:sz w:val="28"/>
        </w:rPr>
      </w:pPr>
      <w:r w:rsidRPr="00B56EA3">
        <w:rPr>
          <w:sz w:val="28"/>
        </w:rPr>
        <w:t>9. Прибыль до налогообложения составила:</w:t>
      </w:r>
    </w:p>
    <w:p w:rsidR="00D253EA" w:rsidRPr="00B56EA3" w:rsidRDefault="00A3756F" w:rsidP="00D253EA">
      <w:pPr>
        <w:widowControl/>
        <w:spacing w:line="360" w:lineRule="auto"/>
        <w:ind w:firstLine="720"/>
        <w:jc w:val="both"/>
        <w:rPr>
          <w:sz w:val="28"/>
        </w:rPr>
      </w:pPr>
      <w:r w:rsidRPr="00B56EA3">
        <w:rPr>
          <w:position w:val="-14"/>
          <w:sz w:val="28"/>
        </w:rPr>
        <w:object w:dxaOrig="5539" w:dyaOrig="380">
          <v:shape id="_x0000_i1071" type="#_x0000_t75" style="width:312.75pt;height:21.75pt" o:ole="">
            <v:imagedata r:id="rId98" o:title=""/>
          </v:shape>
          <o:OLEObject Type="Embed" ProgID="Equation.3" ShapeID="_x0000_i1071" DrawAspect="Content" ObjectID="_1473670215" r:id="rId99"/>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10. Налог на прибыль составил: </w:t>
      </w:r>
    </w:p>
    <w:p w:rsidR="00D253EA" w:rsidRPr="00B56EA3" w:rsidRDefault="00A3756F" w:rsidP="00D253EA">
      <w:pPr>
        <w:widowControl/>
        <w:spacing w:line="360" w:lineRule="auto"/>
        <w:ind w:firstLine="720"/>
        <w:jc w:val="both"/>
        <w:rPr>
          <w:sz w:val="28"/>
        </w:rPr>
      </w:pPr>
      <w:r w:rsidRPr="00B56EA3">
        <w:rPr>
          <w:position w:val="-24"/>
          <w:sz w:val="28"/>
        </w:rPr>
        <w:object w:dxaOrig="4060" w:dyaOrig="620">
          <v:shape id="_x0000_i1072" type="#_x0000_t75" style="width:229.5pt;height:34.5pt" o:ole="">
            <v:imagedata r:id="rId100" o:title=""/>
          </v:shape>
          <o:OLEObject Type="Embed" ProgID="Equation.3" ShapeID="_x0000_i1072" DrawAspect="Content" ObjectID="_1473670216" r:id="rId101"/>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11. Чистая прибыль составила:</w:t>
      </w:r>
    </w:p>
    <w:p w:rsidR="00E226F3" w:rsidRPr="00B56EA3" w:rsidRDefault="00A3756F" w:rsidP="00B56EA3">
      <w:pPr>
        <w:widowControl/>
        <w:spacing w:line="360" w:lineRule="auto"/>
        <w:ind w:firstLine="720"/>
        <w:jc w:val="both"/>
        <w:rPr>
          <w:sz w:val="28"/>
        </w:rPr>
      </w:pPr>
      <w:r w:rsidRPr="00B56EA3">
        <w:rPr>
          <w:position w:val="-14"/>
          <w:sz w:val="28"/>
        </w:rPr>
        <w:object w:dxaOrig="4580" w:dyaOrig="380">
          <v:shape id="_x0000_i1073" type="#_x0000_t75" style="width:265.5pt;height:21pt" o:ole="">
            <v:imagedata r:id="rId102" o:title=""/>
          </v:shape>
          <o:OLEObject Type="Embed" ProgID="Equation.3" ShapeID="_x0000_i1073" DrawAspect="Content" ObjectID="_1473670217" r:id="rId103"/>
        </w:object>
      </w:r>
      <w:r w:rsidR="00E226F3" w:rsidRPr="00B56EA3">
        <w:rPr>
          <w:sz w:val="28"/>
        </w:rPr>
        <w:t>тыс. р., в том числе:</w:t>
      </w:r>
    </w:p>
    <w:p w:rsidR="00E226F3" w:rsidRPr="00B56EA3" w:rsidRDefault="00E226F3" w:rsidP="00B56EA3">
      <w:pPr>
        <w:widowControl/>
        <w:spacing w:line="360" w:lineRule="auto"/>
        <w:ind w:firstLine="720"/>
        <w:jc w:val="both"/>
        <w:rPr>
          <w:sz w:val="28"/>
        </w:rPr>
      </w:pPr>
      <w:r w:rsidRPr="00B56EA3">
        <w:rPr>
          <w:sz w:val="28"/>
        </w:rPr>
        <w:t>11.1 Отчисления в резервный фонд</w:t>
      </w:r>
    </w:p>
    <w:p w:rsidR="00E226F3" w:rsidRPr="00B56EA3" w:rsidRDefault="00A3756F" w:rsidP="00B56EA3">
      <w:pPr>
        <w:widowControl/>
        <w:spacing w:line="360" w:lineRule="auto"/>
        <w:ind w:firstLine="720"/>
        <w:jc w:val="both"/>
        <w:rPr>
          <w:sz w:val="28"/>
        </w:rPr>
      </w:pPr>
      <w:r w:rsidRPr="00B56EA3">
        <w:rPr>
          <w:position w:val="-24"/>
          <w:sz w:val="28"/>
        </w:rPr>
        <w:object w:dxaOrig="3920" w:dyaOrig="620">
          <v:shape id="_x0000_i1074" type="#_x0000_t75" style="width:229.5pt;height:36pt" o:ole="">
            <v:imagedata r:id="rId104" o:title=""/>
          </v:shape>
          <o:OLEObject Type="Embed" ProgID="Equation.3" ShapeID="_x0000_i1074" DrawAspect="Content" ObjectID="_1473670218" r:id="rId105"/>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11.2 Отчисления в фонд накопления:</w:t>
      </w:r>
    </w:p>
    <w:p w:rsidR="00E226F3" w:rsidRPr="00B56EA3" w:rsidRDefault="00A3756F" w:rsidP="00B56EA3">
      <w:pPr>
        <w:widowControl/>
        <w:spacing w:line="360" w:lineRule="auto"/>
        <w:ind w:firstLine="720"/>
        <w:jc w:val="both"/>
        <w:rPr>
          <w:sz w:val="28"/>
        </w:rPr>
      </w:pPr>
      <w:r w:rsidRPr="00B56EA3">
        <w:rPr>
          <w:position w:val="-24"/>
          <w:sz w:val="28"/>
        </w:rPr>
        <w:object w:dxaOrig="4120" w:dyaOrig="620">
          <v:shape id="_x0000_i1075" type="#_x0000_t75" style="width:247.5pt;height:36.75pt" o:ole="">
            <v:imagedata r:id="rId106" o:title=""/>
          </v:shape>
          <o:OLEObject Type="Embed" ProgID="Equation.3" ShapeID="_x0000_i1075" DrawAspect="Content" ObjectID="_1473670219" r:id="rId107"/>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11.3 Отчисления в фонд потребления:</w:t>
      </w:r>
    </w:p>
    <w:p w:rsidR="00E226F3" w:rsidRPr="00B56EA3" w:rsidRDefault="00A3756F" w:rsidP="00B56EA3">
      <w:pPr>
        <w:widowControl/>
        <w:spacing w:line="360" w:lineRule="auto"/>
        <w:ind w:firstLine="720"/>
        <w:jc w:val="both"/>
        <w:rPr>
          <w:sz w:val="28"/>
        </w:rPr>
      </w:pPr>
      <w:r w:rsidRPr="00B56EA3">
        <w:rPr>
          <w:position w:val="-24"/>
          <w:sz w:val="28"/>
        </w:rPr>
        <w:object w:dxaOrig="3980" w:dyaOrig="620">
          <v:shape id="_x0000_i1076" type="#_x0000_t75" style="width:226.5pt;height:34.5pt" o:ole="">
            <v:imagedata r:id="rId108" o:title=""/>
          </v:shape>
          <o:OLEObject Type="Embed" ProgID="Equation.3" ShapeID="_x0000_i1076" DrawAspect="Content" ObjectID="_1473670220" r:id="rId109"/>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11.4 Отчисления в фонд социальной сферы:</w:t>
      </w:r>
    </w:p>
    <w:p w:rsidR="00E226F3" w:rsidRPr="00B56EA3" w:rsidRDefault="00A3756F" w:rsidP="00B56EA3">
      <w:pPr>
        <w:widowControl/>
        <w:spacing w:line="360" w:lineRule="auto"/>
        <w:ind w:firstLine="720"/>
        <w:jc w:val="both"/>
        <w:rPr>
          <w:sz w:val="28"/>
        </w:rPr>
      </w:pPr>
      <w:r w:rsidRPr="00B56EA3">
        <w:rPr>
          <w:position w:val="-24"/>
          <w:sz w:val="28"/>
        </w:rPr>
        <w:object w:dxaOrig="3940" w:dyaOrig="620">
          <v:shape id="_x0000_i1077" type="#_x0000_t75" style="width:220.5pt;height:34.5pt" o:ole="">
            <v:imagedata r:id="rId110" o:title=""/>
          </v:shape>
          <o:OLEObject Type="Embed" ProgID="Equation.3" ShapeID="_x0000_i1077" DrawAspect="Content" ObjectID="_1473670221" r:id="rId111"/>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12. Собственный капитал составил:</w:t>
      </w:r>
    </w:p>
    <w:p w:rsidR="00E226F3" w:rsidRPr="00B56EA3" w:rsidRDefault="00A3756F" w:rsidP="00B56EA3">
      <w:pPr>
        <w:widowControl/>
        <w:spacing w:line="360" w:lineRule="auto"/>
        <w:ind w:firstLine="720"/>
        <w:jc w:val="both"/>
        <w:rPr>
          <w:sz w:val="28"/>
        </w:rPr>
      </w:pPr>
      <w:r w:rsidRPr="00B56EA3">
        <w:rPr>
          <w:position w:val="-14"/>
          <w:sz w:val="28"/>
        </w:rPr>
        <w:object w:dxaOrig="7839" w:dyaOrig="380">
          <v:shape id="_x0000_i1078" type="#_x0000_t75" style="width:419.25pt;height:20.25pt" o:ole="">
            <v:imagedata r:id="rId112" o:title=""/>
          </v:shape>
          <o:OLEObject Type="Embed" ProgID="Equation.3" ShapeID="_x0000_i1078" DrawAspect="Content" ObjectID="_1473670222" r:id="rId113"/>
        </w:object>
      </w:r>
      <w:r w:rsidRPr="00B56EA3">
        <w:rPr>
          <w:position w:val="-10"/>
          <w:sz w:val="28"/>
        </w:rPr>
        <w:object w:dxaOrig="1140" w:dyaOrig="320">
          <v:shape id="_x0000_i1079" type="#_x0000_t75" style="width:63pt;height:17.25pt" o:ole="">
            <v:imagedata r:id="rId114" o:title=""/>
          </v:shape>
          <o:OLEObject Type="Embed" ProgID="Equation.3" ShapeID="_x0000_i1079" DrawAspect="Content" ObjectID="_1473670223" r:id="rId115"/>
        </w:object>
      </w:r>
      <w:r w:rsidR="00E226F3" w:rsidRPr="00B56EA3">
        <w:rPr>
          <w:sz w:val="28"/>
        </w:rPr>
        <w:t>тыс. р., в том числе:</w:t>
      </w:r>
    </w:p>
    <w:p w:rsidR="00E226F3" w:rsidRPr="00B56EA3" w:rsidRDefault="00E226F3" w:rsidP="00B56EA3">
      <w:pPr>
        <w:widowControl/>
        <w:spacing w:line="360" w:lineRule="auto"/>
        <w:ind w:firstLine="720"/>
        <w:jc w:val="both"/>
        <w:rPr>
          <w:sz w:val="28"/>
        </w:rPr>
      </w:pPr>
      <w:r w:rsidRPr="00B56EA3">
        <w:rPr>
          <w:sz w:val="28"/>
        </w:rPr>
        <w:t xml:space="preserve">12.1 Уставный капитал </w:t>
      </w:r>
      <w:r w:rsidRPr="00B56EA3">
        <w:rPr>
          <w:i/>
          <w:sz w:val="28"/>
        </w:rPr>
        <w:t>К</w:t>
      </w:r>
      <w:r w:rsidRPr="00B56EA3">
        <w:rPr>
          <w:i/>
          <w:sz w:val="28"/>
          <w:vertAlign w:val="subscript"/>
        </w:rPr>
        <w:t>у1</w:t>
      </w:r>
      <w:r w:rsidRPr="00B56EA3">
        <w:rPr>
          <w:i/>
          <w:sz w:val="28"/>
        </w:rPr>
        <w:t xml:space="preserve"> = </w:t>
      </w:r>
      <w:r w:rsidRPr="00B56EA3">
        <w:rPr>
          <w:sz w:val="28"/>
        </w:rPr>
        <w:t>94 тыс. р.</w:t>
      </w:r>
    </w:p>
    <w:p w:rsidR="00E226F3" w:rsidRPr="00B56EA3" w:rsidRDefault="00E226F3" w:rsidP="00B56EA3">
      <w:pPr>
        <w:widowControl/>
        <w:spacing w:line="360" w:lineRule="auto"/>
        <w:ind w:firstLine="720"/>
        <w:jc w:val="both"/>
        <w:rPr>
          <w:i/>
          <w:sz w:val="28"/>
        </w:rPr>
      </w:pPr>
      <w:r w:rsidRPr="00B56EA3">
        <w:rPr>
          <w:sz w:val="28"/>
        </w:rPr>
        <w:t xml:space="preserve">12.2 Резервный фонд </w:t>
      </w:r>
      <w:r w:rsidRPr="00B56EA3">
        <w:rPr>
          <w:i/>
          <w:sz w:val="28"/>
        </w:rPr>
        <w:t>Ф</w:t>
      </w:r>
      <w:r w:rsidRPr="00B56EA3">
        <w:rPr>
          <w:i/>
          <w:sz w:val="28"/>
          <w:vertAlign w:val="subscript"/>
        </w:rPr>
        <w:t>р1</w:t>
      </w:r>
      <w:r w:rsidRPr="00B56EA3">
        <w:rPr>
          <w:i/>
          <w:sz w:val="28"/>
        </w:rPr>
        <w:t xml:space="preserve"> = П</w:t>
      </w:r>
      <w:r w:rsidRPr="00B56EA3">
        <w:rPr>
          <w:i/>
          <w:sz w:val="28"/>
          <w:vertAlign w:val="subscript"/>
        </w:rPr>
        <w:t>чр1</w:t>
      </w:r>
      <w:r w:rsidRPr="00B56EA3">
        <w:rPr>
          <w:sz w:val="28"/>
        </w:rPr>
        <w:t xml:space="preserve"> = 148,29 тыс. р.</w:t>
      </w:r>
    </w:p>
    <w:p w:rsidR="00E226F3" w:rsidRPr="00B56EA3" w:rsidRDefault="00E226F3" w:rsidP="00B56EA3">
      <w:pPr>
        <w:widowControl/>
        <w:spacing w:line="360" w:lineRule="auto"/>
        <w:ind w:firstLine="720"/>
        <w:jc w:val="both"/>
        <w:rPr>
          <w:sz w:val="28"/>
        </w:rPr>
      </w:pPr>
      <w:r w:rsidRPr="00B56EA3">
        <w:rPr>
          <w:sz w:val="28"/>
        </w:rPr>
        <w:t>12.3 Фонд накопления:</w:t>
      </w:r>
    </w:p>
    <w:p w:rsidR="00E226F3" w:rsidRPr="00B56EA3" w:rsidRDefault="00E226F3" w:rsidP="00B56EA3">
      <w:pPr>
        <w:widowControl/>
        <w:spacing w:line="360" w:lineRule="auto"/>
        <w:ind w:firstLine="720"/>
        <w:jc w:val="both"/>
        <w:rPr>
          <w:sz w:val="28"/>
        </w:rPr>
      </w:pPr>
      <w:r w:rsidRPr="00B56EA3">
        <w:rPr>
          <w:i/>
          <w:sz w:val="28"/>
        </w:rPr>
        <w:t>Ф</w:t>
      </w:r>
      <w:r w:rsidRPr="00B56EA3">
        <w:rPr>
          <w:i/>
          <w:sz w:val="28"/>
          <w:vertAlign w:val="subscript"/>
        </w:rPr>
        <w:t>н1</w:t>
      </w:r>
      <w:r w:rsidRPr="00B56EA3">
        <w:rPr>
          <w:i/>
          <w:sz w:val="28"/>
        </w:rPr>
        <w:t xml:space="preserve"> = С</w:t>
      </w:r>
      <w:r w:rsidRPr="00B56EA3">
        <w:rPr>
          <w:i/>
          <w:sz w:val="28"/>
          <w:vertAlign w:val="subscript"/>
        </w:rPr>
        <w:t>а1</w:t>
      </w:r>
      <w:r w:rsidRPr="00B56EA3">
        <w:rPr>
          <w:i/>
          <w:sz w:val="28"/>
        </w:rPr>
        <w:t xml:space="preserve"> + П</w:t>
      </w:r>
      <w:r w:rsidRPr="00B56EA3">
        <w:rPr>
          <w:i/>
          <w:sz w:val="28"/>
          <w:vertAlign w:val="subscript"/>
        </w:rPr>
        <w:t xml:space="preserve">чн1 </w:t>
      </w:r>
      <w:r w:rsidRPr="00B56EA3">
        <w:rPr>
          <w:sz w:val="28"/>
        </w:rPr>
        <w:t>= 9660,88 + 1038,05 = 10698,93 тыс. р.</w:t>
      </w:r>
    </w:p>
    <w:p w:rsidR="00E226F3" w:rsidRPr="00B56EA3" w:rsidRDefault="00E226F3" w:rsidP="00B56EA3">
      <w:pPr>
        <w:widowControl/>
        <w:spacing w:line="360" w:lineRule="auto"/>
        <w:ind w:firstLine="720"/>
        <w:jc w:val="both"/>
        <w:rPr>
          <w:sz w:val="28"/>
        </w:rPr>
      </w:pPr>
      <w:r w:rsidRPr="00B56EA3">
        <w:rPr>
          <w:sz w:val="28"/>
        </w:rPr>
        <w:t>12.4 Фонд потребления:</w:t>
      </w:r>
    </w:p>
    <w:p w:rsidR="00E226F3" w:rsidRPr="00B56EA3" w:rsidRDefault="00E226F3" w:rsidP="00B56EA3">
      <w:pPr>
        <w:widowControl/>
        <w:spacing w:line="360" w:lineRule="auto"/>
        <w:ind w:firstLine="720"/>
        <w:jc w:val="both"/>
        <w:rPr>
          <w:sz w:val="28"/>
        </w:rPr>
      </w:pPr>
      <w:r w:rsidRPr="00B56EA3">
        <w:rPr>
          <w:i/>
          <w:sz w:val="28"/>
        </w:rPr>
        <w:t>Ф</w:t>
      </w:r>
      <w:r w:rsidRPr="00B56EA3">
        <w:rPr>
          <w:i/>
          <w:sz w:val="28"/>
          <w:vertAlign w:val="subscript"/>
        </w:rPr>
        <w:t>п1</w:t>
      </w:r>
      <w:r w:rsidRPr="00B56EA3">
        <w:rPr>
          <w:i/>
          <w:sz w:val="28"/>
        </w:rPr>
        <w:t xml:space="preserve"> = С</w:t>
      </w:r>
      <w:r w:rsidRPr="00B56EA3">
        <w:rPr>
          <w:i/>
          <w:sz w:val="28"/>
          <w:vertAlign w:val="subscript"/>
        </w:rPr>
        <w:t>т1</w:t>
      </w:r>
      <w:r w:rsidRPr="00B56EA3">
        <w:rPr>
          <w:i/>
          <w:sz w:val="28"/>
        </w:rPr>
        <w:t xml:space="preserve"> + П</w:t>
      </w:r>
      <w:r w:rsidRPr="00B56EA3">
        <w:rPr>
          <w:i/>
          <w:sz w:val="28"/>
          <w:vertAlign w:val="subscript"/>
        </w:rPr>
        <w:t>чп1</w:t>
      </w:r>
      <w:r w:rsidRPr="00B56EA3">
        <w:rPr>
          <w:sz w:val="28"/>
        </w:rPr>
        <w:t xml:space="preserve"> = 20032,73 + 1038,05 = 21070,78 тыс. р.</w:t>
      </w:r>
    </w:p>
    <w:p w:rsidR="00E226F3" w:rsidRPr="00B56EA3" w:rsidRDefault="00E226F3" w:rsidP="00B56EA3">
      <w:pPr>
        <w:widowControl/>
        <w:spacing w:line="360" w:lineRule="auto"/>
        <w:ind w:firstLine="720"/>
        <w:jc w:val="both"/>
        <w:rPr>
          <w:sz w:val="28"/>
        </w:rPr>
      </w:pPr>
      <w:r w:rsidRPr="00B56EA3">
        <w:rPr>
          <w:sz w:val="28"/>
        </w:rPr>
        <w:t xml:space="preserve">12.5 Фонд социальной сферы </w:t>
      </w:r>
      <w:r w:rsidRPr="00B56EA3">
        <w:rPr>
          <w:i/>
          <w:sz w:val="28"/>
        </w:rPr>
        <w:t>Ф</w:t>
      </w:r>
      <w:r w:rsidRPr="00B56EA3">
        <w:rPr>
          <w:i/>
          <w:sz w:val="28"/>
          <w:vertAlign w:val="subscript"/>
        </w:rPr>
        <w:t>с1</w:t>
      </w:r>
      <w:r w:rsidRPr="00B56EA3">
        <w:rPr>
          <w:i/>
          <w:sz w:val="28"/>
        </w:rPr>
        <w:t xml:space="preserve"> = П</w:t>
      </w:r>
      <w:r w:rsidRPr="00B56EA3">
        <w:rPr>
          <w:i/>
          <w:sz w:val="28"/>
          <w:vertAlign w:val="subscript"/>
        </w:rPr>
        <w:t>чс1</w:t>
      </w:r>
      <w:r w:rsidRPr="00B56EA3">
        <w:rPr>
          <w:sz w:val="28"/>
        </w:rPr>
        <w:t xml:space="preserve"> = 593,17 тыс. р.</w:t>
      </w:r>
    </w:p>
    <w:p w:rsidR="00E226F3" w:rsidRPr="00D253EA" w:rsidRDefault="00E226F3" w:rsidP="00B56EA3">
      <w:pPr>
        <w:pStyle w:val="1"/>
        <w:spacing w:after="0"/>
        <w:ind w:left="0" w:firstLine="720"/>
        <w:jc w:val="both"/>
        <w:rPr>
          <w:b/>
          <w:caps w:val="0"/>
        </w:rPr>
      </w:pPr>
      <w:r w:rsidRPr="00B56EA3">
        <w:rPr>
          <w:caps w:val="0"/>
        </w:rPr>
        <w:br w:type="page"/>
      </w:r>
      <w:bookmarkStart w:id="11" w:name="_Toc167368028"/>
      <w:r w:rsidRPr="00D253EA">
        <w:rPr>
          <w:b/>
          <w:caps w:val="0"/>
        </w:rPr>
        <w:t xml:space="preserve"> Расчет </w:t>
      </w:r>
      <w:r w:rsidR="00D253EA" w:rsidRPr="00D253EA">
        <w:rPr>
          <w:b/>
          <w:caps w:val="0"/>
        </w:rPr>
        <w:t>ТЭП</w:t>
      </w:r>
      <w:r w:rsidRPr="00D253EA">
        <w:rPr>
          <w:b/>
          <w:caps w:val="0"/>
        </w:rPr>
        <w:t xml:space="preserve"> при изменении факторов производства</w:t>
      </w:r>
      <w:bookmarkEnd w:id="11"/>
    </w:p>
    <w:p w:rsidR="00D253EA" w:rsidRPr="00D253EA" w:rsidRDefault="00D253EA" w:rsidP="00D253EA">
      <w:pPr>
        <w:rPr>
          <w:sz w:val="28"/>
          <w:szCs w:val="28"/>
        </w:rPr>
      </w:pPr>
    </w:p>
    <w:p w:rsidR="00E226F3" w:rsidRPr="00B56EA3" w:rsidRDefault="00E226F3" w:rsidP="00B56EA3">
      <w:pPr>
        <w:widowControl/>
        <w:spacing w:line="360" w:lineRule="auto"/>
        <w:ind w:firstLine="720"/>
        <w:jc w:val="both"/>
        <w:rPr>
          <w:sz w:val="28"/>
        </w:rPr>
      </w:pPr>
      <w:r w:rsidRPr="00B56EA3">
        <w:rPr>
          <w:sz w:val="28"/>
        </w:rPr>
        <w:t>Затраты на один рубль продаж снизились на 3; 5; 7; 9% при неизменном объеме продаж продукции, работ и услуг.</w:t>
      </w:r>
    </w:p>
    <w:p w:rsidR="00E226F3" w:rsidRPr="00B56EA3" w:rsidRDefault="00E226F3" w:rsidP="00B56EA3">
      <w:pPr>
        <w:widowControl/>
        <w:spacing w:line="360" w:lineRule="auto"/>
        <w:ind w:firstLine="720"/>
        <w:jc w:val="both"/>
        <w:rPr>
          <w:sz w:val="28"/>
        </w:rPr>
      </w:pPr>
      <w:r w:rsidRPr="00B56EA3">
        <w:rPr>
          <w:sz w:val="28"/>
        </w:rPr>
        <w:t>Построить график с учетом 1 периода изменения прибыли от продаж рентабельности проданной продукции, налогов на одного работника в зависимости от затрат на один рубль продаж.</w:t>
      </w:r>
    </w:p>
    <w:p w:rsidR="00E226F3" w:rsidRPr="00B56EA3" w:rsidRDefault="00E226F3" w:rsidP="00B56EA3">
      <w:pPr>
        <w:widowControl/>
        <w:spacing w:line="360" w:lineRule="auto"/>
        <w:ind w:firstLine="720"/>
        <w:jc w:val="both"/>
        <w:rPr>
          <w:sz w:val="28"/>
        </w:rPr>
      </w:pPr>
      <w:r w:rsidRPr="00B56EA3">
        <w:rPr>
          <w:i/>
          <w:sz w:val="28"/>
          <w:lang w:val="en-US"/>
        </w:rPr>
        <w:t>V</w:t>
      </w:r>
      <w:r w:rsidRPr="00B56EA3">
        <w:rPr>
          <w:i/>
          <w:sz w:val="28"/>
          <w:vertAlign w:val="subscript"/>
          <w:lang w:val="en-US"/>
        </w:rPr>
        <w:t>n</w:t>
      </w:r>
      <w:r w:rsidRPr="00B56EA3">
        <w:rPr>
          <w:i/>
          <w:sz w:val="28"/>
          <w:vertAlign w:val="subscript"/>
        </w:rPr>
        <w:t xml:space="preserve">1 </w:t>
      </w:r>
      <w:r w:rsidRPr="00B56EA3">
        <w:rPr>
          <w:i/>
          <w:sz w:val="28"/>
        </w:rPr>
        <w:t xml:space="preserve">= </w:t>
      </w:r>
      <w:r w:rsidRPr="00B56EA3">
        <w:rPr>
          <w:i/>
          <w:sz w:val="28"/>
          <w:lang w:val="en-US"/>
        </w:rPr>
        <w:t>V</w:t>
      </w:r>
      <w:r w:rsidRPr="00B56EA3">
        <w:rPr>
          <w:i/>
          <w:sz w:val="28"/>
          <w:vertAlign w:val="subscript"/>
          <w:lang w:val="en-US"/>
        </w:rPr>
        <w:t>n</w:t>
      </w:r>
      <w:r w:rsidRPr="00B56EA3">
        <w:rPr>
          <w:i/>
          <w:sz w:val="28"/>
          <w:vertAlign w:val="subscript"/>
        </w:rPr>
        <w:t>2</w:t>
      </w:r>
      <w:r w:rsidRPr="00B56EA3">
        <w:rPr>
          <w:i/>
          <w:sz w:val="28"/>
        </w:rPr>
        <w:t xml:space="preserve"> = </w:t>
      </w:r>
      <w:r w:rsidRPr="00B56EA3">
        <w:rPr>
          <w:i/>
          <w:sz w:val="28"/>
          <w:lang w:val="en-US"/>
        </w:rPr>
        <w:t>V</w:t>
      </w:r>
      <w:r w:rsidRPr="00B56EA3">
        <w:rPr>
          <w:i/>
          <w:sz w:val="28"/>
          <w:vertAlign w:val="subscript"/>
          <w:lang w:val="en-US"/>
        </w:rPr>
        <w:t>n</w:t>
      </w:r>
      <w:r w:rsidRPr="00B56EA3">
        <w:rPr>
          <w:i/>
          <w:sz w:val="28"/>
          <w:vertAlign w:val="subscript"/>
        </w:rPr>
        <w:t>3</w:t>
      </w:r>
      <w:r w:rsidRPr="00B56EA3">
        <w:rPr>
          <w:i/>
          <w:sz w:val="28"/>
        </w:rPr>
        <w:t xml:space="preserve"> = </w:t>
      </w:r>
      <w:r w:rsidRPr="00B56EA3">
        <w:rPr>
          <w:i/>
          <w:sz w:val="28"/>
          <w:lang w:val="en-US"/>
        </w:rPr>
        <w:t>V</w:t>
      </w:r>
      <w:r w:rsidRPr="00B56EA3">
        <w:rPr>
          <w:i/>
          <w:sz w:val="28"/>
          <w:vertAlign w:val="subscript"/>
          <w:lang w:val="en-US"/>
        </w:rPr>
        <w:t>n</w:t>
      </w:r>
      <w:r w:rsidRPr="00B56EA3">
        <w:rPr>
          <w:i/>
          <w:sz w:val="28"/>
          <w:vertAlign w:val="subscript"/>
        </w:rPr>
        <w:t xml:space="preserve">4 </w:t>
      </w:r>
      <w:r w:rsidRPr="00B56EA3">
        <w:rPr>
          <w:i/>
          <w:sz w:val="28"/>
        </w:rPr>
        <w:t xml:space="preserve">= </w:t>
      </w:r>
      <w:r w:rsidRPr="00B56EA3">
        <w:rPr>
          <w:i/>
          <w:sz w:val="28"/>
          <w:lang w:val="en-US"/>
        </w:rPr>
        <w:t>V</w:t>
      </w:r>
      <w:r w:rsidRPr="00B56EA3">
        <w:rPr>
          <w:i/>
          <w:sz w:val="28"/>
          <w:vertAlign w:val="subscript"/>
          <w:lang w:val="en-US"/>
        </w:rPr>
        <w:t>n</w:t>
      </w:r>
      <w:r w:rsidRPr="00B56EA3">
        <w:rPr>
          <w:i/>
          <w:sz w:val="28"/>
          <w:vertAlign w:val="subscript"/>
        </w:rPr>
        <w:t>5</w:t>
      </w:r>
      <w:r w:rsidRPr="00B56EA3">
        <w:rPr>
          <w:sz w:val="28"/>
        </w:rPr>
        <w:t xml:space="preserve"> = 71635 тыс. р.</w:t>
      </w:r>
    </w:p>
    <w:p w:rsidR="00E226F3" w:rsidRPr="00B56EA3" w:rsidRDefault="00E226F3" w:rsidP="00B56EA3">
      <w:pPr>
        <w:widowControl/>
        <w:spacing w:line="360" w:lineRule="auto"/>
        <w:ind w:firstLine="720"/>
        <w:jc w:val="both"/>
        <w:rPr>
          <w:sz w:val="28"/>
        </w:rPr>
      </w:pPr>
      <w:r w:rsidRPr="00B56EA3">
        <w:rPr>
          <w:sz w:val="28"/>
        </w:rPr>
        <w:t>Затраты на один рубль продаж составят:</w:t>
      </w:r>
    </w:p>
    <w:p w:rsidR="00E226F3" w:rsidRPr="00B56EA3" w:rsidRDefault="00A3756F" w:rsidP="00B56EA3">
      <w:pPr>
        <w:widowControl/>
        <w:spacing w:line="360" w:lineRule="auto"/>
        <w:ind w:firstLine="720"/>
        <w:jc w:val="both"/>
        <w:rPr>
          <w:sz w:val="28"/>
        </w:rPr>
      </w:pPr>
      <w:r w:rsidRPr="00B56EA3">
        <w:rPr>
          <w:position w:val="-30"/>
          <w:sz w:val="28"/>
        </w:rPr>
        <w:object w:dxaOrig="2500" w:dyaOrig="680">
          <v:shape id="_x0000_i1080" type="#_x0000_t75" style="width:142.5pt;height:39pt" o:ole="">
            <v:imagedata r:id="rId116" o:title=""/>
          </v:shape>
          <o:OLEObject Type="Embed" ProgID="Equation.3" ShapeID="_x0000_i1080" DrawAspect="Content" ObjectID="_1473670224" r:id="rId117"/>
        </w:object>
      </w:r>
      <w:r w:rsidR="00E226F3" w:rsidRPr="00B56EA3">
        <w:rPr>
          <w:sz w:val="28"/>
        </w:rPr>
        <w:t>р.</w:t>
      </w:r>
    </w:p>
    <w:p w:rsidR="00E226F3" w:rsidRPr="00B56EA3" w:rsidRDefault="00A3756F" w:rsidP="00B56EA3">
      <w:pPr>
        <w:widowControl/>
        <w:spacing w:line="360" w:lineRule="auto"/>
        <w:ind w:firstLine="720"/>
        <w:jc w:val="both"/>
        <w:rPr>
          <w:sz w:val="28"/>
        </w:rPr>
      </w:pPr>
      <w:r w:rsidRPr="00B56EA3">
        <w:rPr>
          <w:position w:val="-14"/>
          <w:sz w:val="28"/>
        </w:rPr>
        <w:object w:dxaOrig="3820" w:dyaOrig="380">
          <v:shape id="_x0000_i1081" type="#_x0000_t75" style="width:213.75pt;height:21pt" o:ole="">
            <v:imagedata r:id="rId118" o:title=""/>
          </v:shape>
          <o:OLEObject Type="Embed" ProgID="Equation.3" ShapeID="_x0000_i1081" DrawAspect="Content" ObjectID="_1473670225" r:id="rId119"/>
        </w:object>
      </w:r>
      <w:r w:rsidR="00E226F3" w:rsidRPr="00B56EA3">
        <w:rPr>
          <w:sz w:val="28"/>
        </w:rPr>
        <w:t>р.;</w:t>
      </w:r>
    </w:p>
    <w:p w:rsidR="00E226F3" w:rsidRPr="00B56EA3" w:rsidRDefault="00A3756F" w:rsidP="00B56EA3">
      <w:pPr>
        <w:widowControl/>
        <w:spacing w:line="360" w:lineRule="auto"/>
        <w:ind w:firstLine="720"/>
        <w:jc w:val="both"/>
        <w:rPr>
          <w:sz w:val="28"/>
        </w:rPr>
      </w:pPr>
      <w:r w:rsidRPr="00B56EA3">
        <w:rPr>
          <w:position w:val="-14"/>
          <w:sz w:val="28"/>
        </w:rPr>
        <w:object w:dxaOrig="3420" w:dyaOrig="380">
          <v:shape id="_x0000_i1082" type="#_x0000_t75" style="width:189.75pt;height:21pt" o:ole="">
            <v:imagedata r:id="rId120" o:title=""/>
          </v:shape>
          <o:OLEObject Type="Embed" ProgID="Equation.3" ShapeID="_x0000_i1082" DrawAspect="Content" ObjectID="_1473670226" r:id="rId121"/>
        </w:object>
      </w:r>
      <w:r w:rsidR="00E226F3" w:rsidRPr="00B56EA3">
        <w:rPr>
          <w:sz w:val="28"/>
        </w:rPr>
        <w:t xml:space="preserve"> р.;</w:t>
      </w:r>
    </w:p>
    <w:p w:rsidR="00E226F3" w:rsidRPr="00B56EA3" w:rsidRDefault="00A3756F" w:rsidP="00B56EA3">
      <w:pPr>
        <w:widowControl/>
        <w:spacing w:line="360" w:lineRule="auto"/>
        <w:ind w:firstLine="720"/>
        <w:jc w:val="both"/>
        <w:rPr>
          <w:sz w:val="28"/>
        </w:rPr>
      </w:pPr>
      <w:r w:rsidRPr="00B56EA3">
        <w:rPr>
          <w:position w:val="-14"/>
          <w:sz w:val="28"/>
        </w:rPr>
        <w:object w:dxaOrig="3420" w:dyaOrig="380">
          <v:shape id="_x0000_i1083" type="#_x0000_t75" style="width:189.75pt;height:21pt" o:ole="">
            <v:imagedata r:id="rId122" o:title=""/>
          </v:shape>
          <o:OLEObject Type="Embed" ProgID="Equation.3" ShapeID="_x0000_i1083" DrawAspect="Content" ObjectID="_1473670227" r:id="rId123"/>
        </w:object>
      </w:r>
      <w:r w:rsidR="00E226F3" w:rsidRPr="00B56EA3">
        <w:rPr>
          <w:sz w:val="28"/>
        </w:rPr>
        <w:t xml:space="preserve"> р.;</w:t>
      </w:r>
    </w:p>
    <w:p w:rsidR="00E226F3" w:rsidRPr="00B56EA3" w:rsidRDefault="00A3756F" w:rsidP="00B56EA3">
      <w:pPr>
        <w:widowControl/>
        <w:spacing w:line="360" w:lineRule="auto"/>
        <w:ind w:firstLine="720"/>
        <w:jc w:val="both"/>
        <w:rPr>
          <w:sz w:val="28"/>
        </w:rPr>
      </w:pPr>
      <w:r w:rsidRPr="00B56EA3">
        <w:rPr>
          <w:position w:val="-14"/>
          <w:sz w:val="28"/>
        </w:rPr>
        <w:object w:dxaOrig="3180" w:dyaOrig="380">
          <v:shape id="_x0000_i1084" type="#_x0000_t75" style="width:187.5pt;height:22.5pt" o:ole="">
            <v:imagedata r:id="rId124" o:title=""/>
          </v:shape>
          <o:OLEObject Type="Embed" ProgID="Equation.3" ShapeID="_x0000_i1084" DrawAspect="Content" ObjectID="_1473670228" r:id="rId125"/>
        </w:object>
      </w:r>
      <w:r w:rsidR="00E226F3" w:rsidRPr="00B56EA3">
        <w:rPr>
          <w:sz w:val="28"/>
        </w:rPr>
        <w:t xml:space="preserve"> р.</w:t>
      </w:r>
    </w:p>
    <w:p w:rsidR="00E226F3" w:rsidRPr="00B56EA3" w:rsidRDefault="00E226F3" w:rsidP="00B56EA3">
      <w:pPr>
        <w:widowControl/>
        <w:spacing w:line="360" w:lineRule="auto"/>
        <w:ind w:firstLine="720"/>
        <w:jc w:val="both"/>
        <w:rPr>
          <w:sz w:val="28"/>
        </w:rPr>
      </w:pPr>
      <w:r w:rsidRPr="00B56EA3">
        <w:rPr>
          <w:sz w:val="28"/>
        </w:rPr>
        <w:t>Полная себестоимость проданной продукции, работ, услуг:</w:t>
      </w:r>
    </w:p>
    <w:p w:rsidR="00E226F3" w:rsidRPr="00B56EA3" w:rsidRDefault="00A3756F" w:rsidP="00B56EA3">
      <w:pPr>
        <w:widowControl/>
        <w:spacing w:line="360" w:lineRule="auto"/>
        <w:ind w:firstLine="720"/>
        <w:jc w:val="both"/>
        <w:rPr>
          <w:sz w:val="28"/>
        </w:rPr>
      </w:pPr>
      <w:r w:rsidRPr="00B56EA3">
        <w:rPr>
          <w:position w:val="-14"/>
          <w:sz w:val="28"/>
        </w:rPr>
        <w:object w:dxaOrig="3860" w:dyaOrig="380">
          <v:shape id="_x0000_i1085" type="#_x0000_t75" style="width:214.5pt;height:21pt" o:ole="">
            <v:imagedata r:id="rId126" o:title=""/>
          </v:shape>
          <o:OLEObject Type="Embed" ProgID="Equation.3" ShapeID="_x0000_i1085" DrawAspect="Content" ObjectID="_1473670229" r:id="rId127"/>
        </w:object>
      </w:r>
      <w:r w:rsidR="00E226F3" w:rsidRPr="00B56EA3">
        <w:rPr>
          <w:sz w:val="28"/>
        </w:rPr>
        <w:t>тыс. р.;</w:t>
      </w:r>
    </w:p>
    <w:p w:rsidR="00E226F3" w:rsidRPr="00B56EA3" w:rsidRDefault="00A3756F" w:rsidP="00B56EA3">
      <w:pPr>
        <w:widowControl/>
        <w:spacing w:line="360" w:lineRule="auto"/>
        <w:ind w:firstLine="720"/>
        <w:jc w:val="both"/>
        <w:rPr>
          <w:sz w:val="28"/>
        </w:rPr>
      </w:pPr>
      <w:r w:rsidRPr="00B56EA3">
        <w:rPr>
          <w:position w:val="-14"/>
          <w:sz w:val="28"/>
        </w:rPr>
        <w:object w:dxaOrig="3800" w:dyaOrig="380">
          <v:shape id="_x0000_i1086" type="#_x0000_t75" style="width:216.75pt;height:21pt" o:ole="">
            <v:imagedata r:id="rId128" o:title=""/>
          </v:shape>
          <o:OLEObject Type="Embed" ProgID="Equation.3" ShapeID="_x0000_i1086" DrawAspect="Content" ObjectID="_1473670230" r:id="rId129"/>
        </w:object>
      </w:r>
      <w:r w:rsidR="00E226F3" w:rsidRPr="00B56EA3">
        <w:rPr>
          <w:sz w:val="28"/>
        </w:rPr>
        <w:t>тыс. р.;</w:t>
      </w:r>
    </w:p>
    <w:p w:rsidR="00E226F3" w:rsidRPr="00B56EA3" w:rsidRDefault="00A3756F" w:rsidP="00B56EA3">
      <w:pPr>
        <w:widowControl/>
        <w:spacing w:line="360" w:lineRule="auto"/>
        <w:ind w:firstLine="720"/>
        <w:jc w:val="both"/>
        <w:rPr>
          <w:sz w:val="28"/>
        </w:rPr>
      </w:pPr>
      <w:r w:rsidRPr="00B56EA3">
        <w:rPr>
          <w:position w:val="-14"/>
          <w:sz w:val="28"/>
        </w:rPr>
        <w:object w:dxaOrig="3820" w:dyaOrig="380">
          <v:shape id="_x0000_i1087" type="#_x0000_t75" style="width:217.5pt;height:21pt" o:ole="">
            <v:imagedata r:id="rId130" o:title=""/>
          </v:shape>
          <o:OLEObject Type="Embed" ProgID="Equation.3" ShapeID="_x0000_i1087" DrawAspect="Content" ObjectID="_1473670231" r:id="rId131"/>
        </w:object>
      </w:r>
      <w:r w:rsidR="00E226F3" w:rsidRPr="00B56EA3">
        <w:rPr>
          <w:sz w:val="28"/>
        </w:rPr>
        <w:t>тыс. р.;</w:t>
      </w:r>
    </w:p>
    <w:p w:rsidR="00E226F3" w:rsidRPr="00B56EA3" w:rsidRDefault="00A3756F" w:rsidP="00B56EA3">
      <w:pPr>
        <w:widowControl/>
        <w:spacing w:line="360" w:lineRule="auto"/>
        <w:ind w:firstLine="720"/>
        <w:jc w:val="both"/>
        <w:rPr>
          <w:sz w:val="28"/>
        </w:rPr>
      </w:pPr>
      <w:r w:rsidRPr="00B56EA3">
        <w:rPr>
          <w:position w:val="-14"/>
          <w:sz w:val="28"/>
        </w:rPr>
        <w:object w:dxaOrig="3379" w:dyaOrig="380">
          <v:shape id="_x0000_i1088" type="#_x0000_t75" style="width:199.5pt;height:22.5pt" o:ole="">
            <v:imagedata r:id="rId132" o:title=""/>
          </v:shape>
          <o:OLEObject Type="Embed" ProgID="Equation.3" ShapeID="_x0000_i1088" DrawAspect="Content" ObjectID="_1473670232" r:id="rId133"/>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Постоянные расходы по всем периодам не изменяются </w:t>
      </w:r>
      <w:r w:rsidR="00A3756F" w:rsidRPr="00B56EA3">
        <w:rPr>
          <w:position w:val="-12"/>
          <w:sz w:val="28"/>
        </w:rPr>
        <w:object w:dxaOrig="4280" w:dyaOrig="360">
          <v:shape id="_x0000_i1089" type="#_x0000_t75" style="width:243.75pt;height:20.25pt" o:ole="">
            <v:imagedata r:id="rId134" o:title=""/>
          </v:shape>
          <o:OLEObject Type="Embed" ProgID="Equation.3" ShapeID="_x0000_i1089" DrawAspect="Content" ObjectID="_1473670233" r:id="rId135"/>
        </w:object>
      </w:r>
      <w:r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Переменные расходы </w:t>
      </w:r>
      <w:r w:rsidRPr="00B56EA3">
        <w:rPr>
          <w:i/>
          <w:sz w:val="28"/>
        </w:rPr>
        <w:t>С</w:t>
      </w:r>
      <w:r w:rsidRPr="00B56EA3">
        <w:rPr>
          <w:i/>
          <w:sz w:val="28"/>
          <w:vertAlign w:val="subscript"/>
        </w:rPr>
        <w:t>пр</w:t>
      </w:r>
      <w:r w:rsidRPr="00B56EA3">
        <w:rPr>
          <w:sz w:val="28"/>
        </w:rPr>
        <w:t xml:space="preserve"> снижаются и составят:</w:t>
      </w:r>
    </w:p>
    <w:p w:rsidR="00E226F3" w:rsidRPr="00B56EA3" w:rsidRDefault="00A3756F" w:rsidP="00B56EA3">
      <w:pPr>
        <w:widowControl/>
        <w:spacing w:line="360" w:lineRule="auto"/>
        <w:ind w:firstLine="720"/>
        <w:jc w:val="both"/>
        <w:rPr>
          <w:sz w:val="28"/>
        </w:rPr>
      </w:pPr>
      <w:r w:rsidRPr="00B56EA3">
        <w:rPr>
          <w:position w:val="-14"/>
          <w:sz w:val="28"/>
        </w:rPr>
        <w:object w:dxaOrig="4940" w:dyaOrig="380">
          <v:shape id="_x0000_i1090" type="#_x0000_t75" style="width:271.5pt;height:20.25pt" o:ole="">
            <v:imagedata r:id="rId136" o:title=""/>
          </v:shape>
          <o:OLEObject Type="Embed" ProgID="Equation.3" ShapeID="_x0000_i1090" DrawAspect="Content" ObjectID="_1473670234" r:id="rId137"/>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4"/>
          <w:sz w:val="28"/>
        </w:rPr>
        <w:object w:dxaOrig="4880" w:dyaOrig="380">
          <v:shape id="_x0000_i1091" type="#_x0000_t75" style="width:270.75pt;height:21pt" o:ole="">
            <v:imagedata r:id="rId138" o:title=""/>
          </v:shape>
          <o:OLEObject Type="Embed" ProgID="Equation.3" ShapeID="_x0000_i1091" DrawAspect="Content" ObjectID="_1473670235" r:id="rId139"/>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4"/>
          <w:sz w:val="28"/>
        </w:rPr>
        <w:object w:dxaOrig="4920" w:dyaOrig="380">
          <v:shape id="_x0000_i1092" type="#_x0000_t75" style="width:270.75pt;height:20.25pt" o:ole="">
            <v:imagedata r:id="rId140" o:title=""/>
          </v:shape>
          <o:OLEObject Type="Embed" ProgID="Equation.3" ShapeID="_x0000_i1092" DrawAspect="Content" ObjectID="_1473670236" r:id="rId141"/>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4"/>
          <w:sz w:val="28"/>
        </w:rPr>
        <w:object w:dxaOrig="4720" w:dyaOrig="380">
          <v:shape id="_x0000_i1093" type="#_x0000_t75" style="width:261.75pt;height:21pt" o:ole="">
            <v:imagedata r:id="rId142" o:title=""/>
          </v:shape>
          <o:OLEObject Type="Embed" ProgID="Equation.3" ShapeID="_x0000_i1093" DrawAspect="Content" ObjectID="_1473670237" r:id="rId143"/>
        </w:object>
      </w:r>
      <w:r w:rsidR="00E226F3" w:rsidRPr="00B56EA3">
        <w:rPr>
          <w:sz w:val="28"/>
        </w:rPr>
        <w:t xml:space="preserve"> тыс. р.</w:t>
      </w:r>
    </w:p>
    <w:p w:rsidR="00E226F3" w:rsidRPr="00B56EA3" w:rsidRDefault="00E226F3" w:rsidP="00B56EA3">
      <w:pPr>
        <w:widowControl/>
        <w:spacing w:line="360" w:lineRule="auto"/>
        <w:ind w:firstLine="720"/>
        <w:jc w:val="both"/>
        <w:rPr>
          <w:sz w:val="28"/>
        </w:rPr>
      </w:pPr>
      <w:r w:rsidRPr="00B56EA3">
        <w:rPr>
          <w:sz w:val="28"/>
        </w:rPr>
        <w:t>Расходы на оплату труда с уменьшением объема продаж также снижаются на проценты уменьшения удельных затрат:</w:t>
      </w:r>
    </w:p>
    <w:p w:rsidR="00E226F3" w:rsidRPr="00B56EA3" w:rsidRDefault="00A3756F" w:rsidP="00B56EA3">
      <w:pPr>
        <w:widowControl/>
        <w:spacing w:line="360" w:lineRule="auto"/>
        <w:ind w:firstLine="720"/>
        <w:jc w:val="both"/>
        <w:rPr>
          <w:sz w:val="28"/>
        </w:rPr>
      </w:pPr>
      <w:r w:rsidRPr="00B56EA3">
        <w:rPr>
          <w:position w:val="-12"/>
          <w:sz w:val="28"/>
        </w:rPr>
        <w:object w:dxaOrig="4340" w:dyaOrig="360">
          <v:shape id="_x0000_i1094" type="#_x0000_t75" style="width:243pt;height:20.25pt" o:ole="">
            <v:imagedata r:id="rId144" o:title=""/>
          </v:shape>
          <o:OLEObject Type="Embed" ProgID="Equation.3" ShapeID="_x0000_i1094" DrawAspect="Content" ObjectID="_1473670238" r:id="rId145"/>
        </w:object>
      </w:r>
      <w:r w:rsidR="00E226F3" w:rsidRPr="00B56EA3">
        <w:rPr>
          <w:sz w:val="28"/>
        </w:rPr>
        <w:t>тыс. р.</w:t>
      </w:r>
    </w:p>
    <w:p w:rsidR="00E226F3" w:rsidRPr="00B56EA3" w:rsidRDefault="00A3756F" w:rsidP="00B56EA3">
      <w:pPr>
        <w:widowControl/>
        <w:spacing w:line="360" w:lineRule="auto"/>
        <w:ind w:firstLine="720"/>
        <w:jc w:val="both"/>
        <w:rPr>
          <w:sz w:val="28"/>
        </w:rPr>
      </w:pPr>
      <w:r w:rsidRPr="00B56EA3">
        <w:rPr>
          <w:position w:val="-12"/>
          <w:sz w:val="28"/>
        </w:rPr>
        <w:object w:dxaOrig="4320" w:dyaOrig="360">
          <v:shape id="_x0000_i1095" type="#_x0000_t75" style="width:242.25pt;height:20.25pt" o:ole="">
            <v:imagedata r:id="rId146" o:title=""/>
          </v:shape>
          <o:OLEObject Type="Embed" ProgID="Equation.3" ShapeID="_x0000_i1095" DrawAspect="Content" ObjectID="_1473670239" r:id="rId147"/>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2"/>
          <w:sz w:val="28"/>
        </w:rPr>
        <w:object w:dxaOrig="4400" w:dyaOrig="360">
          <v:shape id="_x0000_i1096" type="#_x0000_t75" style="width:244.5pt;height:20.25pt" o:ole="">
            <v:imagedata r:id="rId148" o:title=""/>
          </v:shape>
          <o:OLEObject Type="Embed" ProgID="Equation.3" ShapeID="_x0000_i1096" DrawAspect="Content" ObjectID="_1473670240" r:id="rId149"/>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2"/>
          <w:sz w:val="28"/>
        </w:rPr>
        <w:object w:dxaOrig="4360" w:dyaOrig="360">
          <v:shape id="_x0000_i1097" type="#_x0000_t75" style="width:244.5pt;height:20.25pt" o:ole="">
            <v:imagedata r:id="rId150" o:title=""/>
          </v:shape>
          <o:OLEObject Type="Embed" ProgID="Equation.3" ShapeID="_x0000_i1097" DrawAspect="Content" ObjectID="_1473670241" r:id="rId151"/>
        </w:object>
      </w:r>
      <w:r w:rsidR="00E226F3" w:rsidRPr="00B56EA3">
        <w:rPr>
          <w:sz w:val="28"/>
        </w:rPr>
        <w:t xml:space="preserve"> тыс. р.</w:t>
      </w:r>
    </w:p>
    <w:p w:rsidR="00E226F3" w:rsidRPr="00B56EA3" w:rsidRDefault="00E226F3" w:rsidP="00B56EA3">
      <w:pPr>
        <w:widowControl/>
        <w:spacing w:line="360" w:lineRule="auto"/>
        <w:ind w:firstLine="720"/>
        <w:jc w:val="both"/>
        <w:rPr>
          <w:sz w:val="28"/>
        </w:rPr>
      </w:pPr>
      <w:r w:rsidRPr="00B56EA3">
        <w:rPr>
          <w:sz w:val="28"/>
        </w:rPr>
        <w:t>Среднесписочная численность работающих и рабочих не меняется:</w:t>
      </w:r>
    </w:p>
    <w:p w:rsidR="00E226F3" w:rsidRPr="00B56EA3" w:rsidRDefault="00A3756F" w:rsidP="00B56EA3">
      <w:pPr>
        <w:widowControl/>
        <w:spacing w:line="360" w:lineRule="auto"/>
        <w:ind w:firstLine="720"/>
        <w:jc w:val="both"/>
        <w:rPr>
          <w:sz w:val="28"/>
        </w:rPr>
      </w:pPr>
      <w:r w:rsidRPr="00B56EA3">
        <w:rPr>
          <w:position w:val="-12"/>
          <w:sz w:val="28"/>
        </w:rPr>
        <w:object w:dxaOrig="3040" w:dyaOrig="360">
          <v:shape id="_x0000_i1098" type="#_x0000_t75" style="width:171.75pt;height:20.25pt" o:ole="">
            <v:imagedata r:id="rId152" o:title=""/>
          </v:shape>
          <o:OLEObject Type="Embed" ProgID="Equation.3" ShapeID="_x0000_i1098" DrawAspect="Content" ObjectID="_1473670242" r:id="rId153"/>
        </w:object>
      </w:r>
      <w:r w:rsidR="00E226F3" w:rsidRPr="00B56EA3">
        <w:rPr>
          <w:sz w:val="28"/>
        </w:rPr>
        <w:t>чел.;</w:t>
      </w:r>
    </w:p>
    <w:p w:rsidR="00E226F3" w:rsidRPr="00B56EA3" w:rsidRDefault="00A3756F" w:rsidP="00B56EA3">
      <w:pPr>
        <w:widowControl/>
        <w:spacing w:line="360" w:lineRule="auto"/>
        <w:ind w:firstLine="720"/>
        <w:jc w:val="both"/>
        <w:rPr>
          <w:sz w:val="28"/>
        </w:rPr>
      </w:pPr>
      <w:r w:rsidRPr="00B56EA3">
        <w:rPr>
          <w:position w:val="-14"/>
          <w:sz w:val="28"/>
        </w:rPr>
        <w:object w:dxaOrig="3680" w:dyaOrig="380">
          <v:shape id="_x0000_i1099" type="#_x0000_t75" style="width:207.75pt;height:21pt" o:ole="">
            <v:imagedata r:id="rId154" o:title=""/>
          </v:shape>
          <o:OLEObject Type="Embed" ProgID="Equation.3" ShapeID="_x0000_i1099" DrawAspect="Content" ObjectID="_1473670243" r:id="rId155"/>
        </w:object>
      </w:r>
      <w:r w:rsidR="00E226F3" w:rsidRPr="00B56EA3">
        <w:rPr>
          <w:sz w:val="28"/>
        </w:rPr>
        <w:t>чел.</w:t>
      </w:r>
    </w:p>
    <w:p w:rsidR="00E226F3" w:rsidRPr="00B56EA3" w:rsidRDefault="00E226F3" w:rsidP="00B56EA3">
      <w:pPr>
        <w:widowControl/>
        <w:spacing w:line="360" w:lineRule="auto"/>
        <w:ind w:firstLine="720"/>
        <w:jc w:val="both"/>
        <w:rPr>
          <w:sz w:val="28"/>
        </w:rPr>
      </w:pPr>
      <w:r w:rsidRPr="00B56EA3">
        <w:rPr>
          <w:sz w:val="28"/>
        </w:rPr>
        <w:t>Среднегодовая стоимость основных средств:</w:t>
      </w:r>
    </w:p>
    <w:p w:rsidR="00E226F3" w:rsidRPr="00B56EA3" w:rsidRDefault="00A3756F" w:rsidP="00B56EA3">
      <w:pPr>
        <w:widowControl/>
        <w:spacing w:line="360" w:lineRule="auto"/>
        <w:ind w:firstLine="720"/>
        <w:jc w:val="both"/>
        <w:rPr>
          <w:sz w:val="28"/>
        </w:rPr>
      </w:pPr>
      <w:r w:rsidRPr="00B56EA3">
        <w:rPr>
          <w:position w:val="-12"/>
          <w:sz w:val="28"/>
        </w:rPr>
        <w:object w:dxaOrig="3340" w:dyaOrig="360">
          <v:shape id="_x0000_i1100" type="#_x0000_t75" style="width:185.25pt;height:20.25pt" o:ole="">
            <v:imagedata r:id="rId156" o:title=""/>
          </v:shape>
          <o:OLEObject Type="Embed" ProgID="Equation.3" ShapeID="_x0000_i1100" DrawAspect="Content" ObjectID="_1473670244" r:id="rId157"/>
        </w:object>
      </w:r>
      <w:r w:rsidR="00E226F3" w:rsidRPr="00B56EA3">
        <w:rPr>
          <w:sz w:val="28"/>
        </w:rPr>
        <w:t xml:space="preserve"> тыс. р.</w:t>
      </w:r>
    </w:p>
    <w:p w:rsidR="00E226F3" w:rsidRPr="00B56EA3" w:rsidRDefault="00E226F3" w:rsidP="00B56EA3">
      <w:pPr>
        <w:widowControl/>
        <w:spacing w:line="360" w:lineRule="auto"/>
        <w:ind w:firstLine="720"/>
        <w:jc w:val="both"/>
        <w:rPr>
          <w:sz w:val="28"/>
        </w:rPr>
      </w:pPr>
      <w:r w:rsidRPr="00B56EA3">
        <w:rPr>
          <w:sz w:val="28"/>
        </w:rPr>
        <w:t xml:space="preserve">Среднегодовая стоимость оборотных фондов остается равной первому периоду: </w:t>
      </w:r>
      <w:r w:rsidR="00A3756F" w:rsidRPr="00B56EA3">
        <w:rPr>
          <w:position w:val="-12"/>
          <w:sz w:val="28"/>
        </w:rPr>
        <w:object w:dxaOrig="4360" w:dyaOrig="360">
          <v:shape id="_x0000_i1101" type="#_x0000_t75" style="width:246pt;height:20.25pt" o:ole="">
            <v:imagedata r:id="rId158" o:title=""/>
          </v:shape>
          <o:OLEObject Type="Embed" ProgID="Equation.3" ShapeID="_x0000_i1101" DrawAspect="Content" ObjectID="_1473670245" r:id="rId159"/>
        </w:object>
      </w:r>
      <w:r w:rsidRPr="00B56EA3">
        <w:rPr>
          <w:sz w:val="28"/>
        </w:rPr>
        <w:t xml:space="preserve"> тыс. р.</w:t>
      </w:r>
    </w:p>
    <w:p w:rsidR="00E226F3" w:rsidRPr="00B56EA3" w:rsidRDefault="00E226F3" w:rsidP="00B56EA3">
      <w:pPr>
        <w:widowControl/>
        <w:spacing w:line="360" w:lineRule="auto"/>
        <w:ind w:firstLine="720"/>
        <w:jc w:val="both"/>
        <w:rPr>
          <w:sz w:val="28"/>
        </w:rPr>
      </w:pPr>
      <w:r w:rsidRPr="00B56EA3">
        <w:rPr>
          <w:sz w:val="28"/>
        </w:rPr>
        <w:t>Согласно пункту 3.1 дополнительных данных к заданию:</w:t>
      </w:r>
    </w:p>
    <w:p w:rsidR="00E226F3" w:rsidRPr="00B56EA3" w:rsidRDefault="00E226F3" w:rsidP="00B56EA3">
      <w:pPr>
        <w:widowControl/>
        <w:spacing w:line="360" w:lineRule="auto"/>
        <w:ind w:firstLine="720"/>
        <w:jc w:val="both"/>
        <w:rPr>
          <w:sz w:val="28"/>
        </w:rPr>
      </w:pPr>
      <w:r w:rsidRPr="00B56EA3">
        <w:rPr>
          <w:sz w:val="28"/>
        </w:rPr>
        <w:t>Капитальные вложения равны</w:t>
      </w:r>
    </w:p>
    <w:p w:rsidR="00E226F3" w:rsidRPr="00B56EA3" w:rsidRDefault="00A3756F" w:rsidP="00B56EA3">
      <w:pPr>
        <w:widowControl/>
        <w:spacing w:line="360" w:lineRule="auto"/>
        <w:ind w:firstLine="720"/>
        <w:jc w:val="both"/>
        <w:rPr>
          <w:sz w:val="28"/>
        </w:rPr>
      </w:pPr>
      <w:r w:rsidRPr="00B56EA3">
        <w:rPr>
          <w:position w:val="-12"/>
          <w:sz w:val="28"/>
        </w:rPr>
        <w:object w:dxaOrig="4080" w:dyaOrig="360">
          <v:shape id="_x0000_i1102" type="#_x0000_t75" style="width:240.75pt;height:21pt" o:ole="">
            <v:imagedata r:id="rId160" o:title=""/>
          </v:shape>
          <o:OLEObject Type="Embed" ProgID="Equation.3" ShapeID="_x0000_i1102" DrawAspect="Content" ObjectID="_1473670246" r:id="rId161"/>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Заемный капитал равен</w:t>
      </w:r>
    </w:p>
    <w:p w:rsidR="00E226F3" w:rsidRPr="00B56EA3" w:rsidRDefault="00A3756F" w:rsidP="00B56EA3">
      <w:pPr>
        <w:widowControl/>
        <w:spacing w:line="360" w:lineRule="auto"/>
        <w:ind w:firstLine="720"/>
        <w:jc w:val="both"/>
        <w:rPr>
          <w:sz w:val="28"/>
        </w:rPr>
      </w:pPr>
      <w:r w:rsidRPr="00B56EA3">
        <w:rPr>
          <w:position w:val="-12"/>
          <w:sz w:val="28"/>
        </w:rPr>
        <w:object w:dxaOrig="4080" w:dyaOrig="360">
          <v:shape id="_x0000_i1103" type="#_x0000_t75" style="width:230.25pt;height:20.25pt" o:ole="">
            <v:imagedata r:id="rId162" o:title=""/>
          </v:shape>
          <o:OLEObject Type="Embed" ProgID="Equation.3" ShapeID="_x0000_i1103" DrawAspect="Content" ObjectID="_1473670247" r:id="rId163"/>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2"/>
          <w:sz w:val="28"/>
        </w:rPr>
        <w:object w:dxaOrig="3440" w:dyaOrig="360">
          <v:shape id="_x0000_i1104" type="#_x0000_t75" style="width:199.5pt;height:21pt" o:ole="">
            <v:imagedata r:id="rId164" o:title=""/>
          </v:shape>
          <o:OLEObject Type="Embed" ProgID="Equation.3" ShapeID="_x0000_i1104" DrawAspect="Content" ObjectID="_1473670248" r:id="rId165"/>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тогда общий капитал равен</w:t>
      </w:r>
    </w:p>
    <w:p w:rsidR="00E226F3" w:rsidRPr="00B56EA3" w:rsidRDefault="00D253EA" w:rsidP="00B56EA3">
      <w:pPr>
        <w:widowControl/>
        <w:spacing w:line="360" w:lineRule="auto"/>
        <w:ind w:firstLine="720"/>
        <w:jc w:val="both"/>
        <w:rPr>
          <w:sz w:val="28"/>
        </w:rPr>
      </w:pPr>
      <w:r w:rsidRPr="00B56EA3">
        <w:rPr>
          <w:position w:val="-12"/>
          <w:sz w:val="28"/>
        </w:rPr>
        <w:object w:dxaOrig="8480" w:dyaOrig="360">
          <v:shape id="_x0000_i1105" type="#_x0000_t75" style="width:445.5pt;height:21pt" o:ole="">
            <v:imagedata r:id="rId166" o:title=""/>
          </v:shape>
          <o:OLEObject Type="Embed" ProgID="Equation.3" ShapeID="_x0000_i1105" DrawAspect="Content" ObjectID="_1473670249" r:id="rId167"/>
        </w:object>
      </w:r>
      <w:r w:rsidR="00A3756F" w:rsidRPr="00B56EA3">
        <w:rPr>
          <w:position w:val="-10"/>
          <w:sz w:val="28"/>
        </w:rPr>
        <w:object w:dxaOrig="1160" w:dyaOrig="320">
          <v:shape id="_x0000_i1106" type="#_x0000_t75" style="width:1in;height:19.5pt" o:ole="">
            <v:imagedata r:id="rId168" o:title=""/>
          </v:shape>
          <o:OLEObject Type="Embed" ProgID="Equation.3" ShapeID="_x0000_i1106" DrawAspect="Content" ObjectID="_1473670250" r:id="rId169"/>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Амортизационные отчисления основных средств, нематериальных активов равны </w:t>
      </w:r>
      <w:r w:rsidR="00A3756F" w:rsidRPr="00B56EA3">
        <w:rPr>
          <w:position w:val="-12"/>
          <w:sz w:val="28"/>
        </w:rPr>
        <w:object w:dxaOrig="3739" w:dyaOrig="360">
          <v:shape id="_x0000_i1107" type="#_x0000_t75" style="width:207.75pt;height:20.25pt" o:ole="">
            <v:imagedata r:id="rId170" o:title=""/>
          </v:shape>
          <o:OLEObject Type="Embed" ProgID="Equation.3" ShapeID="_x0000_i1107" DrawAspect="Content" ObjectID="_1473670251" r:id="rId171"/>
        </w:object>
      </w:r>
      <w:r w:rsidRPr="00B56EA3">
        <w:rPr>
          <w:sz w:val="28"/>
        </w:rPr>
        <w:t>тыс. р.</w:t>
      </w:r>
    </w:p>
    <w:p w:rsidR="00E226F3" w:rsidRPr="00B56EA3" w:rsidRDefault="00A3756F" w:rsidP="00B56EA3">
      <w:pPr>
        <w:widowControl/>
        <w:spacing w:line="360" w:lineRule="auto"/>
        <w:ind w:firstLine="720"/>
        <w:jc w:val="both"/>
        <w:rPr>
          <w:sz w:val="28"/>
        </w:rPr>
      </w:pPr>
      <w:r w:rsidRPr="00B56EA3">
        <w:rPr>
          <w:position w:val="-10"/>
          <w:sz w:val="28"/>
        </w:rPr>
        <w:object w:dxaOrig="180" w:dyaOrig="340">
          <v:shape id="_x0000_i1108" type="#_x0000_t75" style="width:9pt;height:17.25pt" o:ole="">
            <v:imagedata r:id="rId7" o:title=""/>
          </v:shape>
          <o:OLEObject Type="Embed" ProgID="Equation.3" ShapeID="_x0000_i1108" DrawAspect="Content" ObjectID="_1473670252" r:id="rId172"/>
        </w:object>
      </w:r>
      <w:r w:rsidRPr="00B56EA3">
        <w:rPr>
          <w:position w:val="-12"/>
          <w:sz w:val="28"/>
        </w:rPr>
        <w:object w:dxaOrig="3540" w:dyaOrig="360">
          <v:shape id="_x0000_i1109" type="#_x0000_t75" style="width:210.75pt;height:21pt" o:ole="">
            <v:imagedata r:id="rId173" o:title=""/>
          </v:shape>
          <o:OLEObject Type="Embed" ProgID="Equation.3" ShapeID="_x0000_i1109" DrawAspect="Content" ObjectID="_1473670253" r:id="rId174"/>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Отчисления в единый социальный налог равны:</w:t>
      </w:r>
    </w:p>
    <w:p w:rsidR="00E226F3" w:rsidRPr="00B56EA3" w:rsidRDefault="00A3756F" w:rsidP="00B56EA3">
      <w:pPr>
        <w:widowControl/>
        <w:spacing w:line="360" w:lineRule="auto"/>
        <w:ind w:firstLine="720"/>
        <w:jc w:val="both"/>
        <w:rPr>
          <w:sz w:val="28"/>
        </w:rPr>
      </w:pPr>
      <w:r w:rsidRPr="00B56EA3">
        <w:rPr>
          <w:position w:val="-24"/>
          <w:sz w:val="28"/>
        </w:rPr>
        <w:object w:dxaOrig="7940" w:dyaOrig="620">
          <v:shape id="_x0000_i1110" type="#_x0000_t75" style="width:441pt;height:34.5pt" o:ole="">
            <v:imagedata r:id="rId175" o:title=""/>
          </v:shape>
          <o:OLEObject Type="Embed" ProgID="Equation.3" ShapeID="_x0000_i1110" DrawAspect="Content" ObjectID="_1473670254" r:id="rId176"/>
        </w:object>
      </w:r>
      <w:r w:rsidRPr="00B56EA3">
        <w:rPr>
          <w:position w:val="-10"/>
          <w:sz w:val="28"/>
        </w:rPr>
        <w:object w:dxaOrig="1020" w:dyaOrig="320">
          <v:shape id="_x0000_i1111" type="#_x0000_t75" style="width:58.5pt;height:18pt" o:ole="">
            <v:imagedata r:id="rId177" o:title=""/>
          </v:shape>
          <o:OLEObject Type="Embed" ProgID="Equation.3" ShapeID="_x0000_i1111" DrawAspect="Content" ObjectID="_1473670255" r:id="rId178"/>
        </w:object>
      </w:r>
      <w:r w:rsidR="00E226F3" w:rsidRPr="00B56EA3">
        <w:rPr>
          <w:sz w:val="28"/>
        </w:rPr>
        <w:t xml:space="preserve">тыс. р., в том числе  отчисления в: </w:t>
      </w:r>
    </w:p>
    <w:p w:rsidR="00E226F3" w:rsidRPr="00B56EA3" w:rsidRDefault="00E226F3" w:rsidP="00B56EA3">
      <w:pPr>
        <w:widowControl/>
        <w:spacing w:line="360" w:lineRule="auto"/>
        <w:ind w:firstLine="720"/>
        <w:jc w:val="both"/>
        <w:rPr>
          <w:sz w:val="28"/>
        </w:rPr>
      </w:pPr>
      <w:r w:rsidRPr="00B56EA3">
        <w:rPr>
          <w:sz w:val="28"/>
        </w:rPr>
        <w:t xml:space="preserve">- Пенсионный фонд РФ </w:t>
      </w:r>
      <w:r w:rsidR="00A3756F" w:rsidRPr="00B56EA3">
        <w:rPr>
          <w:position w:val="-12"/>
          <w:sz w:val="28"/>
        </w:rPr>
        <w:object w:dxaOrig="4160" w:dyaOrig="360">
          <v:shape id="_x0000_i1112" type="#_x0000_t75" style="width:234.75pt;height:20.25pt" o:ole="">
            <v:imagedata r:id="rId179" o:title=""/>
          </v:shape>
          <o:OLEObject Type="Embed" ProgID="Equation.3" ShapeID="_x0000_i1112" DrawAspect="Content" ObjectID="_1473670256" r:id="rId180"/>
        </w:object>
      </w:r>
      <w:r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 Фонд социального страхования РФ </w:t>
      </w:r>
    </w:p>
    <w:p w:rsidR="00E226F3" w:rsidRPr="00B56EA3" w:rsidRDefault="00A3756F" w:rsidP="00B56EA3">
      <w:pPr>
        <w:widowControl/>
        <w:spacing w:line="360" w:lineRule="auto"/>
        <w:ind w:firstLine="720"/>
        <w:jc w:val="both"/>
        <w:rPr>
          <w:sz w:val="28"/>
        </w:rPr>
      </w:pPr>
      <w:r w:rsidRPr="00B56EA3">
        <w:rPr>
          <w:position w:val="-12"/>
          <w:sz w:val="28"/>
        </w:rPr>
        <w:object w:dxaOrig="4320" w:dyaOrig="360">
          <v:shape id="_x0000_i1113" type="#_x0000_t75" style="width:246pt;height:20.25pt" o:ole="">
            <v:imagedata r:id="rId181" o:title=""/>
          </v:shape>
          <o:OLEObject Type="Embed" ProgID="Equation.3" ShapeID="_x0000_i1113" DrawAspect="Content" ObjectID="_1473670257" r:id="rId182"/>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 Фонд обязательного социального страхования от несчастных случаев на производстве и профессиональных заболеваний </w:t>
      </w:r>
    </w:p>
    <w:p w:rsidR="00E226F3" w:rsidRPr="00B56EA3" w:rsidRDefault="00A3756F" w:rsidP="00B56EA3">
      <w:pPr>
        <w:widowControl/>
        <w:spacing w:line="360" w:lineRule="auto"/>
        <w:ind w:firstLine="720"/>
        <w:jc w:val="both"/>
        <w:rPr>
          <w:sz w:val="28"/>
        </w:rPr>
      </w:pPr>
      <w:r w:rsidRPr="00B56EA3">
        <w:rPr>
          <w:position w:val="-12"/>
          <w:sz w:val="28"/>
        </w:rPr>
        <w:object w:dxaOrig="4220" w:dyaOrig="360">
          <v:shape id="_x0000_i1114" type="#_x0000_t75" style="width:238.5pt;height:20.25pt" o:ole="">
            <v:imagedata r:id="rId183" o:title=""/>
          </v:shape>
          <o:OLEObject Type="Embed" ProgID="Equation.3" ShapeID="_x0000_i1114" DrawAspect="Content" ObjectID="_1473670258" r:id="rId184"/>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 Фонд обязательного медицинского страхования </w:t>
      </w:r>
    </w:p>
    <w:p w:rsidR="00E226F3" w:rsidRPr="00B56EA3" w:rsidRDefault="00A3756F" w:rsidP="00B56EA3">
      <w:pPr>
        <w:widowControl/>
        <w:spacing w:line="360" w:lineRule="auto"/>
        <w:ind w:firstLine="720"/>
        <w:jc w:val="both"/>
        <w:rPr>
          <w:sz w:val="28"/>
        </w:rPr>
      </w:pPr>
      <w:r w:rsidRPr="00B56EA3">
        <w:rPr>
          <w:position w:val="-12"/>
          <w:sz w:val="28"/>
        </w:rPr>
        <w:object w:dxaOrig="4300" w:dyaOrig="360">
          <v:shape id="_x0000_i1115" type="#_x0000_t75" style="width:236.25pt;height:20.25pt" o:ole="">
            <v:imagedata r:id="rId185" o:title=""/>
          </v:shape>
          <o:OLEObject Type="Embed" ProgID="Equation.3" ShapeID="_x0000_i1115" DrawAspect="Content" ObjectID="_1473670259" r:id="rId186"/>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Федеральный фонд обязательного медицинского страхования</w:t>
      </w:r>
    </w:p>
    <w:p w:rsidR="00E226F3" w:rsidRPr="00B56EA3" w:rsidRDefault="00A3756F" w:rsidP="00B56EA3">
      <w:pPr>
        <w:widowControl/>
        <w:spacing w:line="360" w:lineRule="auto"/>
        <w:ind w:firstLine="720"/>
        <w:jc w:val="both"/>
        <w:rPr>
          <w:sz w:val="28"/>
        </w:rPr>
      </w:pPr>
      <w:r w:rsidRPr="00B56EA3">
        <w:rPr>
          <w:position w:val="-14"/>
          <w:sz w:val="28"/>
        </w:rPr>
        <w:object w:dxaOrig="4360" w:dyaOrig="380">
          <v:shape id="_x0000_i1116" type="#_x0000_t75" style="width:242.25pt;height:21pt" o:ole="">
            <v:imagedata r:id="rId187" o:title=""/>
          </v:shape>
          <o:OLEObject Type="Embed" ProgID="Equation.3" ShapeID="_x0000_i1116" DrawAspect="Content" ObjectID="_1473670260" r:id="rId188"/>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Территориальный фонд обязательного медицинского страхования</w:t>
      </w:r>
    </w:p>
    <w:p w:rsidR="00E226F3" w:rsidRPr="00B56EA3" w:rsidRDefault="00A3756F" w:rsidP="00B56EA3">
      <w:pPr>
        <w:widowControl/>
        <w:spacing w:line="360" w:lineRule="auto"/>
        <w:ind w:firstLine="720"/>
        <w:jc w:val="both"/>
        <w:rPr>
          <w:sz w:val="28"/>
        </w:rPr>
      </w:pPr>
      <w:r w:rsidRPr="00B56EA3">
        <w:rPr>
          <w:position w:val="-12"/>
          <w:sz w:val="28"/>
        </w:rPr>
        <w:object w:dxaOrig="4120" w:dyaOrig="360">
          <v:shape id="_x0000_i1117" type="#_x0000_t75" style="width:232.5pt;height:20.25pt" o:ole="">
            <v:imagedata r:id="rId189" o:title=""/>
          </v:shape>
          <o:OLEObject Type="Embed" ProgID="Equation.3" ShapeID="_x0000_i1117" DrawAspect="Content" ObjectID="_1473670261" r:id="rId190"/>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Материальные затраты равны </w:t>
      </w:r>
    </w:p>
    <w:p w:rsidR="00E226F3" w:rsidRPr="00B56EA3" w:rsidRDefault="00A3756F" w:rsidP="00B56EA3">
      <w:pPr>
        <w:widowControl/>
        <w:spacing w:line="360" w:lineRule="auto"/>
        <w:ind w:firstLine="720"/>
        <w:jc w:val="both"/>
        <w:rPr>
          <w:sz w:val="28"/>
        </w:rPr>
      </w:pPr>
      <w:r w:rsidRPr="00B56EA3">
        <w:rPr>
          <w:position w:val="-14"/>
          <w:sz w:val="28"/>
        </w:rPr>
        <w:object w:dxaOrig="6979" w:dyaOrig="380">
          <v:shape id="_x0000_i1118" type="#_x0000_t75" style="width:387pt;height:21pt" o:ole="">
            <v:imagedata r:id="rId191" o:title=""/>
          </v:shape>
          <o:OLEObject Type="Embed" ProgID="Equation.3" ShapeID="_x0000_i1118" DrawAspect="Content" ObjectID="_1473670262" r:id="rId192"/>
        </w:object>
      </w:r>
      <w:r w:rsidR="00E226F3" w:rsidRPr="00B56EA3">
        <w:rPr>
          <w:sz w:val="28"/>
        </w:rPr>
        <w:t xml:space="preserve"> тыс.р.</w:t>
      </w:r>
    </w:p>
    <w:p w:rsidR="00E226F3" w:rsidRPr="00B56EA3" w:rsidRDefault="00E226F3" w:rsidP="00B56EA3">
      <w:pPr>
        <w:widowControl/>
        <w:spacing w:line="360" w:lineRule="auto"/>
        <w:ind w:firstLine="720"/>
        <w:jc w:val="both"/>
        <w:rPr>
          <w:sz w:val="28"/>
        </w:rPr>
      </w:pPr>
      <w:r w:rsidRPr="00B56EA3">
        <w:rPr>
          <w:sz w:val="28"/>
        </w:rPr>
        <w:t xml:space="preserve">Прибыль от продаж равна </w:t>
      </w:r>
      <w:r w:rsidR="00A3756F" w:rsidRPr="00B56EA3">
        <w:rPr>
          <w:position w:val="-12"/>
          <w:sz w:val="28"/>
        </w:rPr>
        <w:object w:dxaOrig="4540" w:dyaOrig="360">
          <v:shape id="_x0000_i1119" type="#_x0000_t75" style="width:254.25pt;height:20.25pt" o:ole="">
            <v:imagedata r:id="rId193" o:title=""/>
          </v:shape>
          <o:OLEObject Type="Embed" ProgID="Equation.3" ShapeID="_x0000_i1119" DrawAspect="Content" ObjectID="_1473670263" r:id="rId194"/>
        </w:object>
      </w:r>
      <w:r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xml:space="preserve">При расчете </w:t>
      </w:r>
      <w:r w:rsidRPr="00B56EA3">
        <w:rPr>
          <w:i/>
          <w:sz w:val="28"/>
        </w:rPr>
        <w:t>Н</w:t>
      </w:r>
      <w:r w:rsidRPr="00B56EA3">
        <w:rPr>
          <w:i/>
          <w:sz w:val="28"/>
          <w:vertAlign w:val="subscript"/>
        </w:rPr>
        <w:t>им</w:t>
      </w:r>
      <w:r w:rsidRPr="00B56EA3">
        <w:rPr>
          <w:i/>
          <w:sz w:val="28"/>
        </w:rPr>
        <w:t xml:space="preserve"> </w:t>
      </w:r>
      <w:r w:rsidRPr="00B56EA3">
        <w:rPr>
          <w:sz w:val="28"/>
        </w:rPr>
        <w:t>увеличивается износ основных фондов на 6% и уменьшаются капиталовложения на 15% к предыдущему году, тогда:</w:t>
      </w:r>
    </w:p>
    <w:p w:rsidR="00E226F3" w:rsidRPr="00B56EA3" w:rsidRDefault="00D253EA" w:rsidP="00B56EA3">
      <w:pPr>
        <w:widowControl/>
        <w:spacing w:line="360" w:lineRule="auto"/>
        <w:ind w:firstLine="720"/>
        <w:jc w:val="both"/>
        <w:rPr>
          <w:sz w:val="28"/>
        </w:rPr>
      </w:pPr>
      <w:r w:rsidRPr="00B56EA3">
        <w:rPr>
          <w:position w:val="-24"/>
          <w:sz w:val="28"/>
        </w:rPr>
        <w:object w:dxaOrig="8340" w:dyaOrig="620">
          <v:shape id="_x0000_i1120" type="#_x0000_t75" style="width:438pt;height:34.5pt" o:ole="">
            <v:imagedata r:id="rId195" o:title=""/>
          </v:shape>
          <o:OLEObject Type="Embed" ProgID="Equation.3" ShapeID="_x0000_i1120" DrawAspect="Content" ObjectID="_1473670264" r:id="rId196"/>
        </w:object>
      </w:r>
      <w:r w:rsidR="00A3756F" w:rsidRPr="00B56EA3">
        <w:rPr>
          <w:position w:val="-10"/>
          <w:sz w:val="28"/>
        </w:rPr>
        <w:object w:dxaOrig="920" w:dyaOrig="320">
          <v:shape id="_x0000_i1121" type="#_x0000_t75" style="width:55.5pt;height:19.5pt" o:ole="">
            <v:imagedata r:id="rId197" o:title=""/>
          </v:shape>
          <o:OLEObject Type="Embed" ProgID="Equation.3" ShapeID="_x0000_i1121" DrawAspect="Content" ObjectID="_1473670265" r:id="rId198"/>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4"/>
          <w:sz w:val="28"/>
        </w:rPr>
        <w:object w:dxaOrig="5520" w:dyaOrig="380">
          <v:shape id="_x0000_i1122" type="#_x0000_t75" style="width:300.75pt;height:20.25pt" o:ole="">
            <v:imagedata r:id="rId199" o:title=""/>
          </v:shape>
          <o:OLEObject Type="Embed" ProgID="Equation.3" ShapeID="_x0000_i1122" DrawAspect="Content" ObjectID="_1473670266" r:id="rId200"/>
        </w:object>
      </w:r>
      <w:r w:rsidR="00E226F3" w:rsidRPr="00B56EA3">
        <w:rPr>
          <w:sz w:val="28"/>
        </w:rPr>
        <w:t xml:space="preserve"> тыс. р.</w:t>
      </w:r>
    </w:p>
    <w:p w:rsidR="00E226F3" w:rsidRPr="00B56EA3" w:rsidRDefault="00A3756F" w:rsidP="00B56EA3">
      <w:pPr>
        <w:widowControl/>
        <w:spacing w:line="360" w:lineRule="auto"/>
        <w:ind w:firstLine="720"/>
        <w:jc w:val="both"/>
        <w:rPr>
          <w:sz w:val="28"/>
        </w:rPr>
      </w:pPr>
      <w:r w:rsidRPr="00B56EA3">
        <w:rPr>
          <w:position w:val="-12"/>
          <w:sz w:val="28"/>
        </w:rPr>
        <w:object w:dxaOrig="2940" w:dyaOrig="360">
          <v:shape id="_x0000_i1123" type="#_x0000_t75" style="width:171.75pt;height:20.25pt" o:ole="">
            <v:imagedata r:id="rId201" o:title=""/>
          </v:shape>
          <o:OLEObject Type="Embed" ProgID="Equation.3" ShapeID="_x0000_i1123" DrawAspect="Content" ObjectID="_1473670267" r:id="rId202"/>
        </w:object>
      </w:r>
      <w:r w:rsidR="00E226F3" w:rsidRPr="00B56EA3">
        <w:rPr>
          <w:sz w:val="28"/>
        </w:rPr>
        <w:t>тыс.р.</w:t>
      </w:r>
    </w:p>
    <w:p w:rsidR="00E226F3" w:rsidRPr="00B56EA3" w:rsidRDefault="00A3756F" w:rsidP="00B56EA3">
      <w:pPr>
        <w:widowControl/>
        <w:spacing w:line="360" w:lineRule="auto"/>
        <w:ind w:firstLine="720"/>
        <w:jc w:val="both"/>
        <w:rPr>
          <w:sz w:val="28"/>
        </w:rPr>
      </w:pPr>
      <w:r w:rsidRPr="00B56EA3">
        <w:rPr>
          <w:position w:val="-14"/>
          <w:sz w:val="28"/>
        </w:rPr>
        <w:object w:dxaOrig="6039" w:dyaOrig="380">
          <v:shape id="_x0000_i1124" type="#_x0000_t75" style="width:338.25pt;height:21pt" o:ole="">
            <v:imagedata r:id="rId203" o:title=""/>
          </v:shape>
          <o:OLEObject Type="Embed" ProgID="Equation.3" ShapeID="_x0000_i1124" DrawAspect="Content" ObjectID="_1473670268" r:id="rId204"/>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Налог на прибыль равен:</w:t>
      </w:r>
    </w:p>
    <w:p w:rsidR="00E226F3" w:rsidRPr="00B56EA3" w:rsidRDefault="00A3756F" w:rsidP="00B56EA3">
      <w:pPr>
        <w:widowControl/>
        <w:spacing w:line="360" w:lineRule="auto"/>
        <w:ind w:firstLine="720"/>
        <w:jc w:val="both"/>
        <w:rPr>
          <w:sz w:val="28"/>
        </w:rPr>
      </w:pPr>
      <w:r w:rsidRPr="00B56EA3">
        <w:rPr>
          <w:position w:val="-24"/>
          <w:sz w:val="28"/>
        </w:rPr>
        <w:object w:dxaOrig="4220" w:dyaOrig="620">
          <v:shape id="_x0000_i1125" type="#_x0000_t75" style="width:234pt;height:33.75pt" o:ole="">
            <v:imagedata r:id="rId205" o:title=""/>
          </v:shape>
          <o:OLEObject Type="Embed" ProgID="Equation.3" ShapeID="_x0000_i1125" DrawAspect="Content" ObjectID="_1473670269" r:id="rId206"/>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Чистая прибыль равна:</w:t>
      </w:r>
    </w:p>
    <w:p w:rsidR="00E226F3" w:rsidRPr="00B56EA3" w:rsidRDefault="00A3756F" w:rsidP="00B56EA3">
      <w:pPr>
        <w:widowControl/>
        <w:spacing w:line="360" w:lineRule="auto"/>
        <w:ind w:firstLine="720"/>
        <w:jc w:val="both"/>
        <w:rPr>
          <w:sz w:val="28"/>
        </w:rPr>
      </w:pPr>
      <w:r w:rsidRPr="00B56EA3">
        <w:rPr>
          <w:position w:val="-14"/>
          <w:sz w:val="28"/>
        </w:rPr>
        <w:object w:dxaOrig="4780" w:dyaOrig="380">
          <v:shape id="_x0000_i1126" type="#_x0000_t75" style="width:274.5pt;height:21pt" o:ole="">
            <v:imagedata r:id="rId207" o:title=""/>
          </v:shape>
          <o:OLEObject Type="Embed" ProgID="Equation.3" ShapeID="_x0000_i1126" DrawAspect="Content" ObjectID="_1473670270" r:id="rId208"/>
        </w:object>
      </w:r>
      <w:r w:rsidR="00E226F3" w:rsidRPr="00B56EA3">
        <w:rPr>
          <w:sz w:val="28"/>
        </w:rPr>
        <w:t>тыс. р., в том числе:</w:t>
      </w:r>
    </w:p>
    <w:p w:rsidR="00E226F3" w:rsidRPr="00B56EA3" w:rsidRDefault="00E226F3" w:rsidP="00B56EA3">
      <w:pPr>
        <w:widowControl/>
        <w:spacing w:line="360" w:lineRule="auto"/>
        <w:ind w:firstLine="720"/>
        <w:jc w:val="both"/>
        <w:rPr>
          <w:sz w:val="28"/>
        </w:rPr>
      </w:pPr>
      <w:r w:rsidRPr="00B56EA3">
        <w:rPr>
          <w:sz w:val="28"/>
        </w:rPr>
        <w:t>- Отчисления в резервный фонд:</w:t>
      </w:r>
    </w:p>
    <w:p w:rsidR="00E226F3" w:rsidRPr="00B56EA3" w:rsidRDefault="00A3756F" w:rsidP="00B56EA3">
      <w:pPr>
        <w:widowControl/>
        <w:spacing w:line="360" w:lineRule="auto"/>
        <w:ind w:firstLine="720"/>
        <w:jc w:val="both"/>
        <w:rPr>
          <w:sz w:val="28"/>
        </w:rPr>
      </w:pPr>
      <w:r w:rsidRPr="00B56EA3">
        <w:rPr>
          <w:position w:val="-24"/>
          <w:sz w:val="28"/>
        </w:rPr>
        <w:object w:dxaOrig="4020" w:dyaOrig="620">
          <v:shape id="_x0000_i1127" type="#_x0000_t75" style="width:235.5pt;height:36pt" o:ole="">
            <v:imagedata r:id="rId209" o:title=""/>
          </v:shape>
          <o:OLEObject Type="Embed" ProgID="Equation.3" ShapeID="_x0000_i1127" DrawAspect="Content" ObjectID="_1473670271" r:id="rId210"/>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Отчисления в фонд накопления:</w:t>
      </w:r>
    </w:p>
    <w:p w:rsidR="00E226F3" w:rsidRPr="00B56EA3" w:rsidRDefault="00A3756F" w:rsidP="00B56EA3">
      <w:pPr>
        <w:widowControl/>
        <w:spacing w:line="360" w:lineRule="auto"/>
        <w:ind w:firstLine="720"/>
        <w:jc w:val="both"/>
        <w:rPr>
          <w:sz w:val="28"/>
        </w:rPr>
      </w:pPr>
      <w:r w:rsidRPr="00B56EA3">
        <w:rPr>
          <w:position w:val="-24"/>
          <w:sz w:val="28"/>
        </w:rPr>
        <w:object w:dxaOrig="4080" w:dyaOrig="620">
          <v:shape id="_x0000_i1128" type="#_x0000_t75" style="width:244.5pt;height:36.75pt" o:ole="">
            <v:imagedata r:id="rId211" o:title=""/>
          </v:shape>
          <o:OLEObject Type="Embed" ProgID="Equation.3" ShapeID="_x0000_i1128" DrawAspect="Content" ObjectID="_1473670272" r:id="rId212"/>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Отчисления в фонд потребления:</w:t>
      </w:r>
    </w:p>
    <w:p w:rsidR="00E226F3" w:rsidRPr="00B56EA3" w:rsidRDefault="00A3756F" w:rsidP="00B56EA3">
      <w:pPr>
        <w:widowControl/>
        <w:spacing w:line="360" w:lineRule="auto"/>
        <w:ind w:firstLine="720"/>
        <w:jc w:val="both"/>
        <w:rPr>
          <w:sz w:val="28"/>
        </w:rPr>
      </w:pPr>
      <w:r w:rsidRPr="00B56EA3">
        <w:rPr>
          <w:position w:val="-24"/>
          <w:sz w:val="28"/>
        </w:rPr>
        <w:object w:dxaOrig="4099" w:dyaOrig="620">
          <v:shape id="_x0000_i1129" type="#_x0000_t75" style="width:234pt;height:34.5pt" o:ole="">
            <v:imagedata r:id="rId213" o:title=""/>
          </v:shape>
          <o:OLEObject Type="Embed" ProgID="Equation.3" ShapeID="_x0000_i1129" DrawAspect="Content" ObjectID="_1473670273" r:id="rId214"/>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 Отчисления в фонд социальной сферы:</w:t>
      </w:r>
    </w:p>
    <w:p w:rsidR="00E226F3" w:rsidRPr="00B56EA3" w:rsidRDefault="00A3756F" w:rsidP="00B56EA3">
      <w:pPr>
        <w:widowControl/>
        <w:spacing w:line="360" w:lineRule="auto"/>
        <w:ind w:firstLine="720"/>
        <w:jc w:val="both"/>
        <w:rPr>
          <w:sz w:val="28"/>
        </w:rPr>
      </w:pPr>
      <w:r w:rsidRPr="00B56EA3">
        <w:rPr>
          <w:position w:val="-24"/>
          <w:sz w:val="28"/>
        </w:rPr>
        <w:object w:dxaOrig="4040" w:dyaOrig="620">
          <v:shape id="_x0000_i1130" type="#_x0000_t75" style="width:226.5pt;height:34.5pt" o:ole="">
            <v:imagedata r:id="rId215" o:title=""/>
          </v:shape>
          <o:OLEObject Type="Embed" ProgID="Equation.3" ShapeID="_x0000_i1130" DrawAspect="Content" ObjectID="_1473670274" r:id="rId216"/>
        </w:object>
      </w:r>
      <w:r w:rsidR="00E226F3" w:rsidRPr="00B56EA3">
        <w:rPr>
          <w:sz w:val="28"/>
        </w:rPr>
        <w:t>тыс. р.</w:t>
      </w:r>
    </w:p>
    <w:p w:rsidR="00E226F3" w:rsidRPr="00B56EA3" w:rsidRDefault="00E226F3" w:rsidP="00B56EA3">
      <w:pPr>
        <w:widowControl/>
        <w:spacing w:line="360" w:lineRule="auto"/>
        <w:ind w:firstLine="720"/>
        <w:jc w:val="both"/>
        <w:rPr>
          <w:sz w:val="28"/>
        </w:rPr>
      </w:pPr>
      <w:r w:rsidRPr="00B56EA3">
        <w:rPr>
          <w:sz w:val="28"/>
        </w:rPr>
        <w:t>Собственный капитал составил:</w:t>
      </w:r>
    </w:p>
    <w:p w:rsidR="00E226F3" w:rsidRPr="00B56EA3" w:rsidRDefault="00A3756F" w:rsidP="00B56EA3">
      <w:pPr>
        <w:widowControl/>
        <w:spacing w:line="360" w:lineRule="auto"/>
        <w:ind w:firstLine="720"/>
        <w:jc w:val="both"/>
        <w:rPr>
          <w:sz w:val="28"/>
        </w:rPr>
      </w:pPr>
      <w:r w:rsidRPr="00B56EA3">
        <w:rPr>
          <w:position w:val="-14"/>
          <w:sz w:val="28"/>
        </w:rPr>
        <w:object w:dxaOrig="8000" w:dyaOrig="380">
          <v:shape id="_x0000_i1131" type="#_x0000_t75" style="width:428.25pt;height:20.25pt" o:ole="">
            <v:imagedata r:id="rId217" o:title=""/>
          </v:shape>
          <o:OLEObject Type="Embed" ProgID="Equation.3" ShapeID="_x0000_i1131" DrawAspect="Content" ObjectID="_1473670275" r:id="rId218"/>
        </w:object>
      </w:r>
      <w:r w:rsidRPr="00B56EA3">
        <w:rPr>
          <w:position w:val="-10"/>
          <w:sz w:val="28"/>
        </w:rPr>
        <w:object w:dxaOrig="1160" w:dyaOrig="320">
          <v:shape id="_x0000_i1132" type="#_x0000_t75" style="width:63.75pt;height:17.25pt" o:ole="">
            <v:imagedata r:id="rId219" o:title=""/>
          </v:shape>
          <o:OLEObject Type="Embed" ProgID="Equation.3" ShapeID="_x0000_i1132" DrawAspect="Content" ObjectID="_1473670276" r:id="rId220"/>
        </w:object>
      </w:r>
      <w:r w:rsidR="00E226F3" w:rsidRPr="00B56EA3">
        <w:rPr>
          <w:sz w:val="28"/>
        </w:rPr>
        <w:t>тыс. р., в том числе:</w:t>
      </w:r>
    </w:p>
    <w:p w:rsidR="00E226F3" w:rsidRPr="00B56EA3" w:rsidRDefault="00E226F3" w:rsidP="00B56EA3">
      <w:pPr>
        <w:widowControl/>
        <w:spacing w:line="360" w:lineRule="auto"/>
        <w:ind w:firstLine="720"/>
        <w:jc w:val="both"/>
        <w:rPr>
          <w:sz w:val="28"/>
        </w:rPr>
      </w:pPr>
      <w:r w:rsidRPr="00B56EA3">
        <w:rPr>
          <w:sz w:val="28"/>
        </w:rPr>
        <w:t xml:space="preserve">Уставный капитал </w:t>
      </w:r>
      <w:r w:rsidRPr="00B56EA3">
        <w:rPr>
          <w:i/>
          <w:sz w:val="28"/>
        </w:rPr>
        <w:t>К</w:t>
      </w:r>
      <w:r w:rsidRPr="00B56EA3">
        <w:rPr>
          <w:i/>
          <w:sz w:val="28"/>
          <w:vertAlign w:val="subscript"/>
        </w:rPr>
        <w:t>у2</w:t>
      </w:r>
      <w:r w:rsidRPr="00B56EA3">
        <w:rPr>
          <w:i/>
          <w:sz w:val="28"/>
        </w:rPr>
        <w:t xml:space="preserve"> = </w:t>
      </w:r>
      <w:r w:rsidRPr="00B56EA3">
        <w:rPr>
          <w:sz w:val="28"/>
        </w:rPr>
        <w:t>94 тыс. р.</w:t>
      </w:r>
    </w:p>
    <w:p w:rsidR="00E226F3" w:rsidRPr="00B56EA3" w:rsidRDefault="00E226F3" w:rsidP="00B56EA3">
      <w:pPr>
        <w:widowControl/>
        <w:spacing w:line="360" w:lineRule="auto"/>
        <w:ind w:firstLine="720"/>
        <w:jc w:val="both"/>
        <w:rPr>
          <w:i/>
          <w:sz w:val="28"/>
        </w:rPr>
      </w:pPr>
      <w:r w:rsidRPr="00B56EA3">
        <w:rPr>
          <w:sz w:val="28"/>
        </w:rPr>
        <w:t xml:space="preserve">Резервный фонд </w:t>
      </w:r>
      <w:r w:rsidRPr="00B56EA3">
        <w:rPr>
          <w:i/>
          <w:sz w:val="28"/>
        </w:rPr>
        <w:t>Ф</w:t>
      </w:r>
      <w:r w:rsidRPr="00B56EA3">
        <w:rPr>
          <w:i/>
          <w:sz w:val="28"/>
          <w:vertAlign w:val="subscript"/>
        </w:rPr>
        <w:t>р2</w:t>
      </w:r>
      <w:r w:rsidRPr="00B56EA3">
        <w:rPr>
          <w:i/>
          <w:sz w:val="28"/>
        </w:rPr>
        <w:t xml:space="preserve"> = П</w:t>
      </w:r>
      <w:r w:rsidRPr="00B56EA3">
        <w:rPr>
          <w:i/>
          <w:sz w:val="28"/>
          <w:vertAlign w:val="subscript"/>
        </w:rPr>
        <w:t>чр2</w:t>
      </w:r>
      <w:r w:rsidRPr="00B56EA3">
        <w:rPr>
          <w:sz w:val="28"/>
        </w:rPr>
        <w:t xml:space="preserve"> = 238,07 тыс. р.</w:t>
      </w:r>
    </w:p>
    <w:p w:rsidR="00E226F3" w:rsidRPr="00B56EA3" w:rsidRDefault="00E226F3" w:rsidP="00B56EA3">
      <w:pPr>
        <w:widowControl/>
        <w:spacing w:line="360" w:lineRule="auto"/>
        <w:ind w:firstLine="720"/>
        <w:jc w:val="both"/>
        <w:rPr>
          <w:sz w:val="28"/>
        </w:rPr>
      </w:pPr>
      <w:r w:rsidRPr="00B56EA3">
        <w:rPr>
          <w:sz w:val="28"/>
        </w:rPr>
        <w:t>Фонд накопления:</w:t>
      </w:r>
    </w:p>
    <w:p w:rsidR="00E226F3" w:rsidRPr="00B56EA3" w:rsidRDefault="00E226F3" w:rsidP="00B56EA3">
      <w:pPr>
        <w:widowControl/>
        <w:spacing w:line="360" w:lineRule="auto"/>
        <w:ind w:firstLine="720"/>
        <w:jc w:val="both"/>
        <w:rPr>
          <w:sz w:val="28"/>
        </w:rPr>
      </w:pPr>
      <w:r w:rsidRPr="00B56EA3">
        <w:rPr>
          <w:sz w:val="28"/>
        </w:rPr>
        <w:t xml:space="preserve"> </w:t>
      </w:r>
      <w:r w:rsidRPr="00B56EA3">
        <w:rPr>
          <w:i/>
          <w:sz w:val="28"/>
        </w:rPr>
        <w:t>Ф</w:t>
      </w:r>
      <w:r w:rsidRPr="00B56EA3">
        <w:rPr>
          <w:i/>
          <w:sz w:val="28"/>
          <w:vertAlign w:val="subscript"/>
        </w:rPr>
        <w:t>н2</w:t>
      </w:r>
      <w:r w:rsidRPr="00B56EA3">
        <w:rPr>
          <w:i/>
          <w:sz w:val="28"/>
        </w:rPr>
        <w:t xml:space="preserve"> = С</w:t>
      </w:r>
      <w:r w:rsidRPr="00B56EA3">
        <w:rPr>
          <w:i/>
          <w:sz w:val="28"/>
          <w:vertAlign w:val="subscript"/>
        </w:rPr>
        <w:t>а2</w:t>
      </w:r>
      <w:r w:rsidRPr="00B56EA3">
        <w:rPr>
          <w:i/>
          <w:sz w:val="28"/>
        </w:rPr>
        <w:t xml:space="preserve"> + П</w:t>
      </w:r>
      <w:r w:rsidRPr="00B56EA3">
        <w:rPr>
          <w:i/>
          <w:sz w:val="28"/>
          <w:vertAlign w:val="subscript"/>
        </w:rPr>
        <w:t xml:space="preserve">чн2 </w:t>
      </w:r>
      <w:r w:rsidRPr="00B56EA3">
        <w:rPr>
          <w:sz w:val="28"/>
        </w:rPr>
        <w:t>= 9660,88 + 1666,5 = 11327,38 тыс. р.</w:t>
      </w:r>
    </w:p>
    <w:p w:rsidR="00E226F3" w:rsidRPr="00B56EA3" w:rsidRDefault="00E226F3" w:rsidP="00B56EA3">
      <w:pPr>
        <w:widowControl/>
        <w:spacing w:line="360" w:lineRule="auto"/>
        <w:ind w:firstLine="720"/>
        <w:jc w:val="both"/>
        <w:rPr>
          <w:sz w:val="28"/>
        </w:rPr>
      </w:pPr>
      <w:r w:rsidRPr="00B56EA3">
        <w:rPr>
          <w:sz w:val="28"/>
        </w:rPr>
        <w:t>Фонд потребления:</w:t>
      </w:r>
    </w:p>
    <w:p w:rsidR="00E226F3" w:rsidRPr="00B56EA3" w:rsidRDefault="00E226F3" w:rsidP="00B56EA3">
      <w:pPr>
        <w:widowControl/>
        <w:spacing w:line="360" w:lineRule="auto"/>
        <w:ind w:firstLine="720"/>
        <w:jc w:val="both"/>
        <w:rPr>
          <w:sz w:val="28"/>
        </w:rPr>
      </w:pPr>
      <w:r w:rsidRPr="00B56EA3">
        <w:rPr>
          <w:i/>
          <w:sz w:val="28"/>
        </w:rPr>
        <w:t>Ф</w:t>
      </w:r>
      <w:r w:rsidRPr="00B56EA3">
        <w:rPr>
          <w:i/>
          <w:sz w:val="28"/>
          <w:vertAlign w:val="subscript"/>
        </w:rPr>
        <w:t>п2</w:t>
      </w:r>
      <w:r w:rsidRPr="00B56EA3">
        <w:rPr>
          <w:i/>
          <w:sz w:val="28"/>
        </w:rPr>
        <w:t xml:space="preserve"> = С</w:t>
      </w:r>
      <w:r w:rsidRPr="00B56EA3">
        <w:rPr>
          <w:i/>
          <w:sz w:val="28"/>
          <w:vertAlign w:val="subscript"/>
        </w:rPr>
        <w:t>т2</w:t>
      </w:r>
      <w:r w:rsidRPr="00B56EA3">
        <w:rPr>
          <w:i/>
          <w:sz w:val="28"/>
        </w:rPr>
        <w:t xml:space="preserve"> + П</w:t>
      </w:r>
      <w:r w:rsidRPr="00B56EA3">
        <w:rPr>
          <w:i/>
          <w:sz w:val="28"/>
          <w:vertAlign w:val="subscript"/>
        </w:rPr>
        <w:t>чп2</w:t>
      </w:r>
      <w:r w:rsidRPr="00B56EA3">
        <w:rPr>
          <w:sz w:val="28"/>
        </w:rPr>
        <w:t xml:space="preserve"> = 19431,75+ 1428,43 = 21098,25 тыс. р.</w:t>
      </w:r>
    </w:p>
    <w:p w:rsidR="00E226F3" w:rsidRPr="00B56EA3" w:rsidRDefault="00E226F3" w:rsidP="00B56EA3">
      <w:pPr>
        <w:widowControl/>
        <w:spacing w:line="360" w:lineRule="auto"/>
        <w:ind w:firstLine="720"/>
        <w:jc w:val="both"/>
        <w:rPr>
          <w:sz w:val="28"/>
        </w:rPr>
      </w:pPr>
      <w:r w:rsidRPr="00B56EA3">
        <w:rPr>
          <w:sz w:val="28"/>
        </w:rPr>
        <w:t xml:space="preserve">Фонд социальной сферы </w:t>
      </w:r>
      <w:r w:rsidRPr="00B56EA3">
        <w:rPr>
          <w:i/>
          <w:sz w:val="28"/>
        </w:rPr>
        <w:t>Ф</w:t>
      </w:r>
      <w:r w:rsidRPr="00B56EA3">
        <w:rPr>
          <w:i/>
          <w:sz w:val="28"/>
          <w:vertAlign w:val="subscript"/>
        </w:rPr>
        <w:t>с2</w:t>
      </w:r>
      <w:r w:rsidRPr="00B56EA3">
        <w:rPr>
          <w:i/>
          <w:sz w:val="28"/>
        </w:rPr>
        <w:t xml:space="preserve"> = П</w:t>
      </w:r>
      <w:r w:rsidRPr="00B56EA3">
        <w:rPr>
          <w:i/>
          <w:sz w:val="28"/>
          <w:vertAlign w:val="subscript"/>
        </w:rPr>
        <w:t>чс2</w:t>
      </w:r>
      <w:r w:rsidRPr="00B56EA3">
        <w:rPr>
          <w:sz w:val="28"/>
        </w:rPr>
        <w:t xml:space="preserve"> = 952,29 тыс.р.</w:t>
      </w:r>
    </w:p>
    <w:p w:rsidR="00E226F3" w:rsidRDefault="00E226F3" w:rsidP="00B56EA3">
      <w:pPr>
        <w:pStyle w:val="1"/>
        <w:numPr>
          <w:ilvl w:val="0"/>
          <w:numId w:val="0"/>
        </w:numPr>
        <w:spacing w:after="0"/>
        <w:ind w:firstLine="720"/>
        <w:jc w:val="both"/>
        <w:rPr>
          <w:caps w:val="0"/>
        </w:rPr>
      </w:pPr>
      <w:r w:rsidRPr="00B56EA3">
        <w:rPr>
          <w:caps w:val="0"/>
        </w:rPr>
        <w:br w:type="page"/>
      </w:r>
      <w:bookmarkStart w:id="12" w:name="_Toc167368029"/>
      <w:r w:rsidRPr="00B56EA3">
        <w:rPr>
          <w:caps w:val="0"/>
        </w:rPr>
        <w:t>Заключение</w:t>
      </w:r>
      <w:bookmarkEnd w:id="12"/>
    </w:p>
    <w:p w:rsidR="00D253EA" w:rsidRPr="00D253EA" w:rsidRDefault="00D253EA" w:rsidP="00D253EA">
      <w:pPr>
        <w:rPr>
          <w:sz w:val="28"/>
          <w:szCs w:val="28"/>
        </w:rPr>
      </w:pPr>
    </w:p>
    <w:p w:rsidR="00E226F3" w:rsidRPr="00B56EA3" w:rsidRDefault="00E226F3" w:rsidP="00B56EA3">
      <w:pPr>
        <w:widowControl/>
        <w:spacing w:line="360" w:lineRule="auto"/>
        <w:ind w:firstLine="720"/>
        <w:jc w:val="both"/>
        <w:rPr>
          <w:sz w:val="28"/>
        </w:rPr>
      </w:pPr>
      <w:r w:rsidRPr="00B56EA3">
        <w:rPr>
          <w:sz w:val="28"/>
        </w:rPr>
        <w:t>Основными факторами производства на предприятии являются: средства труда, предметы труда и кадры.</w:t>
      </w:r>
    </w:p>
    <w:p w:rsidR="00E226F3" w:rsidRPr="00B56EA3" w:rsidRDefault="00E226F3" w:rsidP="00B56EA3">
      <w:pPr>
        <w:widowControl/>
        <w:spacing w:line="360" w:lineRule="auto"/>
        <w:ind w:firstLine="720"/>
        <w:jc w:val="both"/>
        <w:rPr>
          <w:sz w:val="28"/>
        </w:rPr>
      </w:pPr>
      <w:r w:rsidRPr="00B56EA3">
        <w:rPr>
          <w:sz w:val="28"/>
        </w:rPr>
        <w:t>Основная роль принадлежит кадровому потенциалу на предприятии. Именно кадры играют важную роль в производственном процессе, именно от них зависит</w:t>
      </w:r>
      <w:r w:rsidR="00C72006">
        <w:rPr>
          <w:sz w:val="28"/>
        </w:rPr>
        <w:t>,</w:t>
      </w:r>
      <w:r w:rsidRPr="00B56EA3">
        <w:rPr>
          <w:sz w:val="28"/>
        </w:rPr>
        <w:t xml:space="preserve"> насколько эффективно используются на предприятии средства производства и насколько успешно работает предприятие в целом.</w:t>
      </w:r>
    </w:p>
    <w:p w:rsidR="00E226F3" w:rsidRPr="00B56EA3" w:rsidRDefault="00E226F3" w:rsidP="00B56EA3">
      <w:pPr>
        <w:widowControl/>
        <w:spacing w:line="360" w:lineRule="auto"/>
        <w:ind w:firstLine="720"/>
        <w:jc w:val="both"/>
        <w:rPr>
          <w:sz w:val="28"/>
        </w:rPr>
      </w:pPr>
      <w:r w:rsidRPr="00B56EA3">
        <w:rPr>
          <w:sz w:val="28"/>
        </w:rPr>
        <w:t>Показателем эффективности использования трудового потенциала является производительность труда. Существует много показателей эффективности производства, но производительность труда считается важнейшим из них. Повышение производительности труда имеет большое экономическое и социальное значение.</w:t>
      </w:r>
    </w:p>
    <w:p w:rsidR="00E226F3" w:rsidRPr="00B56EA3" w:rsidRDefault="00E226F3" w:rsidP="00B56EA3">
      <w:pPr>
        <w:widowControl/>
        <w:spacing w:line="360" w:lineRule="auto"/>
        <w:ind w:firstLine="720"/>
        <w:jc w:val="both"/>
        <w:rPr>
          <w:sz w:val="28"/>
        </w:rPr>
      </w:pPr>
      <w:r w:rsidRPr="00B56EA3">
        <w:rPr>
          <w:sz w:val="28"/>
        </w:rPr>
        <w:t>Рост производительности труда имеет большое значение для предприятия, она позволяет:</w:t>
      </w:r>
    </w:p>
    <w:p w:rsidR="00E226F3" w:rsidRPr="00B56EA3" w:rsidRDefault="00E226F3" w:rsidP="00B56EA3">
      <w:pPr>
        <w:widowControl/>
        <w:numPr>
          <w:ilvl w:val="0"/>
          <w:numId w:val="5"/>
        </w:numPr>
        <w:tabs>
          <w:tab w:val="clear" w:pos="1931"/>
          <w:tab w:val="num" w:pos="0"/>
        </w:tabs>
        <w:spacing w:line="360" w:lineRule="auto"/>
        <w:ind w:left="0" w:firstLine="720"/>
        <w:jc w:val="both"/>
        <w:rPr>
          <w:sz w:val="28"/>
        </w:rPr>
      </w:pPr>
      <w:r w:rsidRPr="00B56EA3">
        <w:rPr>
          <w:sz w:val="28"/>
        </w:rPr>
        <w:t>существенно снизить затраты на производство и реализацию продукции, если рост производительности труда опережает рост средней заработной платы;</w:t>
      </w:r>
    </w:p>
    <w:p w:rsidR="00E226F3" w:rsidRPr="00B56EA3" w:rsidRDefault="00E226F3" w:rsidP="00B56EA3">
      <w:pPr>
        <w:widowControl/>
        <w:numPr>
          <w:ilvl w:val="0"/>
          <w:numId w:val="5"/>
        </w:numPr>
        <w:tabs>
          <w:tab w:val="clear" w:pos="1931"/>
          <w:tab w:val="num" w:pos="0"/>
        </w:tabs>
        <w:spacing w:line="360" w:lineRule="auto"/>
        <w:ind w:left="0" w:firstLine="720"/>
        <w:jc w:val="both"/>
        <w:rPr>
          <w:sz w:val="28"/>
        </w:rPr>
      </w:pPr>
      <w:r w:rsidRPr="00B56EA3">
        <w:rPr>
          <w:sz w:val="28"/>
        </w:rPr>
        <w:t>при прочих равных условиях увеличить объем производства и реализации продукции, а следовательно, и рост прибыли;</w:t>
      </w:r>
    </w:p>
    <w:p w:rsidR="00E226F3" w:rsidRPr="00B56EA3" w:rsidRDefault="00E226F3" w:rsidP="00B56EA3">
      <w:pPr>
        <w:widowControl/>
        <w:numPr>
          <w:ilvl w:val="0"/>
          <w:numId w:val="5"/>
        </w:numPr>
        <w:tabs>
          <w:tab w:val="clear" w:pos="1931"/>
          <w:tab w:val="num" w:pos="0"/>
        </w:tabs>
        <w:spacing w:line="360" w:lineRule="auto"/>
        <w:ind w:left="0" w:firstLine="720"/>
        <w:jc w:val="both"/>
        <w:rPr>
          <w:sz w:val="28"/>
        </w:rPr>
      </w:pPr>
      <w:r w:rsidRPr="00B56EA3">
        <w:rPr>
          <w:sz w:val="28"/>
        </w:rPr>
        <w:t>повысить конкурентоспособность предприятия и продукции, обеспечить финансовую устойчивость работы.</w:t>
      </w:r>
      <w:r w:rsidR="006678CC" w:rsidRPr="00B56EA3">
        <w:rPr>
          <w:sz w:val="28"/>
        </w:rPr>
        <w:t>[Л. 7]</w:t>
      </w:r>
    </w:p>
    <w:p w:rsidR="00E226F3" w:rsidRPr="00B56EA3" w:rsidRDefault="00E226F3" w:rsidP="00B56EA3">
      <w:pPr>
        <w:widowControl/>
        <w:spacing w:line="360" w:lineRule="auto"/>
        <w:ind w:firstLine="720"/>
        <w:jc w:val="both"/>
        <w:rPr>
          <w:sz w:val="28"/>
        </w:rPr>
      </w:pPr>
      <w:r w:rsidRPr="00B56EA3">
        <w:rPr>
          <w:sz w:val="28"/>
        </w:rPr>
        <w:t>В практической части дана огранизационно-экономическая характеристика предприятия МУП «Шахтинские тепловые Сети», были произведены расчеты ТЭП предприятия за 1-5 периоды и оценочных ТЭП предприятия.</w:t>
      </w:r>
    </w:p>
    <w:p w:rsidR="00E226F3" w:rsidRDefault="00E226F3" w:rsidP="00B56EA3">
      <w:pPr>
        <w:pStyle w:val="1"/>
        <w:numPr>
          <w:ilvl w:val="0"/>
          <w:numId w:val="0"/>
        </w:numPr>
        <w:spacing w:after="0"/>
        <w:ind w:firstLine="720"/>
        <w:jc w:val="both"/>
        <w:rPr>
          <w:caps w:val="0"/>
        </w:rPr>
      </w:pPr>
      <w:r w:rsidRPr="00B56EA3">
        <w:rPr>
          <w:caps w:val="0"/>
        </w:rPr>
        <w:br w:type="page"/>
      </w:r>
      <w:bookmarkStart w:id="13" w:name="_Toc167368030"/>
      <w:r w:rsidR="00C72006" w:rsidRPr="00B56EA3">
        <w:rPr>
          <w:caps w:val="0"/>
        </w:rPr>
        <w:t xml:space="preserve">Библиографический </w:t>
      </w:r>
      <w:r w:rsidRPr="00B56EA3">
        <w:rPr>
          <w:caps w:val="0"/>
        </w:rPr>
        <w:t>список</w:t>
      </w:r>
      <w:bookmarkEnd w:id="13"/>
    </w:p>
    <w:p w:rsidR="00C72006" w:rsidRPr="00C72006" w:rsidRDefault="00C72006" w:rsidP="00C72006">
      <w:pPr>
        <w:rPr>
          <w:sz w:val="28"/>
          <w:szCs w:val="28"/>
        </w:rPr>
      </w:pPr>
    </w:p>
    <w:p w:rsidR="00E226F3" w:rsidRPr="00B56EA3" w:rsidRDefault="00C72006" w:rsidP="00C72006">
      <w:pPr>
        <w:widowControl/>
        <w:numPr>
          <w:ilvl w:val="0"/>
          <w:numId w:val="6"/>
        </w:numPr>
        <w:tabs>
          <w:tab w:val="clear" w:pos="1571"/>
          <w:tab w:val="num" w:pos="567"/>
          <w:tab w:val="left" w:pos="1080"/>
        </w:tabs>
        <w:spacing w:line="360" w:lineRule="auto"/>
        <w:ind w:left="0" w:firstLine="0"/>
        <w:jc w:val="both"/>
        <w:rPr>
          <w:sz w:val="28"/>
        </w:rPr>
      </w:pPr>
      <w:r>
        <w:rPr>
          <w:sz w:val="28"/>
        </w:rPr>
        <w:t>Чуев</w:t>
      </w:r>
      <w:r w:rsidR="00E226F3" w:rsidRPr="00B56EA3">
        <w:rPr>
          <w:sz w:val="28"/>
        </w:rPr>
        <w:t xml:space="preserve"> И.Н. Экономика предприятия [Текст]: учебник для вузов / И.Н. Чуев, Л.Н. Чечевицына. – 3-е изд., перераб. и доп. – М.: Дашков и К, 2006. – 416 с.</w:t>
      </w:r>
    </w:p>
    <w:p w:rsidR="00E226F3" w:rsidRPr="00B56EA3" w:rsidRDefault="00C72006" w:rsidP="00C72006">
      <w:pPr>
        <w:widowControl/>
        <w:numPr>
          <w:ilvl w:val="0"/>
          <w:numId w:val="6"/>
        </w:numPr>
        <w:tabs>
          <w:tab w:val="clear" w:pos="1571"/>
          <w:tab w:val="num" w:pos="567"/>
          <w:tab w:val="left" w:pos="900"/>
          <w:tab w:val="left" w:pos="1080"/>
        </w:tabs>
        <w:spacing w:line="360" w:lineRule="auto"/>
        <w:ind w:left="0" w:firstLine="0"/>
        <w:jc w:val="both"/>
        <w:rPr>
          <w:sz w:val="28"/>
        </w:rPr>
      </w:pPr>
      <w:r>
        <w:rPr>
          <w:sz w:val="28"/>
        </w:rPr>
        <w:t>Жиделеева</w:t>
      </w:r>
      <w:r w:rsidR="00E226F3" w:rsidRPr="00B56EA3">
        <w:rPr>
          <w:sz w:val="28"/>
        </w:rPr>
        <w:t xml:space="preserve"> В.В. Экономика предприятия [Текст]: учеб. Пособие для вузов / В.В. Жиделеева, Ю.Н. Каптейн. – 2-е изд., перераб. и доп. – М.: ИНФРА-М, 2003. – 133 с.</w:t>
      </w:r>
    </w:p>
    <w:p w:rsidR="00E226F3" w:rsidRPr="00B56EA3" w:rsidRDefault="00C72006" w:rsidP="00C72006">
      <w:pPr>
        <w:widowControl/>
        <w:numPr>
          <w:ilvl w:val="0"/>
          <w:numId w:val="6"/>
        </w:numPr>
        <w:tabs>
          <w:tab w:val="clear" w:pos="1571"/>
          <w:tab w:val="num" w:pos="567"/>
          <w:tab w:val="left" w:pos="900"/>
          <w:tab w:val="left" w:pos="1080"/>
        </w:tabs>
        <w:spacing w:line="360" w:lineRule="auto"/>
        <w:ind w:left="0" w:firstLine="0"/>
        <w:jc w:val="both"/>
        <w:rPr>
          <w:sz w:val="28"/>
        </w:rPr>
      </w:pPr>
      <w:r>
        <w:rPr>
          <w:sz w:val="28"/>
        </w:rPr>
        <w:t>Хлопова</w:t>
      </w:r>
      <w:r w:rsidR="00E226F3" w:rsidRPr="00B56EA3">
        <w:rPr>
          <w:sz w:val="28"/>
        </w:rPr>
        <w:t xml:space="preserve"> Т.В. К оценке трудового потенц</w:t>
      </w:r>
      <w:r>
        <w:rPr>
          <w:sz w:val="28"/>
        </w:rPr>
        <w:t xml:space="preserve">иала предприятия [Текст] / Т.В. </w:t>
      </w:r>
      <w:r w:rsidR="00E226F3" w:rsidRPr="00B56EA3">
        <w:rPr>
          <w:sz w:val="28"/>
        </w:rPr>
        <w:t>Хлопова // СОЦИС: Социологические исследования . – 2003. - №3. – С. 67-74.</w:t>
      </w:r>
    </w:p>
    <w:p w:rsidR="00E226F3" w:rsidRPr="00B56EA3" w:rsidRDefault="00C72006" w:rsidP="00C72006">
      <w:pPr>
        <w:widowControl/>
        <w:numPr>
          <w:ilvl w:val="0"/>
          <w:numId w:val="6"/>
        </w:numPr>
        <w:tabs>
          <w:tab w:val="clear" w:pos="1571"/>
          <w:tab w:val="num" w:pos="567"/>
          <w:tab w:val="left" w:pos="900"/>
          <w:tab w:val="left" w:pos="1080"/>
        </w:tabs>
        <w:spacing w:line="360" w:lineRule="auto"/>
        <w:ind w:left="0" w:firstLine="0"/>
        <w:jc w:val="both"/>
        <w:rPr>
          <w:sz w:val="28"/>
        </w:rPr>
      </w:pPr>
      <w:r>
        <w:rPr>
          <w:sz w:val="28"/>
        </w:rPr>
        <w:t>Сергеев</w:t>
      </w:r>
      <w:r w:rsidR="00E226F3" w:rsidRPr="00B56EA3">
        <w:rPr>
          <w:sz w:val="28"/>
        </w:rPr>
        <w:t xml:space="preserve"> И.В. Экономика организаций (предприятий) [Текст]: учебник / И.В. Сергеев, И.И. Веретенникова / под ред. И.В. Сергеева. – 3-е изд., перераб. и доп. – М.: Проспект, 2005. – 555 с.</w:t>
      </w:r>
    </w:p>
    <w:p w:rsidR="00E226F3" w:rsidRPr="00B56EA3" w:rsidRDefault="00E226F3" w:rsidP="00C72006">
      <w:pPr>
        <w:widowControl/>
        <w:numPr>
          <w:ilvl w:val="0"/>
          <w:numId w:val="6"/>
        </w:numPr>
        <w:tabs>
          <w:tab w:val="clear" w:pos="1571"/>
          <w:tab w:val="num" w:pos="567"/>
          <w:tab w:val="left" w:pos="900"/>
          <w:tab w:val="left" w:pos="1080"/>
        </w:tabs>
        <w:spacing w:line="360" w:lineRule="auto"/>
        <w:ind w:left="0" w:firstLine="0"/>
        <w:jc w:val="both"/>
        <w:rPr>
          <w:sz w:val="28"/>
        </w:rPr>
      </w:pPr>
      <w:r w:rsidRPr="00B56EA3">
        <w:rPr>
          <w:sz w:val="28"/>
        </w:rPr>
        <w:t>Экономика предприятия (фирмы) [Текст]: учебник / под ред. О.И. Волкова и О.В. Девяткина. – 3-е изд., перераб. и доп. – М.: ИНФРА-М, 2003. – 601 с.</w:t>
      </w:r>
    </w:p>
    <w:p w:rsidR="00E226F3" w:rsidRPr="00B56EA3" w:rsidRDefault="00C72006" w:rsidP="00C72006">
      <w:pPr>
        <w:widowControl/>
        <w:numPr>
          <w:ilvl w:val="0"/>
          <w:numId w:val="6"/>
        </w:numPr>
        <w:tabs>
          <w:tab w:val="clear" w:pos="1571"/>
          <w:tab w:val="num" w:pos="567"/>
          <w:tab w:val="left" w:pos="900"/>
          <w:tab w:val="left" w:pos="1080"/>
        </w:tabs>
        <w:spacing w:line="360" w:lineRule="auto"/>
        <w:ind w:left="0" w:firstLine="0"/>
        <w:jc w:val="both"/>
        <w:rPr>
          <w:sz w:val="28"/>
        </w:rPr>
      </w:pPr>
      <w:r>
        <w:rPr>
          <w:sz w:val="28"/>
        </w:rPr>
        <w:t>Зайцев</w:t>
      </w:r>
      <w:r w:rsidR="00E226F3" w:rsidRPr="00B56EA3">
        <w:rPr>
          <w:sz w:val="28"/>
        </w:rPr>
        <w:t xml:space="preserve"> Н.Л. Экономика, организация и управление предприятием [Текст]: учеб. пособие для вузов / Н.Л. Зайцев. – М.: ИНФРА-М, 2004. 492 с.</w:t>
      </w:r>
    </w:p>
    <w:p w:rsidR="00E226F3" w:rsidRPr="00B56EA3" w:rsidRDefault="00E226F3" w:rsidP="00C72006">
      <w:pPr>
        <w:widowControl/>
        <w:numPr>
          <w:ilvl w:val="0"/>
          <w:numId w:val="6"/>
        </w:numPr>
        <w:tabs>
          <w:tab w:val="clear" w:pos="1571"/>
          <w:tab w:val="num" w:pos="567"/>
          <w:tab w:val="left" w:pos="900"/>
          <w:tab w:val="left" w:pos="1080"/>
        </w:tabs>
        <w:spacing w:line="360" w:lineRule="auto"/>
        <w:ind w:left="0" w:firstLine="0"/>
        <w:jc w:val="both"/>
        <w:rPr>
          <w:sz w:val="28"/>
        </w:rPr>
      </w:pPr>
      <w:r w:rsidRPr="00B56EA3">
        <w:rPr>
          <w:sz w:val="28"/>
        </w:rPr>
        <w:t>Экономика предприятия [Текст]: учебник / под ред. проф. Н.А. Сафронова. – М.: Юрист, 2003. – 608 с.</w:t>
      </w:r>
    </w:p>
    <w:p w:rsidR="00E226F3" w:rsidRDefault="00E226F3" w:rsidP="00B56EA3">
      <w:pPr>
        <w:pStyle w:val="1"/>
        <w:numPr>
          <w:ilvl w:val="0"/>
          <w:numId w:val="0"/>
        </w:numPr>
        <w:spacing w:after="0"/>
        <w:ind w:firstLine="720"/>
        <w:jc w:val="both"/>
        <w:rPr>
          <w:b/>
          <w:caps w:val="0"/>
        </w:rPr>
      </w:pPr>
      <w:r w:rsidRPr="00B56EA3">
        <w:rPr>
          <w:caps w:val="0"/>
        </w:rPr>
        <w:br w:type="page"/>
      </w:r>
      <w:bookmarkStart w:id="14" w:name="_Toc167368031"/>
      <w:r w:rsidR="00C72006" w:rsidRPr="00C72006">
        <w:rPr>
          <w:b/>
          <w:caps w:val="0"/>
        </w:rPr>
        <w:t>Приложение В</w:t>
      </w:r>
      <w:bookmarkEnd w:id="14"/>
    </w:p>
    <w:p w:rsidR="00C72006" w:rsidRPr="00C72006" w:rsidRDefault="00C72006" w:rsidP="00C72006"/>
    <w:p w:rsidR="00E226F3" w:rsidRPr="00B56EA3" w:rsidRDefault="00E226F3" w:rsidP="00B56EA3">
      <w:pPr>
        <w:pStyle w:val="ac"/>
        <w:spacing w:before="0" w:after="0"/>
        <w:ind w:firstLine="720"/>
        <w:jc w:val="both"/>
        <w:rPr>
          <w:spacing w:val="0"/>
        </w:rPr>
      </w:pPr>
      <w:r w:rsidRPr="00B56EA3">
        <w:rPr>
          <w:spacing w:val="0"/>
        </w:rPr>
        <w:t>Таблица В.</w:t>
      </w:r>
      <w:r w:rsidRPr="00B56EA3">
        <w:rPr>
          <w:spacing w:val="0"/>
        </w:rPr>
        <w:fldChar w:fldCharType="begin"/>
      </w:r>
      <w:r w:rsidRPr="00B56EA3">
        <w:rPr>
          <w:spacing w:val="0"/>
        </w:rPr>
        <w:instrText xml:space="preserve"> SEQ Таблица \* ARABIC \s 1 </w:instrText>
      </w:r>
      <w:r w:rsidRPr="00B56EA3">
        <w:rPr>
          <w:spacing w:val="0"/>
        </w:rPr>
        <w:fldChar w:fldCharType="separate"/>
      </w:r>
      <w:r w:rsidR="00D20D25" w:rsidRPr="00B56EA3">
        <w:rPr>
          <w:noProof/>
          <w:spacing w:val="0"/>
        </w:rPr>
        <w:t>1</w:t>
      </w:r>
      <w:r w:rsidRPr="00B56EA3">
        <w:rPr>
          <w:spacing w:val="0"/>
        </w:rPr>
        <w:fldChar w:fldCharType="end"/>
      </w:r>
      <w:r w:rsidRPr="00B56EA3">
        <w:rPr>
          <w:spacing w:val="0"/>
        </w:rPr>
        <w:t xml:space="preserve"> – </w:t>
      </w:r>
      <w:r w:rsidRPr="00B56EA3">
        <w:rPr>
          <w:spacing w:val="0"/>
          <w:szCs w:val="28"/>
        </w:rPr>
        <w:t>Расчетные показатели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00"/>
        <w:gridCol w:w="844"/>
        <w:gridCol w:w="851"/>
        <w:gridCol w:w="745"/>
        <w:gridCol w:w="814"/>
        <w:gridCol w:w="813"/>
        <w:gridCol w:w="720"/>
        <w:gridCol w:w="720"/>
        <w:gridCol w:w="720"/>
        <w:gridCol w:w="698"/>
      </w:tblGrid>
      <w:tr w:rsidR="00E226F3" w:rsidRPr="00F11DE8" w:rsidTr="00F11DE8">
        <w:trPr>
          <w:trHeight w:val="211"/>
        </w:trPr>
        <w:tc>
          <w:tcPr>
            <w:tcW w:w="1668" w:type="dxa"/>
            <w:vMerge w:val="restart"/>
            <w:shd w:val="clear" w:color="auto" w:fill="auto"/>
          </w:tcPr>
          <w:p w:rsidR="00E226F3" w:rsidRPr="00F11DE8" w:rsidRDefault="00E226F3" w:rsidP="00F11DE8">
            <w:pPr>
              <w:widowControl/>
              <w:spacing w:line="360" w:lineRule="auto"/>
              <w:jc w:val="both"/>
              <w:rPr>
                <w:b/>
                <w:sz w:val="20"/>
              </w:rPr>
            </w:pPr>
            <w:r w:rsidRPr="00F11DE8">
              <w:rPr>
                <w:b/>
                <w:sz w:val="20"/>
              </w:rPr>
              <w:t>Исходные показатели</w:t>
            </w:r>
          </w:p>
        </w:tc>
        <w:tc>
          <w:tcPr>
            <w:tcW w:w="900" w:type="dxa"/>
            <w:vMerge w:val="restart"/>
            <w:shd w:val="clear" w:color="auto" w:fill="auto"/>
          </w:tcPr>
          <w:p w:rsidR="00E226F3" w:rsidRPr="00F11DE8" w:rsidRDefault="00E226F3" w:rsidP="00F11DE8">
            <w:pPr>
              <w:widowControl/>
              <w:spacing w:line="360" w:lineRule="auto"/>
              <w:jc w:val="both"/>
              <w:rPr>
                <w:b/>
                <w:sz w:val="20"/>
              </w:rPr>
            </w:pPr>
            <w:r w:rsidRPr="00F11DE8">
              <w:rPr>
                <w:b/>
                <w:sz w:val="20"/>
              </w:rPr>
              <w:t>Обозначения</w:t>
            </w:r>
          </w:p>
        </w:tc>
        <w:tc>
          <w:tcPr>
            <w:tcW w:w="4067" w:type="dxa"/>
            <w:gridSpan w:val="5"/>
            <w:shd w:val="clear" w:color="auto" w:fill="auto"/>
          </w:tcPr>
          <w:p w:rsidR="00E226F3" w:rsidRPr="00F11DE8" w:rsidRDefault="00E226F3" w:rsidP="00F11DE8">
            <w:pPr>
              <w:widowControl/>
              <w:spacing w:line="360" w:lineRule="auto"/>
              <w:jc w:val="both"/>
              <w:rPr>
                <w:b/>
                <w:sz w:val="20"/>
              </w:rPr>
            </w:pPr>
            <w:r w:rsidRPr="00F11DE8">
              <w:rPr>
                <w:b/>
                <w:sz w:val="20"/>
              </w:rPr>
              <w:t>Значения по периодам</w:t>
            </w:r>
          </w:p>
        </w:tc>
        <w:tc>
          <w:tcPr>
            <w:tcW w:w="2858" w:type="dxa"/>
            <w:gridSpan w:val="4"/>
            <w:shd w:val="clear" w:color="auto" w:fill="auto"/>
          </w:tcPr>
          <w:p w:rsidR="00E226F3" w:rsidRPr="00F11DE8" w:rsidRDefault="00E226F3" w:rsidP="00F11DE8">
            <w:pPr>
              <w:widowControl/>
              <w:spacing w:line="360" w:lineRule="auto"/>
              <w:jc w:val="both"/>
              <w:rPr>
                <w:b/>
                <w:sz w:val="20"/>
              </w:rPr>
            </w:pPr>
            <w:r w:rsidRPr="00F11DE8">
              <w:rPr>
                <w:b/>
                <w:sz w:val="20"/>
              </w:rPr>
              <w:t>Изменения по периодам, %</w:t>
            </w:r>
          </w:p>
        </w:tc>
      </w:tr>
      <w:tr w:rsidR="00E226F3" w:rsidRPr="00F11DE8" w:rsidTr="00F11DE8">
        <w:tc>
          <w:tcPr>
            <w:tcW w:w="1668" w:type="dxa"/>
            <w:vMerge/>
            <w:shd w:val="clear" w:color="auto" w:fill="auto"/>
          </w:tcPr>
          <w:p w:rsidR="00E226F3" w:rsidRPr="00F11DE8" w:rsidRDefault="00E226F3" w:rsidP="00F11DE8">
            <w:pPr>
              <w:widowControl/>
              <w:spacing w:line="360" w:lineRule="auto"/>
              <w:jc w:val="both"/>
              <w:rPr>
                <w:sz w:val="20"/>
              </w:rPr>
            </w:pPr>
          </w:p>
        </w:tc>
        <w:tc>
          <w:tcPr>
            <w:tcW w:w="900" w:type="dxa"/>
            <w:vMerge/>
            <w:shd w:val="clear" w:color="auto" w:fill="auto"/>
          </w:tcPr>
          <w:p w:rsidR="00E226F3" w:rsidRPr="00F11DE8" w:rsidRDefault="00E226F3" w:rsidP="00F11DE8">
            <w:pPr>
              <w:widowControl/>
              <w:spacing w:line="360" w:lineRule="auto"/>
              <w:jc w:val="both"/>
              <w:rPr>
                <w:sz w:val="20"/>
              </w:rPr>
            </w:pP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 к 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3 к 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 к 1</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5 к 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900"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844" w:type="dxa"/>
            <w:shd w:val="clear" w:color="auto" w:fill="auto"/>
          </w:tcPr>
          <w:p w:rsidR="00E226F3" w:rsidRPr="00F11DE8" w:rsidRDefault="00E226F3" w:rsidP="00F11DE8">
            <w:pPr>
              <w:widowControl/>
              <w:spacing w:line="360" w:lineRule="auto"/>
              <w:jc w:val="both"/>
              <w:rPr>
                <w:sz w:val="20"/>
              </w:rPr>
            </w:pPr>
            <w:r w:rsidRPr="00F11DE8">
              <w:rPr>
                <w:sz w:val="20"/>
              </w:rPr>
              <w:t>3</w:t>
            </w:r>
          </w:p>
        </w:tc>
        <w:tc>
          <w:tcPr>
            <w:tcW w:w="851" w:type="dxa"/>
            <w:shd w:val="clear" w:color="auto" w:fill="auto"/>
          </w:tcPr>
          <w:p w:rsidR="00E226F3" w:rsidRPr="00F11DE8" w:rsidRDefault="00E226F3" w:rsidP="00F11DE8">
            <w:pPr>
              <w:widowControl/>
              <w:spacing w:line="360" w:lineRule="auto"/>
              <w:jc w:val="both"/>
              <w:rPr>
                <w:sz w:val="20"/>
              </w:rPr>
            </w:pPr>
            <w:r w:rsidRPr="00F11DE8">
              <w:rPr>
                <w:sz w:val="20"/>
              </w:rPr>
              <w:t>4</w:t>
            </w:r>
          </w:p>
        </w:tc>
        <w:tc>
          <w:tcPr>
            <w:tcW w:w="745" w:type="dxa"/>
            <w:shd w:val="clear" w:color="auto" w:fill="auto"/>
          </w:tcPr>
          <w:p w:rsidR="00E226F3" w:rsidRPr="00F11DE8" w:rsidRDefault="00E226F3" w:rsidP="00F11DE8">
            <w:pPr>
              <w:widowControl/>
              <w:spacing w:line="360" w:lineRule="auto"/>
              <w:jc w:val="both"/>
              <w:rPr>
                <w:sz w:val="20"/>
              </w:rPr>
            </w:pPr>
            <w:r w:rsidRPr="00F11DE8">
              <w:rPr>
                <w:sz w:val="20"/>
              </w:rPr>
              <w:t>5</w:t>
            </w:r>
          </w:p>
        </w:tc>
        <w:tc>
          <w:tcPr>
            <w:tcW w:w="814" w:type="dxa"/>
            <w:shd w:val="clear" w:color="auto" w:fill="auto"/>
          </w:tcPr>
          <w:p w:rsidR="00E226F3" w:rsidRPr="00F11DE8" w:rsidRDefault="00E226F3" w:rsidP="00F11DE8">
            <w:pPr>
              <w:widowControl/>
              <w:spacing w:line="360" w:lineRule="auto"/>
              <w:jc w:val="both"/>
              <w:rPr>
                <w:sz w:val="20"/>
              </w:rPr>
            </w:pPr>
            <w:r w:rsidRPr="00F11DE8">
              <w:rPr>
                <w:sz w:val="20"/>
              </w:rPr>
              <w:t>6</w:t>
            </w:r>
          </w:p>
        </w:tc>
        <w:tc>
          <w:tcPr>
            <w:tcW w:w="813" w:type="dxa"/>
            <w:shd w:val="clear" w:color="auto" w:fill="auto"/>
          </w:tcPr>
          <w:p w:rsidR="00E226F3" w:rsidRPr="00F11DE8" w:rsidRDefault="00E226F3" w:rsidP="00F11DE8">
            <w:pPr>
              <w:widowControl/>
              <w:spacing w:line="360" w:lineRule="auto"/>
              <w:jc w:val="both"/>
              <w:rPr>
                <w:sz w:val="20"/>
              </w:rPr>
            </w:pPr>
            <w:r w:rsidRPr="00F11DE8">
              <w:rPr>
                <w:sz w:val="20"/>
              </w:rPr>
              <w:t>7</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8</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9</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10</w:t>
            </w:r>
          </w:p>
        </w:tc>
        <w:tc>
          <w:tcPr>
            <w:tcW w:w="698" w:type="dxa"/>
            <w:shd w:val="clear" w:color="auto" w:fill="auto"/>
          </w:tcPr>
          <w:p w:rsidR="00E226F3" w:rsidRPr="00F11DE8" w:rsidRDefault="00E226F3" w:rsidP="00F11DE8">
            <w:pPr>
              <w:widowControl/>
              <w:spacing w:line="360" w:lineRule="auto"/>
              <w:jc w:val="both"/>
              <w:rPr>
                <w:sz w:val="20"/>
              </w:rPr>
            </w:pPr>
            <w:r w:rsidRPr="00F11DE8">
              <w:rPr>
                <w:sz w:val="20"/>
              </w:rPr>
              <w:t>11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 Выручка от продажи товаров, продукции, работ, услуг,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lang w:val="en-US"/>
              </w:rPr>
              <w:t>V</w:t>
            </w:r>
            <w:r w:rsidRPr="00F11DE8">
              <w:rPr>
                <w:b/>
                <w:sz w:val="20"/>
                <w:vertAlign w:val="subscript"/>
              </w:rPr>
              <w:t>п</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71635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71635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71635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71635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71635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2 Среднесписочная численность работников, чел.</w:t>
            </w:r>
          </w:p>
        </w:tc>
        <w:tc>
          <w:tcPr>
            <w:tcW w:w="900" w:type="dxa"/>
            <w:shd w:val="clear" w:color="auto" w:fill="auto"/>
            <w:vAlign w:val="center"/>
          </w:tcPr>
          <w:p w:rsidR="00E226F3" w:rsidRPr="00F11DE8" w:rsidRDefault="00E226F3" w:rsidP="00F11DE8">
            <w:pPr>
              <w:widowControl/>
              <w:spacing w:line="360" w:lineRule="auto"/>
              <w:jc w:val="both"/>
              <w:rPr>
                <w:b/>
                <w:sz w:val="20"/>
                <w:lang w:val="en-US"/>
              </w:rPr>
            </w:pPr>
            <w:r w:rsidRPr="00F11DE8">
              <w:rPr>
                <w:b/>
                <w:sz w:val="20"/>
                <w:lang w:val="en-US"/>
              </w:rPr>
              <w:t>N</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476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476</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476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476</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476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в том числе рабочие, чел.</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lang w:val="en-US"/>
              </w:rPr>
              <w:t>N</w:t>
            </w:r>
            <w:r w:rsidRPr="00F11DE8">
              <w:rPr>
                <w:b/>
                <w:sz w:val="20"/>
                <w:vertAlign w:val="subscript"/>
              </w:rPr>
              <w:t>р</w:t>
            </w:r>
          </w:p>
        </w:tc>
        <w:tc>
          <w:tcPr>
            <w:tcW w:w="844" w:type="dxa"/>
            <w:shd w:val="clear" w:color="auto" w:fill="auto"/>
            <w:vAlign w:val="center"/>
          </w:tcPr>
          <w:p w:rsidR="00E226F3" w:rsidRPr="00F11DE8" w:rsidRDefault="00E226F3" w:rsidP="00F11DE8">
            <w:pPr>
              <w:widowControl/>
              <w:spacing w:line="360" w:lineRule="auto"/>
              <w:jc w:val="both"/>
              <w:rPr>
                <w:rFonts w:cs="Arial CYR"/>
                <w:sz w:val="20"/>
              </w:rPr>
            </w:pPr>
            <w:r w:rsidRPr="00F11DE8">
              <w:rPr>
                <w:rFonts w:cs="Arial CYR"/>
                <w:sz w:val="20"/>
              </w:rPr>
              <w:t>412</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412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412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412</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412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 Общий капитал, тыс.р.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о</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297938,75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293534,9</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290008,77</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287185,27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284924,26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98,5%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96,4%</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95,6%</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3.1 Среднегодовая стоимость основных средств,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ос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193187,5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193187,5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193187,5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193187,5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193187,5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3.2 Средняя сумма оборотных средств,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об</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82600,25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82600,25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82600,25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82600,25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82600,25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3.3 Нематериальные активы,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на</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30</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30</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30</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30</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30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3.4 Капитальные вложения,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кв</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407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345,95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294,06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249,95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212,46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72,3%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61,4%</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52,2%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3.5 Заемный капитал,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з</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21714</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17371,2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13896,96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11117,57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8894,05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64%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51,2%</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41%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 Полная себестоимость проданных товаров, продукции, работ, услуг, тыс. р., в т.ч.</w:t>
            </w:r>
          </w:p>
        </w:tc>
        <w:tc>
          <w:tcPr>
            <w:tcW w:w="900" w:type="dxa"/>
            <w:shd w:val="clear" w:color="auto" w:fill="auto"/>
            <w:vAlign w:val="center"/>
          </w:tcPr>
          <w:p w:rsidR="00E226F3" w:rsidRPr="00F11DE8" w:rsidRDefault="00E226F3" w:rsidP="00F11DE8">
            <w:pPr>
              <w:widowControl/>
              <w:spacing w:line="360" w:lineRule="auto"/>
              <w:jc w:val="both"/>
              <w:rPr>
                <w:b/>
                <w:sz w:val="20"/>
              </w:rPr>
            </w:pPr>
            <w:r w:rsidRPr="00F11DE8">
              <w:rPr>
                <w:b/>
                <w:sz w:val="20"/>
              </w:rPr>
              <w:t>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62996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60889,75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60173,4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58740,7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57308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96,7%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93,2%</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4.1 Условно-постоянные расходы, тыс. р., в т.ч.</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пс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12095,23</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12095,23</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12095,23</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12095,23</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12095,23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4.1.1 Амортизационные отчисления основных средств и нематериальных активов,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а</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9660,88</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9660,88</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9660,88</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9660,88</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9660,88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4.1.2 Налог на землю,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з</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26,12</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26,12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26,12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26,12</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26,12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4.2 Условно-переменные расходы, тыс. р., в .т.ч.</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пр</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50900,77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48794,52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48078,17</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46645,47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45212,77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94,5%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91,6%</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88,8%</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4.2.1 Расходы на оплату труда,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т</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20032,73</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19431,75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19031,09</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18630,44</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18229,78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4.2.2 отчисления в единый социальный налог,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сн</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5308,67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5149,41</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5043,24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4937,07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1830,89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пенсионный фонд,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п</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4006,55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3886,35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3806,22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3726,09</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3645,96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фонд социального страхования РФ,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580,95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593,52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551,9</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540,28</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528,66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фонд обязательного социального страхования от несчастных случаев на производстве и профессиональ</w:t>
            </w:r>
            <w:r w:rsidR="00C72006" w:rsidRPr="00F11DE8">
              <w:rPr>
                <w:sz w:val="20"/>
              </w:rPr>
              <w:t>-</w:t>
            </w:r>
            <w:r w:rsidRPr="00F11DE8">
              <w:rPr>
                <w:sz w:val="20"/>
              </w:rPr>
              <w:t>ных заболеваний,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со</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100,16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97,16</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95,16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93,15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91,15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900" w:type="dxa"/>
            <w:shd w:val="clear" w:color="auto" w:fill="auto"/>
            <w:vAlign w:val="center"/>
          </w:tcPr>
          <w:p w:rsidR="00E226F3" w:rsidRPr="00F11DE8" w:rsidRDefault="00E226F3" w:rsidP="00F11DE8">
            <w:pPr>
              <w:widowControl/>
              <w:spacing w:line="360" w:lineRule="auto"/>
              <w:jc w:val="both"/>
              <w:rPr>
                <w:sz w:val="20"/>
              </w:rPr>
            </w:pPr>
            <w:r w:rsidRPr="00F11DE8">
              <w:rPr>
                <w:sz w:val="20"/>
              </w:rPr>
              <w:t>2</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3</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6</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Федеральный фонд обязательного медицинского страхования, тыс.</w:t>
            </w:r>
            <w:r w:rsidR="00C72006" w:rsidRPr="00F11DE8">
              <w:rPr>
                <w:sz w:val="20"/>
              </w:rPr>
              <w:t xml:space="preserve"> </w:t>
            </w:r>
            <w:r w:rsidRPr="00F11DE8">
              <w:rPr>
                <w:sz w:val="20"/>
              </w:rPr>
              <w:t>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мф</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220,36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213,75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209,34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204,93</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200,53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территориаль</w:t>
            </w:r>
            <w:r w:rsidR="00C72006" w:rsidRPr="00F11DE8">
              <w:rPr>
                <w:sz w:val="20"/>
              </w:rPr>
              <w:t>-</w:t>
            </w:r>
            <w:r w:rsidRPr="00F11DE8">
              <w:rPr>
                <w:sz w:val="20"/>
              </w:rPr>
              <w:t>ный фонд обязательного медицинского страхования, тыс.р.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мт</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400,65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388,63</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380,62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372,61</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361,6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4.2.3 Материальные затраты,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м</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25559,37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24213,36</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24003,84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23077,97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22152,09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94,7%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93,9%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90,3%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86,7%</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5 Прибыль от продаж,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п</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8639</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10745,2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11461,6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12894,3</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14327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124,4%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132,7%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149,3%</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165,8%</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6 Налог на имущество,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им</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3196,55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2940,2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2683,85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2427,5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2171,15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75,9%</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67,9%</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7 Прибыль (убыток) от операционных операций,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ор</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-4321,55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-4065,2</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-3808,85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-3552,5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-3296,15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94,1%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88,1%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82,2%</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76,3%</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 xml:space="preserve">8 Прибыль (убыток) от внереализационных операций, тыс. р. </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вн</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-415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-415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-415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-415</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-415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9 Прибыль (убыток) до налогообложе</w:t>
            </w:r>
            <w:r w:rsidR="00C72006" w:rsidRPr="00F11DE8">
              <w:rPr>
                <w:sz w:val="20"/>
              </w:rPr>
              <w:t>-</w:t>
            </w:r>
            <w:r w:rsidRPr="00F11DE8">
              <w:rPr>
                <w:sz w:val="20"/>
              </w:rPr>
              <w:t>ния, тыс.р.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до</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3902,45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6250,05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7237,75</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8626,8</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10615,85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10 Налог на прибыль,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пр</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936,59</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1503,61</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1737,06</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2142,43</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2547,81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11 Чистая прибыль, тыс.р.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ч</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2965,86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4761,44</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5500,69</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6784,37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8068,05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11.1 Отчисления в резервный фонд,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чр</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148,29</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238,07</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275,03</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339,22</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403,4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11.2 Отчисления в фонд накопления,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чн</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1038,05</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1666,5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1925,24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2374,53</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2823,82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11.3 Отчисления в фонд потребления,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чп</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889,76</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1458,43</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1650,21</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2035,31</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2420,41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11.4 Отчисления в фонд социальной сферы, тыс.р.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П</w:t>
            </w:r>
            <w:r w:rsidRPr="00F11DE8">
              <w:rPr>
                <w:b/>
                <w:sz w:val="20"/>
                <w:vertAlign w:val="subscript"/>
              </w:rPr>
              <w:t>чс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593,17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952,29</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1100,14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1356,87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1613,61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 Собственный капитал, тыс. р., в т.ч.</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32605,17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33709,99</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34011,62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34830,46</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35649,3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103,4%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104,3%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106,8%</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109,3%</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12.1 Уставный капитал,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К</w:t>
            </w:r>
            <w:r w:rsidRPr="00F11DE8">
              <w:rPr>
                <w:b/>
                <w:sz w:val="20"/>
                <w:vertAlign w:val="subscript"/>
              </w:rPr>
              <w:t>у</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94</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94</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94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94</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94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12.2 Резервный фонд,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Ф</w:t>
            </w:r>
            <w:r w:rsidRPr="00F11DE8">
              <w:rPr>
                <w:b/>
                <w:sz w:val="20"/>
                <w:vertAlign w:val="subscript"/>
              </w:rPr>
              <w:t>р</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148,29</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238,07</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275,03</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339,22</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403,4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12.3 Фонд накопления,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Ф</w:t>
            </w:r>
            <w:r w:rsidRPr="00F11DE8">
              <w:rPr>
                <w:b/>
                <w:sz w:val="20"/>
                <w:vertAlign w:val="subscript"/>
              </w:rPr>
              <w:t>н</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10698,93</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11327,38</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11586,12</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12035,4</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12484,69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105,9%</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108,3%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112,5%</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116,7%</w:t>
            </w:r>
          </w:p>
        </w:tc>
      </w:tr>
      <w:tr w:rsidR="00E226F3" w:rsidRPr="00F11DE8" w:rsidTr="00F11DE8">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12.4 Фонд потребления,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Ф</w:t>
            </w:r>
            <w:r w:rsidRPr="00F11DE8">
              <w:rPr>
                <w:b/>
                <w:sz w:val="20"/>
                <w:vertAlign w:val="subscript"/>
              </w:rPr>
              <w:t>п</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21070,78</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21098,25</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20956,33</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21004,97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21053,6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100,1%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99,5%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99,7%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99,9%</w:t>
            </w:r>
          </w:p>
        </w:tc>
      </w:tr>
      <w:tr w:rsidR="00E226F3" w:rsidRPr="00F11DE8" w:rsidTr="00F11DE8">
        <w:trPr>
          <w:trHeight w:val="466"/>
        </w:trPr>
        <w:tc>
          <w:tcPr>
            <w:tcW w:w="1668" w:type="dxa"/>
            <w:shd w:val="clear" w:color="auto" w:fill="auto"/>
          </w:tcPr>
          <w:p w:rsidR="00E226F3" w:rsidRPr="00F11DE8" w:rsidRDefault="00E226F3" w:rsidP="00F11DE8">
            <w:pPr>
              <w:widowControl/>
              <w:spacing w:line="360" w:lineRule="auto"/>
              <w:jc w:val="both"/>
              <w:rPr>
                <w:sz w:val="20"/>
              </w:rPr>
            </w:pPr>
            <w:r w:rsidRPr="00F11DE8">
              <w:rPr>
                <w:sz w:val="20"/>
              </w:rPr>
              <w:t>12.5 Фонд социальной сферы, тыс. р.</w:t>
            </w:r>
          </w:p>
        </w:tc>
        <w:tc>
          <w:tcPr>
            <w:tcW w:w="900"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Ф</w:t>
            </w:r>
            <w:r w:rsidRPr="00F11DE8">
              <w:rPr>
                <w:b/>
                <w:sz w:val="20"/>
                <w:vertAlign w:val="subscript"/>
              </w:rPr>
              <w:t>с</w:t>
            </w:r>
          </w:p>
        </w:tc>
        <w:tc>
          <w:tcPr>
            <w:tcW w:w="844" w:type="dxa"/>
            <w:shd w:val="clear" w:color="auto" w:fill="auto"/>
            <w:vAlign w:val="center"/>
          </w:tcPr>
          <w:p w:rsidR="00E226F3" w:rsidRPr="00F11DE8" w:rsidRDefault="00E226F3" w:rsidP="00F11DE8">
            <w:pPr>
              <w:widowControl/>
              <w:spacing w:line="360" w:lineRule="auto"/>
              <w:jc w:val="both"/>
              <w:rPr>
                <w:sz w:val="20"/>
              </w:rPr>
            </w:pPr>
            <w:r w:rsidRPr="00F11DE8">
              <w:rPr>
                <w:sz w:val="20"/>
              </w:rPr>
              <w:t>593,17</w:t>
            </w:r>
          </w:p>
        </w:tc>
        <w:tc>
          <w:tcPr>
            <w:tcW w:w="851" w:type="dxa"/>
            <w:shd w:val="clear" w:color="auto" w:fill="auto"/>
            <w:vAlign w:val="center"/>
          </w:tcPr>
          <w:p w:rsidR="00E226F3" w:rsidRPr="00F11DE8" w:rsidRDefault="00E226F3" w:rsidP="00F11DE8">
            <w:pPr>
              <w:widowControl/>
              <w:spacing w:line="360" w:lineRule="auto"/>
              <w:jc w:val="both"/>
              <w:rPr>
                <w:sz w:val="20"/>
              </w:rPr>
            </w:pPr>
            <w:r w:rsidRPr="00F11DE8">
              <w:rPr>
                <w:sz w:val="20"/>
              </w:rPr>
              <w:t>952,29</w:t>
            </w:r>
          </w:p>
        </w:tc>
        <w:tc>
          <w:tcPr>
            <w:tcW w:w="745" w:type="dxa"/>
            <w:shd w:val="clear" w:color="auto" w:fill="auto"/>
            <w:vAlign w:val="center"/>
          </w:tcPr>
          <w:p w:rsidR="00E226F3" w:rsidRPr="00F11DE8" w:rsidRDefault="00E226F3" w:rsidP="00F11DE8">
            <w:pPr>
              <w:widowControl/>
              <w:spacing w:line="360" w:lineRule="auto"/>
              <w:jc w:val="both"/>
              <w:rPr>
                <w:sz w:val="20"/>
              </w:rPr>
            </w:pPr>
            <w:r w:rsidRPr="00F11DE8">
              <w:rPr>
                <w:sz w:val="20"/>
              </w:rPr>
              <w:t>1100,14</w:t>
            </w:r>
          </w:p>
        </w:tc>
        <w:tc>
          <w:tcPr>
            <w:tcW w:w="814" w:type="dxa"/>
            <w:shd w:val="clear" w:color="auto" w:fill="auto"/>
            <w:vAlign w:val="center"/>
          </w:tcPr>
          <w:p w:rsidR="00E226F3" w:rsidRPr="00F11DE8" w:rsidRDefault="00E226F3" w:rsidP="00F11DE8">
            <w:pPr>
              <w:widowControl/>
              <w:spacing w:line="360" w:lineRule="auto"/>
              <w:jc w:val="both"/>
              <w:rPr>
                <w:sz w:val="20"/>
              </w:rPr>
            </w:pPr>
            <w:r w:rsidRPr="00F11DE8">
              <w:rPr>
                <w:sz w:val="20"/>
              </w:rPr>
              <w:t>1356,87</w:t>
            </w:r>
          </w:p>
        </w:tc>
        <w:tc>
          <w:tcPr>
            <w:tcW w:w="813" w:type="dxa"/>
            <w:shd w:val="clear" w:color="auto" w:fill="auto"/>
            <w:vAlign w:val="center"/>
          </w:tcPr>
          <w:p w:rsidR="00E226F3" w:rsidRPr="00F11DE8" w:rsidRDefault="00E226F3" w:rsidP="00F11DE8">
            <w:pPr>
              <w:widowControl/>
              <w:spacing w:line="360" w:lineRule="auto"/>
              <w:jc w:val="both"/>
              <w:rPr>
                <w:sz w:val="20"/>
              </w:rPr>
            </w:pPr>
            <w:r w:rsidRPr="00F11DE8">
              <w:rPr>
                <w:sz w:val="20"/>
              </w:rPr>
              <w:t>1613,61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69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bl>
    <w:p w:rsidR="00E226F3" w:rsidRPr="00C72006" w:rsidRDefault="00E226F3" w:rsidP="00C72006">
      <w:pPr>
        <w:widowControl/>
        <w:spacing w:line="360" w:lineRule="auto"/>
        <w:jc w:val="both"/>
        <w:rPr>
          <w:sz w:val="28"/>
          <w:szCs w:val="28"/>
        </w:rPr>
      </w:pPr>
    </w:p>
    <w:p w:rsidR="00E226F3" w:rsidRPr="00C72006" w:rsidRDefault="00E226F3" w:rsidP="00C72006">
      <w:pPr>
        <w:pStyle w:val="ac"/>
        <w:spacing w:before="0" w:after="0"/>
        <w:jc w:val="both"/>
        <w:rPr>
          <w:spacing w:val="0"/>
          <w:szCs w:val="28"/>
        </w:rPr>
      </w:pPr>
      <w:r w:rsidRPr="00C72006">
        <w:rPr>
          <w:spacing w:val="0"/>
          <w:szCs w:val="28"/>
        </w:rPr>
        <w:t>Таблица В.</w:t>
      </w:r>
      <w:r w:rsidRPr="00C72006">
        <w:rPr>
          <w:spacing w:val="0"/>
          <w:szCs w:val="28"/>
        </w:rPr>
        <w:fldChar w:fldCharType="begin"/>
      </w:r>
      <w:r w:rsidRPr="00C72006">
        <w:rPr>
          <w:spacing w:val="0"/>
          <w:szCs w:val="28"/>
        </w:rPr>
        <w:instrText xml:space="preserve"> SEQ Таблица \* ARABIC \s 1 </w:instrText>
      </w:r>
      <w:r w:rsidRPr="00C72006">
        <w:rPr>
          <w:spacing w:val="0"/>
          <w:szCs w:val="28"/>
        </w:rPr>
        <w:fldChar w:fldCharType="separate"/>
      </w:r>
      <w:r w:rsidR="00D20D25" w:rsidRPr="00C72006">
        <w:rPr>
          <w:noProof/>
          <w:spacing w:val="0"/>
          <w:szCs w:val="28"/>
        </w:rPr>
        <w:t>2</w:t>
      </w:r>
      <w:r w:rsidRPr="00C72006">
        <w:rPr>
          <w:spacing w:val="0"/>
          <w:szCs w:val="28"/>
        </w:rPr>
        <w:fldChar w:fldCharType="end"/>
      </w:r>
      <w:r w:rsidRPr="00C72006">
        <w:rPr>
          <w:spacing w:val="0"/>
          <w:szCs w:val="28"/>
        </w:rPr>
        <w:t xml:space="preserve"> – Методика расчета оценочных ТЭП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204"/>
        <w:gridCol w:w="705"/>
        <w:gridCol w:w="2855"/>
      </w:tblGrid>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Показатели и единицы их измерения</w:t>
            </w:r>
          </w:p>
        </w:tc>
        <w:tc>
          <w:tcPr>
            <w:tcW w:w="2340" w:type="dxa"/>
            <w:shd w:val="clear" w:color="auto" w:fill="auto"/>
          </w:tcPr>
          <w:p w:rsidR="00E226F3" w:rsidRPr="00F11DE8" w:rsidRDefault="00E226F3" w:rsidP="00F11DE8">
            <w:pPr>
              <w:widowControl/>
              <w:spacing w:line="360" w:lineRule="auto"/>
              <w:jc w:val="both"/>
              <w:rPr>
                <w:sz w:val="20"/>
              </w:rPr>
            </w:pPr>
            <w:r w:rsidRPr="00F11DE8">
              <w:rPr>
                <w:sz w:val="20"/>
              </w:rPr>
              <w:t>Обозначения</w:t>
            </w:r>
          </w:p>
        </w:tc>
        <w:tc>
          <w:tcPr>
            <w:tcW w:w="3758" w:type="dxa"/>
            <w:gridSpan w:val="2"/>
            <w:shd w:val="clear" w:color="auto" w:fill="auto"/>
          </w:tcPr>
          <w:p w:rsidR="00E226F3" w:rsidRPr="00F11DE8" w:rsidRDefault="00E226F3" w:rsidP="00F11DE8">
            <w:pPr>
              <w:widowControl/>
              <w:spacing w:line="360" w:lineRule="auto"/>
              <w:jc w:val="both"/>
              <w:rPr>
                <w:sz w:val="20"/>
              </w:rPr>
            </w:pPr>
            <w:r w:rsidRPr="00F11DE8">
              <w:rPr>
                <w:sz w:val="20"/>
              </w:rPr>
              <w:t>Методы расчета</w: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2340"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3758" w:type="dxa"/>
            <w:gridSpan w:val="2"/>
            <w:shd w:val="clear" w:color="auto" w:fill="auto"/>
          </w:tcPr>
          <w:p w:rsidR="00E226F3" w:rsidRPr="00F11DE8" w:rsidRDefault="00E226F3" w:rsidP="00F11DE8">
            <w:pPr>
              <w:widowControl/>
              <w:spacing w:line="360" w:lineRule="auto"/>
              <w:jc w:val="both"/>
              <w:rPr>
                <w:sz w:val="20"/>
              </w:rPr>
            </w:pPr>
            <w:r w:rsidRPr="00F11DE8">
              <w:rPr>
                <w:sz w:val="20"/>
              </w:rPr>
              <w:t>3</w:t>
            </w:r>
          </w:p>
        </w:tc>
      </w:tr>
      <w:tr w:rsidR="00E226F3" w:rsidRPr="00F11DE8" w:rsidTr="00F11DE8">
        <w:trPr>
          <w:trHeight w:val="483"/>
        </w:trPr>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 Рентабельность продаж, %</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R</w:t>
            </w:r>
            <w:r w:rsidRPr="00F11DE8">
              <w:rPr>
                <w:b/>
                <w:sz w:val="20"/>
                <w:vertAlign w:val="subscript"/>
                <w:lang w:val="en-US"/>
              </w:rPr>
              <w:t>p</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24"/>
                <w:sz w:val="20"/>
              </w:rPr>
              <w:object w:dxaOrig="1460" w:dyaOrig="620">
                <v:shape id="_x0000_i1133" type="#_x0000_t75" style="width:72.75pt;height:30.75pt" o:ole="">
                  <v:imagedata r:id="rId221" o:title=""/>
                </v:shape>
                <o:OLEObject Type="Embed" ProgID="Equation.3" ShapeID="_x0000_i1133" DrawAspect="Content" ObjectID="_1473670277" r:id="rId222"/>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2 Рентабельность основной деятельности, %</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R</w:t>
            </w:r>
            <w:r w:rsidRPr="00F11DE8">
              <w:rPr>
                <w:b/>
                <w:sz w:val="20"/>
                <w:vertAlign w:val="subscript"/>
                <w:lang w:val="en-US"/>
              </w:rPr>
              <w:t>o</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1440" w:dyaOrig="680">
                <v:shape id="_x0000_i1134" type="#_x0000_t75" style="width:1in;height:33.75pt" o:ole="">
                  <v:imagedata r:id="rId223" o:title=""/>
                </v:shape>
                <o:OLEObject Type="Embed" ProgID="Equation.3" ShapeID="_x0000_i1134" DrawAspect="Content" ObjectID="_1473670278" r:id="rId224"/>
              </w:object>
            </w:r>
          </w:p>
        </w:tc>
      </w:tr>
      <w:tr w:rsidR="00E226F3" w:rsidRPr="00F11DE8" w:rsidTr="00F11DE8">
        <w:trPr>
          <w:trHeight w:val="431"/>
        </w:trPr>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2340"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3758" w:type="dxa"/>
            <w:gridSpan w:val="2"/>
            <w:shd w:val="clear" w:color="auto" w:fill="auto"/>
          </w:tcPr>
          <w:p w:rsidR="00E226F3" w:rsidRPr="00F11DE8" w:rsidRDefault="00E226F3" w:rsidP="00F11DE8">
            <w:pPr>
              <w:widowControl/>
              <w:spacing w:line="360" w:lineRule="auto"/>
              <w:jc w:val="both"/>
              <w:rPr>
                <w:sz w:val="20"/>
              </w:rPr>
            </w:pPr>
            <w:r w:rsidRPr="00F11DE8">
              <w:rPr>
                <w:sz w:val="20"/>
              </w:rPr>
              <w:t>3</w:t>
            </w:r>
          </w:p>
        </w:tc>
      </w:tr>
      <w:tr w:rsidR="00E226F3" w:rsidRPr="00F11DE8" w:rsidTr="00F11DE8">
        <w:trPr>
          <w:trHeight w:val="170"/>
        </w:trPr>
        <w:tc>
          <w:tcPr>
            <w:tcW w:w="4068" w:type="dxa"/>
            <w:shd w:val="clear" w:color="auto" w:fill="auto"/>
          </w:tcPr>
          <w:p w:rsidR="00E226F3" w:rsidRPr="00F11DE8" w:rsidRDefault="00E226F3" w:rsidP="00F11DE8">
            <w:pPr>
              <w:widowControl/>
              <w:spacing w:line="360" w:lineRule="auto"/>
              <w:jc w:val="both"/>
              <w:rPr>
                <w:sz w:val="20"/>
              </w:rPr>
            </w:pPr>
            <w:r w:rsidRPr="00F11DE8">
              <w:rPr>
                <w:sz w:val="20"/>
              </w:rPr>
              <w:t>3 Рентабельность общего капитала, %</w:t>
            </w:r>
          </w:p>
        </w:tc>
        <w:tc>
          <w:tcPr>
            <w:tcW w:w="2340" w:type="dxa"/>
            <w:shd w:val="clear" w:color="auto" w:fill="auto"/>
          </w:tcPr>
          <w:p w:rsidR="00E226F3" w:rsidRPr="00F11DE8" w:rsidRDefault="00E226F3" w:rsidP="00F11DE8">
            <w:pPr>
              <w:widowControl/>
              <w:spacing w:line="360" w:lineRule="auto"/>
              <w:jc w:val="both"/>
              <w:rPr>
                <w:b/>
                <w:sz w:val="20"/>
                <w:vertAlign w:val="subscript"/>
              </w:rPr>
            </w:pPr>
            <w:r w:rsidRPr="00F11DE8">
              <w:rPr>
                <w:b/>
                <w:sz w:val="20"/>
                <w:lang w:val="en-US"/>
              </w:rPr>
              <w:t>R</w:t>
            </w:r>
            <w:r w:rsidRPr="00F11DE8">
              <w:rPr>
                <w:b/>
                <w:sz w:val="20"/>
                <w:vertAlign w:val="subscript"/>
              </w:rPr>
              <w:t>к</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1440" w:dyaOrig="680">
                <v:shape id="_x0000_i1135" type="#_x0000_t75" style="width:1in;height:33.75pt" o:ole="">
                  <v:imagedata r:id="rId225" o:title=""/>
                </v:shape>
                <o:OLEObject Type="Embed" ProgID="Equation.3" ShapeID="_x0000_i1135" DrawAspect="Content" ObjectID="_1473670279" r:id="rId226"/>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4 Рентабельность основных и оборотных средств, %</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R</w:t>
            </w:r>
            <w:r w:rsidRPr="00F11DE8">
              <w:rPr>
                <w:b/>
                <w:sz w:val="20"/>
                <w:vertAlign w:val="subscript"/>
                <w:lang w:val="en-US"/>
              </w:rPr>
              <w:t>c</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2079" w:dyaOrig="680">
                <v:shape id="_x0000_i1136" type="#_x0000_t75" style="width:104.25pt;height:33.75pt" o:ole="">
                  <v:imagedata r:id="rId227" o:title=""/>
                </v:shape>
                <o:OLEObject Type="Embed" ProgID="Equation.3" ShapeID="_x0000_i1136" DrawAspect="Content" ObjectID="_1473670280" r:id="rId228"/>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5 Коэффициент оборачиваемости оборотных средств</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k</w:t>
            </w:r>
            <w:r w:rsidRPr="00F11DE8">
              <w:rPr>
                <w:b/>
                <w:sz w:val="20"/>
                <w:vertAlign w:val="subscript"/>
              </w:rPr>
              <w:t>об</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1540" w:dyaOrig="680">
                <v:shape id="_x0000_i1137" type="#_x0000_t75" style="width:77.25pt;height:33.75pt" o:ole="">
                  <v:imagedata r:id="rId229" o:title=""/>
                </v:shape>
                <o:OLEObject Type="Embed" ProgID="Equation.3" ShapeID="_x0000_i1137" DrawAspect="Content" ObjectID="_1473670281" r:id="rId230"/>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6 Продолжительность одного оборота оборотных средств, дн.</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t</w:t>
            </w:r>
            <w:r w:rsidRPr="00F11DE8">
              <w:rPr>
                <w:b/>
                <w:sz w:val="20"/>
                <w:vertAlign w:val="subscript"/>
                <w:lang w:val="en-US"/>
              </w:rPr>
              <w:t>o</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1260" w:dyaOrig="680">
                <v:shape id="_x0000_i1138" type="#_x0000_t75" style="width:63pt;height:33.75pt" o:ole="">
                  <v:imagedata r:id="rId231" o:title=""/>
                </v:shape>
                <o:OLEObject Type="Embed" ProgID="Equation.3" ShapeID="_x0000_i1138" DrawAspect="Content" ObjectID="_1473670282" r:id="rId232"/>
              </w:object>
            </w:r>
            <w:r w:rsidR="00E226F3" w:rsidRPr="00F11DE8">
              <w:rPr>
                <w:sz w:val="20"/>
              </w:rPr>
              <w:t>,</w:t>
            </w:r>
          </w:p>
          <w:p w:rsidR="00E226F3" w:rsidRPr="00F11DE8" w:rsidRDefault="00E226F3" w:rsidP="00F11DE8">
            <w:pPr>
              <w:widowControl/>
              <w:spacing w:line="360" w:lineRule="auto"/>
              <w:jc w:val="both"/>
              <w:rPr>
                <w:sz w:val="20"/>
              </w:rPr>
            </w:pPr>
            <w:r w:rsidRPr="00F11DE8">
              <w:rPr>
                <w:sz w:val="20"/>
              </w:rPr>
              <w:t xml:space="preserve">где </w:t>
            </w:r>
            <w:r w:rsidRPr="00F11DE8">
              <w:rPr>
                <w:sz w:val="20"/>
                <w:lang w:val="en-US"/>
              </w:rPr>
              <w:t>t</w:t>
            </w:r>
            <w:r w:rsidRPr="00F11DE8">
              <w:rPr>
                <w:sz w:val="20"/>
                <w:vertAlign w:val="subscript"/>
              </w:rPr>
              <w:t>к</w:t>
            </w:r>
            <w:r w:rsidRPr="00F11DE8">
              <w:rPr>
                <w:sz w:val="20"/>
              </w:rPr>
              <w:t xml:space="preserve"> – календарный период 365 дн. (период: год 365 дн.)</w:t>
            </w:r>
          </w:p>
        </w:tc>
      </w:tr>
      <w:tr w:rsidR="00E226F3" w:rsidRPr="00F11DE8" w:rsidTr="00F11DE8">
        <w:tc>
          <w:tcPr>
            <w:tcW w:w="4068" w:type="dxa"/>
            <w:tcBorders>
              <w:bottom w:val="nil"/>
            </w:tcBorders>
            <w:shd w:val="clear" w:color="auto" w:fill="auto"/>
          </w:tcPr>
          <w:p w:rsidR="00E226F3" w:rsidRPr="00F11DE8" w:rsidRDefault="00E226F3" w:rsidP="00F11DE8">
            <w:pPr>
              <w:widowControl/>
              <w:spacing w:line="360" w:lineRule="auto"/>
              <w:jc w:val="both"/>
              <w:rPr>
                <w:sz w:val="20"/>
              </w:rPr>
            </w:pPr>
            <w:r w:rsidRPr="00F11DE8">
              <w:rPr>
                <w:sz w:val="20"/>
              </w:rPr>
              <w:t>7 производительность труда, тыс. р./чел.</w:t>
            </w:r>
          </w:p>
        </w:tc>
        <w:tc>
          <w:tcPr>
            <w:tcW w:w="2340" w:type="dxa"/>
            <w:tcBorders>
              <w:bottom w:val="nil"/>
            </w:tcBorders>
            <w:shd w:val="clear" w:color="auto" w:fill="auto"/>
          </w:tcPr>
          <w:p w:rsidR="00E226F3" w:rsidRPr="00F11DE8" w:rsidRDefault="00E226F3" w:rsidP="00F11DE8">
            <w:pPr>
              <w:widowControl/>
              <w:spacing w:line="360" w:lineRule="auto"/>
              <w:jc w:val="both"/>
              <w:rPr>
                <w:sz w:val="20"/>
              </w:rPr>
            </w:pPr>
          </w:p>
        </w:tc>
        <w:tc>
          <w:tcPr>
            <w:tcW w:w="3758" w:type="dxa"/>
            <w:gridSpan w:val="2"/>
            <w:tcBorders>
              <w:bottom w:val="nil"/>
            </w:tcBorders>
            <w:shd w:val="clear" w:color="auto" w:fill="auto"/>
          </w:tcPr>
          <w:p w:rsidR="00E226F3" w:rsidRPr="00F11DE8" w:rsidRDefault="00E226F3" w:rsidP="00F11DE8">
            <w:pPr>
              <w:widowControl/>
              <w:spacing w:line="360" w:lineRule="auto"/>
              <w:jc w:val="both"/>
              <w:rPr>
                <w:sz w:val="20"/>
              </w:rPr>
            </w:pPr>
          </w:p>
        </w:tc>
      </w:tr>
      <w:tr w:rsidR="00E226F3" w:rsidRPr="00F11DE8" w:rsidTr="00F11DE8">
        <w:tc>
          <w:tcPr>
            <w:tcW w:w="4068"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sz w:val="20"/>
              </w:rPr>
              <w:t>- на одного работающего</w:t>
            </w:r>
          </w:p>
        </w:tc>
        <w:tc>
          <w:tcPr>
            <w:tcW w:w="2340"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b/>
                <w:sz w:val="20"/>
              </w:rPr>
              <w:t>В</w:t>
            </w:r>
            <w:r w:rsidRPr="00F11DE8">
              <w:rPr>
                <w:b/>
                <w:sz w:val="20"/>
                <w:vertAlign w:val="subscript"/>
              </w:rPr>
              <w:t>с</w:t>
            </w:r>
          </w:p>
        </w:tc>
        <w:tc>
          <w:tcPr>
            <w:tcW w:w="3758" w:type="dxa"/>
            <w:gridSpan w:val="2"/>
            <w:tcBorders>
              <w:top w:val="nil"/>
              <w:bottom w:val="nil"/>
            </w:tcBorders>
            <w:shd w:val="clear" w:color="auto" w:fill="auto"/>
          </w:tcPr>
          <w:p w:rsidR="00E226F3" w:rsidRPr="00F11DE8" w:rsidRDefault="00A3756F" w:rsidP="00F11DE8">
            <w:pPr>
              <w:widowControl/>
              <w:spacing w:line="360" w:lineRule="auto"/>
              <w:jc w:val="both"/>
              <w:rPr>
                <w:sz w:val="20"/>
              </w:rPr>
            </w:pPr>
            <w:r w:rsidRPr="00F11DE8">
              <w:rPr>
                <w:position w:val="-24"/>
                <w:sz w:val="20"/>
              </w:rPr>
              <w:object w:dxaOrig="820" w:dyaOrig="620">
                <v:shape id="_x0000_i1139" type="#_x0000_t75" style="width:41.25pt;height:30.75pt" o:ole="">
                  <v:imagedata r:id="rId233" o:title=""/>
                </v:shape>
                <o:OLEObject Type="Embed" ProgID="Equation.3" ShapeID="_x0000_i1139" DrawAspect="Content" ObjectID="_1473670283" r:id="rId234"/>
              </w:object>
            </w:r>
          </w:p>
        </w:tc>
      </w:tr>
      <w:tr w:rsidR="00E226F3" w:rsidRPr="00F11DE8" w:rsidTr="00F11DE8">
        <w:tc>
          <w:tcPr>
            <w:tcW w:w="4068" w:type="dxa"/>
            <w:tcBorders>
              <w:top w:val="nil"/>
            </w:tcBorders>
            <w:shd w:val="clear" w:color="auto" w:fill="auto"/>
          </w:tcPr>
          <w:p w:rsidR="00E226F3" w:rsidRPr="00F11DE8" w:rsidRDefault="00E226F3" w:rsidP="00F11DE8">
            <w:pPr>
              <w:widowControl/>
              <w:spacing w:line="360" w:lineRule="auto"/>
              <w:jc w:val="both"/>
              <w:rPr>
                <w:sz w:val="20"/>
              </w:rPr>
            </w:pPr>
            <w:r w:rsidRPr="00F11DE8">
              <w:rPr>
                <w:sz w:val="20"/>
              </w:rPr>
              <w:t>- на одного рабочего</w:t>
            </w:r>
          </w:p>
        </w:tc>
        <w:tc>
          <w:tcPr>
            <w:tcW w:w="2340" w:type="dxa"/>
            <w:tcBorders>
              <w:top w:val="nil"/>
            </w:tcBorders>
            <w:shd w:val="clear" w:color="auto" w:fill="auto"/>
          </w:tcPr>
          <w:p w:rsidR="00E226F3" w:rsidRPr="00F11DE8" w:rsidRDefault="00E226F3" w:rsidP="00F11DE8">
            <w:pPr>
              <w:widowControl/>
              <w:spacing w:line="360" w:lineRule="auto"/>
              <w:jc w:val="both"/>
              <w:rPr>
                <w:sz w:val="20"/>
              </w:rPr>
            </w:pPr>
            <w:r w:rsidRPr="00F11DE8">
              <w:rPr>
                <w:b/>
                <w:sz w:val="20"/>
              </w:rPr>
              <w:t>В</w:t>
            </w:r>
            <w:r w:rsidRPr="00F11DE8">
              <w:rPr>
                <w:b/>
                <w:sz w:val="20"/>
                <w:vertAlign w:val="subscript"/>
              </w:rPr>
              <w:t>р</w:t>
            </w:r>
          </w:p>
        </w:tc>
        <w:tc>
          <w:tcPr>
            <w:tcW w:w="3758" w:type="dxa"/>
            <w:gridSpan w:val="2"/>
            <w:tcBorders>
              <w:top w:val="nil"/>
            </w:tcBorders>
            <w:shd w:val="clear" w:color="auto" w:fill="auto"/>
          </w:tcPr>
          <w:p w:rsidR="00E226F3" w:rsidRPr="00F11DE8" w:rsidRDefault="00A3756F" w:rsidP="00F11DE8">
            <w:pPr>
              <w:widowControl/>
              <w:spacing w:line="360" w:lineRule="auto"/>
              <w:jc w:val="both"/>
              <w:rPr>
                <w:sz w:val="20"/>
              </w:rPr>
            </w:pPr>
            <w:r w:rsidRPr="00F11DE8">
              <w:rPr>
                <w:position w:val="-32"/>
                <w:sz w:val="20"/>
              </w:rPr>
              <w:object w:dxaOrig="940" w:dyaOrig="700">
                <v:shape id="_x0000_i1140" type="#_x0000_t75" style="width:47.25pt;height:35.25pt" o:ole="">
                  <v:imagedata r:id="rId235" o:title=""/>
                </v:shape>
                <o:OLEObject Type="Embed" ProgID="Equation.3" ShapeID="_x0000_i1140" DrawAspect="Content" ObjectID="_1473670284" r:id="rId236"/>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8 Фондовооруженность, тыс. р./чел.</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rPr>
              <w:t>Ф</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24"/>
                <w:sz w:val="20"/>
              </w:rPr>
              <w:object w:dxaOrig="900" w:dyaOrig="620">
                <v:shape id="_x0000_i1141" type="#_x0000_t75" style="width:45pt;height:30.75pt" o:ole="">
                  <v:imagedata r:id="rId237" o:title=""/>
                </v:shape>
                <o:OLEObject Type="Embed" ProgID="Equation.3" ShapeID="_x0000_i1141" DrawAspect="Content" ObjectID="_1473670285" r:id="rId238"/>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9 Фондоотдача основных фондов, тыс. р./одну тыс. р.</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rPr>
              <w:t>В</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859" w:dyaOrig="680">
                <v:shape id="_x0000_i1142" type="#_x0000_t75" style="width:42.75pt;height:33.75pt" o:ole="">
                  <v:imagedata r:id="rId239" o:title=""/>
                </v:shape>
                <o:OLEObject Type="Embed" ProgID="Equation.3" ShapeID="_x0000_i1142" DrawAspect="Content" ObjectID="_1473670286" r:id="rId240"/>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10 Затраты на один руль продаж, р.</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rPr>
              <w:t>С</w:t>
            </w:r>
            <w:r w:rsidRPr="00F11DE8">
              <w:rPr>
                <w:b/>
                <w:sz w:val="20"/>
                <w:vertAlign w:val="subscript"/>
              </w:rPr>
              <w:t>р</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859" w:dyaOrig="680">
                <v:shape id="_x0000_i1143" type="#_x0000_t75" style="width:42.75pt;height:33.75pt" o:ole="">
                  <v:imagedata r:id="rId241" o:title=""/>
                </v:shape>
                <o:OLEObject Type="Embed" ProgID="Equation.3" ShapeID="_x0000_i1143" DrawAspect="Content" ObjectID="_1473670287" r:id="rId242"/>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11 Чистая прибыль на одного работника, тыс. р./чел.</w:t>
            </w:r>
          </w:p>
        </w:tc>
        <w:tc>
          <w:tcPr>
            <w:tcW w:w="2340" w:type="dxa"/>
            <w:shd w:val="clear" w:color="auto" w:fill="auto"/>
          </w:tcPr>
          <w:p w:rsidR="00E226F3" w:rsidRPr="00F11DE8" w:rsidRDefault="00E226F3" w:rsidP="00F11DE8">
            <w:pPr>
              <w:widowControl/>
              <w:spacing w:line="360" w:lineRule="auto"/>
              <w:jc w:val="both"/>
              <w:rPr>
                <w:sz w:val="20"/>
              </w:rPr>
            </w:pPr>
            <w:r w:rsidRPr="00F11DE8">
              <w:rPr>
                <w:b/>
                <w:sz w:val="20"/>
                <w:lang w:val="en-US"/>
              </w:rPr>
              <w:t>n</w:t>
            </w:r>
            <w:r w:rsidRPr="00F11DE8">
              <w:rPr>
                <w:b/>
                <w:sz w:val="20"/>
                <w:vertAlign w:val="subscript"/>
                <w:lang w:val="en-US"/>
              </w:rPr>
              <w:t>p</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24"/>
                <w:sz w:val="20"/>
              </w:rPr>
              <w:object w:dxaOrig="900" w:dyaOrig="620">
                <v:shape id="_x0000_i1144" type="#_x0000_t75" style="width:45pt;height:30.75pt" o:ole="">
                  <v:imagedata r:id="rId243" o:title=""/>
                </v:shape>
                <o:OLEObject Type="Embed" ProgID="Equation.3" ShapeID="_x0000_i1144" DrawAspect="Content" ObjectID="_1473670288" r:id="rId244"/>
              </w:object>
            </w:r>
          </w:p>
        </w:tc>
      </w:tr>
      <w:tr w:rsidR="00E226F3" w:rsidRPr="00F11DE8" w:rsidTr="00F11DE8">
        <w:tc>
          <w:tcPr>
            <w:tcW w:w="4068" w:type="dxa"/>
            <w:tcBorders>
              <w:bottom w:val="nil"/>
            </w:tcBorders>
            <w:shd w:val="clear" w:color="auto" w:fill="auto"/>
          </w:tcPr>
          <w:p w:rsidR="00E226F3" w:rsidRPr="00F11DE8" w:rsidRDefault="00E226F3" w:rsidP="00F11DE8">
            <w:pPr>
              <w:widowControl/>
              <w:spacing w:line="360" w:lineRule="auto"/>
              <w:jc w:val="both"/>
              <w:rPr>
                <w:sz w:val="20"/>
              </w:rPr>
            </w:pPr>
            <w:r w:rsidRPr="00F11DE8">
              <w:rPr>
                <w:sz w:val="20"/>
              </w:rPr>
              <w:t>12 Налоги и сборы, тыс.р., в т. ч.</w:t>
            </w:r>
          </w:p>
        </w:tc>
        <w:tc>
          <w:tcPr>
            <w:tcW w:w="2340" w:type="dxa"/>
            <w:tcBorders>
              <w:bottom w:val="nil"/>
            </w:tcBorders>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нс</w:t>
            </w:r>
          </w:p>
        </w:tc>
        <w:tc>
          <w:tcPr>
            <w:tcW w:w="3758" w:type="dxa"/>
            <w:gridSpan w:val="2"/>
            <w:tcBorders>
              <w:bottom w:val="nil"/>
            </w:tcBorders>
            <w:shd w:val="clear" w:color="auto" w:fill="auto"/>
          </w:tcPr>
          <w:p w:rsidR="00E226F3" w:rsidRPr="00F11DE8" w:rsidRDefault="00E226F3" w:rsidP="00F11DE8">
            <w:pPr>
              <w:widowControl/>
              <w:spacing w:line="360" w:lineRule="auto"/>
              <w:jc w:val="both"/>
              <w:rPr>
                <w:sz w:val="20"/>
              </w:rPr>
            </w:pPr>
          </w:p>
        </w:tc>
      </w:tr>
      <w:tr w:rsidR="00E226F3" w:rsidRPr="00F11DE8" w:rsidTr="00F11DE8">
        <w:tc>
          <w:tcPr>
            <w:tcW w:w="4068"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sz w:val="20"/>
              </w:rPr>
              <w:t>12.1 Налог на прибыль</w:t>
            </w:r>
          </w:p>
        </w:tc>
        <w:tc>
          <w:tcPr>
            <w:tcW w:w="2340" w:type="dxa"/>
            <w:tcBorders>
              <w:top w:val="nil"/>
              <w:bottom w:val="nil"/>
            </w:tcBorders>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пр</w:t>
            </w:r>
          </w:p>
        </w:tc>
        <w:tc>
          <w:tcPr>
            <w:tcW w:w="720" w:type="dxa"/>
            <w:vMerge w:val="restart"/>
            <w:tcBorders>
              <w:top w:val="nil"/>
              <w:right w:val="nil"/>
            </w:tcBorders>
            <w:shd w:val="clear" w:color="auto" w:fill="auto"/>
          </w:tcPr>
          <w:p w:rsidR="00E226F3" w:rsidRPr="00F11DE8" w:rsidRDefault="00522AFD" w:rsidP="00F11DE8">
            <w:pPr>
              <w:widowControl/>
              <w:spacing w:line="360" w:lineRule="auto"/>
              <w:jc w:val="both"/>
              <w:rPr>
                <w:sz w:val="20"/>
              </w:rPr>
            </w:pPr>
            <w:r>
              <w:rPr>
                <w:sz w:val="20"/>
              </w:rPr>
            </w:r>
            <w:r>
              <w:rPr>
                <w:sz w:val="20"/>
              </w:rPr>
              <w:pict>
                <v:group id="_x0000_s1053" editas="canvas" style="width:18pt;height:45pt;mso-position-horizontal-relative:char;mso-position-vertical-relative:line" coordorigin="2342,4750" coordsize="758,1963">
                  <o:lock v:ext="edit" aspectratio="t"/>
                  <v:shape id="_x0000_s1054" type="#_x0000_t75" style="position:absolute;left:2342;top:4750;width:758;height:1963" o:preferrelative="f">
                    <v:fill o:detectmouseclick="t"/>
                    <v:path o:extrusionok="t" o:connecttype="none"/>
                    <o:lock v:ext="edit" text="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left:2342;top:4750;width:505;height:1963"/>
                  <w10:wrap type="none"/>
                  <w10:anchorlock/>
                </v:group>
              </w:pict>
            </w:r>
          </w:p>
        </w:tc>
        <w:tc>
          <w:tcPr>
            <w:tcW w:w="3038" w:type="dxa"/>
            <w:vMerge w:val="restart"/>
            <w:tcBorders>
              <w:top w:val="nil"/>
              <w:left w:val="nil"/>
            </w:tcBorders>
            <w:shd w:val="clear" w:color="auto" w:fill="auto"/>
          </w:tcPr>
          <w:p w:rsidR="00E226F3" w:rsidRPr="00F11DE8" w:rsidRDefault="00E226F3" w:rsidP="00F11DE8">
            <w:pPr>
              <w:widowControl/>
              <w:spacing w:line="360" w:lineRule="auto"/>
              <w:jc w:val="both"/>
              <w:rPr>
                <w:sz w:val="20"/>
              </w:rPr>
            </w:pPr>
            <w:r w:rsidRPr="00F11DE8">
              <w:rPr>
                <w:sz w:val="20"/>
              </w:rPr>
              <w:t>Определяется по расчетным данным</w:t>
            </w:r>
          </w:p>
        </w:tc>
      </w:tr>
      <w:tr w:rsidR="00E226F3" w:rsidRPr="00F11DE8" w:rsidTr="00F11DE8">
        <w:tc>
          <w:tcPr>
            <w:tcW w:w="4068"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sz w:val="20"/>
              </w:rPr>
              <w:t>12.2 Единый социальный налог</w:t>
            </w:r>
          </w:p>
        </w:tc>
        <w:tc>
          <w:tcPr>
            <w:tcW w:w="2340" w:type="dxa"/>
            <w:tcBorders>
              <w:top w:val="nil"/>
              <w:bottom w:val="nil"/>
            </w:tcBorders>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сн</w:t>
            </w:r>
          </w:p>
        </w:tc>
        <w:tc>
          <w:tcPr>
            <w:tcW w:w="720" w:type="dxa"/>
            <w:vMerge/>
            <w:tcBorders>
              <w:right w:val="nil"/>
            </w:tcBorders>
            <w:shd w:val="clear" w:color="auto" w:fill="auto"/>
          </w:tcPr>
          <w:p w:rsidR="00E226F3" w:rsidRPr="00F11DE8" w:rsidRDefault="00E226F3" w:rsidP="00F11DE8">
            <w:pPr>
              <w:widowControl/>
              <w:spacing w:line="360" w:lineRule="auto"/>
              <w:jc w:val="both"/>
              <w:rPr>
                <w:sz w:val="20"/>
              </w:rPr>
            </w:pPr>
          </w:p>
        </w:tc>
        <w:tc>
          <w:tcPr>
            <w:tcW w:w="3038" w:type="dxa"/>
            <w:vMerge/>
            <w:tcBorders>
              <w:left w:val="nil"/>
            </w:tcBorders>
            <w:shd w:val="clear" w:color="auto" w:fill="auto"/>
          </w:tcPr>
          <w:p w:rsidR="00E226F3" w:rsidRPr="00F11DE8" w:rsidRDefault="00E226F3" w:rsidP="00F11DE8">
            <w:pPr>
              <w:widowControl/>
              <w:spacing w:line="360" w:lineRule="auto"/>
              <w:jc w:val="both"/>
              <w:rPr>
                <w:sz w:val="20"/>
              </w:rPr>
            </w:pPr>
          </w:p>
        </w:tc>
      </w:tr>
      <w:tr w:rsidR="00E226F3" w:rsidRPr="00F11DE8" w:rsidTr="00F11DE8">
        <w:tc>
          <w:tcPr>
            <w:tcW w:w="4068"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sz w:val="20"/>
              </w:rPr>
              <w:t>12.3 Налог на землю</w:t>
            </w:r>
          </w:p>
        </w:tc>
        <w:tc>
          <w:tcPr>
            <w:tcW w:w="2340" w:type="dxa"/>
            <w:tcBorders>
              <w:top w:val="nil"/>
              <w:bottom w:val="nil"/>
            </w:tcBorders>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з</w:t>
            </w:r>
          </w:p>
        </w:tc>
        <w:tc>
          <w:tcPr>
            <w:tcW w:w="720" w:type="dxa"/>
            <w:vMerge/>
            <w:tcBorders>
              <w:right w:val="nil"/>
            </w:tcBorders>
            <w:shd w:val="clear" w:color="auto" w:fill="auto"/>
          </w:tcPr>
          <w:p w:rsidR="00E226F3" w:rsidRPr="00F11DE8" w:rsidRDefault="00E226F3" w:rsidP="00F11DE8">
            <w:pPr>
              <w:widowControl/>
              <w:spacing w:line="360" w:lineRule="auto"/>
              <w:jc w:val="both"/>
              <w:rPr>
                <w:sz w:val="20"/>
              </w:rPr>
            </w:pPr>
          </w:p>
        </w:tc>
        <w:tc>
          <w:tcPr>
            <w:tcW w:w="3038" w:type="dxa"/>
            <w:vMerge/>
            <w:tcBorders>
              <w:left w:val="nil"/>
            </w:tcBorders>
            <w:shd w:val="clear" w:color="auto" w:fill="auto"/>
          </w:tcPr>
          <w:p w:rsidR="00E226F3" w:rsidRPr="00F11DE8" w:rsidRDefault="00E226F3" w:rsidP="00F11DE8">
            <w:pPr>
              <w:widowControl/>
              <w:spacing w:line="360" w:lineRule="auto"/>
              <w:jc w:val="both"/>
              <w:rPr>
                <w:sz w:val="20"/>
              </w:rPr>
            </w:pPr>
          </w:p>
        </w:tc>
      </w:tr>
      <w:tr w:rsidR="00E226F3" w:rsidRPr="00F11DE8" w:rsidTr="00F11DE8">
        <w:tc>
          <w:tcPr>
            <w:tcW w:w="4068" w:type="dxa"/>
            <w:tcBorders>
              <w:top w:val="nil"/>
            </w:tcBorders>
            <w:shd w:val="clear" w:color="auto" w:fill="auto"/>
          </w:tcPr>
          <w:p w:rsidR="00E226F3" w:rsidRPr="00F11DE8" w:rsidRDefault="00E226F3" w:rsidP="00F11DE8">
            <w:pPr>
              <w:widowControl/>
              <w:spacing w:line="360" w:lineRule="auto"/>
              <w:jc w:val="both"/>
              <w:rPr>
                <w:sz w:val="20"/>
              </w:rPr>
            </w:pPr>
            <w:r w:rsidRPr="00F11DE8">
              <w:rPr>
                <w:sz w:val="20"/>
              </w:rPr>
              <w:t>12.4 Налог на имущество</w:t>
            </w:r>
          </w:p>
        </w:tc>
        <w:tc>
          <w:tcPr>
            <w:tcW w:w="2340" w:type="dxa"/>
            <w:tcBorders>
              <w:top w:val="nil"/>
            </w:tcBorders>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им</w:t>
            </w:r>
          </w:p>
        </w:tc>
        <w:tc>
          <w:tcPr>
            <w:tcW w:w="720" w:type="dxa"/>
            <w:vMerge/>
            <w:tcBorders>
              <w:right w:val="nil"/>
            </w:tcBorders>
            <w:shd w:val="clear" w:color="auto" w:fill="auto"/>
          </w:tcPr>
          <w:p w:rsidR="00E226F3" w:rsidRPr="00F11DE8" w:rsidRDefault="00E226F3" w:rsidP="00F11DE8">
            <w:pPr>
              <w:widowControl/>
              <w:spacing w:line="360" w:lineRule="auto"/>
              <w:jc w:val="both"/>
              <w:rPr>
                <w:sz w:val="20"/>
              </w:rPr>
            </w:pPr>
          </w:p>
        </w:tc>
        <w:tc>
          <w:tcPr>
            <w:tcW w:w="3038" w:type="dxa"/>
            <w:vMerge/>
            <w:tcBorders>
              <w:left w:val="nil"/>
            </w:tcBorders>
            <w:shd w:val="clear" w:color="auto" w:fill="auto"/>
          </w:tcPr>
          <w:p w:rsidR="00E226F3" w:rsidRPr="00F11DE8" w:rsidRDefault="00E226F3" w:rsidP="00F11DE8">
            <w:pPr>
              <w:widowControl/>
              <w:spacing w:line="360" w:lineRule="auto"/>
              <w:jc w:val="both"/>
              <w:rPr>
                <w:sz w:val="20"/>
              </w:rPr>
            </w:pP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13 Сумма всех налогов и сборов на одного работника, тыс. р./чел.</w:t>
            </w:r>
          </w:p>
        </w:tc>
        <w:tc>
          <w:tcPr>
            <w:tcW w:w="2340" w:type="dxa"/>
            <w:shd w:val="clear" w:color="auto" w:fill="auto"/>
          </w:tcPr>
          <w:p w:rsidR="00E226F3" w:rsidRPr="00F11DE8" w:rsidRDefault="00E226F3" w:rsidP="00F11DE8">
            <w:pPr>
              <w:widowControl/>
              <w:spacing w:line="360" w:lineRule="auto"/>
              <w:jc w:val="both"/>
              <w:rPr>
                <w:sz w:val="20"/>
                <w:vertAlign w:val="subscript"/>
              </w:rPr>
            </w:pPr>
            <w:r w:rsidRPr="00F11DE8">
              <w:rPr>
                <w:sz w:val="20"/>
              </w:rPr>
              <w:t>Н</w:t>
            </w:r>
            <w:r w:rsidRPr="00F11DE8">
              <w:rPr>
                <w:sz w:val="20"/>
                <w:vertAlign w:val="subscript"/>
              </w:rPr>
              <w:t>р</w: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24"/>
                <w:sz w:val="20"/>
              </w:rPr>
              <w:object w:dxaOrig="1060" w:dyaOrig="620">
                <v:shape id="_x0000_i1146" type="#_x0000_t75" style="width:53.25pt;height:30.75pt" o:ole="">
                  <v:imagedata r:id="rId245" o:title=""/>
                </v:shape>
                <o:OLEObject Type="Embed" ProgID="Equation.3" ShapeID="_x0000_i1146" DrawAspect="Content" ObjectID="_1473670289" r:id="rId246"/>
              </w:object>
            </w:r>
          </w:p>
        </w:tc>
      </w:tr>
      <w:tr w:rsidR="00E226F3" w:rsidRPr="00F11DE8" w:rsidTr="00F11DE8">
        <w:tc>
          <w:tcPr>
            <w:tcW w:w="4068" w:type="dxa"/>
            <w:shd w:val="clear" w:color="auto" w:fill="auto"/>
          </w:tcPr>
          <w:p w:rsidR="00E226F3" w:rsidRPr="00F11DE8" w:rsidRDefault="00E226F3" w:rsidP="00F11DE8">
            <w:pPr>
              <w:widowControl/>
              <w:spacing w:line="360" w:lineRule="auto"/>
              <w:jc w:val="both"/>
              <w:rPr>
                <w:sz w:val="20"/>
              </w:rPr>
            </w:pPr>
            <w:r w:rsidRPr="00F11DE8">
              <w:rPr>
                <w:sz w:val="20"/>
              </w:rPr>
              <w:t>14 Коэффициент бюджетной эффективности</w:t>
            </w:r>
          </w:p>
        </w:tc>
        <w:tc>
          <w:tcPr>
            <w:tcW w:w="2340" w:type="dxa"/>
            <w:shd w:val="clear" w:color="auto" w:fill="auto"/>
          </w:tcPr>
          <w:p w:rsidR="00E226F3" w:rsidRPr="00F11DE8" w:rsidRDefault="00A3756F" w:rsidP="00F11DE8">
            <w:pPr>
              <w:widowControl/>
              <w:spacing w:line="360" w:lineRule="auto"/>
              <w:jc w:val="both"/>
              <w:rPr>
                <w:sz w:val="20"/>
              </w:rPr>
            </w:pPr>
            <w:r w:rsidRPr="00F11DE8">
              <w:rPr>
                <w:b/>
                <w:position w:val="-12"/>
                <w:sz w:val="20"/>
              </w:rPr>
              <w:object w:dxaOrig="300" w:dyaOrig="360">
                <v:shape id="_x0000_i1147" type="#_x0000_t75" style="width:15pt;height:18pt" o:ole="">
                  <v:imagedata r:id="rId247" o:title=""/>
                </v:shape>
                <o:OLEObject Type="Embed" ProgID="Equation.3" ShapeID="_x0000_i1147" DrawAspect="Content" ObjectID="_1473670290" r:id="rId248"/>
              </w:object>
            </w:r>
          </w:p>
        </w:tc>
        <w:tc>
          <w:tcPr>
            <w:tcW w:w="3758" w:type="dxa"/>
            <w:gridSpan w:val="2"/>
            <w:shd w:val="clear" w:color="auto" w:fill="auto"/>
          </w:tcPr>
          <w:p w:rsidR="00E226F3" w:rsidRPr="00F11DE8" w:rsidRDefault="00A3756F" w:rsidP="00F11DE8">
            <w:pPr>
              <w:widowControl/>
              <w:spacing w:line="360" w:lineRule="auto"/>
              <w:jc w:val="both"/>
              <w:rPr>
                <w:sz w:val="20"/>
              </w:rPr>
            </w:pPr>
            <w:r w:rsidRPr="00F11DE8">
              <w:rPr>
                <w:position w:val="-30"/>
                <w:sz w:val="20"/>
              </w:rPr>
              <w:object w:dxaOrig="980" w:dyaOrig="680">
                <v:shape id="_x0000_i1148" type="#_x0000_t75" style="width:48.75pt;height:33.75pt" o:ole="">
                  <v:imagedata r:id="rId249" o:title=""/>
                </v:shape>
                <o:OLEObject Type="Embed" ProgID="Equation.3" ShapeID="_x0000_i1148" DrawAspect="Content" ObjectID="_1473670291" r:id="rId250"/>
              </w:object>
            </w:r>
          </w:p>
        </w:tc>
      </w:tr>
    </w:tbl>
    <w:p w:rsidR="00C72006" w:rsidRDefault="00C72006" w:rsidP="00C72006">
      <w:pPr>
        <w:widowControl/>
        <w:spacing w:line="360" w:lineRule="auto"/>
        <w:jc w:val="both"/>
        <w:rPr>
          <w:sz w:val="28"/>
          <w:szCs w:val="28"/>
        </w:rPr>
      </w:pPr>
    </w:p>
    <w:p w:rsidR="00E226F3" w:rsidRPr="00C72006" w:rsidRDefault="00C72006" w:rsidP="00C72006">
      <w:pPr>
        <w:widowControl/>
        <w:spacing w:line="360" w:lineRule="auto"/>
        <w:ind w:firstLine="709"/>
        <w:jc w:val="both"/>
        <w:rPr>
          <w:sz w:val="28"/>
          <w:szCs w:val="28"/>
        </w:rPr>
      </w:pPr>
      <w:r>
        <w:br w:type="page"/>
      </w:r>
      <w:r w:rsidR="00E226F3" w:rsidRPr="00C72006">
        <w:rPr>
          <w:sz w:val="28"/>
          <w:szCs w:val="28"/>
        </w:rPr>
        <w:t>ТаблицаВ.</w:t>
      </w:r>
      <w:r w:rsidR="00E226F3" w:rsidRPr="00C72006">
        <w:rPr>
          <w:sz w:val="28"/>
          <w:szCs w:val="28"/>
        </w:rPr>
        <w:fldChar w:fldCharType="begin"/>
      </w:r>
      <w:r w:rsidR="00E226F3" w:rsidRPr="00C72006">
        <w:rPr>
          <w:sz w:val="28"/>
          <w:szCs w:val="28"/>
        </w:rPr>
        <w:instrText xml:space="preserve"> SEQ Таблица \* ARABIC \s 1 </w:instrText>
      </w:r>
      <w:r w:rsidR="00E226F3" w:rsidRPr="00C72006">
        <w:rPr>
          <w:sz w:val="28"/>
          <w:szCs w:val="28"/>
        </w:rPr>
        <w:fldChar w:fldCharType="separate"/>
      </w:r>
      <w:r w:rsidR="00D20D25" w:rsidRPr="00C72006">
        <w:rPr>
          <w:noProof/>
          <w:sz w:val="28"/>
          <w:szCs w:val="28"/>
        </w:rPr>
        <w:t>3</w:t>
      </w:r>
      <w:r w:rsidR="00E226F3" w:rsidRPr="00C72006">
        <w:rPr>
          <w:sz w:val="28"/>
          <w:szCs w:val="28"/>
        </w:rPr>
        <w:fldChar w:fldCharType="end"/>
      </w:r>
      <w:r w:rsidR="00E226F3" w:rsidRPr="00C72006">
        <w:rPr>
          <w:sz w:val="28"/>
          <w:szCs w:val="28"/>
        </w:rPr>
        <w:t xml:space="preserve"> – Оценочные ТЭП предприятия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720"/>
        <w:gridCol w:w="720"/>
        <w:gridCol w:w="720"/>
        <w:gridCol w:w="720"/>
        <w:gridCol w:w="680"/>
        <w:gridCol w:w="821"/>
        <w:gridCol w:w="821"/>
        <w:gridCol w:w="766"/>
        <w:gridCol w:w="878"/>
      </w:tblGrid>
      <w:tr w:rsidR="00E226F3" w:rsidRPr="00F11DE8" w:rsidTr="00F11DE8">
        <w:tc>
          <w:tcPr>
            <w:tcW w:w="1809" w:type="dxa"/>
            <w:vMerge w:val="restart"/>
            <w:shd w:val="clear" w:color="auto" w:fill="auto"/>
          </w:tcPr>
          <w:p w:rsidR="00E226F3" w:rsidRPr="00F11DE8" w:rsidRDefault="00E226F3" w:rsidP="00F11DE8">
            <w:pPr>
              <w:widowControl/>
              <w:spacing w:line="360" w:lineRule="auto"/>
              <w:jc w:val="both"/>
              <w:rPr>
                <w:sz w:val="20"/>
              </w:rPr>
            </w:pPr>
            <w:r w:rsidRPr="00F11DE8">
              <w:rPr>
                <w:sz w:val="20"/>
              </w:rPr>
              <w:t>Показатели</w:t>
            </w:r>
          </w:p>
          <w:p w:rsidR="00E226F3" w:rsidRPr="00F11DE8" w:rsidRDefault="00E226F3" w:rsidP="00F11DE8">
            <w:pPr>
              <w:widowControl/>
              <w:spacing w:line="360" w:lineRule="auto"/>
              <w:jc w:val="both"/>
              <w:rPr>
                <w:sz w:val="20"/>
              </w:rPr>
            </w:pPr>
          </w:p>
        </w:tc>
        <w:tc>
          <w:tcPr>
            <w:tcW w:w="993" w:type="dxa"/>
            <w:vMerge w:val="restart"/>
            <w:shd w:val="clear" w:color="auto" w:fill="auto"/>
          </w:tcPr>
          <w:p w:rsidR="00E226F3" w:rsidRPr="00F11DE8" w:rsidRDefault="00E226F3" w:rsidP="00F11DE8">
            <w:pPr>
              <w:widowControl/>
              <w:spacing w:line="360" w:lineRule="auto"/>
              <w:jc w:val="both"/>
              <w:rPr>
                <w:sz w:val="20"/>
              </w:rPr>
            </w:pPr>
            <w:r w:rsidRPr="00F11DE8">
              <w:rPr>
                <w:sz w:val="20"/>
              </w:rPr>
              <w:t>Обозна</w:t>
            </w:r>
            <w:r w:rsidR="00C72006" w:rsidRPr="00F11DE8">
              <w:rPr>
                <w:sz w:val="20"/>
              </w:rPr>
              <w:t>-</w:t>
            </w:r>
            <w:r w:rsidRPr="00F11DE8">
              <w:rPr>
                <w:sz w:val="20"/>
              </w:rPr>
              <w:t>чения</w:t>
            </w:r>
          </w:p>
        </w:tc>
        <w:tc>
          <w:tcPr>
            <w:tcW w:w="3560" w:type="dxa"/>
            <w:gridSpan w:val="5"/>
            <w:shd w:val="clear" w:color="auto" w:fill="auto"/>
          </w:tcPr>
          <w:p w:rsidR="00E226F3" w:rsidRPr="00F11DE8" w:rsidRDefault="00E226F3" w:rsidP="00F11DE8">
            <w:pPr>
              <w:widowControl/>
              <w:spacing w:line="360" w:lineRule="auto"/>
              <w:jc w:val="both"/>
              <w:rPr>
                <w:sz w:val="20"/>
              </w:rPr>
            </w:pPr>
            <w:r w:rsidRPr="00F11DE8">
              <w:rPr>
                <w:sz w:val="20"/>
              </w:rPr>
              <w:t>Значения по периодам</w:t>
            </w:r>
          </w:p>
        </w:tc>
        <w:tc>
          <w:tcPr>
            <w:tcW w:w="3286" w:type="dxa"/>
            <w:gridSpan w:val="4"/>
            <w:shd w:val="clear" w:color="auto" w:fill="auto"/>
          </w:tcPr>
          <w:p w:rsidR="00E226F3" w:rsidRPr="00F11DE8" w:rsidRDefault="00E226F3" w:rsidP="00F11DE8">
            <w:pPr>
              <w:widowControl/>
              <w:spacing w:line="360" w:lineRule="auto"/>
              <w:jc w:val="both"/>
              <w:rPr>
                <w:sz w:val="20"/>
              </w:rPr>
            </w:pPr>
            <w:r w:rsidRPr="00F11DE8">
              <w:rPr>
                <w:sz w:val="20"/>
              </w:rPr>
              <w:t>Изменения по периодам</w:t>
            </w:r>
          </w:p>
        </w:tc>
      </w:tr>
      <w:tr w:rsidR="00E226F3" w:rsidRPr="00F11DE8" w:rsidTr="00F11DE8">
        <w:tc>
          <w:tcPr>
            <w:tcW w:w="1809" w:type="dxa"/>
            <w:vMerge/>
            <w:shd w:val="clear" w:color="auto" w:fill="auto"/>
          </w:tcPr>
          <w:p w:rsidR="00E226F3" w:rsidRPr="00F11DE8" w:rsidRDefault="00E226F3" w:rsidP="00F11DE8">
            <w:pPr>
              <w:widowControl/>
              <w:spacing w:line="360" w:lineRule="auto"/>
              <w:jc w:val="both"/>
              <w:rPr>
                <w:sz w:val="20"/>
              </w:rPr>
            </w:pPr>
          </w:p>
        </w:tc>
        <w:tc>
          <w:tcPr>
            <w:tcW w:w="993" w:type="dxa"/>
            <w:vMerge/>
            <w:shd w:val="clear" w:color="auto" w:fill="auto"/>
          </w:tcPr>
          <w:p w:rsidR="00E226F3" w:rsidRPr="00F11DE8" w:rsidRDefault="00E226F3" w:rsidP="00F11DE8">
            <w:pPr>
              <w:widowControl/>
              <w:spacing w:line="360" w:lineRule="auto"/>
              <w:jc w:val="both"/>
              <w:rPr>
                <w:sz w:val="20"/>
              </w:rPr>
            </w:pP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3</w:t>
            </w:r>
          </w:p>
        </w:tc>
        <w:tc>
          <w:tcPr>
            <w:tcW w:w="720" w:type="dxa"/>
            <w:shd w:val="clear" w:color="auto" w:fill="auto"/>
          </w:tcPr>
          <w:p w:rsidR="00E226F3" w:rsidRPr="00F11DE8" w:rsidRDefault="00E226F3" w:rsidP="00F11DE8">
            <w:pPr>
              <w:widowControl/>
              <w:spacing w:line="360" w:lineRule="auto"/>
              <w:jc w:val="both"/>
              <w:rPr>
                <w:sz w:val="20"/>
              </w:rPr>
            </w:pPr>
            <w:r w:rsidRPr="00F11DE8">
              <w:rPr>
                <w:sz w:val="20"/>
              </w:rPr>
              <w:t>4</w:t>
            </w:r>
          </w:p>
        </w:tc>
        <w:tc>
          <w:tcPr>
            <w:tcW w:w="680" w:type="dxa"/>
            <w:shd w:val="clear" w:color="auto" w:fill="auto"/>
          </w:tcPr>
          <w:p w:rsidR="00E226F3" w:rsidRPr="00F11DE8" w:rsidRDefault="00E226F3" w:rsidP="00F11DE8">
            <w:pPr>
              <w:widowControl/>
              <w:spacing w:line="360" w:lineRule="auto"/>
              <w:jc w:val="both"/>
              <w:rPr>
                <w:sz w:val="20"/>
              </w:rPr>
            </w:pPr>
            <w:r w:rsidRPr="00F11DE8">
              <w:rPr>
                <w:sz w:val="20"/>
              </w:rPr>
              <w:t>5</w:t>
            </w:r>
          </w:p>
        </w:tc>
        <w:tc>
          <w:tcPr>
            <w:tcW w:w="821" w:type="dxa"/>
            <w:shd w:val="clear" w:color="auto" w:fill="auto"/>
          </w:tcPr>
          <w:p w:rsidR="00E226F3" w:rsidRPr="00F11DE8" w:rsidRDefault="00E226F3" w:rsidP="00F11DE8">
            <w:pPr>
              <w:widowControl/>
              <w:spacing w:line="360" w:lineRule="auto"/>
              <w:jc w:val="both"/>
              <w:rPr>
                <w:sz w:val="20"/>
              </w:rPr>
            </w:pPr>
            <w:r w:rsidRPr="00F11DE8">
              <w:rPr>
                <w:sz w:val="20"/>
              </w:rPr>
              <w:t>2 к 1</w:t>
            </w:r>
          </w:p>
        </w:tc>
        <w:tc>
          <w:tcPr>
            <w:tcW w:w="821" w:type="dxa"/>
            <w:shd w:val="clear" w:color="auto" w:fill="auto"/>
          </w:tcPr>
          <w:p w:rsidR="00E226F3" w:rsidRPr="00F11DE8" w:rsidRDefault="00E226F3" w:rsidP="00F11DE8">
            <w:pPr>
              <w:widowControl/>
              <w:spacing w:line="360" w:lineRule="auto"/>
              <w:jc w:val="both"/>
              <w:rPr>
                <w:sz w:val="20"/>
              </w:rPr>
            </w:pPr>
            <w:r w:rsidRPr="00F11DE8">
              <w:rPr>
                <w:sz w:val="20"/>
              </w:rPr>
              <w:t>3 к 1</w:t>
            </w:r>
          </w:p>
        </w:tc>
        <w:tc>
          <w:tcPr>
            <w:tcW w:w="766" w:type="dxa"/>
            <w:shd w:val="clear" w:color="auto" w:fill="auto"/>
          </w:tcPr>
          <w:p w:rsidR="00E226F3" w:rsidRPr="00F11DE8" w:rsidRDefault="00E226F3" w:rsidP="00F11DE8">
            <w:pPr>
              <w:widowControl/>
              <w:spacing w:line="360" w:lineRule="auto"/>
              <w:jc w:val="both"/>
              <w:rPr>
                <w:sz w:val="20"/>
              </w:rPr>
            </w:pPr>
            <w:r w:rsidRPr="00F11DE8">
              <w:rPr>
                <w:sz w:val="20"/>
              </w:rPr>
              <w:t>4 к 1</w:t>
            </w:r>
          </w:p>
        </w:tc>
        <w:tc>
          <w:tcPr>
            <w:tcW w:w="878" w:type="dxa"/>
            <w:shd w:val="clear" w:color="auto" w:fill="auto"/>
          </w:tcPr>
          <w:p w:rsidR="00E226F3" w:rsidRPr="00F11DE8" w:rsidRDefault="00E226F3" w:rsidP="00F11DE8">
            <w:pPr>
              <w:widowControl/>
              <w:spacing w:line="360" w:lineRule="auto"/>
              <w:jc w:val="both"/>
              <w:rPr>
                <w:sz w:val="20"/>
              </w:rPr>
            </w:pPr>
            <w:r w:rsidRPr="00F11DE8">
              <w:rPr>
                <w:sz w:val="20"/>
              </w:rPr>
              <w:t>5 к 1</w:t>
            </w:r>
          </w:p>
        </w:tc>
      </w:tr>
      <w:tr w:rsidR="00E226F3" w:rsidRPr="00F11DE8" w:rsidTr="00F11DE8">
        <w:trPr>
          <w:trHeight w:val="145"/>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993"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6</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8</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11</w:t>
            </w:r>
          </w:p>
        </w:tc>
      </w:tr>
      <w:tr w:rsidR="00E226F3" w:rsidRPr="00F11DE8" w:rsidTr="00F11DE8">
        <w:trPr>
          <w:trHeight w:val="159"/>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 Рентабельность продаж, %</w:t>
            </w:r>
          </w:p>
        </w:tc>
        <w:tc>
          <w:tcPr>
            <w:tcW w:w="993" w:type="dxa"/>
            <w:shd w:val="clear" w:color="auto" w:fill="auto"/>
          </w:tcPr>
          <w:p w:rsidR="00E226F3" w:rsidRPr="00F11DE8" w:rsidRDefault="00E226F3" w:rsidP="00F11DE8">
            <w:pPr>
              <w:widowControl/>
              <w:spacing w:line="360" w:lineRule="auto"/>
              <w:jc w:val="both"/>
              <w:rPr>
                <w:b/>
                <w:sz w:val="20"/>
                <w:vertAlign w:val="subscript"/>
              </w:rPr>
            </w:pPr>
            <w:r w:rsidRPr="00F11DE8">
              <w:rPr>
                <w:b/>
                <w:sz w:val="20"/>
                <w:lang w:val="en-US"/>
              </w:rPr>
              <w:t>R</w:t>
            </w:r>
            <w:r w:rsidRPr="00F11DE8">
              <w:rPr>
                <w:b/>
                <w:sz w:val="20"/>
                <w:vertAlign w:val="subscript"/>
                <w:lang w:val="en-US"/>
              </w:rPr>
              <w:t>p</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13,71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17,65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19,05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21,95</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25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128,7%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138,9%</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160,1%</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182,3%</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2 Рентабельность основной деятельности, %</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lang w:val="en-US"/>
              </w:rPr>
            </w:pPr>
            <w:r w:rsidRPr="00F11DE8">
              <w:rPr>
                <w:b/>
                <w:sz w:val="20"/>
                <w:lang w:val="en-US"/>
              </w:rPr>
              <w:t>R</w:t>
            </w:r>
            <w:r w:rsidRPr="00F11DE8">
              <w:rPr>
                <w:b/>
                <w:sz w:val="20"/>
                <w:vertAlign w:val="subscript"/>
                <w:lang w:val="en-US"/>
              </w:rPr>
              <w:t>o</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12,06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18</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20</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124,4%</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132,7%</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149,3%</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165,8%</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3 Рентабельность общего капитала, %</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lang w:val="en-US"/>
              </w:rPr>
              <w:t>R</w:t>
            </w:r>
            <w:r w:rsidRPr="00F11DE8">
              <w:rPr>
                <w:b/>
                <w:sz w:val="20"/>
                <w:vertAlign w:val="subscript"/>
              </w:rPr>
              <w:t>к</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1,28</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98,5%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97,6%</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96,5%</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95,2%</w:t>
            </w:r>
          </w:p>
        </w:tc>
      </w:tr>
      <w:tr w:rsidR="00E226F3" w:rsidRPr="00F11DE8" w:rsidTr="00F11DE8">
        <w:trPr>
          <w:trHeight w:val="647"/>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4 Рентабельность основных и оборотных средств, %</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lang w:val="en-US"/>
              </w:rPr>
            </w:pPr>
            <w:r w:rsidRPr="00F11DE8">
              <w:rPr>
                <w:b/>
                <w:sz w:val="20"/>
                <w:lang w:val="en-US"/>
              </w:rPr>
              <w:t>R</w:t>
            </w:r>
            <w:r w:rsidRPr="00F11DE8">
              <w:rPr>
                <w:b/>
                <w:sz w:val="20"/>
                <w:vertAlign w:val="subscript"/>
                <w:lang w:val="en-US"/>
              </w:rPr>
              <w:t>c</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1,45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1,41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1,35</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1,32</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93%</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91%</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5 Коэффициент оборачиваемости оборотных средств</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lang w:val="en-US"/>
              </w:rPr>
              <w:t>k</w:t>
            </w:r>
            <w:r w:rsidRPr="00F11DE8">
              <w:rPr>
                <w:b/>
                <w:sz w:val="20"/>
                <w:vertAlign w:val="subscript"/>
              </w:rPr>
              <w:t>об</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86,72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86,72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86,72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86,72</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86,72</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rPr>
          <w:trHeight w:val="250"/>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w:t>
            </w:r>
          </w:p>
        </w:tc>
        <w:tc>
          <w:tcPr>
            <w:tcW w:w="993" w:type="dxa"/>
            <w:shd w:val="clear" w:color="auto" w:fill="auto"/>
          </w:tcPr>
          <w:p w:rsidR="00E226F3" w:rsidRPr="00F11DE8" w:rsidRDefault="00E226F3" w:rsidP="00F11DE8">
            <w:pPr>
              <w:widowControl/>
              <w:spacing w:line="360" w:lineRule="auto"/>
              <w:jc w:val="both"/>
              <w:rPr>
                <w:sz w:val="20"/>
              </w:rPr>
            </w:pPr>
            <w:r w:rsidRPr="00F11DE8">
              <w:rPr>
                <w:sz w:val="20"/>
              </w:rPr>
              <w:t>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6</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8</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11</w:t>
            </w:r>
          </w:p>
        </w:tc>
      </w:tr>
      <w:tr w:rsidR="00E226F3" w:rsidRPr="00F11DE8" w:rsidTr="00F11DE8">
        <w:trPr>
          <w:trHeight w:val="658"/>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6 Продолжительность одного оборота оборотных средств, дн.</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lang w:val="en-US"/>
              </w:rPr>
            </w:pPr>
            <w:r w:rsidRPr="00F11DE8">
              <w:rPr>
                <w:b/>
                <w:sz w:val="20"/>
                <w:lang w:val="en-US"/>
              </w:rPr>
              <w:t>t</w:t>
            </w:r>
            <w:r w:rsidRPr="00F11DE8">
              <w:rPr>
                <w:b/>
                <w:sz w:val="20"/>
                <w:vertAlign w:val="subscript"/>
                <w:lang w:val="en-US"/>
              </w:rPr>
              <w:t>o</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420,87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420,87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420,87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420,87</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420,87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rPr>
          <w:trHeight w:val="227"/>
        </w:trPr>
        <w:tc>
          <w:tcPr>
            <w:tcW w:w="1809" w:type="dxa"/>
            <w:tcBorders>
              <w:bottom w:val="nil"/>
            </w:tcBorders>
            <w:shd w:val="clear" w:color="auto" w:fill="auto"/>
          </w:tcPr>
          <w:p w:rsidR="00E226F3" w:rsidRPr="00F11DE8" w:rsidRDefault="00E226F3" w:rsidP="00F11DE8">
            <w:pPr>
              <w:widowControl/>
              <w:spacing w:line="360" w:lineRule="auto"/>
              <w:jc w:val="both"/>
              <w:rPr>
                <w:sz w:val="20"/>
              </w:rPr>
            </w:pPr>
            <w:r w:rsidRPr="00F11DE8">
              <w:rPr>
                <w:sz w:val="20"/>
              </w:rPr>
              <w:t>7 производитель</w:t>
            </w:r>
            <w:r w:rsidR="00C72006" w:rsidRPr="00F11DE8">
              <w:rPr>
                <w:sz w:val="20"/>
              </w:rPr>
              <w:t>-</w:t>
            </w:r>
            <w:r w:rsidRPr="00F11DE8">
              <w:rPr>
                <w:sz w:val="20"/>
              </w:rPr>
              <w:t>ность труда, тыс. чел.</w:t>
            </w:r>
          </w:p>
        </w:tc>
        <w:tc>
          <w:tcPr>
            <w:tcW w:w="993" w:type="dxa"/>
            <w:tcBorders>
              <w:bottom w:val="nil"/>
            </w:tcBorders>
            <w:shd w:val="clear" w:color="auto" w:fill="auto"/>
          </w:tcPr>
          <w:p w:rsidR="00E226F3" w:rsidRPr="00F11DE8" w:rsidRDefault="00E226F3" w:rsidP="00F11DE8">
            <w:pPr>
              <w:widowControl/>
              <w:spacing w:line="360" w:lineRule="auto"/>
              <w:jc w:val="both"/>
              <w:rPr>
                <w:sz w:val="20"/>
              </w:rPr>
            </w:pPr>
          </w:p>
        </w:tc>
        <w:tc>
          <w:tcPr>
            <w:tcW w:w="720"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720"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720"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720"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680"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821"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821"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766"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c>
          <w:tcPr>
            <w:tcW w:w="878" w:type="dxa"/>
            <w:tcBorders>
              <w:bottom w:val="nil"/>
            </w:tcBorders>
            <w:shd w:val="clear" w:color="auto" w:fill="auto"/>
            <w:vAlign w:val="center"/>
          </w:tcPr>
          <w:p w:rsidR="00E226F3" w:rsidRPr="00F11DE8" w:rsidRDefault="00E226F3" w:rsidP="00F11DE8">
            <w:pPr>
              <w:widowControl/>
              <w:spacing w:line="360" w:lineRule="auto"/>
              <w:jc w:val="both"/>
              <w:rPr>
                <w:sz w:val="20"/>
              </w:rPr>
            </w:pPr>
          </w:p>
        </w:tc>
      </w:tr>
      <w:tr w:rsidR="00E226F3" w:rsidRPr="00F11DE8" w:rsidTr="00F11DE8">
        <w:trPr>
          <w:trHeight w:val="171"/>
        </w:trPr>
        <w:tc>
          <w:tcPr>
            <w:tcW w:w="1809" w:type="dxa"/>
            <w:tcBorders>
              <w:top w:val="nil"/>
              <w:bottom w:val="nil"/>
            </w:tcBorders>
            <w:shd w:val="clear" w:color="auto" w:fill="auto"/>
          </w:tcPr>
          <w:p w:rsidR="00E226F3" w:rsidRPr="00F11DE8" w:rsidRDefault="00E226F3" w:rsidP="00F11DE8">
            <w:pPr>
              <w:widowControl/>
              <w:spacing w:line="360" w:lineRule="auto"/>
              <w:jc w:val="both"/>
              <w:rPr>
                <w:sz w:val="20"/>
              </w:rPr>
            </w:pPr>
            <w:r w:rsidRPr="00F11DE8">
              <w:rPr>
                <w:sz w:val="20"/>
              </w:rPr>
              <w:t>- на одного работающего</w:t>
            </w:r>
          </w:p>
        </w:tc>
        <w:tc>
          <w:tcPr>
            <w:tcW w:w="993" w:type="dxa"/>
            <w:tcBorders>
              <w:top w:val="nil"/>
              <w:bottom w:val="nil"/>
            </w:tcBorders>
            <w:shd w:val="clear" w:color="auto" w:fill="auto"/>
          </w:tcPr>
          <w:p w:rsidR="00E226F3" w:rsidRPr="00F11DE8" w:rsidRDefault="00E226F3" w:rsidP="00F11DE8">
            <w:pPr>
              <w:widowControl/>
              <w:spacing w:line="360" w:lineRule="auto"/>
              <w:jc w:val="both"/>
              <w:rPr>
                <w:b/>
                <w:sz w:val="20"/>
                <w:vertAlign w:val="subscript"/>
              </w:rPr>
            </w:pPr>
            <w:r w:rsidRPr="00F11DE8">
              <w:rPr>
                <w:b/>
                <w:sz w:val="20"/>
              </w:rPr>
              <w:t>В</w:t>
            </w:r>
            <w:r w:rsidRPr="00F11DE8">
              <w:rPr>
                <w:b/>
                <w:sz w:val="20"/>
                <w:vertAlign w:val="subscript"/>
              </w:rPr>
              <w:t>с</w:t>
            </w:r>
          </w:p>
        </w:tc>
        <w:tc>
          <w:tcPr>
            <w:tcW w:w="720"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150,49</w:t>
            </w:r>
          </w:p>
        </w:tc>
        <w:tc>
          <w:tcPr>
            <w:tcW w:w="720"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150,49</w:t>
            </w:r>
          </w:p>
        </w:tc>
        <w:tc>
          <w:tcPr>
            <w:tcW w:w="720"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150,49</w:t>
            </w:r>
          </w:p>
        </w:tc>
        <w:tc>
          <w:tcPr>
            <w:tcW w:w="720"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150,49</w:t>
            </w:r>
          </w:p>
        </w:tc>
        <w:tc>
          <w:tcPr>
            <w:tcW w:w="680"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150,49</w:t>
            </w:r>
          </w:p>
        </w:tc>
        <w:tc>
          <w:tcPr>
            <w:tcW w:w="821"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tcBorders>
              <w:top w:val="nil"/>
              <w:bottom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rPr>
          <w:trHeight w:val="193"/>
        </w:trPr>
        <w:tc>
          <w:tcPr>
            <w:tcW w:w="1809" w:type="dxa"/>
            <w:tcBorders>
              <w:top w:val="nil"/>
            </w:tcBorders>
            <w:shd w:val="clear" w:color="auto" w:fill="auto"/>
          </w:tcPr>
          <w:p w:rsidR="00E226F3" w:rsidRPr="00F11DE8" w:rsidRDefault="00E226F3" w:rsidP="00F11DE8">
            <w:pPr>
              <w:widowControl/>
              <w:spacing w:line="360" w:lineRule="auto"/>
              <w:jc w:val="both"/>
              <w:rPr>
                <w:sz w:val="20"/>
              </w:rPr>
            </w:pPr>
            <w:r w:rsidRPr="00F11DE8">
              <w:rPr>
                <w:sz w:val="20"/>
              </w:rPr>
              <w:t>- на одного рабочего</w:t>
            </w:r>
          </w:p>
        </w:tc>
        <w:tc>
          <w:tcPr>
            <w:tcW w:w="993" w:type="dxa"/>
            <w:tcBorders>
              <w:top w:val="nil"/>
            </w:tcBorders>
            <w:shd w:val="clear" w:color="auto" w:fill="auto"/>
          </w:tcPr>
          <w:p w:rsidR="00E226F3" w:rsidRPr="00F11DE8" w:rsidRDefault="00E226F3" w:rsidP="00F11DE8">
            <w:pPr>
              <w:widowControl/>
              <w:spacing w:line="360" w:lineRule="auto"/>
              <w:jc w:val="both"/>
              <w:rPr>
                <w:b/>
                <w:sz w:val="20"/>
                <w:vertAlign w:val="subscript"/>
              </w:rPr>
            </w:pPr>
            <w:r w:rsidRPr="00F11DE8">
              <w:rPr>
                <w:b/>
                <w:sz w:val="20"/>
              </w:rPr>
              <w:t>В</w:t>
            </w:r>
            <w:r w:rsidRPr="00F11DE8">
              <w:rPr>
                <w:b/>
                <w:sz w:val="20"/>
                <w:vertAlign w:val="subscript"/>
              </w:rPr>
              <w:t>р</w:t>
            </w:r>
          </w:p>
        </w:tc>
        <w:tc>
          <w:tcPr>
            <w:tcW w:w="720"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173,87</w:t>
            </w:r>
          </w:p>
        </w:tc>
        <w:tc>
          <w:tcPr>
            <w:tcW w:w="720"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173,87</w:t>
            </w:r>
          </w:p>
        </w:tc>
        <w:tc>
          <w:tcPr>
            <w:tcW w:w="720"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173,87</w:t>
            </w:r>
          </w:p>
        </w:tc>
        <w:tc>
          <w:tcPr>
            <w:tcW w:w="720"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173,87</w:t>
            </w:r>
          </w:p>
        </w:tc>
        <w:tc>
          <w:tcPr>
            <w:tcW w:w="680"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173,87</w:t>
            </w:r>
          </w:p>
        </w:tc>
        <w:tc>
          <w:tcPr>
            <w:tcW w:w="821"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tcBorders>
              <w:top w:val="nil"/>
            </w:tcBorders>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rPr>
          <w:trHeight w:val="533"/>
        </w:trPr>
        <w:tc>
          <w:tcPr>
            <w:tcW w:w="1809" w:type="dxa"/>
            <w:shd w:val="clear" w:color="auto" w:fill="auto"/>
          </w:tcPr>
          <w:p w:rsidR="00E226F3" w:rsidRPr="00F11DE8" w:rsidRDefault="00E226F3" w:rsidP="00F11DE8">
            <w:pPr>
              <w:widowControl/>
              <w:spacing w:line="360" w:lineRule="auto"/>
              <w:jc w:val="both"/>
              <w:rPr>
                <w:sz w:val="20"/>
              </w:rPr>
            </w:pPr>
            <w:r w:rsidRPr="00F11DE8">
              <w:rPr>
                <w:sz w:val="20"/>
              </w:rPr>
              <w:t>8 Фондовооруженность, тыс. р. /чел.</w:t>
            </w:r>
          </w:p>
        </w:tc>
        <w:tc>
          <w:tcPr>
            <w:tcW w:w="993" w:type="dxa"/>
            <w:shd w:val="clear" w:color="auto" w:fill="auto"/>
            <w:vAlign w:val="center"/>
          </w:tcPr>
          <w:p w:rsidR="00E226F3" w:rsidRPr="00F11DE8" w:rsidRDefault="00E226F3" w:rsidP="00F11DE8">
            <w:pPr>
              <w:widowControl/>
              <w:spacing w:line="360" w:lineRule="auto"/>
              <w:jc w:val="both"/>
              <w:rPr>
                <w:b/>
                <w:sz w:val="20"/>
              </w:rPr>
            </w:pPr>
            <w:r w:rsidRPr="00F11DE8">
              <w:rPr>
                <w:b/>
                <w:sz w:val="20"/>
              </w:rPr>
              <w:t>Ф</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405,86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405,86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405,86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405,86</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405,86</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9 Фондоотдача основных фондов, тыс.р./одну тыс.р.</w:t>
            </w:r>
          </w:p>
        </w:tc>
        <w:tc>
          <w:tcPr>
            <w:tcW w:w="993" w:type="dxa"/>
            <w:shd w:val="clear" w:color="auto" w:fill="auto"/>
            <w:vAlign w:val="center"/>
          </w:tcPr>
          <w:p w:rsidR="00E226F3" w:rsidRPr="00F11DE8" w:rsidRDefault="00E226F3" w:rsidP="00F11DE8">
            <w:pPr>
              <w:widowControl/>
              <w:spacing w:line="360" w:lineRule="auto"/>
              <w:jc w:val="both"/>
              <w:rPr>
                <w:b/>
                <w:sz w:val="20"/>
              </w:rPr>
            </w:pPr>
            <w:r w:rsidRPr="00F11DE8">
              <w:rPr>
                <w:b/>
                <w:sz w:val="20"/>
              </w:rPr>
              <w:t>В</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0,37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0,37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0,37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0,37</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0,37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100%</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10 Затраты на один рубль продаж, р.</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rPr>
            </w:pPr>
            <w:r w:rsidRPr="00F11DE8">
              <w:rPr>
                <w:b/>
                <w:sz w:val="20"/>
              </w:rPr>
              <w:t>С</w:t>
            </w:r>
            <w:r w:rsidRPr="00F11DE8">
              <w:rPr>
                <w:b/>
                <w:sz w:val="20"/>
                <w:vertAlign w:val="subscript"/>
              </w:rPr>
              <w:t>р</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0,88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0,85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0,84</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0,82</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0,8</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97%</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95%</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92,9%</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31%</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11 Чистая прибыль на одного работника, тыс.р./чел.</w:t>
            </w:r>
          </w:p>
        </w:tc>
        <w:tc>
          <w:tcPr>
            <w:tcW w:w="993" w:type="dxa"/>
            <w:shd w:val="clear" w:color="auto" w:fill="auto"/>
            <w:vAlign w:val="center"/>
          </w:tcPr>
          <w:p w:rsidR="00E226F3" w:rsidRPr="00F11DE8" w:rsidRDefault="00E226F3" w:rsidP="00F11DE8">
            <w:pPr>
              <w:widowControl/>
              <w:spacing w:line="360" w:lineRule="auto"/>
              <w:jc w:val="both"/>
              <w:rPr>
                <w:b/>
                <w:sz w:val="20"/>
                <w:vertAlign w:val="subscript"/>
                <w:lang w:val="en-US"/>
              </w:rPr>
            </w:pPr>
            <w:r w:rsidRPr="00F11DE8">
              <w:rPr>
                <w:b/>
                <w:sz w:val="20"/>
                <w:lang w:val="en-US"/>
              </w:rPr>
              <w:t>n</w:t>
            </w:r>
            <w:r w:rsidRPr="00F11DE8">
              <w:rPr>
                <w:b/>
                <w:sz w:val="20"/>
                <w:vertAlign w:val="subscript"/>
                <w:lang w:val="en-US"/>
              </w:rPr>
              <w:t>p</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6,23</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10</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11,56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14,25</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16,95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160,5%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185,5%</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228,7%</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12 Сумма налогов и сборов на 1 работника, тыс.р./чел.</w:t>
            </w:r>
          </w:p>
          <w:p w:rsidR="00E226F3" w:rsidRPr="00F11DE8" w:rsidRDefault="00E226F3" w:rsidP="00F11DE8">
            <w:pPr>
              <w:widowControl/>
              <w:spacing w:line="360" w:lineRule="auto"/>
              <w:jc w:val="both"/>
              <w:rPr>
                <w:sz w:val="20"/>
              </w:rPr>
            </w:pPr>
            <w:r w:rsidRPr="00F11DE8">
              <w:rPr>
                <w:sz w:val="20"/>
              </w:rPr>
              <w:t>в т.ч. налог на прибыль на 1 работника, тыс.р./чел.</w:t>
            </w:r>
          </w:p>
        </w:tc>
        <w:tc>
          <w:tcPr>
            <w:tcW w:w="993" w:type="dxa"/>
            <w:shd w:val="clear" w:color="auto" w:fill="auto"/>
          </w:tcPr>
          <w:p w:rsidR="00E226F3" w:rsidRPr="00F11DE8" w:rsidRDefault="00E226F3" w:rsidP="00F11DE8">
            <w:pPr>
              <w:widowControl/>
              <w:spacing w:line="360" w:lineRule="auto"/>
              <w:jc w:val="both"/>
              <w:rPr>
                <w:b/>
                <w:sz w:val="20"/>
              </w:rPr>
            </w:pPr>
          </w:p>
          <w:p w:rsidR="00E226F3" w:rsidRPr="00F11DE8" w:rsidRDefault="00E226F3" w:rsidP="00F11DE8">
            <w:pPr>
              <w:widowControl/>
              <w:spacing w:line="360" w:lineRule="auto"/>
              <w:jc w:val="both"/>
              <w:rPr>
                <w:b/>
                <w:sz w:val="20"/>
              </w:rPr>
            </w:pPr>
            <w:r w:rsidRPr="00F11DE8">
              <w:rPr>
                <w:b/>
                <w:sz w:val="20"/>
              </w:rPr>
              <w:t>Н</w:t>
            </w:r>
            <w:r w:rsidRPr="00F11DE8">
              <w:rPr>
                <w:b/>
                <w:sz w:val="20"/>
                <w:vertAlign w:val="subscript"/>
              </w:rPr>
              <w:t>р</w:t>
            </w:r>
          </w:p>
          <w:p w:rsidR="00E226F3" w:rsidRPr="00F11DE8" w:rsidRDefault="00E226F3" w:rsidP="00F11DE8">
            <w:pPr>
              <w:widowControl/>
              <w:spacing w:line="360" w:lineRule="auto"/>
              <w:jc w:val="both"/>
              <w:rPr>
                <w:b/>
                <w:sz w:val="20"/>
              </w:rPr>
            </w:pPr>
          </w:p>
          <w:p w:rsidR="00E226F3" w:rsidRPr="00F11DE8" w:rsidRDefault="00E226F3" w:rsidP="00F11DE8">
            <w:pPr>
              <w:widowControl/>
              <w:spacing w:line="360" w:lineRule="auto"/>
              <w:jc w:val="both"/>
              <w:rPr>
                <w:b/>
                <w:sz w:val="20"/>
              </w:rPr>
            </w:pPr>
          </w:p>
          <w:p w:rsidR="00E226F3" w:rsidRPr="00F11DE8" w:rsidRDefault="00E226F3" w:rsidP="00F11DE8">
            <w:pPr>
              <w:widowControl/>
              <w:spacing w:line="360" w:lineRule="auto"/>
              <w:jc w:val="both"/>
              <w:rPr>
                <w:b/>
                <w:sz w:val="20"/>
                <w:vertAlign w:val="subscript"/>
              </w:rPr>
            </w:pPr>
            <w:r w:rsidRPr="00F11DE8">
              <w:rPr>
                <w:b/>
                <w:sz w:val="20"/>
              </w:rPr>
              <w:t>Н</w:t>
            </w:r>
            <w:r w:rsidRPr="00F11DE8">
              <w:rPr>
                <w:b/>
                <w:sz w:val="20"/>
                <w:vertAlign w:val="subscript"/>
              </w:rPr>
              <w:t>пр/р</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 xml:space="preserve"> 19,84</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1,97</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 xml:space="preserve"> 20,15</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3,16</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19,88</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3,65</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19,97</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4,5</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20,06</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5,35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101,6%</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160,5%</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100,2%</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185,5%</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100,7%</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228,7%</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101,1%</w:t>
            </w: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p>
          <w:p w:rsidR="00E226F3" w:rsidRPr="00F11DE8" w:rsidRDefault="00E226F3" w:rsidP="00F11DE8">
            <w:pPr>
              <w:widowControl/>
              <w:spacing w:line="360" w:lineRule="auto"/>
              <w:jc w:val="both"/>
              <w:rPr>
                <w:sz w:val="20"/>
              </w:rPr>
            </w:pPr>
            <w:r w:rsidRPr="00F11DE8">
              <w:rPr>
                <w:sz w:val="20"/>
              </w:rPr>
              <w:t>272%</w:t>
            </w:r>
          </w:p>
        </w:tc>
      </w:tr>
      <w:tr w:rsidR="00E226F3" w:rsidRPr="00F11DE8" w:rsidTr="00F11DE8">
        <w:tc>
          <w:tcPr>
            <w:tcW w:w="1809" w:type="dxa"/>
            <w:shd w:val="clear" w:color="auto" w:fill="auto"/>
          </w:tcPr>
          <w:p w:rsidR="00E226F3" w:rsidRPr="00F11DE8" w:rsidRDefault="00E226F3" w:rsidP="00F11DE8">
            <w:pPr>
              <w:widowControl/>
              <w:spacing w:line="360" w:lineRule="auto"/>
              <w:jc w:val="both"/>
              <w:rPr>
                <w:sz w:val="20"/>
              </w:rPr>
            </w:pPr>
            <w:r w:rsidRPr="00F11DE8">
              <w:rPr>
                <w:sz w:val="20"/>
              </w:rPr>
              <w:t>13 Коэффициент бюджетной эффективности</w:t>
            </w:r>
          </w:p>
        </w:tc>
        <w:tc>
          <w:tcPr>
            <w:tcW w:w="993" w:type="dxa"/>
            <w:shd w:val="clear" w:color="auto" w:fill="auto"/>
          </w:tcPr>
          <w:p w:rsidR="00E226F3" w:rsidRPr="00F11DE8" w:rsidRDefault="00A3756F" w:rsidP="00F11DE8">
            <w:pPr>
              <w:widowControl/>
              <w:spacing w:line="360" w:lineRule="auto"/>
              <w:jc w:val="both"/>
              <w:rPr>
                <w:b/>
                <w:sz w:val="20"/>
              </w:rPr>
            </w:pPr>
            <w:r w:rsidRPr="00F11DE8">
              <w:rPr>
                <w:b/>
                <w:position w:val="-12"/>
                <w:sz w:val="20"/>
              </w:rPr>
              <w:object w:dxaOrig="300" w:dyaOrig="360">
                <v:shape id="_x0000_i1149" type="#_x0000_t75" style="width:15pt;height:18pt" o:ole="">
                  <v:imagedata r:id="rId247" o:title=""/>
                </v:shape>
                <o:OLEObject Type="Embed" ProgID="Equation.3" ShapeID="_x0000_i1149" DrawAspect="Content" ObjectID="_1473670292" r:id="rId251"/>
              </w:objec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3,18</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2,01</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1,72</w:t>
            </w:r>
          </w:p>
        </w:tc>
        <w:tc>
          <w:tcPr>
            <w:tcW w:w="720" w:type="dxa"/>
            <w:shd w:val="clear" w:color="auto" w:fill="auto"/>
            <w:vAlign w:val="center"/>
          </w:tcPr>
          <w:p w:rsidR="00E226F3" w:rsidRPr="00F11DE8" w:rsidRDefault="00E226F3" w:rsidP="00F11DE8">
            <w:pPr>
              <w:widowControl/>
              <w:spacing w:line="360" w:lineRule="auto"/>
              <w:jc w:val="both"/>
              <w:rPr>
                <w:sz w:val="20"/>
              </w:rPr>
            </w:pPr>
            <w:r w:rsidRPr="00F11DE8">
              <w:rPr>
                <w:sz w:val="20"/>
              </w:rPr>
              <w:t>1,4</w:t>
            </w:r>
          </w:p>
        </w:tc>
        <w:tc>
          <w:tcPr>
            <w:tcW w:w="680" w:type="dxa"/>
            <w:shd w:val="clear" w:color="auto" w:fill="auto"/>
            <w:vAlign w:val="center"/>
          </w:tcPr>
          <w:p w:rsidR="00E226F3" w:rsidRPr="00F11DE8" w:rsidRDefault="00E226F3" w:rsidP="00F11DE8">
            <w:pPr>
              <w:widowControl/>
              <w:spacing w:line="360" w:lineRule="auto"/>
              <w:jc w:val="both"/>
              <w:rPr>
                <w:sz w:val="20"/>
              </w:rPr>
            </w:pPr>
            <w:r w:rsidRPr="00F11DE8">
              <w:rPr>
                <w:sz w:val="20"/>
              </w:rPr>
              <w:t>1,18</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63,3%</w:t>
            </w:r>
          </w:p>
        </w:tc>
        <w:tc>
          <w:tcPr>
            <w:tcW w:w="821" w:type="dxa"/>
            <w:shd w:val="clear" w:color="auto" w:fill="auto"/>
            <w:vAlign w:val="center"/>
          </w:tcPr>
          <w:p w:rsidR="00E226F3" w:rsidRPr="00F11DE8" w:rsidRDefault="00E226F3" w:rsidP="00F11DE8">
            <w:pPr>
              <w:widowControl/>
              <w:spacing w:line="360" w:lineRule="auto"/>
              <w:jc w:val="both"/>
              <w:rPr>
                <w:sz w:val="20"/>
              </w:rPr>
            </w:pPr>
            <w:r w:rsidRPr="00F11DE8">
              <w:rPr>
                <w:sz w:val="20"/>
              </w:rPr>
              <w:t>54%</w:t>
            </w:r>
          </w:p>
        </w:tc>
        <w:tc>
          <w:tcPr>
            <w:tcW w:w="766" w:type="dxa"/>
            <w:shd w:val="clear" w:color="auto" w:fill="auto"/>
            <w:vAlign w:val="center"/>
          </w:tcPr>
          <w:p w:rsidR="00E226F3" w:rsidRPr="00F11DE8" w:rsidRDefault="00E226F3" w:rsidP="00F11DE8">
            <w:pPr>
              <w:widowControl/>
              <w:spacing w:line="360" w:lineRule="auto"/>
              <w:jc w:val="both"/>
              <w:rPr>
                <w:sz w:val="20"/>
              </w:rPr>
            </w:pPr>
            <w:r w:rsidRPr="00F11DE8">
              <w:rPr>
                <w:sz w:val="20"/>
              </w:rPr>
              <w:t>44%</w:t>
            </w:r>
          </w:p>
        </w:tc>
        <w:tc>
          <w:tcPr>
            <w:tcW w:w="878" w:type="dxa"/>
            <w:shd w:val="clear" w:color="auto" w:fill="auto"/>
            <w:vAlign w:val="center"/>
          </w:tcPr>
          <w:p w:rsidR="00E226F3" w:rsidRPr="00F11DE8" w:rsidRDefault="00E226F3" w:rsidP="00F11DE8">
            <w:pPr>
              <w:widowControl/>
              <w:spacing w:line="360" w:lineRule="auto"/>
              <w:jc w:val="both"/>
              <w:rPr>
                <w:sz w:val="20"/>
              </w:rPr>
            </w:pPr>
            <w:r w:rsidRPr="00F11DE8">
              <w:rPr>
                <w:sz w:val="20"/>
              </w:rPr>
              <w:t>37,2%</w:t>
            </w:r>
          </w:p>
        </w:tc>
      </w:tr>
    </w:tbl>
    <w:p w:rsidR="00E226F3" w:rsidRPr="00B56EA3" w:rsidRDefault="00E226F3" w:rsidP="00B56EA3">
      <w:pPr>
        <w:keepNext/>
        <w:widowControl/>
        <w:spacing w:line="360" w:lineRule="auto"/>
        <w:ind w:firstLine="720"/>
        <w:jc w:val="both"/>
        <w:rPr>
          <w:sz w:val="28"/>
        </w:rPr>
      </w:pPr>
    </w:p>
    <w:p w:rsidR="00E226F3" w:rsidRDefault="00E226F3" w:rsidP="00B56EA3">
      <w:pPr>
        <w:pStyle w:val="1"/>
        <w:numPr>
          <w:ilvl w:val="0"/>
          <w:numId w:val="0"/>
        </w:numPr>
        <w:spacing w:after="0"/>
        <w:ind w:firstLine="720"/>
        <w:jc w:val="both"/>
        <w:rPr>
          <w:b/>
          <w:caps w:val="0"/>
        </w:rPr>
      </w:pPr>
      <w:r w:rsidRPr="00B56EA3">
        <w:rPr>
          <w:caps w:val="0"/>
        </w:rPr>
        <w:br w:type="page"/>
      </w:r>
      <w:bookmarkStart w:id="15" w:name="_Toc167368032"/>
      <w:r w:rsidR="00C72006" w:rsidRPr="00C72006">
        <w:rPr>
          <w:b/>
          <w:caps w:val="0"/>
        </w:rPr>
        <w:t>Приложение Г</w:t>
      </w:r>
      <w:bookmarkEnd w:id="15"/>
    </w:p>
    <w:p w:rsidR="00C72006" w:rsidRPr="00C72006" w:rsidRDefault="00C72006" w:rsidP="00C72006">
      <w:pPr>
        <w:rPr>
          <w:sz w:val="28"/>
          <w:szCs w:val="28"/>
        </w:rPr>
      </w:pPr>
    </w:p>
    <w:p w:rsidR="00E226F3" w:rsidRDefault="00E226F3" w:rsidP="00C72006">
      <w:pPr>
        <w:widowControl/>
        <w:numPr>
          <w:ilvl w:val="1"/>
          <w:numId w:val="11"/>
        </w:numPr>
        <w:spacing w:line="360" w:lineRule="auto"/>
        <w:jc w:val="both"/>
        <w:rPr>
          <w:sz w:val="28"/>
        </w:rPr>
      </w:pPr>
      <w:r w:rsidRPr="00B56EA3">
        <w:rPr>
          <w:sz w:val="28"/>
        </w:rPr>
        <w:t>П</w:t>
      </w:r>
      <w:r w:rsidRPr="00B56EA3">
        <w:rPr>
          <w:sz w:val="28"/>
          <w:vertAlign w:val="subscript"/>
        </w:rPr>
        <w:t>п</w:t>
      </w:r>
      <w:r w:rsidRPr="00B56EA3">
        <w:rPr>
          <w:sz w:val="28"/>
        </w:rPr>
        <w:t xml:space="preserve"> </w:t>
      </w:r>
      <w:r w:rsidRPr="00B56EA3">
        <w:rPr>
          <w:sz w:val="28"/>
          <w:vertAlign w:val="subscript"/>
          <w:lang w:val="en-US"/>
        </w:rPr>
        <w:t xml:space="preserve"> </w:t>
      </w:r>
      <w:r w:rsidRPr="00B56EA3">
        <w:rPr>
          <w:sz w:val="28"/>
          <w:lang w:val="en-US"/>
        </w:rPr>
        <w:t>= f(</w:t>
      </w:r>
      <w:r w:rsidRPr="00B56EA3">
        <w:rPr>
          <w:sz w:val="28"/>
        </w:rPr>
        <w:t>С</w:t>
      </w:r>
      <w:r w:rsidRPr="00B56EA3">
        <w:rPr>
          <w:sz w:val="28"/>
          <w:vertAlign w:val="subscript"/>
        </w:rPr>
        <w:t>р</w:t>
      </w:r>
      <w:r w:rsidRPr="00B56EA3">
        <w:rPr>
          <w:sz w:val="28"/>
        </w:rPr>
        <w:t>)</w:t>
      </w:r>
    </w:p>
    <w:p w:rsidR="00C72006" w:rsidRPr="00B56EA3" w:rsidRDefault="00C72006" w:rsidP="00C72006">
      <w:pPr>
        <w:widowControl/>
        <w:numPr>
          <w:ilvl w:val="1"/>
          <w:numId w:val="11"/>
        </w:numPr>
        <w:spacing w:line="360" w:lineRule="auto"/>
        <w:jc w:val="both"/>
        <w:rPr>
          <w:sz w:val="28"/>
        </w:rPr>
      </w:pPr>
    </w:p>
    <w:p w:rsidR="00E226F3" w:rsidRPr="00B56EA3" w:rsidRDefault="00522AFD" w:rsidP="00C72006">
      <w:pPr>
        <w:widowControl/>
        <w:spacing w:line="360" w:lineRule="auto"/>
        <w:ind w:firstLine="720"/>
        <w:jc w:val="both"/>
        <w:rPr>
          <w:sz w:val="28"/>
        </w:rPr>
      </w:pPr>
      <w:r>
        <w:rPr>
          <w:sz w:val="28"/>
        </w:rPr>
        <w:pict>
          <v:shape id="_x0000_i1150" type="#_x0000_t75" style="width:393pt;height:231pt">
            <v:imagedata r:id="rId252" o:title=""/>
          </v:shape>
        </w:pict>
      </w:r>
    </w:p>
    <w:p w:rsidR="00E226F3" w:rsidRDefault="00E226F3" w:rsidP="00B56EA3">
      <w:pPr>
        <w:pStyle w:val="ac"/>
        <w:spacing w:before="0" w:after="0"/>
        <w:ind w:firstLine="720"/>
        <w:jc w:val="both"/>
        <w:rPr>
          <w:spacing w:val="0"/>
          <w:szCs w:val="28"/>
        </w:rPr>
      </w:pPr>
      <w:r w:rsidRPr="00B56EA3">
        <w:rPr>
          <w:spacing w:val="0"/>
          <w:szCs w:val="28"/>
        </w:rPr>
        <w:t>Рисунок Г.</w:t>
      </w:r>
      <w:r w:rsidRPr="00B56EA3">
        <w:rPr>
          <w:spacing w:val="0"/>
          <w:szCs w:val="28"/>
        </w:rPr>
        <w:fldChar w:fldCharType="begin"/>
      </w:r>
      <w:r w:rsidRPr="00B56EA3">
        <w:rPr>
          <w:spacing w:val="0"/>
          <w:szCs w:val="28"/>
        </w:rPr>
        <w:instrText xml:space="preserve"> SEQ Рисунок \* ARABIC \s 1 </w:instrText>
      </w:r>
      <w:r w:rsidRPr="00B56EA3">
        <w:rPr>
          <w:spacing w:val="0"/>
          <w:szCs w:val="28"/>
        </w:rPr>
        <w:fldChar w:fldCharType="separate"/>
      </w:r>
      <w:r w:rsidR="00D20D25" w:rsidRPr="00B56EA3">
        <w:rPr>
          <w:noProof/>
          <w:spacing w:val="0"/>
          <w:szCs w:val="28"/>
        </w:rPr>
        <w:t>1</w:t>
      </w:r>
      <w:r w:rsidRPr="00B56EA3">
        <w:rPr>
          <w:spacing w:val="0"/>
          <w:szCs w:val="28"/>
        </w:rPr>
        <w:fldChar w:fldCharType="end"/>
      </w:r>
      <w:r w:rsidRPr="00B56EA3">
        <w:rPr>
          <w:spacing w:val="0"/>
          <w:szCs w:val="28"/>
        </w:rPr>
        <w:t xml:space="preserve"> – График зависимости прибыли от продаж от затрат на один рубль продаж</w:t>
      </w:r>
    </w:p>
    <w:p w:rsidR="00C72006" w:rsidRPr="00C72006" w:rsidRDefault="00C72006" w:rsidP="00C72006">
      <w:pPr>
        <w:rPr>
          <w:sz w:val="28"/>
          <w:szCs w:val="28"/>
        </w:rPr>
      </w:pPr>
    </w:p>
    <w:p w:rsidR="00E226F3" w:rsidRPr="00B56EA3" w:rsidRDefault="00E226F3" w:rsidP="00B56EA3">
      <w:pPr>
        <w:widowControl/>
        <w:spacing w:line="360" w:lineRule="auto"/>
        <w:ind w:firstLine="720"/>
        <w:jc w:val="both"/>
        <w:rPr>
          <w:sz w:val="28"/>
        </w:rPr>
      </w:pPr>
      <w:r w:rsidRPr="00B56EA3">
        <w:rPr>
          <w:sz w:val="28"/>
        </w:rPr>
        <w:t xml:space="preserve">2) </w:t>
      </w:r>
      <w:r w:rsidRPr="00B56EA3">
        <w:rPr>
          <w:sz w:val="28"/>
          <w:lang w:val="en-US"/>
        </w:rPr>
        <w:t>R</w:t>
      </w:r>
      <w:r w:rsidRPr="00B56EA3">
        <w:rPr>
          <w:sz w:val="28"/>
          <w:vertAlign w:val="subscript"/>
          <w:lang w:val="en-US"/>
        </w:rPr>
        <w:t xml:space="preserve">p </w:t>
      </w:r>
      <w:r w:rsidRPr="00B56EA3">
        <w:rPr>
          <w:sz w:val="28"/>
          <w:lang w:val="en-US"/>
        </w:rPr>
        <w:t>= f(</w:t>
      </w:r>
      <w:r w:rsidRPr="00B56EA3">
        <w:rPr>
          <w:sz w:val="28"/>
        </w:rPr>
        <w:t>С</w:t>
      </w:r>
      <w:r w:rsidRPr="00B56EA3">
        <w:rPr>
          <w:sz w:val="28"/>
          <w:vertAlign w:val="subscript"/>
        </w:rPr>
        <w:t>р</w:t>
      </w:r>
      <w:r w:rsidRPr="00B56EA3">
        <w:rPr>
          <w:sz w:val="28"/>
        </w:rPr>
        <w:t>)</w:t>
      </w:r>
    </w:p>
    <w:p w:rsidR="00E226F3" w:rsidRPr="00B56EA3" w:rsidRDefault="00522AFD" w:rsidP="00B56EA3">
      <w:pPr>
        <w:keepNext/>
        <w:widowControl/>
        <w:spacing w:line="360" w:lineRule="auto"/>
        <w:ind w:firstLine="720"/>
        <w:jc w:val="both"/>
        <w:rPr>
          <w:sz w:val="28"/>
        </w:rPr>
      </w:pPr>
      <w:r>
        <w:rPr>
          <w:sz w:val="28"/>
        </w:rPr>
        <w:pict>
          <v:shape id="_x0000_i1151" type="#_x0000_t75" style="width:385.5pt;height:222pt">
            <v:imagedata r:id="rId253" o:title=""/>
          </v:shape>
        </w:pict>
      </w:r>
    </w:p>
    <w:p w:rsidR="00E226F3" w:rsidRPr="00B56EA3" w:rsidRDefault="00E226F3" w:rsidP="00B56EA3">
      <w:pPr>
        <w:pStyle w:val="ac"/>
        <w:spacing w:before="0" w:after="0"/>
        <w:ind w:firstLine="720"/>
        <w:jc w:val="both"/>
        <w:rPr>
          <w:spacing w:val="0"/>
          <w:szCs w:val="28"/>
        </w:rPr>
      </w:pPr>
      <w:r w:rsidRPr="00B56EA3">
        <w:rPr>
          <w:spacing w:val="0"/>
          <w:szCs w:val="28"/>
        </w:rPr>
        <w:t>Рисунок Г.</w:t>
      </w:r>
      <w:r w:rsidRPr="00B56EA3">
        <w:rPr>
          <w:spacing w:val="0"/>
          <w:szCs w:val="28"/>
        </w:rPr>
        <w:fldChar w:fldCharType="begin"/>
      </w:r>
      <w:r w:rsidRPr="00B56EA3">
        <w:rPr>
          <w:spacing w:val="0"/>
          <w:szCs w:val="28"/>
        </w:rPr>
        <w:instrText xml:space="preserve"> SEQ Рисунок \* ARABIC \s 1 </w:instrText>
      </w:r>
      <w:r w:rsidRPr="00B56EA3">
        <w:rPr>
          <w:spacing w:val="0"/>
          <w:szCs w:val="28"/>
        </w:rPr>
        <w:fldChar w:fldCharType="separate"/>
      </w:r>
      <w:r w:rsidR="00D20D25" w:rsidRPr="00B56EA3">
        <w:rPr>
          <w:noProof/>
          <w:spacing w:val="0"/>
          <w:szCs w:val="28"/>
        </w:rPr>
        <w:t>2</w:t>
      </w:r>
      <w:r w:rsidRPr="00B56EA3">
        <w:rPr>
          <w:spacing w:val="0"/>
          <w:szCs w:val="28"/>
        </w:rPr>
        <w:fldChar w:fldCharType="end"/>
      </w:r>
      <w:r w:rsidRPr="00B56EA3">
        <w:rPr>
          <w:spacing w:val="0"/>
          <w:szCs w:val="28"/>
        </w:rPr>
        <w:t xml:space="preserve"> – График зависимости рентабельности проданной продукции от затрат на один рубль продаж</w:t>
      </w:r>
    </w:p>
    <w:p w:rsidR="00E226F3" w:rsidRPr="00B56EA3" w:rsidRDefault="00E226F3" w:rsidP="00B56EA3">
      <w:pPr>
        <w:widowControl/>
        <w:spacing w:line="360" w:lineRule="auto"/>
        <w:ind w:firstLine="720"/>
        <w:jc w:val="both"/>
        <w:rPr>
          <w:sz w:val="28"/>
        </w:rPr>
      </w:pPr>
      <w:r w:rsidRPr="00B56EA3">
        <w:rPr>
          <w:sz w:val="28"/>
        </w:rPr>
        <w:br w:type="page"/>
        <w:t>3) Н</w:t>
      </w:r>
      <w:r w:rsidRPr="00B56EA3">
        <w:rPr>
          <w:sz w:val="28"/>
          <w:vertAlign w:val="subscript"/>
        </w:rPr>
        <w:t>р</w:t>
      </w:r>
      <w:r w:rsidRPr="00B56EA3">
        <w:rPr>
          <w:sz w:val="28"/>
        </w:rPr>
        <w:t xml:space="preserve"> = </w:t>
      </w:r>
      <w:r w:rsidRPr="00B56EA3">
        <w:rPr>
          <w:sz w:val="28"/>
          <w:lang w:val="en-US"/>
        </w:rPr>
        <w:t>f</w:t>
      </w:r>
      <w:r w:rsidRPr="00B56EA3">
        <w:rPr>
          <w:sz w:val="28"/>
        </w:rPr>
        <w:t>(С</w:t>
      </w:r>
      <w:r w:rsidRPr="00B56EA3">
        <w:rPr>
          <w:sz w:val="28"/>
          <w:vertAlign w:val="subscript"/>
        </w:rPr>
        <w:t>р</w:t>
      </w:r>
      <w:r w:rsidRPr="00B56EA3">
        <w:rPr>
          <w:sz w:val="28"/>
        </w:rPr>
        <w:t>)</w:t>
      </w:r>
    </w:p>
    <w:p w:rsidR="00E226F3" w:rsidRPr="00B56EA3" w:rsidRDefault="00522AFD" w:rsidP="00B56EA3">
      <w:pPr>
        <w:keepNext/>
        <w:widowControl/>
        <w:spacing w:line="360" w:lineRule="auto"/>
        <w:ind w:firstLine="720"/>
        <w:jc w:val="both"/>
        <w:rPr>
          <w:sz w:val="28"/>
        </w:rPr>
      </w:pPr>
      <w:r>
        <w:rPr>
          <w:sz w:val="28"/>
        </w:rPr>
        <w:pict>
          <v:shape id="_x0000_i1152" type="#_x0000_t75" style="width:422.25pt;height:267pt">
            <v:imagedata r:id="rId254" o:title=""/>
          </v:shape>
        </w:pict>
      </w:r>
    </w:p>
    <w:p w:rsidR="00927A60" w:rsidRPr="00C72006" w:rsidRDefault="00E226F3" w:rsidP="00C72006">
      <w:pPr>
        <w:pStyle w:val="ac"/>
        <w:spacing w:before="0" w:after="0"/>
        <w:ind w:firstLine="720"/>
        <w:jc w:val="both"/>
        <w:rPr>
          <w:spacing w:val="0"/>
          <w:szCs w:val="28"/>
        </w:rPr>
      </w:pPr>
      <w:r w:rsidRPr="00C72006">
        <w:rPr>
          <w:spacing w:val="0"/>
        </w:rPr>
        <w:t>Рисунок Г.</w:t>
      </w:r>
      <w:r w:rsidRPr="00C72006">
        <w:rPr>
          <w:spacing w:val="0"/>
        </w:rPr>
        <w:fldChar w:fldCharType="begin"/>
      </w:r>
      <w:r w:rsidRPr="00C72006">
        <w:rPr>
          <w:spacing w:val="0"/>
        </w:rPr>
        <w:instrText xml:space="preserve"> SEQ Рисунок \* ARABIC \s 1 </w:instrText>
      </w:r>
      <w:r w:rsidRPr="00C72006">
        <w:rPr>
          <w:spacing w:val="0"/>
        </w:rPr>
        <w:fldChar w:fldCharType="separate"/>
      </w:r>
      <w:r w:rsidR="00D20D25" w:rsidRPr="00C72006">
        <w:rPr>
          <w:noProof/>
          <w:spacing w:val="0"/>
        </w:rPr>
        <w:t>3</w:t>
      </w:r>
      <w:r w:rsidRPr="00C72006">
        <w:rPr>
          <w:spacing w:val="0"/>
        </w:rPr>
        <w:fldChar w:fldCharType="end"/>
      </w:r>
      <w:r w:rsidRPr="00C72006">
        <w:rPr>
          <w:spacing w:val="0"/>
        </w:rPr>
        <w:t xml:space="preserve"> – График зависимости налога на одного работника от затрат на один рубль продаж</w:t>
      </w:r>
      <w:bookmarkStart w:id="16" w:name="_GoBack"/>
      <w:bookmarkEnd w:id="16"/>
    </w:p>
    <w:sectPr w:rsidR="00927A60" w:rsidRPr="00C72006" w:rsidSect="00B56EA3">
      <w:headerReference w:type="even" r:id="rId255"/>
      <w:footerReference w:type="even" r:id="rId256"/>
      <w:endnotePr>
        <w:numFmt w:val="decimal"/>
      </w:endnotePr>
      <w:type w:val="continuous"/>
      <w:pgSz w:w="11906" w:h="16838" w:code="9"/>
      <w:pgMar w:top="1134" w:right="851" w:bottom="1134"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E8" w:rsidRDefault="00F11DE8">
      <w:pPr>
        <w:widowControl/>
        <w:rPr>
          <w:sz w:val="20"/>
        </w:rPr>
      </w:pPr>
      <w:r>
        <w:rPr>
          <w:sz w:val="20"/>
        </w:rPr>
        <w:separator/>
      </w:r>
    </w:p>
  </w:endnote>
  <w:endnote w:type="continuationSeparator" w:id="0">
    <w:p w:rsidR="00F11DE8" w:rsidRDefault="00F11DE8">
      <w:pPr>
        <w:widowControl/>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EA" w:rsidRDefault="00D253EA" w:rsidP="006600F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53EA" w:rsidRDefault="00D253E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E8" w:rsidRDefault="00F11DE8">
      <w:pPr>
        <w:widowControl/>
        <w:rPr>
          <w:sz w:val="20"/>
        </w:rPr>
      </w:pPr>
      <w:r>
        <w:rPr>
          <w:sz w:val="20"/>
        </w:rPr>
        <w:separator/>
      </w:r>
    </w:p>
  </w:footnote>
  <w:footnote w:type="continuationSeparator" w:id="0">
    <w:p w:rsidR="00F11DE8" w:rsidRDefault="00F11DE8">
      <w:pPr>
        <w:widowControl/>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EA" w:rsidRDefault="00D253E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253EA" w:rsidRDefault="00D253E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756E"/>
    <w:multiLevelType w:val="hybridMultilevel"/>
    <w:tmpl w:val="A732DC28"/>
    <w:lvl w:ilvl="0" w:tplc="CC846E92">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A4E6837"/>
    <w:multiLevelType w:val="hybridMultilevel"/>
    <w:tmpl w:val="BFE417E6"/>
    <w:lvl w:ilvl="0" w:tplc="CC846E92">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2A052E5C"/>
    <w:multiLevelType w:val="multilevel"/>
    <w:tmpl w:val="A2A2910E"/>
    <w:lvl w:ilvl="0">
      <w:start w:val="1"/>
      <w:numFmt w:val="decimal"/>
      <w:lvlText w:val="%1."/>
      <w:lvlJc w:val="left"/>
      <w:pPr>
        <w:tabs>
          <w:tab w:val="num" w:pos="1571"/>
        </w:tabs>
        <w:ind w:left="1571" w:hanging="360"/>
      </w:pPr>
      <w:rPr>
        <w:rFonts w:cs="Times New Roman"/>
      </w:rPr>
    </w:lvl>
    <w:lvl w:ilvl="1">
      <w:start w:val="2"/>
      <w:numFmt w:val="decimal"/>
      <w:isLgl/>
      <w:lvlText w:val="%1.%2"/>
      <w:lvlJc w:val="left"/>
      <w:pPr>
        <w:tabs>
          <w:tab w:val="num" w:pos="1841"/>
        </w:tabs>
        <w:ind w:left="1841" w:hanging="630"/>
      </w:pPr>
      <w:rPr>
        <w:rFonts w:cs="Times New Roman" w:hint="default"/>
      </w:rPr>
    </w:lvl>
    <w:lvl w:ilvl="2">
      <w:start w:val="2"/>
      <w:numFmt w:val="decimal"/>
      <w:isLgl/>
      <w:lvlText w:val="%1.%2.%3"/>
      <w:lvlJc w:val="left"/>
      <w:pPr>
        <w:tabs>
          <w:tab w:val="num" w:pos="1931"/>
        </w:tabs>
        <w:ind w:left="1931" w:hanging="720"/>
      </w:pPr>
      <w:rPr>
        <w:rFonts w:cs="Times New Roman" w:hint="default"/>
      </w:rPr>
    </w:lvl>
    <w:lvl w:ilvl="3">
      <w:start w:val="1"/>
      <w:numFmt w:val="decimal"/>
      <w:isLgl/>
      <w:lvlText w:val="%1.%2.%3.%4"/>
      <w:lvlJc w:val="left"/>
      <w:pPr>
        <w:tabs>
          <w:tab w:val="num" w:pos="2291"/>
        </w:tabs>
        <w:ind w:left="2291" w:hanging="1080"/>
      </w:pPr>
      <w:rPr>
        <w:rFonts w:cs="Times New Roman" w:hint="default"/>
      </w:rPr>
    </w:lvl>
    <w:lvl w:ilvl="4">
      <w:start w:val="1"/>
      <w:numFmt w:val="decimal"/>
      <w:isLgl/>
      <w:lvlText w:val="%1.%2.%3.%4.%5"/>
      <w:lvlJc w:val="left"/>
      <w:pPr>
        <w:tabs>
          <w:tab w:val="num" w:pos="2291"/>
        </w:tabs>
        <w:ind w:left="2291" w:hanging="1080"/>
      </w:pPr>
      <w:rPr>
        <w:rFonts w:cs="Times New Roman" w:hint="default"/>
      </w:rPr>
    </w:lvl>
    <w:lvl w:ilvl="5">
      <w:start w:val="1"/>
      <w:numFmt w:val="decimal"/>
      <w:isLgl/>
      <w:lvlText w:val="%1.%2.%3.%4.%5.%6"/>
      <w:lvlJc w:val="left"/>
      <w:pPr>
        <w:tabs>
          <w:tab w:val="num" w:pos="2651"/>
        </w:tabs>
        <w:ind w:left="2651" w:hanging="1440"/>
      </w:pPr>
      <w:rPr>
        <w:rFonts w:cs="Times New Roman" w:hint="default"/>
      </w:rPr>
    </w:lvl>
    <w:lvl w:ilvl="6">
      <w:start w:val="1"/>
      <w:numFmt w:val="decimal"/>
      <w:isLgl/>
      <w:lvlText w:val="%1.%2.%3.%4.%5.%6.%7"/>
      <w:lvlJc w:val="left"/>
      <w:pPr>
        <w:tabs>
          <w:tab w:val="num" w:pos="2651"/>
        </w:tabs>
        <w:ind w:left="2651" w:hanging="1440"/>
      </w:pPr>
      <w:rPr>
        <w:rFonts w:cs="Times New Roman" w:hint="default"/>
      </w:rPr>
    </w:lvl>
    <w:lvl w:ilvl="7">
      <w:start w:val="1"/>
      <w:numFmt w:val="decimal"/>
      <w:isLgl/>
      <w:lvlText w:val="%1.%2.%3.%4.%5.%6.%7.%8"/>
      <w:lvlJc w:val="left"/>
      <w:pPr>
        <w:tabs>
          <w:tab w:val="num" w:pos="3011"/>
        </w:tabs>
        <w:ind w:left="3011" w:hanging="1800"/>
      </w:pPr>
      <w:rPr>
        <w:rFonts w:cs="Times New Roman" w:hint="default"/>
      </w:rPr>
    </w:lvl>
    <w:lvl w:ilvl="8">
      <w:start w:val="1"/>
      <w:numFmt w:val="decimal"/>
      <w:isLgl/>
      <w:lvlText w:val="%1.%2.%3.%4.%5.%6.%7.%8.%9"/>
      <w:lvlJc w:val="left"/>
      <w:pPr>
        <w:tabs>
          <w:tab w:val="num" w:pos="3371"/>
        </w:tabs>
        <w:ind w:left="3371" w:hanging="2160"/>
      </w:pPr>
      <w:rPr>
        <w:rFonts w:cs="Times New Roman" w:hint="default"/>
      </w:rPr>
    </w:lvl>
  </w:abstractNum>
  <w:abstractNum w:abstractNumId="3">
    <w:nsid w:val="2C422242"/>
    <w:multiLevelType w:val="multilevel"/>
    <w:tmpl w:val="6B8A2392"/>
    <w:lvl w:ilvl="0">
      <w:start w:val="1"/>
      <w:numFmt w:val="decimal"/>
      <w:lvlText w:val="%1."/>
      <w:lvlJc w:val="left"/>
      <w:pPr>
        <w:tabs>
          <w:tab w:val="num" w:pos="1571"/>
        </w:tabs>
        <w:ind w:left="1571" w:hanging="360"/>
      </w:pPr>
      <w:rPr>
        <w:rFonts w:cs="Times New Roman"/>
      </w:rPr>
    </w:lvl>
    <w:lvl w:ilvl="1">
      <w:start w:val="2"/>
      <w:numFmt w:val="decimal"/>
      <w:isLgl/>
      <w:lvlText w:val="%1.%2."/>
      <w:lvlJc w:val="left"/>
      <w:pPr>
        <w:tabs>
          <w:tab w:val="num" w:pos="1931"/>
        </w:tabs>
        <w:ind w:left="1931" w:hanging="720"/>
      </w:pPr>
      <w:rPr>
        <w:rFonts w:cs="Times New Roman" w:hint="default"/>
      </w:rPr>
    </w:lvl>
    <w:lvl w:ilvl="2">
      <w:start w:val="1"/>
      <w:numFmt w:val="decimal"/>
      <w:isLgl/>
      <w:lvlText w:val="%1.%2.%3."/>
      <w:lvlJc w:val="left"/>
      <w:pPr>
        <w:tabs>
          <w:tab w:val="num" w:pos="1931"/>
        </w:tabs>
        <w:ind w:left="1931" w:hanging="720"/>
      </w:pPr>
      <w:rPr>
        <w:rFonts w:cs="Times New Roman" w:hint="default"/>
      </w:rPr>
    </w:lvl>
    <w:lvl w:ilvl="3">
      <w:start w:val="1"/>
      <w:numFmt w:val="decimal"/>
      <w:isLgl/>
      <w:lvlText w:val="%1.%2.%3.%4."/>
      <w:lvlJc w:val="left"/>
      <w:pPr>
        <w:tabs>
          <w:tab w:val="num" w:pos="2291"/>
        </w:tabs>
        <w:ind w:left="2291" w:hanging="1080"/>
      </w:pPr>
      <w:rPr>
        <w:rFonts w:cs="Times New Roman" w:hint="default"/>
      </w:rPr>
    </w:lvl>
    <w:lvl w:ilvl="4">
      <w:start w:val="1"/>
      <w:numFmt w:val="decimal"/>
      <w:isLgl/>
      <w:lvlText w:val="%1.%2.%3.%4.%5."/>
      <w:lvlJc w:val="left"/>
      <w:pPr>
        <w:tabs>
          <w:tab w:val="num" w:pos="2291"/>
        </w:tabs>
        <w:ind w:left="2291" w:hanging="1080"/>
      </w:pPr>
      <w:rPr>
        <w:rFonts w:cs="Times New Roman" w:hint="default"/>
      </w:rPr>
    </w:lvl>
    <w:lvl w:ilvl="5">
      <w:start w:val="1"/>
      <w:numFmt w:val="decimal"/>
      <w:isLgl/>
      <w:lvlText w:val="%1.%2.%3.%4.%5.%6."/>
      <w:lvlJc w:val="left"/>
      <w:pPr>
        <w:tabs>
          <w:tab w:val="num" w:pos="2651"/>
        </w:tabs>
        <w:ind w:left="2651" w:hanging="1440"/>
      </w:pPr>
      <w:rPr>
        <w:rFonts w:cs="Times New Roman" w:hint="default"/>
      </w:rPr>
    </w:lvl>
    <w:lvl w:ilvl="6">
      <w:start w:val="1"/>
      <w:numFmt w:val="decimal"/>
      <w:isLgl/>
      <w:lvlText w:val="%1.%2.%3.%4.%5.%6.%7."/>
      <w:lvlJc w:val="left"/>
      <w:pPr>
        <w:tabs>
          <w:tab w:val="num" w:pos="3011"/>
        </w:tabs>
        <w:ind w:left="3011" w:hanging="1800"/>
      </w:pPr>
      <w:rPr>
        <w:rFonts w:cs="Times New Roman" w:hint="default"/>
      </w:rPr>
    </w:lvl>
    <w:lvl w:ilvl="7">
      <w:start w:val="1"/>
      <w:numFmt w:val="decimal"/>
      <w:isLgl/>
      <w:lvlText w:val="%1.%2.%3.%4.%5.%6.%7.%8."/>
      <w:lvlJc w:val="left"/>
      <w:pPr>
        <w:tabs>
          <w:tab w:val="num" w:pos="3011"/>
        </w:tabs>
        <w:ind w:left="3011" w:hanging="1800"/>
      </w:pPr>
      <w:rPr>
        <w:rFonts w:cs="Times New Roman" w:hint="default"/>
      </w:rPr>
    </w:lvl>
    <w:lvl w:ilvl="8">
      <w:start w:val="1"/>
      <w:numFmt w:val="decimal"/>
      <w:isLgl/>
      <w:lvlText w:val="%1.%2.%3.%4.%5.%6.%7.%8.%9."/>
      <w:lvlJc w:val="left"/>
      <w:pPr>
        <w:tabs>
          <w:tab w:val="num" w:pos="3371"/>
        </w:tabs>
        <w:ind w:left="3371" w:hanging="2160"/>
      </w:pPr>
      <w:rPr>
        <w:rFonts w:cs="Times New Roman" w:hint="default"/>
      </w:rPr>
    </w:lvl>
  </w:abstractNum>
  <w:abstractNum w:abstractNumId="4">
    <w:nsid w:val="3B0A213B"/>
    <w:multiLevelType w:val="hybridMultilevel"/>
    <w:tmpl w:val="F6F0ED02"/>
    <w:lvl w:ilvl="0" w:tplc="CC846E92">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3B3D53ED"/>
    <w:multiLevelType w:val="hybridMultilevel"/>
    <w:tmpl w:val="D7E29CBA"/>
    <w:lvl w:ilvl="0" w:tplc="CC846E92">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3D064215"/>
    <w:multiLevelType w:val="hybridMultilevel"/>
    <w:tmpl w:val="B99E7A4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7">
    <w:nsid w:val="3F7B25BF"/>
    <w:multiLevelType w:val="hybridMultilevel"/>
    <w:tmpl w:val="8872EAD4"/>
    <w:lvl w:ilvl="0" w:tplc="CC846E9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7E11E21"/>
    <w:multiLevelType w:val="multilevel"/>
    <w:tmpl w:val="723CD0FA"/>
    <w:lvl w:ilvl="0">
      <w:start w:val="1"/>
      <w:numFmt w:val="decimal"/>
      <w:pStyle w:val="1"/>
      <w:lvlText w:val="%1"/>
      <w:lvlJc w:val="left"/>
      <w:pPr>
        <w:tabs>
          <w:tab w:val="num" w:pos="1069"/>
        </w:tabs>
        <w:ind w:left="1010" w:hanging="301"/>
      </w:pPr>
      <w:rPr>
        <w:rFonts w:cs="Times New Roman" w:hint="default"/>
      </w:rPr>
    </w:lvl>
    <w:lvl w:ilvl="1">
      <w:start w:val="1"/>
      <w:numFmt w:val="decimal"/>
      <w:pStyle w:val="2"/>
      <w:suff w:val="space"/>
      <w:lvlText w:val="%1.%2"/>
      <w:lvlJc w:val="left"/>
      <w:pPr>
        <w:ind w:left="1276" w:hanging="596"/>
      </w:pPr>
      <w:rPr>
        <w:rFonts w:cs="Times New Roman" w:hint="default"/>
        <w:spacing w:val="0"/>
        <w:sz w:val="28"/>
        <w:szCs w:val="28"/>
      </w:rPr>
    </w:lvl>
    <w:lvl w:ilvl="2">
      <w:start w:val="1"/>
      <w:numFmt w:val="decimal"/>
      <w:pStyle w:val="3"/>
      <w:suff w:val="space"/>
      <w:lvlText w:val="%1.%2.%3"/>
      <w:lvlJc w:val="left"/>
      <w:pPr>
        <w:ind w:left="1276" w:hanging="567"/>
      </w:pPr>
      <w:rPr>
        <w:rFonts w:cs="Times New Roman" w:hint="default"/>
      </w:rPr>
    </w:lvl>
    <w:lvl w:ilvl="3">
      <w:start w:val="1"/>
      <w:numFmt w:val="decimal"/>
      <w:lvlText w:val="%1.%2.%3.%4."/>
      <w:lvlJc w:val="left"/>
      <w:pPr>
        <w:tabs>
          <w:tab w:val="num" w:pos="6480"/>
        </w:tabs>
        <w:ind w:left="6048" w:hanging="648"/>
      </w:pPr>
      <w:rPr>
        <w:rFonts w:cs="Times New Roman" w:hint="default"/>
      </w:rPr>
    </w:lvl>
    <w:lvl w:ilvl="4">
      <w:start w:val="1"/>
      <w:numFmt w:val="decimal"/>
      <w:lvlText w:val="%1.%2.%3.%4.%5."/>
      <w:lvlJc w:val="left"/>
      <w:pPr>
        <w:tabs>
          <w:tab w:val="num" w:pos="6840"/>
        </w:tabs>
        <w:ind w:left="6552" w:hanging="792"/>
      </w:pPr>
      <w:rPr>
        <w:rFonts w:cs="Times New Roman" w:hint="default"/>
      </w:rPr>
    </w:lvl>
    <w:lvl w:ilvl="5">
      <w:start w:val="1"/>
      <w:numFmt w:val="decimal"/>
      <w:lvlText w:val="%1.%2.%3.%4.%5.%6."/>
      <w:lvlJc w:val="left"/>
      <w:pPr>
        <w:tabs>
          <w:tab w:val="num" w:pos="7560"/>
        </w:tabs>
        <w:ind w:left="7056" w:hanging="936"/>
      </w:pPr>
      <w:rPr>
        <w:rFonts w:cs="Times New Roman" w:hint="default"/>
      </w:rPr>
    </w:lvl>
    <w:lvl w:ilvl="6">
      <w:start w:val="1"/>
      <w:numFmt w:val="decimal"/>
      <w:lvlText w:val="%1.%2.%3.%4.%5.%6.%7."/>
      <w:lvlJc w:val="left"/>
      <w:pPr>
        <w:tabs>
          <w:tab w:val="num" w:pos="8280"/>
        </w:tabs>
        <w:ind w:left="7560" w:hanging="1080"/>
      </w:pPr>
      <w:rPr>
        <w:rFonts w:cs="Times New Roman" w:hint="default"/>
      </w:rPr>
    </w:lvl>
    <w:lvl w:ilvl="7">
      <w:start w:val="1"/>
      <w:numFmt w:val="decimal"/>
      <w:lvlText w:val="%1.%2.%3.%4.%5.%6.%7.%8."/>
      <w:lvlJc w:val="left"/>
      <w:pPr>
        <w:tabs>
          <w:tab w:val="num" w:pos="8640"/>
        </w:tabs>
        <w:ind w:left="8064" w:hanging="1224"/>
      </w:pPr>
      <w:rPr>
        <w:rFonts w:cs="Times New Roman" w:hint="default"/>
      </w:rPr>
    </w:lvl>
    <w:lvl w:ilvl="8">
      <w:start w:val="1"/>
      <w:numFmt w:val="decimal"/>
      <w:lvlText w:val="%1.%2.%3.%4.%5.%6.%7.%8.%9."/>
      <w:lvlJc w:val="left"/>
      <w:pPr>
        <w:tabs>
          <w:tab w:val="num" w:pos="9360"/>
        </w:tabs>
        <w:ind w:left="8640" w:hanging="1440"/>
      </w:pPr>
      <w:rPr>
        <w:rFonts w:cs="Times New Roman" w:hint="default"/>
      </w:rPr>
    </w:lvl>
  </w:abstractNum>
  <w:abstractNum w:abstractNumId="9">
    <w:nsid w:val="5DAD72F8"/>
    <w:multiLevelType w:val="hybridMultilevel"/>
    <w:tmpl w:val="D190052C"/>
    <w:lvl w:ilvl="0" w:tplc="CC846E92">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66EA79A6"/>
    <w:multiLevelType w:val="hybridMultilevel"/>
    <w:tmpl w:val="40741058"/>
    <w:lvl w:ilvl="0" w:tplc="CC846E92">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711D2C76"/>
    <w:multiLevelType w:val="hybridMultilevel"/>
    <w:tmpl w:val="CDC0D4D0"/>
    <w:lvl w:ilvl="0" w:tplc="CC846E92">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7DAD3BB0"/>
    <w:multiLevelType w:val="hybridMultilevel"/>
    <w:tmpl w:val="7A964656"/>
    <w:lvl w:ilvl="0" w:tplc="CC846E92">
      <w:start w:val="1"/>
      <w:numFmt w:val="bullet"/>
      <w:lvlText w:val=""/>
      <w:lvlJc w:val="left"/>
      <w:pPr>
        <w:tabs>
          <w:tab w:val="num" w:pos="644"/>
        </w:tabs>
        <w:ind w:left="644" w:hanging="360"/>
      </w:pPr>
      <w:rPr>
        <w:rFonts w:ascii="Symbol" w:hAnsi="Symbol" w:hint="default"/>
      </w:rPr>
    </w:lvl>
    <w:lvl w:ilvl="1" w:tplc="BA3E8E52">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8"/>
  </w:num>
  <w:num w:numId="2">
    <w:abstractNumId w:val="3"/>
  </w:num>
  <w:num w:numId="3">
    <w:abstractNumId w:val="2"/>
  </w:num>
  <w:num w:numId="4">
    <w:abstractNumId w:val="7"/>
  </w:num>
  <w:num w:numId="5">
    <w:abstractNumId w:val="11"/>
  </w:num>
  <w:num w:numId="6">
    <w:abstractNumId w:val="6"/>
  </w:num>
  <w:num w:numId="7">
    <w:abstractNumId w:val="10"/>
  </w:num>
  <w:num w:numId="8">
    <w:abstractNumId w:val="0"/>
  </w:num>
  <w:num w:numId="9">
    <w:abstractNumId w:val="4"/>
  </w:num>
  <w:num w:numId="10">
    <w:abstractNumId w:val="1"/>
  </w:num>
  <w:num w:numId="11">
    <w:abstractNumId w:val="12"/>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9E8"/>
    <w:rsid w:val="0000274A"/>
    <w:rsid w:val="00002D14"/>
    <w:rsid w:val="0000361A"/>
    <w:rsid w:val="00007E27"/>
    <w:rsid w:val="00012552"/>
    <w:rsid w:val="00015372"/>
    <w:rsid w:val="00021F58"/>
    <w:rsid w:val="0002611B"/>
    <w:rsid w:val="000315C9"/>
    <w:rsid w:val="000358ED"/>
    <w:rsid w:val="00035938"/>
    <w:rsid w:val="00036314"/>
    <w:rsid w:val="00037ADC"/>
    <w:rsid w:val="00040DCF"/>
    <w:rsid w:val="00041DC3"/>
    <w:rsid w:val="00046F3B"/>
    <w:rsid w:val="00060DA8"/>
    <w:rsid w:val="00067DF6"/>
    <w:rsid w:val="0007326F"/>
    <w:rsid w:val="0007508E"/>
    <w:rsid w:val="00077AD5"/>
    <w:rsid w:val="00085A3A"/>
    <w:rsid w:val="0009771A"/>
    <w:rsid w:val="000A32A1"/>
    <w:rsid w:val="000B134C"/>
    <w:rsid w:val="000B3131"/>
    <w:rsid w:val="000B5BE6"/>
    <w:rsid w:val="000B5EE3"/>
    <w:rsid w:val="000C0282"/>
    <w:rsid w:val="000C54CE"/>
    <w:rsid w:val="000C6887"/>
    <w:rsid w:val="000C6FAD"/>
    <w:rsid w:val="000C7B02"/>
    <w:rsid w:val="000D5A04"/>
    <w:rsid w:val="000D7F81"/>
    <w:rsid w:val="000F1C93"/>
    <w:rsid w:val="001012A2"/>
    <w:rsid w:val="00107A77"/>
    <w:rsid w:val="00110476"/>
    <w:rsid w:val="0011080E"/>
    <w:rsid w:val="001206A0"/>
    <w:rsid w:val="00121624"/>
    <w:rsid w:val="00121E66"/>
    <w:rsid w:val="00130FDF"/>
    <w:rsid w:val="001316B8"/>
    <w:rsid w:val="00132FB7"/>
    <w:rsid w:val="00134B55"/>
    <w:rsid w:val="00135A7E"/>
    <w:rsid w:val="00136A23"/>
    <w:rsid w:val="0014384D"/>
    <w:rsid w:val="001469D7"/>
    <w:rsid w:val="0015070C"/>
    <w:rsid w:val="001508E4"/>
    <w:rsid w:val="001535D7"/>
    <w:rsid w:val="00154065"/>
    <w:rsid w:val="00170412"/>
    <w:rsid w:val="001748E4"/>
    <w:rsid w:val="00176D09"/>
    <w:rsid w:val="00181834"/>
    <w:rsid w:val="00181C05"/>
    <w:rsid w:val="001848B9"/>
    <w:rsid w:val="00190CB7"/>
    <w:rsid w:val="0019472F"/>
    <w:rsid w:val="001C554A"/>
    <w:rsid w:val="001C5660"/>
    <w:rsid w:val="001C5A86"/>
    <w:rsid w:val="001F1701"/>
    <w:rsid w:val="001F1906"/>
    <w:rsid w:val="001F6B08"/>
    <w:rsid w:val="00207492"/>
    <w:rsid w:val="00212711"/>
    <w:rsid w:val="00214C6C"/>
    <w:rsid w:val="00215090"/>
    <w:rsid w:val="00224C5E"/>
    <w:rsid w:val="0023426D"/>
    <w:rsid w:val="0024743E"/>
    <w:rsid w:val="0025046D"/>
    <w:rsid w:val="002539CC"/>
    <w:rsid w:val="00262829"/>
    <w:rsid w:val="00262C64"/>
    <w:rsid w:val="00263096"/>
    <w:rsid w:val="00264B95"/>
    <w:rsid w:val="00266C6D"/>
    <w:rsid w:val="00271F7B"/>
    <w:rsid w:val="00273C6B"/>
    <w:rsid w:val="00280FBF"/>
    <w:rsid w:val="0028352B"/>
    <w:rsid w:val="002857EF"/>
    <w:rsid w:val="00285B54"/>
    <w:rsid w:val="00286822"/>
    <w:rsid w:val="002873CB"/>
    <w:rsid w:val="002A66C7"/>
    <w:rsid w:val="002A68F2"/>
    <w:rsid w:val="002A7D6F"/>
    <w:rsid w:val="002B30DD"/>
    <w:rsid w:val="002C0381"/>
    <w:rsid w:val="002C7AD4"/>
    <w:rsid w:val="002C7FFE"/>
    <w:rsid w:val="002D2841"/>
    <w:rsid w:val="002E2237"/>
    <w:rsid w:val="002E3D6D"/>
    <w:rsid w:val="002E5A7E"/>
    <w:rsid w:val="002F012B"/>
    <w:rsid w:val="00301832"/>
    <w:rsid w:val="00302DDD"/>
    <w:rsid w:val="00307602"/>
    <w:rsid w:val="003336A1"/>
    <w:rsid w:val="00335620"/>
    <w:rsid w:val="00342EF7"/>
    <w:rsid w:val="0034465A"/>
    <w:rsid w:val="00350B5C"/>
    <w:rsid w:val="00366D92"/>
    <w:rsid w:val="00370899"/>
    <w:rsid w:val="003725E2"/>
    <w:rsid w:val="00373B15"/>
    <w:rsid w:val="00373F30"/>
    <w:rsid w:val="003744CC"/>
    <w:rsid w:val="00374B8D"/>
    <w:rsid w:val="00374FC8"/>
    <w:rsid w:val="0037583C"/>
    <w:rsid w:val="00377B35"/>
    <w:rsid w:val="00381A7F"/>
    <w:rsid w:val="00390AFB"/>
    <w:rsid w:val="0039657D"/>
    <w:rsid w:val="00397F4D"/>
    <w:rsid w:val="003A49C0"/>
    <w:rsid w:val="003A51C7"/>
    <w:rsid w:val="003B09BF"/>
    <w:rsid w:val="003C0095"/>
    <w:rsid w:val="003C332D"/>
    <w:rsid w:val="003C7648"/>
    <w:rsid w:val="003D1D57"/>
    <w:rsid w:val="003D560E"/>
    <w:rsid w:val="003D6D73"/>
    <w:rsid w:val="003F0D11"/>
    <w:rsid w:val="003F21B1"/>
    <w:rsid w:val="003F6006"/>
    <w:rsid w:val="0040009F"/>
    <w:rsid w:val="00405C95"/>
    <w:rsid w:val="00407E75"/>
    <w:rsid w:val="00415A35"/>
    <w:rsid w:val="0042130C"/>
    <w:rsid w:val="00423B6D"/>
    <w:rsid w:val="00427736"/>
    <w:rsid w:val="00430D66"/>
    <w:rsid w:val="00433242"/>
    <w:rsid w:val="00443F5A"/>
    <w:rsid w:val="00444477"/>
    <w:rsid w:val="00445A54"/>
    <w:rsid w:val="0046652D"/>
    <w:rsid w:val="0046683C"/>
    <w:rsid w:val="00471F47"/>
    <w:rsid w:val="00472BED"/>
    <w:rsid w:val="00476C65"/>
    <w:rsid w:val="004815E1"/>
    <w:rsid w:val="0048306E"/>
    <w:rsid w:val="00484773"/>
    <w:rsid w:val="00487E94"/>
    <w:rsid w:val="004B0359"/>
    <w:rsid w:val="004B539E"/>
    <w:rsid w:val="004B5ABC"/>
    <w:rsid w:val="004B6CBB"/>
    <w:rsid w:val="004B7DE6"/>
    <w:rsid w:val="004C4AD5"/>
    <w:rsid w:val="004C6225"/>
    <w:rsid w:val="004D578B"/>
    <w:rsid w:val="004E1739"/>
    <w:rsid w:val="004F45CD"/>
    <w:rsid w:val="0050147B"/>
    <w:rsid w:val="00503CA1"/>
    <w:rsid w:val="00504D26"/>
    <w:rsid w:val="00510BF9"/>
    <w:rsid w:val="00512C59"/>
    <w:rsid w:val="0051584C"/>
    <w:rsid w:val="00516708"/>
    <w:rsid w:val="00522AFD"/>
    <w:rsid w:val="00534568"/>
    <w:rsid w:val="00540795"/>
    <w:rsid w:val="00540FB2"/>
    <w:rsid w:val="00562F04"/>
    <w:rsid w:val="00565F84"/>
    <w:rsid w:val="005765ED"/>
    <w:rsid w:val="00577679"/>
    <w:rsid w:val="005800EA"/>
    <w:rsid w:val="005805A1"/>
    <w:rsid w:val="00583D9B"/>
    <w:rsid w:val="00584B4A"/>
    <w:rsid w:val="005A1726"/>
    <w:rsid w:val="005A5AE5"/>
    <w:rsid w:val="005B2813"/>
    <w:rsid w:val="005C0848"/>
    <w:rsid w:val="005C1671"/>
    <w:rsid w:val="005C4951"/>
    <w:rsid w:val="005C5C89"/>
    <w:rsid w:val="005D187F"/>
    <w:rsid w:val="005E0B61"/>
    <w:rsid w:val="005E22BC"/>
    <w:rsid w:val="005F03AF"/>
    <w:rsid w:val="005F2A8C"/>
    <w:rsid w:val="005F61AC"/>
    <w:rsid w:val="006013A9"/>
    <w:rsid w:val="00601A16"/>
    <w:rsid w:val="00603833"/>
    <w:rsid w:val="006174A6"/>
    <w:rsid w:val="00627AA3"/>
    <w:rsid w:val="00637A04"/>
    <w:rsid w:val="006439A3"/>
    <w:rsid w:val="00655094"/>
    <w:rsid w:val="00655526"/>
    <w:rsid w:val="006600F1"/>
    <w:rsid w:val="006614BF"/>
    <w:rsid w:val="00661E60"/>
    <w:rsid w:val="006678CC"/>
    <w:rsid w:val="00667C33"/>
    <w:rsid w:val="00670E60"/>
    <w:rsid w:val="00676B0C"/>
    <w:rsid w:val="00677838"/>
    <w:rsid w:val="006830CA"/>
    <w:rsid w:val="006929E3"/>
    <w:rsid w:val="00693977"/>
    <w:rsid w:val="006A3697"/>
    <w:rsid w:val="006A7FB8"/>
    <w:rsid w:val="006B0006"/>
    <w:rsid w:val="006B1099"/>
    <w:rsid w:val="006B4416"/>
    <w:rsid w:val="006B5FCA"/>
    <w:rsid w:val="006C6918"/>
    <w:rsid w:val="006D0885"/>
    <w:rsid w:val="006D231D"/>
    <w:rsid w:val="006D23F8"/>
    <w:rsid w:val="006D76B8"/>
    <w:rsid w:val="006E3CF6"/>
    <w:rsid w:val="006F0795"/>
    <w:rsid w:val="006F6666"/>
    <w:rsid w:val="0070512C"/>
    <w:rsid w:val="0071421D"/>
    <w:rsid w:val="00714701"/>
    <w:rsid w:val="00726CC0"/>
    <w:rsid w:val="00727759"/>
    <w:rsid w:val="00733C80"/>
    <w:rsid w:val="00741559"/>
    <w:rsid w:val="007425EE"/>
    <w:rsid w:val="007452B7"/>
    <w:rsid w:val="00745350"/>
    <w:rsid w:val="00760050"/>
    <w:rsid w:val="00762F4E"/>
    <w:rsid w:val="0076444F"/>
    <w:rsid w:val="00783223"/>
    <w:rsid w:val="00787FA2"/>
    <w:rsid w:val="007A5990"/>
    <w:rsid w:val="007B7CA6"/>
    <w:rsid w:val="007D0B58"/>
    <w:rsid w:val="007D25AC"/>
    <w:rsid w:val="007E13D2"/>
    <w:rsid w:val="007E255F"/>
    <w:rsid w:val="007E70E8"/>
    <w:rsid w:val="00811A97"/>
    <w:rsid w:val="00830129"/>
    <w:rsid w:val="00831732"/>
    <w:rsid w:val="00842807"/>
    <w:rsid w:val="008439E8"/>
    <w:rsid w:val="008446DC"/>
    <w:rsid w:val="00845CBC"/>
    <w:rsid w:val="008510D4"/>
    <w:rsid w:val="0085377D"/>
    <w:rsid w:val="008568AB"/>
    <w:rsid w:val="00861CF9"/>
    <w:rsid w:val="0086640B"/>
    <w:rsid w:val="008722F8"/>
    <w:rsid w:val="00872CC0"/>
    <w:rsid w:val="00877875"/>
    <w:rsid w:val="008A3F08"/>
    <w:rsid w:val="008B289A"/>
    <w:rsid w:val="008C4D36"/>
    <w:rsid w:val="008C6ABE"/>
    <w:rsid w:val="008C743D"/>
    <w:rsid w:val="008D098B"/>
    <w:rsid w:val="008D1BC0"/>
    <w:rsid w:val="008D2CFF"/>
    <w:rsid w:val="008E5EDB"/>
    <w:rsid w:val="008F27D9"/>
    <w:rsid w:val="008F284A"/>
    <w:rsid w:val="009016B3"/>
    <w:rsid w:val="0090384A"/>
    <w:rsid w:val="00906211"/>
    <w:rsid w:val="00907B6D"/>
    <w:rsid w:val="00911280"/>
    <w:rsid w:val="009124DD"/>
    <w:rsid w:val="009133B3"/>
    <w:rsid w:val="009214BC"/>
    <w:rsid w:val="00921A32"/>
    <w:rsid w:val="00922C19"/>
    <w:rsid w:val="009267BB"/>
    <w:rsid w:val="00927A60"/>
    <w:rsid w:val="0093039D"/>
    <w:rsid w:val="00930AE8"/>
    <w:rsid w:val="0094662A"/>
    <w:rsid w:val="0094669A"/>
    <w:rsid w:val="0094681E"/>
    <w:rsid w:val="009529AC"/>
    <w:rsid w:val="009538D8"/>
    <w:rsid w:val="00957BF1"/>
    <w:rsid w:val="009606FB"/>
    <w:rsid w:val="009613DD"/>
    <w:rsid w:val="00961F46"/>
    <w:rsid w:val="00966E77"/>
    <w:rsid w:val="00971521"/>
    <w:rsid w:val="00974CAA"/>
    <w:rsid w:val="00975C16"/>
    <w:rsid w:val="00977505"/>
    <w:rsid w:val="0098224E"/>
    <w:rsid w:val="009A1A36"/>
    <w:rsid w:val="009A53BE"/>
    <w:rsid w:val="009C26E3"/>
    <w:rsid w:val="009C61AB"/>
    <w:rsid w:val="009D15C6"/>
    <w:rsid w:val="009E0B72"/>
    <w:rsid w:val="009E3784"/>
    <w:rsid w:val="009F6DCC"/>
    <w:rsid w:val="00A06B6E"/>
    <w:rsid w:val="00A10370"/>
    <w:rsid w:val="00A10DF5"/>
    <w:rsid w:val="00A13AC7"/>
    <w:rsid w:val="00A20039"/>
    <w:rsid w:val="00A21C24"/>
    <w:rsid w:val="00A223C3"/>
    <w:rsid w:val="00A253D9"/>
    <w:rsid w:val="00A3123E"/>
    <w:rsid w:val="00A332B8"/>
    <w:rsid w:val="00A34B22"/>
    <w:rsid w:val="00A3756F"/>
    <w:rsid w:val="00A40BA4"/>
    <w:rsid w:val="00A424CE"/>
    <w:rsid w:val="00A42671"/>
    <w:rsid w:val="00A467E9"/>
    <w:rsid w:val="00A51C1A"/>
    <w:rsid w:val="00A53049"/>
    <w:rsid w:val="00A5698A"/>
    <w:rsid w:val="00A66623"/>
    <w:rsid w:val="00A70242"/>
    <w:rsid w:val="00A73F70"/>
    <w:rsid w:val="00A7592B"/>
    <w:rsid w:val="00A76175"/>
    <w:rsid w:val="00A86393"/>
    <w:rsid w:val="00A90C03"/>
    <w:rsid w:val="00A95332"/>
    <w:rsid w:val="00AB0668"/>
    <w:rsid w:val="00AB1398"/>
    <w:rsid w:val="00AB596E"/>
    <w:rsid w:val="00AB6AA9"/>
    <w:rsid w:val="00AC003D"/>
    <w:rsid w:val="00AC6410"/>
    <w:rsid w:val="00AC698F"/>
    <w:rsid w:val="00AC7868"/>
    <w:rsid w:val="00AD2B19"/>
    <w:rsid w:val="00AD2C3A"/>
    <w:rsid w:val="00AD7466"/>
    <w:rsid w:val="00AE0B73"/>
    <w:rsid w:val="00AE1F2C"/>
    <w:rsid w:val="00AF22EF"/>
    <w:rsid w:val="00AF4F0F"/>
    <w:rsid w:val="00B0282E"/>
    <w:rsid w:val="00B218B7"/>
    <w:rsid w:val="00B27612"/>
    <w:rsid w:val="00B34E5A"/>
    <w:rsid w:val="00B43A2B"/>
    <w:rsid w:val="00B51213"/>
    <w:rsid w:val="00B520E0"/>
    <w:rsid w:val="00B525DB"/>
    <w:rsid w:val="00B52DF9"/>
    <w:rsid w:val="00B5521C"/>
    <w:rsid w:val="00B55D43"/>
    <w:rsid w:val="00B56EA3"/>
    <w:rsid w:val="00B64ED5"/>
    <w:rsid w:val="00B65B6F"/>
    <w:rsid w:val="00B800D4"/>
    <w:rsid w:val="00B856B5"/>
    <w:rsid w:val="00B90397"/>
    <w:rsid w:val="00BA05CA"/>
    <w:rsid w:val="00BA148B"/>
    <w:rsid w:val="00BC3EC8"/>
    <w:rsid w:val="00BC551C"/>
    <w:rsid w:val="00BC5891"/>
    <w:rsid w:val="00BE38C7"/>
    <w:rsid w:val="00C0039D"/>
    <w:rsid w:val="00C0181F"/>
    <w:rsid w:val="00C10B83"/>
    <w:rsid w:val="00C114BA"/>
    <w:rsid w:val="00C156EB"/>
    <w:rsid w:val="00C15AEE"/>
    <w:rsid w:val="00C2256F"/>
    <w:rsid w:val="00C271B6"/>
    <w:rsid w:val="00C30CAD"/>
    <w:rsid w:val="00C313C6"/>
    <w:rsid w:val="00C3386D"/>
    <w:rsid w:val="00C33E4F"/>
    <w:rsid w:val="00C41B96"/>
    <w:rsid w:val="00C46557"/>
    <w:rsid w:val="00C5043C"/>
    <w:rsid w:val="00C5211C"/>
    <w:rsid w:val="00C619F1"/>
    <w:rsid w:val="00C65213"/>
    <w:rsid w:val="00C67136"/>
    <w:rsid w:val="00C72006"/>
    <w:rsid w:val="00C825AC"/>
    <w:rsid w:val="00C90DED"/>
    <w:rsid w:val="00C973F8"/>
    <w:rsid w:val="00CA6D31"/>
    <w:rsid w:val="00CB7160"/>
    <w:rsid w:val="00CC5D6D"/>
    <w:rsid w:val="00CC6778"/>
    <w:rsid w:val="00CD0A54"/>
    <w:rsid w:val="00CD3A19"/>
    <w:rsid w:val="00CE0E3F"/>
    <w:rsid w:val="00CE1D5F"/>
    <w:rsid w:val="00CE26B8"/>
    <w:rsid w:val="00CE4179"/>
    <w:rsid w:val="00CE55EB"/>
    <w:rsid w:val="00CE6FB6"/>
    <w:rsid w:val="00CE7DDE"/>
    <w:rsid w:val="00CF21B9"/>
    <w:rsid w:val="00CF4978"/>
    <w:rsid w:val="00CF5ACB"/>
    <w:rsid w:val="00CF7F6D"/>
    <w:rsid w:val="00D01092"/>
    <w:rsid w:val="00D07BDF"/>
    <w:rsid w:val="00D109FC"/>
    <w:rsid w:val="00D110A0"/>
    <w:rsid w:val="00D1248C"/>
    <w:rsid w:val="00D20648"/>
    <w:rsid w:val="00D20D25"/>
    <w:rsid w:val="00D253EA"/>
    <w:rsid w:val="00D26B6E"/>
    <w:rsid w:val="00D30C2A"/>
    <w:rsid w:val="00D43810"/>
    <w:rsid w:val="00D463F3"/>
    <w:rsid w:val="00D51390"/>
    <w:rsid w:val="00D54270"/>
    <w:rsid w:val="00D56236"/>
    <w:rsid w:val="00D62173"/>
    <w:rsid w:val="00D62D11"/>
    <w:rsid w:val="00D72C18"/>
    <w:rsid w:val="00D75FF8"/>
    <w:rsid w:val="00D81F68"/>
    <w:rsid w:val="00D85204"/>
    <w:rsid w:val="00D86C0E"/>
    <w:rsid w:val="00D87B30"/>
    <w:rsid w:val="00D87FC1"/>
    <w:rsid w:val="00D905EE"/>
    <w:rsid w:val="00D94B4F"/>
    <w:rsid w:val="00D95C14"/>
    <w:rsid w:val="00D97BC7"/>
    <w:rsid w:val="00D97D8B"/>
    <w:rsid w:val="00DA343D"/>
    <w:rsid w:val="00DB328F"/>
    <w:rsid w:val="00DB3C4E"/>
    <w:rsid w:val="00DB6BF4"/>
    <w:rsid w:val="00DC37CD"/>
    <w:rsid w:val="00DC52E8"/>
    <w:rsid w:val="00DD1212"/>
    <w:rsid w:val="00DD54C5"/>
    <w:rsid w:val="00DD5509"/>
    <w:rsid w:val="00DF29D8"/>
    <w:rsid w:val="00E12C2B"/>
    <w:rsid w:val="00E16733"/>
    <w:rsid w:val="00E226F3"/>
    <w:rsid w:val="00E27151"/>
    <w:rsid w:val="00E27687"/>
    <w:rsid w:val="00E3291F"/>
    <w:rsid w:val="00E4388A"/>
    <w:rsid w:val="00E45BC4"/>
    <w:rsid w:val="00E47A52"/>
    <w:rsid w:val="00E47A93"/>
    <w:rsid w:val="00E5255E"/>
    <w:rsid w:val="00E52E7E"/>
    <w:rsid w:val="00E60A2F"/>
    <w:rsid w:val="00E67C9A"/>
    <w:rsid w:val="00E71910"/>
    <w:rsid w:val="00E7487B"/>
    <w:rsid w:val="00E763C8"/>
    <w:rsid w:val="00E76461"/>
    <w:rsid w:val="00E87EC6"/>
    <w:rsid w:val="00E9132D"/>
    <w:rsid w:val="00E9186A"/>
    <w:rsid w:val="00EA3EAB"/>
    <w:rsid w:val="00EA5EE1"/>
    <w:rsid w:val="00EB23BE"/>
    <w:rsid w:val="00EB714F"/>
    <w:rsid w:val="00EC5977"/>
    <w:rsid w:val="00EE7B50"/>
    <w:rsid w:val="00EF0465"/>
    <w:rsid w:val="00EF0A29"/>
    <w:rsid w:val="00EF750D"/>
    <w:rsid w:val="00F1079C"/>
    <w:rsid w:val="00F11DE8"/>
    <w:rsid w:val="00F253EC"/>
    <w:rsid w:val="00F26111"/>
    <w:rsid w:val="00F27005"/>
    <w:rsid w:val="00F44387"/>
    <w:rsid w:val="00F46355"/>
    <w:rsid w:val="00F604FC"/>
    <w:rsid w:val="00F66899"/>
    <w:rsid w:val="00F725F3"/>
    <w:rsid w:val="00F83C72"/>
    <w:rsid w:val="00F844EA"/>
    <w:rsid w:val="00F93FA8"/>
    <w:rsid w:val="00F9510F"/>
    <w:rsid w:val="00F96547"/>
    <w:rsid w:val="00FA1416"/>
    <w:rsid w:val="00FA5022"/>
    <w:rsid w:val="00FB0BE4"/>
    <w:rsid w:val="00FB7134"/>
    <w:rsid w:val="00FD2CE7"/>
    <w:rsid w:val="00FD622A"/>
    <w:rsid w:val="00FD70E9"/>
    <w:rsid w:val="00FE11F3"/>
    <w:rsid w:val="00FE5CE7"/>
    <w:rsid w:val="00FF2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84"/>
    <o:shapelayout v:ext="edit">
      <o:idmap v:ext="edit" data="1"/>
    </o:shapelayout>
  </w:shapeDefaults>
  <w:decimalSymbol w:val=","/>
  <w:listSeparator w:val=";"/>
  <w14:defaultImageDpi w14:val="0"/>
  <w15:chartTrackingRefBased/>
  <w15:docId w15:val="{DB1D209F-D0FB-46F8-A789-CFB7C85E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CF9"/>
    <w:pPr>
      <w:widowControl w:val="0"/>
    </w:pPr>
    <w:rPr>
      <w:sz w:val="22"/>
    </w:rPr>
  </w:style>
  <w:style w:type="paragraph" w:styleId="1">
    <w:name w:val="heading 1"/>
    <w:aliases w:val="Заголовок 1 Знак"/>
    <w:basedOn w:val="a"/>
    <w:next w:val="a"/>
    <w:link w:val="11"/>
    <w:uiPriority w:val="99"/>
    <w:qFormat/>
    <w:rsid w:val="00390AFB"/>
    <w:pPr>
      <w:keepNext/>
      <w:widowControl/>
      <w:numPr>
        <w:numId w:val="1"/>
      </w:numPr>
      <w:spacing w:after="240" w:line="360" w:lineRule="auto"/>
      <w:outlineLvl w:val="0"/>
    </w:pPr>
    <w:rPr>
      <w:caps/>
      <w:sz w:val="28"/>
    </w:rPr>
  </w:style>
  <w:style w:type="paragraph" w:styleId="2">
    <w:name w:val="heading 2"/>
    <w:basedOn w:val="a"/>
    <w:next w:val="a"/>
    <w:link w:val="20"/>
    <w:uiPriority w:val="99"/>
    <w:qFormat/>
    <w:rsid w:val="00390AFB"/>
    <w:pPr>
      <w:keepNext/>
      <w:widowControl/>
      <w:numPr>
        <w:ilvl w:val="1"/>
        <w:numId w:val="1"/>
      </w:numPr>
      <w:spacing w:before="120" w:after="120" w:line="360" w:lineRule="auto"/>
      <w:ind w:left="1275" w:hanging="595"/>
      <w:outlineLvl w:val="1"/>
    </w:pPr>
    <w:rPr>
      <w:spacing w:val="40"/>
      <w:sz w:val="28"/>
    </w:rPr>
  </w:style>
  <w:style w:type="paragraph" w:styleId="3">
    <w:name w:val="heading 3"/>
    <w:basedOn w:val="a"/>
    <w:next w:val="a"/>
    <w:link w:val="30"/>
    <w:uiPriority w:val="99"/>
    <w:qFormat/>
    <w:rsid w:val="00BC5891"/>
    <w:pPr>
      <w:keepNext/>
      <w:widowControl/>
      <w:numPr>
        <w:ilvl w:val="2"/>
        <w:numId w:val="1"/>
      </w:numPr>
      <w:spacing w:line="360" w:lineRule="auto"/>
      <w:outlineLvl w:val="2"/>
    </w:pPr>
    <w:rPr>
      <w:sz w:val="28"/>
    </w:rPr>
  </w:style>
  <w:style w:type="paragraph" w:styleId="4">
    <w:name w:val="heading 4"/>
    <w:aliases w:val="ПодЗаголовок"/>
    <w:basedOn w:val="a"/>
    <w:next w:val="a"/>
    <w:link w:val="40"/>
    <w:uiPriority w:val="99"/>
    <w:qFormat/>
    <w:pPr>
      <w:keepNext/>
      <w:widowControl/>
      <w:spacing w:line="360" w:lineRule="auto"/>
      <w:jc w:val="both"/>
      <w:outlineLvl w:val="3"/>
    </w:pPr>
    <w:rPr>
      <w:sz w:val="28"/>
    </w:rPr>
  </w:style>
  <w:style w:type="paragraph" w:styleId="5">
    <w:name w:val="heading 5"/>
    <w:basedOn w:val="a"/>
    <w:next w:val="a"/>
    <w:link w:val="50"/>
    <w:uiPriority w:val="99"/>
    <w:qFormat/>
    <w:pPr>
      <w:keepNext/>
      <w:widowControl/>
      <w:jc w:val="both"/>
      <w:outlineLvl w:val="4"/>
    </w:pPr>
    <w:rPr>
      <w:spacing w:val="20"/>
      <w:sz w:val="24"/>
    </w:rPr>
  </w:style>
  <w:style w:type="paragraph" w:styleId="6">
    <w:name w:val="heading 6"/>
    <w:basedOn w:val="a"/>
    <w:next w:val="a"/>
    <w:link w:val="60"/>
    <w:uiPriority w:val="99"/>
    <w:qFormat/>
    <w:pPr>
      <w:keepNext/>
      <w:widowControl/>
      <w:spacing w:line="360" w:lineRule="auto"/>
      <w:ind w:left="113" w:right="113"/>
      <w:jc w:val="center"/>
      <w:outlineLvl w:val="5"/>
    </w:pPr>
    <w:rPr>
      <w:sz w:val="28"/>
    </w:rPr>
  </w:style>
  <w:style w:type="paragraph" w:styleId="7">
    <w:name w:val="heading 7"/>
    <w:basedOn w:val="a"/>
    <w:next w:val="a"/>
    <w:link w:val="70"/>
    <w:uiPriority w:val="99"/>
    <w:qFormat/>
    <w:pPr>
      <w:keepNext/>
      <w:widowControl/>
      <w:jc w:val="center"/>
      <w:outlineLvl w:val="6"/>
    </w:pPr>
    <w:rPr>
      <w:rFonts w:ascii="Arial" w:hAnsi="Arial" w:cs="Arial"/>
      <w:i/>
      <w:iCs/>
      <w:sz w:val="16"/>
    </w:rPr>
  </w:style>
  <w:style w:type="paragraph" w:styleId="8">
    <w:name w:val="heading 8"/>
    <w:basedOn w:val="a"/>
    <w:next w:val="a"/>
    <w:link w:val="80"/>
    <w:uiPriority w:val="99"/>
    <w:qFormat/>
    <w:pPr>
      <w:keepNext/>
      <w:widowControl/>
      <w:jc w:val="right"/>
      <w:outlineLvl w:val="7"/>
    </w:pPr>
    <w:rPr>
      <w:rFonts w:ascii="Arial" w:hAnsi="Arial" w:cs="Arial"/>
      <w:i/>
      <w:iCs/>
      <w:sz w:val="16"/>
    </w:rPr>
  </w:style>
  <w:style w:type="paragraph" w:styleId="9">
    <w:name w:val="heading 9"/>
    <w:basedOn w:val="a"/>
    <w:next w:val="a"/>
    <w:link w:val="90"/>
    <w:uiPriority w:val="99"/>
    <w:qFormat/>
    <w:pPr>
      <w:keepNext/>
      <w:widowControl/>
      <w:jc w:val="center"/>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idowControl/>
      <w:tabs>
        <w:tab w:val="center" w:pos="4153"/>
        <w:tab w:val="right" w:pos="8306"/>
      </w:tabs>
    </w:pPr>
    <w:rPr>
      <w:sz w:val="20"/>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aliases w:val="ПодЗаголовок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customStyle="1" w:styleId="11">
    <w:name w:val="Заголовок 1 Знак1"/>
    <w:aliases w:val="Заголовок 1 Знак Знак"/>
    <w:link w:val="1"/>
    <w:uiPriority w:val="99"/>
    <w:locked/>
    <w:rsid w:val="00390AFB"/>
    <w:rPr>
      <w:rFonts w:cs="Times New Roman"/>
      <w:caps/>
      <w:sz w:val="28"/>
      <w:lang w:val="ru-RU" w:eastAsia="ru-RU" w:bidi="ar-SA"/>
    </w:rPr>
  </w:style>
  <w:style w:type="character" w:customStyle="1" w:styleId="a4">
    <w:name w:val="Верхній колонтитул Знак"/>
    <w:link w:val="a3"/>
    <w:uiPriority w:val="99"/>
    <w:semiHidden/>
    <w:rPr>
      <w:szCs w:val="20"/>
    </w:rPr>
  </w:style>
  <w:style w:type="character" w:styleId="a5">
    <w:name w:val="page number"/>
    <w:uiPriority w:val="99"/>
    <w:rPr>
      <w:rFonts w:cs="Times New Roman"/>
    </w:rPr>
  </w:style>
  <w:style w:type="paragraph" w:styleId="a6">
    <w:name w:val="footer"/>
    <w:basedOn w:val="a"/>
    <w:link w:val="a7"/>
    <w:uiPriority w:val="99"/>
    <w:pPr>
      <w:widowControl/>
      <w:tabs>
        <w:tab w:val="center" w:pos="4153"/>
        <w:tab w:val="right" w:pos="8306"/>
      </w:tabs>
    </w:pPr>
    <w:rPr>
      <w:sz w:val="20"/>
    </w:rPr>
  </w:style>
  <w:style w:type="character" w:customStyle="1" w:styleId="a7">
    <w:name w:val="Нижній колонтитул Знак"/>
    <w:link w:val="a6"/>
    <w:uiPriority w:val="99"/>
    <w:semiHidden/>
    <w:rPr>
      <w:szCs w:val="20"/>
    </w:rPr>
  </w:style>
  <w:style w:type="paragraph" w:styleId="a8">
    <w:name w:val="Body Text"/>
    <w:basedOn w:val="a"/>
    <w:link w:val="a9"/>
    <w:uiPriority w:val="99"/>
    <w:pPr>
      <w:widowControl/>
      <w:jc w:val="right"/>
    </w:pPr>
    <w:rPr>
      <w:rFonts w:ascii="Arial" w:hAnsi="Arial"/>
      <w:i/>
      <w:sz w:val="16"/>
    </w:rPr>
  </w:style>
  <w:style w:type="character" w:customStyle="1" w:styleId="a9">
    <w:name w:val="Основний текст Знак"/>
    <w:link w:val="a8"/>
    <w:uiPriority w:val="99"/>
    <w:semiHidden/>
    <w:rPr>
      <w:szCs w:val="20"/>
    </w:rPr>
  </w:style>
  <w:style w:type="paragraph" w:styleId="aa">
    <w:name w:val="Body Text Indent"/>
    <w:aliases w:val="Основной текст с отступом Знак Знак Знак"/>
    <w:basedOn w:val="a"/>
    <w:link w:val="ab"/>
    <w:uiPriority w:val="99"/>
    <w:pPr>
      <w:widowControl/>
      <w:spacing w:line="360" w:lineRule="auto"/>
      <w:ind w:firstLine="709"/>
      <w:jc w:val="both"/>
    </w:pPr>
    <w:rPr>
      <w:sz w:val="28"/>
    </w:rPr>
  </w:style>
  <w:style w:type="character" w:customStyle="1" w:styleId="ab">
    <w:name w:val="Основний текст з відступом Знак"/>
    <w:aliases w:val="Основной текст с отступом Знак Знак Знак Знак"/>
    <w:link w:val="aa"/>
    <w:uiPriority w:val="99"/>
    <w:rPr>
      <w:rFonts w:cs="Times New Roman"/>
      <w:sz w:val="28"/>
      <w:lang w:val="ru-RU" w:eastAsia="ru-RU" w:bidi="ar-SA"/>
    </w:rPr>
  </w:style>
  <w:style w:type="paragraph" w:styleId="ac">
    <w:name w:val="caption"/>
    <w:basedOn w:val="a"/>
    <w:next w:val="a"/>
    <w:uiPriority w:val="99"/>
    <w:qFormat/>
    <w:pPr>
      <w:keepNext/>
      <w:widowControl/>
      <w:spacing w:before="120" w:after="120" w:line="360" w:lineRule="auto"/>
      <w:jc w:val="center"/>
    </w:pPr>
    <w:rPr>
      <w:spacing w:val="40"/>
      <w:sz w:val="28"/>
    </w:rPr>
  </w:style>
  <w:style w:type="paragraph" w:styleId="21">
    <w:name w:val="Body Text Indent 2"/>
    <w:basedOn w:val="a"/>
    <w:link w:val="22"/>
    <w:uiPriority w:val="99"/>
    <w:pPr>
      <w:widowControl/>
      <w:spacing w:line="360" w:lineRule="auto"/>
      <w:ind w:firstLine="709"/>
    </w:pPr>
    <w:rPr>
      <w:sz w:val="28"/>
    </w:rPr>
  </w:style>
  <w:style w:type="character" w:customStyle="1" w:styleId="22">
    <w:name w:val="Основний текст з відступом 2 Знак"/>
    <w:link w:val="21"/>
    <w:uiPriority w:val="99"/>
    <w:semiHidden/>
    <w:rPr>
      <w:szCs w:val="20"/>
    </w:rPr>
  </w:style>
  <w:style w:type="paragraph" w:styleId="ad">
    <w:name w:val="Block Text"/>
    <w:basedOn w:val="a"/>
    <w:uiPriority w:val="99"/>
    <w:pPr>
      <w:widowControl/>
      <w:spacing w:line="360" w:lineRule="auto"/>
      <w:ind w:left="113" w:right="113"/>
      <w:jc w:val="center"/>
    </w:pPr>
    <w:rPr>
      <w:sz w:val="28"/>
    </w:rPr>
  </w:style>
  <w:style w:type="paragraph" w:styleId="10">
    <w:name w:val="toc 1"/>
    <w:basedOn w:val="a"/>
    <w:next w:val="a"/>
    <w:autoRedefine/>
    <w:uiPriority w:val="99"/>
    <w:semiHidden/>
    <w:rsid w:val="00C41B96"/>
    <w:pPr>
      <w:widowControl/>
      <w:tabs>
        <w:tab w:val="left" w:pos="400"/>
        <w:tab w:val="right" w:leader="dot" w:pos="9940"/>
      </w:tabs>
      <w:spacing w:before="120" w:after="120"/>
    </w:pPr>
    <w:rPr>
      <w:bCs/>
      <w:caps/>
      <w:noProof/>
      <w:sz w:val="28"/>
      <w:szCs w:val="28"/>
    </w:rPr>
  </w:style>
  <w:style w:type="paragraph" w:styleId="23">
    <w:name w:val="toc 2"/>
    <w:basedOn w:val="a"/>
    <w:next w:val="a"/>
    <w:autoRedefine/>
    <w:uiPriority w:val="99"/>
    <w:semiHidden/>
    <w:pPr>
      <w:widowControl/>
      <w:ind w:left="200"/>
    </w:pPr>
    <w:rPr>
      <w:smallCaps/>
      <w:sz w:val="20"/>
      <w:szCs w:val="24"/>
    </w:rPr>
  </w:style>
  <w:style w:type="paragraph" w:styleId="ae">
    <w:name w:val="Title"/>
    <w:basedOn w:val="a"/>
    <w:link w:val="af"/>
    <w:uiPriority w:val="99"/>
    <w:qFormat/>
    <w:pPr>
      <w:widowControl/>
      <w:spacing w:line="360" w:lineRule="auto"/>
      <w:jc w:val="center"/>
    </w:pPr>
    <w:rPr>
      <w:bCs/>
      <w:sz w:val="28"/>
      <w:szCs w:val="32"/>
    </w:rPr>
  </w:style>
  <w:style w:type="character" w:customStyle="1" w:styleId="af">
    <w:name w:val="Назва Знак"/>
    <w:link w:val="ae"/>
    <w:uiPriority w:val="10"/>
    <w:rPr>
      <w:rFonts w:ascii="Cambria" w:eastAsia="Times New Roman" w:hAnsi="Cambria" w:cs="Times New Roman"/>
      <w:b/>
      <w:bCs/>
      <w:kern w:val="28"/>
      <w:sz w:val="32"/>
      <w:szCs w:val="32"/>
    </w:rPr>
  </w:style>
  <w:style w:type="paragraph" w:styleId="31">
    <w:name w:val="Body Text Indent 3"/>
    <w:basedOn w:val="a"/>
    <w:link w:val="32"/>
    <w:uiPriority w:val="99"/>
    <w:pPr>
      <w:widowControl/>
      <w:spacing w:line="360" w:lineRule="auto"/>
      <w:ind w:left="459" w:hanging="459"/>
    </w:pPr>
    <w:rPr>
      <w:sz w:val="28"/>
      <w:szCs w:val="28"/>
    </w:rPr>
  </w:style>
  <w:style w:type="character" w:customStyle="1" w:styleId="32">
    <w:name w:val="Основний текст з відступом 3 Знак"/>
    <w:link w:val="31"/>
    <w:uiPriority w:val="99"/>
    <w:rsid w:val="00861CF9"/>
    <w:rPr>
      <w:rFonts w:cs="Times New Roman"/>
      <w:sz w:val="16"/>
      <w:szCs w:val="16"/>
      <w:lang w:val="ru-RU" w:eastAsia="ru-RU" w:bidi="ar-SA"/>
    </w:rPr>
  </w:style>
  <w:style w:type="paragraph" w:customStyle="1" w:styleId="ARTHUR">
    <w:name w:val="ARTHUR"/>
    <w:basedOn w:val="a"/>
    <w:uiPriority w:val="99"/>
    <w:pPr>
      <w:widowControl/>
      <w:overflowPunct w:val="0"/>
      <w:autoSpaceDE w:val="0"/>
      <w:autoSpaceDN w:val="0"/>
      <w:adjustRightInd w:val="0"/>
      <w:ind w:left="737" w:right="567" w:firstLine="709"/>
      <w:jc w:val="both"/>
      <w:textAlignment w:val="baseline"/>
    </w:pPr>
    <w:rPr>
      <w:rFonts w:ascii="Pragmatica" w:hAnsi="Pragmatica"/>
      <w:sz w:val="20"/>
    </w:rPr>
  </w:style>
  <w:style w:type="paragraph" w:styleId="24">
    <w:name w:val="Body Text 2"/>
    <w:basedOn w:val="a"/>
    <w:link w:val="25"/>
    <w:uiPriority w:val="99"/>
    <w:pPr>
      <w:widowControl/>
      <w:spacing w:line="360" w:lineRule="auto"/>
      <w:ind w:firstLine="720"/>
      <w:jc w:val="both"/>
    </w:pPr>
    <w:rPr>
      <w:sz w:val="28"/>
      <w:szCs w:val="28"/>
    </w:rPr>
  </w:style>
  <w:style w:type="character" w:customStyle="1" w:styleId="25">
    <w:name w:val="Основний текст 2 Знак"/>
    <w:link w:val="24"/>
    <w:uiPriority w:val="99"/>
    <w:semiHidden/>
    <w:rPr>
      <w:szCs w:val="20"/>
    </w:rPr>
  </w:style>
  <w:style w:type="paragraph" w:styleId="33">
    <w:name w:val="Body Text 3"/>
    <w:basedOn w:val="a"/>
    <w:link w:val="34"/>
    <w:uiPriority w:val="99"/>
    <w:pPr>
      <w:widowControl/>
      <w:spacing w:line="360" w:lineRule="auto"/>
    </w:pPr>
    <w:rPr>
      <w:iCs/>
      <w:sz w:val="28"/>
      <w:szCs w:val="28"/>
    </w:rPr>
  </w:style>
  <w:style w:type="character" w:customStyle="1" w:styleId="34">
    <w:name w:val="Основний текст 3 Знак"/>
    <w:link w:val="33"/>
    <w:uiPriority w:val="99"/>
    <w:semiHidden/>
    <w:rPr>
      <w:sz w:val="16"/>
      <w:szCs w:val="16"/>
    </w:rPr>
  </w:style>
  <w:style w:type="paragraph" w:styleId="35">
    <w:name w:val="toc 3"/>
    <w:basedOn w:val="a"/>
    <w:next w:val="a"/>
    <w:autoRedefine/>
    <w:uiPriority w:val="99"/>
    <w:semiHidden/>
    <w:pPr>
      <w:widowControl/>
      <w:ind w:left="400"/>
    </w:pPr>
    <w:rPr>
      <w:i/>
      <w:iCs/>
      <w:sz w:val="20"/>
      <w:szCs w:val="24"/>
    </w:rPr>
  </w:style>
  <w:style w:type="paragraph" w:styleId="41">
    <w:name w:val="toc 4"/>
    <w:basedOn w:val="a"/>
    <w:next w:val="a"/>
    <w:autoRedefine/>
    <w:uiPriority w:val="99"/>
    <w:semiHidden/>
    <w:pPr>
      <w:widowControl/>
      <w:ind w:left="600"/>
    </w:pPr>
    <w:rPr>
      <w:sz w:val="20"/>
      <w:szCs w:val="21"/>
    </w:rPr>
  </w:style>
  <w:style w:type="paragraph" w:styleId="51">
    <w:name w:val="toc 5"/>
    <w:basedOn w:val="a"/>
    <w:next w:val="a"/>
    <w:autoRedefine/>
    <w:uiPriority w:val="99"/>
    <w:semiHidden/>
    <w:pPr>
      <w:widowControl/>
      <w:ind w:left="800"/>
    </w:pPr>
    <w:rPr>
      <w:sz w:val="20"/>
      <w:szCs w:val="21"/>
    </w:rPr>
  </w:style>
  <w:style w:type="paragraph" w:styleId="61">
    <w:name w:val="toc 6"/>
    <w:basedOn w:val="a"/>
    <w:next w:val="a"/>
    <w:autoRedefine/>
    <w:uiPriority w:val="99"/>
    <w:semiHidden/>
    <w:pPr>
      <w:widowControl/>
      <w:ind w:left="1000"/>
    </w:pPr>
    <w:rPr>
      <w:sz w:val="20"/>
      <w:szCs w:val="21"/>
    </w:rPr>
  </w:style>
  <w:style w:type="paragraph" w:styleId="71">
    <w:name w:val="toc 7"/>
    <w:basedOn w:val="a"/>
    <w:next w:val="a"/>
    <w:autoRedefine/>
    <w:uiPriority w:val="99"/>
    <w:semiHidden/>
    <w:pPr>
      <w:widowControl/>
      <w:ind w:left="1200"/>
    </w:pPr>
    <w:rPr>
      <w:sz w:val="20"/>
      <w:szCs w:val="21"/>
    </w:rPr>
  </w:style>
  <w:style w:type="paragraph" w:styleId="81">
    <w:name w:val="toc 8"/>
    <w:basedOn w:val="a"/>
    <w:next w:val="a"/>
    <w:autoRedefine/>
    <w:uiPriority w:val="99"/>
    <w:semiHidden/>
    <w:pPr>
      <w:widowControl/>
      <w:ind w:left="1400"/>
    </w:pPr>
    <w:rPr>
      <w:sz w:val="20"/>
      <w:szCs w:val="21"/>
    </w:rPr>
  </w:style>
  <w:style w:type="paragraph" w:styleId="91">
    <w:name w:val="toc 9"/>
    <w:basedOn w:val="a"/>
    <w:next w:val="a"/>
    <w:autoRedefine/>
    <w:uiPriority w:val="99"/>
    <w:semiHidden/>
    <w:pPr>
      <w:widowControl/>
      <w:ind w:left="1600"/>
    </w:pPr>
    <w:rPr>
      <w:sz w:val="20"/>
      <w:szCs w:val="21"/>
    </w:rPr>
  </w:style>
  <w:style w:type="character" w:styleId="af0">
    <w:name w:val="Hyperlink"/>
    <w:uiPriority w:val="99"/>
    <w:rPr>
      <w:rFonts w:cs="Times New Roman"/>
      <w:color w:val="0000FF"/>
      <w:u w:val="single"/>
    </w:rPr>
  </w:style>
  <w:style w:type="paragraph" w:customStyle="1" w:styleId="af1">
    <w:name w:val="СТ"/>
    <w:basedOn w:val="a"/>
    <w:uiPriority w:val="99"/>
    <w:pPr>
      <w:spacing w:line="360" w:lineRule="auto"/>
      <w:ind w:firstLine="709"/>
      <w:jc w:val="both"/>
    </w:pPr>
    <w:rPr>
      <w:sz w:val="28"/>
    </w:rPr>
  </w:style>
  <w:style w:type="paragraph" w:styleId="af2">
    <w:name w:val="footnote text"/>
    <w:basedOn w:val="a"/>
    <w:link w:val="af3"/>
    <w:uiPriority w:val="99"/>
    <w:semiHidden/>
    <w:pPr>
      <w:widowControl/>
    </w:pPr>
    <w:rPr>
      <w:sz w:val="20"/>
    </w:rPr>
  </w:style>
  <w:style w:type="character" w:customStyle="1" w:styleId="af3">
    <w:name w:val="Текст виноски Знак"/>
    <w:link w:val="af2"/>
    <w:uiPriority w:val="99"/>
    <w:semiHidden/>
    <w:rPr>
      <w:sz w:val="20"/>
      <w:szCs w:val="20"/>
    </w:rPr>
  </w:style>
  <w:style w:type="character" w:styleId="af4">
    <w:name w:val="footnote reference"/>
    <w:uiPriority w:val="99"/>
    <w:semiHidden/>
    <w:rPr>
      <w:rFonts w:cs="Times New Roman"/>
      <w:vertAlign w:val="superscript"/>
    </w:rPr>
  </w:style>
  <w:style w:type="paragraph" w:customStyle="1" w:styleId="141">
    <w:name w:val="Основной14_1_разр"/>
    <w:basedOn w:val="a"/>
    <w:uiPriority w:val="99"/>
    <w:pPr>
      <w:widowControl/>
      <w:ind w:firstLine="720"/>
      <w:jc w:val="both"/>
    </w:pPr>
    <w:rPr>
      <w:spacing w:val="20"/>
      <w:sz w:val="28"/>
      <w:szCs w:val="28"/>
    </w:rPr>
  </w:style>
  <w:style w:type="paragraph" w:customStyle="1" w:styleId="12">
    <w:name w:val="Основной текст 1"/>
    <w:basedOn w:val="a8"/>
    <w:uiPriority w:val="99"/>
    <w:pPr>
      <w:spacing w:line="360" w:lineRule="auto"/>
      <w:ind w:firstLine="720"/>
      <w:jc w:val="both"/>
    </w:pPr>
    <w:rPr>
      <w:rFonts w:ascii="Times New Roman" w:hAnsi="Times New Roman"/>
      <w:i w:val="0"/>
      <w:sz w:val="28"/>
      <w:szCs w:val="28"/>
    </w:rPr>
  </w:style>
  <w:style w:type="paragraph" w:styleId="af5">
    <w:name w:val="Normal (Web)"/>
    <w:basedOn w:val="a"/>
    <w:uiPriority w:val="99"/>
    <w:pPr>
      <w:widowControl/>
      <w:spacing w:before="100" w:beforeAutospacing="1" w:after="100" w:afterAutospacing="1"/>
    </w:pPr>
    <w:rPr>
      <w:sz w:val="24"/>
      <w:szCs w:val="24"/>
    </w:rPr>
  </w:style>
  <w:style w:type="paragraph" w:customStyle="1" w:styleId="af6">
    <w:name w:val="Îáû÷íûé"/>
    <w:uiPriority w:val="99"/>
    <w:rPr>
      <w:rFonts w:ascii="Times New Roman CYR" w:hAnsi="Times New Roman CYR"/>
      <w:sz w:val="28"/>
      <w:szCs w:val="28"/>
    </w:rPr>
  </w:style>
  <w:style w:type="character" w:customStyle="1" w:styleId="af7">
    <w:name w:val="Знак"/>
    <w:uiPriority w:val="99"/>
    <w:rPr>
      <w:rFonts w:cs="Times New Roman"/>
      <w:sz w:val="28"/>
      <w:szCs w:val="28"/>
      <w:lang w:val="ru-RU" w:eastAsia="ru-RU" w:bidi="ar-SA"/>
    </w:rPr>
  </w:style>
  <w:style w:type="character" w:customStyle="1" w:styleId="13">
    <w:name w:val="Стиль1"/>
    <w:uiPriority w:val="99"/>
    <w:rPr>
      <w:rFonts w:ascii="Times New Roman" w:hAnsi="Times New Roman" w:cs="Times New Roman"/>
      <w:spacing w:val="-6"/>
      <w:sz w:val="32"/>
      <w:szCs w:val="32"/>
    </w:rPr>
  </w:style>
  <w:style w:type="character" w:styleId="af8">
    <w:name w:val="Strong"/>
    <w:uiPriority w:val="99"/>
    <w:qFormat/>
    <w:rsid w:val="00FE5CE7"/>
    <w:rPr>
      <w:rFonts w:cs="Times New Roman"/>
      <w:b/>
      <w:bCs/>
    </w:rPr>
  </w:style>
  <w:style w:type="paragraph" w:customStyle="1" w:styleId="consnormal">
    <w:name w:val="consnormal"/>
    <w:basedOn w:val="a"/>
    <w:uiPriority w:val="99"/>
    <w:pPr>
      <w:widowControl/>
      <w:spacing w:before="100" w:beforeAutospacing="1" w:after="100" w:afterAutospacing="1"/>
    </w:pPr>
    <w:rPr>
      <w:sz w:val="24"/>
      <w:szCs w:val="24"/>
    </w:rPr>
  </w:style>
  <w:style w:type="table" w:styleId="af9">
    <w:name w:val="Table Grid"/>
    <w:basedOn w:val="a1"/>
    <w:uiPriority w:val="99"/>
    <w:rsid w:val="0037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rsid w:val="00D97BC7"/>
    <w:rPr>
      <w:rFonts w:ascii="Courier New" w:eastAsia="Times New Roman" w:hAnsi="Courier New" w:cs="Courier New"/>
      <w:sz w:val="20"/>
      <w:szCs w:val="20"/>
    </w:rPr>
  </w:style>
  <w:style w:type="paragraph" w:styleId="HTML0">
    <w:name w:val="HTML Preformatted"/>
    <w:basedOn w:val="a"/>
    <w:link w:val="HTML1"/>
    <w:uiPriority w:val="99"/>
    <w:rsid w:val="00930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ий HTML Знак"/>
    <w:link w:val="HTML0"/>
    <w:uiPriority w:val="99"/>
    <w:semiHidden/>
    <w:rPr>
      <w:rFonts w:ascii="Courier New" w:hAnsi="Courier New" w:cs="Courier New"/>
      <w:sz w:val="20"/>
      <w:szCs w:val="20"/>
    </w:rPr>
  </w:style>
  <w:style w:type="character" w:customStyle="1" w:styleId="number">
    <w:name w:val="number"/>
    <w:uiPriority w:val="99"/>
    <w:rsid w:val="00476C65"/>
    <w:rPr>
      <w:rFonts w:cs="Times New Roman"/>
      <w:color w:val="000000"/>
    </w:rPr>
  </w:style>
  <w:style w:type="paragraph" w:styleId="afa">
    <w:name w:val="Balloon Text"/>
    <w:basedOn w:val="a"/>
    <w:link w:val="afb"/>
    <w:uiPriority w:val="99"/>
    <w:semiHidden/>
    <w:rsid w:val="0007508E"/>
    <w:pPr>
      <w:widowControl/>
    </w:pPr>
    <w:rPr>
      <w:rFonts w:ascii="Tahoma" w:hAnsi="Tahoma" w:cs="Tahoma"/>
      <w:sz w:val="16"/>
      <w:szCs w:val="16"/>
    </w:rPr>
  </w:style>
  <w:style w:type="character" w:customStyle="1" w:styleId="afb">
    <w:name w:val="Текст у виносці Знак"/>
    <w:link w:val="afa"/>
    <w:uiPriority w:val="99"/>
    <w:semiHidden/>
    <w:rPr>
      <w:rFonts w:ascii="Tahoma" w:hAnsi="Tahoma" w:cs="Tahoma"/>
      <w:sz w:val="16"/>
      <w:szCs w:val="16"/>
    </w:rPr>
  </w:style>
  <w:style w:type="paragraph" w:styleId="z-">
    <w:name w:val="HTML Bottom of Form"/>
    <w:basedOn w:val="a"/>
    <w:next w:val="a"/>
    <w:link w:val="z-0"/>
    <w:hidden/>
    <w:uiPriority w:val="99"/>
    <w:rsid w:val="00F66899"/>
    <w:pPr>
      <w:widowControl/>
      <w:pBdr>
        <w:top w:val="single" w:sz="6" w:space="1" w:color="auto"/>
      </w:pBdr>
      <w:jc w:val="center"/>
    </w:pPr>
    <w:rPr>
      <w:rFonts w:ascii="Arial" w:hAnsi="Arial" w:cs="Arial"/>
      <w:vanish/>
      <w:sz w:val="16"/>
      <w:szCs w:val="16"/>
    </w:rPr>
  </w:style>
  <w:style w:type="character" w:customStyle="1" w:styleId="z-0">
    <w:name w:val="z-Кінець форми Знак"/>
    <w:link w:val="z-"/>
    <w:uiPriority w:val="99"/>
    <w:semiHidden/>
    <w:rPr>
      <w:rFonts w:ascii="Arial" w:hAnsi="Arial" w:cs="Arial"/>
      <w:vanish/>
      <w:sz w:val="16"/>
      <w:szCs w:val="16"/>
    </w:rPr>
  </w:style>
  <w:style w:type="paragraph" w:customStyle="1" w:styleId="text">
    <w:name w:val="text"/>
    <w:basedOn w:val="a"/>
    <w:uiPriority w:val="99"/>
    <w:rsid w:val="00F66899"/>
    <w:pPr>
      <w:widowControl/>
      <w:spacing w:before="100" w:beforeAutospacing="1" w:after="100" w:afterAutospacing="1" w:line="300" w:lineRule="atLeast"/>
    </w:pPr>
    <w:rPr>
      <w:rFonts w:ascii="Arial" w:hAnsi="Arial" w:cs="Arial"/>
      <w:color w:val="000000"/>
      <w:sz w:val="18"/>
      <w:szCs w:val="18"/>
    </w:rPr>
  </w:style>
  <w:style w:type="paragraph" w:customStyle="1" w:styleId="FR1">
    <w:name w:val="FR1"/>
    <w:uiPriority w:val="99"/>
    <w:rsid w:val="00407E75"/>
    <w:pPr>
      <w:widowControl w:val="0"/>
      <w:ind w:left="320"/>
    </w:pPr>
    <w:rPr>
      <w:rFonts w:ascii="Arial" w:hAnsi="Arial" w:cs="Arial"/>
      <w:b/>
      <w:bCs/>
      <w:i/>
      <w:iCs/>
      <w:sz w:val="24"/>
      <w:szCs w:val="24"/>
    </w:rPr>
  </w:style>
  <w:style w:type="paragraph" w:customStyle="1" w:styleId="alnsr">
    <w:name w:val="alnsr"/>
    <w:basedOn w:val="a"/>
    <w:uiPriority w:val="99"/>
    <w:rsid w:val="0000361A"/>
    <w:pPr>
      <w:widowControl/>
      <w:spacing w:before="100" w:beforeAutospacing="1" w:after="100" w:afterAutospacing="1"/>
    </w:pPr>
    <w:rPr>
      <w:sz w:val="24"/>
      <w:szCs w:val="24"/>
    </w:rPr>
  </w:style>
  <w:style w:type="character" w:customStyle="1" w:styleId="glossarydef">
    <w:name w:val="glossarydef"/>
    <w:uiPriority w:val="99"/>
    <w:rsid w:val="0098224E"/>
    <w:rPr>
      <w:rFonts w:cs="Times New Roman"/>
    </w:rPr>
  </w:style>
  <w:style w:type="paragraph" w:styleId="afc">
    <w:name w:val="endnote text"/>
    <w:basedOn w:val="a"/>
    <w:link w:val="afd"/>
    <w:uiPriority w:val="99"/>
    <w:semiHidden/>
    <w:rsid w:val="00927A60"/>
    <w:pPr>
      <w:widowControl/>
    </w:pPr>
    <w:rPr>
      <w:sz w:val="20"/>
    </w:rPr>
  </w:style>
  <w:style w:type="character" w:customStyle="1" w:styleId="afd">
    <w:name w:val="Текст кінцевої виноски Знак"/>
    <w:link w:val="afc"/>
    <w:uiPriority w:val="99"/>
    <w:semiHidden/>
    <w:rPr>
      <w:sz w:val="20"/>
      <w:szCs w:val="20"/>
    </w:rPr>
  </w:style>
  <w:style w:type="character" w:styleId="afe">
    <w:name w:val="endnote reference"/>
    <w:uiPriority w:val="99"/>
    <w:semiHidden/>
    <w:rsid w:val="00927A60"/>
    <w:rPr>
      <w:rFonts w:cs="Times New Roman"/>
      <w:vertAlign w:val="superscript"/>
    </w:rPr>
  </w:style>
  <w:style w:type="paragraph" w:styleId="aff">
    <w:name w:val="Document Map"/>
    <w:basedOn w:val="a"/>
    <w:link w:val="aff0"/>
    <w:uiPriority w:val="99"/>
    <w:semiHidden/>
    <w:rsid w:val="00E226F3"/>
    <w:pPr>
      <w:widowControl/>
      <w:shd w:val="clear" w:color="auto" w:fill="000080"/>
    </w:pPr>
    <w:rPr>
      <w:rFonts w:ascii="Tahoma" w:hAnsi="Tahoma" w:cs="Tahoma"/>
      <w:sz w:val="20"/>
    </w:rPr>
  </w:style>
  <w:style w:type="character" w:customStyle="1" w:styleId="aff0">
    <w:name w:val="Схема документа Знак"/>
    <w:link w:val="af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44746">
      <w:marLeft w:val="0"/>
      <w:marRight w:val="0"/>
      <w:marTop w:val="0"/>
      <w:marBottom w:val="0"/>
      <w:divBdr>
        <w:top w:val="none" w:sz="0" w:space="0" w:color="auto"/>
        <w:left w:val="none" w:sz="0" w:space="0" w:color="auto"/>
        <w:bottom w:val="none" w:sz="0" w:space="0" w:color="auto"/>
        <w:right w:val="none" w:sz="0" w:space="0" w:color="auto"/>
      </w:divBdr>
    </w:div>
    <w:div w:id="395444747">
      <w:marLeft w:val="0"/>
      <w:marRight w:val="0"/>
      <w:marTop w:val="0"/>
      <w:marBottom w:val="0"/>
      <w:divBdr>
        <w:top w:val="none" w:sz="0" w:space="0" w:color="auto"/>
        <w:left w:val="none" w:sz="0" w:space="0" w:color="auto"/>
        <w:bottom w:val="none" w:sz="0" w:space="0" w:color="auto"/>
        <w:right w:val="none" w:sz="0" w:space="0" w:color="auto"/>
      </w:divBdr>
    </w:div>
    <w:div w:id="395444748">
      <w:marLeft w:val="0"/>
      <w:marRight w:val="0"/>
      <w:marTop w:val="0"/>
      <w:marBottom w:val="0"/>
      <w:divBdr>
        <w:top w:val="none" w:sz="0" w:space="0" w:color="auto"/>
        <w:left w:val="none" w:sz="0" w:space="0" w:color="auto"/>
        <w:bottom w:val="none" w:sz="0" w:space="0" w:color="auto"/>
        <w:right w:val="none" w:sz="0" w:space="0" w:color="auto"/>
      </w:divBdr>
      <w:divsChild>
        <w:div w:id="395444756">
          <w:marLeft w:val="150"/>
          <w:marRight w:val="0"/>
          <w:marTop w:val="0"/>
          <w:marBottom w:val="0"/>
          <w:divBdr>
            <w:top w:val="none" w:sz="0" w:space="0" w:color="auto"/>
            <w:left w:val="none" w:sz="0" w:space="0" w:color="auto"/>
            <w:bottom w:val="none" w:sz="0" w:space="0" w:color="auto"/>
            <w:right w:val="none" w:sz="0" w:space="0" w:color="auto"/>
          </w:divBdr>
          <w:divsChild>
            <w:div w:id="395444759">
              <w:marLeft w:val="150"/>
              <w:marRight w:val="0"/>
              <w:marTop w:val="0"/>
              <w:marBottom w:val="0"/>
              <w:divBdr>
                <w:top w:val="none" w:sz="0" w:space="0" w:color="auto"/>
                <w:left w:val="none" w:sz="0" w:space="0" w:color="auto"/>
                <w:bottom w:val="none" w:sz="0" w:space="0" w:color="auto"/>
                <w:right w:val="none" w:sz="0" w:space="0" w:color="auto"/>
              </w:divBdr>
            </w:div>
            <w:div w:id="395444765">
              <w:marLeft w:val="0"/>
              <w:marRight w:val="0"/>
              <w:marTop w:val="45"/>
              <w:marBottom w:val="0"/>
              <w:divBdr>
                <w:top w:val="single" w:sz="2" w:space="0" w:color="F7F2D5"/>
                <w:left w:val="single" w:sz="2" w:space="0" w:color="F7F2D5"/>
                <w:bottom w:val="single" w:sz="2" w:space="0" w:color="F7F2D5"/>
                <w:right w:val="single" w:sz="2" w:space="0" w:color="F7F2D5"/>
              </w:divBdr>
            </w:div>
          </w:divsChild>
        </w:div>
      </w:divsChild>
    </w:div>
    <w:div w:id="395444749">
      <w:marLeft w:val="0"/>
      <w:marRight w:val="0"/>
      <w:marTop w:val="0"/>
      <w:marBottom w:val="0"/>
      <w:divBdr>
        <w:top w:val="none" w:sz="0" w:space="0" w:color="auto"/>
        <w:left w:val="none" w:sz="0" w:space="0" w:color="auto"/>
        <w:bottom w:val="none" w:sz="0" w:space="0" w:color="auto"/>
        <w:right w:val="none" w:sz="0" w:space="0" w:color="auto"/>
      </w:divBdr>
      <w:divsChild>
        <w:div w:id="395444750">
          <w:marLeft w:val="150"/>
          <w:marRight w:val="0"/>
          <w:marTop w:val="0"/>
          <w:marBottom w:val="0"/>
          <w:divBdr>
            <w:top w:val="none" w:sz="0" w:space="0" w:color="auto"/>
            <w:left w:val="none" w:sz="0" w:space="0" w:color="auto"/>
            <w:bottom w:val="none" w:sz="0" w:space="0" w:color="auto"/>
            <w:right w:val="none" w:sz="0" w:space="0" w:color="auto"/>
          </w:divBdr>
          <w:divsChild>
            <w:div w:id="395444754">
              <w:marLeft w:val="150"/>
              <w:marRight w:val="0"/>
              <w:marTop w:val="0"/>
              <w:marBottom w:val="0"/>
              <w:divBdr>
                <w:top w:val="none" w:sz="0" w:space="0" w:color="auto"/>
                <w:left w:val="none" w:sz="0" w:space="0" w:color="auto"/>
                <w:bottom w:val="none" w:sz="0" w:space="0" w:color="auto"/>
                <w:right w:val="none" w:sz="0" w:space="0" w:color="auto"/>
              </w:divBdr>
            </w:div>
            <w:div w:id="395444755">
              <w:marLeft w:val="0"/>
              <w:marRight w:val="0"/>
              <w:marTop w:val="45"/>
              <w:marBottom w:val="0"/>
              <w:divBdr>
                <w:top w:val="single" w:sz="2" w:space="0" w:color="F7F2D5"/>
                <w:left w:val="single" w:sz="2" w:space="0" w:color="F7F2D5"/>
                <w:bottom w:val="single" w:sz="2" w:space="0" w:color="F7F2D5"/>
                <w:right w:val="single" w:sz="2" w:space="0" w:color="F7F2D5"/>
              </w:divBdr>
            </w:div>
          </w:divsChild>
        </w:div>
      </w:divsChild>
    </w:div>
    <w:div w:id="395444751">
      <w:marLeft w:val="0"/>
      <w:marRight w:val="0"/>
      <w:marTop w:val="0"/>
      <w:marBottom w:val="0"/>
      <w:divBdr>
        <w:top w:val="none" w:sz="0" w:space="0" w:color="auto"/>
        <w:left w:val="none" w:sz="0" w:space="0" w:color="auto"/>
        <w:bottom w:val="none" w:sz="0" w:space="0" w:color="auto"/>
        <w:right w:val="none" w:sz="0" w:space="0" w:color="auto"/>
      </w:divBdr>
    </w:div>
    <w:div w:id="395444752">
      <w:marLeft w:val="0"/>
      <w:marRight w:val="0"/>
      <w:marTop w:val="0"/>
      <w:marBottom w:val="0"/>
      <w:divBdr>
        <w:top w:val="none" w:sz="0" w:space="0" w:color="auto"/>
        <w:left w:val="none" w:sz="0" w:space="0" w:color="auto"/>
        <w:bottom w:val="none" w:sz="0" w:space="0" w:color="auto"/>
        <w:right w:val="none" w:sz="0" w:space="0" w:color="auto"/>
      </w:divBdr>
    </w:div>
    <w:div w:id="395444753">
      <w:marLeft w:val="0"/>
      <w:marRight w:val="0"/>
      <w:marTop w:val="0"/>
      <w:marBottom w:val="0"/>
      <w:divBdr>
        <w:top w:val="none" w:sz="0" w:space="0" w:color="auto"/>
        <w:left w:val="none" w:sz="0" w:space="0" w:color="auto"/>
        <w:bottom w:val="none" w:sz="0" w:space="0" w:color="auto"/>
        <w:right w:val="none" w:sz="0" w:space="0" w:color="auto"/>
      </w:divBdr>
    </w:div>
    <w:div w:id="395444757">
      <w:marLeft w:val="0"/>
      <w:marRight w:val="0"/>
      <w:marTop w:val="0"/>
      <w:marBottom w:val="0"/>
      <w:divBdr>
        <w:top w:val="none" w:sz="0" w:space="0" w:color="auto"/>
        <w:left w:val="none" w:sz="0" w:space="0" w:color="auto"/>
        <w:bottom w:val="none" w:sz="0" w:space="0" w:color="auto"/>
        <w:right w:val="none" w:sz="0" w:space="0" w:color="auto"/>
      </w:divBdr>
    </w:div>
    <w:div w:id="395444758">
      <w:marLeft w:val="0"/>
      <w:marRight w:val="0"/>
      <w:marTop w:val="0"/>
      <w:marBottom w:val="0"/>
      <w:divBdr>
        <w:top w:val="none" w:sz="0" w:space="0" w:color="auto"/>
        <w:left w:val="none" w:sz="0" w:space="0" w:color="auto"/>
        <w:bottom w:val="none" w:sz="0" w:space="0" w:color="auto"/>
        <w:right w:val="none" w:sz="0" w:space="0" w:color="auto"/>
      </w:divBdr>
    </w:div>
    <w:div w:id="395444760">
      <w:marLeft w:val="0"/>
      <w:marRight w:val="0"/>
      <w:marTop w:val="0"/>
      <w:marBottom w:val="0"/>
      <w:divBdr>
        <w:top w:val="none" w:sz="0" w:space="0" w:color="auto"/>
        <w:left w:val="none" w:sz="0" w:space="0" w:color="auto"/>
        <w:bottom w:val="none" w:sz="0" w:space="0" w:color="auto"/>
        <w:right w:val="none" w:sz="0" w:space="0" w:color="auto"/>
      </w:divBdr>
    </w:div>
    <w:div w:id="395444761">
      <w:marLeft w:val="0"/>
      <w:marRight w:val="0"/>
      <w:marTop w:val="0"/>
      <w:marBottom w:val="0"/>
      <w:divBdr>
        <w:top w:val="none" w:sz="0" w:space="0" w:color="auto"/>
        <w:left w:val="none" w:sz="0" w:space="0" w:color="auto"/>
        <w:bottom w:val="none" w:sz="0" w:space="0" w:color="auto"/>
        <w:right w:val="none" w:sz="0" w:space="0" w:color="auto"/>
      </w:divBdr>
    </w:div>
    <w:div w:id="395444762">
      <w:marLeft w:val="0"/>
      <w:marRight w:val="0"/>
      <w:marTop w:val="0"/>
      <w:marBottom w:val="0"/>
      <w:divBdr>
        <w:top w:val="none" w:sz="0" w:space="0" w:color="auto"/>
        <w:left w:val="none" w:sz="0" w:space="0" w:color="auto"/>
        <w:bottom w:val="none" w:sz="0" w:space="0" w:color="auto"/>
        <w:right w:val="none" w:sz="0" w:space="0" w:color="auto"/>
      </w:divBdr>
    </w:div>
    <w:div w:id="395444763">
      <w:marLeft w:val="0"/>
      <w:marRight w:val="0"/>
      <w:marTop w:val="0"/>
      <w:marBottom w:val="0"/>
      <w:divBdr>
        <w:top w:val="none" w:sz="0" w:space="0" w:color="auto"/>
        <w:left w:val="none" w:sz="0" w:space="0" w:color="auto"/>
        <w:bottom w:val="none" w:sz="0" w:space="0" w:color="auto"/>
        <w:right w:val="none" w:sz="0" w:space="0" w:color="auto"/>
      </w:divBdr>
    </w:div>
    <w:div w:id="395444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image" Target="media/image121.wmf"/><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oleObject" Target="embeddings/oleObject12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1.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oleObject" Target="embeddings/oleObject51.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78"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64" Type="http://schemas.openxmlformats.org/officeDocument/2006/relationships/image" Target="media/image80.wmf"/><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image" Target="media/image123.e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e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image" Target="media/image125.e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header" Target="header1.xml"/><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footer" Target="footer1.xml"/><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0;&#1072;&#1073;&#1080;&#1095;&#1082;&#1080;&#1085;&#1072;%20&#1053;.doc\WORKS\&#1056;&#1040;&#1052;&#1050;&#1048;\&#1056;&#1040;&#1052;&#1050;&#104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РАМКА.DOT</Template>
  <TotalTime>0</TotalTime>
  <Pages>1</Pages>
  <Words>7599</Words>
  <Characters>43319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ДГАС ИТЦ</Company>
  <LinksUpToDate>false</LinksUpToDate>
  <CharactersWithSpaces>50817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Настя и Даша</dc:creator>
  <cp:keywords/>
  <dc:description/>
  <cp:lastModifiedBy>Irina</cp:lastModifiedBy>
  <cp:revision>2</cp:revision>
  <cp:lastPrinted>2007-06-03T15:17:00Z</cp:lastPrinted>
  <dcterms:created xsi:type="dcterms:W3CDTF">2014-10-01T08:59:00Z</dcterms:created>
  <dcterms:modified xsi:type="dcterms:W3CDTF">2014-10-01T08:59:00Z</dcterms:modified>
</cp:coreProperties>
</file>